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CFD5B" w14:textId="4773A025" w:rsidR="00861F3D" w:rsidRPr="00A74E1F" w:rsidRDefault="00861F3D" w:rsidP="001813EE">
      <w:pPr>
        <w:pStyle w:val="Heading1"/>
        <w:jc w:val="center"/>
        <w:rPr>
          <w:rFonts w:ascii="Bookman Old Style" w:hAnsi="Bookman Old Style" w:cs="Times New Roman"/>
          <w:bCs/>
          <w:color w:val="auto"/>
          <w:sz w:val="24"/>
          <w:szCs w:val="24"/>
          <w:lang w:val="en-US"/>
        </w:rPr>
      </w:pPr>
      <w:bookmarkStart w:id="0" w:name="_Toc122416811"/>
      <w:bookmarkStart w:id="1" w:name="_Toc122498697"/>
      <w:bookmarkStart w:id="2" w:name="_Toc97902319"/>
      <w:r w:rsidRPr="00A74E1F">
        <w:rPr>
          <w:rFonts w:ascii="Bookman Old Style" w:hAnsi="Bookman Old Style"/>
          <w:noProof/>
          <w:color w:val="auto"/>
          <w:sz w:val="24"/>
          <w:szCs w:val="24"/>
          <w:lang w:val="en-US"/>
        </w:rPr>
        <w:drawing>
          <wp:anchor distT="0" distB="0" distL="114300" distR="114300" simplePos="0" relativeHeight="251666432" behindDoc="0" locked="0" layoutInCell="1" allowOverlap="1" wp14:anchorId="346683E2" wp14:editId="5DF61BD0">
            <wp:simplePos x="0" y="0"/>
            <wp:positionH relativeFrom="margin">
              <wp:posOffset>-165100</wp:posOffset>
            </wp:positionH>
            <wp:positionV relativeFrom="paragraph">
              <wp:posOffset>0</wp:posOffset>
            </wp:positionV>
            <wp:extent cx="1993900" cy="854075"/>
            <wp:effectExtent l="0" t="0" r="6350" b="317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0" cy="854075"/>
                    </a:xfrm>
                    <a:prstGeom prst="rect">
                      <a:avLst/>
                    </a:prstGeom>
                    <a:noFill/>
                    <a:ln>
                      <a:noFill/>
                    </a:ln>
                  </pic:spPr>
                </pic:pic>
              </a:graphicData>
            </a:graphic>
          </wp:anchor>
        </w:drawing>
      </w:r>
      <w:bookmarkEnd w:id="0"/>
      <w:bookmarkEnd w:id="1"/>
    </w:p>
    <w:p w14:paraId="79EE6810" w14:textId="7E516421" w:rsidR="00861F3D" w:rsidRPr="00A74E1F" w:rsidRDefault="00861F3D" w:rsidP="001813EE">
      <w:pPr>
        <w:pStyle w:val="Heading1"/>
        <w:jc w:val="center"/>
        <w:rPr>
          <w:rFonts w:ascii="Bookman Old Style" w:hAnsi="Bookman Old Style" w:cs="Times New Roman"/>
          <w:bCs/>
          <w:color w:val="auto"/>
          <w:sz w:val="24"/>
          <w:szCs w:val="24"/>
          <w:lang w:val="en-US"/>
        </w:rPr>
      </w:pPr>
    </w:p>
    <w:p w14:paraId="0BF57E37" w14:textId="0043E34D" w:rsidR="00861F3D" w:rsidRPr="00A74E1F" w:rsidRDefault="00861F3D" w:rsidP="001813EE">
      <w:pPr>
        <w:pStyle w:val="Heading1"/>
        <w:jc w:val="center"/>
        <w:rPr>
          <w:rFonts w:ascii="Bookman Old Style" w:hAnsi="Bookman Old Style" w:cs="Times New Roman"/>
          <w:bCs/>
          <w:color w:val="auto"/>
          <w:sz w:val="24"/>
          <w:szCs w:val="24"/>
          <w:lang w:val="en-US"/>
        </w:rPr>
      </w:pPr>
    </w:p>
    <w:p w14:paraId="31DE2E53" w14:textId="77777777" w:rsidR="00861F3D" w:rsidRPr="00A74E1F" w:rsidRDefault="00861F3D" w:rsidP="001813EE">
      <w:pPr>
        <w:pStyle w:val="Heading1"/>
        <w:jc w:val="center"/>
        <w:rPr>
          <w:rFonts w:ascii="Bookman Old Style" w:hAnsi="Bookman Old Style" w:cs="Times New Roman"/>
          <w:bCs/>
          <w:color w:val="auto"/>
          <w:sz w:val="24"/>
          <w:szCs w:val="24"/>
          <w:lang w:val="en-US"/>
        </w:rPr>
      </w:pPr>
    </w:p>
    <w:p w14:paraId="286CE6D3" w14:textId="77777777" w:rsidR="00861F3D" w:rsidRPr="00A74E1F" w:rsidRDefault="00861F3D" w:rsidP="00861F3D">
      <w:pPr>
        <w:spacing w:line="360" w:lineRule="auto"/>
        <w:rPr>
          <w:rFonts w:ascii="Bookman Old Style" w:hAnsi="Bookman Old Style"/>
          <w:sz w:val="24"/>
          <w:szCs w:val="24"/>
        </w:rPr>
      </w:pPr>
      <w:r w:rsidRPr="00A74E1F">
        <w:rPr>
          <w:rFonts w:ascii="Bookman Old Style" w:hAnsi="Bookman Old Style"/>
          <w:sz w:val="24"/>
          <w:szCs w:val="24"/>
        </w:rPr>
        <w:t>LAMPIRAN I</w:t>
      </w:r>
    </w:p>
    <w:p w14:paraId="74DFF315" w14:textId="77777777" w:rsidR="00861F3D" w:rsidRPr="00A74E1F" w:rsidRDefault="00861F3D" w:rsidP="00861F3D">
      <w:pPr>
        <w:spacing w:line="360" w:lineRule="auto"/>
        <w:rPr>
          <w:rFonts w:ascii="Bookman Old Style" w:hAnsi="Bookman Old Style"/>
          <w:sz w:val="24"/>
          <w:szCs w:val="24"/>
        </w:rPr>
      </w:pPr>
      <w:r w:rsidRPr="00A74E1F">
        <w:rPr>
          <w:rFonts w:ascii="Bookman Old Style" w:hAnsi="Bookman Old Style"/>
          <w:sz w:val="24"/>
          <w:szCs w:val="24"/>
        </w:rPr>
        <w:t>SURAT EDARAN OTORITAS JASA KEUANGAN</w:t>
      </w:r>
    </w:p>
    <w:p w14:paraId="4E7D62F1" w14:textId="77777777" w:rsidR="00861F3D" w:rsidRPr="00A74E1F" w:rsidRDefault="00861F3D" w:rsidP="00861F3D">
      <w:pPr>
        <w:spacing w:line="360" w:lineRule="auto"/>
        <w:rPr>
          <w:rFonts w:ascii="Bookman Old Style" w:hAnsi="Bookman Old Style"/>
          <w:sz w:val="24"/>
          <w:szCs w:val="24"/>
        </w:rPr>
      </w:pPr>
      <w:proofErr w:type="gramStart"/>
      <w:r w:rsidRPr="00A74E1F">
        <w:rPr>
          <w:rFonts w:ascii="Bookman Old Style" w:hAnsi="Bookman Old Style"/>
          <w:sz w:val="24"/>
          <w:szCs w:val="24"/>
        </w:rPr>
        <w:t>NOMOR ..</w:t>
      </w:r>
      <w:proofErr w:type="gramEnd"/>
      <w:r w:rsidRPr="00A74E1F">
        <w:rPr>
          <w:rFonts w:ascii="Bookman Old Style" w:hAnsi="Bookman Old Style"/>
          <w:sz w:val="24"/>
          <w:szCs w:val="24"/>
        </w:rPr>
        <w:t>/SEOJK.05/2023</w:t>
      </w:r>
    </w:p>
    <w:p w14:paraId="3B498A33" w14:textId="77777777" w:rsidR="00861F3D" w:rsidRPr="00A74E1F" w:rsidRDefault="00861F3D" w:rsidP="00861F3D">
      <w:pPr>
        <w:spacing w:line="360" w:lineRule="auto"/>
        <w:rPr>
          <w:rFonts w:ascii="Bookman Old Style" w:hAnsi="Bookman Old Style"/>
          <w:sz w:val="24"/>
          <w:szCs w:val="24"/>
        </w:rPr>
      </w:pPr>
      <w:r w:rsidRPr="00A74E1F">
        <w:rPr>
          <w:rFonts w:ascii="Bookman Old Style" w:hAnsi="Bookman Old Style"/>
          <w:sz w:val="24"/>
          <w:szCs w:val="24"/>
        </w:rPr>
        <w:t>TENTANG</w:t>
      </w:r>
    </w:p>
    <w:p w14:paraId="0F47876B" w14:textId="41D21915" w:rsidR="00861F3D" w:rsidRPr="00A74E1F" w:rsidRDefault="00861F3D" w:rsidP="00861F3D">
      <w:pPr>
        <w:spacing w:line="360" w:lineRule="auto"/>
        <w:rPr>
          <w:rFonts w:ascii="Bookman Old Style" w:hAnsi="Bookman Old Style"/>
          <w:sz w:val="24"/>
          <w:szCs w:val="24"/>
        </w:rPr>
      </w:pPr>
      <w:r w:rsidRPr="00A74E1F">
        <w:rPr>
          <w:rFonts w:ascii="Bookman Old Style" w:hAnsi="Bookman Old Style"/>
          <w:sz w:val="24"/>
          <w:szCs w:val="24"/>
        </w:rPr>
        <w:t xml:space="preserve">TATA CARA PELAPORAN </w:t>
      </w:r>
      <w:r w:rsidR="00EB469F" w:rsidRPr="00A74E1F">
        <w:rPr>
          <w:rFonts w:ascii="Bookman Old Style" w:hAnsi="Bookman Old Style"/>
          <w:sz w:val="24"/>
          <w:szCs w:val="24"/>
        </w:rPr>
        <w:t xml:space="preserve">DAN MEKANISME </w:t>
      </w:r>
      <w:r w:rsidRPr="00A74E1F">
        <w:rPr>
          <w:rFonts w:ascii="Bookman Old Style" w:hAnsi="Bookman Old Style"/>
          <w:sz w:val="24"/>
          <w:szCs w:val="24"/>
        </w:rPr>
        <w:t>PENYELENGGARA LAYANAN PENDANAAN BERSAMA BERBASIS TEKNOLOGI INFORMASI</w:t>
      </w:r>
    </w:p>
    <w:p w14:paraId="4622D2E3" w14:textId="77777777" w:rsidR="00861F3D" w:rsidRPr="00A74E1F" w:rsidRDefault="00861F3D" w:rsidP="00861F3D">
      <w:pPr>
        <w:rPr>
          <w:rFonts w:ascii="Bookman Old Style" w:hAnsi="Bookman Old Style"/>
          <w:b/>
          <w:bCs/>
          <w:sz w:val="24"/>
          <w:szCs w:val="24"/>
          <w:lang w:val="en-US"/>
        </w:rPr>
      </w:pPr>
    </w:p>
    <w:p w14:paraId="3192D3A2" w14:textId="77777777" w:rsidR="00861F3D" w:rsidRPr="00A74E1F" w:rsidRDefault="00861F3D" w:rsidP="001813EE">
      <w:pPr>
        <w:pStyle w:val="Heading1"/>
        <w:jc w:val="center"/>
        <w:rPr>
          <w:rFonts w:ascii="Bookman Old Style" w:hAnsi="Bookman Old Style" w:cs="Times New Roman"/>
          <w:bCs/>
          <w:color w:val="auto"/>
          <w:sz w:val="24"/>
          <w:szCs w:val="24"/>
          <w:lang w:val="en-US"/>
        </w:rPr>
      </w:pPr>
    </w:p>
    <w:p w14:paraId="381C925D" w14:textId="77777777" w:rsidR="00861F3D" w:rsidRPr="00A74E1F" w:rsidRDefault="00861F3D" w:rsidP="001813EE">
      <w:pPr>
        <w:pStyle w:val="Heading1"/>
        <w:jc w:val="center"/>
        <w:rPr>
          <w:rFonts w:ascii="Bookman Old Style" w:hAnsi="Bookman Old Style" w:cs="Times New Roman"/>
          <w:bCs/>
          <w:color w:val="auto"/>
          <w:sz w:val="24"/>
          <w:szCs w:val="24"/>
          <w:lang w:val="en-US"/>
        </w:rPr>
      </w:pPr>
    </w:p>
    <w:p w14:paraId="3F3104D7" w14:textId="4595E244" w:rsidR="00861F3D" w:rsidRPr="00A74E1F" w:rsidRDefault="00861F3D" w:rsidP="001813EE">
      <w:pPr>
        <w:pStyle w:val="Heading1"/>
        <w:jc w:val="center"/>
        <w:rPr>
          <w:rFonts w:ascii="Bookman Old Style" w:hAnsi="Bookman Old Style" w:cs="Times New Roman"/>
          <w:bCs/>
          <w:color w:val="auto"/>
          <w:sz w:val="24"/>
          <w:szCs w:val="24"/>
          <w:lang w:val="en-US"/>
        </w:rPr>
      </w:pPr>
    </w:p>
    <w:p w14:paraId="22161B8E" w14:textId="77777777" w:rsidR="00861F3D" w:rsidRPr="00A74E1F" w:rsidRDefault="00861F3D" w:rsidP="00861F3D">
      <w:pPr>
        <w:rPr>
          <w:rFonts w:ascii="Bookman Old Style" w:hAnsi="Bookman Old Style"/>
          <w:sz w:val="24"/>
          <w:szCs w:val="24"/>
          <w:lang w:val="en-US"/>
        </w:rPr>
      </w:pPr>
    </w:p>
    <w:p w14:paraId="71AC476F" w14:textId="77777777" w:rsidR="00861F3D" w:rsidRPr="00A74E1F" w:rsidRDefault="00861F3D" w:rsidP="001813EE">
      <w:pPr>
        <w:pStyle w:val="Heading1"/>
        <w:jc w:val="center"/>
        <w:rPr>
          <w:rFonts w:ascii="Bookman Old Style" w:hAnsi="Bookman Old Style" w:cs="Times New Roman"/>
          <w:bCs/>
          <w:color w:val="auto"/>
          <w:sz w:val="24"/>
          <w:szCs w:val="24"/>
          <w:lang w:val="en-US"/>
        </w:rPr>
      </w:pPr>
    </w:p>
    <w:p w14:paraId="407255E6" w14:textId="77777777" w:rsidR="00861F3D" w:rsidRPr="00A74E1F" w:rsidRDefault="00861F3D" w:rsidP="001813EE">
      <w:pPr>
        <w:pStyle w:val="Heading1"/>
        <w:jc w:val="center"/>
        <w:rPr>
          <w:rFonts w:ascii="Bookman Old Style" w:hAnsi="Bookman Old Style" w:cs="Times New Roman"/>
          <w:bCs/>
          <w:color w:val="auto"/>
          <w:sz w:val="24"/>
          <w:szCs w:val="24"/>
          <w:lang w:val="en-US"/>
        </w:rPr>
      </w:pPr>
    </w:p>
    <w:p w14:paraId="6F9B9591" w14:textId="77777777" w:rsidR="00861F3D" w:rsidRPr="00A74E1F" w:rsidRDefault="00861F3D" w:rsidP="001813EE">
      <w:pPr>
        <w:pStyle w:val="Heading1"/>
        <w:jc w:val="center"/>
        <w:rPr>
          <w:rFonts w:ascii="Bookman Old Style" w:hAnsi="Bookman Old Style" w:cs="Times New Roman"/>
          <w:bCs/>
          <w:color w:val="auto"/>
          <w:sz w:val="24"/>
          <w:szCs w:val="24"/>
          <w:lang w:val="en-US"/>
        </w:rPr>
      </w:pPr>
    </w:p>
    <w:p w14:paraId="45C52D2D" w14:textId="77777777" w:rsidR="00861F3D" w:rsidRPr="00A74E1F" w:rsidRDefault="00861F3D" w:rsidP="001813EE">
      <w:pPr>
        <w:pStyle w:val="Heading1"/>
        <w:jc w:val="center"/>
        <w:rPr>
          <w:rFonts w:ascii="Bookman Old Style" w:hAnsi="Bookman Old Style" w:cs="Times New Roman"/>
          <w:bCs/>
          <w:color w:val="auto"/>
          <w:sz w:val="24"/>
          <w:szCs w:val="24"/>
          <w:lang w:val="en-US"/>
        </w:rPr>
      </w:pPr>
    </w:p>
    <w:p w14:paraId="48D99871" w14:textId="1F71C3EF" w:rsidR="00861F3D" w:rsidRPr="00A74E1F" w:rsidRDefault="00861F3D" w:rsidP="001813EE">
      <w:pPr>
        <w:pStyle w:val="Heading1"/>
        <w:jc w:val="center"/>
        <w:rPr>
          <w:rFonts w:ascii="Bookman Old Style" w:hAnsi="Bookman Old Style" w:cs="Times New Roman"/>
          <w:bCs/>
          <w:color w:val="auto"/>
          <w:sz w:val="24"/>
          <w:szCs w:val="24"/>
          <w:lang w:val="en-US"/>
        </w:rPr>
      </w:pPr>
    </w:p>
    <w:p w14:paraId="6A767885" w14:textId="5DFA7835" w:rsidR="008428A6" w:rsidRPr="00A74E1F" w:rsidRDefault="008428A6" w:rsidP="008428A6">
      <w:pPr>
        <w:rPr>
          <w:rFonts w:ascii="Bookman Old Style" w:hAnsi="Bookman Old Style"/>
          <w:sz w:val="24"/>
          <w:szCs w:val="24"/>
          <w:lang w:val="en-US"/>
        </w:rPr>
      </w:pPr>
    </w:p>
    <w:p w14:paraId="6CE266B0" w14:textId="448A5B2F" w:rsidR="008428A6" w:rsidRPr="00A74E1F" w:rsidRDefault="008428A6" w:rsidP="008428A6">
      <w:pPr>
        <w:rPr>
          <w:rFonts w:ascii="Bookman Old Style" w:hAnsi="Bookman Old Style"/>
          <w:sz w:val="24"/>
          <w:szCs w:val="24"/>
          <w:lang w:val="en-US"/>
        </w:rPr>
      </w:pPr>
    </w:p>
    <w:p w14:paraId="0AD8ED9F" w14:textId="3F20B48B" w:rsidR="008428A6" w:rsidRPr="00A74E1F" w:rsidRDefault="008428A6" w:rsidP="008428A6">
      <w:pPr>
        <w:rPr>
          <w:rFonts w:ascii="Bookman Old Style" w:hAnsi="Bookman Old Style"/>
          <w:sz w:val="24"/>
          <w:szCs w:val="24"/>
          <w:lang w:val="en-US"/>
        </w:rPr>
      </w:pPr>
    </w:p>
    <w:p w14:paraId="64BB12C8" w14:textId="77777777" w:rsidR="008428A6" w:rsidRPr="00A74E1F" w:rsidRDefault="008428A6" w:rsidP="008428A6">
      <w:pPr>
        <w:rPr>
          <w:rFonts w:ascii="Bookman Old Style" w:hAnsi="Bookman Old Style"/>
          <w:sz w:val="24"/>
          <w:szCs w:val="24"/>
          <w:lang w:val="en-US"/>
        </w:rPr>
      </w:pPr>
    </w:p>
    <w:p w14:paraId="3BE53A22" w14:textId="63F3F1FB" w:rsidR="00861F3D" w:rsidRPr="00A74E1F" w:rsidRDefault="00861F3D" w:rsidP="00861F3D">
      <w:pPr>
        <w:rPr>
          <w:rFonts w:ascii="Bookman Old Style" w:hAnsi="Bookman Old Style"/>
          <w:sz w:val="24"/>
          <w:szCs w:val="24"/>
          <w:lang w:val="en-US"/>
        </w:rPr>
      </w:pPr>
    </w:p>
    <w:p w14:paraId="20971CE7" w14:textId="77777777" w:rsidR="00861F3D" w:rsidRPr="00A74E1F" w:rsidRDefault="00861F3D" w:rsidP="00861F3D">
      <w:pPr>
        <w:rPr>
          <w:rFonts w:ascii="Bookman Old Style" w:hAnsi="Bookman Old Style"/>
          <w:sz w:val="24"/>
          <w:szCs w:val="24"/>
          <w:lang w:val="en-US"/>
        </w:rPr>
      </w:pPr>
    </w:p>
    <w:p w14:paraId="69BA9AE4" w14:textId="3D6E5457" w:rsidR="00D61A64" w:rsidRPr="00A74E1F" w:rsidRDefault="00D61A64" w:rsidP="001813EE">
      <w:pPr>
        <w:pStyle w:val="Heading1"/>
        <w:jc w:val="center"/>
        <w:rPr>
          <w:rFonts w:ascii="Bookman Old Style" w:hAnsi="Bookman Old Style"/>
          <w:color w:val="auto"/>
          <w:sz w:val="24"/>
          <w:szCs w:val="24"/>
          <w:lang w:val="en-US"/>
        </w:rPr>
      </w:pPr>
      <w:bookmarkStart w:id="3" w:name="_Toc122498698"/>
      <w:bookmarkStart w:id="4" w:name="_Hlk122501796"/>
      <w:r w:rsidRPr="00A74E1F">
        <w:rPr>
          <w:rFonts w:ascii="Bookman Old Style" w:hAnsi="Bookman Old Style" w:cs="Times New Roman"/>
          <w:bCs/>
          <w:color w:val="auto"/>
          <w:sz w:val="24"/>
          <w:szCs w:val="24"/>
          <w:lang w:val="en-US"/>
        </w:rPr>
        <w:lastRenderedPageBreak/>
        <w:t>DAFTAR</w:t>
      </w:r>
      <w:r w:rsidRPr="00A74E1F">
        <w:rPr>
          <w:rFonts w:ascii="Bookman Old Style" w:hAnsi="Bookman Old Style"/>
          <w:color w:val="auto"/>
          <w:sz w:val="24"/>
          <w:szCs w:val="24"/>
          <w:lang w:val="en-US"/>
        </w:rPr>
        <w:t xml:space="preserve"> ISI</w:t>
      </w:r>
      <w:bookmarkEnd w:id="2"/>
      <w:bookmarkEnd w:id="3"/>
    </w:p>
    <w:bookmarkEnd w:id="4" w:displacedByCustomXml="next"/>
    <w:sdt>
      <w:sdtPr>
        <w:rPr>
          <w:rFonts w:ascii="Bookman Old Style" w:eastAsiaTheme="minorHAnsi" w:hAnsi="Bookman Old Style" w:cstheme="minorBidi"/>
          <w:color w:val="auto"/>
          <w:sz w:val="24"/>
          <w:szCs w:val="24"/>
          <w:lang w:val="en-ID"/>
        </w:rPr>
        <w:id w:val="1973563855"/>
        <w:docPartObj>
          <w:docPartGallery w:val="Table of Contents"/>
          <w:docPartUnique/>
        </w:docPartObj>
      </w:sdtPr>
      <w:sdtEndPr>
        <w:rPr>
          <w:bCs/>
          <w:noProof/>
        </w:rPr>
      </w:sdtEndPr>
      <w:sdtContent>
        <w:p w14:paraId="484035E8" w14:textId="665902BB" w:rsidR="00B001ED" w:rsidRPr="00A74E1F" w:rsidRDefault="00B001ED">
          <w:pPr>
            <w:pStyle w:val="TOCHeading"/>
            <w:rPr>
              <w:rFonts w:ascii="Bookman Old Style" w:hAnsi="Bookman Old Style"/>
              <w:color w:val="auto"/>
              <w:sz w:val="24"/>
              <w:szCs w:val="24"/>
            </w:rPr>
          </w:pPr>
        </w:p>
        <w:p w14:paraId="6128AC97" w14:textId="03BD0D98" w:rsidR="008428A6" w:rsidRPr="00A74E1F" w:rsidRDefault="00B001ED">
          <w:pPr>
            <w:pStyle w:val="TOC1"/>
            <w:tabs>
              <w:tab w:val="right" w:leader="dot" w:pos="9060"/>
            </w:tabs>
            <w:rPr>
              <w:rFonts w:ascii="Bookman Old Style" w:eastAsiaTheme="minorEastAsia" w:hAnsi="Bookman Old Style"/>
              <w:noProof/>
              <w:sz w:val="24"/>
              <w:szCs w:val="24"/>
              <w:lang w:eastAsia="en-ID"/>
            </w:rPr>
          </w:pPr>
          <w:r w:rsidRPr="00A74E1F">
            <w:rPr>
              <w:rFonts w:ascii="Bookman Old Style" w:hAnsi="Bookman Old Style"/>
              <w:sz w:val="24"/>
              <w:szCs w:val="24"/>
            </w:rPr>
            <w:fldChar w:fldCharType="begin"/>
          </w:r>
          <w:r w:rsidRPr="00A74E1F">
            <w:rPr>
              <w:rFonts w:ascii="Bookman Old Style" w:hAnsi="Bookman Old Style"/>
              <w:sz w:val="24"/>
              <w:szCs w:val="24"/>
            </w:rPr>
            <w:instrText xml:space="preserve"> TOC \o "1-3" \h \z \u </w:instrText>
          </w:r>
          <w:r w:rsidRPr="00A74E1F">
            <w:rPr>
              <w:rFonts w:ascii="Bookman Old Style" w:hAnsi="Bookman Old Style"/>
              <w:sz w:val="24"/>
              <w:szCs w:val="24"/>
            </w:rPr>
            <w:fldChar w:fldCharType="separate"/>
          </w:r>
          <w:hyperlink w:anchor="_Toc122498697" w:history="1"/>
        </w:p>
        <w:p w14:paraId="70720467" w14:textId="7937866F" w:rsidR="008428A6" w:rsidRPr="00A74E1F" w:rsidRDefault="00B37291">
          <w:pPr>
            <w:pStyle w:val="TOC1"/>
            <w:tabs>
              <w:tab w:val="right" w:leader="dot" w:pos="9060"/>
            </w:tabs>
            <w:rPr>
              <w:rFonts w:ascii="Bookman Old Style" w:eastAsiaTheme="minorEastAsia" w:hAnsi="Bookman Old Style"/>
              <w:noProof/>
              <w:sz w:val="24"/>
              <w:szCs w:val="24"/>
              <w:lang w:eastAsia="en-ID"/>
            </w:rPr>
          </w:pPr>
          <w:hyperlink w:anchor="_Toc122498698" w:history="1">
            <w:r w:rsidR="008428A6" w:rsidRPr="00A74E1F">
              <w:rPr>
                <w:rStyle w:val="Hyperlink"/>
                <w:rFonts w:ascii="Bookman Old Style" w:hAnsi="Bookman Old Style" w:cs="Times New Roman"/>
                <w:bCs/>
                <w:noProof/>
                <w:color w:val="auto"/>
                <w:sz w:val="24"/>
                <w:szCs w:val="24"/>
                <w:lang w:val="en-US"/>
              </w:rPr>
              <w:t>DAFTAR</w:t>
            </w:r>
            <w:r w:rsidR="008428A6" w:rsidRPr="00A74E1F">
              <w:rPr>
                <w:rStyle w:val="Hyperlink"/>
                <w:rFonts w:ascii="Bookman Old Style" w:hAnsi="Bookman Old Style"/>
                <w:noProof/>
                <w:color w:val="auto"/>
                <w:sz w:val="24"/>
                <w:szCs w:val="24"/>
                <w:lang w:val="en-US"/>
              </w:rPr>
              <w:t xml:space="preserve"> ISI</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_Toc122498698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ii</w:t>
            </w:r>
            <w:r w:rsidR="008428A6" w:rsidRPr="00A74E1F">
              <w:rPr>
                <w:rFonts w:ascii="Bookman Old Style" w:hAnsi="Bookman Old Style"/>
                <w:noProof/>
                <w:webHidden/>
                <w:sz w:val="24"/>
                <w:szCs w:val="24"/>
              </w:rPr>
              <w:fldChar w:fldCharType="end"/>
            </w:r>
          </w:hyperlink>
        </w:p>
        <w:p w14:paraId="611FE4AB" w14:textId="01B39C30" w:rsidR="008428A6" w:rsidRPr="00A74E1F" w:rsidRDefault="00B37291">
          <w:pPr>
            <w:pStyle w:val="TOC1"/>
            <w:tabs>
              <w:tab w:val="right" w:leader="dot" w:pos="9060"/>
            </w:tabs>
            <w:rPr>
              <w:rFonts w:ascii="Bookman Old Style" w:eastAsiaTheme="minorEastAsia" w:hAnsi="Bookman Old Style"/>
              <w:noProof/>
              <w:sz w:val="24"/>
              <w:szCs w:val="24"/>
              <w:lang w:eastAsia="en-ID"/>
            </w:rPr>
          </w:pPr>
          <w:hyperlink w:anchor="_Toc122498699" w:history="1">
            <w:r w:rsidR="008428A6" w:rsidRPr="00A74E1F">
              <w:rPr>
                <w:rStyle w:val="Hyperlink"/>
                <w:rFonts w:ascii="Bookman Old Style" w:hAnsi="Bookman Old Style" w:cs="Times New Roman"/>
                <w:bCs/>
                <w:noProof/>
                <w:color w:val="auto"/>
                <w:sz w:val="24"/>
                <w:szCs w:val="24"/>
                <w:lang w:val="en-US"/>
              </w:rPr>
              <w:t>BAB I</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_Toc122498699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w:t>
            </w:r>
            <w:r w:rsidR="008428A6" w:rsidRPr="00A74E1F">
              <w:rPr>
                <w:rFonts w:ascii="Bookman Old Style" w:hAnsi="Bookman Old Style"/>
                <w:noProof/>
                <w:webHidden/>
                <w:sz w:val="24"/>
                <w:szCs w:val="24"/>
              </w:rPr>
              <w:fldChar w:fldCharType="end"/>
            </w:r>
          </w:hyperlink>
        </w:p>
        <w:p w14:paraId="1F945AB3" w14:textId="25170AF0" w:rsidR="008428A6" w:rsidRPr="00A74E1F" w:rsidRDefault="00B37291">
          <w:pPr>
            <w:pStyle w:val="TOC1"/>
            <w:tabs>
              <w:tab w:val="right" w:leader="dot" w:pos="9060"/>
            </w:tabs>
            <w:rPr>
              <w:rFonts w:ascii="Bookman Old Style" w:eastAsiaTheme="minorEastAsia" w:hAnsi="Bookman Old Style"/>
              <w:noProof/>
              <w:sz w:val="24"/>
              <w:szCs w:val="24"/>
              <w:lang w:eastAsia="en-ID"/>
            </w:rPr>
          </w:pPr>
          <w:hyperlink w:anchor="_Toc122498700" w:history="1">
            <w:r w:rsidR="008428A6" w:rsidRPr="00A74E1F">
              <w:rPr>
                <w:rStyle w:val="Hyperlink"/>
                <w:rFonts w:ascii="Bookman Old Style" w:hAnsi="Bookman Old Style" w:cs="Times New Roman"/>
                <w:bCs/>
                <w:noProof/>
                <w:color w:val="auto"/>
                <w:sz w:val="24"/>
                <w:szCs w:val="24"/>
                <w:lang w:val="en-US"/>
              </w:rPr>
              <w:t>PENDAHULUAN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_Toc122498700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w:t>
            </w:r>
            <w:r w:rsidR="008428A6" w:rsidRPr="00A74E1F">
              <w:rPr>
                <w:rFonts w:ascii="Bookman Old Style" w:hAnsi="Bookman Old Style"/>
                <w:noProof/>
                <w:webHidden/>
                <w:sz w:val="24"/>
                <w:szCs w:val="24"/>
              </w:rPr>
              <w:fldChar w:fldCharType="end"/>
            </w:r>
          </w:hyperlink>
        </w:p>
        <w:p w14:paraId="1968520E" w14:textId="1F0D6A2D" w:rsidR="008428A6" w:rsidRPr="00A74E1F" w:rsidRDefault="00B37291">
          <w:pPr>
            <w:pStyle w:val="TOC2"/>
            <w:rPr>
              <w:rFonts w:ascii="Bookman Old Style" w:eastAsiaTheme="minorEastAsia" w:hAnsi="Bookman Old Style"/>
              <w:noProof/>
              <w:sz w:val="24"/>
              <w:szCs w:val="24"/>
              <w:lang w:eastAsia="en-ID"/>
            </w:rPr>
          </w:pPr>
          <w:hyperlink w:anchor="_Toc122498701" w:history="1">
            <w:r w:rsidR="008428A6" w:rsidRPr="00A74E1F">
              <w:rPr>
                <w:rStyle w:val="Hyperlink"/>
                <w:rFonts w:ascii="Bookman Old Style" w:hAnsi="Bookman Old Style" w:cs="Times New Roman"/>
                <w:bCs/>
                <w:noProof/>
                <w:color w:val="auto"/>
                <w:sz w:val="24"/>
                <w:szCs w:val="24"/>
                <w:lang w:val="en-US"/>
              </w:rPr>
              <w:t>1.1</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Latar Belakang</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_Toc122498701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w:t>
            </w:r>
            <w:r w:rsidR="008428A6" w:rsidRPr="00A74E1F">
              <w:rPr>
                <w:rFonts w:ascii="Bookman Old Style" w:hAnsi="Bookman Old Style"/>
                <w:noProof/>
                <w:webHidden/>
                <w:sz w:val="24"/>
                <w:szCs w:val="24"/>
              </w:rPr>
              <w:fldChar w:fldCharType="end"/>
            </w:r>
          </w:hyperlink>
        </w:p>
        <w:p w14:paraId="5220B26F" w14:textId="6DFA30AA" w:rsidR="008428A6" w:rsidRPr="00A74E1F" w:rsidRDefault="00B37291">
          <w:pPr>
            <w:pStyle w:val="TOC2"/>
            <w:rPr>
              <w:rFonts w:ascii="Bookman Old Style" w:eastAsiaTheme="minorEastAsia" w:hAnsi="Bookman Old Style"/>
              <w:noProof/>
              <w:sz w:val="24"/>
              <w:szCs w:val="24"/>
              <w:lang w:eastAsia="en-ID"/>
            </w:rPr>
          </w:pPr>
          <w:hyperlink w:anchor="_Toc122498702" w:history="1">
            <w:r w:rsidR="008428A6" w:rsidRPr="00A74E1F">
              <w:rPr>
                <w:rStyle w:val="Hyperlink"/>
                <w:rFonts w:ascii="Bookman Old Style" w:hAnsi="Bookman Old Style" w:cs="Times New Roman"/>
                <w:bCs/>
                <w:noProof/>
                <w:color w:val="auto"/>
                <w:sz w:val="24"/>
                <w:szCs w:val="24"/>
                <w:lang w:val="en-US"/>
              </w:rPr>
              <w:t>1.2</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lang w:val="en-US"/>
              </w:rPr>
              <w:t>Maksud</w:t>
            </w:r>
            <w:r w:rsidR="008428A6" w:rsidRPr="00A74E1F">
              <w:rPr>
                <w:rStyle w:val="Hyperlink"/>
                <w:rFonts w:ascii="Bookman Old Style" w:hAnsi="Bookman Old Style" w:cs="Times New Roman"/>
                <w:bCs/>
                <w:noProof/>
                <w:color w:val="auto"/>
                <w:sz w:val="24"/>
                <w:szCs w:val="24"/>
              </w:rPr>
              <w:t xml:space="preserve"> dan Tujuan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_Toc122498702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w:t>
            </w:r>
            <w:r w:rsidR="008428A6" w:rsidRPr="00A74E1F">
              <w:rPr>
                <w:rFonts w:ascii="Bookman Old Style" w:hAnsi="Bookman Old Style"/>
                <w:noProof/>
                <w:webHidden/>
                <w:sz w:val="24"/>
                <w:szCs w:val="24"/>
              </w:rPr>
              <w:fldChar w:fldCharType="end"/>
            </w:r>
          </w:hyperlink>
        </w:p>
        <w:p w14:paraId="4B6A33E0" w14:textId="77CD9C61" w:rsidR="008428A6" w:rsidRPr="00A74E1F" w:rsidRDefault="00B37291">
          <w:pPr>
            <w:pStyle w:val="TOC2"/>
            <w:rPr>
              <w:rFonts w:ascii="Bookman Old Style" w:eastAsiaTheme="minorEastAsia" w:hAnsi="Bookman Old Style"/>
              <w:noProof/>
              <w:sz w:val="24"/>
              <w:szCs w:val="24"/>
              <w:lang w:eastAsia="en-ID"/>
            </w:rPr>
          </w:pPr>
          <w:hyperlink w:anchor="_Toc122498703" w:history="1">
            <w:r w:rsidR="008428A6" w:rsidRPr="00A74E1F">
              <w:rPr>
                <w:rStyle w:val="Hyperlink"/>
                <w:rFonts w:ascii="Bookman Old Style" w:hAnsi="Bookman Old Style" w:cs="Times New Roman"/>
                <w:bCs/>
                <w:noProof/>
                <w:color w:val="auto"/>
                <w:sz w:val="24"/>
                <w:szCs w:val="24"/>
                <w:lang w:val="en-US"/>
              </w:rPr>
              <w:t>1.3</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lang w:val="en-US"/>
              </w:rPr>
              <w:t>Ruang</w:t>
            </w:r>
            <w:r w:rsidR="008428A6" w:rsidRPr="00A74E1F">
              <w:rPr>
                <w:rStyle w:val="Hyperlink"/>
                <w:rFonts w:ascii="Bookman Old Style" w:hAnsi="Bookman Old Style" w:cs="Times New Roman"/>
                <w:bCs/>
                <w:noProof/>
                <w:color w:val="auto"/>
                <w:sz w:val="24"/>
                <w:szCs w:val="24"/>
              </w:rPr>
              <w:t xml:space="preserve"> Lingkup</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_Toc122498703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2</w:t>
            </w:r>
            <w:r w:rsidR="008428A6" w:rsidRPr="00A74E1F">
              <w:rPr>
                <w:rFonts w:ascii="Bookman Old Style" w:hAnsi="Bookman Old Style"/>
                <w:noProof/>
                <w:webHidden/>
                <w:sz w:val="24"/>
                <w:szCs w:val="24"/>
              </w:rPr>
              <w:fldChar w:fldCharType="end"/>
            </w:r>
          </w:hyperlink>
        </w:p>
        <w:p w14:paraId="4454F343" w14:textId="24C6A7EF" w:rsidR="008428A6" w:rsidRPr="00A74E1F" w:rsidRDefault="00B37291">
          <w:pPr>
            <w:pStyle w:val="TOC2"/>
            <w:rPr>
              <w:rFonts w:ascii="Bookman Old Style" w:eastAsiaTheme="minorEastAsia" w:hAnsi="Bookman Old Style"/>
              <w:noProof/>
              <w:sz w:val="24"/>
              <w:szCs w:val="24"/>
              <w:lang w:eastAsia="en-ID"/>
            </w:rPr>
          </w:pPr>
          <w:hyperlink w:anchor="_Toc122498704" w:history="1">
            <w:r w:rsidR="008428A6" w:rsidRPr="00A74E1F">
              <w:rPr>
                <w:rStyle w:val="Hyperlink"/>
                <w:rFonts w:ascii="Bookman Old Style" w:hAnsi="Bookman Old Style" w:cs="Times New Roman"/>
                <w:bCs/>
                <w:noProof/>
                <w:color w:val="auto"/>
                <w:sz w:val="24"/>
                <w:szCs w:val="24"/>
                <w:lang w:val="en-US"/>
              </w:rPr>
              <w:t>1.4</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lang w:val="en-US"/>
              </w:rPr>
              <w:t>Acuan</w:t>
            </w:r>
            <w:r w:rsidR="008428A6" w:rsidRPr="00A74E1F">
              <w:rPr>
                <w:rStyle w:val="Hyperlink"/>
                <w:rFonts w:ascii="Bookman Old Style" w:hAnsi="Bookman Old Style" w:cs="Times New Roman"/>
                <w:bCs/>
                <w:noProof/>
                <w:color w:val="auto"/>
                <w:sz w:val="24"/>
                <w:szCs w:val="24"/>
              </w:rPr>
              <w:t xml:space="preserve"> Penyusunan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_Toc122498704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2</w:t>
            </w:r>
            <w:r w:rsidR="008428A6" w:rsidRPr="00A74E1F">
              <w:rPr>
                <w:rFonts w:ascii="Bookman Old Style" w:hAnsi="Bookman Old Style"/>
                <w:noProof/>
                <w:webHidden/>
                <w:sz w:val="24"/>
                <w:szCs w:val="24"/>
              </w:rPr>
              <w:fldChar w:fldCharType="end"/>
            </w:r>
          </w:hyperlink>
        </w:p>
        <w:p w14:paraId="0A0537D8" w14:textId="618276CD" w:rsidR="008428A6" w:rsidRPr="00A74E1F" w:rsidRDefault="00B37291">
          <w:pPr>
            <w:pStyle w:val="TOC2"/>
            <w:rPr>
              <w:rFonts w:ascii="Bookman Old Style" w:eastAsiaTheme="minorEastAsia" w:hAnsi="Bookman Old Style"/>
              <w:noProof/>
              <w:sz w:val="24"/>
              <w:szCs w:val="24"/>
              <w:lang w:eastAsia="en-ID"/>
            </w:rPr>
          </w:pPr>
          <w:hyperlink w:anchor="_Toc122498705" w:history="1">
            <w:r w:rsidR="008428A6" w:rsidRPr="00A74E1F">
              <w:rPr>
                <w:rStyle w:val="Hyperlink"/>
                <w:rFonts w:ascii="Bookman Old Style" w:hAnsi="Bookman Old Style" w:cs="Times New Roman"/>
                <w:bCs/>
                <w:noProof/>
                <w:color w:val="auto"/>
                <w:sz w:val="24"/>
                <w:szCs w:val="24"/>
                <w:lang w:val="en-US"/>
              </w:rPr>
              <w:t>1.5</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lang w:val="en-US"/>
              </w:rPr>
              <w:t>Istilah</w:t>
            </w:r>
            <w:r w:rsidR="008428A6" w:rsidRPr="00A74E1F">
              <w:rPr>
                <w:rStyle w:val="Hyperlink"/>
                <w:rFonts w:ascii="Bookman Old Style" w:hAnsi="Bookman Old Style" w:cs="Times New Roman"/>
                <w:bCs/>
                <w:noProof/>
                <w:color w:val="auto"/>
                <w:sz w:val="24"/>
                <w:szCs w:val="24"/>
              </w:rPr>
              <w:t>-</w:t>
            </w:r>
            <w:r w:rsidR="008428A6" w:rsidRPr="00A74E1F">
              <w:rPr>
                <w:rStyle w:val="Hyperlink"/>
                <w:rFonts w:ascii="Bookman Old Style" w:hAnsi="Bookman Old Style" w:cs="Times New Roman"/>
                <w:bCs/>
                <w:noProof/>
                <w:color w:val="auto"/>
                <w:sz w:val="24"/>
                <w:szCs w:val="24"/>
                <w:lang w:val="en-US"/>
              </w:rPr>
              <w:t>I</w:t>
            </w:r>
            <w:r w:rsidR="008428A6" w:rsidRPr="00A74E1F">
              <w:rPr>
                <w:rStyle w:val="Hyperlink"/>
                <w:rFonts w:ascii="Bookman Old Style" w:hAnsi="Bookman Old Style" w:cs="Times New Roman"/>
                <w:bCs/>
                <w:noProof/>
                <w:color w:val="auto"/>
                <w:sz w:val="24"/>
                <w:szCs w:val="24"/>
              </w:rPr>
              <w:t xml:space="preserve">stilah yang </w:t>
            </w:r>
            <w:r w:rsidR="008428A6" w:rsidRPr="00A74E1F">
              <w:rPr>
                <w:rStyle w:val="Hyperlink"/>
                <w:rFonts w:ascii="Bookman Old Style" w:hAnsi="Bookman Old Style" w:cs="Times New Roman"/>
                <w:bCs/>
                <w:noProof/>
                <w:color w:val="auto"/>
                <w:sz w:val="24"/>
                <w:szCs w:val="24"/>
                <w:lang w:val="en-US"/>
              </w:rPr>
              <w:t>D</w:t>
            </w:r>
            <w:r w:rsidR="008428A6" w:rsidRPr="00A74E1F">
              <w:rPr>
                <w:rStyle w:val="Hyperlink"/>
                <w:rFonts w:ascii="Bookman Old Style" w:hAnsi="Bookman Old Style" w:cs="Times New Roman"/>
                <w:bCs/>
                <w:noProof/>
                <w:color w:val="auto"/>
                <w:sz w:val="24"/>
                <w:szCs w:val="24"/>
              </w:rPr>
              <w:t xml:space="preserve">igunakan </w:t>
            </w:r>
            <w:r w:rsidR="008428A6" w:rsidRPr="00A74E1F">
              <w:rPr>
                <w:rStyle w:val="Hyperlink"/>
                <w:rFonts w:ascii="Bookman Old Style" w:hAnsi="Bookman Old Style" w:cs="Times New Roman"/>
                <w:bCs/>
                <w:noProof/>
                <w:color w:val="auto"/>
                <w:sz w:val="24"/>
                <w:szCs w:val="24"/>
                <w:lang w:val="en-US"/>
              </w:rPr>
              <w:t>D</w:t>
            </w:r>
            <w:r w:rsidR="008428A6" w:rsidRPr="00A74E1F">
              <w:rPr>
                <w:rStyle w:val="Hyperlink"/>
                <w:rFonts w:ascii="Bookman Old Style" w:hAnsi="Bookman Old Style" w:cs="Times New Roman"/>
                <w:bCs/>
                <w:noProof/>
                <w:color w:val="auto"/>
                <w:sz w:val="24"/>
                <w:szCs w:val="24"/>
              </w:rPr>
              <w:t xml:space="preserve">alam Pedoman Akuntansi untuk </w:t>
            </w:r>
            <w:r w:rsidR="008428A6" w:rsidRPr="00A74E1F">
              <w:rPr>
                <w:rStyle w:val="Hyperlink"/>
                <w:rFonts w:ascii="Bookman Old Style" w:hAnsi="Bookman Old Style" w:cs="Times New Roman"/>
                <w:bCs/>
                <w:noProof/>
                <w:color w:val="auto"/>
                <w:sz w:val="24"/>
                <w:szCs w:val="24"/>
                <w:lang w:val="en-US"/>
              </w:rPr>
              <w:t>Penyelenggara LPBBTI</w:t>
            </w:r>
            <w:r w:rsidR="008428A6" w:rsidRPr="00A74E1F">
              <w:rPr>
                <w:rStyle w:val="Hyperlink"/>
                <w:rFonts w:ascii="Bookman Old Style" w:hAnsi="Bookman Old Style" w:cs="Times New Roman"/>
                <w:noProof/>
                <w:color w:val="auto"/>
                <w:sz w:val="24"/>
                <w:szCs w:val="24"/>
                <w:lang w:val="en-US"/>
              </w:rPr>
              <w:t>.</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_Toc122498705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3</w:t>
            </w:r>
            <w:r w:rsidR="008428A6" w:rsidRPr="00A74E1F">
              <w:rPr>
                <w:rFonts w:ascii="Bookman Old Style" w:hAnsi="Bookman Old Style"/>
                <w:noProof/>
                <w:webHidden/>
                <w:sz w:val="24"/>
                <w:szCs w:val="24"/>
              </w:rPr>
              <w:fldChar w:fldCharType="end"/>
            </w:r>
          </w:hyperlink>
        </w:p>
        <w:p w14:paraId="053C1F88" w14:textId="6DEBB0DD" w:rsidR="008428A6" w:rsidRPr="00A74E1F" w:rsidRDefault="00B37291">
          <w:pPr>
            <w:pStyle w:val="TOC2"/>
            <w:rPr>
              <w:rFonts w:ascii="Bookman Old Style" w:eastAsiaTheme="minorEastAsia" w:hAnsi="Bookman Old Style"/>
              <w:noProof/>
              <w:sz w:val="24"/>
              <w:szCs w:val="24"/>
              <w:lang w:eastAsia="en-ID"/>
            </w:rPr>
          </w:pPr>
          <w:hyperlink w:anchor="_Toc122498706" w:history="1">
            <w:r w:rsidR="008428A6" w:rsidRPr="00A74E1F">
              <w:rPr>
                <w:rStyle w:val="Hyperlink"/>
                <w:rFonts w:ascii="Bookman Old Style" w:hAnsi="Bookman Old Style" w:cs="Times New Roman"/>
                <w:bCs/>
                <w:noProof/>
                <w:color w:val="auto"/>
                <w:sz w:val="24"/>
                <w:szCs w:val="24"/>
                <w:lang w:val="en-US"/>
              </w:rPr>
              <w:t>1.6</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lang w:val="en-US"/>
              </w:rPr>
              <w:t>Proses</w:t>
            </w:r>
            <w:r w:rsidR="008428A6" w:rsidRPr="00A74E1F">
              <w:rPr>
                <w:rStyle w:val="Hyperlink"/>
                <w:rFonts w:ascii="Bookman Old Style" w:hAnsi="Bookman Old Style" w:cs="Times New Roman"/>
                <w:bCs/>
                <w:noProof/>
                <w:color w:val="auto"/>
                <w:sz w:val="24"/>
                <w:szCs w:val="24"/>
              </w:rPr>
              <w:t xml:space="preserve"> Penyusunan Pedoman Akuntansi</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_Toc122498706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4</w:t>
            </w:r>
            <w:r w:rsidR="008428A6" w:rsidRPr="00A74E1F">
              <w:rPr>
                <w:rFonts w:ascii="Bookman Old Style" w:hAnsi="Bookman Old Style"/>
                <w:noProof/>
                <w:webHidden/>
                <w:sz w:val="24"/>
                <w:szCs w:val="24"/>
              </w:rPr>
              <w:fldChar w:fldCharType="end"/>
            </w:r>
          </w:hyperlink>
        </w:p>
        <w:p w14:paraId="6E925183" w14:textId="4CD2E2B3" w:rsidR="008428A6" w:rsidRPr="00A74E1F" w:rsidRDefault="00B37291">
          <w:pPr>
            <w:pStyle w:val="TOC2"/>
            <w:rPr>
              <w:rFonts w:ascii="Bookman Old Style" w:eastAsiaTheme="minorEastAsia" w:hAnsi="Bookman Old Style"/>
              <w:noProof/>
              <w:sz w:val="24"/>
              <w:szCs w:val="24"/>
              <w:lang w:eastAsia="en-ID"/>
            </w:rPr>
          </w:pPr>
          <w:hyperlink w:anchor="_Toc122498707" w:history="1">
            <w:r w:rsidR="008428A6" w:rsidRPr="00A74E1F">
              <w:rPr>
                <w:rStyle w:val="Hyperlink"/>
                <w:rFonts w:ascii="Bookman Old Style" w:hAnsi="Bookman Old Style" w:cs="Times New Roman"/>
                <w:bCs/>
                <w:noProof/>
                <w:color w:val="auto"/>
                <w:sz w:val="24"/>
                <w:szCs w:val="24"/>
                <w:lang w:val="en-US"/>
              </w:rPr>
              <w:t>1.7</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lang w:val="en-US"/>
              </w:rPr>
              <w:t>Sistematika</w:t>
            </w:r>
            <w:r w:rsidR="008428A6" w:rsidRPr="00A74E1F">
              <w:rPr>
                <w:rStyle w:val="Hyperlink"/>
                <w:rFonts w:ascii="Bookman Old Style" w:hAnsi="Bookman Old Style" w:cs="Times New Roman"/>
                <w:bCs/>
                <w:noProof/>
                <w:color w:val="auto"/>
                <w:sz w:val="24"/>
                <w:szCs w:val="24"/>
              </w:rPr>
              <w:t xml:space="preserve"> Penulisan Pedoman Akuntansi </w:t>
            </w:r>
            <w:r w:rsidR="008428A6" w:rsidRPr="00A74E1F">
              <w:rPr>
                <w:rStyle w:val="Hyperlink"/>
                <w:rFonts w:ascii="Bookman Old Style" w:hAnsi="Bookman Old Style" w:cs="Times New Roman"/>
                <w:bCs/>
                <w:noProof/>
                <w:color w:val="auto"/>
                <w:sz w:val="24"/>
                <w:szCs w:val="24"/>
                <w:lang w:val="en-US"/>
              </w:rPr>
              <w:t>Penyelenggara LPBBTI</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_Toc122498707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5</w:t>
            </w:r>
            <w:r w:rsidR="008428A6" w:rsidRPr="00A74E1F">
              <w:rPr>
                <w:rFonts w:ascii="Bookman Old Style" w:hAnsi="Bookman Old Style"/>
                <w:noProof/>
                <w:webHidden/>
                <w:sz w:val="24"/>
                <w:szCs w:val="24"/>
              </w:rPr>
              <w:fldChar w:fldCharType="end"/>
            </w:r>
          </w:hyperlink>
        </w:p>
        <w:p w14:paraId="7E4DF5C3" w14:textId="780655FE" w:rsidR="008428A6" w:rsidRPr="00A74E1F" w:rsidRDefault="00B37291">
          <w:pPr>
            <w:pStyle w:val="TOC1"/>
            <w:tabs>
              <w:tab w:val="right" w:leader="dot" w:pos="9060"/>
            </w:tabs>
            <w:rPr>
              <w:rFonts w:ascii="Bookman Old Style" w:eastAsiaTheme="minorEastAsia" w:hAnsi="Bookman Old Style"/>
              <w:noProof/>
              <w:sz w:val="24"/>
              <w:szCs w:val="24"/>
              <w:lang w:eastAsia="en-ID"/>
            </w:rPr>
          </w:pPr>
          <w:hyperlink w:anchor="_Toc122498708" w:history="1">
            <w:r w:rsidR="008428A6" w:rsidRPr="00A74E1F">
              <w:rPr>
                <w:rStyle w:val="Hyperlink"/>
                <w:rFonts w:ascii="Bookman Old Style" w:hAnsi="Bookman Old Style" w:cs="Times New Roman"/>
                <w:bCs/>
                <w:noProof/>
                <w:color w:val="auto"/>
                <w:sz w:val="24"/>
                <w:szCs w:val="24"/>
                <w:lang w:val="en-US"/>
              </w:rPr>
              <w:t>BAB II</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_Toc122498708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6</w:t>
            </w:r>
            <w:r w:rsidR="008428A6" w:rsidRPr="00A74E1F">
              <w:rPr>
                <w:rFonts w:ascii="Bookman Old Style" w:hAnsi="Bookman Old Style"/>
                <w:noProof/>
                <w:webHidden/>
                <w:sz w:val="24"/>
                <w:szCs w:val="24"/>
              </w:rPr>
              <w:fldChar w:fldCharType="end"/>
            </w:r>
          </w:hyperlink>
        </w:p>
        <w:p w14:paraId="0FDA3EB1" w14:textId="72FD566D" w:rsidR="008428A6" w:rsidRPr="00A74E1F" w:rsidRDefault="00B37291">
          <w:pPr>
            <w:pStyle w:val="TOC1"/>
            <w:tabs>
              <w:tab w:val="right" w:leader="dot" w:pos="9060"/>
            </w:tabs>
            <w:rPr>
              <w:rFonts w:ascii="Bookman Old Style" w:eastAsiaTheme="minorEastAsia" w:hAnsi="Bookman Old Style"/>
              <w:noProof/>
              <w:sz w:val="24"/>
              <w:szCs w:val="24"/>
              <w:lang w:eastAsia="en-ID"/>
            </w:rPr>
          </w:pPr>
          <w:hyperlink w:anchor="_Toc122498709" w:history="1">
            <w:r w:rsidR="008428A6" w:rsidRPr="00A74E1F">
              <w:rPr>
                <w:rStyle w:val="Hyperlink"/>
                <w:rFonts w:ascii="Bookman Old Style" w:hAnsi="Bookman Old Style" w:cs="Times New Roman"/>
                <w:bCs/>
                <w:noProof/>
                <w:color w:val="auto"/>
                <w:sz w:val="24"/>
                <w:szCs w:val="24"/>
                <w:lang w:val="en-US"/>
              </w:rPr>
              <w:t>PENYAJIAN LAPORAN KEUANGAN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_Toc122498709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6</w:t>
            </w:r>
            <w:r w:rsidR="008428A6" w:rsidRPr="00A74E1F">
              <w:rPr>
                <w:rFonts w:ascii="Bookman Old Style" w:hAnsi="Bookman Old Style"/>
                <w:noProof/>
                <w:webHidden/>
                <w:sz w:val="24"/>
                <w:szCs w:val="24"/>
              </w:rPr>
              <w:fldChar w:fldCharType="end"/>
            </w:r>
          </w:hyperlink>
        </w:p>
        <w:p w14:paraId="42A3C1BA" w14:textId="33B58748" w:rsidR="008428A6" w:rsidRPr="00A74E1F" w:rsidRDefault="00B37291">
          <w:pPr>
            <w:pStyle w:val="TOC2"/>
            <w:rPr>
              <w:rFonts w:ascii="Bookman Old Style" w:eastAsiaTheme="minorEastAsia" w:hAnsi="Bookman Old Style"/>
              <w:noProof/>
              <w:sz w:val="24"/>
              <w:szCs w:val="24"/>
              <w:lang w:eastAsia="en-ID"/>
            </w:rPr>
          </w:pPr>
          <w:hyperlink w:anchor="_Toc122498710" w:history="1">
            <w:r w:rsidR="008428A6" w:rsidRPr="00A74E1F">
              <w:rPr>
                <w:rStyle w:val="Hyperlink"/>
                <w:rFonts w:ascii="Bookman Old Style" w:hAnsi="Bookman Old Style" w:cs="Times New Roman"/>
                <w:bCs/>
                <w:noProof/>
                <w:color w:val="auto"/>
                <w:sz w:val="24"/>
                <w:szCs w:val="24"/>
              </w:rPr>
              <w:t>2.1</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Definisi</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_Toc122498710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6</w:t>
            </w:r>
            <w:r w:rsidR="008428A6" w:rsidRPr="00A74E1F">
              <w:rPr>
                <w:rFonts w:ascii="Bookman Old Style" w:hAnsi="Bookman Old Style"/>
                <w:noProof/>
                <w:webHidden/>
                <w:sz w:val="24"/>
                <w:szCs w:val="24"/>
              </w:rPr>
              <w:fldChar w:fldCharType="end"/>
            </w:r>
          </w:hyperlink>
        </w:p>
        <w:p w14:paraId="1F4BC39B" w14:textId="4FC09461" w:rsidR="008428A6" w:rsidRPr="00A74E1F" w:rsidRDefault="00B37291">
          <w:pPr>
            <w:pStyle w:val="TOC2"/>
            <w:rPr>
              <w:rFonts w:ascii="Bookman Old Style" w:eastAsiaTheme="minorEastAsia" w:hAnsi="Bookman Old Style"/>
              <w:noProof/>
              <w:sz w:val="24"/>
              <w:szCs w:val="24"/>
              <w:lang w:eastAsia="en-ID"/>
            </w:rPr>
          </w:pPr>
          <w:hyperlink w:anchor="_Toc122498711" w:history="1">
            <w:r w:rsidR="008428A6" w:rsidRPr="00A74E1F">
              <w:rPr>
                <w:rStyle w:val="Hyperlink"/>
                <w:rFonts w:ascii="Bookman Old Style" w:hAnsi="Bookman Old Style" w:cs="Times New Roman"/>
                <w:bCs/>
                <w:noProof/>
                <w:color w:val="auto"/>
                <w:sz w:val="24"/>
                <w:szCs w:val="24"/>
              </w:rPr>
              <w:t>2.2</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Dasar Pengaturan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_Toc122498711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7</w:t>
            </w:r>
            <w:r w:rsidR="008428A6" w:rsidRPr="00A74E1F">
              <w:rPr>
                <w:rFonts w:ascii="Bookman Old Style" w:hAnsi="Bookman Old Style"/>
                <w:noProof/>
                <w:webHidden/>
                <w:sz w:val="24"/>
                <w:szCs w:val="24"/>
              </w:rPr>
              <w:fldChar w:fldCharType="end"/>
            </w:r>
          </w:hyperlink>
        </w:p>
        <w:p w14:paraId="389BCC47" w14:textId="0EE54A06" w:rsidR="008428A6" w:rsidRPr="00A74E1F" w:rsidRDefault="00B37291">
          <w:pPr>
            <w:pStyle w:val="TOC2"/>
            <w:rPr>
              <w:rFonts w:ascii="Bookman Old Style" w:eastAsiaTheme="minorEastAsia" w:hAnsi="Bookman Old Style"/>
              <w:noProof/>
              <w:sz w:val="24"/>
              <w:szCs w:val="24"/>
              <w:lang w:eastAsia="en-ID"/>
            </w:rPr>
          </w:pPr>
          <w:hyperlink w:anchor="_Toc122498712" w:history="1">
            <w:r w:rsidR="008428A6" w:rsidRPr="00A74E1F">
              <w:rPr>
                <w:rStyle w:val="Hyperlink"/>
                <w:rFonts w:ascii="Bookman Old Style" w:hAnsi="Bookman Old Style" w:cs="Times New Roman"/>
                <w:bCs/>
                <w:noProof/>
                <w:color w:val="auto"/>
                <w:sz w:val="24"/>
                <w:szCs w:val="24"/>
              </w:rPr>
              <w:t>2.3</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Tujuan Laporan Keuangan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_Toc122498712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7</w:t>
            </w:r>
            <w:r w:rsidR="008428A6" w:rsidRPr="00A74E1F">
              <w:rPr>
                <w:rFonts w:ascii="Bookman Old Style" w:hAnsi="Bookman Old Style"/>
                <w:noProof/>
                <w:webHidden/>
                <w:sz w:val="24"/>
                <w:szCs w:val="24"/>
              </w:rPr>
              <w:fldChar w:fldCharType="end"/>
            </w:r>
          </w:hyperlink>
        </w:p>
        <w:p w14:paraId="4BF897C2" w14:textId="35A83AEB" w:rsidR="008428A6" w:rsidRPr="00A74E1F" w:rsidRDefault="00B37291">
          <w:pPr>
            <w:pStyle w:val="TOC2"/>
            <w:rPr>
              <w:rFonts w:ascii="Bookman Old Style" w:eastAsiaTheme="minorEastAsia" w:hAnsi="Bookman Old Style"/>
              <w:noProof/>
              <w:sz w:val="24"/>
              <w:szCs w:val="24"/>
              <w:lang w:eastAsia="en-ID"/>
            </w:rPr>
          </w:pPr>
          <w:hyperlink w:anchor="_Toc122498713" w:history="1">
            <w:r w:rsidR="008428A6" w:rsidRPr="00A74E1F">
              <w:rPr>
                <w:rStyle w:val="Hyperlink"/>
                <w:rFonts w:ascii="Bookman Old Style" w:hAnsi="Bookman Old Style" w:cs="Times New Roman"/>
                <w:bCs/>
                <w:noProof/>
                <w:color w:val="auto"/>
                <w:sz w:val="24"/>
                <w:szCs w:val="24"/>
              </w:rPr>
              <w:t>2.4</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Laporan Keuangan Lengkap</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_Toc122498713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7</w:t>
            </w:r>
            <w:r w:rsidR="008428A6" w:rsidRPr="00A74E1F">
              <w:rPr>
                <w:rFonts w:ascii="Bookman Old Style" w:hAnsi="Bookman Old Style"/>
                <w:noProof/>
                <w:webHidden/>
                <w:sz w:val="24"/>
                <w:szCs w:val="24"/>
              </w:rPr>
              <w:fldChar w:fldCharType="end"/>
            </w:r>
          </w:hyperlink>
        </w:p>
        <w:p w14:paraId="1AE2D0C2" w14:textId="65B886EE" w:rsidR="008428A6" w:rsidRPr="00A74E1F" w:rsidRDefault="00B37291">
          <w:pPr>
            <w:pStyle w:val="TOC2"/>
            <w:rPr>
              <w:rFonts w:ascii="Bookman Old Style" w:eastAsiaTheme="minorEastAsia" w:hAnsi="Bookman Old Style"/>
              <w:noProof/>
              <w:sz w:val="24"/>
              <w:szCs w:val="24"/>
              <w:lang w:eastAsia="en-ID"/>
            </w:rPr>
          </w:pPr>
          <w:hyperlink w:anchor="_Toc122498714" w:history="1">
            <w:r w:rsidR="008428A6" w:rsidRPr="00A74E1F">
              <w:rPr>
                <w:rStyle w:val="Hyperlink"/>
                <w:rFonts w:ascii="Bookman Old Style" w:hAnsi="Bookman Old Style" w:cs="Times New Roman"/>
                <w:bCs/>
                <w:noProof/>
                <w:color w:val="auto"/>
                <w:sz w:val="24"/>
                <w:szCs w:val="24"/>
              </w:rPr>
              <w:t>2.5</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Tanggungjawab Atas Laporan Keuangan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_Toc122498714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8</w:t>
            </w:r>
            <w:r w:rsidR="008428A6" w:rsidRPr="00A74E1F">
              <w:rPr>
                <w:rFonts w:ascii="Bookman Old Style" w:hAnsi="Bookman Old Style"/>
                <w:noProof/>
                <w:webHidden/>
                <w:sz w:val="24"/>
                <w:szCs w:val="24"/>
              </w:rPr>
              <w:fldChar w:fldCharType="end"/>
            </w:r>
          </w:hyperlink>
        </w:p>
        <w:p w14:paraId="0A6F6FCE" w14:textId="4D7D18A8" w:rsidR="008428A6" w:rsidRPr="00A74E1F" w:rsidRDefault="00B37291">
          <w:pPr>
            <w:pStyle w:val="TOC2"/>
            <w:rPr>
              <w:rFonts w:ascii="Bookman Old Style" w:eastAsiaTheme="minorEastAsia" w:hAnsi="Bookman Old Style"/>
              <w:noProof/>
              <w:sz w:val="24"/>
              <w:szCs w:val="24"/>
              <w:lang w:eastAsia="en-ID"/>
            </w:rPr>
          </w:pPr>
          <w:hyperlink w:anchor="_Toc122498715" w:history="1">
            <w:r w:rsidR="008428A6" w:rsidRPr="00A74E1F">
              <w:rPr>
                <w:rStyle w:val="Hyperlink"/>
                <w:rFonts w:ascii="Bookman Old Style" w:hAnsi="Bookman Old Style" w:cs="Times New Roman"/>
                <w:bCs/>
                <w:noProof/>
                <w:color w:val="auto"/>
                <w:sz w:val="24"/>
                <w:szCs w:val="24"/>
              </w:rPr>
              <w:t>2.6</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Bahasa Laporan Keuangan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_Toc122498715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8</w:t>
            </w:r>
            <w:r w:rsidR="008428A6" w:rsidRPr="00A74E1F">
              <w:rPr>
                <w:rFonts w:ascii="Bookman Old Style" w:hAnsi="Bookman Old Style"/>
                <w:noProof/>
                <w:webHidden/>
                <w:sz w:val="24"/>
                <w:szCs w:val="24"/>
              </w:rPr>
              <w:fldChar w:fldCharType="end"/>
            </w:r>
          </w:hyperlink>
        </w:p>
        <w:p w14:paraId="7020F6B1" w14:textId="4EB74CEC" w:rsidR="008428A6" w:rsidRPr="00A74E1F" w:rsidRDefault="00B37291">
          <w:pPr>
            <w:pStyle w:val="TOC2"/>
            <w:rPr>
              <w:rFonts w:ascii="Bookman Old Style" w:eastAsiaTheme="minorEastAsia" w:hAnsi="Bookman Old Style"/>
              <w:noProof/>
              <w:sz w:val="24"/>
              <w:szCs w:val="24"/>
              <w:lang w:eastAsia="en-ID"/>
            </w:rPr>
          </w:pPr>
          <w:hyperlink w:anchor="_Toc122498716" w:history="1">
            <w:r w:rsidR="008428A6" w:rsidRPr="00A74E1F">
              <w:rPr>
                <w:rStyle w:val="Hyperlink"/>
                <w:rFonts w:ascii="Bookman Old Style" w:hAnsi="Bookman Old Style" w:cs="Times New Roman"/>
                <w:bCs/>
                <w:noProof/>
                <w:color w:val="auto"/>
                <w:sz w:val="24"/>
                <w:szCs w:val="24"/>
              </w:rPr>
              <w:t>2.7</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Mata Uang Fungsional dan Mata Uang Pelaporan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_Toc122498716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8</w:t>
            </w:r>
            <w:r w:rsidR="008428A6" w:rsidRPr="00A74E1F">
              <w:rPr>
                <w:rFonts w:ascii="Bookman Old Style" w:hAnsi="Bookman Old Style"/>
                <w:noProof/>
                <w:webHidden/>
                <w:sz w:val="24"/>
                <w:szCs w:val="24"/>
              </w:rPr>
              <w:fldChar w:fldCharType="end"/>
            </w:r>
          </w:hyperlink>
        </w:p>
        <w:p w14:paraId="3BA4E1BB" w14:textId="0DCE8D05" w:rsidR="008428A6" w:rsidRPr="00A74E1F" w:rsidRDefault="00B37291">
          <w:pPr>
            <w:pStyle w:val="TOC2"/>
            <w:rPr>
              <w:rFonts w:ascii="Bookman Old Style" w:eastAsiaTheme="minorEastAsia" w:hAnsi="Bookman Old Style"/>
              <w:noProof/>
              <w:sz w:val="24"/>
              <w:szCs w:val="24"/>
              <w:lang w:eastAsia="en-ID"/>
            </w:rPr>
          </w:pPr>
          <w:hyperlink w:anchor="_Toc122498717" w:history="1">
            <w:r w:rsidR="008428A6" w:rsidRPr="00A74E1F">
              <w:rPr>
                <w:rStyle w:val="Hyperlink"/>
                <w:rFonts w:ascii="Bookman Old Style" w:hAnsi="Bookman Old Style" w:cs="Times New Roman"/>
                <w:bCs/>
                <w:noProof/>
                <w:color w:val="auto"/>
                <w:sz w:val="24"/>
                <w:szCs w:val="24"/>
              </w:rPr>
              <w:t>2.8</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Penyajian Laporan Keuangan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_Toc122498717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8</w:t>
            </w:r>
            <w:r w:rsidR="008428A6" w:rsidRPr="00A74E1F">
              <w:rPr>
                <w:rFonts w:ascii="Bookman Old Style" w:hAnsi="Bookman Old Style"/>
                <w:noProof/>
                <w:webHidden/>
                <w:sz w:val="24"/>
                <w:szCs w:val="24"/>
              </w:rPr>
              <w:fldChar w:fldCharType="end"/>
            </w:r>
          </w:hyperlink>
        </w:p>
        <w:p w14:paraId="3F749F78" w14:textId="41C37D34" w:rsidR="008428A6" w:rsidRPr="00A74E1F" w:rsidRDefault="00B37291">
          <w:pPr>
            <w:pStyle w:val="TOC2"/>
            <w:rPr>
              <w:rFonts w:ascii="Bookman Old Style" w:eastAsiaTheme="minorEastAsia" w:hAnsi="Bookman Old Style"/>
              <w:noProof/>
              <w:sz w:val="24"/>
              <w:szCs w:val="24"/>
              <w:lang w:eastAsia="en-ID"/>
            </w:rPr>
          </w:pPr>
          <w:hyperlink w:anchor="_Toc122498718" w:history="1">
            <w:r w:rsidR="008428A6" w:rsidRPr="00A74E1F">
              <w:rPr>
                <w:rStyle w:val="Hyperlink"/>
                <w:rFonts w:ascii="Bookman Old Style" w:hAnsi="Bookman Old Style" w:cs="Times New Roman"/>
                <w:bCs/>
                <w:noProof/>
                <w:color w:val="auto"/>
                <w:sz w:val="24"/>
                <w:szCs w:val="24"/>
              </w:rPr>
              <w:t>2.9</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Konsistensi Penyajian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_Toc122498718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9</w:t>
            </w:r>
            <w:r w:rsidR="008428A6" w:rsidRPr="00A74E1F">
              <w:rPr>
                <w:rFonts w:ascii="Bookman Old Style" w:hAnsi="Bookman Old Style"/>
                <w:noProof/>
                <w:webHidden/>
                <w:sz w:val="24"/>
                <w:szCs w:val="24"/>
              </w:rPr>
              <w:fldChar w:fldCharType="end"/>
            </w:r>
          </w:hyperlink>
        </w:p>
        <w:p w14:paraId="7816A4F1" w14:textId="1DFF5CBB" w:rsidR="008428A6" w:rsidRPr="00A74E1F" w:rsidRDefault="00B37291">
          <w:pPr>
            <w:pStyle w:val="TOC2"/>
            <w:rPr>
              <w:rFonts w:ascii="Bookman Old Style" w:eastAsiaTheme="minorEastAsia" w:hAnsi="Bookman Old Style"/>
              <w:noProof/>
              <w:sz w:val="24"/>
              <w:szCs w:val="24"/>
              <w:lang w:eastAsia="en-ID"/>
            </w:rPr>
          </w:pPr>
          <w:hyperlink w:anchor="_Toc122498719" w:history="1">
            <w:r w:rsidR="008428A6" w:rsidRPr="00A74E1F">
              <w:rPr>
                <w:rStyle w:val="Hyperlink"/>
                <w:rFonts w:ascii="Bookman Old Style" w:hAnsi="Bookman Old Style" w:cs="Times New Roman"/>
                <w:bCs/>
                <w:noProof/>
                <w:color w:val="auto"/>
                <w:sz w:val="24"/>
                <w:szCs w:val="24"/>
              </w:rPr>
              <w:t>2.10</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Dasar Akrual, Materialitas, Penggabungan, dan Saling Hapus</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_Toc122498719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9</w:t>
            </w:r>
            <w:r w:rsidR="008428A6" w:rsidRPr="00A74E1F">
              <w:rPr>
                <w:rFonts w:ascii="Bookman Old Style" w:hAnsi="Bookman Old Style"/>
                <w:noProof/>
                <w:webHidden/>
                <w:sz w:val="24"/>
                <w:szCs w:val="24"/>
              </w:rPr>
              <w:fldChar w:fldCharType="end"/>
            </w:r>
          </w:hyperlink>
        </w:p>
        <w:p w14:paraId="17C2B667" w14:textId="3AD2F96E" w:rsidR="008428A6" w:rsidRPr="00A74E1F" w:rsidRDefault="00B37291">
          <w:pPr>
            <w:pStyle w:val="TOC2"/>
            <w:rPr>
              <w:rFonts w:ascii="Bookman Old Style" w:eastAsiaTheme="minorEastAsia" w:hAnsi="Bookman Old Style"/>
              <w:noProof/>
              <w:sz w:val="24"/>
              <w:szCs w:val="24"/>
              <w:lang w:eastAsia="en-ID"/>
            </w:rPr>
          </w:pPr>
          <w:hyperlink w:anchor="_Toc122498720" w:history="1">
            <w:r w:rsidR="008428A6" w:rsidRPr="00A74E1F">
              <w:rPr>
                <w:rStyle w:val="Hyperlink"/>
                <w:rFonts w:ascii="Bookman Old Style" w:hAnsi="Bookman Old Style" w:cs="Times New Roman"/>
                <w:bCs/>
                <w:noProof/>
                <w:color w:val="auto"/>
                <w:sz w:val="24"/>
                <w:szCs w:val="24"/>
              </w:rPr>
              <w:t>2.11</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Periode Pelaporan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_Toc122498720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9</w:t>
            </w:r>
            <w:r w:rsidR="008428A6" w:rsidRPr="00A74E1F">
              <w:rPr>
                <w:rFonts w:ascii="Bookman Old Style" w:hAnsi="Bookman Old Style"/>
                <w:noProof/>
                <w:webHidden/>
                <w:sz w:val="24"/>
                <w:szCs w:val="24"/>
              </w:rPr>
              <w:fldChar w:fldCharType="end"/>
            </w:r>
          </w:hyperlink>
        </w:p>
        <w:p w14:paraId="23DC42D8" w14:textId="3801E455" w:rsidR="008428A6" w:rsidRPr="00A74E1F" w:rsidRDefault="00B37291">
          <w:pPr>
            <w:pStyle w:val="TOC2"/>
            <w:rPr>
              <w:rFonts w:ascii="Bookman Old Style" w:eastAsiaTheme="minorEastAsia" w:hAnsi="Bookman Old Style"/>
              <w:noProof/>
              <w:sz w:val="24"/>
              <w:szCs w:val="24"/>
              <w:lang w:eastAsia="en-ID"/>
            </w:rPr>
          </w:pPr>
          <w:hyperlink w:anchor="_Toc122498721" w:history="1">
            <w:r w:rsidR="008428A6" w:rsidRPr="00A74E1F">
              <w:rPr>
                <w:rStyle w:val="Hyperlink"/>
                <w:rFonts w:ascii="Bookman Old Style" w:hAnsi="Bookman Old Style" w:cs="Times New Roman"/>
                <w:bCs/>
                <w:noProof/>
                <w:color w:val="auto"/>
                <w:sz w:val="24"/>
                <w:szCs w:val="24"/>
              </w:rPr>
              <w:t>2.12</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Informasi Komparatif</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_Toc122498721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10</w:t>
            </w:r>
            <w:r w:rsidR="008428A6" w:rsidRPr="00A74E1F">
              <w:rPr>
                <w:rFonts w:ascii="Bookman Old Style" w:hAnsi="Bookman Old Style"/>
                <w:noProof/>
                <w:webHidden/>
                <w:sz w:val="24"/>
                <w:szCs w:val="24"/>
              </w:rPr>
              <w:fldChar w:fldCharType="end"/>
            </w:r>
          </w:hyperlink>
        </w:p>
        <w:p w14:paraId="53FD1F80" w14:textId="59FEE3C8" w:rsidR="008428A6" w:rsidRPr="00A74E1F" w:rsidRDefault="00B37291">
          <w:pPr>
            <w:pStyle w:val="TOC2"/>
            <w:rPr>
              <w:rFonts w:ascii="Bookman Old Style" w:eastAsiaTheme="minorEastAsia" w:hAnsi="Bookman Old Style"/>
              <w:noProof/>
              <w:sz w:val="24"/>
              <w:szCs w:val="24"/>
              <w:lang w:eastAsia="en-ID"/>
            </w:rPr>
          </w:pPr>
          <w:hyperlink w:anchor="_Toc122498722" w:history="1">
            <w:r w:rsidR="008428A6" w:rsidRPr="00A74E1F">
              <w:rPr>
                <w:rStyle w:val="Hyperlink"/>
                <w:rFonts w:ascii="Bookman Old Style" w:hAnsi="Bookman Old Style" w:cs="Times New Roman"/>
                <w:bCs/>
                <w:noProof/>
                <w:color w:val="auto"/>
                <w:sz w:val="24"/>
                <w:szCs w:val="24"/>
              </w:rPr>
              <w:t>2.13</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Laporan Keuangan Konsolidasian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_Toc122498722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10</w:t>
            </w:r>
            <w:r w:rsidR="008428A6" w:rsidRPr="00A74E1F">
              <w:rPr>
                <w:rFonts w:ascii="Bookman Old Style" w:hAnsi="Bookman Old Style"/>
                <w:noProof/>
                <w:webHidden/>
                <w:sz w:val="24"/>
                <w:szCs w:val="24"/>
              </w:rPr>
              <w:fldChar w:fldCharType="end"/>
            </w:r>
          </w:hyperlink>
        </w:p>
        <w:p w14:paraId="30AE52D5" w14:textId="47668DD2" w:rsidR="008428A6" w:rsidRPr="00A74E1F" w:rsidRDefault="00B37291">
          <w:pPr>
            <w:pStyle w:val="TOC2"/>
            <w:rPr>
              <w:rFonts w:ascii="Bookman Old Style" w:eastAsiaTheme="minorEastAsia" w:hAnsi="Bookman Old Style"/>
              <w:noProof/>
              <w:sz w:val="24"/>
              <w:szCs w:val="24"/>
              <w:lang w:eastAsia="en-ID"/>
            </w:rPr>
          </w:pPr>
          <w:hyperlink w:anchor="_Toc122498723" w:history="1">
            <w:r w:rsidR="008428A6" w:rsidRPr="00A74E1F">
              <w:rPr>
                <w:rStyle w:val="Hyperlink"/>
                <w:rFonts w:ascii="Bookman Old Style" w:hAnsi="Bookman Old Style" w:cs="Times New Roman"/>
                <w:bCs/>
                <w:noProof/>
                <w:color w:val="auto"/>
                <w:sz w:val="24"/>
                <w:szCs w:val="24"/>
              </w:rPr>
              <w:t>2.14</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Perubahan Estimasi Akuntansi, Perubahan Kebijakan Akuntansi</w:t>
            </w:r>
            <w:r w:rsidR="008428A6" w:rsidRPr="00A74E1F">
              <w:rPr>
                <w:rStyle w:val="Hyperlink"/>
                <w:rFonts w:ascii="Bookman Old Style" w:hAnsi="Bookman Old Style" w:cs="Times New Roman"/>
                <w:bCs/>
                <w:noProof/>
                <w:color w:val="auto"/>
                <w:sz w:val="24"/>
                <w:szCs w:val="24"/>
                <w:lang w:val="en-US"/>
              </w:rPr>
              <w:t>,</w:t>
            </w:r>
            <w:r w:rsidR="008428A6" w:rsidRPr="00A74E1F">
              <w:rPr>
                <w:rStyle w:val="Hyperlink"/>
                <w:rFonts w:ascii="Bookman Old Style" w:hAnsi="Bookman Old Style" w:cs="Times New Roman"/>
                <w:bCs/>
                <w:noProof/>
                <w:color w:val="auto"/>
                <w:sz w:val="24"/>
                <w:szCs w:val="24"/>
              </w:rPr>
              <w:t xml:space="preserve"> dan Kesalahan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_Toc122498723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10</w:t>
            </w:r>
            <w:r w:rsidR="008428A6" w:rsidRPr="00A74E1F">
              <w:rPr>
                <w:rFonts w:ascii="Bookman Old Style" w:hAnsi="Bookman Old Style"/>
                <w:noProof/>
                <w:webHidden/>
                <w:sz w:val="24"/>
                <w:szCs w:val="24"/>
              </w:rPr>
              <w:fldChar w:fldCharType="end"/>
            </w:r>
          </w:hyperlink>
        </w:p>
        <w:p w14:paraId="2AAC8D59" w14:textId="08435FD5" w:rsidR="008428A6" w:rsidRPr="00A74E1F" w:rsidRDefault="00B37291">
          <w:pPr>
            <w:pStyle w:val="TOC2"/>
            <w:rPr>
              <w:rFonts w:ascii="Bookman Old Style" w:eastAsiaTheme="minorEastAsia" w:hAnsi="Bookman Old Style"/>
              <w:noProof/>
              <w:sz w:val="24"/>
              <w:szCs w:val="24"/>
              <w:lang w:eastAsia="en-ID"/>
            </w:rPr>
          </w:pPr>
          <w:hyperlink w:anchor="_Toc122498724" w:history="1">
            <w:r w:rsidR="008428A6" w:rsidRPr="00A74E1F">
              <w:rPr>
                <w:rStyle w:val="Hyperlink"/>
                <w:rFonts w:ascii="Bookman Old Style" w:hAnsi="Bookman Old Style" w:cs="Times New Roman"/>
                <w:bCs/>
                <w:noProof/>
                <w:color w:val="auto"/>
                <w:sz w:val="24"/>
                <w:szCs w:val="24"/>
              </w:rPr>
              <w:t>2.15</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 xml:space="preserve">Penyajian Kembali </w:t>
            </w:r>
            <w:r w:rsidR="008428A6" w:rsidRPr="00A74E1F">
              <w:rPr>
                <w:rStyle w:val="Hyperlink"/>
                <w:rFonts w:ascii="Bookman Old Style" w:hAnsi="Bookman Old Style" w:cs="Times New Roman"/>
                <w:bCs/>
                <w:i/>
                <w:iCs/>
                <w:noProof/>
                <w:color w:val="auto"/>
                <w:sz w:val="24"/>
                <w:szCs w:val="24"/>
              </w:rPr>
              <w:t>(Restatement)</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_Toc122498724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11</w:t>
            </w:r>
            <w:r w:rsidR="008428A6" w:rsidRPr="00A74E1F">
              <w:rPr>
                <w:rFonts w:ascii="Bookman Old Style" w:hAnsi="Bookman Old Style"/>
                <w:noProof/>
                <w:webHidden/>
                <w:sz w:val="24"/>
                <w:szCs w:val="24"/>
              </w:rPr>
              <w:fldChar w:fldCharType="end"/>
            </w:r>
          </w:hyperlink>
        </w:p>
        <w:p w14:paraId="38B74C40" w14:textId="415D9901" w:rsidR="008428A6" w:rsidRPr="00A74E1F" w:rsidRDefault="00B37291">
          <w:pPr>
            <w:pStyle w:val="TOC2"/>
            <w:rPr>
              <w:rFonts w:ascii="Bookman Old Style" w:eastAsiaTheme="minorEastAsia" w:hAnsi="Bookman Old Style"/>
              <w:noProof/>
              <w:sz w:val="24"/>
              <w:szCs w:val="24"/>
              <w:lang w:eastAsia="en-ID"/>
            </w:rPr>
          </w:pPr>
          <w:hyperlink w:anchor="_Toc122498725" w:history="1">
            <w:r w:rsidR="008428A6" w:rsidRPr="00A74E1F">
              <w:rPr>
                <w:rStyle w:val="Hyperlink"/>
                <w:rFonts w:ascii="Bookman Old Style" w:hAnsi="Bookman Old Style" w:cs="Times New Roman"/>
                <w:bCs/>
                <w:noProof/>
                <w:color w:val="auto"/>
                <w:sz w:val="24"/>
                <w:szCs w:val="24"/>
              </w:rPr>
              <w:t>2.16</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Laporan Posisi Keuangan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_Toc122498725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12</w:t>
            </w:r>
            <w:r w:rsidR="008428A6" w:rsidRPr="00A74E1F">
              <w:rPr>
                <w:rFonts w:ascii="Bookman Old Style" w:hAnsi="Bookman Old Style"/>
                <w:noProof/>
                <w:webHidden/>
                <w:sz w:val="24"/>
                <w:szCs w:val="24"/>
              </w:rPr>
              <w:fldChar w:fldCharType="end"/>
            </w:r>
          </w:hyperlink>
        </w:p>
        <w:p w14:paraId="6AF50093" w14:textId="69D37298" w:rsidR="008428A6" w:rsidRPr="00A74E1F" w:rsidRDefault="00B37291">
          <w:pPr>
            <w:pStyle w:val="TOC2"/>
            <w:rPr>
              <w:rFonts w:ascii="Bookman Old Style" w:eastAsiaTheme="minorEastAsia" w:hAnsi="Bookman Old Style"/>
              <w:noProof/>
              <w:sz w:val="24"/>
              <w:szCs w:val="24"/>
              <w:lang w:eastAsia="en-ID"/>
            </w:rPr>
          </w:pPr>
          <w:hyperlink w:anchor="_Toc122498726" w:history="1">
            <w:r w:rsidR="008428A6" w:rsidRPr="00A74E1F">
              <w:rPr>
                <w:rStyle w:val="Hyperlink"/>
                <w:rFonts w:ascii="Bookman Old Style" w:hAnsi="Bookman Old Style" w:cs="Times New Roman"/>
                <w:bCs/>
                <w:noProof/>
                <w:color w:val="auto"/>
                <w:sz w:val="24"/>
                <w:szCs w:val="24"/>
              </w:rPr>
              <w:t>2.17</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Laporan Laba Rugi dan Penghasilan Komprehensif Lain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_Toc122498726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12</w:t>
            </w:r>
            <w:r w:rsidR="008428A6" w:rsidRPr="00A74E1F">
              <w:rPr>
                <w:rFonts w:ascii="Bookman Old Style" w:hAnsi="Bookman Old Style"/>
                <w:noProof/>
                <w:webHidden/>
                <w:sz w:val="24"/>
                <w:szCs w:val="24"/>
              </w:rPr>
              <w:fldChar w:fldCharType="end"/>
            </w:r>
          </w:hyperlink>
        </w:p>
        <w:p w14:paraId="5423F2A0" w14:textId="0F6BD103" w:rsidR="008428A6" w:rsidRPr="00A74E1F" w:rsidRDefault="00B37291">
          <w:pPr>
            <w:pStyle w:val="TOC2"/>
            <w:rPr>
              <w:rFonts w:ascii="Bookman Old Style" w:eastAsiaTheme="minorEastAsia" w:hAnsi="Bookman Old Style"/>
              <w:noProof/>
              <w:sz w:val="24"/>
              <w:szCs w:val="24"/>
              <w:lang w:eastAsia="en-ID"/>
            </w:rPr>
          </w:pPr>
          <w:hyperlink w:anchor="_Toc122498727" w:history="1">
            <w:r w:rsidR="008428A6" w:rsidRPr="00A74E1F">
              <w:rPr>
                <w:rStyle w:val="Hyperlink"/>
                <w:rFonts w:ascii="Bookman Old Style" w:hAnsi="Bookman Old Style" w:cs="Times New Roman"/>
                <w:bCs/>
                <w:noProof/>
                <w:color w:val="auto"/>
                <w:sz w:val="24"/>
                <w:szCs w:val="24"/>
              </w:rPr>
              <w:t>2.18</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lang w:val="en-US"/>
              </w:rPr>
              <w:t>Laporan Arus Kas</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_Toc122498727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13</w:t>
            </w:r>
            <w:r w:rsidR="008428A6" w:rsidRPr="00A74E1F">
              <w:rPr>
                <w:rFonts w:ascii="Bookman Old Style" w:hAnsi="Bookman Old Style"/>
                <w:noProof/>
                <w:webHidden/>
                <w:sz w:val="24"/>
                <w:szCs w:val="24"/>
              </w:rPr>
              <w:fldChar w:fldCharType="end"/>
            </w:r>
          </w:hyperlink>
        </w:p>
        <w:p w14:paraId="021FBB45" w14:textId="76386C43" w:rsidR="008428A6" w:rsidRPr="00A74E1F" w:rsidRDefault="00B37291">
          <w:pPr>
            <w:pStyle w:val="TOC2"/>
            <w:rPr>
              <w:rFonts w:ascii="Bookman Old Style" w:eastAsiaTheme="minorEastAsia" w:hAnsi="Bookman Old Style"/>
              <w:noProof/>
              <w:sz w:val="24"/>
              <w:szCs w:val="24"/>
              <w:lang w:eastAsia="en-ID"/>
            </w:rPr>
          </w:pPr>
          <w:hyperlink w:anchor="_Toc122498728" w:history="1">
            <w:r w:rsidR="008428A6" w:rsidRPr="00A74E1F">
              <w:rPr>
                <w:rStyle w:val="Hyperlink"/>
                <w:rFonts w:ascii="Bookman Old Style" w:hAnsi="Bookman Old Style" w:cs="Times New Roman"/>
                <w:bCs/>
                <w:noProof/>
                <w:color w:val="auto"/>
                <w:sz w:val="24"/>
                <w:szCs w:val="24"/>
                <w:lang w:val="en-US"/>
              </w:rPr>
              <w:t>2.19</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Catatan a</w:t>
            </w:r>
            <w:r w:rsidR="008428A6" w:rsidRPr="00A74E1F">
              <w:rPr>
                <w:rStyle w:val="Hyperlink"/>
                <w:rFonts w:ascii="Bookman Old Style" w:hAnsi="Bookman Old Style" w:cs="Times New Roman"/>
                <w:bCs/>
                <w:noProof/>
                <w:color w:val="auto"/>
                <w:sz w:val="24"/>
                <w:szCs w:val="24"/>
                <w:lang w:val="en-US"/>
              </w:rPr>
              <w:t>t</w:t>
            </w:r>
            <w:r w:rsidR="008428A6" w:rsidRPr="00A74E1F">
              <w:rPr>
                <w:rStyle w:val="Hyperlink"/>
                <w:rFonts w:ascii="Bookman Old Style" w:hAnsi="Bookman Old Style" w:cs="Times New Roman"/>
                <w:bCs/>
                <w:noProof/>
                <w:color w:val="auto"/>
                <w:sz w:val="24"/>
                <w:szCs w:val="24"/>
              </w:rPr>
              <w:t>as Laporan Keuangan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_Toc122498728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14</w:t>
            </w:r>
            <w:r w:rsidR="008428A6" w:rsidRPr="00A74E1F">
              <w:rPr>
                <w:rFonts w:ascii="Bookman Old Style" w:hAnsi="Bookman Old Style"/>
                <w:noProof/>
                <w:webHidden/>
                <w:sz w:val="24"/>
                <w:szCs w:val="24"/>
              </w:rPr>
              <w:fldChar w:fldCharType="end"/>
            </w:r>
          </w:hyperlink>
        </w:p>
        <w:p w14:paraId="16600310" w14:textId="453365A5" w:rsidR="008428A6" w:rsidRPr="00A74E1F" w:rsidRDefault="00B37291">
          <w:pPr>
            <w:pStyle w:val="TOC1"/>
            <w:tabs>
              <w:tab w:val="right" w:leader="dot" w:pos="9060"/>
            </w:tabs>
            <w:rPr>
              <w:rFonts w:ascii="Bookman Old Style" w:eastAsiaTheme="minorEastAsia" w:hAnsi="Bookman Old Style"/>
              <w:noProof/>
              <w:sz w:val="24"/>
              <w:szCs w:val="24"/>
              <w:lang w:eastAsia="en-ID"/>
            </w:rPr>
          </w:pPr>
          <w:hyperlink w:anchor="_Toc122498729" w:history="1">
            <w:r w:rsidR="008428A6" w:rsidRPr="00A74E1F">
              <w:rPr>
                <w:rStyle w:val="Hyperlink"/>
                <w:rFonts w:ascii="Bookman Old Style" w:hAnsi="Bookman Old Style" w:cs="Times New Roman"/>
                <w:bCs/>
                <w:noProof/>
                <w:color w:val="auto"/>
                <w:sz w:val="24"/>
                <w:szCs w:val="24"/>
              </w:rPr>
              <w:t>BAB III</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_Toc122498729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16</w:t>
            </w:r>
            <w:r w:rsidR="008428A6" w:rsidRPr="00A74E1F">
              <w:rPr>
                <w:rFonts w:ascii="Bookman Old Style" w:hAnsi="Bookman Old Style"/>
                <w:noProof/>
                <w:webHidden/>
                <w:sz w:val="24"/>
                <w:szCs w:val="24"/>
              </w:rPr>
              <w:fldChar w:fldCharType="end"/>
            </w:r>
          </w:hyperlink>
        </w:p>
        <w:p w14:paraId="7C622ABE" w14:textId="2F2A0C07" w:rsidR="008428A6" w:rsidRPr="00A74E1F" w:rsidRDefault="00B37291">
          <w:pPr>
            <w:pStyle w:val="TOC1"/>
            <w:tabs>
              <w:tab w:val="right" w:leader="dot" w:pos="9060"/>
            </w:tabs>
            <w:rPr>
              <w:rFonts w:ascii="Bookman Old Style" w:eastAsiaTheme="minorEastAsia" w:hAnsi="Bookman Old Style"/>
              <w:noProof/>
              <w:sz w:val="24"/>
              <w:szCs w:val="24"/>
              <w:lang w:eastAsia="en-ID"/>
            </w:rPr>
          </w:pPr>
          <w:hyperlink w:anchor="_Toc122498730" w:history="1">
            <w:r w:rsidR="008428A6" w:rsidRPr="00A74E1F">
              <w:rPr>
                <w:rStyle w:val="Hyperlink"/>
                <w:rFonts w:ascii="Bookman Old Style" w:hAnsi="Bookman Old Style" w:cs="Times New Roman"/>
                <w:bCs/>
                <w:noProof/>
                <w:color w:val="auto"/>
                <w:sz w:val="24"/>
                <w:szCs w:val="24"/>
              </w:rPr>
              <w:t>AKUNTANSI ASET</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_Toc122498730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16</w:t>
            </w:r>
            <w:r w:rsidR="008428A6" w:rsidRPr="00A74E1F">
              <w:rPr>
                <w:rFonts w:ascii="Bookman Old Style" w:hAnsi="Bookman Old Style"/>
                <w:noProof/>
                <w:webHidden/>
                <w:sz w:val="24"/>
                <w:szCs w:val="24"/>
              </w:rPr>
              <w:fldChar w:fldCharType="end"/>
            </w:r>
          </w:hyperlink>
        </w:p>
        <w:p w14:paraId="5D0EB920" w14:textId="7852DF79" w:rsidR="008428A6" w:rsidRPr="00A74E1F" w:rsidRDefault="00B37291">
          <w:pPr>
            <w:pStyle w:val="TOC2"/>
            <w:rPr>
              <w:rFonts w:ascii="Bookman Old Style" w:eastAsiaTheme="minorEastAsia" w:hAnsi="Bookman Old Style"/>
              <w:noProof/>
              <w:sz w:val="24"/>
              <w:szCs w:val="24"/>
              <w:lang w:eastAsia="en-ID"/>
            </w:rPr>
          </w:pPr>
          <w:hyperlink w:anchor="_Toc122498731" w:history="1">
            <w:r w:rsidR="008428A6" w:rsidRPr="00A74E1F">
              <w:rPr>
                <w:rStyle w:val="Hyperlink"/>
                <w:rFonts w:ascii="Bookman Old Style" w:hAnsi="Bookman Old Style" w:cs="Times New Roman"/>
                <w:bCs/>
                <w:noProof/>
                <w:color w:val="auto"/>
                <w:sz w:val="24"/>
                <w:szCs w:val="24"/>
                <w:lang w:val="en-US"/>
              </w:rPr>
              <w:t>3.1</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Pengertian dan Karakteristik</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_Toc122498731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16</w:t>
            </w:r>
            <w:r w:rsidR="008428A6" w:rsidRPr="00A74E1F">
              <w:rPr>
                <w:rFonts w:ascii="Bookman Old Style" w:hAnsi="Bookman Old Style"/>
                <w:noProof/>
                <w:webHidden/>
                <w:sz w:val="24"/>
                <w:szCs w:val="24"/>
              </w:rPr>
              <w:fldChar w:fldCharType="end"/>
            </w:r>
          </w:hyperlink>
        </w:p>
        <w:p w14:paraId="18E0F571" w14:textId="61F59178" w:rsidR="008428A6" w:rsidRPr="00A74E1F" w:rsidRDefault="00B37291">
          <w:pPr>
            <w:pStyle w:val="TOC2"/>
            <w:rPr>
              <w:rFonts w:ascii="Bookman Old Style" w:eastAsiaTheme="minorEastAsia" w:hAnsi="Bookman Old Style"/>
              <w:noProof/>
              <w:sz w:val="24"/>
              <w:szCs w:val="24"/>
              <w:lang w:eastAsia="en-ID"/>
            </w:rPr>
          </w:pPr>
          <w:hyperlink w:anchor="_Toc122498732" w:history="1">
            <w:r w:rsidR="008428A6" w:rsidRPr="00A74E1F">
              <w:rPr>
                <w:rStyle w:val="Hyperlink"/>
                <w:rFonts w:ascii="Bookman Old Style" w:hAnsi="Bookman Old Style" w:cs="Times New Roman"/>
                <w:bCs/>
                <w:noProof/>
                <w:color w:val="auto"/>
                <w:sz w:val="24"/>
                <w:szCs w:val="24"/>
                <w:lang w:val="en-US"/>
              </w:rPr>
              <w:t>3.2</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Aset Lancar</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_Toc122498732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16</w:t>
            </w:r>
            <w:r w:rsidR="008428A6" w:rsidRPr="00A74E1F">
              <w:rPr>
                <w:rFonts w:ascii="Bookman Old Style" w:hAnsi="Bookman Old Style"/>
                <w:noProof/>
                <w:webHidden/>
                <w:sz w:val="24"/>
                <w:szCs w:val="24"/>
              </w:rPr>
              <w:fldChar w:fldCharType="end"/>
            </w:r>
          </w:hyperlink>
        </w:p>
        <w:p w14:paraId="0934AA59" w14:textId="012CC163" w:rsidR="008428A6" w:rsidRPr="00A74E1F" w:rsidRDefault="00B37291">
          <w:pPr>
            <w:pStyle w:val="TOC2"/>
            <w:rPr>
              <w:rFonts w:ascii="Bookman Old Style" w:eastAsiaTheme="minorEastAsia" w:hAnsi="Bookman Old Style"/>
              <w:noProof/>
              <w:sz w:val="24"/>
              <w:szCs w:val="24"/>
              <w:lang w:eastAsia="en-ID"/>
            </w:rPr>
          </w:pPr>
          <w:hyperlink w:anchor="_Toc122498733" w:history="1">
            <w:r w:rsidR="008428A6" w:rsidRPr="00A74E1F">
              <w:rPr>
                <w:rStyle w:val="Hyperlink"/>
                <w:rFonts w:ascii="Bookman Old Style" w:hAnsi="Bookman Old Style" w:cs="Times New Roman"/>
                <w:bCs/>
                <w:noProof/>
                <w:color w:val="auto"/>
                <w:sz w:val="24"/>
                <w:szCs w:val="24"/>
              </w:rPr>
              <w:t>3.2.1</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rPr>
              <w:t>Kas dan Setara Kas</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_Toc122498733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16</w:t>
            </w:r>
            <w:r w:rsidR="008428A6" w:rsidRPr="00A74E1F">
              <w:rPr>
                <w:rFonts w:ascii="Bookman Old Style" w:hAnsi="Bookman Old Style"/>
                <w:noProof/>
                <w:webHidden/>
                <w:sz w:val="24"/>
                <w:szCs w:val="24"/>
              </w:rPr>
              <w:fldChar w:fldCharType="end"/>
            </w:r>
          </w:hyperlink>
        </w:p>
        <w:p w14:paraId="4477D7F2" w14:textId="6A61E2A8" w:rsidR="008428A6" w:rsidRPr="00A74E1F" w:rsidRDefault="00B37291">
          <w:pPr>
            <w:pStyle w:val="TOC2"/>
            <w:rPr>
              <w:rFonts w:ascii="Bookman Old Style" w:eastAsiaTheme="minorEastAsia" w:hAnsi="Bookman Old Style"/>
              <w:noProof/>
              <w:sz w:val="24"/>
              <w:szCs w:val="24"/>
              <w:lang w:eastAsia="en-ID"/>
            </w:rPr>
          </w:pPr>
          <w:hyperlink w:anchor="_Toc122498734" w:history="1">
            <w:r w:rsidR="008428A6" w:rsidRPr="00A74E1F">
              <w:rPr>
                <w:rStyle w:val="Hyperlink"/>
                <w:rFonts w:ascii="Bookman Old Style" w:hAnsi="Bookman Old Style" w:cs="Times New Roman"/>
                <w:bCs/>
                <w:noProof/>
                <w:color w:val="auto"/>
                <w:sz w:val="24"/>
                <w:szCs w:val="24"/>
              </w:rPr>
              <w:t>3.2.2</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Piutang Usaha dan Piutang Lain Lain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_Toc122498734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19</w:t>
            </w:r>
            <w:r w:rsidR="008428A6" w:rsidRPr="00A74E1F">
              <w:rPr>
                <w:rFonts w:ascii="Bookman Old Style" w:hAnsi="Bookman Old Style"/>
                <w:noProof/>
                <w:webHidden/>
                <w:sz w:val="24"/>
                <w:szCs w:val="24"/>
              </w:rPr>
              <w:fldChar w:fldCharType="end"/>
            </w:r>
          </w:hyperlink>
        </w:p>
        <w:p w14:paraId="44A440EC" w14:textId="717A0F30" w:rsidR="008428A6" w:rsidRPr="00A74E1F" w:rsidRDefault="00B37291">
          <w:pPr>
            <w:pStyle w:val="TOC2"/>
            <w:rPr>
              <w:rFonts w:ascii="Bookman Old Style" w:eastAsiaTheme="minorEastAsia" w:hAnsi="Bookman Old Style"/>
              <w:noProof/>
              <w:sz w:val="24"/>
              <w:szCs w:val="24"/>
              <w:lang w:eastAsia="en-ID"/>
            </w:rPr>
          </w:pPr>
          <w:hyperlink w:anchor="_Toc122498735" w:history="1">
            <w:r w:rsidR="008428A6" w:rsidRPr="00A74E1F">
              <w:rPr>
                <w:rStyle w:val="Hyperlink"/>
                <w:rFonts w:ascii="Bookman Old Style" w:hAnsi="Bookman Old Style" w:cs="Times New Roman"/>
                <w:bCs/>
                <w:noProof/>
                <w:color w:val="auto"/>
                <w:sz w:val="24"/>
                <w:szCs w:val="24"/>
              </w:rPr>
              <w:t>3.2.3</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Biaya Dibayar di</w:t>
            </w:r>
            <w:r w:rsidR="008428A6" w:rsidRPr="00A74E1F">
              <w:rPr>
                <w:rStyle w:val="Hyperlink"/>
                <w:rFonts w:ascii="Bookman Old Style" w:hAnsi="Bookman Old Style" w:cs="Times New Roman"/>
                <w:bCs/>
                <w:noProof/>
                <w:color w:val="auto"/>
                <w:sz w:val="24"/>
                <w:szCs w:val="24"/>
                <w:lang w:val="en-US"/>
              </w:rPr>
              <w:t xml:space="preserve"> M</w:t>
            </w:r>
            <w:r w:rsidR="008428A6" w:rsidRPr="00A74E1F">
              <w:rPr>
                <w:rStyle w:val="Hyperlink"/>
                <w:rFonts w:ascii="Bookman Old Style" w:hAnsi="Bookman Old Style" w:cs="Times New Roman"/>
                <w:bCs/>
                <w:noProof/>
                <w:color w:val="auto"/>
                <w:sz w:val="24"/>
                <w:szCs w:val="24"/>
              </w:rPr>
              <w:t>uka</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_Toc122498735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23</w:t>
            </w:r>
            <w:r w:rsidR="008428A6" w:rsidRPr="00A74E1F">
              <w:rPr>
                <w:rFonts w:ascii="Bookman Old Style" w:hAnsi="Bookman Old Style"/>
                <w:noProof/>
                <w:webHidden/>
                <w:sz w:val="24"/>
                <w:szCs w:val="24"/>
              </w:rPr>
              <w:fldChar w:fldCharType="end"/>
            </w:r>
          </w:hyperlink>
        </w:p>
        <w:p w14:paraId="6C5B67B0" w14:textId="61D94981" w:rsidR="008428A6" w:rsidRPr="00A74E1F" w:rsidRDefault="00B37291">
          <w:pPr>
            <w:pStyle w:val="TOC2"/>
            <w:rPr>
              <w:rFonts w:ascii="Bookman Old Style" w:eastAsiaTheme="minorEastAsia" w:hAnsi="Bookman Old Style"/>
              <w:noProof/>
              <w:sz w:val="24"/>
              <w:szCs w:val="24"/>
              <w:lang w:eastAsia="en-ID"/>
            </w:rPr>
          </w:pPr>
          <w:hyperlink w:anchor="_Toc122498736" w:history="1">
            <w:r w:rsidR="008428A6" w:rsidRPr="00A74E1F">
              <w:rPr>
                <w:rStyle w:val="Hyperlink"/>
                <w:rFonts w:ascii="Bookman Old Style" w:hAnsi="Bookman Old Style"/>
                <w:noProof/>
                <w:color w:val="auto"/>
                <w:sz w:val="24"/>
                <w:szCs w:val="24"/>
              </w:rPr>
              <w:t>3.2.4</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rPr>
              <w:t>Uang Jaminan/Deposit</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_Toc122498736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24</w:t>
            </w:r>
            <w:r w:rsidR="008428A6" w:rsidRPr="00A74E1F">
              <w:rPr>
                <w:rFonts w:ascii="Bookman Old Style" w:hAnsi="Bookman Old Style"/>
                <w:noProof/>
                <w:webHidden/>
                <w:sz w:val="24"/>
                <w:szCs w:val="24"/>
              </w:rPr>
              <w:fldChar w:fldCharType="end"/>
            </w:r>
          </w:hyperlink>
        </w:p>
        <w:p w14:paraId="09A5AF7F" w14:textId="7DFD9842" w:rsidR="008428A6" w:rsidRPr="00A74E1F" w:rsidRDefault="00B37291">
          <w:pPr>
            <w:pStyle w:val="TOC2"/>
            <w:rPr>
              <w:rFonts w:ascii="Bookman Old Style" w:eastAsiaTheme="minorEastAsia" w:hAnsi="Bookman Old Style"/>
              <w:noProof/>
              <w:sz w:val="24"/>
              <w:szCs w:val="24"/>
              <w:lang w:eastAsia="en-ID"/>
            </w:rPr>
          </w:pPr>
          <w:hyperlink w:anchor="_Toc122498737" w:history="1">
            <w:r w:rsidR="008428A6" w:rsidRPr="00A74E1F">
              <w:rPr>
                <w:rStyle w:val="Hyperlink"/>
                <w:rFonts w:ascii="Bookman Old Style" w:hAnsi="Bookman Old Style" w:cs="Times New Roman"/>
                <w:bCs/>
                <w:noProof/>
                <w:color w:val="auto"/>
                <w:sz w:val="24"/>
                <w:szCs w:val="24"/>
                <w:lang w:val="en-US"/>
              </w:rPr>
              <w:t>3.3</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Aset Tidak Lancar</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_Toc122498737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25</w:t>
            </w:r>
            <w:r w:rsidR="008428A6" w:rsidRPr="00A74E1F">
              <w:rPr>
                <w:rFonts w:ascii="Bookman Old Style" w:hAnsi="Bookman Old Style"/>
                <w:noProof/>
                <w:webHidden/>
                <w:sz w:val="24"/>
                <w:szCs w:val="24"/>
              </w:rPr>
              <w:fldChar w:fldCharType="end"/>
            </w:r>
          </w:hyperlink>
        </w:p>
        <w:p w14:paraId="344A459F" w14:textId="1E62590B" w:rsidR="008428A6" w:rsidRPr="00A74E1F" w:rsidRDefault="00B37291">
          <w:pPr>
            <w:pStyle w:val="TOC3"/>
            <w:tabs>
              <w:tab w:val="left" w:pos="1100"/>
            </w:tabs>
            <w:rPr>
              <w:rFonts w:ascii="Bookman Old Style" w:eastAsiaTheme="minorEastAsia" w:hAnsi="Bookman Old Style"/>
              <w:noProof/>
              <w:sz w:val="24"/>
              <w:szCs w:val="24"/>
              <w:lang w:eastAsia="en-ID"/>
            </w:rPr>
          </w:pPr>
          <w:hyperlink w:anchor="_Toc122498738" w:history="1">
            <w:r w:rsidR="008428A6" w:rsidRPr="00A74E1F">
              <w:rPr>
                <w:rStyle w:val="Hyperlink"/>
                <w:rFonts w:ascii="Bookman Old Style" w:hAnsi="Bookman Old Style"/>
                <w:noProof/>
                <w:color w:val="auto"/>
                <w:sz w:val="24"/>
                <w:szCs w:val="24"/>
                <w:lang w:val="en-US"/>
              </w:rPr>
              <w:t>3.3.1</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rPr>
              <w:t>Aset Tetap</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_Toc122498738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25</w:t>
            </w:r>
            <w:r w:rsidR="008428A6" w:rsidRPr="00A74E1F">
              <w:rPr>
                <w:rFonts w:ascii="Bookman Old Style" w:hAnsi="Bookman Old Style"/>
                <w:noProof/>
                <w:webHidden/>
                <w:sz w:val="24"/>
                <w:szCs w:val="24"/>
              </w:rPr>
              <w:fldChar w:fldCharType="end"/>
            </w:r>
          </w:hyperlink>
        </w:p>
        <w:p w14:paraId="205DBE3A" w14:textId="500788C8" w:rsidR="008428A6" w:rsidRPr="00A74E1F" w:rsidRDefault="00B37291">
          <w:pPr>
            <w:pStyle w:val="TOC3"/>
            <w:tabs>
              <w:tab w:val="left" w:pos="1100"/>
            </w:tabs>
            <w:rPr>
              <w:rFonts w:ascii="Bookman Old Style" w:eastAsiaTheme="minorEastAsia" w:hAnsi="Bookman Old Style"/>
              <w:noProof/>
              <w:sz w:val="24"/>
              <w:szCs w:val="24"/>
              <w:lang w:eastAsia="en-ID"/>
            </w:rPr>
          </w:pPr>
          <w:hyperlink w:anchor="_Toc122498739" w:history="1">
            <w:r w:rsidR="008428A6" w:rsidRPr="00A74E1F">
              <w:rPr>
                <w:rStyle w:val="Hyperlink"/>
                <w:rFonts w:ascii="Bookman Old Style" w:hAnsi="Bookman Old Style"/>
                <w:noProof/>
                <w:color w:val="auto"/>
                <w:sz w:val="24"/>
                <w:szCs w:val="24"/>
                <w:lang w:val="en-US"/>
              </w:rPr>
              <w:t>3.3.2</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rPr>
              <w:t>Aset Takberwujud</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_Toc122498739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34</w:t>
            </w:r>
            <w:r w:rsidR="008428A6" w:rsidRPr="00A74E1F">
              <w:rPr>
                <w:rFonts w:ascii="Bookman Old Style" w:hAnsi="Bookman Old Style"/>
                <w:noProof/>
                <w:webHidden/>
                <w:sz w:val="24"/>
                <w:szCs w:val="24"/>
              </w:rPr>
              <w:fldChar w:fldCharType="end"/>
            </w:r>
          </w:hyperlink>
        </w:p>
        <w:p w14:paraId="47578C43" w14:textId="4236A3F8" w:rsidR="008428A6" w:rsidRPr="00A74E1F" w:rsidRDefault="00B37291">
          <w:pPr>
            <w:pStyle w:val="TOC3"/>
            <w:tabs>
              <w:tab w:val="left" w:pos="1100"/>
            </w:tabs>
            <w:rPr>
              <w:rFonts w:ascii="Bookman Old Style" w:eastAsiaTheme="minorEastAsia" w:hAnsi="Bookman Old Style"/>
              <w:noProof/>
              <w:sz w:val="24"/>
              <w:szCs w:val="24"/>
              <w:lang w:eastAsia="en-ID"/>
            </w:rPr>
          </w:pPr>
          <w:hyperlink w:anchor="_Toc122498740" w:history="1">
            <w:r w:rsidR="008428A6" w:rsidRPr="00A74E1F">
              <w:rPr>
                <w:rStyle w:val="Hyperlink"/>
                <w:rFonts w:ascii="Bookman Old Style" w:hAnsi="Bookman Old Style"/>
                <w:noProof/>
                <w:color w:val="auto"/>
                <w:sz w:val="24"/>
                <w:szCs w:val="24"/>
                <w:lang w:val="en-US"/>
              </w:rPr>
              <w:t>3.3.3</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rPr>
              <w:t>Aset Pajak Tangguhan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_Toc122498740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38</w:t>
            </w:r>
            <w:r w:rsidR="008428A6" w:rsidRPr="00A74E1F">
              <w:rPr>
                <w:rFonts w:ascii="Bookman Old Style" w:hAnsi="Bookman Old Style"/>
                <w:noProof/>
                <w:webHidden/>
                <w:sz w:val="24"/>
                <w:szCs w:val="24"/>
              </w:rPr>
              <w:fldChar w:fldCharType="end"/>
            </w:r>
          </w:hyperlink>
        </w:p>
        <w:p w14:paraId="04ACD457" w14:textId="424B6059" w:rsidR="008428A6" w:rsidRPr="00A74E1F" w:rsidRDefault="00B37291">
          <w:pPr>
            <w:pStyle w:val="TOC1"/>
            <w:tabs>
              <w:tab w:val="right" w:leader="dot" w:pos="9060"/>
            </w:tabs>
            <w:rPr>
              <w:rFonts w:ascii="Bookman Old Style" w:eastAsiaTheme="minorEastAsia" w:hAnsi="Bookman Old Style"/>
              <w:noProof/>
              <w:sz w:val="24"/>
              <w:szCs w:val="24"/>
              <w:lang w:eastAsia="en-ID"/>
            </w:rPr>
          </w:pPr>
          <w:hyperlink w:anchor="_Toc122498741" w:history="1">
            <w:r w:rsidR="008428A6" w:rsidRPr="00A74E1F">
              <w:rPr>
                <w:rStyle w:val="Hyperlink"/>
                <w:rFonts w:ascii="Bookman Old Style" w:hAnsi="Bookman Old Style" w:cs="Times New Roman"/>
                <w:bCs/>
                <w:noProof/>
                <w:color w:val="auto"/>
                <w:sz w:val="24"/>
                <w:szCs w:val="24"/>
              </w:rPr>
              <w:t>BAB IV</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_Toc122498741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42</w:t>
            </w:r>
            <w:r w:rsidR="008428A6" w:rsidRPr="00A74E1F">
              <w:rPr>
                <w:rFonts w:ascii="Bookman Old Style" w:hAnsi="Bookman Old Style"/>
                <w:noProof/>
                <w:webHidden/>
                <w:sz w:val="24"/>
                <w:szCs w:val="24"/>
              </w:rPr>
              <w:fldChar w:fldCharType="end"/>
            </w:r>
          </w:hyperlink>
        </w:p>
        <w:p w14:paraId="755AB397" w14:textId="7917B480" w:rsidR="008428A6" w:rsidRPr="00A74E1F" w:rsidRDefault="00B37291">
          <w:pPr>
            <w:pStyle w:val="TOC1"/>
            <w:tabs>
              <w:tab w:val="right" w:leader="dot" w:pos="9060"/>
            </w:tabs>
            <w:rPr>
              <w:rFonts w:ascii="Bookman Old Style" w:eastAsiaTheme="minorEastAsia" w:hAnsi="Bookman Old Style"/>
              <w:noProof/>
              <w:sz w:val="24"/>
              <w:szCs w:val="24"/>
              <w:lang w:eastAsia="en-ID"/>
            </w:rPr>
          </w:pPr>
          <w:hyperlink w:anchor="_Toc122498742" w:history="1">
            <w:r w:rsidR="008428A6" w:rsidRPr="00A74E1F">
              <w:rPr>
                <w:rStyle w:val="Hyperlink"/>
                <w:rFonts w:ascii="Bookman Old Style" w:hAnsi="Bookman Old Style" w:cs="Times New Roman"/>
                <w:bCs/>
                <w:noProof/>
                <w:color w:val="auto"/>
                <w:sz w:val="24"/>
                <w:szCs w:val="24"/>
              </w:rPr>
              <w:t>AKUNTANSI LIABILITAS DAN EKUITAS</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_Toc122498742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42</w:t>
            </w:r>
            <w:r w:rsidR="008428A6" w:rsidRPr="00A74E1F">
              <w:rPr>
                <w:rFonts w:ascii="Bookman Old Style" w:hAnsi="Bookman Old Style"/>
                <w:noProof/>
                <w:webHidden/>
                <w:sz w:val="24"/>
                <w:szCs w:val="24"/>
              </w:rPr>
              <w:fldChar w:fldCharType="end"/>
            </w:r>
          </w:hyperlink>
        </w:p>
        <w:p w14:paraId="33A8AB95" w14:textId="7703785D" w:rsidR="008428A6" w:rsidRPr="00A74E1F" w:rsidRDefault="00B37291">
          <w:pPr>
            <w:pStyle w:val="TOC2"/>
            <w:rPr>
              <w:rFonts w:ascii="Bookman Old Style" w:eastAsiaTheme="minorEastAsia" w:hAnsi="Bookman Old Style"/>
              <w:noProof/>
              <w:sz w:val="24"/>
              <w:szCs w:val="24"/>
              <w:lang w:eastAsia="en-ID"/>
            </w:rPr>
          </w:pPr>
          <w:hyperlink w:anchor="_Toc122498743" w:history="1">
            <w:r w:rsidR="008428A6" w:rsidRPr="00A74E1F">
              <w:rPr>
                <w:rStyle w:val="Hyperlink"/>
                <w:rFonts w:ascii="Bookman Old Style" w:hAnsi="Bookman Old Style" w:cs="Times New Roman"/>
                <w:bCs/>
                <w:noProof/>
                <w:color w:val="auto"/>
                <w:sz w:val="24"/>
                <w:szCs w:val="24"/>
                <w:lang w:val="en-US"/>
              </w:rPr>
              <w:t>4.1</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Liabilitas</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_Toc122498743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42</w:t>
            </w:r>
            <w:r w:rsidR="008428A6" w:rsidRPr="00A74E1F">
              <w:rPr>
                <w:rFonts w:ascii="Bookman Old Style" w:hAnsi="Bookman Old Style"/>
                <w:noProof/>
                <w:webHidden/>
                <w:sz w:val="24"/>
                <w:szCs w:val="24"/>
              </w:rPr>
              <w:fldChar w:fldCharType="end"/>
            </w:r>
          </w:hyperlink>
        </w:p>
        <w:p w14:paraId="68CB3331" w14:textId="21FFD87C" w:rsidR="008428A6" w:rsidRPr="00A74E1F" w:rsidRDefault="00B37291">
          <w:pPr>
            <w:pStyle w:val="TOC2"/>
            <w:rPr>
              <w:rFonts w:ascii="Bookman Old Style" w:eastAsiaTheme="minorEastAsia" w:hAnsi="Bookman Old Style"/>
              <w:noProof/>
              <w:sz w:val="24"/>
              <w:szCs w:val="24"/>
              <w:lang w:eastAsia="en-ID"/>
            </w:rPr>
          </w:pPr>
          <w:hyperlink w:anchor="_Toc122498744" w:history="1">
            <w:r w:rsidR="008428A6" w:rsidRPr="00A74E1F">
              <w:rPr>
                <w:rStyle w:val="Hyperlink"/>
                <w:rFonts w:ascii="Bookman Old Style" w:hAnsi="Bookman Old Style"/>
                <w:noProof/>
                <w:color w:val="auto"/>
                <w:sz w:val="24"/>
                <w:szCs w:val="24"/>
              </w:rPr>
              <w:t>4.1.1</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rPr>
              <w:t>Pengertian dan Karakteristik</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_Toc122498744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42</w:t>
            </w:r>
            <w:r w:rsidR="008428A6" w:rsidRPr="00A74E1F">
              <w:rPr>
                <w:rFonts w:ascii="Bookman Old Style" w:hAnsi="Bookman Old Style"/>
                <w:noProof/>
                <w:webHidden/>
                <w:sz w:val="24"/>
                <w:szCs w:val="24"/>
              </w:rPr>
              <w:fldChar w:fldCharType="end"/>
            </w:r>
          </w:hyperlink>
        </w:p>
        <w:p w14:paraId="5677C441" w14:textId="13F8E0AF" w:rsidR="008428A6" w:rsidRPr="00A74E1F" w:rsidRDefault="00B37291">
          <w:pPr>
            <w:pStyle w:val="TOC2"/>
            <w:rPr>
              <w:rFonts w:ascii="Bookman Old Style" w:eastAsiaTheme="minorEastAsia" w:hAnsi="Bookman Old Style"/>
              <w:noProof/>
              <w:sz w:val="24"/>
              <w:szCs w:val="24"/>
              <w:lang w:eastAsia="en-ID"/>
            </w:rPr>
          </w:pPr>
          <w:hyperlink w:anchor="_Toc122498745" w:history="1">
            <w:r w:rsidR="008428A6" w:rsidRPr="00A74E1F">
              <w:rPr>
                <w:rStyle w:val="Hyperlink"/>
                <w:rFonts w:ascii="Bookman Old Style" w:hAnsi="Bookman Old Style" w:cs="Times New Roman"/>
                <w:bCs/>
                <w:noProof/>
                <w:color w:val="auto"/>
                <w:sz w:val="24"/>
                <w:szCs w:val="24"/>
              </w:rPr>
              <w:t>4.1.2</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rPr>
              <w:t>Liabilitas</w:t>
            </w:r>
            <w:r w:rsidR="008428A6" w:rsidRPr="00A74E1F">
              <w:rPr>
                <w:rStyle w:val="Hyperlink"/>
                <w:rFonts w:ascii="Bookman Old Style" w:hAnsi="Bookman Old Style" w:cs="Times New Roman"/>
                <w:bCs/>
                <w:noProof/>
                <w:color w:val="auto"/>
                <w:sz w:val="24"/>
                <w:szCs w:val="24"/>
              </w:rPr>
              <w:t xml:space="preserve"> Jangka Pendek</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_Toc122498745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43</w:t>
            </w:r>
            <w:r w:rsidR="008428A6" w:rsidRPr="00A74E1F">
              <w:rPr>
                <w:rFonts w:ascii="Bookman Old Style" w:hAnsi="Bookman Old Style"/>
                <w:noProof/>
                <w:webHidden/>
                <w:sz w:val="24"/>
                <w:szCs w:val="24"/>
              </w:rPr>
              <w:fldChar w:fldCharType="end"/>
            </w:r>
          </w:hyperlink>
        </w:p>
        <w:p w14:paraId="4BB0C934" w14:textId="786715E3" w:rsidR="008428A6" w:rsidRPr="00A74E1F" w:rsidRDefault="00B37291">
          <w:pPr>
            <w:pStyle w:val="TOC2"/>
            <w:rPr>
              <w:rFonts w:ascii="Bookman Old Style" w:eastAsiaTheme="minorEastAsia" w:hAnsi="Bookman Old Style"/>
              <w:noProof/>
              <w:sz w:val="24"/>
              <w:szCs w:val="24"/>
              <w:lang w:eastAsia="en-ID"/>
            </w:rPr>
          </w:pPr>
          <w:hyperlink w:anchor="_Toc122498746" w:history="1">
            <w:r w:rsidR="008428A6" w:rsidRPr="00A74E1F">
              <w:rPr>
                <w:rStyle w:val="Hyperlink"/>
                <w:rFonts w:ascii="Bookman Old Style" w:hAnsi="Bookman Old Style" w:cs="Times New Roman"/>
                <w:bCs/>
                <w:noProof/>
                <w:color w:val="auto"/>
                <w:sz w:val="24"/>
                <w:szCs w:val="24"/>
              </w:rPr>
              <w:t>4.1.3</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Liabilitas Jangka Panjang</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_Toc122498746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49</w:t>
            </w:r>
            <w:r w:rsidR="008428A6" w:rsidRPr="00A74E1F">
              <w:rPr>
                <w:rFonts w:ascii="Bookman Old Style" w:hAnsi="Bookman Old Style"/>
                <w:noProof/>
                <w:webHidden/>
                <w:sz w:val="24"/>
                <w:szCs w:val="24"/>
              </w:rPr>
              <w:fldChar w:fldCharType="end"/>
            </w:r>
          </w:hyperlink>
        </w:p>
        <w:p w14:paraId="5823B6B1" w14:textId="0E497DEF" w:rsidR="008428A6" w:rsidRPr="00A74E1F" w:rsidRDefault="00B37291">
          <w:pPr>
            <w:pStyle w:val="TOC2"/>
            <w:rPr>
              <w:rFonts w:ascii="Bookman Old Style" w:eastAsiaTheme="minorEastAsia" w:hAnsi="Bookman Old Style"/>
              <w:noProof/>
              <w:sz w:val="24"/>
              <w:szCs w:val="24"/>
              <w:lang w:eastAsia="en-ID"/>
            </w:rPr>
          </w:pPr>
          <w:hyperlink w:anchor="_Toc122498747" w:history="1">
            <w:r w:rsidR="008428A6" w:rsidRPr="00A74E1F">
              <w:rPr>
                <w:rStyle w:val="Hyperlink"/>
                <w:rFonts w:ascii="Bookman Old Style" w:hAnsi="Bookman Old Style" w:cs="Times New Roman"/>
                <w:bCs/>
                <w:noProof/>
                <w:color w:val="auto"/>
                <w:sz w:val="24"/>
                <w:szCs w:val="24"/>
              </w:rPr>
              <w:t>4.2</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Ekuitas</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_Toc122498747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54</w:t>
            </w:r>
            <w:r w:rsidR="008428A6" w:rsidRPr="00A74E1F">
              <w:rPr>
                <w:rFonts w:ascii="Bookman Old Style" w:hAnsi="Bookman Old Style"/>
                <w:noProof/>
                <w:webHidden/>
                <w:sz w:val="24"/>
                <w:szCs w:val="24"/>
              </w:rPr>
              <w:fldChar w:fldCharType="end"/>
            </w:r>
          </w:hyperlink>
        </w:p>
        <w:p w14:paraId="6D24863B" w14:textId="6B17B4FD" w:rsidR="008428A6" w:rsidRPr="00A74E1F" w:rsidRDefault="00B37291">
          <w:pPr>
            <w:pStyle w:val="TOC2"/>
            <w:rPr>
              <w:rFonts w:ascii="Bookman Old Style" w:eastAsiaTheme="minorEastAsia" w:hAnsi="Bookman Old Style"/>
              <w:noProof/>
              <w:sz w:val="24"/>
              <w:szCs w:val="24"/>
              <w:lang w:eastAsia="en-ID"/>
            </w:rPr>
          </w:pPr>
          <w:hyperlink w:anchor="_Toc122498748" w:history="1">
            <w:r w:rsidR="008428A6" w:rsidRPr="00A74E1F">
              <w:rPr>
                <w:rStyle w:val="Hyperlink"/>
                <w:rFonts w:ascii="Bookman Old Style" w:hAnsi="Bookman Old Style" w:cs="Times New Roman"/>
                <w:bCs/>
                <w:noProof/>
                <w:color w:val="auto"/>
                <w:sz w:val="24"/>
                <w:szCs w:val="24"/>
              </w:rPr>
              <w:t>4.2.1</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rPr>
              <w:t>Pengertian</w:t>
            </w:r>
            <w:r w:rsidR="008428A6" w:rsidRPr="00A74E1F">
              <w:rPr>
                <w:rStyle w:val="Hyperlink"/>
                <w:rFonts w:ascii="Bookman Old Style" w:hAnsi="Bookman Old Style" w:cs="Times New Roman"/>
                <w:bCs/>
                <w:noProof/>
                <w:color w:val="auto"/>
                <w:sz w:val="24"/>
                <w:szCs w:val="24"/>
              </w:rPr>
              <w:t xml:space="preserve"> dan Karakteristik</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_Toc122498748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54</w:t>
            </w:r>
            <w:r w:rsidR="008428A6" w:rsidRPr="00A74E1F">
              <w:rPr>
                <w:rFonts w:ascii="Bookman Old Style" w:hAnsi="Bookman Old Style"/>
                <w:noProof/>
                <w:webHidden/>
                <w:sz w:val="24"/>
                <w:szCs w:val="24"/>
              </w:rPr>
              <w:fldChar w:fldCharType="end"/>
            </w:r>
          </w:hyperlink>
        </w:p>
        <w:p w14:paraId="2D3E6EC9" w14:textId="04F6A3A1" w:rsidR="008428A6" w:rsidRPr="00A74E1F" w:rsidRDefault="00B37291">
          <w:pPr>
            <w:pStyle w:val="TOC2"/>
            <w:rPr>
              <w:rFonts w:ascii="Bookman Old Style" w:eastAsiaTheme="minorEastAsia" w:hAnsi="Bookman Old Style"/>
              <w:noProof/>
              <w:sz w:val="24"/>
              <w:szCs w:val="24"/>
              <w:lang w:eastAsia="en-ID"/>
            </w:rPr>
          </w:pPr>
          <w:hyperlink w:anchor="_Toc122498749" w:history="1">
            <w:r w:rsidR="008428A6" w:rsidRPr="00A74E1F">
              <w:rPr>
                <w:rStyle w:val="Hyperlink"/>
                <w:rFonts w:ascii="Bookman Old Style" w:hAnsi="Bookman Old Style" w:cs="Times New Roman"/>
                <w:bCs/>
                <w:noProof/>
                <w:color w:val="auto"/>
                <w:sz w:val="24"/>
                <w:szCs w:val="24"/>
              </w:rPr>
              <w:t>4.2.</w:t>
            </w:r>
            <w:r w:rsidR="008428A6" w:rsidRPr="00A74E1F">
              <w:rPr>
                <w:rStyle w:val="Hyperlink"/>
                <w:rFonts w:ascii="Bookman Old Style" w:hAnsi="Bookman Old Style" w:cs="Times New Roman"/>
                <w:bCs/>
                <w:noProof/>
                <w:color w:val="auto"/>
                <w:sz w:val="24"/>
                <w:szCs w:val="24"/>
                <w:lang w:val="en-US"/>
              </w:rPr>
              <w:t>2</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rPr>
              <w:t>Modal</w:t>
            </w:r>
            <w:r w:rsidR="008428A6" w:rsidRPr="00A74E1F">
              <w:rPr>
                <w:rStyle w:val="Hyperlink"/>
                <w:rFonts w:ascii="Bookman Old Style" w:hAnsi="Bookman Old Style" w:cs="Times New Roman"/>
                <w:bCs/>
                <w:noProof/>
                <w:color w:val="auto"/>
                <w:sz w:val="24"/>
                <w:szCs w:val="24"/>
              </w:rPr>
              <w:t xml:space="preserve"> Saham</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_Toc122498749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54</w:t>
            </w:r>
            <w:r w:rsidR="008428A6" w:rsidRPr="00A74E1F">
              <w:rPr>
                <w:rFonts w:ascii="Bookman Old Style" w:hAnsi="Bookman Old Style"/>
                <w:noProof/>
                <w:webHidden/>
                <w:sz w:val="24"/>
                <w:szCs w:val="24"/>
              </w:rPr>
              <w:fldChar w:fldCharType="end"/>
            </w:r>
          </w:hyperlink>
        </w:p>
        <w:p w14:paraId="4F2CD77B" w14:textId="58212466" w:rsidR="008428A6" w:rsidRPr="00A74E1F" w:rsidRDefault="00B37291">
          <w:pPr>
            <w:pStyle w:val="TOC2"/>
            <w:rPr>
              <w:rFonts w:ascii="Bookman Old Style" w:eastAsiaTheme="minorEastAsia" w:hAnsi="Bookman Old Style"/>
              <w:noProof/>
              <w:sz w:val="24"/>
              <w:szCs w:val="24"/>
              <w:lang w:eastAsia="en-ID"/>
            </w:rPr>
          </w:pPr>
          <w:hyperlink w:anchor="_Toc122498750" w:history="1">
            <w:r w:rsidR="008428A6" w:rsidRPr="00A74E1F">
              <w:rPr>
                <w:rStyle w:val="Hyperlink"/>
                <w:rFonts w:ascii="Bookman Old Style" w:hAnsi="Bookman Old Style" w:cs="Times New Roman"/>
                <w:bCs/>
                <w:noProof/>
                <w:color w:val="auto"/>
                <w:sz w:val="24"/>
                <w:szCs w:val="24"/>
              </w:rPr>
              <w:t>4.2.</w:t>
            </w:r>
            <w:r w:rsidR="008428A6" w:rsidRPr="00A74E1F">
              <w:rPr>
                <w:rStyle w:val="Hyperlink"/>
                <w:rFonts w:ascii="Bookman Old Style" w:hAnsi="Bookman Old Style" w:cs="Times New Roman"/>
                <w:bCs/>
                <w:noProof/>
                <w:color w:val="auto"/>
                <w:sz w:val="24"/>
                <w:szCs w:val="24"/>
                <w:lang w:val="en-US"/>
              </w:rPr>
              <w:t>3</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rPr>
              <w:t>Tambahan</w:t>
            </w:r>
            <w:r w:rsidR="008428A6" w:rsidRPr="00A74E1F">
              <w:rPr>
                <w:rStyle w:val="Hyperlink"/>
                <w:rFonts w:ascii="Bookman Old Style" w:hAnsi="Bookman Old Style" w:cs="Times New Roman"/>
                <w:bCs/>
                <w:noProof/>
                <w:color w:val="auto"/>
                <w:sz w:val="24"/>
                <w:szCs w:val="24"/>
              </w:rPr>
              <w:t xml:space="preserve"> Modal Disetor</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_Toc122498750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56</w:t>
            </w:r>
            <w:r w:rsidR="008428A6" w:rsidRPr="00A74E1F">
              <w:rPr>
                <w:rFonts w:ascii="Bookman Old Style" w:hAnsi="Bookman Old Style"/>
                <w:noProof/>
                <w:webHidden/>
                <w:sz w:val="24"/>
                <w:szCs w:val="24"/>
              </w:rPr>
              <w:fldChar w:fldCharType="end"/>
            </w:r>
          </w:hyperlink>
        </w:p>
        <w:p w14:paraId="065367F2" w14:textId="01BE859B" w:rsidR="008428A6" w:rsidRPr="00A74E1F" w:rsidRDefault="00B37291">
          <w:pPr>
            <w:pStyle w:val="TOC2"/>
            <w:rPr>
              <w:rFonts w:ascii="Bookman Old Style" w:eastAsiaTheme="minorEastAsia" w:hAnsi="Bookman Old Style"/>
              <w:noProof/>
              <w:sz w:val="24"/>
              <w:szCs w:val="24"/>
              <w:lang w:eastAsia="en-ID"/>
            </w:rPr>
          </w:pPr>
          <w:hyperlink w:anchor="_Toc122498751" w:history="1">
            <w:r w:rsidR="008428A6" w:rsidRPr="00A74E1F">
              <w:rPr>
                <w:rStyle w:val="Hyperlink"/>
                <w:rFonts w:ascii="Bookman Old Style" w:hAnsi="Bookman Old Style" w:cs="Times New Roman"/>
                <w:bCs/>
                <w:noProof/>
                <w:color w:val="auto"/>
                <w:sz w:val="24"/>
                <w:szCs w:val="24"/>
              </w:rPr>
              <w:t>4.2.</w:t>
            </w:r>
            <w:r w:rsidR="008428A6" w:rsidRPr="00A74E1F">
              <w:rPr>
                <w:rStyle w:val="Hyperlink"/>
                <w:rFonts w:ascii="Bookman Old Style" w:hAnsi="Bookman Old Style" w:cs="Times New Roman"/>
                <w:bCs/>
                <w:noProof/>
                <w:color w:val="auto"/>
                <w:sz w:val="24"/>
                <w:szCs w:val="24"/>
                <w:lang w:val="en-US"/>
              </w:rPr>
              <w:t>4</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noProof/>
                <w:color w:val="auto"/>
                <w:sz w:val="24"/>
                <w:szCs w:val="24"/>
              </w:rPr>
              <w:t>Saldo</w:t>
            </w:r>
            <w:r w:rsidR="008428A6" w:rsidRPr="00A74E1F">
              <w:rPr>
                <w:rStyle w:val="Hyperlink"/>
                <w:rFonts w:ascii="Bookman Old Style" w:hAnsi="Bookman Old Style" w:cs="Times New Roman"/>
                <w:bCs/>
                <w:noProof/>
                <w:color w:val="auto"/>
                <w:sz w:val="24"/>
                <w:szCs w:val="24"/>
              </w:rPr>
              <w:t xml:space="preserve"> Laba</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_Toc122498751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58</w:t>
            </w:r>
            <w:r w:rsidR="008428A6" w:rsidRPr="00A74E1F">
              <w:rPr>
                <w:rFonts w:ascii="Bookman Old Style" w:hAnsi="Bookman Old Style"/>
                <w:noProof/>
                <w:webHidden/>
                <w:sz w:val="24"/>
                <w:szCs w:val="24"/>
              </w:rPr>
              <w:fldChar w:fldCharType="end"/>
            </w:r>
          </w:hyperlink>
        </w:p>
        <w:p w14:paraId="48C775B9" w14:textId="4BE37540" w:rsidR="008428A6" w:rsidRPr="00A74E1F" w:rsidRDefault="00B37291">
          <w:pPr>
            <w:pStyle w:val="TOC1"/>
            <w:tabs>
              <w:tab w:val="right" w:leader="dot" w:pos="9060"/>
            </w:tabs>
            <w:rPr>
              <w:rFonts w:ascii="Bookman Old Style" w:eastAsiaTheme="minorEastAsia" w:hAnsi="Bookman Old Style"/>
              <w:noProof/>
              <w:sz w:val="24"/>
              <w:szCs w:val="24"/>
              <w:lang w:eastAsia="en-ID"/>
            </w:rPr>
          </w:pPr>
          <w:hyperlink w:anchor="_Toc122498752" w:history="1">
            <w:r w:rsidR="008428A6" w:rsidRPr="00A74E1F">
              <w:rPr>
                <w:rStyle w:val="Hyperlink"/>
                <w:rFonts w:ascii="Bookman Old Style" w:hAnsi="Bookman Old Style" w:cs="Times New Roman"/>
                <w:bCs/>
                <w:noProof/>
                <w:color w:val="auto"/>
                <w:sz w:val="24"/>
                <w:szCs w:val="24"/>
                <w:lang w:val="en-US"/>
              </w:rPr>
              <w:t>BAB V</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_Toc122498752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61</w:t>
            </w:r>
            <w:r w:rsidR="008428A6" w:rsidRPr="00A74E1F">
              <w:rPr>
                <w:rFonts w:ascii="Bookman Old Style" w:hAnsi="Bookman Old Style"/>
                <w:noProof/>
                <w:webHidden/>
                <w:sz w:val="24"/>
                <w:szCs w:val="24"/>
              </w:rPr>
              <w:fldChar w:fldCharType="end"/>
            </w:r>
          </w:hyperlink>
        </w:p>
        <w:p w14:paraId="26FC06A3" w14:textId="05937841" w:rsidR="008428A6" w:rsidRPr="00A74E1F" w:rsidRDefault="00B37291">
          <w:pPr>
            <w:pStyle w:val="TOC1"/>
            <w:tabs>
              <w:tab w:val="right" w:leader="dot" w:pos="9060"/>
            </w:tabs>
            <w:rPr>
              <w:rFonts w:ascii="Bookman Old Style" w:eastAsiaTheme="minorEastAsia" w:hAnsi="Bookman Old Style"/>
              <w:noProof/>
              <w:sz w:val="24"/>
              <w:szCs w:val="24"/>
              <w:lang w:eastAsia="en-ID"/>
            </w:rPr>
          </w:pPr>
          <w:hyperlink w:anchor="_Toc122498753" w:history="1">
            <w:r w:rsidR="008428A6" w:rsidRPr="00A74E1F">
              <w:rPr>
                <w:rStyle w:val="Hyperlink"/>
                <w:rFonts w:ascii="Bookman Old Style" w:hAnsi="Bookman Old Style" w:cs="Times New Roman"/>
                <w:bCs/>
                <w:noProof/>
                <w:color w:val="auto"/>
                <w:sz w:val="24"/>
                <w:szCs w:val="24"/>
                <w:lang w:val="en-US"/>
              </w:rPr>
              <w:t>PENGHASILAN DAN BEBAN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_Toc122498753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61</w:t>
            </w:r>
            <w:r w:rsidR="008428A6" w:rsidRPr="00A74E1F">
              <w:rPr>
                <w:rFonts w:ascii="Bookman Old Style" w:hAnsi="Bookman Old Style"/>
                <w:noProof/>
                <w:webHidden/>
                <w:sz w:val="24"/>
                <w:szCs w:val="24"/>
              </w:rPr>
              <w:fldChar w:fldCharType="end"/>
            </w:r>
          </w:hyperlink>
        </w:p>
        <w:p w14:paraId="2D97592F" w14:textId="2B0E172B" w:rsidR="008428A6" w:rsidRPr="00A74E1F" w:rsidRDefault="00B37291">
          <w:pPr>
            <w:pStyle w:val="TOC2"/>
            <w:rPr>
              <w:rFonts w:ascii="Bookman Old Style" w:eastAsiaTheme="minorEastAsia" w:hAnsi="Bookman Old Style"/>
              <w:noProof/>
              <w:sz w:val="24"/>
              <w:szCs w:val="24"/>
              <w:lang w:eastAsia="en-ID"/>
            </w:rPr>
          </w:pPr>
          <w:hyperlink w:anchor="_Toc122498754" w:history="1">
            <w:r w:rsidR="008428A6" w:rsidRPr="00A74E1F">
              <w:rPr>
                <w:rStyle w:val="Hyperlink"/>
                <w:rFonts w:ascii="Bookman Old Style" w:hAnsi="Bookman Old Style" w:cs="Times New Roman"/>
                <w:bCs/>
                <w:noProof/>
                <w:color w:val="auto"/>
                <w:sz w:val="24"/>
                <w:szCs w:val="24"/>
                <w:lang w:val="en-US"/>
              </w:rPr>
              <w:t>5.1</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Penghasilan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_Toc122498754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61</w:t>
            </w:r>
            <w:r w:rsidR="008428A6" w:rsidRPr="00A74E1F">
              <w:rPr>
                <w:rFonts w:ascii="Bookman Old Style" w:hAnsi="Bookman Old Style"/>
                <w:noProof/>
                <w:webHidden/>
                <w:sz w:val="24"/>
                <w:szCs w:val="24"/>
              </w:rPr>
              <w:fldChar w:fldCharType="end"/>
            </w:r>
          </w:hyperlink>
        </w:p>
        <w:p w14:paraId="22451BDE" w14:textId="36F35DA2" w:rsidR="008428A6" w:rsidRPr="00A74E1F" w:rsidRDefault="00B37291">
          <w:pPr>
            <w:pStyle w:val="TOC2"/>
            <w:rPr>
              <w:rFonts w:ascii="Bookman Old Style" w:eastAsiaTheme="minorEastAsia" w:hAnsi="Bookman Old Style"/>
              <w:noProof/>
              <w:sz w:val="24"/>
              <w:szCs w:val="24"/>
              <w:lang w:eastAsia="en-ID"/>
            </w:rPr>
          </w:pPr>
          <w:hyperlink w:anchor="_Toc122498755" w:history="1">
            <w:r w:rsidR="008428A6" w:rsidRPr="00A74E1F">
              <w:rPr>
                <w:rStyle w:val="Hyperlink"/>
                <w:rFonts w:ascii="Bookman Old Style" w:hAnsi="Bookman Old Style" w:cs="Times New Roman"/>
                <w:bCs/>
                <w:noProof/>
                <w:color w:val="auto"/>
                <w:sz w:val="24"/>
                <w:szCs w:val="24"/>
              </w:rPr>
              <w:t>5.2</w:t>
            </w:r>
            <w:r w:rsidR="008428A6" w:rsidRPr="00A74E1F">
              <w:rPr>
                <w:rFonts w:ascii="Bookman Old Style" w:eastAsiaTheme="minorEastAsia" w:hAnsi="Bookman Old Style"/>
                <w:noProof/>
                <w:sz w:val="24"/>
                <w:szCs w:val="24"/>
                <w:lang w:eastAsia="en-ID"/>
              </w:rPr>
              <w:tab/>
            </w:r>
            <w:r w:rsidR="008428A6" w:rsidRPr="00A74E1F">
              <w:rPr>
                <w:rStyle w:val="Hyperlink"/>
                <w:rFonts w:ascii="Bookman Old Style" w:hAnsi="Bookman Old Style" w:cs="Times New Roman"/>
                <w:bCs/>
                <w:noProof/>
                <w:color w:val="auto"/>
                <w:sz w:val="24"/>
                <w:szCs w:val="24"/>
              </w:rPr>
              <w:t>Beban</w:t>
            </w:r>
            <w:r w:rsidR="008428A6" w:rsidRPr="00A74E1F">
              <w:rPr>
                <w:rFonts w:ascii="Bookman Old Style" w:hAnsi="Bookman Old Style"/>
                <w:noProof/>
                <w:webHidden/>
                <w:sz w:val="24"/>
                <w:szCs w:val="24"/>
              </w:rPr>
              <w:tab/>
            </w:r>
            <w:r w:rsidR="008428A6" w:rsidRPr="00A74E1F">
              <w:rPr>
                <w:rFonts w:ascii="Bookman Old Style" w:hAnsi="Bookman Old Style"/>
                <w:noProof/>
                <w:webHidden/>
                <w:sz w:val="24"/>
                <w:szCs w:val="24"/>
              </w:rPr>
              <w:fldChar w:fldCharType="begin"/>
            </w:r>
            <w:r w:rsidR="008428A6" w:rsidRPr="00A74E1F">
              <w:rPr>
                <w:rFonts w:ascii="Bookman Old Style" w:hAnsi="Bookman Old Style"/>
                <w:noProof/>
                <w:webHidden/>
                <w:sz w:val="24"/>
                <w:szCs w:val="24"/>
              </w:rPr>
              <w:instrText xml:space="preserve"> PAGEREF _Toc122498755 \h </w:instrText>
            </w:r>
            <w:r w:rsidR="008428A6" w:rsidRPr="00A74E1F">
              <w:rPr>
                <w:rFonts w:ascii="Bookman Old Style" w:hAnsi="Bookman Old Style"/>
                <w:noProof/>
                <w:webHidden/>
                <w:sz w:val="24"/>
                <w:szCs w:val="24"/>
              </w:rPr>
            </w:r>
            <w:r w:rsidR="008428A6" w:rsidRPr="00A74E1F">
              <w:rPr>
                <w:rFonts w:ascii="Bookman Old Style" w:hAnsi="Bookman Old Style"/>
                <w:noProof/>
                <w:webHidden/>
                <w:sz w:val="24"/>
                <w:szCs w:val="24"/>
              </w:rPr>
              <w:fldChar w:fldCharType="separate"/>
            </w:r>
            <w:r w:rsidR="00C675FF" w:rsidRPr="00A74E1F">
              <w:rPr>
                <w:rFonts w:ascii="Bookman Old Style" w:hAnsi="Bookman Old Style"/>
                <w:noProof/>
                <w:webHidden/>
                <w:sz w:val="24"/>
                <w:szCs w:val="24"/>
              </w:rPr>
              <w:t>66</w:t>
            </w:r>
            <w:r w:rsidR="008428A6" w:rsidRPr="00A74E1F">
              <w:rPr>
                <w:rFonts w:ascii="Bookman Old Style" w:hAnsi="Bookman Old Style"/>
                <w:noProof/>
                <w:webHidden/>
                <w:sz w:val="24"/>
                <w:szCs w:val="24"/>
              </w:rPr>
              <w:fldChar w:fldCharType="end"/>
            </w:r>
          </w:hyperlink>
        </w:p>
        <w:p w14:paraId="6260F1DA" w14:textId="3DDC3033" w:rsidR="00B001ED" w:rsidRPr="00A74E1F" w:rsidRDefault="00B001ED">
          <w:pPr>
            <w:rPr>
              <w:rFonts w:ascii="Bookman Old Style" w:hAnsi="Bookman Old Style"/>
              <w:sz w:val="24"/>
              <w:szCs w:val="24"/>
            </w:rPr>
          </w:pPr>
          <w:r w:rsidRPr="00A74E1F">
            <w:rPr>
              <w:rFonts w:ascii="Bookman Old Style" w:hAnsi="Bookman Old Style"/>
              <w:bCs/>
              <w:noProof/>
              <w:sz w:val="24"/>
              <w:szCs w:val="24"/>
            </w:rPr>
            <w:fldChar w:fldCharType="end"/>
          </w:r>
        </w:p>
      </w:sdtContent>
    </w:sdt>
    <w:p w14:paraId="0F406360" w14:textId="77777777" w:rsidR="00D61A64" w:rsidRPr="00A74E1F" w:rsidRDefault="00D61A64" w:rsidP="00BC350F">
      <w:pPr>
        <w:spacing w:line="360" w:lineRule="auto"/>
        <w:jc w:val="center"/>
        <w:rPr>
          <w:rFonts w:ascii="Bookman Old Style" w:hAnsi="Bookman Old Style" w:cs="Times New Roman"/>
          <w:b/>
          <w:bCs/>
          <w:sz w:val="24"/>
          <w:szCs w:val="24"/>
          <w:lang w:val="en-US"/>
        </w:rPr>
      </w:pPr>
    </w:p>
    <w:p w14:paraId="5C5DBEE3" w14:textId="77777777" w:rsidR="00D61A64" w:rsidRPr="00A74E1F" w:rsidRDefault="00D61A64" w:rsidP="00BC350F">
      <w:pPr>
        <w:spacing w:line="360" w:lineRule="auto"/>
        <w:jc w:val="center"/>
        <w:rPr>
          <w:rFonts w:ascii="Bookman Old Style" w:hAnsi="Bookman Old Style" w:cs="Times New Roman"/>
          <w:b/>
          <w:bCs/>
          <w:sz w:val="24"/>
          <w:szCs w:val="24"/>
          <w:lang w:val="en-US"/>
        </w:rPr>
      </w:pPr>
    </w:p>
    <w:p w14:paraId="7D5C51DA" w14:textId="50C673FD" w:rsidR="00701485" w:rsidRPr="00A74E1F" w:rsidRDefault="00701485" w:rsidP="00861F3D">
      <w:pPr>
        <w:tabs>
          <w:tab w:val="left" w:pos="1987"/>
        </w:tabs>
        <w:rPr>
          <w:rFonts w:ascii="Bookman Old Style" w:hAnsi="Bookman Old Style"/>
          <w:sz w:val="24"/>
          <w:szCs w:val="24"/>
          <w:lang w:val="en-US"/>
        </w:rPr>
        <w:sectPr w:rsidR="00701485" w:rsidRPr="00A74E1F" w:rsidSect="004C1C90">
          <w:headerReference w:type="default" r:id="rId9"/>
          <w:footerReference w:type="default" r:id="rId10"/>
          <w:headerReference w:type="first" r:id="rId11"/>
          <w:footerReference w:type="first" r:id="rId12"/>
          <w:pgSz w:w="11906" w:h="16838" w:code="9"/>
          <w:pgMar w:top="1418" w:right="1418" w:bottom="1134" w:left="1418" w:header="709" w:footer="420" w:gutter="0"/>
          <w:pgNumType w:fmt="lowerRoman" w:start="1"/>
          <w:cols w:space="708"/>
          <w:titlePg/>
          <w:docGrid w:linePitch="360"/>
        </w:sectPr>
      </w:pPr>
    </w:p>
    <w:p w14:paraId="70CB6BE5" w14:textId="148FF3EC" w:rsidR="00E64758" w:rsidRPr="00A74E1F" w:rsidRDefault="00866526" w:rsidP="00B7314E">
      <w:pPr>
        <w:pStyle w:val="Heading1"/>
        <w:jc w:val="center"/>
        <w:rPr>
          <w:rFonts w:ascii="Bookman Old Style" w:hAnsi="Bookman Old Style" w:cs="Times New Roman"/>
          <w:b/>
          <w:bCs/>
          <w:color w:val="auto"/>
          <w:sz w:val="24"/>
          <w:szCs w:val="24"/>
          <w:lang w:val="en-US"/>
        </w:rPr>
      </w:pPr>
      <w:bookmarkStart w:id="5" w:name="_Toc97902320"/>
      <w:bookmarkStart w:id="6" w:name="_Toc122498699"/>
      <w:r w:rsidRPr="00A74E1F">
        <w:rPr>
          <w:rFonts w:ascii="Bookman Old Style" w:hAnsi="Bookman Old Style" w:cs="Times New Roman"/>
          <w:b/>
          <w:bCs/>
          <w:color w:val="auto"/>
          <w:sz w:val="24"/>
          <w:szCs w:val="24"/>
          <w:lang w:val="en-US"/>
        </w:rPr>
        <w:lastRenderedPageBreak/>
        <w:t xml:space="preserve">BAB </w:t>
      </w:r>
      <w:r w:rsidR="00D254CE" w:rsidRPr="00A74E1F">
        <w:rPr>
          <w:rFonts w:ascii="Bookman Old Style" w:hAnsi="Bookman Old Style" w:cs="Times New Roman"/>
          <w:b/>
          <w:bCs/>
          <w:color w:val="auto"/>
          <w:sz w:val="24"/>
          <w:szCs w:val="24"/>
          <w:lang w:val="en-US"/>
        </w:rPr>
        <w:t>I</w:t>
      </w:r>
      <w:bookmarkEnd w:id="5"/>
      <w:bookmarkEnd w:id="6"/>
      <w:r w:rsidR="00B7314E" w:rsidRPr="00A74E1F">
        <w:rPr>
          <w:rFonts w:ascii="Bookman Old Style" w:hAnsi="Bookman Old Style" w:cs="Times New Roman"/>
          <w:b/>
          <w:bCs/>
          <w:color w:val="auto"/>
          <w:sz w:val="24"/>
          <w:szCs w:val="24"/>
          <w:lang w:val="en-US"/>
        </w:rPr>
        <w:t xml:space="preserve"> </w:t>
      </w:r>
    </w:p>
    <w:p w14:paraId="4D1290EC" w14:textId="228DEDC5" w:rsidR="00C50415" w:rsidRPr="00A74E1F" w:rsidRDefault="006563F3" w:rsidP="00B070A5">
      <w:pPr>
        <w:pStyle w:val="Heading1"/>
        <w:spacing w:before="160"/>
        <w:jc w:val="center"/>
        <w:rPr>
          <w:rFonts w:ascii="Bookman Old Style" w:hAnsi="Bookman Old Style" w:cs="Times New Roman"/>
          <w:b/>
          <w:bCs/>
          <w:color w:val="auto"/>
          <w:sz w:val="24"/>
          <w:szCs w:val="24"/>
          <w:lang w:val="en-US"/>
        </w:rPr>
      </w:pPr>
      <w:bookmarkStart w:id="7" w:name="_Toc97902321"/>
      <w:bookmarkStart w:id="8" w:name="_Toc122498700"/>
      <w:r w:rsidRPr="00A74E1F">
        <w:rPr>
          <w:rFonts w:ascii="Bookman Old Style" w:hAnsi="Bookman Old Style" w:cs="Times New Roman"/>
          <w:b/>
          <w:bCs/>
          <w:color w:val="auto"/>
          <w:sz w:val="24"/>
          <w:szCs w:val="24"/>
          <w:lang w:val="en-US"/>
        </w:rPr>
        <w:t>PENDAHULUAN</w:t>
      </w:r>
      <w:bookmarkEnd w:id="7"/>
      <w:bookmarkEnd w:id="8"/>
    </w:p>
    <w:p w14:paraId="7ADD2023" w14:textId="6AA4409D" w:rsidR="00BC350F" w:rsidRPr="00A74E1F" w:rsidRDefault="00BC350F" w:rsidP="00BC350F">
      <w:pPr>
        <w:spacing w:line="360" w:lineRule="auto"/>
        <w:jc w:val="center"/>
        <w:rPr>
          <w:rFonts w:ascii="Bookman Old Style" w:hAnsi="Bookman Old Style" w:cs="Times New Roman"/>
          <w:b/>
          <w:bCs/>
          <w:sz w:val="24"/>
          <w:szCs w:val="24"/>
          <w:lang w:val="en-US"/>
        </w:rPr>
      </w:pPr>
    </w:p>
    <w:p w14:paraId="0892BB7E" w14:textId="6050CE03" w:rsidR="006563F3" w:rsidRPr="00A74E1F" w:rsidRDefault="0023551F" w:rsidP="00567A9B">
      <w:pPr>
        <w:pStyle w:val="Heading2"/>
        <w:spacing w:after="60" w:line="276" w:lineRule="auto"/>
        <w:rPr>
          <w:rFonts w:ascii="Bookman Old Style" w:hAnsi="Bookman Old Style" w:cs="Times New Roman"/>
          <w:b/>
          <w:bCs/>
          <w:color w:val="auto"/>
          <w:sz w:val="24"/>
          <w:szCs w:val="24"/>
        </w:rPr>
      </w:pPr>
      <w:bookmarkStart w:id="9" w:name="_Toc97902322"/>
      <w:bookmarkStart w:id="10" w:name="_Toc122498701"/>
      <w:r w:rsidRPr="00A74E1F">
        <w:rPr>
          <w:rFonts w:ascii="Bookman Old Style" w:hAnsi="Bookman Old Style" w:cs="Times New Roman"/>
          <w:b/>
          <w:bCs/>
          <w:color w:val="auto"/>
          <w:sz w:val="24"/>
          <w:szCs w:val="24"/>
          <w:lang w:val="en-US"/>
        </w:rPr>
        <w:t>1.1</w:t>
      </w:r>
      <w:r w:rsidRPr="00A74E1F">
        <w:rPr>
          <w:rFonts w:ascii="Bookman Old Style" w:hAnsi="Bookman Old Style" w:cs="Times New Roman"/>
          <w:b/>
          <w:bCs/>
          <w:color w:val="auto"/>
          <w:sz w:val="24"/>
          <w:szCs w:val="24"/>
        </w:rPr>
        <w:tab/>
      </w:r>
      <w:r w:rsidR="006563F3" w:rsidRPr="00A74E1F">
        <w:rPr>
          <w:rFonts w:ascii="Bookman Old Style" w:hAnsi="Bookman Old Style" w:cs="Times New Roman"/>
          <w:b/>
          <w:bCs/>
          <w:color w:val="auto"/>
          <w:sz w:val="24"/>
          <w:szCs w:val="24"/>
        </w:rPr>
        <w:t>Latar Belakang</w:t>
      </w:r>
      <w:bookmarkEnd w:id="9"/>
      <w:bookmarkEnd w:id="10"/>
    </w:p>
    <w:p w14:paraId="3999983F" w14:textId="08D0811F" w:rsidR="00370A3F" w:rsidRPr="00A74E1F" w:rsidRDefault="00932151" w:rsidP="00370A3F">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rPr>
        <w:t>Laporan Keuangan</w:t>
      </w:r>
      <w:r w:rsidR="002B663C" w:rsidRPr="00A74E1F">
        <w:rPr>
          <w:rFonts w:ascii="Bookman Old Style" w:hAnsi="Bookman Old Style" w:cs="Times New Roman"/>
          <w:sz w:val="24"/>
          <w:szCs w:val="24"/>
        </w:rPr>
        <w:t xml:space="preserve"> </w:t>
      </w:r>
      <w:r w:rsidR="000E4A7E" w:rsidRPr="00A74E1F">
        <w:rPr>
          <w:rFonts w:ascii="Bookman Old Style" w:hAnsi="Bookman Old Style" w:cs="Times New Roman"/>
          <w:sz w:val="24"/>
          <w:szCs w:val="24"/>
          <w:lang w:val="en-US"/>
        </w:rPr>
        <w:t xml:space="preserve">perusahaan disusun dan disajikan dengan tujuan utama untuk menyediakan informasi bagi para pengguna </w:t>
      </w:r>
      <w:r w:rsidRPr="00A74E1F">
        <w:rPr>
          <w:rFonts w:ascii="Bookman Old Style" w:hAnsi="Bookman Old Style" w:cs="Times New Roman"/>
          <w:sz w:val="24"/>
          <w:szCs w:val="24"/>
          <w:lang w:val="en-US"/>
        </w:rPr>
        <w:t>Laporan Keuangan</w:t>
      </w:r>
      <w:r w:rsidR="002B663C" w:rsidRPr="00A74E1F">
        <w:rPr>
          <w:rFonts w:ascii="Bookman Old Style" w:hAnsi="Bookman Old Style" w:cs="Times New Roman"/>
          <w:sz w:val="24"/>
          <w:szCs w:val="24"/>
          <w:lang w:val="en-US"/>
        </w:rPr>
        <w:t xml:space="preserve"> </w:t>
      </w:r>
      <w:r w:rsidR="000E4A7E" w:rsidRPr="00A74E1F">
        <w:rPr>
          <w:rFonts w:ascii="Bookman Old Style" w:hAnsi="Bookman Old Style" w:cs="Times New Roman"/>
          <w:sz w:val="24"/>
          <w:szCs w:val="24"/>
          <w:lang w:val="en-US"/>
        </w:rPr>
        <w:t xml:space="preserve">terkait posisi keuangan perusahaan pada tanggal pelaporan, kinerja perusahaan, serta perubahan posisi keuangan, yang akan digunakan dalam pembuatan keputusan ekonomi. Untuk dapat memenuhi tujuan tersebut, informasi yang disajikan dalam </w:t>
      </w:r>
      <w:r w:rsidRPr="00A74E1F">
        <w:rPr>
          <w:rFonts w:ascii="Bookman Old Style" w:hAnsi="Bookman Old Style" w:cs="Times New Roman"/>
          <w:sz w:val="24"/>
          <w:szCs w:val="24"/>
          <w:lang w:val="en-US"/>
        </w:rPr>
        <w:t>Laporan Keuangan</w:t>
      </w:r>
      <w:r w:rsidR="00B304C8" w:rsidRPr="00A74E1F">
        <w:rPr>
          <w:rFonts w:ascii="Bookman Old Style" w:hAnsi="Bookman Old Style" w:cs="Times New Roman"/>
          <w:sz w:val="24"/>
          <w:szCs w:val="24"/>
          <w:lang w:val="en-US"/>
        </w:rPr>
        <w:t xml:space="preserve"> </w:t>
      </w:r>
      <w:r w:rsidR="000E4A7E" w:rsidRPr="00A74E1F">
        <w:rPr>
          <w:rFonts w:ascii="Bookman Old Style" w:hAnsi="Bookman Old Style" w:cs="Times New Roman"/>
          <w:sz w:val="24"/>
          <w:szCs w:val="24"/>
          <w:lang w:val="en-US"/>
        </w:rPr>
        <w:t xml:space="preserve">perusahaan harus memenuhi karakteristik kualititatif </w:t>
      </w:r>
      <w:r w:rsidR="00370A3F" w:rsidRPr="00A74E1F">
        <w:rPr>
          <w:rFonts w:ascii="Bookman Old Style" w:hAnsi="Bookman Old Style" w:cs="Times New Roman"/>
          <w:sz w:val="24"/>
          <w:szCs w:val="24"/>
          <w:lang w:val="en-US"/>
        </w:rPr>
        <w:t>yang membuat informasi keuangan menjadi berguna yang terdiri dari karakteristik kualitatif fundamental dan karakteristik kualitatif peningkat. Karakteristik kualitatif fundamental terdiri dari relevansi, materialitas, representasi tepat,</w:t>
      </w:r>
      <w:r w:rsidR="007E35D8" w:rsidRPr="00A74E1F">
        <w:rPr>
          <w:rFonts w:ascii="Bookman Old Style" w:hAnsi="Bookman Old Style" w:cs="Times New Roman"/>
          <w:sz w:val="24"/>
          <w:szCs w:val="24"/>
          <w:lang w:val="en-US"/>
        </w:rPr>
        <w:t xml:space="preserve"> dan</w:t>
      </w:r>
      <w:r w:rsidR="00370A3F" w:rsidRPr="00A74E1F">
        <w:rPr>
          <w:rFonts w:ascii="Bookman Old Style" w:hAnsi="Bookman Old Style" w:cs="Times New Roman"/>
          <w:sz w:val="24"/>
          <w:szCs w:val="24"/>
          <w:lang w:val="en-US"/>
        </w:rPr>
        <w:t xml:space="preserve"> penerapan karakteristik kualitatif fundamental. Karakteristik kualitatif peningkat</w:t>
      </w:r>
      <w:r w:rsidR="007E35D8" w:rsidRPr="00A74E1F">
        <w:rPr>
          <w:rFonts w:ascii="Bookman Old Style" w:hAnsi="Bookman Old Style" w:cs="Times New Roman"/>
          <w:sz w:val="24"/>
          <w:szCs w:val="24"/>
          <w:lang w:val="en-US"/>
        </w:rPr>
        <w:t xml:space="preserve"> terdiri dari</w:t>
      </w:r>
      <w:r w:rsidR="00370A3F" w:rsidRPr="00A74E1F">
        <w:rPr>
          <w:rFonts w:ascii="Bookman Old Style" w:hAnsi="Bookman Old Style" w:cs="Times New Roman"/>
          <w:sz w:val="24"/>
          <w:szCs w:val="24"/>
          <w:lang w:val="en-US"/>
        </w:rPr>
        <w:t xml:space="preserve"> keterbandingan, keterverifikasian, ketepatwaktuan, keterpahaman, penerapan karakteristik kualitatif peningkat</w:t>
      </w:r>
    </w:p>
    <w:p w14:paraId="54D8D17F" w14:textId="41F4800D" w:rsidR="000E4A7E" w:rsidRPr="00A74E1F" w:rsidRDefault="000E4A7E" w:rsidP="00B070A5">
      <w:pPr>
        <w:spacing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rPr>
        <w:t>Sebagai</w:t>
      </w:r>
      <w:r w:rsidRPr="00A74E1F">
        <w:rPr>
          <w:rFonts w:ascii="Bookman Old Style" w:hAnsi="Bookman Old Style" w:cs="Times New Roman"/>
          <w:sz w:val="24"/>
          <w:szCs w:val="24"/>
          <w:lang w:val="en-US"/>
        </w:rPr>
        <w:t xml:space="preserve"> sebuah entitas, </w:t>
      </w:r>
      <w:r w:rsidR="00EE6147" w:rsidRPr="00A74E1F">
        <w:rPr>
          <w:rFonts w:ascii="Bookman Old Style" w:hAnsi="Bookman Old Style" w:cs="Times New Roman"/>
          <w:sz w:val="24"/>
          <w:szCs w:val="24"/>
          <w:lang w:val="en-US"/>
        </w:rPr>
        <w:t xml:space="preserve">penting untuk memastikan bahwa </w:t>
      </w:r>
      <w:r w:rsidR="00932151" w:rsidRPr="00A74E1F">
        <w:rPr>
          <w:rFonts w:ascii="Bookman Old Style" w:hAnsi="Bookman Old Style" w:cs="Times New Roman"/>
          <w:sz w:val="24"/>
          <w:szCs w:val="24"/>
          <w:lang w:val="en-US"/>
        </w:rPr>
        <w:t>Laporan Keuangan</w:t>
      </w:r>
      <w:r w:rsidR="00B304C8" w:rsidRPr="00A74E1F">
        <w:rPr>
          <w:rFonts w:ascii="Bookman Old Style" w:hAnsi="Bookman Old Style" w:cs="Times New Roman"/>
          <w:sz w:val="24"/>
          <w:szCs w:val="24"/>
          <w:lang w:val="en-US"/>
        </w:rPr>
        <w:t xml:space="preserve"> </w:t>
      </w:r>
      <w:r w:rsidR="00843BEB" w:rsidRPr="00A74E1F">
        <w:rPr>
          <w:rFonts w:ascii="Bookman Old Style" w:hAnsi="Bookman Old Style" w:cs="Times New Roman"/>
          <w:sz w:val="24"/>
          <w:szCs w:val="24"/>
          <w:lang w:val="en-US"/>
        </w:rPr>
        <w:t xml:space="preserve">Penyelenggara Layanan </w:t>
      </w:r>
      <w:r w:rsidR="00D41831" w:rsidRPr="00A74E1F">
        <w:rPr>
          <w:rFonts w:ascii="Bookman Old Style" w:hAnsi="Bookman Old Style" w:cs="Times New Roman"/>
          <w:sz w:val="24"/>
          <w:szCs w:val="24"/>
          <w:lang w:val="en-US"/>
        </w:rPr>
        <w:t>Pendanaan Bersama</w:t>
      </w:r>
      <w:r w:rsidR="00843BEB" w:rsidRPr="00A74E1F">
        <w:rPr>
          <w:rFonts w:ascii="Bookman Old Style" w:hAnsi="Bookman Old Style" w:cs="Times New Roman"/>
          <w:sz w:val="24"/>
          <w:szCs w:val="24"/>
          <w:lang w:val="en-US"/>
        </w:rPr>
        <w:t xml:space="preserve"> Berbasis Teknologi Informasi </w:t>
      </w:r>
      <w:r w:rsidR="003330BD" w:rsidRPr="00A74E1F">
        <w:rPr>
          <w:rFonts w:ascii="Bookman Old Style" w:hAnsi="Bookman Old Style" w:cs="Times New Roman"/>
          <w:sz w:val="24"/>
          <w:szCs w:val="24"/>
          <w:lang w:val="en-US"/>
        </w:rPr>
        <w:t>(</w:t>
      </w:r>
      <w:r w:rsidR="00A64EA1" w:rsidRPr="00A74E1F">
        <w:rPr>
          <w:rFonts w:ascii="Bookman Old Style" w:hAnsi="Bookman Old Style" w:cs="Times New Roman"/>
          <w:sz w:val="24"/>
          <w:szCs w:val="24"/>
          <w:lang w:val="en-US"/>
        </w:rPr>
        <w:t xml:space="preserve">Penyelengara </w:t>
      </w:r>
      <w:r w:rsidR="003330BD" w:rsidRPr="00A74E1F">
        <w:rPr>
          <w:rFonts w:ascii="Bookman Old Style" w:hAnsi="Bookman Old Style" w:cs="Times New Roman"/>
          <w:sz w:val="24"/>
          <w:szCs w:val="24"/>
          <w:lang w:val="en-US"/>
        </w:rPr>
        <w:t xml:space="preserve">LPBBTI) </w:t>
      </w:r>
      <w:r w:rsidRPr="00A74E1F">
        <w:rPr>
          <w:rFonts w:ascii="Bookman Old Style" w:hAnsi="Bookman Old Style" w:cs="Times New Roman"/>
          <w:sz w:val="24"/>
          <w:szCs w:val="24"/>
          <w:lang w:val="en-US"/>
        </w:rPr>
        <w:t>mencapai tujuan utama tersebut dengan memenuhi berbagai karakte</w:t>
      </w:r>
      <w:r w:rsidR="00B304C8" w:rsidRPr="00A74E1F">
        <w:rPr>
          <w:rFonts w:ascii="Bookman Old Style" w:hAnsi="Bookman Old Style" w:cs="Times New Roman"/>
          <w:sz w:val="24"/>
          <w:szCs w:val="24"/>
          <w:lang w:val="en-US"/>
        </w:rPr>
        <w:t>ristik kualitatif dalam sebuah Laporan K</w:t>
      </w:r>
      <w:r w:rsidRPr="00A74E1F">
        <w:rPr>
          <w:rFonts w:ascii="Bookman Old Style" w:hAnsi="Bookman Old Style" w:cs="Times New Roman"/>
          <w:sz w:val="24"/>
          <w:szCs w:val="24"/>
          <w:lang w:val="en-US"/>
        </w:rPr>
        <w:t>euangan. Untuk memenuhi kara</w:t>
      </w:r>
      <w:r w:rsidR="00EE6147" w:rsidRPr="00A74E1F">
        <w:rPr>
          <w:rFonts w:ascii="Bookman Old Style" w:hAnsi="Bookman Old Style" w:cs="Times New Roman"/>
          <w:sz w:val="24"/>
          <w:szCs w:val="24"/>
          <w:lang w:val="en-US"/>
        </w:rPr>
        <w:t xml:space="preserve">kteristik kualitatif tersebut, </w:t>
      </w:r>
      <w:r w:rsidR="00932151" w:rsidRPr="00A74E1F">
        <w:rPr>
          <w:rFonts w:ascii="Bookman Old Style" w:hAnsi="Bookman Old Style" w:cs="Times New Roman"/>
          <w:sz w:val="24"/>
          <w:szCs w:val="24"/>
          <w:lang w:val="en-US"/>
        </w:rPr>
        <w:t>Laporan Keuangan</w:t>
      </w:r>
      <w:r w:rsidR="00B304C8" w:rsidRPr="00A74E1F">
        <w:rPr>
          <w:rFonts w:ascii="Bookman Old Style" w:hAnsi="Bookman Old Style" w:cs="Times New Roman"/>
          <w:sz w:val="24"/>
          <w:szCs w:val="24"/>
          <w:lang w:val="en-US"/>
        </w:rPr>
        <w:t xml:space="preserve"> </w:t>
      </w:r>
      <w:r w:rsidR="003330BD"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harus disusun dengan mengacu dan sesuai dengan Standar Akuntansi Keuangan</w:t>
      </w:r>
      <w:r w:rsidR="00F90E9F" w:rsidRPr="00A74E1F">
        <w:rPr>
          <w:rFonts w:ascii="Bookman Old Style" w:hAnsi="Bookman Old Style" w:cs="Times New Roman"/>
          <w:sz w:val="24"/>
          <w:szCs w:val="24"/>
          <w:lang w:val="en-US"/>
        </w:rPr>
        <w:t xml:space="preserve"> (SAK) yang berlaku. Namun pada prakti</w:t>
      </w:r>
      <w:r w:rsidRPr="00A74E1F">
        <w:rPr>
          <w:rFonts w:ascii="Bookman Old Style" w:hAnsi="Bookman Old Style" w:cs="Times New Roman"/>
          <w:sz w:val="24"/>
          <w:szCs w:val="24"/>
          <w:lang w:val="en-US"/>
        </w:rPr>
        <w:t xml:space="preserve">knya, kompleksitas bisnis pada </w:t>
      </w:r>
      <w:r w:rsidR="003330BD" w:rsidRPr="00A74E1F">
        <w:rPr>
          <w:rFonts w:ascii="Bookman Old Style" w:hAnsi="Bookman Old Style" w:cs="Times New Roman"/>
          <w:sz w:val="24"/>
          <w:szCs w:val="24"/>
          <w:lang w:val="en-US"/>
        </w:rPr>
        <w:t>Penyelenggara LPBBTI</w:t>
      </w:r>
      <w:r w:rsidR="003330BD" w:rsidRPr="00A74E1F" w:rsidDel="008356A5">
        <w:rPr>
          <w:rFonts w:ascii="Bookman Old Style" w:hAnsi="Bookman Old Style" w:cs="Times New Roman"/>
          <w:sz w:val="24"/>
          <w:szCs w:val="24"/>
          <w:lang w:val="en-US"/>
        </w:rPr>
        <w:t xml:space="preserve"> </w:t>
      </w:r>
      <w:r w:rsidR="00EE6147" w:rsidRPr="00A74E1F">
        <w:rPr>
          <w:rFonts w:ascii="Bookman Old Style" w:hAnsi="Bookman Old Style" w:cs="Times New Roman"/>
          <w:sz w:val="24"/>
          <w:szCs w:val="24"/>
          <w:lang w:val="en-US"/>
        </w:rPr>
        <w:t xml:space="preserve">membuat penyusunan </w:t>
      </w:r>
      <w:r w:rsidR="00932151" w:rsidRPr="00A74E1F">
        <w:rPr>
          <w:rFonts w:ascii="Bookman Old Style" w:hAnsi="Bookman Old Style" w:cs="Times New Roman"/>
          <w:sz w:val="24"/>
          <w:szCs w:val="24"/>
          <w:lang w:val="en-US"/>
        </w:rPr>
        <w:t>Laporan Keuangan</w:t>
      </w:r>
      <w:r w:rsidR="00B304C8" w:rsidRPr="00A74E1F">
        <w:rPr>
          <w:rFonts w:ascii="Bookman Old Style" w:hAnsi="Bookman Old Style" w:cs="Times New Roman"/>
          <w:sz w:val="24"/>
          <w:szCs w:val="24"/>
          <w:lang w:val="en-US"/>
        </w:rPr>
        <w:t xml:space="preserve"> </w:t>
      </w:r>
      <w:r w:rsidR="003330BD" w:rsidRPr="00A74E1F">
        <w:rPr>
          <w:rFonts w:ascii="Bookman Old Style" w:hAnsi="Bookman Old Style" w:cs="Times New Roman"/>
          <w:sz w:val="24"/>
          <w:szCs w:val="24"/>
          <w:lang w:val="en-US"/>
        </w:rPr>
        <w:t>Penyelenggara LPBBTI</w:t>
      </w:r>
      <w:r w:rsidR="003330BD" w:rsidRPr="00A74E1F" w:rsidDel="008356A5">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yang sesuai </w:t>
      </w:r>
      <w:r w:rsidR="00F90E9F" w:rsidRPr="00A74E1F">
        <w:rPr>
          <w:rFonts w:ascii="Bookman Old Style" w:hAnsi="Bookman Old Style" w:cs="Times New Roman"/>
          <w:sz w:val="24"/>
          <w:szCs w:val="24"/>
          <w:lang w:val="en-US"/>
        </w:rPr>
        <w:t>SAK</w:t>
      </w:r>
      <w:r w:rsidRPr="00A74E1F">
        <w:rPr>
          <w:rFonts w:ascii="Bookman Old Style" w:hAnsi="Bookman Old Style" w:cs="Times New Roman"/>
          <w:sz w:val="24"/>
          <w:szCs w:val="24"/>
          <w:lang w:val="en-US"/>
        </w:rPr>
        <w:t xml:space="preserve"> yang berlaku cukup rumit. Oleh karena itu, penting untuk menyusun sebuah pedoman akuntansi </w:t>
      </w:r>
      <w:r w:rsidR="003330BD" w:rsidRPr="00A74E1F">
        <w:rPr>
          <w:rFonts w:ascii="Bookman Old Style" w:hAnsi="Bookman Old Style" w:cs="Times New Roman"/>
          <w:sz w:val="24"/>
          <w:szCs w:val="24"/>
          <w:lang w:val="en-US"/>
        </w:rPr>
        <w:t>Penyelenggara LPBBTI</w:t>
      </w:r>
      <w:r w:rsidR="003330BD" w:rsidRPr="00A74E1F" w:rsidDel="008356A5">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se</w:t>
      </w:r>
      <w:r w:rsidR="00EE6147" w:rsidRPr="00A74E1F">
        <w:rPr>
          <w:rFonts w:ascii="Bookman Old Style" w:hAnsi="Bookman Old Style" w:cs="Times New Roman"/>
          <w:sz w:val="24"/>
          <w:szCs w:val="24"/>
          <w:lang w:val="en-US"/>
        </w:rPr>
        <w:t xml:space="preserve">bagai panduan dalam penyusunan </w:t>
      </w:r>
      <w:r w:rsidR="00932151" w:rsidRPr="00A74E1F">
        <w:rPr>
          <w:rFonts w:ascii="Bookman Old Style" w:hAnsi="Bookman Old Style" w:cs="Times New Roman"/>
          <w:sz w:val="24"/>
          <w:szCs w:val="24"/>
          <w:lang w:val="en-US"/>
        </w:rPr>
        <w:t>Laporan Keuangan</w:t>
      </w:r>
      <w:r w:rsidR="00B304C8" w:rsidRPr="00A74E1F">
        <w:rPr>
          <w:rFonts w:ascii="Bookman Old Style" w:hAnsi="Bookman Old Style" w:cs="Times New Roman"/>
          <w:sz w:val="24"/>
          <w:szCs w:val="24"/>
          <w:lang w:val="en-US"/>
        </w:rPr>
        <w:t xml:space="preserve"> </w:t>
      </w:r>
      <w:r w:rsidR="00CF5A4B" w:rsidRPr="00A74E1F">
        <w:rPr>
          <w:rFonts w:ascii="Bookman Old Style" w:hAnsi="Bookman Old Style" w:cs="Times New Roman"/>
          <w:sz w:val="24"/>
          <w:szCs w:val="24"/>
          <w:lang w:val="en-US"/>
        </w:rPr>
        <w:t xml:space="preserve">bagi </w:t>
      </w:r>
      <w:r w:rsidR="003330BD" w:rsidRPr="00A74E1F">
        <w:rPr>
          <w:rFonts w:ascii="Bookman Old Style" w:hAnsi="Bookman Old Style" w:cs="Times New Roman"/>
          <w:sz w:val="24"/>
          <w:szCs w:val="24"/>
          <w:lang w:val="en-US"/>
        </w:rPr>
        <w:t>Penyelenggara LPBBTI</w:t>
      </w:r>
      <w:r w:rsidR="00EF6E66" w:rsidRPr="00A74E1F">
        <w:rPr>
          <w:rFonts w:ascii="Bookman Old Style" w:hAnsi="Bookman Old Style" w:cs="Times New Roman"/>
          <w:sz w:val="24"/>
          <w:szCs w:val="24"/>
          <w:lang w:val="en-US"/>
        </w:rPr>
        <w:t>.</w:t>
      </w:r>
    </w:p>
    <w:p w14:paraId="5A7D616A" w14:textId="77777777" w:rsidR="00AD0F13" w:rsidRPr="00A74E1F" w:rsidRDefault="00AD0F13" w:rsidP="00B070A5">
      <w:pPr>
        <w:spacing w:after="0" w:line="276" w:lineRule="auto"/>
        <w:ind w:left="1080"/>
        <w:jc w:val="both"/>
        <w:rPr>
          <w:rFonts w:ascii="Bookman Old Style" w:hAnsi="Bookman Old Style" w:cs="Times New Roman"/>
          <w:sz w:val="24"/>
          <w:szCs w:val="24"/>
          <w:lang w:val="en-US"/>
        </w:rPr>
      </w:pPr>
    </w:p>
    <w:p w14:paraId="30A3690C" w14:textId="6A397DE7" w:rsidR="00127DC4" w:rsidRPr="00A74E1F" w:rsidRDefault="0023551F" w:rsidP="00567A9B">
      <w:pPr>
        <w:pStyle w:val="Heading2"/>
        <w:spacing w:after="60" w:line="276" w:lineRule="auto"/>
        <w:rPr>
          <w:rFonts w:ascii="Bookman Old Style" w:hAnsi="Bookman Old Style" w:cs="Times New Roman"/>
          <w:b/>
          <w:bCs/>
          <w:color w:val="auto"/>
          <w:sz w:val="24"/>
          <w:szCs w:val="24"/>
        </w:rPr>
      </w:pPr>
      <w:bookmarkStart w:id="11" w:name="_Toc97902323"/>
      <w:bookmarkStart w:id="12" w:name="_Toc122498702"/>
      <w:r w:rsidRPr="00A74E1F">
        <w:rPr>
          <w:rFonts w:ascii="Bookman Old Style" w:hAnsi="Bookman Old Style" w:cs="Times New Roman"/>
          <w:b/>
          <w:bCs/>
          <w:color w:val="auto"/>
          <w:sz w:val="24"/>
          <w:szCs w:val="24"/>
          <w:lang w:val="en-US"/>
        </w:rPr>
        <w:t>1.2</w:t>
      </w:r>
      <w:r w:rsidRPr="00A74E1F">
        <w:rPr>
          <w:rFonts w:ascii="Bookman Old Style" w:hAnsi="Bookman Old Style" w:cs="Times New Roman"/>
          <w:b/>
          <w:bCs/>
          <w:color w:val="auto"/>
          <w:sz w:val="24"/>
          <w:szCs w:val="24"/>
          <w:lang w:val="en-US"/>
        </w:rPr>
        <w:tab/>
      </w:r>
      <w:r w:rsidR="000E4A7E" w:rsidRPr="00A74E1F">
        <w:rPr>
          <w:rFonts w:ascii="Bookman Old Style" w:hAnsi="Bookman Old Style" w:cs="Times New Roman"/>
          <w:b/>
          <w:bCs/>
          <w:color w:val="auto"/>
          <w:sz w:val="24"/>
          <w:szCs w:val="24"/>
          <w:lang w:val="en-US"/>
        </w:rPr>
        <w:t>Maksud</w:t>
      </w:r>
      <w:r w:rsidR="000E4A7E" w:rsidRPr="00A74E1F">
        <w:rPr>
          <w:rFonts w:ascii="Bookman Old Style" w:hAnsi="Bookman Old Style" w:cs="Times New Roman"/>
          <w:b/>
          <w:bCs/>
          <w:color w:val="auto"/>
          <w:sz w:val="24"/>
          <w:szCs w:val="24"/>
        </w:rPr>
        <w:t xml:space="preserve"> dan Tujuan</w:t>
      </w:r>
      <w:bookmarkEnd w:id="11"/>
      <w:bookmarkEnd w:id="12"/>
    </w:p>
    <w:p w14:paraId="2B8C3189" w14:textId="46C9579B" w:rsidR="002D2821" w:rsidRPr="00A74E1F" w:rsidRDefault="002D2821" w:rsidP="00567A9B">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rPr>
        <w:t>Maksud</w:t>
      </w:r>
      <w:r w:rsidRPr="00A74E1F">
        <w:rPr>
          <w:rFonts w:ascii="Bookman Old Style" w:hAnsi="Bookman Old Style" w:cs="Times New Roman"/>
          <w:sz w:val="24"/>
          <w:szCs w:val="24"/>
          <w:lang w:val="en-US"/>
        </w:rPr>
        <w:t xml:space="preserve"> dari Pedoman Akuntansi untuk </w:t>
      </w:r>
      <w:r w:rsidR="003330BD" w:rsidRPr="00A74E1F">
        <w:rPr>
          <w:rFonts w:ascii="Bookman Old Style" w:hAnsi="Bookman Old Style" w:cs="Times New Roman"/>
          <w:sz w:val="24"/>
          <w:szCs w:val="24"/>
          <w:lang w:val="en-US"/>
        </w:rPr>
        <w:t xml:space="preserve">Penyelenggara LPBBTI </w:t>
      </w:r>
      <w:r w:rsidRPr="00A74E1F">
        <w:rPr>
          <w:rFonts w:ascii="Bookman Old Style" w:hAnsi="Bookman Old Style" w:cs="Times New Roman"/>
          <w:sz w:val="24"/>
          <w:szCs w:val="24"/>
          <w:lang w:val="en-US"/>
        </w:rPr>
        <w:t>adalah me</w:t>
      </w:r>
      <w:r w:rsidR="005E4BA0" w:rsidRPr="00A74E1F">
        <w:rPr>
          <w:rFonts w:ascii="Bookman Old Style" w:hAnsi="Bookman Old Style" w:cs="Times New Roman"/>
          <w:sz w:val="24"/>
          <w:szCs w:val="24"/>
          <w:lang w:val="en-US"/>
        </w:rPr>
        <w:t xml:space="preserve">nyediakan </w:t>
      </w:r>
      <w:r w:rsidR="0064105E" w:rsidRPr="00A74E1F">
        <w:rPr>
          <w:rFonts w:ascii="Bookman Old Style" w:hAnsi="Bookman Old Style" w:cs="Times New Roman"/>
          <w:sz w:val="24"/>
          <w:szCs w:val="24"/>
          <w:lang w:val="en-US"/>
        </w:rPr>
        <w:t xml:space="preserve">panduan bagi </w:t>
      </w:r>
      <w:r w:rsidR="00386CE5" w:rsidRPr="00A74E1F">
        <w:rPr>
          <w:rFonts w:ascii="Bookman Old Style" w:hAnsi="Bookman Old Style" w:cs="Times New Roman"/>
          <w:sz w:val="24"/>
          <w:szCs w:val="24"/>
          <w:lang w:val="en-US"/>
        </w:rPr>
        <w:t>regulator</w:t>
      </w:r>
      <w:r w:rsidR="0064105E" w:rsidRPr="00A74E1F">
        <w:rPr>
          <w:rFonts w:ascii="Bookman Old Style" w:hAnsi="Bookman Old Style" w:cs="Times New Roman"/>
          <w:sz w:val="24"/>
          <w:szCs w:val="24"/>
          <w:lang w:val="en-US"/>
        </w:rPr>
        <w:t xml:space="preserve"> dan </w:t>
      </w:r>
      <w:r w:rsidR="00386CE5" w:rsidRPr="00A74E1F">
        <w:rPr>
          <w:rFonts w:ascii="Bookman Old Style" w:hAnsi="Bookman Old Style" w:cs="Times New Roman"/>
          <w:sz w:val="24"/>
          <w:szCs w:val="24"/>
          <w:lang w:val="en-US"/>
        </w:rPr>
        <w:t xml:space="preserve">penyusun </w:t>
      </w:r>
      <w:r w:rsidR="00932151" w:rsidRPr="00A74E1F">
        <w:rPr>
          <w:rFonts w:ascii="Bookman Old Style" w:hAnsi="Bookman Old Style" w:cs="Times New Roman"/>
          <w:sz w:val="24"/>
          <w:szCs w:val="24"/>
          <w:lang w:val="en-US"/>
        </w:rPr>
        <w:t>Laporan Keuangan</w:t>
      </w:r>
      <w:r w:rsidR="00B304C8" w:rsidRPr="00A74E1F">
        <w:rPr>
          <w:rFonts w:ascii="Bookman Old Style" w:hAnsi="Bookman Old Style" w:cs="Times New Roman"/>
          <w:sz w:val="24"/>
          <w:szCs w:val="24"/>
          <w:lang w:val="en-US"/>
        </w:rPr>
        <w:t xml:space="preserve"> </w:t>
      </w:r>
      <w:r w:rsidR="003330BD" w:rsidRPr="00A74E1F">
        <w:rPr>
          <w:rFonts w:ascii="Bookman Old Style" w:hAnsi="Bookman Old Style" w:cs="Times New Roman"/>
          <w:sz w:val="24"/>
          <w:szCs w:val="24"/>
          <w:lang w:val="en-US"/>
        </w:rPr>
        <w:t xml:space="preserve">Penyelenggara LPBBTI </w:t>
      </w:r>
      <w:r w:rsidR="0064105E" w:rsidRPr="00A74E1F">
        <w:rPr>
          <w:rFonts w:ascii="Bookman Old Style" w:hAnsi="Bookman Old Style" w:cs="Times New Roman"/>
          <w:sz w:val="24"/>
          <w:szCs w:val="24"/>
          <w:lang w:val="en-US"/>
        </w:rPr>
        <w:t xml:space="preserve">sehingga </w:t>
      </w:r>
      <w:r w:rsidR="00932151" w:rsidRPr="00A74E1F">
        <w:rPr>
          <w:rFonts w:ascii="Bookman Old Style" w:hAnsi="Bookman Old Style" w:cs="Times New Roman"/>
          <w:sz w:val="24"/>
          <w:szCs w:val="24"/>
          <w:lang w:val="en-US"/>
        </w:rPr>
        <w:t>Laporan Keuangan</w:t>
      </w:r>
      <w:r w:rsidR="00B304C8" w:rsidRPr="00A74E1F">
        <w:rPr>
          <w:rFonts w:ascii="Bookman Old Style" w:hAnsi="Bookman Old Style" w:cs="Times New Roman"/>
          <w:sz w:val="24"/>
          <w:szCs w:val="24"/>
          <w:lang w:val="en-US"/>
        </w:rPr>
        <w:t xml:space="preserve"> </w:t>
      </w:r>
      <w:r w:rsidR="003330BD" w:rsidRPr="00A74E1F">
        <w:rPr>
          <w:rFonts w:ascii="Bookman Old Style" w:hAnsi="Bookman Old Style" w:cs="Times New Roman"/>
          <w:sz w:val="24"/>
          <w:szCs w:val="24"/>
          <w:lang w:val="en-US"/>
        </w:rPr>
        <w:t xml:space="preserve">Penyelenggara LPBBTI </w:t>
      </w:r>
      <w:r w:rsidR="00E21017" w:rsidRPr="00A74E1F">
        <w:rPr>
          <w:rFonts w:ascii="Bookman Old Style" w:hAnsi="Bookman Old Style" w:cs="Times New Roman"/>
          <w:sz w:val="24"/>
          <w:szCs w:val="24"/>
          <w:lang w:val="en-US"/>
        </w:rPr>
        <w:t>lebih i</w:t>
      </w:r>
      <w:r w:rsidR="0064105E" w:rsidRPr="00A74E1F">
        <w:rPr>
          <w:rFonts w:ascii="Bookman Old Style" w:hAnsi="Bookman Old Style" w:cs="Times New Roman"/>
          <w:sz w:val="24"/>
          <w:szCs w:val="24"/>
          <w:lang w:val="en-US"/>
        </w:rPr>
        <w:t xml:space="preserve">nformatif. </w:t>
      </w:r>
    </w:p>
    <w:p w14:paraId="20E42DF2" w14:textId="741A64A0" w:rsidR="00FF710A" w:rsidRPr="00A74E1F" w:rsidRDefault="0064105E" w:rsidP="00567A9B">
      <w:pPr>
        <w:spacing w:after="6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rPr>
        <w:t>Tujuan</w:t>
      </w:r>
      <w:r w:rsidRPr="00A74E1F">
        <w:rPr>
          <w:rFonts w:ascii="Bookman Old Style" w:hAnsi="Bookman Old Style" w:cs="Times New Roman"/>
          <w:sz w:val="24"/>
          <w:szCs w:val="24"/>
          <w:lang w:val="en-US"/>
        </w:rPr>
        <w:t xml:space="preserve"> dari </w:t>
      </w:r>
      <w:r w:rsidR="00775687" w:rsidRPr="00A74E1F">
        <w:rPr>
          <w:rFonts w:ascii="Bookman Old Style" w:hAnsi="Bookman Old Style" w:cs="Times New Roman"/>
          <w:sz w:val="24"/>
          <w:szCs w:val="24"/>
          <w:lang w:val="en-US"/>
        </w:rPr>
        <w:t xml:space="preserve">Pedoman Akuntansi untuk </w:t>
      </w:r>
      <w:r w:rsidR="003330BD" w:rsidRPr="00A74E1F">
        <w:rPr>
          <w:rFonts w:ascii="Bookman Old Style" w:hAnsi="Bookman Old Style" w:cs="Times New Roman"/>
          <w:sz w:val="24"/>
          <w:szCs w:val="24"/>
          <w:lang w:val="en-US"/>
        </w:rPr>
        <w:t xml:space="preserve">Penyelenggara LPBBTI </w:t>
      </w:r>
      <w:r w:rsidR="00775687" w:rsidRPr="00A74E1F">
        <w:rPr>
          <w:rFonts w:ascii="Bookman Old Style" w:hAnsi="Bookman Old Style" w:cs="Times New Roman"/>
          <w:sz w:val="24"/>
          <w:szCs w:val="24"/>
          <w:lang w:val="en-US"/>
        </w:rPr>
        <w:t xml:space="preserve">adalah untuk menjadi pedoman dalam penyusunan dan penyajian </w:t>
      </w:r>
      <w:r w:rsidR="00932151" w:rsidRPr="00A74E1F">
        <w:rPr>
          <w:rFonts w:ascii="Bookman Old Style" w:hAnsi="Bookman Old Style" w:cs="Times New Roman"/>
          <w:sz w:val="24"/>
          <w:szCs w:val="24"/>
          <w:lang w:val="en-US"/>
        </w:rPr>
        <w:t>Laporan Keuangan</w:t>
      </w:r>
      <w:r w:rsidR="002B663C" w:rsidRPr="00A74E1F">
        <w:rPr>
          <w:rFonts w:ascii="Bookman Old Style" w:hAnsi="Bookman Old Style" w:cs="Times New Roman"/>
          <w:sz w:val="24"/>
          <w:szCs w:val="24"/>
          <w:lang w:val="en-US"/>
        </w:rPr>
        <w:t xml:space="preserve"> </w:t>
      </w:r>
      <w:r w:rsidR="00544F3B" w:rsidRPr="00A74E1F">
        <w:rPr>
          <w:rFonts w:ascii="Bookman Old Style" w:hAnsi="Bookman Old Style" w:cs="Times New Roman"/>
          <w:sz w:val="24"/>
          <w:szCs w:val="24"/>
          <w:lang w:val="en-US"/>
        </w:rPr>
        <w:t xml:space="preserve">yang tertulis dan terstandarisasi sebagai dasar </w:t>
      </w:r>
      <w:r w:rsidR="00544F3B" w:rsidRPr="00A74E1F">
        <w:rPr>
          <w:rFonts w:ascii="Bookman Old Style" w:hAnsi="Bookman Old Style" w:cs="Times New Roman"/>
          <w:sz w:val="24"/>
          <w:szCs w:val="24"/>
          <w:lang w:val="en-US"/>
        </w:rPr>
        <w:lastRenderedPageBreak/>
        <w:t>pelaksanaan kegiatan akuntansi keuan</w:t>
      </w:r>
      <w:r w:rsidR="00E21017" w:rsidRPr="00A74E1F">
        <w:rPr>
          <w:rFonts w:ascii="Bookman Old Style" w:hAnsi="Bookman Old Style" w:cs="Times New Roman"/>
          <w:sz w:val="24"/>
          <w:szCs w:val="24"/>
          <w:lang w:val="en-US"/>
        </w:rPr>
        <w:t xml:space="preserve">gan dan acuan dalam penyusunan </w:t>
      </w:r>
      <w:r w:rsidR="00932151" w:rsidRPr="00A74E1F">
        <w:rPr>
          <w:rFonts w:ascii="Bookman Old Style" w:hAnsi="Bookman Old Style" w:cs="Times New Roman"/>
          <w:sz w:val="24"/>
          <w:szCs w:val="24"/>
          <w:lang w:val="en-US"/>
        </w:rPr>
        <w:t>Laporan Keuangan</w:t>
      </w:r>
      <w:r w:rsidR="002B663C" w:rsidRPr="00A74E1F">
        <w:rPr>
          <w:rFonts w:ascii="Bookman Old Style" w:hAnsi="Bookman Old Style" w:cs="Times New Roman"/>
          <w:sz w:val="24"/>
          <w:szCs w:val="24"/>
          <w:lang w:val="en-US"/>
        </w:rPr>
        <w:t xml:space="preserve"> </w:t>
      </w:r>
      <w:r w:rsidR="0050688B" w:rsidRPr="00A74E1F">
        <w:rPr>
          <w:rFonts w:ascii="Bookman Old Style" w:hAnsi="Bookman Old Style" w:cs="Times New Roman"/>
          <w:sz w:val="24"/>
          <w:szCs w:val="24"/>
          <w:lang w:val="en-US"/>
        </w:rPr>
        <w:t xml:space="preserve">guna menyediakan informasi bagi pihak eksternal maupun internal sesuai dengan </w:t>
      </w:r>
      <w:r w:rsidR="00E21017" w:rsidRPr="00A74E1F">
        <w:rPr>
          <w:rFonts w:ascii="Bookman Old Style" w:hAnsi="Bookman Old Style" w:cs="Times New Roman"/>
          <w:sz w:val="24"/>
          <w:szCs w:val="24"/>
          <w:lang w:val="en-US"/>
        </w:rPr>
        <w:t xml:space="preserve">SAK </w:t>
      </w:r>
      <w:r w:rsidR="0050688B" w:rsidRPr="00A74E1F">
        <w:rPr>
          <w:rFonts w:ascii="Bookman Old Style" w:hAnsi="Bookman Old Style" w:cs="Times New Roman"/>
          <w:sz w:val="24"/>
          <w:szCs w:val="24"/>
          <w:lang w:val="en-US"/>
        </w:rPr>
        <w:t xml:space="preserve">yang berlaku, </w:t>
      </w:r>
      <w:r w:rsidR="00D23AA3" w:rsidRPr="00A74E1F">
        <w:rPr>
          <w:rFonts w:ascii="Bookman Old Style" w:hAnsi="Bookman Old Style" w:cs="Times New Roman"/>
          <w:sz w:val="24"/>
          <w:szCs w:val="24"/>
          <w:lang w:val="en-US"/>
        </w:rPr>
        <w:t>yang:</w:t>
      </w:r>
    </w:p>
    <w:p w14:paraId="280BBB9F" w14:textId="0B1A3E56" w:rsidR="00D23AA3" w:rsidRPr="00A74E1F" w:rsidRDefault="00024242" w:rsidP="00505BF1">
      <w:pPr>
        <w:numPr>
          <w:ilvl w:val="0"/>
          <w:numId w:val="1"/>
        </w:numPr>
        <w:tabs>
          <w:tab w:val="left" w:pos="1170"/>
        </w:tabs>
        <w:spacing w:after="120" w:line="276" w:lineRule="auto"/>
        <w:ind w:left="1170" w:hanging="461"/>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m</w:t>
      </w:r>
      <w:r w:rsidR="00264A2D" w:rsidRPr="00A74E1F">
        <w:rPr>
          <w:rFonts w:ascii="Bookman Old Style" w:hAnsi="Bookman Old Style" w:cs="Times New Roman"/>
          <w:sz w:val="24"/>
          <w:szCs w:val="24"/>
          <w:lang w:val="en-US"/>
        </w:rPr>
        <w:t xml:space="preserve">enjadi acuan minimum yang harus dipenuhi oleh </w:t>
      </w:r>
      <w:r w:rsidR="003330BD" w:rsidRPr="00A74E1F">
        <w:rPr>
          <w:rFonts w:ascii="Bookman Old Style" w:hAnsi="Bookman Old Style" w:cs="Times New Roman"/>
          <w:sz w:val="24"/>
          <w:szCs w:val="24"/>
          <w:lang w:val="en-US"/>
        </w:rPr>
        <w:t xml:space="preserve">Penyelenggara LPBBTI </w:t>
      </w:r>
      <w:r w:rsidR="00264A2D" w:rsidRPr="00A74E1F">
        <w:rPr>
          <w:rFonts w:ascii="Bookman Old Style" w:hAnsi="Bookman Old Style" w:cs="Times New Roman"/>
          <w:sz w:val="24"/>
          <w:szCs w:val="24"/>
          <w:lang w:val="en-US"/>
        </w:rPr>
        <w:t>dalam menyusun laporan keuangan</w:t>
      </w:r>
      <w:r w:rsidR="00DB10E9" w:rsidRPr="00A74E1F">
        <w:rPr>
          <w:rFonts w:ascii="Bookman Old Style" w:hAnsi="Bookman Old Style" w:cs="Times New Roman"/>
          <w:sz w:val="24"/>
          <w:szCs w:val="24"/>
          <w:lang w:val="en-US"/>
        </w:rPr>
        <w:t>;</w:t>
      </w:r>
    </w:p>
    <w:p w14:paraId="36FEA5A5" w14:textId="0B3A2E80" w:rsidR="00264A2D" w:rsidRPr="00A74E1F" w:rsidRDefault="00024242" w:rsidP="00505BF1">
      <w:pPr>
        <w:numPr>
          <w:ilvl w:val="0"/>
          <w:numId w:val="1"/>
        </w:numPr>
        <w:tabs>
          <w:tab w:val="left" w:pos="1170"/>
        </w:tabs>
        <w:spacing w:after="120" w:line="276" w:lineRule="auto"/>
        <w:ind w:left="1170" w:hanging="461"/>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m</w:t>
      </w:r>
      <w:r w:rsidR="00EE6147" w:rsidRPr="00A74E1F">
        <w:rPr>
          <w:rFonts w:ascii="Bookman Old Style" w:hAnsi="Bookman Old Style" w:cs="Times New Roman"/>
          <w:sz w:val="24"/>
          <w:szCs w:val="24"/>
          <w:lang w:val="en-US"/>
        </w:rPr>
        <w:t>embantu m</w:t>
      </w:r>
      <w:r w:rsidR="00264A2D" w:rsidRPr="00A74E1F">
        <w:rPr>
          <w:rFonts w:ascii="Bookman Old Style" w:hAnsi="Bookman Old Style" w:cs="Times New Roman"/>
          <w:sz w:val="24"/>
          <w:szCs w:val="24"/>
          <w:lang w:val="en-US"/>
        </w:rPr>
        <w:t xml:space="preserve">anajemen </w:t>
      </w:r>
      <w:r w:rsidR="003330BD" w:rsidRPr="00A74E1F">
        <w:rPr>
          <w:rFonts w:ascii="Bookman Old Style" w:hAnsi="Bookman Old Style" w:cs="Times New Roman"/>
          <w:sz w:val="24"/>
          <w:szCs w:val="24"/>
          <w:lang w:val="en-US"/>
        </w:rPr>
        <w:t xml:space="preserve">Penyelenggara LPBBTI </w:t>
      </w:r>
      <w:r w:rsidR="00264A2D" w:rsidRPr="00A74E1F">
        <w:rPr>
          <w:rFonts w:ascii="Bookman Old Style" w:hAnsi="Bookman Old Style" w:cs="Times New Roman"/>
          <w:sz w:val="24"/>
          <w:szCs w:val="24"/>
          <w:lang w:val="en-US"/>
        </w:rPr>
        <w:t xml:space="preserve">dalam menyusun dan menyajikan </w:t>
      </w:r>
      <w:r w:rsidR="00932151" w:rsidRPr="00A74E1F">
        <w:rPr>
          <w:rFonts w:ascii="Bookman Old Style" w:hAnsi="Bookman Old Style" w:cs="Times New Roman"/>
          <w:sz w:val="24"/>
          <w:szCs w:val="24"/>
          <w:lang w:val="en-US"/>
        </w:rPr>
        <w:t>Laporan Keuangan</w:t>
      </w:r>
      <w:r w:rsidR="00B304C8" w:rsidRPr="00A74E1F">
        <w:rPr>
          <w:rFonts w:ascii="Bookman Old Style" w:hAnsi="Bookman Old Style" w:cs="Times New Roman"/>
          <w:sz w:val="24"/>
          <w:szCs w:val="24"/>
          <w:lang w:val="en-US"/>
        </w:rPr>
        <w:t xml:space="preserve"> </w:t>
      </w:r>
      <w:r w:rsidR="00294E84" w:rsidRPr="00A74E1F">
        <w:rPr>
          <w:rFonts w:ascii="Bookman Old Style" w:hAnsi="Bookman Old Style" w:cs="Times New Roman"/>
          <w:sz w:val="24"/>
          <w:szCs w:val="24"/>
          <w:lang w:val="en-US"/>
        </w:rPr>
        <w:t>agar sesuai dengan tujuan dari penyusunan</w:t>
      </w:r>
      <w:r w:rsidR="00B304C8" w:rsidRPr="00A74E1F">
        <w:rPr>
          <w:rFonts w:ascii="Bookman Old Style" w:hAnsi="Bookman Old Style" w:cs="Times New Roman"/>
          <w:sz w:val="24"/>
          <w:szCs w:val="24"/>
          <w:lang w:val="en-US"/>
        </w:rPr>
        <w:t xml:space="preserve"> Laporan K</w:t>
      </w:r>
      <w:r w:rsidR="00EF7CE6" w:rsidRPr="00A74E1F">
        <w:rPr>
          <w:rFonts w:ascii="Bookman Old Style" w:hAnsi="Bookman Old Style" w:cs="Times New Roman"/>
          <w:sz w:val="24"/>
          <w:szCs w:val="24"/>
          <w:lang w:val="en-US"/>
        </w:rPr>
        <w:t xml:space="preserve">euangan, yaitu menyediakan informasi bagi para pengguna </w:t>
      </w:r>
      <w:r w:rsidR="00932151" w:rsidRPr="00A74E1F">
        <w:rPr>
          <w:rFonts w:ascii="Bookman Old Style" w:hAnsi="Bookman Old Style" w:cs="Times New Roman"/>
          <w:sz w:val="24"/>
          <w:szCs w:val="24"/>
          <w:lang w:val="en-US"/>
        </w:rPr>
        <w:t>Laporan Keuangan</w:t>
      </w:r>
      <w:r w:rsidR="00B304C8" w:rsidRPr="00A74E1F">
        <w:rPr>
          <w:rFonts w:ascii="Bookman Old Style" w:hAnsi="Bookman Old Style" w:cs="Times New Roman"/>
          <w:sz w:val="24"/>
          <w:szCs w:val="24"/>
          <w:lang w:val="en-US"/>
        </w:rPr>
        <w:t xml:space="preserve"> </w:t>
      </w:r>
      <w:r w:rsidR="00EF7CE6" w:rsidRPr="00A74E1F">
        <w:rPr>
          <w:rFonts w:ascii="Bookman Old Style" w:hAnsi="Bookman Old Style" w:cs="Times New Roman"/>
          <w:sz w:val="24"/>
          <w:szCs w:val="24"/>
          <w:lang w:val="en-US"/>
        </w:rPr>
        <w:t xml:space="preserve">tentang posisi keuangan perusahaan pada tanggal pelaporan, kinerja perusahaan, </w:t>
      </w:r>
      <w:r w:rsidR="00252AC3" w:rsidRPr="00A74E1F">
        <w:rPr>
          <w:rFonts w:ascii="Bookman Old Style" w:hAnsi="Bookman Old Style" w:cs="Times New Roman"/>
          <w:sz w:val="24"/>
          <w:szCs w:val="24"/>
          <w:lang w:val="en-US"/>
        </w:rPr>
        <w:t>serta perubahan posisi keuangan</w:t>
      </w:r>
      <w:r w:rsidR="00EF7CE6" w:rsidRPr="00A74E1F">
        <w:rPr>
          <w:rFonts w:ascii="Bookman Old Style" w:hAnsi="Bookman Old Style" w:cs="Times New Roman"/>
          <w:sz w:val="24"/>
          <w:szCs w:val="24"/>
          <w:lang w:val="en-US"/>
        </w:rPr>
        <w:t xml:space="preserve"> yang akan digunakan dalam pembuatan keputusan ekonomi.</w:t>
      </w:r>
    </w:p>
    <w:p w14:paraId="1426306F" w14:textId="77777777" w:rsidR="00BC350F" w:rsidRPr="00A74E1F" w:rsidRDefault="00BC350F" w:rsidP="00B070A5">
      <w:pPr>
        <w:spacing w:after="0" w:line="276" w:lineRule="auto"/>
        <w:ind w:left="1080"/>
        <w:jc w:val="both"/>
        <w:rPr>
          <w:rFonts w:ascii="Bookman Old Style" w:hAnsi="Bookman Old Style" w:cs="Times New Roman"/>
          <w:sz w:val="24"/>
          <w:szCs w:val="24"/>
          <w:lang w:val="en-US"/>
        </w:rPr>
      </w:pPr>
    </w:p>
    <w:p w14:paraId="7263C3FB" w14:textId="00BFB496" w:rsidR="00EF7CE6" w:rsidRPr="00A74E1F" w:rsidRDefault="00EF6E66" w:rsidP="00567A9B">
      <w:pPr>
        <w:pStyle w:val="Heading2"/>
        <w:spacing w:after="60" w:line="276" w:lineRule="auto"/>
        <w:rPr>
          <w:rFonts w:ascii="Bookman Old Style" w:hAnsi="Bookman Old Style" w:cs="Times New Roman"/>
          <w:b/>
          <w:bCs/>
          <w:color w:val="auto"/>
          <w:sz w:val="24"/>
          <w:szCs w:val="24"/>
          <w:lang w:val="en-US"/>
        </w:rPr>
      </w:pPr>
      <w:bookmarkStart w:id="13" w:name="_Toc97902324"/>
      <w:bookmarkStart w:id="14" w:name="_Toc122498703"/>
      <w:r w:rsidRPr="00A74E1F">
        <w:rPr>
          <w:rFonts w:ascii="Bookman Old Style" w:hAnsi="Bookman Old Style" w:cs="Times New Roman"/>
          <w:b/>
          <w:bCs/>
          <w:color w:val="auto"/>
          <w:sz w:val="24"/>
          <w:szCs w:val="24"/>
          <w:lang w:val="en-US"/>
        </w:rPr>
        <w:t>1.3</w:t>
      </w:r>
      <w:r w:rsidRPr="00A74E1F">
        <w:rPr>
          <w:rFonts w:ascii="Bookman Old Style" w:hAnsi="Bookman Old Style" w:cs="Times New Roman"/>
          <w:b/>
          <w:bCs/>
          <w:color w:val="auto"/>
          <w:sz w:val="24"/>
          <w:szCs w:val="24"/>
          <w:lang w:val="en-US"/>
        </w:rPr>
        <w:tab/>
      </w:r>
      <w:r w:rsidR="00C75587" w:rsidRPr="00A74E1F">
        <w:rPr>
          <w:rFonts w:ascii="Bookman Old Style" w:hAnsi="Bookman Old Style" w:cs="Times New Roman"/>
          <w:b/>
          <w:bCs/>
          <w:color w:val="auto"/>
          <w:sz w:val="24"/>
          <w:szCs w:val="24"/>
          <w:lang w:val="en-US"/>
        </w:rPr>
        <w:t>Ruang</w:t>
      </w:r>
      <w:r w:rsidR="00C75587" w:rsidRPr="00A74E1F">
        <w:rPr>
          <w:rFonts w:ascii="Bookman Old Style" w:hAnsi="Bookman Old Style" w:cs="Times New Roman"/>
          <w:b/>
          <w:bCs/>
          <w:color w:val="auto"/>
          <w:sz w:val="24"/>
          <w:szCs w:val="24"/>
        </w:rPr>
        <w:t xml:space="preserve"> Lingkup</w:t>
      </w:r>
      <w:bookmarkEnd w:id="13"/>
      <w:bookmarkEnd w:id="14"/>
    </w:p>
    <w:p w14:paraId="058BA749" w14:textId="499D62E7" w:rsidR="008B1947" w:rsidRPr="00A74E1F" w:rsidRDefault="008B1947" w:rsidP="00567A9B">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rPr>
        <w:t>Pedoman</w:t>
      </w:r>
      <w:r w:rsidRPr="00A74E1F">
        <w:rPr>
          <w:rFonts w:ascii="Bookman Old Style" w:hAnsi="Bookman Old Style" w:cs="Times New Roman"/>
          <w:sz w:val="24"/>
          <w:szCs w:val="24"/>
          <w:lang w:val="en-US"/>
        </w:rPr>
        <w:t xml:space="preserve"> Akuntansi ini</w:t>
      </w:r>
      <w:r w:rsidR="00591FC3" w:rsidRPr="00A74E1F">
        <w:rPr>
          <w:rFonts w:ascii="Bookman Old Style" w:hAnsi="Bookman Old Style" w:cs="Times New Roman"/>
          <w:sz w:val="24"/>
          <w:szCs w:val="24"/>
          <w:lang w:val="en-US"/>
        </w:rPr>
        <w:t xml:space="preserve"> berlaku untuk </w:t>
      </w:r>
      <w:r w:rsidR="00D14D89" w:rsidRPr="00A74E1F">
        <w:rPr>
          <w:rFonts w:ascii="Bookman Old Style" w:hAnsi="Bookman Old Style" w:cs="Times New Roman"/>
          <w:sz w:val="24"/>
          <w:szCs w:val="24"/>
          <w:lang w:val="en-US"/>
        </w:rPr>
        <w:t xml:space="preserve">Penyelenggara LPBBTI </w:t>
      </w:r>
      <w:r w:rsidR="00591FC3" w:rsidRPr="00A74E1F">
        <w:rPr>
          <w:rFonts w:ascii="Bookman Old Style" w:hAnsi="Bookman Old Style" w:cs="Times New Roman"/>
          <w:sz w:val="24"/>
          <w:szCs w:val="24"/>
          <w:lang w:val="en-US"/>
        </w:rPr>
        <w:t>k</w:t>
      </w:r>
      <w:r w:rsidRPr="00A74E1F">
        <w:rPr>
          <w:rFonts w:ascii="Bookman Old Style" w:hAnsi="Bookman Old Style" w:cs="Times New Roman"/>
          <w:sz w:val="24"/>
          <w:szCs w:val="24"/>
          <w:lang w:val="en-US"/>
        </w:rPr>
        <w:t xml:space="preserve">onvensional. </w:t>
      </w:r>
      <w:r w:rsidR="004B15C9" w:rsidRPr="00A74E1F">
        <w:rPr>
          <w:rFonts w:ascii="Bookman Old Style" w:hAnsi="Bookman Old Style" w:cs="Times New Roman"/>
          <w:sz w:val="24"/>
          <w:szCs w:val="24"/>
          <w:lang w:val="en-US"/>
        </w:rPr>
        <w:t xml:space="preserve">Apabila </w:t>
      </w:r>
      <w:r w:rsidR="00D14D89" w:rsidRPr="00A74E1F">
        <w:rPr>
          <w:rFonts w:ascii="Bookman Old Style" w:hAnsi="Bookman Old Style" w:cs="Times New Roman"/>
          <w:sz w:val="24"/>
          <w:szCs w:val="24"/>
          <w:lang w:val="en-US"/>
        </w:rPr>
        <w:t xml:space="preserve">Penyelenggara LPBBTI </w:t>
      </w:r>
      <w:r w:rsidR="004B15C9" w:rsidRPr="00A74E1F">
        <w:rPr>
          <w:rFonts w:ascii="Bookman Old Style" w:hAnsi="Bookman Old Style" w:cs="Times New Roman"/>
          <w:sz w:val="24"/>
          <w:szCs w:val="24"/>
          <w:lang w:val="en-US"/>
        </w:rPr>
        <w:t>memiliki produk berbasis syariah, maka perlakuan akuntansi untuk transaksi dari produk berbasis syariah tersebut menggunakan</w:t>
      </w:r>
      <w:r w:rsidR="002A78EB" w:rsidRPr="00A74E1F">
        <w:rPr>
          <w:rFonts w:ascii="Bookman Old Style" w:hAnsi="Bookman Old Style" w:cs="Times New Roman"/>
          <w:sz w:val="24"/>
          <w:szCs w:val="24"/>
          <w:lang w:val="en-US"/>
        </w:rPr>
        <w:t xml:space="preserve"> Pernyataan Standar Akuntansi Keuangan (PSAK) Syariah </w:t>
      </w:r>
      <w:r w:rsidR="009456F5" w:rsidRPr="00A74E1F">
        <w:rPr>
          <w:rFonts w:ascii="Bookman Old Style" w:hAnsi="Bookman Old Style" w:cs="Times New Roman"/>
          <w:sz w:val="24"/>
          <w:szCs w:val="24"/>
          <w:lang w:val="en-US"/>
        </w:rPr>
        <w:t>yang relevan</w:t>
      </w:r>
      <w:r w:rsidR="0023551F" w:rsidRPr="00A74E1F">
        <w:rPr>
          <w:rFonts w:ascii="Bookman Old Style" w:hAnsi="Bookman Old Style" w:cs="Times New Roman"/>
          <w:sz w:val="24"/>
          <w:szCs w:val="24"/>
          <w:lang w:val="en-US"/>
        </w:rPr>
        <w:t>.</w:t>
      </w:r>
      <w:r w:rsidR="000E58E4" w:rsidRPr="00A74E1F">
        <w:rPr>
          <w:rFonts w:ascii="Bookman Old Style" w:hAnsi="Bookman Old Style" w:cs="Times New Roman"/>
          <w:sz w:val="24"/>
          <w:szCs w:val="24"/>
          <w:lang w:val="en-US"/>
        </w:rPr>
        <w:t xml:space="preserve"> </w:t>
      </w:r>
    </w:p>
    <w:p w14:paraId="280EE41F" w14:textId="56675B69" w:rsidR="00F459BD" w:rsidRPr="00A74E1F" w:rsidRDefault="00D83DE8" w:rsidP="00567A9B">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rPr>
        <w:t>Pedoman</w:t>
      </w:r>
      <w:r w:rsidRPr="00A74E1F">
        <w:rPr>
          <w:rFonts w:ascii="Bookman Old Style" w:hAnsi="Bookman Old Style" w:cs="Times New Roman"/>
          <w:sz w:val="24"/>
          <w:szCs w:val="24"/>
          <w:lang w:val="en-US"/>
        </w:rPr>
        <w:t xml:space="preserve"> Akuntansi ini secara periodik akan dievaluasi dan disesuaikan dengan perkembangan bisnis dan produk dari </w:t>
      </w:r>
      <w:r w:rsidR="00D14D89" w:rsidRPr="00A74E1F">
        <w:rPr>
          <w:rFonts w:ascii="Bookman Old Style" w:hAnsi="Bookman Old Style" w:cs="Times New Roman"/>
          <w:sz w:val="24"/>
          <w:szCs w:val="24"/>
          <w:lang w:val="en-US"/>
        </w:rPr>
        <w:t>Penyelenggara LPBBTI</w:t>
      </w:r>
      <w:r w:rsidRPr="00A74E1F">
        <w:rPr>
          <w:rFonts w:ascii="Bookman Old Style" w:hAnsi="Bookman Old Style" w:cs="Times New Roman"/>
          <w:sz w:val="24"/>
          <w:szCs w:val="24"/>
          <w:lang w:val="en-US"/>
        </w:rPr>
        <w:t>,</w:t>
      </w:r>
      <w:r w:rsidR="00975F0D" w:rsidRPr="00A74E1F">
        <w:rPr>
          <w:rFonts w:ascii="Bookman Old Style" w:hAnsi="Bookman Old Style" w:cs="Times New Roman"/>
          <w:sz w:val="24"/>
          <w:szCs w:val="24"/>
          <w:lang w:val="en-US"/>
        </w:rPr>
        <w:t xml:space="preserve"> Standar Akuntansi Keuangan</w:t>
      </w:r>
      <w:r w:rsidR="002A78EB" w:rsidRPr="00A74E1F">
        <w:rPr>
          <w:rFonts w:ascii="Bookman Old Style" w:hAnsi="Bookman Old Style" w:cs="Times New Roman"/>
          <w:sz w:val="24"/>
          <w:szCs w:val="24"/>
          <w:lang w:val="en-US"/>
        </w:rPr>
        <w:t xml:space="preserve"> (SAK)</w:t>
      </w:r>
      <w:r w:rsidR="00975F0D"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ketentuan Otoritas Jasa Keuangan, </w:t>
      </w:r>
      <w:r w:rsidR="00975F0D" w:rsidRPr="00A74E1F">
        <w:rPr>
          <w:rFonts w:ascii="Bookman Old Style" w:hAnsi="Bookman Old Style" w:cs="Times New Roman"/>
          <w:sz w:val="24"/>
          <w:szCs w:val="24"/>
          <w:lang w:val="en-US"/>
        </w:rPr>
        <w:t>dan ketentuan lain</w:t>
      </w:r>
      <w:r w:rsidR="00F459BD" w:rsidRPr="00A74E1F">
        <w:rPr>
          <w:rFonts w:ascii="Bookman Old Style" w:hAnsi="Bookman Old Style" w:cs="Times New Roman"/>
          <w:sz w:val="24"/>
          <w:szCs w:val="24"/>
          <w:lang w:val="en-US"/>
        </w:rPr>
        <w:t xml:space="preserve">ya yang terkait dengan </w:t>
      </w:r>
      <w:r w:rsidR="00D14D89" w:rsidRPr="00A74E1F">
        <w:rPr>
          <w:rFonts w:ascii="Bookman Old Style" w:hAnsi="Bookman Old Style" w:cs="Times New Roman"/>
          <w:sz w:val="24"/>
          <w:szCs w:val="24"/>
          <w:lang w:val="en-US"/>
        </w:rPr>
        <w:t>Penyelenggara LPBBTI</w:t>
      </w:r>
      <w:r w:rsidR="00F459BD" w:rsidRPr="00A74E1F">
        <w:rPr>
          <w:rFonts w:ascii="Bookman Old Style" w:hAnsi="Bookman Old Style" w:cs="Times New Roman"/>
          <w:sz w:val="24"/>
          <w:szCs w:val="24"/>
          <w:lang w:val="en-US"/>
        </w:rPr>
        <w:t xml:space="preserve">. </w:t>
      </w:r>
    </w:p>
    <w:p w14:paraId="4115EB7D" w14:textId="751E62BC" w:rsidR="00B97A01" w:rsidRPr="00A74E1F" w:rsidRDefault="00B97A01" w:rsidP="00861F3D">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Apabila dari waktu ke waktu terdapat perbedaan dengan SAK, maka </w:t>
      </w:r>
      <w:r w:rsidR="00D14D89" w:rsidRPr="00A74E1F">
        <w:rPr>
          <w:rFonts w:ascii="Bookman Old Style" w:hAnsi="Bookman Old Style" w:cs="Times New Roman"/>
          <w:sz w:val="24"/>
          <w:szCs w:val="24"/>
          <w:lang w:val="en-US"/>
        </w:rPr>
        <w:t xml:space="preserve">Penyelenggara LPBBTI </w:t>
      </w:r>
      <w:r w:rsidRPr="00A74E1F">
        <w:rPr>
          <w:rFonts w:ascii="Bookman Old Style" w:hAnsi="Bookman Old Style" w:cs="Times New Roman"/>
          <w:sz w:val="24"/>
          <w:szCs w:val="24"/>
          <w:lang w:val="en-US"/>
        </w:rPr>
        <w:t>mengacu pada SAK yang berlaku.</w:t>
      </w:r>
    </w:p>
    <w:p w14:paraId="1F604389" w14:textId="77777777" w:rsidR="00B97A01" w:rsidRPr="00A74E1F" w:rsidRDefault="00B97A01">
      <w:pPr>
        <w:spacing w:after="0" w:line="276" w:lineRule="auto"/>
        <w:ind w:left="1080"/>
        <w:jc w:val="both"/>
        <w:rPr>
          <w:rFonts w:ascii="Bookman Old Style" w:hAnsi="Bookman Old Style" w:cs="Times New Roman"/>
          <w:sz w:val="24"/>
          <w:szCs w:val="24"/>
          <w:lang w:val="en-US"/>
        </w:rPr>
      </w:pPr>
    </w:p>
    <w:p w14:paraId="3433ED07" w14:textId="0DCF46C9" w:rsidR="00CA57E7" w:rsidRPr="00A74E1F" w:rsidRDefault="006661FB" w:rsidP="00567A9B">
      <w:pPr>
        <w:pStyle w:val="Heading2"/>
        <w:spacing w:after="60" w:line="276" w:lineRule="auto"/>
        <w:rPr>
          <w:rFonts w:ascii="Bookman Old Style" w:hAnsi="Bookman Old Style" w:cs="Times New Roman"/>
          <w:b/>
          <w:bCs/>
          <w:color w:val="auto"/>
          <w:sz w:val="24"/>
          <w:szCs w:val="24"/>
        </w:rPr>
      </w:pPr>
      <w:bookmarkStart w:id="15" w:name="_Toc97902325"/>
      <w:bookmarkStart w:id="16" w:name="_Toc122498704"/>
      <w:r w:rsidRPr="00A74E1F">
        <w:rPr>
          <w:rFonts w:ascii="Bookman Old Style" w:hAnsi="Bookman Old Style" w:cs="Times New Roman"/>
          <w:b/>
          <w:bCs/>
          <w:color w:val="auto"/>
          <w:sz w:val="24"/>
          <w:szCs w:val="24"/>
          <w:lang w:val="en-US"/>
        </w:rPr>
        <w:t>1.4</w:t>
      </w:r>
      <w:r w:rsidRPr="00A74E1F">
        <w:rPr>
          <w:rFonts w:ascii="Bookman Old Style" w:hAnsi="Bookman Old Style" w:cs="Times New Roman"/>
          <w:b/>
          <w:bCs/>
          <w:color w:val="auto"/>
          <w:sz w:val="24"/>
          <w:szCs w:val="24"/>
          <w:lang w:val="en-US"/>
        </w:rPr>
        <w:tab/>
      </w:r>
      <w:r w:rsidR="00CA57E7" w:rsidRPr="00A74E1F">
        <w:rPr>
          <w:rFonts w:ascii="Bookman Old Style" w:hAnsi="Bookman Old Style" w:cs="Times New Roman"/>
          <w:b/>
          <w:bCs/>
          <w:color w:val="auto"/>
          <w:sz w:val="24"/>
          <w:szCs w:val="24"/>
          <w:lang w:val="en-US"/>
        </w:rPr>
        <w:t>Acuan</w:t>
      </w:r>
      <w:r w:rsidR="00CA57E7" w:rsidRPr="00A74E1F">
        <w:rPr>
          <w:rFonts w:ascii="Bookman Old Style" w:hAnsi="Bookman Old Style" w:cs="Times New Roman"/>
          <w:b/>
          <w:bCs/>
          <w:color w:val="auto"/>
          <w:sz w:val="24"/>
          <w:szCs w:val="24"/>
        </w:rPr>
        <w:t xml:space="preserve"> Penyusunan</w:t>
      </w:r>
      <w:bookmarkEnd w:id="15"/>
      <w:bookmarkEnd w:id="16"/>
    </w:p>
    <w:p w14:paraId="5652A5C7" w14:textId="3416254C" w:rsidR="00CA57E7" w:rsidRPr="00A74E1F" w:rsidRDefault="00CA57E7" w:rsidP="00567A9B">
      <w:pPr>
        <w:spacing w:after="6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rPr>
        <w:t>Penyusunan</w:t>
      </w:r>
      <w:r w:rsidRPr="00A74E1F">
        <w:rPr>
          <w:rFonts w:ascii="Bookman Old Style" w:hAnsi="Bookman Old Style" w:cs="Times New Roman"/>
          <w:sz w:val="24"/>
          <w:szCs w:val="24"/>
          <w:lang w:val="en-US"/>
        </w:rPr>
        <w:t xml:space="preserve"> Pedoman Akuntansi </w:t>
      </w:r>
      <w:r w:rsidR="00D14D89" w:rsidRPr="00A74E1F">
        <w:rPr>
          <w:rFonts w:ascii="Bookman Old Style" w:hAnsi="Bookman Old Style" w:cs="Times New Roman"/>
          <w:sz w:val="24"/>
          <w:szCs w:val="24"/>
          <w:lang w:val="en-US"/>
        </w:rPr>
        <w:t xml:space="preserve">Penyelenggara LPBBTI </w:t>
      </w:r>
      <w:r w:rsidRPr="00A74E1F">
        <w:rPr>
          <w:rFonts w:ascii="Bookman Old Style" w:hAnsi="Bookman Old Style" w:cs="Times New Roman"/>
          <w:sz w:val="24"/>
          <w:szCs w:val="24"/>
          <w:lang w:val="en-US"/>
        </w:rPr>
        <w:t>didasarkan pada acuan yang relevan, yaitu:</w:t>
      </w:r>
    </w:p>
    <w:p w14:paraId="7284E2DE" w14:textId="2C1777CE" w:rsidR="009456F5" w:rsidRPr="00A74E1F" w:rsidRDefault="00024242" w:rsidP="00505BF1">
      <w:pPr>
        <w:numPr>
          <w:ilvl w:val="0"/>
          <w:numId w:val="4"/>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w:t>
      </w:r>
      <w:r w:rsidR="00CA57E7" w:rsidRPr="00A74E1F">
        <w:rPr>
          <w:rFonts w:ascii="Bookman Old Style" w:hAnsi="Bookman Old Style" w:cs="Times New Roman"/>
          <w:sz w:val="24"/>
          <w:szCs w:val="24"/>
          <w:lang w:val="en-US"/>
        </w:rPr>
        <w:t xml:space="preserve">erangka </w:t>
      </w:r>
      <w:r w:rsidR="002C0119" w:rsidRPr="00A74E1F">
        <w:rPr>
          <w:rFonts w:ascii="Bookman Old Style" w:hAnsi="Bookman Old Style" w:cs="Times New Roman"/>
          <w:sz w:val="24"/>
          <w:szCs w:val="24"/>
          <w:lang w:val="en-US"/>
        </w:rPr>
        <w:t>konseptual laporan keuangan;</w:t>
      </w:r>
    </w:p>
    <w:p w14:paraId="2DE6296D" w14:textId="7A239564" w:rsidR="00CA57E7" w:rsidRPr="00A74E1F" w:rsidRDefault="00370A3F" w:rsidP="00505BF1">
      <w:pPr>
        <w:numPr>
          <w:ilvl w:val="0"/>
          <w:numId w:val="4"/>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SAK</w:t>
      </w:r>
      <w:r w:rsidR="002C0119" w:rsidRPr="00A74E1F">
        <w:rPr>
          <w:rFonts w:ascii="Bookman Old Style" w:hAnsi="Bookman Old Style" w:cs="Times New Roman"/>
          <w:sz w:val="24"/>
          <w:szCs w:val="24"/>
          <w:lang w:val="en-US"/>
        </w:rPr>
        <w:t>;</w:t>
      </w:r>
    </w:p>
    <w:p w14:paraId="694C02AE" w14:textId="72E06220" w:rsidR="00362889" w:rsidRPr="00A74E1F" w:rsidRDefault="00024242" w:rsidP="00505BF1">
      <w:pPr>
        <w:numPr>
          <w:ilvl w:val="0"/>
          <w:numId w:val="4"/>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w:t>
      </w:r>
      <w:r w:rsidR="00362889" w:rsidRPr="00A74E1F">
        <w:rPr>
          <w:rFonts w:ascii="Bookman Old Style" w:hAnsi="Bookman Old Style" w:cs="Times New Roman"/>
          <w:sz w:val="24"/>
          <w:szCs w:val="24"/>
          <w:lang w:val="en-US"/>
        </w:rPr>
        <w:t xml:space="preserve">etentuan yang dikeluarkan oleh </w:t>
      </w:r>
      <w:r w:rsidR="00273DE9">
        <w:rPr>
          <w:rFonts w:ascii="Bookman Old Style" w:hAnsi="Bookman Old Style" w:cs="Times New Roman"/>
          <w:sz w:val="24"/>
          <w:szCs w:val="24"/>
          <w:lang w:val="en-US"/>
        </w:rPr>
        <w:t>Otoritas Jasa Keuangan</w:t>
      </w:r>
      <w:r w:rsidR="002C0119" w:rsidRPr="00A74E1F">
        <w:rPr>
          <w:rFonts w:ascii="Bookman Old Style" w:hAnsi="Bookman Old Style" w:cs="Times New Roman"/>
          <w:sz w:val="24"/>
          <w:szCs w:val="24"/>
          <w:lang w:val="en-US"/>
        </w:rPr>
        <w:t>;</w:t>
      </w:r>
    </w:p>
    <w:p w14:paraId="25D171A4" w14:textId="05E29AB8" w:rsidR="00362889" w:rsidRPr="00A74E1F" w:rsidRDefault="00024242" w:rsidP="00505BF1">
      <w:pPr>
        <w:numPr>
          <w:ilvl w:val="0"/>
          <w:numId w:val="4"/>
        </w:numPr>
        <w:tabs>
          <w:tab w:val="left" w:pos="1170"/>
        </w:tabs>
        <w:spacing w:after="60" w:line="276" w:lineRule="auto"/>
        <w:ind w:left="1170" w:hanging="45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p</w:t>
      </w:r>
      <w:r w:rsidR="00362889" w:rsidRPr="00A74E1F">
        <w:rPr>
          <w:rFonts w:ascii="Bookman Old Style" w:hAnsi="Bookman Old Style" w:cs="Times New Roman"/>
          <w:sz w:val="24"/>
          <w:szCs w:val="24"/>
          <w:lang w:val="en-US"/>
        </w:rPr>
        <w:t>raktik-praktik</w:t>
      </w:r>
      <w:proofErr w:type="gramEnd"/>
      <w:r w:rsidR="00362889" w:rsidRPr="00A74E1F">
        <w:rPr>
          <w:rFonts w:ascii="Bookman Old Style" w:hAnsi="Bookman Old Style" w:cs="Times New Roman"/>
          <w:sz w:val="24"/>
          <w:szCs w:val="24"/>
          <w:lang w:val="en-US"/>
        </w:rPr>
        <w:t xml:space="preserve"> akuntansi yang berlaku umum. </w:t>
      </w:r>
    </w:p>
    <w:p w14:paraId="61575C70" w14:textId="73AD3588" w:rsidR="002A78EB" w:rsidRPr="00A74E1F" w:rsidRDefault="002A78EB" w:rsidP="00861F3D">
      <w:pPr>
        <w:spacing w:after="60" w:line="276" w:lineRule="auto"/>
        <w:jc w:val="both"/>
        <w:rPr>
          <w:rFonts w:ascii="Bookman Old Style" w:hAnsi="Bookman Old Style" w:cs="Times New Roman"/>
          <w:sz w:val="24"/>
          <w:szCs w:val="24"/>
          <w:lang w:val="en-US"/>
        </w:rPr>
      </w:pPr>
    </w:p>
    <w:p w14:paraId="25978456" w14:textId="77777777" w:rsidR="00960426" w:rsidRPr="00A74E1F" w:rsidRDefault="00960426">
      <w:pPr>
        <w:rPr>
          <w:rFonts w:ascii="Bookman Old Style" w:eastAsiaTheme="majorEastAsia" w:hAnsi="Bookman Old Style" w:cs="Times New Roman"/>
          <w:b/>
          <w:bCs/>
          <w:sz w:val="24"/>
          <w:szCs w:val="24"/>
          <w:lang w:val="en-US"/>
        </w:rPr>
      </w:pPr>
      <w:bookmarkStart w:id="17" w:name="_Toc97902326"/>
      <w:r w:rsidRPr="00A74E1F">
        <w:rPr>
          <w:rFonts w:ascii="Bookman Old Style" w:hAnsi="Bookman Old Style" w:cs="Times New Roman"/>
          <w:b/>
          <w:bCs/>
          <w:sz w:val="24"/>
          <w:szCs w:val="24"/>
          <w:lang w:val="en-US"/>
        </w:rPr>
        <w:br w:type="page"/>
      </w:r>
    </w:p>
    <w:p w14:paraId="0AA5217E" w14:textId="3E92EA78" w:rsidR="00253B93" w:rsidRPr="00A74E1F" w:rsidRDefault="00CD78C5" w:rsidP="000B04A9">
      <w:pPr>
        <w:pStyle w:val="Heading2"/>
        <w:spacing w:after="60" w:line="276" w:lineRule="auto"/>
        <w:ind w:left="720" w:hanging="720"/>
        <w:jc w:val="both"/>
        <w:rPr>
          <w:rFonts w:ascii="Bookman Old Style" w:hAnsi="Bookman Old Style" w:cs="Times New Roman"/>
          <w:b/>
          <w:bCs/>
          <w:color w:val="auto"/>
          <w:sz w:val="24"/>
          <w:szCs w:val="24"/>
        </w:rPr>
      </w:pPr>
      <w:bookmarkStart w:id="18" w:name="_Toc122498705"/>
      <w:r w:rsidRPr="00A74E1F">
        <w:rPr>
          <w:rFonts w:ascii="Bookman Old Style" w:hAnsi="Bookman Old Style" w:cs="Times New Roman"/>
          <w:b/>
          <w:bCs/>
          <w:color w:val="auto"/>
          <w:sz w:val="24"/>
          <w:szCs w:val="24"/>
          <w:lang w:val="en-US"/>
        </w:rPr>
        <w:lastRenderedPageBreak/>
        <w:t>1.5</w:t>
      </w:r>
      <w:r w:rsidRPr="00A74E1F">
        <w:rPr>
          <w:rFonts w:ascii="Bookman Old Style" w:hAnsi="Bookman Old Style" w:cs="Times New Roman"/>
          <w:b/>
          <w:bCs/>
          <w:color w:val="auto"/>
          <w:sz w:val="24"/>
          <w:szCs w:val="24"/>
          <w:lang w:val="en-US"/>
        </w:rPr>
        <w:tab/>
      </w:r>
      <w:r w:rsidR="000E58E4" w:rsidRPr="00A74E1F">
        <w:rPr>
          <w:rFonts w:ascii="Bookman Old Style" w:hAnsi="Bookman Old Style" w:cs="Times New Roman"/>
          <w:b/>
          <w:bCs/>
          <w:color w:val="auto"/>
          <w:sz w:val="24"/>
          <w:szCs w:val="24"/>
          <w:lang w:val="en-US"/>
        </w:rPr>
        <w:t>Istilah</w:t>
      </w:r>
      <w:r w:rsidR="00931E9F" w:rsidRPr="00A74E1F">
        <w:rPr>
          <w:rFonts w:ascii="Bookman Old Style" w:hAnsi="Bookman Old Style" w:cs="Times New Roman"/>
          <w:b/>
          <w:bCs/>
          <w:color w:val="auto"/>
          <w:sz w:val="24"/>
          <w:szCs w:val="24"/>
        </w:rPr>
        <w:t>-</w:t>
      </w:r>
      <w:r w:rsidR="00931E9F" w:rsidRPr="00A74E1F">
        <w:rPr>
          <w:rFonts w:ascii="Bookman Old Style" w:hAnsi="Bookman Old Style" w:cs="Times New Roman"/>
          <w:b/>
          <w:bCs/>
          <w:color w:val="auto"/>
          <w:sz w:val="24"/>
          <w:szCs w:val="24"/>
          <w:lang w:val="en-US"/>
        </w:rPr>
        <w:t>I</w:t>
      </w:r>
      <w:r w:rsidR="00253B93" w:rsidRPr="00A74E1F">
        <w:rPr>
          <w:rFonts w:ascii="Bookman Old Style" w:hAnsi="Bookman Old Style" w:cs="Times New Roman"/>
          <w:b/>
          <w:bCs/>
          <w:color w:val="auto"/>
          <w:sz w:val="24"/>
          <w:szCs w:val="24"/>
        </w:rPr>
        <w:t xml:space="preserve">stilah yang </w:t>
      </w:r>
      <w:r w:rsidR="00931E9F" w:rsidRPr="00A74E1F">
        <w:rPr>
          <w:rFonts w:ascii="Bookman Old Style" w:hAnsi="Bookman Old Style" w:cs="Times New Roman"/>
          <w:b/>
          <w:bCs/>
          <w:color w:val="auto"/>
          <w:sz w:val="24"/>
          <w:szCs w:val="24"/>
          <w:lang w:val="en-US"/>
        </w:rPr>
        <w:t>D</w:t>
      </w:r>
      <w:r w:rsidR="00253B93" w:rsidRPr="00A74E1F">
        <w:rPr>
          <w:rFonts w:ascii="Bookman Old Style" w:hAnsi="Bookman Old Style" w:cs="Times New Roman"/>
          <w:b/>
          <w:bCs/>
          <w:color w:val="auto"/>
          <w:sz w:val="24"/>
          <w:szCs w:val="24"/>
        </w:rPr>
        <w:t xml:space="preserve">igunakan </w:t>
      </w:r>
      <w:r w:rsidR="00931E9F" w:rsidRPr="00A74E1F">
        <w:rPr>
          <w:rFonts w:ascii="Bookman Old Style" w:hAnsi="Bookman Old Style" w:cs="Times New Roman"/>
          <w:b/>
          <w:bCs/>
          <w:color w:val="auto"/>
          <w:sz w:val="24"/>
          <w:szCs w:val="24"/>
          <w:lang w:val="en-US"/>
        </w:rPr>
        <w:t>D</w:t>
      </w:r>
      <w:r w:rsidR="00253B93" w:rsidRPr="00A74E1F">
        <w:rPr>
          <w:rFonts w:ascii="Bookman Old Style" w:hAnsi="Bookman Old Style" w:cs="Times New Roman"/>
          <w:b/>
          <w:bCs/>
          <w:color w:val="auto"/>
          <w:sz w:val="24"/>
          <w:szCs w:val="24"/>
        </w:rPr>
        <w:t xml:space="preserve">alam Pedoman Akuntansi untuk </w:t>
      </w:r>
      <w:bookmarkEnd w:id="17"/>
      <w:r w:rsidR="00D14D89" w:rsidRPr="00A74E1F">
        <w:rPr>
          <w:rFonts w:ascii="Bookman Old Style" w:hAnsi="Bookman Old Style" w:cs="Times New Roman"/>
          <w:b/>
          <w:bCs/>
          <w:color w:val="auto"/>
          <w:sz w:val="24"/>
          <w:szCs w:val="24"/>
          <w:lang w:val="en-US"/>
        </w:rPr>
        <w:t>Penyelenggara LPBBTI.</w:t>
      </w:r>
      <w:bookmarkEnd w:id="18"/>
    </w:p>
    <w:p w14:paraId="570EE61D" w14:textId="5C99308D" w:rsidR="00D620B8" w:rsidRPr="00A74E1F" w:rsidRDefault="00D14D89" w:rsidP="00505BF1">
      <w:pPr>
        <w:numPr>
          <w:ilvl w:val="0"/>
          <w:numId w:val="2"/>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p>
    <w:p w14:paraId="122CEB8F" w14:textId="147255BA" w:rsidR="00567A9B" w:rsidRPr="00A74E1F" w:rsidRDefault="00D14D89" w:rsidP="005C5377">
      <w:pPr>
        <w:spacing w:after="12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Penyelenggara LPBBTI </w:t>
      </w:r>
      <w:r w:rsidR="002F4D5A" w:rsidRPr="00A74E1F">
        <w:rPr>
          <w:rFonts w:ascii="Bookman Old Style" w:hAnsi="Bookman Old Style" w:cs="Times New Roman"/>
          <w:sz w:val="24"/>
          <w:szCs w:val="24"/>
          <w:lang w:val="en-US"/>
        </w:rPr>
        <w:t xml:space="preserve">adalah </w:t>
      </w:r>
      <w:r w:rsidR="0083305C" w:rsidRPr="00A74E1F">
        <w:rPr>
          <w:rFonts w:ascii="Bookman Old Style" w:hAnsi="Bookman Old Style" w:cs="Times New Roman"/>
          <w:sz w:val="24"/>
          <w:szCs w:val="24"/>
          <w:lang w:val="en-US"/>
        </w:rPr>
        <w:t>badan hukum Indonesia yang menyediakan, mengelola, dan mengoperasika</w:t>
      </w:r>
      <w:r w:rsidR="002C0119" w:rsidRPr="00A74E1F">
        <w:rPr>
          <w:rFonts w:ascii="Bookman Old Style" w:hAnsi="Bookman Old Style" w:cs="Times New Roman"/>
          <w:sz w:val="24"/>
          <w:szCs w:val="24"/>
          <w:lang w:val="en-US"/>
        </w:rPr>
        <w:t xml:space="preserve">n layanan </w:t>
      </w:r>
      <w:r w:rsidR="00D41831" w:rsidRPr="00A74E1F">
        <w:rPr>
          <w:rFonts w:ascii="Bookman Old Style" w:hAnsi="Bookman Old Style" w:cs="Times New Roman"/>
          <w:sz w:val="24"/>
          <w:szCs w:val="24"/>
          <w:lang w:val="en-US"/>
        </w:rPr>
        <w:t>pendanaan bersama berbasis</w:t>
      </w:r>
      <w:r w:rsidR="002C0119" w:rsidRPr="00A74E1F">
        <w:rPr>
          <w:rFonts w:ascii="Bookman Old Style" w:hAnsi="Bookman Old Style" w:cs="Times New Roman"/>
          <w:sz w:val="24"/>
          <w:szCs w:val="24"/>
          <w:lang w:val="en-US"/>
        </w:rPr>
        <w:t xml:space="preserve"> teknologi i</w:t>
      </w:r>
      <w:r w:rsidR="0083305C" w:rsidRPr="00A74E1F">
        <w:rPr>
          <w:rFonts w:ascii="Bookman Old Style" w:hAnsi="Bookman Old Style" w:cs="Times New Roman"/>
          <w:sz w:val="24"/>
          <w:szCs w:val="24"/>
          <w:lang w:val="en-US"/>
        </w:rPr>
        <w:t xml:space="preserve">nformasi sebagaimana dimaksud dalam POJK nomor </w:t>
      </w:r>
      <w:r w:rsidR="00D41831" w:rsidRPr="00A74E1F">
        <w:rPr>
          <w:rFonts w:ascii="Bookman Old Style" w:hAnsi="Bookman Old Style" w:cs="Times New Roman"/>
          <w:sz w:val="24"/>
          <w:szCs w:val="24"/>
          <w:lang w:val="en-US"/>
        </w:rPr>
        <w:t>10/POJK.05/2022</w:t>
      </w:r>
      <w:r w:rsidR="0083305C" w:rsidRPr="00A74E1F">
        <w:rPr>
          <w:rFonts w:ascii="Bookman Old Style" w:hAnsi="Bookman Old Style" w:cs="Times New Roman"/>
          <w:sz w:val="24"/>
          <w:szCs w:val="24"/>
          <w:lang w:val="en-US"/>
        </w:rPr>
        <w:t xml:space="preserve"> tentang Layanan </w:t>
      </w:r>
      <w:r w:rsidR="00D41831" w:rsidRPr="00A74E1F">
        <w:rPr>
          <w:rFonts w:ascii="Bookman Old Style" w:hAnsi="Bookman Old Style" w:cs="Times New Roman"/>
          <w:sz w:val="24"/>
          <w:szCs w:val="24"/>
          <w:lang w:val="en-US"/>
        </w:rPr>
        <w:t xml:space="preserve">Pendanaan Bersama </w:t>
      </w:r>
      <w:r w:rsidR="002C0119" w:rsidRPr="00A74E1F">
        <w:rPr>
          <w:rFonts w:ascii="Bookman Old Style" w:hAnsi="Bookman Old Style" w:cs="Times New Roman"/>
          <w:sz w:val="24"/>
          <w:szCs w:val="24"/>
          <w:lang w:val="en-US"/>
        </w:rPr>
        <w:t xml:space="preserve">Berbasis Teknologi Informasi. </w:t>
      </w:r>
    </w:p>
    <w:p w14:paraId="0609C164" w14:textId="7491B2E9" w:rsidR="00526220" w:rsidRPr="00A74E1F" w:rsidRDefault="00526220" w:rsidP="00861F3D">
      <w:pPr>
        <w:spacing w:after="120" w:line="276" w:lineRule="auto"/>
        <w:ind w:left="1077"/>
        <w:jc w:val="center"/>
        <w:rPr>
          <w:rFonts w:ascii="Bookman Old Style" w:hAnsi="Bookman Old Style" w:cs="Times New Roman"/>
          <w:b/>
          <w:i/>
          <w:sz w:val="24"/>
          <w:szCs w:val="24"/>
          <w:lang w:val="en-US"/>
        </w:rPr>
      </w:pPr>
      <w:r w:rsidRPr="00A74E1F">
        <w:rPr>
          <w:rFonts w:ascii="Bookman Old Style" w:hAnsi="Bookman Old Style" w:cs="Times New Roman"/>
          <w:b/>
          <w:sz w:val="24"/>
          <w:szCs w:val="24"/>
          <w:lang w:val="en-US"/>
        </w:rPr>
        <w:t xml:space="preserve">Gambar 1.5.1 Transaksi </w:t>
      </w:r>
      <w:r w:rsidR="00D14D89" w:rsidRPr="008D7DEB">
        <w:rPr>
          <w:rFonts w:ascii="Bookman Old Style" w:hAnsi="Bookman Old Style" w:cs="Times New Roman"/>
          <w:b/>
          <w:sz w:val="24"/>
          <w:szCs w:val="24"/>
          <w:lang w:val="en-US"/>
        </w:rPr>
        <w:t>LPBBTI</w:t>
      </w:r>
    </w:p>
    <w:p w14:paraId="46CBA157" w14:textId="625547ED" w:rsidR="00526220" w:rsidRPr="00A74E1F" w:rsidRDefault="00526220" w:rsidP="002C0119">
      <w:pPr>
        <w:spacing w:after="120" w:line="276" w:lineRule="auto"/>
        <w:ind w:left="1077"/>
        <w:jc w:val="both"/>
        <w:rPr>
          <w:rFonts w:ascii="Bookman Old Style" w:hAnsi="Bookman Old Style" w:cs="Times New Roman"/>
          <w:sz w:val="24"/>
          <w:szCs w:val="24"/>
          <w:lang w:val="en-US"/>
        </w:rPr>
      </w:pPr>
      <w:r w:rsidRPr="00A74E1F">
        <w:rPr>
          <w:rFonts w:ascii="Bookman Old Style" w:hAnsi="Bookman Old Style" w:cs="Times New Roman"/>
          <w:noProof/>
          <w:sz w:val="24"/>
          <w:szCs w:val="24"/>
          <w:lang w:val="en-US"/>
        </w:rPr>
        <w:drawing>
          <wp:inline distT="0" distB="0" distL="0" distR="0" wp14:anchorId="3F38D7E7" wp14:editId="48C4C2C8">
            <wp:extent cx="4911437" cy="1934792"/>
            <wp:effectExtent l="0" t="0" r="0" b="889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13"/>
                    <a:stretch>
                      <a:fillRect/>
                    </a:stretch>
                  </pic:blipFill>
                  <pic:spPr>
                    <a:xfrm>
                      <a:off x="0" y="0"/>
                      <a:ext cx="4911437" cy="1934792"/>
                    </a:xfrm>
                    <a:prstGeom prst="rect">
                      <a:avLst/>
                    </a:prstGeom>
                  </pic:spPr>
                </pic:pic>
              </a:graphicData>
            </a:graphic>
          </wp:inline>
        </w:drawing>
      </w:r>
    </w:p>
    <w:p w14:paraId="65F1F326" w14:textId="58BF5E98" w:rsidR="00877675" w:rsidRPr="00A74E1F" w:rsidRDefault="00526220" w:rsidP="005C5377">
      <w:pPr>
        <w:spacing w:after="120" w:line="276" w:lineRule="auto"/>
        <w:ind w:left="1170"/>
        <w:jc w:val="both"/>
        <w:rPr>
          <w:rFonts w:ascii="Bookman Old Style" w:hAnsi="Bookman Old Style" w:cs="Times New Roman"/>
          <w:i/>
          <w:sz w:val="24"/>
          <w:szCs w:val="24"/>
          <w:lang w:val="en-US"/>
        </w:rPr>
      </w:pPr>
      <w:r w:rsidRPr="00A74E1F">
        <w:rPr>
          <w:rFonts w:ascii="Bookman Old Style" w:hAnsi="Bookman Old Style" w:cs="Times New Roman"/>
          <w:sz w:val="24"/>
          <w:szCs w:val="24"/>
          <w:lang w:val="en-US"/>
        </w:rPr>
        <w:t xml:space="preserve">Layanan Pendanaan Bersama Berbasis Teknologi Informasi </w:t>
      </w:r>
      <w:r w:rsidR="00A64EA1" w:rsidRPr="00A74E1F">
        <w:rPr>
          <w:rFonts w:ascii="Bookman Old Style" w:hAnsi="Bookman Old Style" w:cs="Times New Roman"/>
          <w:sz w:val="24"/>
          <w:szCs w:val="24"/>
          <w:lang w:val="en-US"/>
        </w:rPr>
        <w:t xml:space="preserve">(LPBBTI) </w:t>
      </w:r>
      <w:r w:rsidRPr="00A74E1F">
        <w:rPr>
          <w:rFonts w:ascii="Bookman Old Style" w:hAnsi="Bookman Old Style" w:cs="Times New Roman"/>
          <w:sz w:val="24"/>
          <w:szCs w:val="24"/>
          <w:lang w:val="en-US"/>
        </w:rPr>
        <w:t xml:space="preserve">adalah penyelenggaraan layanan jasa keuangan untuk mempertemukan pemberi </w:t>
      </w:r>
      <w:proofErr w:type="gramStart"/>
      <w:r w:rsidRPr="00A74E1F">
        <w:rPr>
          <w:rFonts w:ascii="Bookman Old Style" w:hAnsi="Bookman Old Style" w:cs="Times New Roman"/>
          <w:sz w:val="24"/>
          <w:szCs w:val="24"/>
          <w:lang w:val="en-US"/>
        </w:rPr>
        <w:t>dana</w:t>
      </w:r>
      <w:proofErr w:type="gramEnd"/>
      <w:r w:rsidRPr="00A74E1F">
        <w:rPr>
          <w:rFonts w:ascii="Bookman Old Style" w:hAnsi="Bookman Old Style" w:cs="Times New Roman"/>
          <w:sz w:val="24"/>
          <w:szCs w:val="24"/>
          <w:lang w:val="en-US"/>
        </w:rPr>
        <w:t xml:space="preserve"> dengan penerima dana dalam melakukan pendanaan konvensional atau berdasarkan prinsip syariah secara langsung melalui sistem elektronik dengan menggunakan internet.</w:t>
      </w:r>
      <w:r w:rsidR="00336465" w:rsidRPr="00A74E1F">
        <w:rPr>
          <w:rFonts w:ascii="Bookman Old Style" w:hAnsi="Bookman Old Style" w:cs="Times New Roman"/>
          <w:sz w:val="24"/>
          <w:szCs w:val="24"/>
          <w:lang w:val="en-US"/>
        </w:rPr>
        <w:t xml:space="preserve"> Dalam rangka mempertem</w:t>
      </w:r>
      <w:bookmarkStart w:id="19" w:name="_GoBack"/>
      <w:bookmarkEnd w:id="19"/>
      <w:r w:rsidR="00336465" w:rsidRPr="00A74E1F">
        <w:rPr>
          <w:rFonts w:ascii="Bookman Old Style" w:hAnsi="Bookman Old Style" w:cs="Times New Roman"/>
          <w:sz w:val="24"/>
          <w:szCs w:val="24"/>
          <w:lang w:val="en-US"/>
        </w:rPr>
        <w:t xml:space="preserve">ukan pemberi </w:t>
      </w:r>
      <w:proofErr w:type="gramStart"/>
      <w:r w:rsidR="00336465" w:rsidRPr="00A74E1F">
        <w:rPr>
          <w:rFonts w:ascii="Bookman Old Style" w:hAnsi="Bookman Old Style" w:cs="Times New Roman"/>
          <w:sz w:val="24"/>
          <w:szCs w:val="24"/>
          <w:lang w:val="en-US"/>
        </w:rPr>
        <w:t>dana</w:t>
      </w:r>
      <w:proofErr w:type="gramEnd"/>
      <w:r w:rsidR="00877675" w:rsidRPr="00A74E1F">
        <w:rPr>
          <w:rFonts w:ascii="Bookman Old Style" w:hAnsi="Bookman Old Style" w:cs="Times New Roman"/>
          <w:sz w:val="24"/>
          <w:szCs w:val="24"/>
          <w:lang w:val="en-US"/>
        </w:rPr>
        <w:t xml:space="preserve"> (</w:t>
      </w:r>
      <w:r w:rsidR="00877675" w:rsidRPr="00A74E1F">
        <w:rPr>
          <w:rFonts w:ascii="Bookman Old Style" w:hAnsi="Bookman Old Style" w:cs="Times New Roman"/>
          <w:i/>
          <w:sz w:val="24"/>
          <w:szCs w:val="24"/>
          <w:lang w:val="en-US"/>
        </w:rPr>
        <w:t>Lender</w:t>
      </w:r>
      <w:r w:rsidR="00877675" w:rsidRPr="00A74E1F">
        <w:rPr>
          <w:rFonts w:ascii="Bookman Old Style" w:hAnsi="Bookman Old Style" w:cs="Times New Roman"/>
          <w:sz w:val="24"/>
          <w:szCs w:val="24"/>
          <w:lang w:val="en-US"/>
        </w:rPr>
        <w:t>)</w:t>
      </w:r>
      <w:r w:rsidR="00336465" w:rsidRPr="00A74E1F">
        <w:rPr>
          <w:rFonts w:ascii="Bookman Old Style" w:hAnsi="Bookman Old Style" w:cs="Times New Roman"/>
          <w:sz w:val="24"/>
          <w:szCs w:val="24"/>
          <w:lang w:val="en-US"/>
        </w:rPr>
        <w:t xml:space="preserve"> dengan penerima dana</w:t>
      </w:r>
      <w:r w:rsidR="00877675" w:rsidRPr="00A74E1F">
        <w:rPr>
          <w:rFonts w:ascii="Bookman Old Style" w:hAnsi="Bookman Old Style" w:cs="Times New Roman"/>
          <w:sz w:val="24"/>
          <w:szCs w:val="24"/>
          <w:lang w:val="en-US"/>
        </w:rPr>
        <w:t xml:space="preserve"> (</w:t>
      </w:r>
      <w:r w:rsidR="00877675" w:rsidRPr="00A74E1F">
        <w:rPr>
          <w:rFonts w:ascii="Bookman Old Style" w:hAnsi="Bookman Old Style" w:cs="Times New Roman"/>
          <w:i/>
          <w:sz w:val="24"/>
          <w:szCs w:val="24"/>
          <w:lang w:val="en-US"/>
        </w:rPr>
        <w:t>Borrower</w:t>
      </w:r>
      <w:r w:rsidR="00877675" w:rsidRPr="00A74E1F">
        <w:rPr>
          <w:rFonts w:ascii="Bookman Old Style" w:hAnsi="Bookman Old Style" w:cs="Times New Roman"/>
          <w:sz w:val="24"/>
          <w:szCs w:val="24"/>
          <w:lang w:val="en-US"/>
        </w:rPr>
        <w:t>)</w:t>
      </w:r>
      <w:r w:rsidR="00336465" w:rsidRPr="00A74E1F">
        <w:rPr>
          <w:rFonts w:ascii="Bookman Old Style" w:hAnsi="Bookman Old Style" w:cs="Times New Roman"/>
          <w:sz w:val="24"/>
          <w:szCs w:val="24"/>
          <w:lang w:val="en-US"/>
        </w:rPr>
        <w:t xml:space="preserve">, uang atau dana yang dipinjamkan/disalurkan adalah milik pemberi dana, bukan milik </w:t>
      </w:r>
      <w:r w:rsidR="00A64EA1" w:rsidRPr="00A74E1F">
        <w:rPr>
          <w:rFonts w:ascii="Bookman Old Style" w:hAnsi="Bookman Old Style" w:cs="Times New Roman"/>
          <w:sz w:val="24"/>
          <w:szCs w:val="24"/>
          <w:lang w:val="en-US"/>
        </w:rPr>
        <w:t>Penyelenggara LPBBTI</w:t>
      </w:r>
      <w:r w:rsidR="00336465" w:rsidRPr="00A74E1F">
        <w:rPr>
          <w:rFonts w:ascii="Bookman Old Style" w:hAnsi="Bookman Old Style" w:cs="Times New Roman"/>
          <w:sz w:val="24"/>
          <w:szCs w:val="24"/>
          <w:lang w:val="en-US"/>
        </w:rPr>
        <w:t xml:space="preserve">. </w:t>
      </w:r>
      <w:r w:rsidR="00877675" w:rsidRPr="00A74E1F">
        <w:rPr>
          <w:rFonts w:ascii="Bookman Old Style" w:hAnsi="Bookman Old Style" w:cs="Times New Roman"/>
          <w:sz w:val="24"/>
          <w:szCs w:val="24"/>
          <w:lang w:val="en-US"/>
        </w:rPr>
        <w:t xml:space="preserve">Oleh karena itu, penyaluran pinjaman maupun pengembalian pinjaman yang difasilitasi oleh </w:t>
      </w:r>
      <w:r w:rsidR="00A64EA1" w:rsidRPr="00A74E1F">
        <w:rPr>
          <w:rFonts w:ascii="Bookman Old Style" w:hAnsi="Bookman Old Style" w:cs="Times New Roman"/>
          <w:sz w:val="24"/>
          <w:szCs w:val="24"/>
          <w:lang w:val="en-US"/>
        </w:rPr>
        <w:t xml:space="preserve">Penyelenggara LPBBTI </w:t>
      </w:r>
      <w:r w:rsidR="00877675" w:rsidRPr="00A74E1F">
        <w:rPr>
          <w:rFonts w:ascii="Bookman Old Style" w:hAnsi="Bookman Old Style" w:cs="Times New Roman"/>
          <w:sz w:val="24"/>
          <w:szCs w:val="24"/>
          <w:lang w:val="en-US"/>
        </w:rPr>
        <w:t xml:space="preserve">tidak dicatat dalam laporan posisi keuangan sebagai aset maupun liabilitas. </w:t>
      </w:r>
      <w:r w:rsidR="00A64EA1" w:rsidRPr="00A74E1F">
        <w:rPr>
          <w:rFonts w:ascii="Bookman Old Style" w:hAnsi="Bookman Old Style" w:cs="Times New Roman"/>
          <w:sz w:val="24"/>
          <w:szCs w:val="24"/>
          <w:lang w:val="en-US"/>
        </w:rPr>
        <w:t xml:space="preserve">Penyelenggara LPBBTI </w:t>
      </w:r>
      <w:r w:rsidR="00877675" w:rsidRPr="00A74E1F">
        <w:rPr>
          <w:rFonts w:ascii="Bookman Old Style" w:hAnsi="Bookman Old Style" w:cs="Times New Roman"/>
          <w:sz w:val="24"/>
          <w:szCs w:val="24"/>
          <w:lang w:val="en-US"/>
        </w:rPr>
        <w:t>wajib menyajikan</w:t>
      </w:r>
      <w:r w:rsidR="00877675" w:rsidRPr="00A74E1F">
        <w:rPr>
          <w:rFonts w:ascii="Bookman Old Style" w:hAnsi="Bookman Old Style" w:cs="Times New Roman"/>
          <w:sz w:val="24"/>
          <w:szCs w:val="24"/>
        </w:rPr>
        <w:t xml:space="preserve"> informasi tambahan mengenai saldo </w:t>
      </w:r>
      <w:r w:rsidR="00877675" w:rsidRPr="00A74E1F">
        <w:rPr>
          <w:rFonts w:ascii="Bookman Old Style" w:hAnsi="Bookman Old Style" w:cs="Times New Roman"/>
          <w:i/>
          <w:sz w:val="24"/>
          <w:szCs w:val="24"/>
        </w:rPr>
        <w:t>escrow</w:t>
      </w:r>
      <w:r w:rsidR="00877675" w:rsidRPr="00A74E1F">
        <w:rPr>
          <w:rFonts w:ascii="Bookman Old Style" w:hAnsi="Bookman Old Style" w:cs="Times New Roman"/>
          <w:sz w:val="24"/>
          <w:szCs w:val="24"/>
        </w:rPr>
        <w:t xml:space="preserve"> yang digunakan dalam kegiatan usaha</w:t>
      </w:r>
      <w:r w:rsidR="00877675" w:rsidRPr="00A74E1F">
        <w:rPr>
          <w:rFonts w:ascii="Bookman Old Style" w:hAnsi="Bookman Old Style" w:cs="Times New Roman"/>
          <w:sz w:val="24"/>
          <w:szCs w:val="24"/>
          <w:lang w:val="en-US"/>
        </w:rPr>
        <w:t xml:space="preserve"> dalam Catatan atas Laporan Keuangan.</w:t>
      </w:r>
    </w:p>
    <w:p w14:paraId="62C9D4E3" w14:textId="02946680" w:rsidR="002F4D5A" w:rsidRPr="00A74E1F" w:rsidRDefault="00620A9D" w:rsidP="00505BF1">
      <w:pPr>
        <w:numPr>
          <w:ilvl w:val="0"/>
          <w:numId w:val="2"/>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Standar Akuntansi Keuangan</w:t>
      </w:r>
      <w:r w:rsidR="00C14D9A" w:rsidRPr="00A74E1F">
        <w:rPr>
          <w:rFonts w:ascii="Bookman Old Style" w:hAnsi="Bookman Old Style" w:cs="Times New Roman"/>
          <w:sz w:val="24"/>
          <w:szCs w:val="24"/>
          <w:lang w:val="en-US"/>
        </w:rPr>
        <w:t xml:space="preserve"> (SAK)</w:t>
      </w:r>
    </w:p>
    <w:p w14:paraId="2DC1A6CC" w14:textId="687F89B9" w:rsidR="003D15FB" w:rsidRPr="00A74E1F" w:rsidRDefault="007D37B3" w:rsidP="005C5377">
      <w:pPr>
        <w:spacing w:after="12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SAK adalah pernyataan dan interpretasi yang diterbitkan oleh Dewan Standar Akuntansi Keuangan Ikatan Akuntan Indonesia dan Dewan Standar Akuntansi Syariah Ikatan Akuntan Indonesia serta peraturan regulator pasar modal untuk entitas yang berada di bawah pengawasannya. </w:t>
      </w:r>
    </w:p>
    <w:p w14:paraId="7FD35FC3" w14:textId="2DC5745A" w:rsidR="00A64EA1" w:rsidRPr="00A74E1F" w:rsidRDefault="00A64EA1" w:rsidP="00567A9B">
      <w:pPr>
        <w:spacing w:after="120" w:line="276" w:lineRule="auto"/>
        <w:ind w:left="1077"/>
        <w:jc w:val="both"/>
        <w:rPr>
          <w:rFonts w:ascii="Bookman Old Style" w:hAnsi="Bookman Old Style" w:cs="Times New Roman"/>
          <w:sz w:val="24"/>
          <w:szCs w:val="24"/>
          <w:lang w:val="en-US"/>
        </w:rPr>
      </w:pPr>
    </w:p>
    <w:p w14:paraId="0B0D72BF" w14:textId="77777777" w:rsidR="00A64EA1" w:rsidRPr="00A74E1F" w:rsidRDefault="00A64EA1" w:rsidP="00567A9B">
      <w:pPr>
        <w:spacing w:after="120" w:line="276" w:lineRule="auto"/>
        <w:ind w:left="1077"/>
        <w:jc w:val="both"/>
        <w:rPr>
          <w:rFonts w:ascii="Bookman Old Style" w:hAnsi="Bookman Old Style" w:cs="Times New Roman"/>
          <w:sz w:val="24"/>
          <w:szCs w:val="24"/>
          <w:lang w:val="en-US"/>
        </w:rPr>
      </w:pPr>
    </w:p>
    <w:p w14:paraId="546ABDB5" w14:textId="5EA9A8E8" w:rsidR="00CD78C5" w:rsidRPr="00A74E1F" w:rsidRDefault="003949D0" w:rsidP="00505BF1">
      <w:pPr>
        <w:numPr>
          <w:ilvl w:val="0"/>
          <w:numId w:val="2"/>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Laporan Keuangan</w:t>
      </w:r>
    </w:p>
    <w:p w14:paraId="004F36F0" w14:textId="0DF6300C" w:rsidR="003949D0" w:rsidRPr="00A74E1F" w:rsidRDefault="00932151" w:rsidP="005C5377">
      <w:pPr>
        <w:spacing w:after="12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Laporan Keuangan </w:t>
      </w:r>
      <w:r w:rsidR="001D3EA3" w:rsidRPr="00A74E1F">
        <w:rPr>
          <w:rFonts w:ascii="Bookman Old Style" w:hAnsi="Bookman Old Style" w:cs="Times New Roman"/>
          <w:sz w:val="24"/>
          <w:szCs w:val="24"/>
          <w:lang w:val="en-US"/>
        </w:rPr>
        <w:t>menyajikan informasi mengenai entitas yang meliputi:</w:t>
      </w:r>
    </w:p>
    <w:p w14:paraId="6DD65393" w14:textId="612C0096" w:rsidR="001D3EA3" w:rsidRPr="00A74E1F" w:rsidRDefault="00024242" w:rsidP="00505BF1">
      <w:pPr>
        <w:numPr>
          <w:ilvl w:val="0"/>
          <w:numId w:val="3"/>
        </w:numPr>
        <w:tabs>
          <w:tab w:val="left" w:pos="1530"/>
        </w:tabs>
        <w:spacing w:after="60" w:line="276" w:lineRule="auto"/>
        <w:ind w:left="153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a</w:t>
      </w:r>
      <w:r w:rsidR="001D3EA3" w:rsidRPr="00A74E1F">
        <w:rPr>
          <w:rFonts w:ascii="Bookman Old Style" w:hAnsi="Bookman Old Style" w:cs="Times New Roman"/>
          <w:sz w:val="24"/>
          <w:szCs w:val="24"/>
          <w:lang w:val="en-US"/>
        </w:rPr>
        <w:t>set</w:t>
      </w:r>
      <w:proofErr w:type="gramEnd"/>
      <w:r w:rsidR="00324B51" w:rsidRPr="00A74E1F">
        <w:rPr>
          <w:rFonts w:ascii="Bookman Old Style" w:hAnsi="Bookman Old Style" w:cs="Times New Roman"/>
          <w:sz w:val="24"/>
          <w:szCs w:val="24"/>
          <w:lang w:val="en-US"/>
        </w:rPr>
        <w:t xml:space="preserve">, yaitu sumber daya </w:t>
      </w:r>
      <w:r w:rsidR="00B52E15" w:rsidRPr="00A74E1F">
        <w:rPr>
          <w:rFonts w:ascii="Bookman Old Style" w:hAnsi="Bookman Old Style" w:cs="Times New Roman"/>
          <w:sz w:val="24"/>
          <w:szCs w:val="24"/>
          <w:lang w:val="en-US"/>
        </w:rPr>
        <w:t>ekonomi yang dimiliki dan d</w:t>
      </w:r>
      <w:r w:rsidR="002C0119" w:rsidRPr="00A74E1F">
        <w:rPr>
          <w:rFonts w:ascii="Bookman Old Style" w:hAnsi="Bookman Old Style" w:cs="Times New Roman"/>
          <w:sz w:val="24"/>
          <w:szCs w:val="24"/>
          <w:lang w:val="en-US"/>
        </w:rPr>
        <w:t>ikendalikan oleh sebuah entitas</w:t>
      </w:r>
      <w:r w:rsidR="00B52E15" w:rsidRPr="00A74E1F">
        <w:rPr>
          <w:rFonts w:ascii="Bookman Old Style" w:hAnsi="Bookman Old Style" w:cs="Times New Roman"/>
          <w:sz w:val="24"/>
          <w:szCs w:val="24"/>
          <w:lang w:val="en-US"/>
        </w:rPr>
        <w:t xml:space="preserve"> yang diharapkan akan memberikan manfaat di</w:t>
      </w:r>
      <w:r w:rsidR="002C0119" w:rsidRPr="00A74E1F">
        <w:rPr>
          <w:rFonts w:ascii="Bookman Old Style" w:hAnsi="Bookman Old Style" w:cs="Times New Roman"/>
          <w:sz w:val="24"/>
          <w:szCs w:val="24"/>
          <w:lang w:val="en-US"/>
        </w:rPr>
        <w:t xml:space="preserve"> </w:t>
      </w:r>
      <w:r w:rsidR="00B52E15" w:rsidRPr="00A74E1F">
        <w:rPr>
          <w:rFonts w:ascii="Bookman Old Style" w:hAnsi="Bookman Old Style" w:cs="Times New Roman"/>
          <w:sz w:val="24"/>
          <w:szCs w:val="24"/>
          <w:lang w:val="en-US"/>
        </w:rPr>
        <w:t xml:space="preserve">masa yang akan datang. </w:t>
      </w:r>
    </w:p>
    <w:p w14:paraId="45052BE8" w14:textId="48DBC691" w:rsidR="00B52E15" w:rsidRPr="00A74E1F" w:rsidRDefault="00024242" w:rsidP="00505BF1">
      <w:pPr>
        <w:numPr>
          <w:ilvl w:val="0"/>
          <w:numId w:val="3"/>
        </w:numPr>
        <w:tabs>
          <w:tab w:val="left" w:pos="1530"/>
        </w:tabs>
        <w:spacing w:after="60" w:line="276" w:lineRule="auto"/>
        <w:ind w:left="153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l</w:t>
      </w:r>
      <w:r w:rsidR="00B52E15" w:rsidRPr="00A74E1F">
        <w:rPr>
          <w:rFonts w:ascii="Bookman Old Style" w:hAnsi="Bookman Old Style" w:cs="Times New Roman"/>
          <w:sz w:val="24"/>
          <w:szCs w:val="24"/>
          <w:lang w:val="en-US"/>
        </w:rPr>
        <w:t>iabilitas</w:t>
      </w:r>
      <w:proofErr w:type="gramEnd"/>
      <w:r w:rsidR="00B52E15" w:rsidRPr="00A74E1F">
        <w:rPr>
          <w:rFonts w:ascii="Bookman Old Style" w:hAnsi="Bookman Old Style" w:cs="Times New Roman"/>
          <w:sz w:val="24"/>
          <w:szCs w:val="24"/>
          <w:lang w:val="en-US"/>
        </w:rPr>
        <w:t xml:space="preserve">, yaitu kewajiban </w:t>
      </w:r>
      <w:r w:rsidR="001140FB" w:rsidRPr="00A74E1F">
        <w:rPr>
          <w:rFonts w:ascii="Bookman Old Style" w:hAnsi="Bookman Old Style" w:cs="Times New Roman"/>
          <w:sz w:val="24"/>
          <w:szCs w:val="24"/>
          <w:lang w:val="en-US"/>
        </w:rPr>
        <w:t>ya</w:t>
      </w:r>
      <w:r w:rsidR="002C0119" w:rsidRPr="00A74E1F">
        <w:rPr>
          <w:rFonts w:ascii="Bookman Old Style" w:hAnsi="Bookman Old Style" w:cs="Times New Roman"/>
          <w:sz w:val="24"/>
          <w:szCs w:val="24"/>
          <w:lang w:val="en-US"/>
        </w:rPr>
        <w:t>ng dimiliki oleh sebuah entitas</w:t>
      </w:r>
      <w:r w:rsidR="001140FB" w:rsidRPr="00A74E1F">
        <w:rPr>
          <w:rFonts w:ascii="Bookman Old Style" w:hAnsi="Bookman Old Style" w:cs="Times New Roman"/>
          <w:sz w:val="24"/>
          <w:szCs w:val="24"/>
          <w:lang w:val="en-US"/>
        </w:rPr>
        <w:t xml:space="preserve"> yang harus dibayarkan dalam</w:t>
      </w:r>
      <w:r w:rsidR="00752D7D" w:rsidRPr="00A74E1F">
        <w:rPr>
          <w:rFonts w:ascii="Bookman Old Style" w:hAnsi="Bookman Old Style" w:cs="Times New Roman"/>
          <w:sz w:val="24"/>
          <w:szCs w:val="24"/>
          <w:lang w:val="en-US"/>
        </w:rPr>
        <w:t xml:space="preserve"> suatu periode tertentu dan dalam pembayara</w:t>
      </w:r>
      <w:r w:rsidR="002C0119" w:rsidRPr="00A74E1F">
        <w:rPr>
          <w:rFonts w:ascii="Bookman Old Style" w:hAnsi="Bookman Old Style" w:cs="Times New Roman"/>
          <w:sz w:val="24"/>
          <w:szCs w:val="24"/>
          <w:lang w:val="en-US"/>
        </w:rPr>
        <w:t>n</w:t>
      </w:r>
      <w:r w:rsidR="00752D7D" w:rsidRPr="00A74E1F">
        <w:rPr>
          <w:rFonts w:ascii="Bookman Old Style" w:hAnsi="Bookman Old Style" w:cs="Times New Roman"/>
          <w:sz w:val="24"/>
          <w:szCs w:val="24"/>
          <w:lang w:val="en-US"/>
        </w:rPr>
        <w:t xml:space="preserve">nya tersebut mengakibatkan arus aset keluar bagi entitas. </w:t>
      </w:r>
    </w:p>
    <w:p w14:paraId="44AD0BC5" w14:textId="6A440FD3" w:rsidR="00752D7D" w:rsidRPr="00A74E1F" w:rsidRDefault="00024242" w:rsidP="00505BF1">
      <w:pPr>
        <w:numPr>
          <w:ilvl w:val="0"/>
          <w:numId w:val="3"/>
        </w:numPr>
        <w:tabs>
          <w:tab w:val="left" w:pos="1530"/>
        </w:tabs>
        <w:spacing w:after="60" w:line="276" w:lineRule="auto"/>
        <w:ind w:left="153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e</w:t>
      </w:r>
      <w:r w:rsidR="001C1BA7" w:rsidRPr="00A74E1F">
        <w:rPr>
          <w:rFonts w:ascii="Bookman Old Style" w:hAnsi="Bookman Old Style" w:cs="Times New Roman"/>
          <w:sz w:val="24"/>
          <w:szCs w:val="24"/>
          <w:lang w:val="en-US"/>
        </w:rPr>
        <w:t>kuitas</w:t>
      </w:r>
      <w:proofErr w:type="gramEnd"/>
      <w:r w:rsidR="001C1BA7" w:rsidRPr="00A74E1F">
        <w:rPr>
          <w:rFonts w:ascii="Bookman Old Style" w:hAnsi="Bookman Old Style" w:cs="Times New Roman"/>
          <w:sz w:val="24"/>
          <w:szCs w:val="24"/>
          <w:lang w:val="en-US"/>
        </w:rPr>
        <w:t xml:space="preserve">, yaitu </w:t>
      </w:r>
      <w:r w:rsidR="00D5736D" w:rsidRPr="00A74E1F">
        <w:rPr>
          <w:rFonts w:ascii="Bookman Old Style" w:hAnsi="Bookman Old Style" w:cs="Times New Roman"/>
          <w:sz w:val="24"/>
          <w:szCs w:val="24"/>
          <w:lang w:val="en-US"/>
        </w:rPr>
        <w:t xml:space="preserve">porsi kepemilikan atas aset entitas setelah dikurangi dengan liabilitas yang dimiliki oleh entitas. </w:t>
      </w:r>
    </w:p>
    <w:p w14:paraId="6D0EADA7" w14:textId="47EA2FF1" w:rsidR="00D5736D" w:rsidRPr="00A74E1F" w:rsidRDefault="00024242" w:rsidP="00505BF1">
      <w:pPr>
        <w:numPr>
          <w:ilvl w:val="0"/>
          <w:numId w:val="3"/>
        </w:numPr>
        <w:tabs>
          <w:tab w:val="left" w:pos="1530"/>
        </w:tabs>
        <w:spacing w:after="60" w:line="276" w:lineRule="auto"/>
        <w:ind w:left="153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p</w:t>
      </w:r>
      <w:r w:rsidR="00D5736D" w:rsidRPr="00A74E1F">
        <w:rPr>
          <w:rFonts w:ascii="Bookman Old Style" w:hAnsi="Bookman Old Style" w:cs="Times New Roman"/>
          <w:sz w:val="24"/>
          <w:szCs w:val="24"/>
          <w:lang w:val="en-US"/>
        </w:rPr>
        <w:t>endapatan</w:t>
      </w:r>
      <w:proofErr w:type="gramEnd"/>
      <w:r w:rsidR="00D5736D" w:rsidRPr="00A74E1F">
        <w:rPr>
          <w:rFonts w:ascii="Bookman Old Style" w:hAnsi="Bookman Old Style" w:cs="Times New Roman"/>
          <w:sz w:val="24"/>
          <w:szCs w:val="24"/>
          <w:lang w:val="en-US"/>
        </w:rPr>
        <w:t xml:space="preserve">, yaitu </w:t>
      </w:r>
      <w:r w:rsidR="00680BFE" w:rsidRPr="00A74E1F">
        <w:rPr>
          <w:rFonts w:ascii="Bookman Old Style" w:hAnsi="Bookman Old Style" w:cs="Times New Roman"/>
          <w:sz w:val="24"/>
          <w:szCs w:val="24"/>
          <w:lang w:val="en-US"/>
        </w:rPr>
        <w:t>arus masuk bruto dari manfaat ekonomi yang timbul dari aktivitas normal entitas selama periode ter</w:t>
      </w:r>
      <w:r w:rsidR="003D0403" w:rsidRPr="00A74E1F">
        <w:rPr>
          <w:rFonts w:ascii="Bookman Old Style" w:hAnsi="Bookman Old Style" w:cs="Times New Roman"/>
          <w:sz w:val="24"/>
          <w:szCs w:val="24"/>
          <w:lang w:val="en-US"/>
        </w:rPr>
        <w:t>te</w:t>
      </w:r>
      <w:r w:rsidR="00680BFE" w:rsidRPr="00A74E1F">
        <w:rPr>
          <w:rFonts w:ascii="Bookman Old Style" w:hAnsi="Bookman Old Style" w:cs="Times New Roman"/>
          <w:sz w:val="24"/>
          <w:szCs w:val="24"/>
          <w:lang w:val="en-US"/>
        </w:rPr>
        <w:t>ntu</w:t>
      </w:r>
      <w:r w:rsidR="003D0403" w:rsidRPr="00A74E1F">
        <w:rPr>
          <w:rFonts w:ascii="Bookman Old Style" w:hAnsi="Bookman Old Style" w:cs="Times New Roman"/>
          <w:sz w:val="24"/>
          <w:szCs w:val="24"/>
          <w:lang w:val="en-US"/>
        </w:rPr>
        <w:t>.</w:t>
      </w:r>
    </w:p>
    <w:p w14:paraId="3D033300" w14:textId="691622EF" w:rsidR="00620A9D" w:rsidRPr="00A74E1F" w:rsidRDefault="00024242" w:rsidP="00505BF1">
      <w:pPr>
        <w:numPr>
          <w:ilvl w:val="0"/>
          <w:numId w:val="3"/>
        </w:numPr>
        <w:tabs>
          <w:tab w:val="left" w:pos="1530"/>
        </w:tabs>
        <w:spacing w:after="60" w:line="276" w:lineRule="auto"/>
        <w:ind w:left="153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b</w:t>
      </w:r>
      <w:r w:rsidR="003D0403" w:rsidRPr="00A74E1F">
        <w:rPr>
          <w:rFonts w:ascii="Bookman Old Style" w:hAnsi="Bookman Old Style" w:cs="Times New Roman"/>
          <w:sz w:val="24"/>
          <w:szCs w:val="24"/>
          <w:lang w:val="en-US"/>
        </w:rPr>
        <w:t>eban</w:t>
      </w:r>
      <w:proofErr w:type="gramEnd"/>
      <w:r w:rsidR="003D0403" w:rsidRPr="00A74E1F">
        <w:rPr>
          <w:rFonts w:ascii="Bookman Old Style" w:hAnsi="Bookman Old Style" w:cs="Times New Roman"/>
          <w:sz w:val="24"/>
          <w:szCs w:val="24"/>
          <w:lang w:val="en-US"/>
        </w:rPr>
        <w:t xml:space="preserve">, yaitu penurunan manfaat ekonomi selama satu periode akuntansi dalam bentuk arus </w:t>
      </w:r>
      <w:r w:rsidR="00313DC4" w:rsidRPr="00A74E1F">
        <w:rPr>
          <w:rFonts w:ascii="Bookman Old Style" w:hAnsi="Bookman Old Style" w:cs="Times New Roman"/>
          <w:sz w:val="24"/>
          <w:szCs w:val="24"/>
          <w:lang w:val="en-US"/>
        </w:rPr>
        <w:t xml:space="preserve">keluar atau berkurangnya aset atau terjadinya </w:t>
      </w:r>
      <w:r w:rsidR="00B97A01" w:rsidRPr="00A74E1F">
        <w:rPr>
          <w:rFonts w:ascii="Bookman Old Style" w:hAnsi="Bookman Old Style" w:cs="Times New Roman"/>
          <w:sz w:val="24"/>
          <w:szCs w:val="24"/>
          <w:lang w:val="en-US"/>
        </w:rPr>
        <w:t xml:space="preserve">liabilitas </w:t>
      </w:r>
      <w:r w:rsidR="00313DC4" w:rsidRPr="00A74E1F">
        <w:rPr>
          <w:rFonts w:ascii="Bookman Old Style" w:hAnsi="Bookman Old Style" w:cs="Times New Roman"/>
          <w:sz w:val="24"/>
          <w:szCs w:val="24"/>
          <w:lang w:val="en-US"/>
        </w:rPr>
        <w:t xml:space="preserve">yang mengakibatkan penurunan ekuitas yang tidak menyangkut pembagian kepada penanam modal. </w:t>
      </w:r>
    </w:p>
    <w:p w14:paraId="2261F69D" w14:textId="2F1B9BFA" w:rsidR="00152BF5" w:rsidRPr="00A74E1F" w:rsidRDefault="003C6087" w:rsidP="00505BF1">
      <w:pPr>
        <w:numPr>
          <w:ilvl w:val="0"/>
          <w:numId w:val="2"/>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iCs/>
          <w:sz w:val="24"/>
          <w:szCs w:val="24"/>
          <w:lang w:val="en-US"/>
        </w:rPr>
        <w:t>Tanggung</w:t>
      </w:r>
      <w:r w:rsidR="004F7314" w:rsidRPr="00A74E1F">
        <w:rPr>
          <w:rFonts w:ascii="Bookman Old Style" w:hAnsi="Bookman Old Style" w:cs="Times New Roman"/>
          <w:iCs/>
          <w:sz w:val="24"/>
          <w:szCs w:val="24"/>
          <w:lang w:val="en-US"/>
        </w:rPr>
        <w:t xml:space="preserve"> J</w:t>
      </w:r>
      <w:r w:rsidRPr="00A74E1F">
        <w:rPr>
          <w:rFonts w:ascii="Bookman Old Style" w:hAnsi="Bookman Old Style" w:cs="Times New Roman"/>
          <w:iCs/>
          <w:sz w:val="24"/>
          <w:szCs w:val="24"/>
          <w:lang w:val="en-US"/>
        </w:rPr>
        <w:t>awab</w:t>
      </w:r>
      <w:r w:rsidR="004F7314" w:rsidRPr="00A74E1F">
        <w:rPr>
          <w:rFonts w:ascii="Bookman Old Style" w:hAnsi="Bookman Old Style" w:cs="Times New Roman"/>
          <w:sz w:val="24"/>
          <w:szCs w:val="24"/>
          <w:lang w:val="en-US"/>
        </w:rPr>
        <w:t xml:space="preserve"> a</w:t>
      </w:r>
      <w:r w:rsidRPr="00A74E1F">
        <w:rPr>
          <w:rFonts w:ascii="Bookman Old Style" w:hAnsi="Bookman Old Style" w:cs="Times New Roman"/>
          <w:sz w:val="24"/>
          <w:szCs w:val="24"/>
          <w:lang w:val="en-US"/>
        </w:rPr>
        <w:t>tas Laporan Keuangan</w:t>
      </w:r>
    </w:p>
    <w:p w14:paraId="12BFE385" w14:textId="14DB4F4E" w:rsidR="003C6087" w:rsidRPr="00A74E1F" w:rsidRDefault="003C6087" w:rsidP="005C5377">
      <w:pPr>
        <w:spacing w:after="12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Manajemen </w:t>
      </w:r>
      <w:r w:rsidR="00A64EA1"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adalah pihak yang bertanggung jawab atas penyusunan dan penyajian laporan keuangan.</w:t>
      </w:r>
    </w:p>
    <w:p w14:paraId="148DC516" w14:textId="77777777" w:rsidR="00BC350F" w:rsidRPr="00A74E1F" w:rsidRDefault="00BC350F" w:rsidP="00B070A5">
      <w:pPr>
        <w:spacing w:after="0" w:line="276" w:lineRule="auto"/>
        <w:ind w:left="1080"/>
        <w:jc w:val="both"/>
        <w:rPr>
          <w:rFonts w:ascii="Bookman Old Style" w:hAnsi="Bookman Old Style" w:cs="Times New Roman"/>
          <w:sz w:val="24"/>
          <w:szCs w:val="24"/>
          <w:lang w:val="en-US"/>
        </w:rPr>
      </w:pPr>
    </w:p>
    <w:p w14:paraId="694204D4" w14:textId="6A093906" w:rsidR="00C96B05" w:rsidRPr="00A74E1F" w:rsidRDefault="00FE11B3" w:rsidP="00567A9B">
      <w:pPr>
        <w:pStyle w:val="Heading2"/>
        <w:spacing w:after="60" w:line="276" w:lineRule="auto"/>
        <w:rPr>
          <w:rFonts w:ascii="Bookman Old Style" w:hAnsi="Bookman Old Style" w:cs="Times New Roman"/>
          <w:b/>
          <w:bCs/>
          <w:color w:val="auto"/>
          <w:sz w:val="24"/>
          <w:szCs w:val="24"/>
        </w:rPr>
      </w:pPr>
      <w:bookmarkStart w:id="20" w:name="_Toc97902327"/>
      <w:bookmarkStart w:id="21" w:name="_Toc122498706"/>
      <w:r w:rsidRPr="00A74E1F">
        <w:rPr>
          <w:rFonts w:ascii="Bookman Old Style" w:hAnsi="Bookman Old Style" w:cs="Times New Roman"/>
          <w:b/>
          <w:bCs/>
          <w:color w:val="auto"/>
          <w:sz w:val="24"/>
          <w:szCs w:val="24"/>
          <w:lang w:val="en-US"/>
        </w:rPr>
        <w:t>1.</w:t>
      </w:r>
      <w:r w:rsidR="00CF2FA7" w:rsidRPr="00A74E1F">
        <w:rPr>
          <w:rFonts w:ascii="Bookman Old Style" w:hAnsi="Bookman Old Style" w:cs="Times New Roman"/>
          <w:b/>
          <w:bCs/>
          <w:color w:val="auto"/>
          <w:sz w:val="24"/>
          <w:szCs w:val="24"/>
          <w:lang w:val="en-US"/>
        </w:rPr>
        <w:t>6</w:t>
      </w:r>
      <w:r w:rsidRPr="00A74E1F">
        <w:rPr>
          <w:rFonts w:ascii="Bookman Old Style" w:hAnsi="Bookman Old Style" w:cs="Times New Roman"/>
          <w:b/>
          <w:bCs/>
          <w:color w:val="auto"/>
          <w:sz w:val="24"/>
          <w:szCs w:val="24"/>
          <w:lang w:val="en-US"/>
        </w:rPr>
        <w:tab/>
      </w:r>
      <w:r w:rsidR="005F6045" w:rsidRPr="00A74E1F">
        <w:rPr>
          <w:rFonts w:ascii="Bookman Old Style" w:hAnsi="Bookman Old Style" w:cs="Times New Roman"/>
          <w:b/>
          <w:bCs/>
          <w:color w:val="auto"/>
          <w:sz w:val="24"/>
          <w:szCs w:val="24"/>
          <w:lang w:val="en-US"/>
        </w:rPr>
        <w:t>Proses</w:t>
      </w:r>
      <w:r w:rsidR="005F6045" w:rsidRPr="00A74E1F">
        <w:rPr>
          <w:rFonts w:ascii="Bookman Old Style" w:hAnsi="Bookman Old Style" w:cs="Times New Roman"/>
          <w:b/>
          <w:bCs/>
          <w:color w:val="auto"/>
          <w:sz w:val="24"/>
          <w:szCs w:val="24"/>
        </w:rPr>
        <w:t xml:space="preserve"> Penyusunan Pedoman Akuntansi</w:t>
      </w:r>
      <w:bookmarkEnd w:id="20"/>
      <w:bookmarkEnd w:id="21"/>
    </w:p>
    <w:p w14:paraId="4FC5E311" w14:textId="1ECEDC75" w:rsidR="005F6045" w:rsidRPr="00A74E1F" w:rsidRDefault="005F6045" w:rsidP="00B070A5">
      <w:pPr>
        <w:spacing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rPr>
        <w:t>Dalam</w:t>
      </w:r>
      <w:r w:rsidRPr="00A74E1F">
        <w:rPr>
          <w:rFonts w:ascii="Bookman Old Style" w:hAnsi="Bookman Old Style" w:cs="Times New Roman"/>
          <w:sz w:val="24"/>
          <w:szCs w:val="24"/>
          <w:lang w:val="en-US"/>
        </w:rPr>
        <w:t xml:space="preserve"> </w:t>
      </w:r>
      <w:r w:rsidR="004F7314" w:rsidRPr="00A74E1F">
        <w:rPr>
          <w:rFonts w:ascii="Bookman Old Style" w:hAnsi="Bookman Old Style" w:cs="Times New Roman"/>
          <w:sz w:val="24"/>
          <w:szCs w:val="24"/>
          <w:lang w:val="en-US"/>
        </w:rPr>
        <w:t>proses p</w:t>
      </w:r>
      <w:r w:rsidR="004750C0" w:rsidRPr="00A74E1F">
        <w:rPr>
          <w:rFonts w:ascii="Bookman Old Style" w:hAnsi="Bookman Old Style" w:cs="Times New Roman"/>
          <w:sz w:val="24"/>
          <w:szCs w:val="24"/>
          <w:lang w:val="en-US"/>
        </w:rPr>
        <w:t>enyusunan Pedoman Akuntansi u</w:t>
      </w:r>
      <w:r w:rsidR="000B0B94" w:rsidRPr="00A74E1F">
        <w:rPr>
          <w:rFonts w:ascii="Bookman Old Style" w:hAnsi="Bookman Old Style" w:cs="Times New Roman"/>
          <w:sz w:val="24"/>
          <w:szCs w:val="24"/>
          <w:lang w:val="en-US"/>
        </w:rPr>
        <w:t xml:space="preserve">ntuk </w:t>
      </w:r>
      <w:r w:rsidR="00A64EA1" w:rsidRPr="00A74E1F">
        <w:rPr>
          <w:rFonts w:ascii="Bookman Old Style" w:hAnsi="Bookman Old Style" w:cs="Times New Roman"/>
          <w:sz w:val="24"/>
          <w:szCs w:val="24"/>
          <w:lang w:val="en-US"/>
        </w:rPr>
        <w:t>Penyelenggara LPBBTI</w:t>
      </w:r>
      <w:r w:rsidR="008356A5" w:rsidRPr="00A74E1F">
        <w:rPr>
          <w:rFonts w:ascii="Bookman Old Style" w:hAnsi="Bookman Old Style" w:cs="Times New Roman"/>
          <w:sz w:val="24"/>
          <w:szCs w:val="24"/>
          <w:lang w:val="en-US"/>
        </w:rPr>
        <w:t>,</w:t>
      </w:r>
      <w:r w:rsidR="000B0B94" w:rsidRPr="00A74E1F">
        <w:rPr>
          <w:rFonts w:ascii="Bookman Old Style" w:hAnsi="Bookman Old Style" w:cs="Times New Roman"/>
          <w:sz w:val="24"/>
          <w:szCs w:val="24"/>
          <w:lang w:val="en-US"/>
        </w:rPr>
        <w:t xml:space="preserve"> terdapat </w:t>
      </w:r>
      <w:r w:rsidR="004750C0" w:rsidRPr="00A74E1F">
        <w:rPr>
          <w:rFonts w:ascii="Bookman Old Style" w:hAnsi="Bookman Old Style" w:cs="Times New Roman"/>
          <w:sz w:val="24"/>
          <w:szCs w:val="24"/>
          <w:lang w:val="en-US"/>
        </w:rPr>
        <w:t>tahapan yang dilakukan, yaitu:</w:t>
      </w:r>
    </w:p>
    <w:p w14:paraId="11ACD2A3" w14:textId="2A474518" w:rsidR="005A64C9" w:rsidRPr="00A74E1F" w:rsidRDefault="004F7314" w:rsidP="00BE39C4">
      <w:pPr>
        <w:numPr>
          <w:ilvl w:val="0"/>
          <w:numId w:val="149"/>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i/>
          <w:iCs/>
          <w:sz w:val="24"/>
          <w:szCs w:val="24"/>
          <w:lang w:val="en-US"/>
        </w:rPr>
        <w:t>Focus</w:t>
      </w:r>
      <w:r w:rsidR="005A64C9" w:rsidRPr="00A74E1F">
        <w:rPr>
          <w:rFonts w:ascii="Bookman Old Style" w:hAnsi="Bookman Old Style" w:cs="Times New Roman"/>
          <w:i/>
          <w:iCs/>
          <w:sz w:val="24"/>
          <w:szCs w:val="24"/>
          <w:lang w:val="en-US"/>
        </w:rPr>
        <w:t xml:space="preserve"> Group Discussion</w:t>
      </w:r>
      <w:r w:rsidR="005A64C9" w:rsidRPr="00A74E1F">
        <w:rPr>
          <w:rFonts w:ascii="Bookman Old Style" w:hAnsi="Bookman Old Style" w:cs="Times New Roman"/>
          <w:sz w:val="24"/>
          <w:szCs w:val="24"/>
          <w:lang w:val="en-US"/>
        </w:rPr>
        <w:t xml:space="preserve"> (FGD)</w:t>
      </w:r>
      <w:r w:rsidR="00B66626" w:rsidRPr="00A74E1F">
        <w:rPr>
          <w:rFonts w:ascii="Bookman Old Style" w:hAnsi="Bookman Old Style" w:cs="Times New Roman"/>
          <w:sz w:val="24"/>
          <w:szCs w:val="24"/>
          <w:lang w:val="en-US"/>
        </w:rPr>
        <w:t xml:space="preserve"> – Pencatatan Akuntansi </w:t>
      </w:r>
      <w:r w:rsidR="00A64EA1" w:rsidRPr="00A74E1F">
        <w:rPr>
          <w:rFonts w:ascii="Bookman Old Style" w:hAnsi="Bookman Old Style" w:cs="Times New Roman"/>
          <w:sz w:val="24"/>
          <w:szCs w:val="24"/>
          <w:lang w:val="en-US"/>
        </w:rPr>
        <w:t>LPBBTI</w:t>
      </w:r>
      <w:r w:rsidR="008356A5" w:rsidRPr="00A74E1F" w:rsidDel="008356A5">
        <w:rPr>
          <w:rFonts w:ascii="Bookman Old Style" w:hAnsi="Bookman Old Style" w:cs="Times New Roman"/>
          <w:sz w:val="24"/>
          <w:szCs w:val="24"/>
          <w:lang w:val="en-US"/>
        </w:rPr>
        <w:t xml:space="preserve"> </w:t>
      </w:r>
    </w:p>
    <w:p w14:paraId="484CB523" w14:textId="37DC3658" w:rsidR="00567A9B" w:rsidRPr="00A74E1F" w:rsidRDefault="005A64C9" w:rsidP="005C5377">
      <w:pPr>
        <w:spacing w:after="12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Tahapan awal dalam proses penyusunan Pedoman Akuntansi </w:t>
      </w:r>
      <w:r w:rsidR="00502C36" w:rsidRPr="00A74E1F">
        <w:rPr>
          <w:rFonts w:ascii="Bookman Old Style" w:hAnsi="Bookman Old Style" w:cs="Times New Roman"/>
          <w:sz w:val="24"/>
          <w:szCs w:val="24"/>
          <w:lang w:val="en-US"/>
        </w:rPr>
        <w:t xml:space="preserve">ini </w:t>
      </w:r>
      <w:r w:rsidRPr="00A74E1F">
        <w:rPr>
          <w:rFonts w:ascii="Bookman Old Style" w:hAnsi="Bookman Old Style" w:cs="Times New Roman"/>
          <w:sz w:val="24"/>
          <w:szCs w:val="24"/>
          <w:lang w:val="en-US"/>
        </w:rPr>
        <w:t xml:space="preserve">adalah melaksanakan </w:t>
      </w:r>
      <w:r w:rsidR="00981009" w:rsidRPr="00A74E1F">
        <w:rPr>
          <w:rFonts w:ascii="Bookman Old Style" w:hAnsi="Bookman Old Style" w:cs="Times New Roman"/>
          <w:iCs/>
          <w:sz w:val="24"/>
          <w:szCs w:val="24"/>
          <w:lang w:val="en-US"/>
        </w:rPr>
        <w:t>FGD</w:t>
      </w:r>
      <w:r w:rsidR="002068E5" w:rsidRPr="00A74E1F">
        <w:rPr>
          <w:rFonts w:ascii="Bookman Old Style" w:hAnsi="Bookman Old Style" w:cs="Times New Roman"/>
          <w:sz w:val="24"/>
          <w:szCs w:val="24"/>
          <w:lang w:val="en-US"/>
        </w:rPr>
        <w:t xml:space="preserve"> </w:t>
      </w:r>
      <w:r w:rsidR="005A5756" w:rsidRPr="00A74E1F">
        <w:rPr>
          <w:rFonts w:ascii="Bookman Old Style" w:hAnsi="Bookman Old Style" w:cs="Times New Roman"/>
          <w:sz w:val="24"/>
          <w:szCs w:val="24"/>
          <w:lang w:val="en-US"/>
        </w:rPr>
        <w:t>yang membahas terkait pencatatan a</w:t>
      </w:r>
      <w:r w:rsidR="00917B48" w:rsidRPr="00A74E1F">
        <w:rPr>
          <w:rFonts w:ascii="Bookman Old Style" w:hAnsi="Bookman Old Style" w:cs="Times New Roman"/>
          <w:sz w:val="24"/>
          <w:szCs w:val="24"/>
          <w:lang w:val="en-US"/>
        </w:rPr>
        <w:t>kuntansi</w:t>
      </w:r>
      <w:r w:rsidR="00981009" w:rsidRPr="00A74E1F">
        <w:rPr>
          <w:rFonts w:ascii="Bookman Old Style" w:hAnsi="Bookman Old Style" w:cs="Times New Roman"/>
          <w:iCs/>
          <w:sz w:val="24"/>
          <w:szCs w:val="24"/>
          <w:lang w:val="en-US"/>
        </w:rPr>
        <w:t xml:space="preserve"> </w:t>
      </w:r>
      <w:r w:rsidR="00A64EA1" w:rsidRPr="00A74E1F">
        <w:rPr>
          <w:rFonts w:ascii="Bookman Old Style" w:hAnsi="Bookman Old Style" w:cs="Times New Roman"/>
          <w:sz w:val="24"/>
          <w:szCs w:val="24"/>
          <w:lang w:val="en-US"/>
        </w:rPr>
        <w:t>LPBBTI</w:t>
      </w:r>
      <w:r w:rsidR="00917B48" w:rsidRPr="00A74E1F">
        <w:rPr>
          <w:rFonts w:ascii="Bookman Old Style" w:hAnsi="Bookman Old Style" w:cs="Times New Roman"/>
          <w:i/>
          <w:iCs/>
          <w:sz w:val="24"/>
          <w:szCs w:val="24"/>
          <w:lang w:val="en-US"/>
        </w:rPr>
        <w:t xml:space="preserve">. </w:t>
      </w:r>
      <w:r w:rsidR="00807366" w:rsidRPr="00A74E1F">
        <w:rPr>
          <w:rFonts w:ascii="Bookman Old Style" w:hAnsi="Bookman Old Style" w:cs="Times New Roman"/>
          <w:sz w:val="24"/>
          <w:szCs w:val="24"/>
          <w:lang w:val="en-US"/>
        </w:rPr>
        <w:t>Tujuan FGD ini adalah</w:t>
      </w:r>
      <w:r w:rsidR="005A5756" w:rsidRPr="00A74E1F">
        <w:rPr>
          <w:rFonts w:ascii="Bookman Old Style" w:hAnsi="Bookman Old Style" w:cs="Times New Roman"/>
          <w:sz w:val="24"/>
          <w:szCs w:val="24"/>
          <w:lang w:val="en-US"/>
        </w:rPr>
        <w:t xml:space="preserve"> untuk</w:t>
      </w:r>
      <w:r w:rsidR="00807366" w:rsidRPr="00A74E1F">
        <w:rPr>
          <w:rFonts w:ascii="Bookman Old Style" w:hAnsi="Bookman Old Style" w:cs="Times New Roman"/>
          <w:sz w:val="24"/>
          <w:szCs w:val="24"/>
          <w:lang w:val="en-US"/>
        </w:rPr>
        <w:t xml:space="preserve"> mengidentifikasi pencatatan akuntansi </w:t>
      </w:r>
      <w:r w:rsidR="00C55ECE" w:rsidRPr="00A74E1F">
        <w:rPr>
          <w:rFonts w:ascii="Bookman Old Style" w:hAnsi="Bookman Old Style" w:cs="Times New Roman"/>
          <w:sz w:val="24"/>
          <w:szCs w:val="24"/>
          <w:lang w:val="en-US"/>
        </w:rPr>
        <w:t>dan penyelesai</w:t>
      </w:r>
      <w:r w:rsidR="00CF5A4B" w:rsidRPr="00A74E1F">
        <w:rPr>
          <w:rFonts w:ascii="Bookman Old Style" w:hAnsi="Bookman Old Style" w:cs="Times New Roman"/>
          <w:sz w:val="24"/>
          <w:szCs w:val="24"/>
          <w:lang w:val="en-US"/>
        </w:rPr>
        <w:t>an</w:t>
      </w:r>
      <w:r w:rsidR="00C55ECE" w:rsidRPr="00A74E1F">
        <w:rPr>
          <w:rFonts w:ascii="Bookman Old Style" w:hAnsi="Bookman Old Style" w:cs="Times New Roman"/>
          <w:sz w:val="24"/>
          <w:szCs w:val="24"/>
          <w:lang w:val="en-US"/>
        </w:rPr>
        <w:t>nya.</w:t>
      </w:r>
    </w:p>
    <w:p w14:paraId="252434A6" w14:textId="5D2BD453" w:rsidR="004750C0" w:rsidRPr="00A74E1F" w:rsidRDefault="007C751D" w:rsidP="00BE39C4">
      <w:pPr>
        <w:numPr>
          <w:ilvl w:val="0"/>
          <w:numId w:val="149"/>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Pengumpulan D</w:t>
      </w:r>
      <w:r w:rsidR="004750C0" w:rsidRPr="00A74E1F">
        <w:rPr>
          <w:rFonts w:ascii="Bookman Old Style" w:hAnsi="Bookman Old Style" w:cs="Times New Roman"/>
          <w:sz w:val="24"/>
          <w:szCs w:val="24"/>
          <w:lang w:val="en-US"/>
        </w:rPr>
        <w:t>ata</w:t>
      </w:r>
    </w:p>
    <w:p w14:paraId="61D72379" w14:textId="3EC9687B" w:rsidR="004750C0" w:rsidRPr="00A74E1F" w:rsidRDefault="00EE29A3" w:rsidP="005C5377">
      <w:pPr>
        <w:spacing w:after="12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w:t>
      </w:r>
      <w:r w:rsidR="00C55ECE" w:rsidRPr="00A74E1F">
        <w:rPr>
          <w:rFonts w:ascii="Bookman Old Style" w:hAnsi="Bookman Old Style" w:cs="Times New Roman"/>
          <w:sz w:val="24"/>
          <w:szCs w:val="24"/>
          <w:lang w:val="en-US"/>
        </w:rPr>
        <w:t xml:space="preserve">roses pengumpulan data </w:t>
      </w:r>
      <w:r w:rsidR="00365995" w:rsidRPr="00A74E1F">
        <w:rPr>
          <w:rFonts w:ascii="Bookman Old Style" w:hAnsi="Bookman Old Style" w:cs="Times New Roman"/>
          <w:sz w:val="24"/>
          <w:szCs w:val="24"/>
          <w:lang w:val="en-US"/>
        </w:rPr>
        <w:t>dila</w:t>
      </w:r>
      <w:r w:rsidR="00756FA6" w:rsidRPr="00A74E1F">
        <w:rPr>
          <w:rFonts w:ascii="Bookman Old Style" w:hAnsi="Bookman Old Style" w:cs="Times New Roman"/>
          <w:sz w:val="24"/>
          <w:szCs w:val="24"/>
          <w:lang w:val="en-US"/>
        </w:rPr>
        <w:t xml:space="preserve">kukan </w:t>
      </w:r>
      <w:r w:rsidR="007F42DE" w:rsidRPr="00A74E1F">
        <w:rPr>
          <w:rFonts w:ascii="Bookman Old Style" w:hAnsi="Bookman Old Style" w:cs="Times New Roman"/>
          <w:sz w:val="24"/>
          <w:szCs w:val="24"/>
          <w:lang w:val="en-US"/>
        </w:rPr>
        <w:t>dengan</w:t>
      </w:r>
      <w:r w:rsidR="00756FA6" w:rsidRPr="00A74E1F">
        <w:rPr>
          <w:rFonts w:ascii="Bookman Old Style" w:hAnsi="Bookman Old Style" w:cs="Times New Roman"/>
          <w:sz w:val="24"/>
          <w:szCs w:val="24"/>
          <w:lang w:val="en-US"/>
        </w:rPr>
        <w:t xml:space="preserve"> tujuan m</w:t>
      </w:r>
      <w:r w:rsidR="006E36CE" w:rsidRPr="00A74E1F">
        <w:rPr>
          <w:rFonts w:ascii="Bookman Old Style" w:hAnsi="Bookman Old Style" w:cs="Times New Roman"/>
          <w:sz w:val="24"/>
          <w:szCs w:val="24"/>
          <w:lang w:val="en-US"/>
        </w:rPr>
        <w:t>emperoleh pemahaman yang lebih mendalam</w:t>
      </w:r>
      <w:r w:rsidR="007F42DE" w:rsidRPr="00A74E1F">
        <w:rPr>
          <w:rFonts w:ascii="Bookman Old Style" w:hAnsi="Bookman Old Style" w:cs="Times New Roman"/>
          <w:sz w:val="24"/>
          <w:szCs w:val="24"/>
          <w:lang w:val="en-US"/>
        </w:rPr>
        <w:t>,</w:t>
      </w:r>
      <w:r w:rsidR="006E36CE" w:rsidRPr="00A74E1F">
        <w:rPr>
          <w:rFonts w:ascii="Bookman Old Style" w:hAnsi="Bookman Old Style" w:cs="Times New Roman"/>
          <w:sz w:val="24"/>
          <w:szCs w:val="24"/>
          <w:lang w:val="en-US"/>
        </w:rPr>
        <w:t xml:space="preserve"> </w:t>
      </w:r>
      <w:r w:rsidR="0055440A" w:rsidRPr="00A74E1F">
        <w:rPr>
          <w:rFonts w:ascii="Bookman Old Style" w:hAnsi="Bookman Old Style" w:cs="Times New Roman"/>
          <w:sz w:val="24"/>
          <w:szCs w:val="24"/>
          <w:lang w:val="en-US"/>
        </w:rPr>
        <w:t>antara lain pada</w:t>
      </w:r>
      <w:r w:rsidR="006E36CE" w:rsidRPr="00A74E1F">
        <w:rPr>
          <w:rFonts w:ascii="Bookman Old Style" w:hAnsi="Bookman Old Style" w:cs="Times New Roman"/>
          <w:sz w:val="24"/>
          <w:szCs w:val="24"/>
          <w:lang w:val="en-US"/>
        </w:rPr>
        <w:t xml:space="preserve"> masalah-masalah spesifik</w:t>
      </w:r>
      <w:r w:rsidR="00B94F2C" w:rsidRPr="00A74E1F">
        <w:rPr>
          <w:rFonts w:ascii="Bookman Old Style" w:hAnsi="Bookman Old Style" w:cs="Times New Roman"/>
          <w:sz w:val="24"/>
          <w:szCs w:val="24"/>
          <w:lang w:val="en-US"/>
        </w:rPr>
        <w:t xml:space="preserve"> </w:t>
      </w:r>
      <w:r w:rsidR="0055440A" w:rsidRPr="00A74E1F">
        <w:rPr>
          <w:rFonts w:ascii="Bookman Old Style" w:hAnsi="Bookman Old Style" w:cs="Times New Roman"/>
          <w:sz w:val="24"/>
          <w:szCs w:val="24"/>
          <w:lang w:val="en-US"/>
        </w:rPr>
        <w:t>terkait</w:t>
      </w:r>
      <w:r w:rsidR="00B94F2C" w:rsidRPr="00A74E1F">
        <w:rPr>
          <w:rFonts w:ascii="Bookman Old Style" w:hAnsi="Bookman Old Style" w:cs="Times New Roman"/>
          <w:sz w:val="24"/>
          <w:szCs w:val="24"/>
          <w:lang w:val="en-US"/>
        </w:rPr>
        <w:t xml:space="preserve"> </w:t>
      </w:r>
      <w:r w:rsidR="00431DED" w:rsidRPr="00A74E1F">
        <w:rPr>
          <w:rFonts w:ascii="Bookman Old Style" w:hAnsi="Bookman Old Style" w:cs="Times New Roman"/>
          <w:sz w:val="24"/>
          <w:szCs w:val="24"/>
          <w:lang w:val="en-US"/>
        </w:rPr>
        <w:t>p</w:t>
      </w:r>
      <w:r w:rsidR="005C496E" w:rsidRPr="00A74E1F">
        <w:rPr>
          <w:rFonts w:ascii="Bookman Old Style" w:hAnsi="Bookman Old Style" w:cs="Times New Roman"/>
          <w:sz w:val="24"/>
          <w:szCs w:val="24"/>
          <w:lang w:val="en-US"/>
        </w:rPr>
        <w:t xml:space="preserve">endapatan utama, </w:t>
      </w:r>
      <w:r w:rsidR="00AB7D18" w:rsidRPr="00A74E1F">
        <w:rPr>
          <w:rFonts w:ascii="Bookman Old Style" w:hAnsi="Bookman Old Style" w:cs="Times New Roman"/>
          <w:sz w:val="24"/>
          <w:szCs w:val="24"/>
          <w:lang w:val="en-US"/>
        </w:rPr>
        <w:t xml:space="preserve">beban utama, aset-aset utama, dan liabilitas-liabilitas spesifik yang ada di </w:t>
      </w:r>
      <w:r w:rsidR="00A64EA1" w:rsidRPr="00A74E1F">
        <w:rPr>
          <w:rFonts w:ascii="Bookman Old Style" w:hAnsi="Bookman Old Style" w:cs="Times New Roman"/>
          <w:sz w:val="24"/>
          <w:szCs w:val="24"/>
          <w:lang w:val="en-US"/>
        </w:rPr>
        <w:t>Penyelenggara LPBBTI</w:t>
      </w:r>
      <w:r w:rsidR="007C751D" w:rsidRPr="00A74E1F">
        <w:rPr>
          <w:rFonts w:ascii="Bookman Old Style" w:hAnsi="Bookman Old Style" w:cs="Times New Roman"/>
          <w:sz w:val="24"/>
          <w:szCs w:val="24"/>
          <w:lang w:val="en-US"/>
        </w:rPr>
        <w:t>,</w:t>
      </w:r>
      <w:r w:rsidR="00AB7D18" w:rsidRPr="00A74E1F">
        <w:rPr>
          <w:rFonts w:ascii="Bookman Old Style" w:hAnsi="Bookman Old Style" w:cs="Times New Roman"/>
          <w:sz w:val="24"/>
          <w:szCs w:val="24"/>
          <w:lang w:val="en-US"/>
        </w:rPr>
        <w:t xml:space="preserve"> baik pada pengukuran, pencatatan</w:t>
      </w:r>
      <w:r w:rsidR="007C751D" w:rsidRPr="00A74E1F">
        <w:rPr>
          <w:rFonts w:ascii="Bookman Old Style" w:hAnsi="Bookman Old Style" w:cs="Times New Roman"/>
          <w:sz w:val="24"/>
          <w:szCs w:val="24"/>
          <w:lang w:val="en-US"/>
        </w:rPr>
        <w:t>,</w:t>
      </w:r>
      <w:r w:rsidR="00AB7D18" w:rsidRPr="00A74E1F">
        <w:rPr>
          <w:rFonts w:ascii="Bookman Old Style" w:hAnsi="Bookman Old Style" w:cs="Times New Roman"/>
          <w:sz w:val="24"/>
          <w:szCs w:val="24"/>
          <w:lang w:val="en-US"/>
        </w:rPr>
        <w:t xml:space="preserve"> dan pengungkapan</w:t>
      </w:r>
      <w:r w:rsidR="0082492A" w:rsidRPr="00A74E1F">
        <w:rPr>
          <w:rFonts w:ascii="Bookman Old Style" w:hAnsi="Bookman Old Style" w:cs="Times New Roman"/>
          <w:sz w:val="24"/>
          <w:szCs w:val="24"/>
          <w:lang w:val="en-US"/>
        </w:rPr>
        <w:t>n</w:t>
      </w:r>
      <w:r w:rsidR="00AB7D18" w:rsidRPr="00A74E1F">
        <w:rPr>
          <w:rFonts w:ascii="Bookman Old Style" w:hAnsi="Bookman Old Style" w:cs="Times New Roman"/>
          <w:sz w:val="24"/>
          <w:szCs w:val="24"/>
          <w:lang w:val="en-US"/>
        </w:rPr>
        <w:t xml:space="preserve">ya. Untuk memperoleh pemahaman yang lebih </w:t>
      </w:r>
      <w:r w:rsidR="00AB7D18" w:rsidRPr="00A74E1F">
        <w:rPr>
          <w:rFonts w:ascii="Bookman Old Style" w:hAnsi="Bookman Old Style" w:cs="Times New Roman"/>
          <w:sz w:val="24"/>
          <w:szCs w:val="24"/>
          <w:lang w:val="en-US"/>
        </w:rPr>
        <w:lastRenderedPageBreak/>
        <w:t xml:space="preserve">mendalam, </w:t>
      </w:r>
      <w:r w:rsidR="00273DE9">
        <w:rPr>
          <w:rFonts w:ascii="Bookman Old Style" w:hAnsi="Bookman Old Style" w:cs="Times New Roman"/>
          <w:sz w:val="24"/>
          <w:szCs w:val="24"/>
          <w:lang w:val="en-US"/>
        </w:rPr>
        <w:t>Otoritas Jasa Keuangan</w:t>
      </w:r>
      <w:r w:rsidR="00431DED" w:rsidRPr="00A74E1F">
        <w:rPr>
          <w:rFonts w:ascii="Bookman Old Style" w:hAnsi="Bookman Old Style" w:cs="Times New Roman"/>
          <w:sz w:val="24"/>
          <w:szCs w:val="24"/>
          <w:lang w:val="en-US"/>
        </w:rPr>
        <w:t xml:space="preserve"> </w:t>
      </w:r>
      <w:r w:rsidR="0055440A" w:rsidRPr="00A74E1F">
        <w:rPr>
          <w:rFonts w:ascii="Bookman Old Style" w:hAnsi="Bookman Old Style" w:cs="Times New Roman"/>
          <w:sz w:val="24"/>
          <w:szCs w:val="24"/>
          <w:lang w:val="en-US"/>
        </w:rPr>
        <w:t>meminta</w:t>
      </w:r>
      <w:r w:rsidR="00431DED" w:rsidRPr="00A74E1F">
        <w:rPr>
          <w:rFonts w:ascii="Bookman Old Style" w:hAnsi="Bookman Old Style" w:cs="Times New Roman"/>
          <w:sz w:val="24"/>
          <w:szCs w:val="24"/>
          <w:lang w:val="en-US"/>
        </w:rPr>
        <w:t xml:space="preserve"> Asosiasi Fintech Pendanaan Bersama Indonesia (AFPI) menunjuk </w:t>
      </w:r>
      <w:r w:rsidR="00A64EA1" w:rsidRPr="00A74E1F">
        <w:rPr>
          <w:rFonts w:ascii="Bookman Old Style" w:hAnsi="Bookman Old Style" w:cs="Times New Roman"/>
          <w:sz w:val="24"/>
          <w:szCs w:val="24"/>
          <w:lang w:val="en-US"/>
        </w:rPr>
        <w:t xml:space="preserve">Penyelenggara LPBBTI </w:t>
      </w:r>
      <w:r w:rsidR="00431DED" w:rsidRPr="00A74E1F">
        <w:rPr>
          <w:rFonts w:ascii="Bookman Old Style" w:hAnsi="Bookman Old Style" w:cs="Times New Roman"/>
          <w:sz w:val="24"/>
          <w:szCs w:val="24"/>
          <w:lang w:val="en-US"/>
        </w:rPr>
        <w:t xml:space="preserve">mewakili keberagaman model bisnis dalam industri </w:t>
      </w:r>
      <w:r w:rsidR="00A64EA1" w:rsidRPr="00A74E1F">
        <w:rPr>
          <w:rFonts w:ascii="Bookman Old Style" w:hAnsi="Bookman Old Style" w:cs="Times New Roman"/>
          <w:sz w:val="24"/>
          <w:szCs w:val="24"/>
          <w:lang w:val="en-US"/>
        </w:rPr>
        <w:t xml:space="preserve">LPBBTI </w:t>
      </w:r>
      <w:r w:rsidR="00AB7D18" w:rsidRPr="00A74E1F">
        <w:rPr>
          <w:rFonts w:ascii="Bookman Old Style" w:hAnsi="Bookman Old Style" w:cs="Times New Roman"/>
          <w:sz w:val="24"/>
          <w:szCs w:val="24"/>
          <w:lang w:val="en-US"/>
        </w:rPr>
        <w:t>memaparkan masalah-masalah spesifik</w:t>
      </w:r>
      <w:r w:rsidR="00431DED" w:rsidRPr="00A74E1F">
        <w:rPr>
          <w:rFonts w:ascii="Bookman Old Style" w:hAnsi="Bookman Old Style" w:cs="Times New Roman"/>
          <w:sz w:val="24"/>
          <w:szCs w:val="24"/>
          <w:lang w:val="en-US"/>
        </w:rPr>
        <w:t xml:space="preserve"> </w:t>
      </w:r>
      <w:r w:rsidR="00836B07" w:rsidRPr="00A74E1F">
        <w:rPr>
          <w:rFonts w:ascii="Bookman Old Style" w:hAnsi="Bookman Old Style" w:cs="Times New Roman"/>
          <w:sz w:val="24"/>
          <w:szCs w:val="24"/>
          <w:lang w:val="en-US"/>
        </w:rPr>
        <w:t xml:space="preserve">yang dihadapi dalam implementasi </w:t>
      </w:r>
      <w:r w:rsidR="007C751D" w:rsidRPr="00A74E1F">
        <w:rPr>
          <w:rFonts w:ascii="Bookman Old Style" w:hAnsi="Bookman Old Style" w:cs="Times New Roman"/>
          <w:sz w:val="24"/>
          <w:szCs w:val="24"/>
          <w:lang w:val="en-US"/>
        </w:rPr>
        <w:t>SAK</w:t>
      </w:r>
      <w:r w:rsidR="0055440A" w:rsidRPr="00A74E1F">
        <w:rPr>
          <w:rFonts w:ascii="Bookman Old Style" w:hAnsi="Bookman Old Style" w:cs="Times New Roman"/>
          <w:sz w:val="24"/>
          <w:szCs w:val="24"/>
          <w:lang w:val="en-US"/>
        </w:rPr>
        <w:t xml:space="preserve"> di perusahaannya</w:t>
      </w:r>
      <w:r w:rsidR="00836B07" w:rsidRPr="00A74E1F">
        <w:rPr>
          <w:rFonts w:ascii="Bookman Old Style" w:hAnsi="Bookman Old Style" w:cs="Times New Roman"/>
          <w:sz w:val="24"/>
          <w:szCs w:val="24"/>
          <w:lang w:val="en-US"/>
        </w:rPr>
        <w:t xml:space="preserve">. </w:t>
      </w:r>
    </w:p>
    <w:p w14:paraId="275C534D" w14:textId="48535AD6" w:rsidR="00AB7D18" w:rsidRPr="00A74E1F" w:rsidRDefault="007F42DE" w:rsidP="00BE39C4">
      <w:pPr>
        <w:numPr>
          <w:ilvl w:val="0"/>
          <w:numId w:val="149"/>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Penyusunan </w:t>
      </w:r>
      <w:r w:rsidR="000B0B94" w:rsidRPr="00A74E1F">
        <w:rPr>
          <w:rFonts w:ascii="Bookman Old Style" w:hAnsi="Bookman Old Style" w:cs="Times New Roman"/>
          <w:sz w:val="24"/>
          <w:szCs w:val="24"/>
          <w:lang w:val="en-US"/>
        </w:rPr>
        <w:t>D</w:t>
      </w:r>
      <w:r w:rsidR="00ED6B5B" w:rsidRPr="00A74E1F">
        <w:rPr>
          <w:rFonts w:ascii="Bookman Old Style" w:hAnsi="Bookman Old Style" w:cs="Times New Roman"/>
          <w:sz w:val="24"/>
          <w:szCs w:val="24"/>
          <w:lang w:val="en-US"/>
        </w:rPr>
        <w:t>raf</w:t>
      </w:r>
      <w:r w:rsidR="00AB7D18" w:rsidRPr="00A74E1F">
        <w:rPr>
          <w:rFonts w:ascii="Bookman Old Style" w:hAnsi="Bookman Old Style" w:cs="Times New Roman"/>
          <w:sz w:val="24"/>
          <w:szCs w:val="24"/>
          <w:lang w:val="en-US"/>
        </w:rPr>
        <w:t xml:space="preserve"> Pedoman Akuntansi</w:t>
      </w:r>
    </w:p>
    <w:p w14:paraId="18D342E8" w14:textId="1F199018" w:rsidR="000B0B94" w:rsidRPr="00A74E1F" w:rsidRDefault="007F42DE" w:rsidP="005C5377">
      <w:pPr>
        <w:spacing w:after="12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Draf Pedoman Akuntansi ini disusun berdasarkan ketentuan yang ada di Kerangka Konseptual </w:t>
      </w:r>
      <w:r w:rsidR="0072692D" w:rsidRPr="00A74E1F">
        <w:rPr>
          <w:rFonts w:ascii="Bookman Old Style" w:hAnsi="Bookman Old Style" w:cs="Times New Roman"/>
          <w:sz w:val="24"/>
          <w:szCs w:val="24"/>
          <w:lang w:val="en-US"/>
        </w:rPr>
        <w:t>Pel</w:t>
      </w:r>
      <w:r w:rsidRPr="00A74E1F">
        <w:rPr>
          <w:rFonts w:ascii="Bookman Old Style" w:hAnsi="Bookman Old Style" w:cs="Times New Roman"/>
          <w:sz w:val="24"/>
          <w:szCs w:val="24"/>
          <w:lang w:val="en-US"/>
        </w:rPr>
        <w:t xml:space="preserve">aporan Keuangan, SAK, dan hasil pendalaman terkait masalah-masalah spesifik yang dihadapi oleh </w:t>
      </w:r>
      <w:r w:rsidR="00A64EA1" w:rsidRPr="00A74E1F">
        <w:rPr>
          <w:rFonts w:ascii="Bookman Old Style" w:hAnsi="Bookman Old Style" w:cs="Times New Roman"/>
          <w:sz w:val="24"/>
          <w:szCs w:val="24"/>
          <w:lang w:val="en-US"/>
        </w:rPr>
        <w:t>Penyelenggara LPBBTI</w:t>
      </w:r>
      <w:r w:rsidRPr="00A74E1F">
        <w:rPr>
          <w:rFonts w:ascii="Bookman Old Style" w:hAnsi="Bookman Old Style" w:cs="Times New Roman"/>
          <w:sz w:val="24"/>
          <w:szCs w:val="24"/>
          <w:lang w:val="en-US"/>
        </w:rPr>
        <w:t>.</w:t>
      </w:r>
    </w:p>
    <w:p w14:paraId="31A06998" w14:textId="0D3530D9" w:rsidR="00D23AA3" w:rsidRPr="00A74E1F" w:rsidRDefault="000B0B94" w:rsidP="00BE39C4">
      <w:pPr>
        <w:numPr>
          <w:ilvl w:val="0"/>
          <w:numId w:val="149"/>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FGD</w:t>
      </w:r>
      <w:r w:rsidR="000D1DC2"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Draf</w:t>
      </w:r>
      <w:r w:rsidR="000D1DC2" w:rsidRPr="00A74E1F">
        <w:rPr>
          <w:rFonts w:ascii="Bookman Old Style" w:hAnsi="Bookman Old Style" w:cs="Times New Roman"/>
          <w:sz w:val="24"/>
          <w:szCs w:val="24"/>
          <w:lang w:val="en-US"/>
        </w:rPr>
        <w:t xml:space="preserve"> Pedoman Akuntansi</w:t>
      </w:r>
    </w:p>
    <w:p w14:paraId="58FDC7DA" w14:textId="131C2542" w:rsidR="005339DF" w:rsidRPr="00A74E1F" w:rsidRDefault="000D1DC2" w:rsidP="005C5377">
      <w:pPr>
        <w:spacing w:after="12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Setelah proses </w:t>
      </w:r>
      <w:r w:rsidR="007F42DE" w:rsidRPr="00A74E1F">
        <w:rPr>
          <w:rFonts w:ascii="Bookman Old Style" w:hAnsi="Bookman Old Style" w:cs="Times New Roman"/>
          <w:sz w:val="24"/>
          <w:szCs w:val="24"/>
          <w:lang w:val="en-US"/>
        </w:rPr>
        <w:t>pembuatan draf</w:t>
      </w:r>
      <w:r w:rsidRPr="00A74E1F">
        <w:rPr>
          <w:rFonts w:ascii="Bookman Old Style" w:hAnsi="Bookman Old Style" w:cs="Times New Roman"/>
          <w:sz w:val="24"/>
          <w:szCs w:val="24"/>
          <w:lang w:val="en-US"/>
        </w:rPr>
        <w:t xml:space="preserve"> Pedoman Akuntansi selesai, tahapan selanjutnya adalah </w:t>
      </w:r>
      <w:r w:rsidR="00AE54EC" w:rsidRPr="00A74E1F">
        <w:rPr>
          <w:rFonts w:ascii="Bookman Old Style" w:hAnsi="Bookman Old Style" w:cs="Times New Roman"/>
          <w:sz w:val="24"/>
          <w:szCs w:val="24"/>
          <w:lang w:val="en-US"/>
        </w:rPr>
        <w:t xml:space="preserve">membahas </w:t>
      </w:r>
      <w:r w:rsidR="00431DED" w:rsidRPr="00A74E1F">
        <w:rPr>
          <w:rFonts w:ascii="Bookman Old Style" w:hAnsi="Bookman Old Style" w:cs="Times New Roman"/>
          <w:sz w:val="24"/>
          <w:szCs w:val="24"/>
          <w:lang w:val="en-US"/>
        </w:rPr>
        <w:t>d</w:t>
      </w:r>
      <w:r w:rsidR="007F42DE" w:rsidRPr="00A74E1F">
        <w:rPr>
          <w:rFonts w:ascii="Bookman Old Style" w:hAnsi="Bookman Old Style" w:cs="Times New Roman"/>
          <w:sz w:val="24"/>
          <w:szCs w:val="24"/>
          <w:lang w:val="en-US"/>
        </w:rPr>
        <w:t>raf</w:t>
      </w:r>
      <w:r w:rsidR="00431DED" w:rsidRPr="00A74E1F">
        <w:rPr>
          <w:rFonts w:ascii="Bookman Old Style" w:hAnsi="Bookman Old Style" w:cs="Times New Roman"/>
          <w:sz w:val="24"/>
          <w:szCs w:val="24"/>
          <w:lang w:val="en-US"/>
        </w:rPr>
        <w:t xml:space="preserve"> </w:t>
      </w:r>
      <w:r w:rsidR="00AE54EC" w:rsidRPr="00A74E1F">
        <w:rPr>
          <w:rFonts w:ascii="Bookman Old Style" w:hAnsi="Bookman Old Style" w:cs="Times New Roman"/>
          <w:sz w:val="24"/>
          <w:szCs w:val="24"/>
          <w:lang w:val="en-US"/>
        </w:rPr>
        <w:t xml:space="preserve">tersebut dengan </w:t>
      </w:r>
      <w:r w:rsidR="00431DED" w:rsidRPr="00A74E1F">
        <w:rPr>
          <w:rFonts w:ascii="Bookman Old Style" w:hAnsi="Bookman Old Style" w:cs="Times New Roman"/>
          <w:sz w:val="24"/>
          <w:szCs w:val="24"/>
          <w:lang w:val="en-US"/>
        </w:rPr>
        <w:t xml:space="preserve">akademisi dan AFPI yang diwakili oleh </w:t>
      </w:r>
      <w:r w:rsidR="00A64EA1" w:rsidRPr="00A74E1F">
        <w:rPr>
          <w:rFonts w:ascii="Bookman Old Style" w:hAnsi="Bookman Old Style" w:cs="Times New Roman"/>
          <w:sz w:val="24"/>
          <w:szCs w:val="24"/>
          <w:lang w:val="en-US"/>
        </w:rPr>
        <w:t xml:space="preserve">Penyelenggara LPBBTI </w:t>
      </w:r>
      <w:r w:rsidR="00AE54EC" w:rsidRPr="00A74E1F">
        <w:rPr>
          <w:rFonts w:ascii="Bookman Old Style" w:hAnsi="Bookman Old Style" w:cs="Times New Roman"/>
          <w:sz w:val="24"/>
          <w:szCs w:val="24"/>
          <w:lang w:val="en-US"/>
        </w:rPr>
        <w:t>se</w:t>
      </w:r>
      <w:r w:rsidR="006D365A" w:rsidRPr="00A74E1F">
        <w:rPr>
          <w:rFonts w:ascii="Bookman Old Style" w:hAnsi="Bookman Old Style" w:cs="Times New Roman"/>
          <w:sz w:val="24"/>
          <w:szCs w:val="24"/>
          <w:lang w:val="en-US"/>
        </w:rPr>
        <w:t>laku</w:t>
      </w:r>
      <w:r w:rsidR="00AE54EC" w:rsidRPr="00A74E1F">
        <w:rPr>
          <w:rFonts w:ascii="Bookman Old Style" w:hAnsi="Bookman Old Style" w:cs="Times New Roman"/>
          <w:sz w:val="24"/>
          <w:szCs w:val="24"/>
          <w:lang w:val="en-US"/>
        </w:rPr>
        <w:t xml:space="preserve"> subjek dari Pedoman Akuntansi ini</w:t>
      </w:r>
      <w:r w:rsidR="00431DED" w:rsidRPr="00A74E1F">
        <w:rPr>
          <w:rFonts w:ascii="Bookman Old Style" w:hAnsi="Bookman Old Style" w:cs="Times New Roman"/>
          <w:sz w:val="24"/>
          <w:szCs w:val="24"/>
          <w:lang w:val="en-US"/>
        </w:rPr>
        <w:t>.</w:t>
      </w:r>
      <w:bookmarkStart w:id="22" w:name="_Toc87185385"/>
    </w:p>
    <w:p w14:paraId="01338CF9" w14:textId="77777777" w:rsidR="001868FA" w:rsidRPr="00A74E1F" w:rsidRDefault="001868FA" w:rsidP="00B070A5">
      <w:pPr>
        <w:spacing w:after="0" w:line="276" w:lineRule="auto"/>
        <w:ind w:left="1080"/>
        <w:jc w:val="both"/>
        <w:rPr>
          <w:rFonts w:ascii="Bookman Old Style" w:hAnsi="Bookman Old Style" w:cs="Times New Roman"/>
          <w:sz w:val="24"/>
          <w:szCs w:val="24"/>
          <w:lang w:val="en-US"/>
        </w:rPr>
      </w:pPr>
    </w:p>
    <w:p w14:paraId="648DDC0C" w14:textId="579882EE" w:rsidR="008428A6" w:rsidRPr="00A74E1F" w:rsidRDefault="00EB5F4E" w:rsidP="008428A6">
      <w:pPr>
        <w:pStyle w:val="Heading2"/>
        <w:spacing w:after="60" w:line="276" w:lineRule="auto"/>
        <w:ind w:left="709" w:hanging="709"/>
        <w:jc w:val="both"/>
        <w:rPr>
          <w:rFonts w:ascii="Bookman Old Style" w:hAnsi="Bookman Old Style" w:cs="Times New Roman"/>
          <w:color w:val="auto"/>
          <w:sz w:val="24"/>
          <w:szCs w:val="24"/>
          <w:lang w:val="en-US"/>
        </w:rPr>
      </w:pPr>
      <w:bookmarkStart w:id="23" w:name="_Toc97902328"/>
      <w:bookmarkStart w:id="24" w:name="_Toc122498707"/>
      <w:r w:rsidRPr="00A74E1F">
        <w:rPr>
          <w:rFonts w:ascii="Bookman Old Style" w:hAnsi="Bookman Old Style" w:cs="Times New Roman"/>
          <w:b/>
          <w:bCs/>
          <w:color w:val="auto"/>
          <w:sz w:val="24"/>
          <w:szCs w:val="24"/>
          <w:lang w:val="en-US"/>
        </w:rPr>
        <w:t>1.7</w:t>
      </w:r>
      <w:r w:rsidRPr="00A74E1F">
        <w:rPr>
          <w:rFonts w:ascii="Bookman Old Style" w:hAnsi="Bookman Old Style" w:cs="Times New Roman"/>
          <w:b/>
          <w:bCs/>
          <w:color w:val="auto"/>
          <w:sz w:val="24"/>
          <w:szCs w:val="24"/>
          <w:lang w:val="en-US"/>
        </w:rPr>
        <w:tab/>
      </w:r>
      <w:r w:rsidR="005339DF" w:rsidRPr="00A74E1F">
        <w:rPr>
          <w:rFonts w:ascii="Bookman Old Style" w:hAnsi="Bookman Old Style" w:cs="Times New Roman"/>
          <w:b/>
          <w:bCs/>
          <w:color w:val="auto"/>
          <w:sz w:val="24"/>
          <w:szCs w:val="24"/>
          <w:lang w:val="en-US"/>
        </w:rPr>
        <w:t>Sistematika</w:t>
      </w:r>
      <w:r w:rsidR="005339DF" w:rsidRPr="00A74E1F">
        <w:rPr>
          <w:rFonts w:ascii="Bookman Old Style" w:hAnsi="Bookman Old Style" w:cs="Times New Roman"/>
          <w:b/>
          <w:bCs/>
          <w:color w:val="auto"/>
          <w:sz w:val="24"/>
          <w:szCs w:val="24"/>
        </w:rPr>
        <w:t xml:space="preserve"> Penulisan </w:t>
      </w:r>
      <w:bookmarkEnd w:id="22"/>
      <w:r w:rsidR="009D7A3B" w:rsidRPr="00A74E1F">
        <w:rPr>
          <w:rFonts w:ascii="Bookman Old Style" w:hAnsi="Bookman Old Style" w:cs="Times New Roman"/>
          <w:b/>
          <w:bCs/>
          <w:color w:val="auto"/>
          <w:sz w:val="24"/>
          <w:szCs w:val="24"/>
        </w:rPr>
        <w:t xml:space="preserve">Pedoman Akuntansi </w:t>
      </w:r>
      <w:bookmarkEnd w:id="23"/>
      <w:r w:rsidR="00A64EA1" w:rsidRPr="00A74E1F">
        <w:rPr>
          <w:rFonts w:ascii="Bookman Old Style" w:hAnsi="Bookman Old Style" w:cs="Times New Roman"/>
          <w:b/>
          <w:bCs/>
          <w:color w:val="auto"/>
          <w:sz w:val="24"/>
          <w:szCs w:val="24"/>
          <w:lang w:val="en-US"/>
        </w:rPr>
        <w:t>Penyelenggara LPBBTI</w:t>
      </w:r>
      <w:bookmarkEnd w:id="24"/>
      <w:r w:rsidR="00A64EA1" w:rsidRPr="00A74E1F">
        <w:rPr>
          <w:rFonts w:ascii="Bookman Old Style" w:hAnsi="Bookman Old Style" w:cs="Times New Roman"/>
          <w:color w:val="auto"/>
          <w:sz w:val="24"/>
          <w:szCs w:val="24"/>
          <w:lang w:val="en-US"/>
        </w:rPr>
        <w:t xml:space="preserve"> </w:t>
      </w:r>
    </w:p>
    <w:p w14:paraId="62FB0083" w14:textId="4065E4FA" w:rsidR="008428A6" w:rsidRPr="00A74E1F" w:rsidRDefault="008428A6" w:rsidP="000D4FB9">
      <w:pPr>
        <w:spacing w:line="276" w:lineRule="auto"/>
        <w:ind w:left="720" w:firstLine="556"/>
        <w:jc w:val="both"/>
        <w:rPr>
          <w:rFonts w:ascii="Bookman Old Style" w:hAnsi="Bookman Old Style"/>
          <w:sz w:val="24"/>
          <w:szCs w:val="24"/>
          <w:lang w:val="id-ID"/>
        </w:rPr>
      </w:pPr>
      <w:r w:rsidRPr="00A74E1F">
        <w:rPr>
          <w:rFonts w:ascii="Bookman Old Style" w:hAnsi="Bookman Old Style" w:cs="Times New Roman"/>
          <w:sz w:val="24"/>
          <w:szCs w:val="24"/>
        </w:rPr>
        <w:t xml:space="preserve">Pedoman Akuntansi </w:t>
      </w:r>
      <w:r w:rsidRPr="00A74E1F">
        <w:rPr>
          <w:rFonts w:ascii="Bookman Old Style" w:hAnsi="Bookman Old Style" w:cs="Times New Roman"/>
          <w:sz w:val="24"/>
          <w:szCs w:val="24"/>
          <w:lang w:val="en-US"/>
        </w:rPr>
        <w:t>Penyelenggara LPBBTI</w:t>
      </w:r>
      <w:r w:rsidRPr="00A74E1F" w:rsidDel="0065580B">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ini terdiri dari 5 </w:t>
      </w:r>
      <w:proofErr w:type="gramStart"/>
      <w:r w:rsidRPr="00A74E1F">
        <w:rPr>
          <w:rFonts w:ascii="Bookman Old Style" w:hAnsi="Bookman Old Style" w:cs="Times New Roman"/>
          <w:sz w:val="24"/>
          <w:szCs w:val="24"/>
        </w:rPr>
        <w:t>bab</w:t>
      </w:r>
      <w:proofErr w:type="gramEnd"/>
      <w:r w:rsidRPr="00A74E1F">
        <w:rPr>
          <w:rFonts w:ascii="Bookman Old Style" w:hAnsi="Bookman Old Style" w:cs="Times New Roman"/>
          <w:sz w:val="24"/>
          <w:szCs w:val="24"/>
        </w:rPr>
        <w:t xml:space="preserve"> utama, dengan sistematika sebagai berikut:</w:t>
      </w:r>
    </w:p>
    <w:p w14:paraId="54E0AEF8" w14:textId="3D6D2528" w:rsidR="00DF184C" w:rsidRPr="00A74E1F" w:rsidRDefault="00502C36" w:rsidP="004576DC">
      <w:pPr>
        <w:spacing w:after="60" w:line="276" w:lineRule="auto"/>
        <w:ind w:firstLine="720"/>
        <w:jc w:val="both"/>
        <w:rPr>
          <w:rFonts w:ascii="Bookman Old Style" w:hAnsi="Bookman Old Style" w:cs="Times New Roman"/>
          <w:sz w:val="24"/>
          <w:szCs w:val="24"/>
        </w:rPr>
      </w:pPr>
      <w:r w:rsidRPr="00A74E1F">
        <w:rPr>
          <w:rFonts w:ascii="Bookman Old Style" w:hAnsi="Bookman Old Style" w:cs="Times New Roman"/>
          <w:sz w:val="24"/>
          <w:szCs w:val="24"/>
        </w:rPr>
        <w:t>Bab 1 Pendahuluan;</w:t>
      </w:r>
    </w:p>
    <w:p w14:paraId="3F72DA15" w14:textId="2CFBC3BF" w:rsidR="00DF184C" w:rsidRPr="00A74E1F" w:rsidRDefault="00DF12DE" w:rsidP="004576DC">
      <w:pPr>
        <w:spacing w:after="60" w:line="276" w:lineRule="auto"/>
        <w:ind w:firstLine="720"/>
        <w:jc w:val="both"/>
        <w:rPr>
          <w:rFonts w:ascii="Bookman Old Style" w:hAnsi="Bookman Old Style" w:cs="Times New Roman"/>
          <w:sz w:val="24"/>
          <w:szCs w:val="24"/>
        </w:rPr>
      </w:pPr>
      <w:r w:rsidRPr="00A74E1F">
        <w:rPr>
          <w:rFonts w:ascii="Bookman Old Style" w:hAnsi="Bookman Old Style" w:cs="Times New Roman"/>
          <w:sz w:val="24"/>
          <w:szCs w:val="24"/>
        </w:rPr>
        <w:t>B</w:t>
      </w:r>
      <w:r w:rsidR="00502C36" w:rsidRPr="00A74E1F">
        <w:rPr>
          <w:rFonts w:ascii="Bookman Old Style" w:hAnsi="Bookman Old Style" w:cs="Times New Roman"/>
          <w:sz w:val="24"/>
          <w:szCs w:val="24"/>
        </w:rPr>
        <w:t>ab 2 Penyajian Laporan Keuangan;</w:t>
      </w:r>
      <w:r w:rsidRPr="00A74E1F">
        <w:rPr>
          <w:rFonts w:ascii="Bookman Old Style" w:hAnsi="Bookman Old Style" w:cs="Times New Roman"/>
          <w:sz w:val="24"/>
          <w:szCs w:val="24"/>
        </w:rPr>
        <w:t xml:space="preserve"> </w:t>
      </w:r>
    </w:p>
    <w:p w14:paraId="12B0D137" w14:textId="2FE7A02B" w:rsidR="00DF184C" w:rsidRPr="00A74E1F" w:rsidRDefault="00DF12DE" w:rsidP="004576DC">
      <w:pPr>
        <w:spacing w:after="60" w:line="276" w:lineRule="auto"/>
        <w:ind w:firstLine="720"/>
        <w:jc w:val="both"/>
        <w:rPr>
          <w:rFonts w:ascii="Bookman Old Style" w:hAnsi="Bookman Old Style" w:cs="Times New Roman"/>
          <w:sz w:val="24"/>
          <w:szCs w:val="24"/>
        </w:rPr>
      </w:pPr>
      <w:r w:rsidRPr="00A74E1F">
        <w:rPr>
          <w:rFonts w:ascii="Bookman Old Style" w:hAnsi="Bookman Old Style" w:cs="Times New Roman"/>
          <w:sz w:val="24"/>
          <w:szCs w:val="24"/>
        </w:rPr>
        <w:t>Bab 3 Akuntans</w:t>
      </w:r>
      <w:r w:rsidR="00502C36" w:rsidRPr="00A74E1F">
        <w:rPr>
          <w:rFonts w:ascii="Bookman Old Style" w:hAnsi="Bookman Old Style" w:cs="Times New Roman"/>
          <w:sz w:val="24"/>
          <w:szCs w:val="24"/>
        </w:rPr>
        <w:t>i untuk Aset;</w:t>
      </w:r>
    </w:p>
    <w:p w14:paraId="4314146B" w14:textId="53D97AF2" w:rsidR="00DF184C" w:rsidRPr="00A74E1F" w:rsidRDefault="00DF12DE" w:rsidP="004576DC">
      <w:pPr>
        <w:spacing w:after="60" w:line="276" w:lineRule="auto"/>
        <w:ind w:firstLine="720"/>
        <w:jc w:val="both"/>
        <w:rPr>
          <w:rFonts w:ascii="Bookman Old Style" w:hAnsi="Bookman Old Style" w:cs="Times New Roman"/>
          <w:sz w:val="24"/>
          <w:szCs w:val="24"/>
        </w:rPr>
      </w:pPr>
      <w:r w:rsidRPr="00A74E1F">
        <w:rPr>
          <w:rFonts w:ascii="Bookman Old Style" w:hAnsi="Bookman Old Style" w:cs="Times New Roman"/>
          <w:sz w:val="24"/>
          <w:szCs w:val="24"/>
        </w:rPr>
        <w:t>Bab 4</w:t>
      </w:r>
      <w:r w:rsidR="00DF184C"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Akuntansi untuk Liabilitas</w:t>
      </w:r>
      <w:r w:rsidR="00DF184C" w:rsidRPr="00A74E1F">
        <w:rPr>
          <w:rFonts w:ascii="Bookman Old Style" w:hAnsi="Bookman Old Style" w:cs="Times New Roman"/>
          <w:sz w:val="24"/>
          <w:szCs w:val="24"/>
        </w:rPr>
        <w:t xml:space="preserve"> dan Ekuitas</w:t>
      </w:r>
      <w:r w:rsidR="00502C36"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w:t>
      </w:r>
    </w:p>
    <w:p w14:paraId="51147DD1" w14:textId="221B2518" w:rsidR="00B7314E" w:rsidRPr="00A74E1F" w:rsidRDefault="00DF12DE" w:rsidP="004576DC">
      <w:pPr>
        <w:spacing w:after="60" w:line="276" w:lineRule="auto"/>
        <w:ind w:firstLine="720"/>
        <w:jc w:val="both"/>
        <w:rPr>
          <w:rFonts w:ascii="Bookman Old Style" w:hAnsi="Bookman Old Style" w:cs="Times New Roman"/>
          <w:sz w:val="24"/>
          <w:szCs w:val="24"/>
        </w:rPr>
      </w:pPr>
      <w:r w:rsidRPr="00A74E1F">
        <w:rPr>
          <w:rFonts w:ascii="Bookman Old Style" w:hAnsi="Bookman Old Style" w:cs="Times New Roman"/>
          <w:sz w:val="24"/>
          <w:szCs w:val="24"/>
        </w:rPr>
        <w:t>Bab 5</w:t>
      </w:r>
      <w:r w:rsidR="00DF184C"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Akuntansi untuk Pen</w:t>
      </w:r>
      <w:r w:rsidR="00DF184C" w:rsidRPr="00A74E1F">
        <w:rPr>
          <w:rFonts w:ascii="Bookman Old Style" w:hAnsi="Bookman Old Style" w:cs="Times New Roman"/>
          <w:sz w:val="24"/>
          <w:szCs w:val="24"/>
        </w:rPr>
        <w:t>ghasilan</w:t>
      </w:r>
      <w:r w:rsidRPr="00A74E1F">
        <w:rPr>
          <w:rFonts w:ascii="Bookman Old Style" w:hAnsi="Bookman Old Style" w:cs="Times New Roman"/>
          <w:sz w:val="24"/>
          <w:szCs w:val="24"/>
        </w:rPr>
        <w:t xml:space="preserve"> dan Beban. </w:t>
      </w:r>
    </w:p>
    <w:p w14:paraId="561589AF" w14:textId="6FC6FFBA" w:rsidR="001011DF" w:rsidRPr="00A74E1F" w:rsidRDefault="001011DF" w:rsidP="00AD0F13">
      <w:pPr>
        <w:pStyle w:val="Heading1"/>
        <w:rPr>
          <w:rFonts w:ascii="Bookman Old Style" w:hAnsi="Bookman Old Style" w:cs="Times New Roman"/>
          <w:b/>
          <w:bCs/>
          <w:color w:val="auto"/>
          <w:sz w:val="24"/>
          <w:szCs w:val="24"/>
          <w:lang w:val="en-US"/>
        </w:rPr>
        <w:sectPr w:rsidR="001011DF" w:rsidRPr="00A74E1F" w:rsidSect="00747748">
          <w:pgSz w:w="11906" w:h="16838" w:code="9"/>
          <w:pgMar w:top="1418" w:right="1418" w:bottom="1134" w:left="1418" w:header="709" w:footer="709" w:gutter="0"/>
          <w:pgNumType w:start="1"/>
          <w:cols w:space="708"/>
          <w:docGrid w:linePitch="360"/>
        </w:sectPr>
      </w:pPr>
    </w:p>
    <w:p w14:paraId="137016C2" w14:textId="415EEA32" w:rsidR="00E64758" w:rsidRPr="00A74E1F" w:rsidRDefault="00D22A1F" w:rsidP="00B7314E">
      <w:pPr>
        <w:pStyle w:val="Heading1"/>
        <w:jc w:val="center"/>
        <w:rPr>
          <w:rFonts w:ascii="Bookman Old Style" w:hAnsi="Bookman Old Style" w:cs="Times New Roman"/>
          <w:b/>
          <w:bCs/>
          <w:color w:val="auto"/>
          <w:sz w:val="24"/>
          <w:szCs w:val="24"/>
          <w:lang w:val="en-US"/>
        </w:rPr>
      </w:pPr>
      <w:bookmarkStart w:id="25" w:name="_Toc97902329"/>
      <w:bookmarkStart w:id="26" w:name="_Toc122498708"/>
      <w:r w:rsidRPr="00A74E1F">
        <w:rPr>
          <w:rFonts w:ascii="Bookman Old Style" w:hAnsi="Bookman Old Style" w:cs="Times New Roman"/>
          <w:b/>
          <w:bCs/>
          <w:color w:val="auto"/>
          <w:sz w:val="24"/>
          <w:szCs w:val="24"/>
          <w:lang w:val="en-US"/>
        </w:rPr>
        <w:lastRenderedPageBreak/>
        <w:t>BAB II</w:t>
      </w:r>
      <w:bookmarkEnd w:id="25"/>
      <w:bookmarkEnd w:id="26"/>
      <w:r w:rsidR="00B7314E" w:rsidRPr="00A74E1F">
        <w:rPr>
          <w:rFonts w:ascii="Bookman Old Style" w:hAnsi="Bookman Old Style" w:cs="Times New Roman"/>
          <w:b/>
          <w:bCs/>
          <w:color w:val="auto"/>
          <w:sz w:val="24"/>
          <w:szCs w:val="24"/>
          <w:lang w:val="en-US"/>
        </w:rPr>
        <w:t xml:space="preserve"> </w:t>
      </w:r>
    </w:p>
    <w:p w14:paraId="5A436910" w14:textId="5BE515B5" w:rsidR="00D22A1F" w:rsidRPr="00A74E1F" w:rsidRDefault="00D22A1F" w:rsidP="00B070A5">
      <w:pPr>
        <w:pStyle w:val="Heading1"/>
        <w:spacing w:before="160"/>
        <w:jc w:val="center"/>
        <w:rPr>
          <w:rFonts w:ascii="Bookman Old Style" w:hAnsi="Bookman Old Style" w:cs="Times New Roman"/>
          <w:b/>
          <w:bCs/>
          <w:color w:val="auto"/>
          <w:sz w:val="24"/>
          <w:szCs w:val="24"/>
          <w:lang w:val="en-US"/>
        </w:rPr>
      </w:pPr>
      <w:bookmarkStart w:id="27" w:name="_Toc97902330"/>
      <w:bookmarkStart w:id="28" w:name="_Toc122498709"/>
      <w:r w:rsidRPr="00A74E1F">
        <w:rPr>
          <w:rFonts w:ascii="Bookman Old Style" w:hAnsi="Bookman Old Style" w:cs="Times New Roman"/>
          <w:b/>
          <w:bCs/>
          <w:color w:val="auto"/>
          <w:sz w:val="24"/>
          <w:szCs w:val="24"/>
          <w:lang w:val="en-US"/>
        </w:rPr>
        <w:t>PENYAJIAN LAPORAN KEUANGAN</w:t>
      </w:r>
      <w:bookmarkEnd w:id="27"/>
      <w:bookmarkEnd w:id="28"/>
    </w:p>
    <w:p w14:paraId="02F2EB9F" w14:textId="77777777" w:rsidR="001868FA" w:rsidRPr="00A74E1F" w:rsidRDefault="001868FA" w:rsidP="00BC350F">
      <w:pPr>
        <w:spacing w:line="360" w:lineRule="auto"/>
        <w:jc w:val="center"/>
        <w:rPr>
          <w:rFonts w:ascii="Bookman Old Style" w:hAnsi="Bookman Old Style" w:cs="Times New Roman"/>
          <w:b/>
          <w:bCs/>
          <w:sz w:val="24"/>
          <w:szCs w:val="24"/>
          <w:lang w:val="en-US"/>
        </w:rPr>
      </w:pPr>
    </w:p>
    <w:p w14:paraId="672279EE" w14:textId="547255E4" w:rsidR="00D22A1F" w:rsidRPr="00A74E1F" w:rsidRDefault="006F13C2" w:rsidP="00B070A5">
      <w:pPr>
        <w:pStyle w:val="Heading2"/>
        <w:spacing w:after="120" w:line="276" w:lineRule="auto"/>
        <w:jc w:val="both"/>
        <w:rPr>
          <w:rFonts w:ascii="Bookman Old Style" w:hAnsi="Bookman Old Style" w:cs="Times New Roman"/>
          <w:b/>
          <w:bCs/>
          <w:color w:val="auto"/>
          <w:sz w:val="24"/>
          <w:szCs w:val="24"/>
        </w:rPr>
      </w:pPr>
      <w:bookmarkStart w:id="29" w:name="_Toc97902331"/>
      <w:bookmarkStart w:id="30" w:name="_Toc122498710"/>
      <w:r w:rsidRPr="00A74E1F">
        <w:rPr>
          <w:rFonts w:ascii="Bookman Old Style" w:hAnsi="Bookman Old Style" w:cs="Times New Roman"/>
          <w:b/>
          <w:bCs/>
          <w:color w:val="auto"/>
          <w:sz w:val="24"/>
          <w:szCs w:val="24"/>
        </w:rPr>
        <w:t>2</w:t>
      </w:r>
      <w:r w:rsidR="005275A0" w:rsidRPr="00A74E1F">
        <w:rPr>
          <w:rFonts w:ascii="Bookman Old Style" w:hAnsi="Bookman Old Style" w:cs="Times New Roman"/>
          <w:b/>
          <w:bCs/>
          <w:color w:val="auto"/>
          <w:sz w:val="24"/>
          <w:szCs w:val="24"/>
        </w:rPr>
        <w:t>.1</w:t>
      </w:r>
      <w:r w:rsidR="005275A0"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Definisi</w:t>
      </w:r>
      <w:bookmarkEnd w:id="29"/>
      <w:bookmarkEnd w:id="30"/>
    </w:p>
    <w:p w14:paraId="30AC879D" w14:textId="4FD3A7D8" w:rsidR="00D22A1F" w:rsidRPr="00A74E1F" w:rsidRDefault="00932151" w:rsidP="00BE39C4">
      <w:pPr>
        <w:numPr>
          <w:ilvl w:val="0"/>
          <w:numId w:val="150"/>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adalah suatu penyajian terst</w:t>
      </w:r>
      <w:r w:rsidR="00317B7A" w:rsidRPr="00A74E1F">
        <w:rPr>
          <w:rFonts w:ascii="Bookman Old Style" w:hAnsi="Bookman Old Style" w:cs="Times New Roman"/>
          <w:sz w:val="24"/>
          <w:szCs w:val="24"/>
          <w:lang w:val="en-US"/>
        </w:rPr>
        <w:t>r</w:t>
      </w:r>
      <w:r w:rsidR="00D22A1F" w:rsidRPr="00A74E1F">
        <w:rPr>
          <w:rFonts w:ascii="Bookman Old Style" w:hAnsi="Bookman Old Style" w:cs="Times New Roman"/>
          <w:sz w:val="24"/>
          <w:szCs w:val="24"/>
          <w:lang w:val="en-US"/>
        </w:rPr>
        <w:t>uktur dari posisi keuangan dan kinerja keuangan suatu entitas.</w:t>
      </w:r>
    </w:p>
    <w:p w14:paraId="65DB57F1" w14:textId="17FA8925" w:rsidR="00D22A1F" w:rsidRPr="00A74E1F" w:rsidRDefault="00896E7C" w:rsidP="00BE39C4">
      <w:pPr>
        <w:numPr>
          <w:ilvl w:val="0"/>
          <w:numId w:val="150"/>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Laporan Posisi K</w:t>
      </w:r>
      <w:r w:rsidR="00D22A1F" w:rsidRPr="00A74E1F">
        <w:rPr>
          <w:rFonts w:ascii="Bookman Old Style" w:hAnsi="Bookman Old Style" w:cs="Times New Roman"/>
          <w:sz w:val="24"/>
          <w:szCs w:val="24"/>
          <w:lang w:val="en-US"/>
        </w:rPr>
        <w:t>euangan adalah laporan yang menggambarkan posisi aset, liabilitas</w:t>
      </w:r>
      <w:r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dan ekuitas dari </w:t>
      </w:r>
      <w:r w:rsidR="00477298"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pada </w:t>
      </w:r>
      <w:r w:rsidR="008B7509" w:rsidRPr="00A74E1F">
        <w:rPr>
          <w:rFonts w:ascii="Bookman Old Style" w:hAnsi="Bookman Old Style" w:cs="Times New Roman"/>
          <w:sz w:val="24"/>
          <w:szCs w:val="24"/>
          <w:lang w:val="en-US"/>
        </w:rPr>
        <w:t>akhir periode</w:t>
      </w:r>
      <w:r w:rsidR="00D22A1F" w:rsidRPr="00A74E1F">
        <w:rPr>
          <w:rFonts w:ascii="Bookman Old Style" w:hAnsi="Bookman Old Style" w:cs="Times New Roman"/>
          <w:sz w:val="24"/>
          <w:szCs w:val="24"/>
          <w:lang w:val="en-US"/>
        </w:rPr>
        <w:t xml:space="preserve">. </w:t>
      </w:r>
    </w:p>
    <w:p w14:paraId="2AC9A473" w14:textId="1BE2D2CA" w:rsidR="00D22A1F" w:rsidRPr="00A74E1F" w:rsidRDefault="00D22A1F" w:rsidP="00BE39C4">
      <w:pPr>
        <w:numPr>
          <w:ilvl w:val="0"/>
          <w:numId w:val="150"/>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Laporan </w:t>
      </w:r>
      <w:r w:rsidR="00896E7C" w:rsidRPr="00A74E1F">
        <w:rPr>
          <w:rFonts w:ascii="Bookman Old Style" w:hAnsi="Bookman Old Style" w:cs="Times New Roman"/>
          <w:sz w:val="24"/>
          <w:szCs w:val="24"/>
          <w:lang w:val="en-US"/>
        </w:rPr>
        <w:t>L</w:t>
      </w:r>
      <w:r w:rsidRPr="00A74E1F">
        <w:rPr>
          <w:rFonts w:ascii="Bookman Old Style" w:hAnsi="Bookman Old Style" w:cs="Times New Roman"/>
          <w:sz w:val="24"/>
          <w:szCs w:val="24"/>
          <w:lang w:val="en-US"/>
        </w:rPr>
        <w:t xml:space="preserve">aba </w:t>
      </w:r>
      <w:r w:rsidR="00896E7C" w:rsidRPr="00A74E1F">
        <w:rPr>
          <w:rFonts w:ascii="Bookman Old Style" w:hAnsi="Bookman Old Style" w:cs="Times New Roman"/>
          <w:sz w:val="24"/>
          <w:szCs w:val="24"/>
          <w:lang w:val="en-US"/>
        </w:rPr>
        <w:t>R</w:t>
      </w:r>
      <w:r w:rsidRPr="00A74E1F">
        <w:rPr>
          <w:rFonts w:ascii="Bookman Old Style" w:hAnsi="Bookman Old Style" w:cs="Times New Roman"/>
          <w:sz w:val="24"/>
          <w:szCs w:val="24"/>
          <w:lang w:val="en-US"/>
        </w:rPr>
        <w:t xml:space="preserve">ugi dan </w:t>
      </w:r>
      <w:r w:rsidR="00896E7C" w:rsidRPr="00A74E1F">
        <w:rPr>
          <w:rFonts w:ascii="Bookman Old Style" w:hAnsi="Bookman Old Style" w:cs="Times New Roman"/>
          <w:sz w:val="24"/>
          <w:szCs w:val="24"/>
          <w:lang w:val="en-US"/>
        </w:rPr>
        <w:t>P</w:t>
      </w:r>
      <w:r w:rsidRPr="00A74E1F">
        <w:rPr>
          <w:rFonts w:ascii="Bookman Old Style" w:hAnsi="Bookman Old Style" w:cs="Times New Roman"/>
          <w:sz w:val="24"/>
          <w:szCs w:val="24"/>
          <w:lang w:val="en-US"/>
        </w:rPr>
        <w:t xml:space="preserve">enghasilan </w:t>
      </w:r>
      <w:r w:rsidR="00896E7C" w:rsidRPr="00A74E1F">
        <w:rPr>
          <w:rFonts w:ascii="Bookman Old Style" w:hAnsi="Bookman Old Style" w:cs="Times New Roman"/>
          <w:sz w:val="24"/>
          <w:szCs w:val="24"/>
          <w:lang w:val="en-US"/>
        </w:rPr>
        <w:t>Komperhensif L</w:t>
      </w:r>
      <w:r w:rsidRPr="00A74E1F">
        <w:rPr>
          <w:rFonts w:ascii="Bookman Old Style" w:hAnsi="Bookman Old Style" w:cs="Times New Roman"/>
          <w:sz w:val="24"/>
          <w:szCs w:val="24"/>
          <w:lang w:val="en-US"/>
        </w:rPr>
        <w:t xml:space="preserve">ain adalah laporan yang menyajikan seluruh pos penghasilan dan beban yang diakui dalam suatu periode. </w:t>
      </w:r>
    </w:p>
    <w:p w14:paraId="14B698D6" w14:textId="657C46C0" w:rsidR="00D22A1F" w:rsidRPr="00A74E1F" w:rsidRDefault="00D22A1F" w:rsidP="00BE39C4">
      <w:pPr>
        <w:numPr>
          <w:ilvl w:val="0"/>
          <w:numId w:val="150"/>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Laporan </w:t>
      </w:r>
      <w:r w:rsidR="00896E7C" w:rsidRPr="00A74E1F">
        <w:rPr>
          <w:rFonts w:ascii="Bookman Old Style" w:hAnsi="Bookman Old Style" w:cs="Times New Roman"/>
          <w:sz w:val="24"/>
          <w:szCs w:val="24"/>
          <w:lang w:val="en-US"/>
        </w:rPr>
        <w:t>P</w:t>
      </w:r>
      <w:r w:rsidRPr="00A74E1F">
        <w:rPr>
          <w:rFonts w:ascii="Bookman Old Style" w:hAnsi="Bookman Old Style" w:cs="Times New Roman"/>
          <w:sz w:val="24"/>
          <w:szCs w:val="24"/>
          <w:lang w:val="en-US"/>
        </w:rPr>
        <w:t xml:space="preserve">erubahan </w:t>
      </w:r>
      <w:r w:rsidR="00896E7C" w:rsidRPr="00A74E1F">
        <w:rPr>
          <w:rFonts w:ascii="Bookman Old Style" w:hAnsi="Bookman Old Style" w:cs="Times New Roman"/>
          <w:sz w:val="24"/>
          <w:szCs w:val="24"/>
          <w:lang w:val="en-US"/>
        </w:rPr>
        <w:t>E</w:t>
      </w:r>
      <w:r w:rsidRPr="00A74E1F">
        <w:rPr>
          <w:rFonts w:ascii="Bookman Old Style" w:hAnsi="Bookman Old Style" w:cs="Times New Roman"/>
          <w:sz w:val="24"/>
          <w:szCs w:val="24"/>
          <w:lang w:val="en-US"/>
        </w:rPr>
        <w:t xml:space="preserve">kuitas adalah laporan yang menunjukan perubahan ekuitas </w:t>
      </w:r>
      <w:r w:rsidR="00477298"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yang menggambar</w:t>
      </w:r>
      <w:r w:rsidR="00896E7C" w:rsidRPr="00A74E1F">
        <w:rPr>
          <w:rFonts w:ascii="Bookman Old Style" w:hAnsi="Bookman Old Style" w:cs="Times New Roman"/>
          <w:sz w:val="24"/>
          <w:szCs w:val="24"/>
          <w:lang w:val="en-US"/>
        </w:rPr>
        <w:t>kan peningkatan atau penurunan aset n</w:t>
      </w:r>
      <w:r w:rsidRPr="00A74E1F">
        <w:rPr>
          <w:rFonts w:ascii="Bookman Old Style" w:hAnsi="Bookman Old Style" w:cs="Times New Roman"/>
          <w:sz w:val="24"/>
          <w:szCs w:val="24"/>
          <w:lang w:val="en-US"/>
        </w:rPr>
        <w:t xml:space="preserve">eto atau kekayaan bersih selama periode pelaporan. </w:t>
      </w:r>
    </w:p>
    <w:p w14:paraId="3C12010A" w14:textId="0349B182" w:rsidR="00D22A1F" w:rsidRPr="00A74E1F" w:rsidRDefault="00896E7C" w:rsidP="00BE39C4">
      <w:pPr>
        <w:numPr>
          <w:ilvl w:val="0"/>
          <w:numId w:val="150"/>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Laporan Arus K</w:t>
      </w:r>
      <w:r w:rsidR="00D22A1F" w:rsidRPr="00A74E1F">
        <w:rPr>
          <w:rFonts w:ascii="Bookman Old Style" w:hAnsi="Bookman Old Style" w:cs="Times New Roman"/>
          <w:sz w:val="24"/>
          <w:szCs w:val="24"/>
          <w:lang w:val="en-US"/>
        </w:rPr>
        <w:t xml:space="preserve">as adalah laporan yang menyajikan penerimaan dan pengeluaran kas dalam aktivitas </w:t>
      </w:r>
      <w:r w:rsidR="00477298"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selama periode pelaporan dan diklasifikasikan menurut aktivitas operasi, investasi</w:t>
      </w:r>
      <w:r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dan pendanaan. </w:t>
      </w:r>
    </w:p>
    <w:p w14:paraId="19BEB86C" w14:textId="5A93B654" w:rsidR="00D22A1F" w:rsidRPr="00A74E1F" w:rsidRDefault="00D720F9" w:rsidP="00BE39C4">
      <w:pPr>
        <w:numPr>
          <w:ilvl w:val="0"/>
          <w:numId w:val="150"/>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Catatan atas </w:t>
      </w:r>
      <w:r w:rsidR="00932151"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adalah laporan yang berisi informasi tambahan atas pos yang disajikan dalam laporan posisi keuangan, laporan laba rugi dan penghasilan komprehensif lain, laporan perubahan ekuitas, dan laporan arus kas.</w:t>
      </w:r>
    </w:p>
    <w:p w14:paraId="44B5CE44" w14:textId="36534F0A" w:rsidR="00D22A1F" w:rsidRPr="00A74E1F" w:rsidRDefault="00932151" w:rsidP="00BE39C4">
      <w:pPr>
        <w:numPr>
          <w:ilvl w:val="0"/>
          <w:numId w:val="150"/>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 xml:space="preserve">Konsolidasian adalah </w:t>
      </w:r>
      <w:r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kelompok usaha yang didalamnya aset, liabilitas, ekuitas, penghasilan, beban</w:t>
      </w:r>
      <w:r w:rsidR="00D720F9"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dan arus kas entitas induk dan entitas anak disajikan sebagai suatu entitas ekonomi tunggal</w:t>
      </w:r>
      <w:r w:rsidR="006E01EC"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w:t>
      </w:r>
    </w:p>
    <w:p w14:paraId="0DB6E80A" w14:textId="2D1A45B9" w:rsidR="00D22A1F" w:rsidRPr="00A74E1F" w:rsidRDefault="00932151" w:rsidP="00BE39C4">
      <w:pPr>
        <w:numPr>
          <w:ilvl w:val="0"/>
          <w:numId w:val="150"/>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 xml:space="preserve">Interim adalah </w:t>
      </w:r>
      <w:r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yang periodenya kurang dari setahun</w:t>
      </w:r>
      <w:r w:rsidR="006E01EC" w:rsidRPr="00A74E1F">
        <w:rPr>
          <w:rFonts w:ascii="Bookman Old Style" w:hAnsi="Bookman Old Style" w:cs="Times New Roman"/>
          <w:sz w:val="24"/>
          <w:szCs w:val="24"/>
          <w:lang w:val="en-US"/>
        </w:rPr>
        <w:t>.</w:t>
      </w:r>
    </w:p>
    <w:p w14:paraId="3CF0793C" w14:textId="67E6415B" w:rsidR="00D22A1F" w:rsidRPr="00A74E1F" w:rsidRDefault="00D720F9" w:rsidP="00BE39C4">
      <w:pPr>
        <w:numPr>
          <w:ilvl w:val="0"/>
          <w:numId w:val="150"/>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Penerapan R</w:t>
      </w:r>
      <w:r w:rsidR="00D22A1F" w:rsidRPr="00A74E1F">
        <w:rPr>
          <w:rFonts w:ascii="Bookman Old Style" w:hAnsi="Bookman Old Style" w:cs="Times New Roman"/>
          <w:sz w:val="24"/>
          <w:szCs w:val="24"/>
          <w:lang w:val="en-US"/>
        </w:rPr>
        <w:t xml:space="preserve">etrospektif </w:t>
      </w:r>
      <w:r w:rsidR="00BA18A1" w:rsidRPr="00A74E1F">
        <w:rPr>
          <w:rFonts w:ascii="Bookman Old Style" w:hAnsi="Bookman Old Style" w:cs="Times New Roman"/>
          <w:sz w:val="24"/>
          <w:szCs w:val="24"/>
          <w:lang w:val="en-US"/>
        </w:rPr>
        <w:t xml:space="preserve">adalah </w:t>
      </w:r>
      <w:r w:rsidR="00D22A1F" w:rsidRPr="00A74E1F">
        <w:rPr>
          <w:rFonts w:ascii="Bookman Old Style" w:hAnsi="Bookman Old Style" w:cs="Times New Roman"/>
          <w:sz w:val="24"/>
          <w:szCs w:val="24"/>
          <w:lang w:val="en-US"/>
        </w:rPr>
        <w:t>penerapan kebijakan akuntansi baru untuk transaksi, peristiwa, dan kondisi lain seolah-olah kebijakan tersebut telah diterapkan</w:t>
      </w:r>
      <w:r w:rsidR="006E01EC" w:rsidRPr="00A74E1F">
        <w:rPr>
          <w:rFonts w:ascii="Bookman Old Style" w:hAnsi="Bookman Old Style" w:cs="Times New Roman"/>
          <w:sz w:val="24"/>
          <w:szCs w:val="24"/>
          <w:lang w:val="en-US"/>
        </w:rPr>
        <w:t>.</w:t>
      </w:r>
    </w:p>
    <w:p w14:paraId="7067D613" w14:textId="23D13822" w:rsidR="00D22A1F" w:rsidRPr="00A74E1F" w:rsidRDefault="00D720F9" w:rsidP="00BE39C4">
      <w:pPr>
        <w:numPr>
          <w:ilvl w:val="0"/>
          <w:numId w:val="150"/>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Penerapan P</w:t>
      </w:r>
      <w:r w:rsidR="00D22A1F" w:rsidRPr="00A74E1F">
        <w:rPr>
          <w:rFonts w:ascii="Bookman Old Style" w:hAnsi="Bookman Old Style" w:cs="Times New Roman"/>
          <w:sz w:val="24"/>
          <w:szCs w:val="24"/>
          <w:lang w:val="en-US"/>
        </w:rPr>
        <w:t>rospektif</w:t>
      </w:r>
      <w:r w:rsidR="00BA18A1" w:rsidRPr="00A74E1F">
        <w:rPr>
          <w:rFonts w:ascii="Bookman Old Style" w:hAnsi="Bookman Old Style" w:cs="Times New Roman"/>
          <w:sz w:val="24"/>
          <w:szCs w:val="24"/>
          <w:lang w:val="en-US"/>
        </w:rPr>
        <w:t xml:space="preserve"> adalah</w:t>
      </w:r>
      <w:r w:rsidR="00D22A1F" w:rsidRPr="00A74E1F">
        <w:rPr>
          <w:rFonts w:ascii="Bookman Old Style" w:hAnsi="Bookman Old Style" w:cs="Times New Roman"/>
          <w:sz w:val="24"/>
          <w:szCs w:val="24"/>
          <w:lang w:val="en-US"/>
        </w:rPr>
        <w:t xml:space="preserve"> </w:t>
      </w:r>
      <w:r w:rsidR="00BA18A1" w:rsidRPr="00A74E1F">
        <w:rPr>
          <w:rFonts w:ascii="Bookman Old Style" w:hAnsi="Bookman Old Style" w:cs="Times New Roman"/>
          <w:sz w:val="24"/>
          <w:szCs w:val="24"/>
          <w:lang w:val="en-US"/>
        </w:rPr>
        <w:t>s</w:t>
      </w:r>
      <w:r w:rsidR="00D22A1F" w:rsidRPr="00A74E1F">
        <w:rPr>
          <w:rFonts w:ascii="Bookman Old Style" w:hAnsi="Bookman Old Style" w:cs="Times New Roman"/>
          <w:sz w:val="24"/>
          <w:szCs w:val="24"/>
          <w:lang w:val="en-US"/>
        </w:rPr>
        <w:t>uatu perubahan kebijakan akuntansi dan pengakuan dampak perubahan estimasi akuntansi, masing-masing adalah:</w:t>
      </w:r>
    </w:p>
    <w:p w14:paraId="5A8C8A97" w14:textId="5822E5EC" w:rsidR="00D22A1F" w:rsidRPr="00A74E1F" w:rsidRDefault="00024242" w:rsidP="00505BF1">
      <w:pPr>
        <w:numPr>
          <w:ilvl w:val="1"/>
          <w:numId w:val="7"/>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w:t>
      </w:r>
      <w:r w:rsidR="00D22A1F" w:rsidRPr="00A74E1F">
        <w:rPr>
          <w:rFonts w:ascii="Bookman Old Style" w:hAnsi="Bookman Old Style" w:cs="Times New Roman"/>
          <w:sz w:val="24"/>
          <w:szCs w:val="24"/>
          <w:lang w:val="en-US"/>
        </w:rPr>
        <w:t>enerapan kebijakan akuntansi baru untuk transaksi, peristiwa</w:t>
      </w:r>
      <w:r w:rsidR="00D720F9"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dan kondisi lain yang terjadi setelah tanggal perubahan kebijakan tersebut, dan</w:t>
      </w:r>
    </w:p>
    <w:p w14:paraId="5CADAE14" w14:textId="21198954" w:rsidR="00D22A1F" w:rsidRPr="00A74E1F" w:rsidRDefault="00024242" w:rsidP="00505BF1">
      <w:pPr>
        <w:numPr>
          <w:ilvl w:val="1"/>
          <w:numId w:val="7"/>
        </w:numPr>
        <w:tabs>
          <w:tab w:val="left" w:pos="1530"/>
        </w:tabs>
        <w:spacing w:after="60" w:line="276" w:lineRule="auto"/>
        <w:ind w:left="153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lastRenderedPageBreak/>
        <w:t>p</w:t>
      </w:r>
      <w:r w:rsidR="00D22A1F" w:rsidRPr="00A74E1F">
        <w:rPr>
          <w:rFonts w:ascii="Bookman Old Style" w:hAnsi="Bookman Old Style" w:cs="Times New Roman"/>
          <w:sz w:val="24"/>
          <w:szCs w:val="24"/>
          <w:lang w:val="en-US"/>
        </w:rPr>
        <w:t>engakuan</w:t>
      </w:r>
      <w:proofErr w:type="gramEnd"/>
      <w:r w:rsidR="00D22A1F" w:rsidRPr="00A74E1F">
        <w:rPr>
          <w:rFonts w:ascii="Bookman Old Style" w:hAnsi="Bookman Old Style" w:cs="Times New Roman"/>
          <w:sz w:val="24"/>
          <w:szCs w:val="24"/>
          <w:lang w:val="en-US"/>
        </w:rPr>
        <w:t xml:space="preserve"> dampak perubahan estimasi akuntansi pada periode berjalan dan periode mendatang yang dipengaruhi oleh perubahan tersebut</w:t>
      </w:r>
      <w:r w:rsidR="006E01EC" w:rsidRPr="00A74E1F">
        <w:rPr>
          <w:rFonts w:ascii="Bookman Old Style" w:hAnsi="Bookman Old Style" w:cs="Times New Roman"/>
          <w:sz w:val="24"/>
          <w:szCs w:val="24"/>
          <w:lang w:val="en-US"/>
        </w:rPr>
        <w:t>.</w:t>
      </w:r>
    </w:p>
    <w:p w14:paraId="7C8CC630" w14:textId="139B7239" w:rsidR="006E01EC" w:rsidRPr="00A74E1F" w:rsidRDefault="00D22A1F" w:rsidP="00BE39C4">
      <w:pPr>
        <w:numPr>
          <w:ilvl w:val="0"/>
          <w:numId w:val="150"/>
        </w:numPr>
        <w:tabs>
          <w:tab w:val="left" w:pos="1170"/>
        </w:tabs>
        <w:spacing w:after="6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Penyajian Kembali Retrospektif adalah koreksi pengakuan, pengukuran dan pengungkapan jumlah unsur-unsur </w:t>
      </w:r>
      <w:r w:rsidR="00932151" w:rsidRPr="00A74E1F">
        <w:rPr>
          <w:rFonts w:ascii="Bookman Old Style" w:hAnsi="Bookman Old Style" w:cs="Times New Roman"/>
          <w:sz w:val="24"/>
          <w:szCs w:val="24"/>
          <w:lang w:val="en-US"/>
        </w:rPr>
        <w:t xml:space="preserve">Laporan Keuangan </w:t>
      </w:r>
      <w:r w:rsidRPr="00A74E1F">
        <w:rPr>
          <w:rFonts w:ascii="Bookman Old Style" w:hAnsi="Bookman Old Style" w:cs="Times New Roman"/>
          <w:sz w:val="24"/>
          <w:szCs w:val="24"/>
          <w:lang w:val="en-US"/>
        </w:rPr>
        <w:t xml:space="preserve">seolah-olah kesalahan periode sebelumnya tidak pernah terjadi. </w:t>
      </w:r>
    </w:p>
    <w:p w14:paraId="1971F545" w14:textId="77777777" w:rsidR="00D22A1F" w:rsidRPr="00A74E1F" w:rsidRDefault="00D22A1F" w:rsidP="00B070A5">
      <w:pPr>
        <w:spacing w:after="0" w:line="276" w:lineRule="auto"/>
        <w:ind w:left="1080"/>
        <w:rPr>
          <w:rFonts w:ascii="Bookman Old Style" w:hAnsi="Bookman Old Style" w:cs="Times New Roman"/>
          <w:sz w:val="24"/>
          <w:szCs w:val="24"/>
          <w:lang w:val="en-US"/>
        </w:rPr>
      </w:pPr>
    </w:p>
    <w:p w14:paraId="43DB0A1E" w14:textId="516006C7" w:rsidR="00D22A1F" w:rsidRPr="00A74E1F" w:rsidRDefault="006F13C2" w:rsidP="00B070A5">
      <w:pPr>
        <w:pStyle w:val="Heading2"/>
        <w:spacing w:after="120" w:line="276" w:lineRule="auto"/>
        <w:jc w:val="both"/>
        <w:rPr>
          <w:rFonts w:ascii="Bookman Old Style" w:hAnsi="Bookman Old Style" w:cs="Times New Roman"/>
          <w:b/>
          <w:bCs/>
          <w:color w:val="auto"/>
          <w:sz w:val="24"/>
          <w:szCs w:val="24"/>
        </w:rPr>
      </w:pPr>
      <w:bookmarkStart w:id="31" w:name="_Toc97902332"/>
      <w:bookmarkStart w:id="32" w:name="_Toc122498711"/>
      <w:r w:rsidRPr="00A74E1F">
        <w:rPr>
          <w:rFonts w:ascii="Bookman Old Style" w:hAnsi="Bookman Old Style" w:cs="Times New Roman"/>
          <w:b/>
          <w:bCs/>
          <w:color w:val="auto"/>
          <w:sz w:val="24"/>
          <w:szCs w:val="24"/>
        </w:rPr>
        <w:t>2.2</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Dasar Pengaturan</w:t>
      </w:r>
      <w:bookmarkEnd w:id="31"/>
      <w:bookmarkEnd w:id="32"/>
    </w:p>
    <w:p w14:paraId="452007A0" w14:textId="0067CDC9" w:rsidR="00D22A1F" w:rsidRPr="00A74E1F" w:rsidRDefault="00A55C19" w:rsidP="00505BF1">
      <w:pPr>
        <w:numPr>
          <w:ilvl w:val="0"/>
          <w:numId w:val="8"/>
        </w:numPr>
        <w:spacing w:after="60" w:line="276" w:lineRule="auto"/>
        <w:ind w:left="1077" w:hanging="357"/>
        <w:rPr>
          <w:rFonts w:ascii="Bookman Old Style" w:hAnsi="Bookman Old Style" w:cs="Times New Roman"/>
          <w:sz w:val="24"/>
          <w:szCs w:val="24"/>
          <w:lang w:val="en-US"/>
        </w:rPr>
      </w:pPr>
      <w:r w:rsidRPr="00A74E1F">
        <w:rPr>
          <w:rFonts w:ascii="Bookman Old Style" w:hAnsi="Bookman Old Style" w:cs="Times New Roman"/>
          <w:sz w:val="24"/>
          <w:szCs w:val="24"/>
          <w:lang w:val="en-US"/>
        </w:rPr>
        <w:t>Kerangka K</w:t>
      </w:r>
      <w:r w:rsidR="00D22A1F" w:rsidRPr="00A74E1F">
        <w:rPr>
          <w:rFonts w:ascii="Bookman Old Style" w:hAnsi="Bookman Old Style" w:cs="Times New Roman"/>
          <w:sz w:val="24"/>
          <w:szCs w:val="24"/>
          <w:lang w:val="en-US"/>
        </w:rPr>
        <w:t xml:space="preserve">onseptual </w:t>
      </w:r>
      <w:r w:rsidRPr="00A74E1F">
        <w:rPr>
          <w:rFonts w:ascii="Bookman Old Style" w:hAnsi="Bookman Old Style" w:cs="Times New Roman"/>
          <w:sz w:val="24"/>
          <w:szCs w:val="24"/>
          <w:lang w:val="en-US"/>
        </w:rPr>
        <w:t>Pelaporan K</w:t>
      </w:r>
      <w:r w:rsidR="00D22A1F" w:rsidRPr="00A74E1F">
        <w:rPr>
          <w:rFonts w:ascii="Bookman Old Style" w:hAnsi="Bookman Old Style" w:cs="Times New Roman"/>
          <w:sz w:val="24"/>
          <w:szCs w:val="24"/>
          <w:lang w:val="en-US"/>
        </w:rPr>
        <w:t>euangan</w:t>
      </w:r>
    </w:p>
    <w:p w14:paraId="78D16016" w14:textId="77777777" w:rsidR="00D22A1F" w:rsidRPr="00A74E1F" w:rsidRDefault="00D22A1F" w:rsidP="00505BF1">
      <w:pPr>
        <w:numPr>
          <w:ilvl w:val="0"/>
          <w:numId w:val="8"/>
        </w:numPr>
        <w:spacing w:after="60" w:line="276" w:lineRule="auto"/>
        <w:ind w:left="1077" w:hanging="357"/>
        <w:rPr>
          <w:rFonts w:ascii="Bookman Old Style" w:hAnsi="Bookman Old Style" w:cs="Times New Roman"/>
          <w:sz w:val="24"/>
          <w:szCs w:val="24"/>
          <w:lang w:val="en-US"/>
        </w:rPr>
      </w:pPr>
      <w:r w:rsidRPr="00A74E1F">
        <w:rPr>
          <w:rFonts w:ascii="Bookman Old Style" w:hAnsi="Bookman Old Style" w:cs="Times New Roman"/>
          <w:sz w:val="24"/>
          <w:szCs w:val="24"/>
          <w:lang w:val="en-US"/>
        </w:rPr>
        <w:t>PSAK 1 Penyajian Laporan Keuangan</w:t>
      </w:r>
    </w:p>
    <w:p w14:paraId="13601977" w14:textId="77777777" w:rsidR="00D22A1F" w:rsidRPr="00A74E1F" w:rsidRDefault="00D22A1F" w:rsidP="00505BF1">
      <w:pPr>
        <w:numPr>
          <w:ilvl w:val="0"/>
          <w:numId w:val="8"/>
        </w:numPr>
        <w:spacing w:after="60" w:line="276" w:lineRule="auto"/>
        <w:ind w:left="1077" w:hanging="357"/>
        <w:rPr>
          <w:rFonts w:ascii="Bookman Old Style" w:hAnsi="Bookman Old Style" w:cs="Times New Roman"/>
          <w:sz w:val="24"/>
          <w:szCs w:val="24"/>
          <w:lang w:val="en-US"/>
        </w:rPr>
      </w:pPr>
      <w:r w:rsidRPr="00A74E1F">
        <w:rPr>
          <w:rFonts w:ascii="Bookman Old Style" w:hAnsi="Bookman Old Style" w:cs="Times New Roman"/>
          <w:sz w:val="24"/>
          <w:szCs w:val="24"/>
          <w:lang w:val="en-US"/>
        </w:rPr>
        <w:t>PSAK 2 Laporan Arus Kas</w:t>
      </w:r>
    </w:p>
    <w:p w14:paraId="68BDAC3D" w14:textId="006151F4" w:rsidR="00D22A1F" w:rsidRPr="00A74E1F" w:rsidRDefault="00D22A1F" w:rsidP="00505BF1">
      <w:pPr>
        <w:numPr>
          <w:ilvl w:val="0"/>
          <w:numId w:val="8"/>
        </w:numPr>
        <w:spacing w:after="60" w:line="276" w:lineRule="auto"/>
        <w:ind w:left="1077" w:hanging="357"/>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PSAK 3 </w:t>
      </w:r>
      <w:r w:rsidR="00932151" w:rsidRPr="00A74E1F">
        <w:rPr>
          <w:rFonts w:ascii="Bookman Old Style" w:hAnsi="Bookman Old Style" w:cs="Times New Roman"/>
          <w:sz w:val="24"/>
          <w:szCs w:val="24"/>
          <w:lang w:val="en-US"/>
        </w:rPr>
        <w:t xml:space="preserve">Laporan Keuangan </w:t>
      </w:r>
      <w:r w:rsidRPr="00A74E1F">
        <w:rPr>
          <w:rFonts w:ascii="Bookman Old Style" w:hAnsi="Bookman Old Style" w:cs="Times New Roman"/>
          <w:sz w:val="24"/>
          <w:szCs w:val="24"/>
          <w:lang w:val="en-US"/>
        </w:rPr>
        <w:t>Interim</w:t>
      </w:r>
    </w:p>
    <w:p w14:paraId="4F85A156" w14:textId="77777777" w:rsidR="00D22A1F" w:rsidRPr="00A74E1F" w:rsidRDefault="00D22A1F" w:rsidP="00505BF1">
      <w:pPr>
        <w:numPr>
          <w:ilvl w:val="0"/>
          <w:numId w:val="8"/>
        </w:numPr>
        <w:spacing w:after="60" w:line="276" w:lineRule="auto"/>
        <w:ind w:left="1077" w:hanging="357"/>
        <w:rPr>
          <w:rFonts w:ascii="Bookman Old Style" w:hAnsi="Bookman Old Style" w:cs="Times New Roman"/>
          <w:sz w:val="24"/>
          <w:szCs w:val="24"/>
          <w:lang w:val="en-US"/>
        </w:rPr>
      </w:pPr>
      <w:r w:rsidRPr="00A74E1F">
        <w:rPr>
          <w:rFonts w:ascii="Bookman Old Style" w:hAnsi="Bookman Old Style" w:cs="Times New Roman"/>
          <w:sz w:val="24"/>
          <w:szCs w:val="24"/>
          <w:lang w:val="en-US"/>
        </w:rPr>
        <w:t>PSAK 8 Peristiwa setelah Periode Pelaporan</w:t>
      </w:r>
    </w:p>
    <w:p w14:paraId="548B3FC6" w14:textId="16BC0E47" w:rsidR="00D22A1F" w:rsidRPr="00A74E1F" w:rsidRDefault="00D22A1F" w:rsidP="00505BF1">
      <w:pPr>
        <w:numPr>
          <w:ilvl w:val="0"/>
          <w:numId w:val="8"/>
        </w:numPr>
        <w:spacing w:after="60" w:line="276" w:lineRule="auto"/>
        <w:ind w:left="1077"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PSAK 25 Kebijakan Akuntansi, Perubahan Estimasi Akuntansi</w:t>
      </w:r>
      <w:r w:rsidR="00A55C19"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dan Kesalahan</w:t>
      </w:r>
    </w:p>
    <w:p w14:paraId="7D1A7F78" w14:textId="7D959EDA" w:rsidR="00D22A1F" w:rsidRPr="00A74E1F" w:rsidRDefault="00D22A1F" w:rsidP="00505BF1">
      <w:pPr>
        <w:numPr>
          <w:ilvl w:val="0"/>
          <w:numId w:val="8"/>
        </w:numPr>
        <w:spacing w:after="120" w:line="276" w:lineRule="auto"/>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PSAK 65 </w:t>
      </w:r>
      <w:r w:rsidR="00932151" w:rsidRPr="00A74E1F">
        <w:rPr>
          <w:rFonts w:ascii="Bookman Old Style" w:hAnsi="Bookman Old Style" w:cs="Times New Roman"/>
          <w:sz w:val="24"/>
          <w:szCs w:val="24"/>
          <w:lang w:val="en-US"/>
        </w:rPr>
        <w:t xml:space="preserve">Laporan Keuangan </w:t>
      </w:r>
      <w:r w:rsidRPr="00A74E1F">
        <w:rPr>
          <w:rFonts w:ascii="Bookman Old Style" w:hAnsi="Bookman Old Style" w:cs="Times New Roman"/>
          <w:sz w:val="24"/>
          <w:szCs w:val="24"/>
          <w:lang w:val="en-US"/>
        </w:rPr>
        <w:t>Konsolidasian</w:t>
      </w:r>
    </w:p>
    <w:p w14:paraId="1CD34D19" w14:textId="77777777" w:rsidR="00D22A1F" w:rsidRPr="00A74E1F" w:rsidRDefault="00D22A1F" w:rsidP="00B070A5">
      <w:pPr>
        <w:spacing w:after="0" w:line="276" w:lineRule="auto"/>
        <w:ind w:left="1080"/>
        <w:rPr>
          <w:rFonts w:ascii="Bookman Old Style" w:hAnsi="Bookman Old Style" w:cs="Times New Roman"/>
          <w:sz w:val="24"/>
          <w:szCs w:val="24"/>
          <w:lang w:val="en-US"/>
        </w:rPr>
      </w:pPr>
    </w:p>
    <w:p w14:paraId="71418A20" w14:textId="5DDF7548" w:rsidR="00D22A1F" w:rsidRPr="00A74E1F" w:rsidRDefault="001B7AD0" w:rsidP="00B070A5">
      <w:pPr>
        <w:pStyle w:val="Heading2"/>
        <w:spacing w:after="120" w:line="276" w:lineRule="auto"/>
        <w:jc w:val="both"/>
        <w:rPr>
          <w:rFonts w:ascii="Bookman Old Style" w:hAnsi="Bookman Old Style" w:cs="Times New Roman"/>
          <w:b/>
          <w:bCs/>
          <w:color w:val="auto"/>
          <w:sz w:val="24"/>
          <w:szCs w:val="24"/>
        </w:rPr>
      </w:pPr>
      <w:bookmarkStart w:id="33" w:name="_Toc97902333"/>
      <w:bookmarkStart w:id="34" w:name="_Toc122498712"/>
      <w:r w:rsidRPr="00A74E1F">
        <w:rPr>
          <w:rFonts w:ascii="Bookman Old Style" w:hAnsi="Bookman Old Style" w:cs="Times New Roman"/>
          <w:b/>
          <w:bCs/>
          <w:color w:val="auto"/>
          <w:sz w:val="24"/>
          <w:szCs w:val="24"/>
        </w:rPr>
        <w:t>2.3</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Tujuan Laporan Keuangan</w:t>
      </w:r>
      <w:bookmarkEnd w:id="33"/>
      <w:bookmarkEnd w:id="34"/>
    </w:p>
    <w:p w14:paraId="7A5CE9DA" w14:textId="3A7BB542" w:rsidR="00D22A1F" w:rsidRPr="00A74E1F" w:rsidRDefault="00D22A1F" w:rsidP="00384D12">
      <w:pPr>
        <w:spacing w:after="6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Tujuan </w:t>
      </w:r>
      <w:r w:rsidR="00932151" w:rsidRPr="00A74E1F">
        <w:rPr>
          <w:rFonts w:ascii="Bookman Old Style" w:hAnsi="Bookman Old Style" w:cs="Times New Roman"/>
          <w:sz w:val="24"/>
          <w:szCs w:val="24"/>
          <w:lang w:val="en-US"/>
        </w:rPr>
        <w:t xml:space="preserve">Laporan Keuangan </w:t>
      </w:r>
      <w:r w:rsidRPr="00A74E1F">
        <w:rPr>
          <w:rFonts w:ascii="Bookman Old Style" w:hAnsi="Bookman Old Style" w:cs="Times New Roman"/>
          <w:sz w:val="24"/>
          <w:szCs w:val="24"/>
          <w:lang w:val="en-US"/>
        </w:rPr>
        <w:t>adalah untuk memberikan informasi mengenai posisi keuangan, kinerja keuangan</w:t>
      </w:r>
      <w:r w:rsidR="007E35D8"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dan arus kas entitas yang bermanfaat bagi sebagian besar pengguna </w:t>
      </w:r>
      <w:r w:rsidR="00932151" w:rsidRPr="00A74E1F">
        <w:rPr>
          <w:rFonts w:ascii="Bookman Old Style" w:hAnsi="Bookman Old Style" w:cs="Times New Roman"/>
          <w:sz w:val="24"/>
          <w:szCs w:val="24"/>
          <w:lang w:val="en-US"/>
        </w:rPr>
        <w:t xml:space="preserve">Laporan Keuangan </w:t>
      </w:r>
      <w:r w:rsidRPr="00A74E1F">
        <w:rPr>
          <w:rFonts w:ascii="Bookman Old Style" w:hAnsi="Bookman Old Style" w:cs="Times New Roman"/>
          <w:sz w:val="24"/>
          <w:szCs w:val="24"/>
          <w:lang w:val="en-US"/>
        </w:rPr>
        <w:t>dalam pembuatan keputusan e</w:t>
      </w:r>
      <w:r w:rsidR="007E35D8" w:rsidRPr="00A74E1F">
        <w:rPr>
          <w:rFonts w:ascii="Bookman Old Style" w:hAnsi="Bookman Old Style" w:cs="Times New Roman"/>
          <w:sz w:val="24"/>
          <w:szCs w:val="24"/>
          <w:lang w:val="en-US"/>
        </w:rPr>
        <w:t>konomi</w:t>
      </w:r>
      <w:r w:rsidRPr="00A74E1F">
        <w:rPr>
          <w:rFonts w:ascii="Bookman Old Style" w:hAnsi="Bookman Old Style" w:cs="Times New Roman"/>
          <w:sz w:val="24"/>
          <w:szCs w:val="24"/>
          <w:lang w:val="en-US"/>
        </w:rPr>
        <w:t xml:space="preserve">. Dalam rangka mencapai tujuan tersebut, </w:t>
      </w:r>
      <w:r w:rsidR="00932151" w:rsidRPr="00A74E1F">
        <w:rPr>
          <w:rFonts w:ascii="Bookman Old Style" w:hAnsi="Bookman Old Style" w:cs="Times New Roman"/>
          <w:sz w:val="24"/>
          <w:szCs w:val="24"/>
          <w:lang w:val="en-US"/>
        </w:rPr>
        <w:t xml:space="preserve">Laporan Keuangan </w:t>
      </w:r>
      <w:r w:rsidRPr="00A74E1F">
        <w:rPr>
          <w:rFonts w:ascii="Bookman Old Style" w:hAnsi="Bookman Old Style" w:cs="Times New Roman"/>
          <w:sz w:val="24"/>
          <w:szCs w:val="24"/>
          <w:lang w:val="en-US"/>
        </w:rPr>
        <w:t>menyajikan informasi mengenai entitas yang meliputi:</w:t>
      </w:r>
    </w:p>
    <w:p w14:paraId="598456B1" w14:textId="09CC10DD" w:rsidR="00D22A1F" w:rsidRPr="00A74E1F" w:rsidRDefault="00024242" w:rsidP="00505BF1">
      <w:pPr>
        <w:numPr>
          <w:ilvl w:val="0"/>
          <w:numId w:val="6"/>
        </w:numPr>
        <w:spacing w:after="60" w:line="276" w:lineRule="auto"/>
        <w:ind w:left="1077"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a</w:t>
      </w:r>
      <w:r w:rsidR="00D22A1F" w:rsidRPr="00A74E1F">
        <w:rPr>
          <w:rFonts w:ascii="Bookman Old Style" w:hAnsi="Bookman Old Style" w:cs="Times New Roman"/>
          <w:sz w:val="24"/>
          <w:szCs w:val="24"/>
          <w:lang w:val="en-US"/>
        </w:rPr>
        <w:t>set;</w:t>
      </w:r>
    </w:p>
    <w:p w14:paraId="44FE9FF0" w14:textId="579A1864" w:rsidR="00D22A1F" w:rsidRPr="00A74E1F" w:rsidRDefault="00024242" w:rsidP="00505BF1">
      <w:pPr>
        <w:numPr>
          <w:ilvl w:val="0"/>
          <w:numId w:val="6"/>
        </w:numPr>
        <w:spacing w:after="60" w:line="276" w:lineRule="auto"/>
        <w:ind w:left="1077"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l</w:t>
      </w:r>
      <w:r w:rsidR="00D22A1F" w:rsidRPr="00A74E1F">
        <w:rPr>
          <w:rFonts w:ascii="Bookman Old Style" w:hAnsi="Bookman Old Style" w:cs="Times New Roman"/>
          <w:sz w:val="24"/>
          <w:szCs w:val="24"/>
          <w:lang w:val="en-US"/>
        </w:rPr>
        <w:t>iabilitas;</w:t>
      </w:r>
    </w:p>
    <w:p w14:paraId="774A99A5" w14:textId="3FB13FAE" w:rsidR="00D22A1F" w:rsidRPr="00A74E1F" w:rsidRDefault="00024242" w:rsidP="00505BF1">
      <w:pPr>
        <w:numPr>
          <w:ilvl w:val="0"/>
          <w:numId w:val="6"/>
        </w:numPr>
        <w:spacing w:after="60" w:line="276" w:lineRule="auto"/>
        <w:ind w:left="1077"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e</w:t>
      </w:r>
      <w:r w:rsidR="00D22A1F" w:rsidRPr="00A74E1F">
        <w:rPr>
          <w:rFonts w:ascii="Bookman Old Style" w:hAnsi="Bookman Old Style" w:cs="Times New Roman"/>
          <w:sz w:val="24"/>
          <w:szCs w:val="24"/>
          <w:lang w:val="en-US"/>
        </w:rPr>
        <w:t>kuitas;</w:t>
      </w:r>
    </w:p>
    <w:p w14:paraId="03F53885" w14:textId="5C8ECFAC" w:rsidR="00D22A1F" w:rsidRPr="00A74E1F" w:rsidRDefault="00024242" w:rsidP="00505BF1">
      <w:pPr>
        <w:numPr>
          <w:ilvl w:val="0"/>
          <w:numId w:val="6"/>
        </w:numPr>
        <w:spacing w:after="60" w:line="276" w:lineRule="auto"/>
        <w:ind w:left="1077"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w:t>
      </w:r>
      <w:r w:rsidR="00D22A1F" w:rsidRPr="00A74E1F">
        <w:rPr>
          <w:rFonts w:ascii="Bookman Old Style" w:hAnsi="Bookman Old Style" w:cs="Times New Roman"/>
          <w:sz w:val="24"/>
          <w:szCs w:val="24"/>
          <w:lang w:val="en-US"/>
        </w:rPr>
        <w:t>enghasilan dan beban, termasuk keuntungan dan kerugian;</w:t>
      </w:r>
    </w:p>
    <w:p w14:paraId="7185F73E" w14:textId="62596715" w:rsidR="00D22A1F" w:rsidRPr="00A74E1F" w:rsidRDefault="00024242" w:rsidP="00505BF1">
      <w:pPr>
        <w:numPr>
          <w:ilvl w:val="0"/>
          <w:numId w:val="6"/>
        </w:numPr>
        <w:spacing w:after="60" w:line="276" w:lineRule="auto"/>
        <w:ind w:left="1077"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w:t>
      </w:r>
      <w:r w:rsidR="00D22A1F" w:rsidRPr="00A74E1F">
        <w:rPr>
          <w:rFonts w:ascii="Bookman Old Style" w:hAnsi="Bookman Old Style" w:cs="Times New Roman"/>
          <w:sz w:val="24"/>
          <w:szCs w:val="24"/>
          <w:lang w:val="en-US"/>
        </w:rPr>
        <w:t>ontribusi dari dan distribusi kepada pemiliki dalam kapasitasnya sebagai pemilik;</w:t>
      </w:r>
    </w:p>
    <w:p w14:paraId="3B6AF6D1" w14:textId="6ECF09FB" w:rsidR="00D22A1F" w:rsidRPr="00A74E1F" w:rsidRDefault="00024242" w:rsidP="00505BF1">
      <w:pPr>
        <w:numPr>
          <w:ilvl w:val="0"/>
          <w:numId w:val="6"/>
        </w:numPr>
        <w:spacing w:line="276" w:lineRule="auto"/>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a</w:t>
      </w:r>
      <w:r w:rsidR="00D22A1F" w:rsidRPr="00A74E1F">
        <w:rPr>
          <w:rFonts w:ascii="Bookman Old Style" w:hAnsi="Bookman Old Style" w:cs="Times New Roman"/>
          <w:sz w:val="24"/>
          <w:szCs w:val="24"/>
          <w:lang w:val="en-US"/>
        </w:rPr>
        <w:t>rus</w:t>
      </w:r>
      <w:proofErr w:type="gramEnd"/>
      <w:r w:rsidR="00D22A1F" w:rsidRPr="00A74E1F">
        <w:rPr>
          <w:rFonts w:ascii="Bookman Old Style" w:hAnsi="Bookman Old Style" w:cs="Times New Roman"/>
          <w:sz w:val="24"/>
          <w:szCs w:val="24"/>
          <w:lang w:val="en-US"/>
        </w:rPr>
        <w:t xml:space="preserve"> kas</w:t>
      </w:r>
      <w:r w:rsidR="00553609" w:rsidRPr="00A74E1F">
        <w:rPr>
          <w:rFonts w:ascii="Bookman Old Style" w:hAnsi="Bookman Old Style" w:cs="Times New Roman"/>
          <w:sz w:val="24"/>
          <w:szCs w:val="24"/>
          <w:lang w:val="en-US"/>
        </w:rPr>
        <w:t>.</w:t>
      </w:r>
    </w:p>
    <w:p w14:paraId="1B1423FE" w14:textId="77777777" w:rsidR="001868FA" w:rsidRPr="00A74E1F" w:rsidRDefault="001868FA" w:rsidP="00B070A5">
      <w:pPr>
        <w:spacing w:after="0" w:line="276" w:lineRule="auto"/>
        <w:ind w:left="1080"/>
        <w:rPr>
          <w:rFonts w:ascii="Bookman Old Style" w:hAnsi="Bookman Old Style" w:cs="Times New Roman"/>
          <w:sz w:val="24"/>
          <w:szCs w:val="24"/>
          <w:lang w:val="en-US"/>
        </w:rPr>
      </w:pPr>
    </w:p>
    <w:p w14:paraId="118B7BFB" w14:textId="5F3F1803" w:rsidR="00D22A1F" w:rsidRPr="00A74E1F" w:rsidRDefault="00DC5C36" w:rsidP="00B070A5">
      <w:pPr>
        <w:pStyle w:val="Heading2"/>
        <w:spacing w:after="120" w:line="276" w:lineRule="auto"/>
        <w:jc w:val="both"/>
        <w:rPr>
          <w:rFonts w:ascii="Bookman Old Style" w:hAnsi="Bookman Old Style" w:cs="Times New Roman"/>
          <w:b/>
          <w:bCs/>
          <w:color w:val="auto"/>
          <w:sz w:val="24"/>
          <w:szCs w:val="24"/>
        </w:rPr>
      </w:pPr>
      <w:bookmarkStart w:id="35" w:name="_Toc97902334"/>
      <w:bookmarkStart w:id="36" w:name="_Toc122498713"/>
      <w:r w:rsidRPr="00A74E1F">
        <w:rPr>
          <w:rFonts w:ascii="Bookman Old Style" w:hAnsi="Bookman Old Style" w:cs="Times New Roman"/>
          <w:b/>
          <w:bCs/>
          <w:color w:val="auto"/>
          <w:sz w:val="24"/>
          <w:szCs w:val="24"/>
        </w:rPr>
        <w:t>2.4</w:t>
      </w:r>
      <w:r w:rsidRPr="00A74E1F">
        <w:rPr>
          <w:rFonts w:ascii="Bookman Old Style" w:hAnsi="Bookman Old Style" w:cs="Times New Roman"/>
          <w:b/>
          <w:bCs/>
          <w:color w:val="auto"/>
          <w:sz w:val="24"/>
          <w:szCs w:val="24"/>
        </w:rPr>
        <w:tab/>
      </w:r>
      <w:r w:rsidR="00932151" w:rsidRPr="00A74E1F">
        <w:rPr>
          <w:rFonts w:ascii="Bookman Old Style" w:hAnsi="Bookman Old Style" w:cs="Times New Roman"/>
          <w:b/>
          <w:bCs/>
          <w:color w:val="auto"/>
          <w:sz w:val="24"/>
          <w:szCs w:val="24"/>
        </w:rPr>
        <w:t xml:space="preserve">Laporan Keuangan </w:t>
      </w:r>
      <w:r w:rsidR="00D22A1F" w:rsidRPr="00A74E1F">
        <w:rPr>
          <w:rFonts w:ascii="Bookman Old Style" w:hAnsi="Bookman Old Style" w:cs="Times New Roman"/>
          <w:b/>
          <w:bCs/>
          <w:color w:val="auto"/>
          <w:sz w:val="24"/>
          <w:szCs w:val="24"/>
        </w:rPr>
        <w:t>Lengkap</w:t>
      </w:r>
      <w:bookmarkEnd w:id="35"/>
      <w:bookmarkEnd w:id="36"/>
    </w:p>
    <w:p w14:paraId="2F200DAC" w14:textId="1303CBD1" w:rsidR="00D22A1F" w:rsidRPr="00A74E1F" w:rsidRDefault="00DC5C36" w:rsidP="00384D12">
      <w:pPr>
        <w:spacing w:after="60" w:line="276" w:lineRule="auto"/>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ab/>
      </w:r>
      <w:r w:rsidR="00932151"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lengkap terdiri dari:</w:t>
      </w:r>
    </w:p>
    <w:p w14:paraId="7BB94FE1" w14:textId="03E14E80" w:rsidR="00D22A1F" w:rsidRPr="00A74E1F" w:rsidRDefault="00024242" w:rsidP="00505BF1">
      <w:pPr>
        <w:numPr>
          <w:ilvl w:val="0"/>
          <w:numId w:val="9"/>
        </w:numPr>
        <w:spacing w:after="60" w:line="276" w:lineRule="auto"/>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l</w:t>
      </w:r>
      <w:r w:rsidR="00D22A1F" w:rsidRPr="00A74E1F">
        <w:rPr>
          <w:rFonts w:ascii="Bookman Old Style" w:hAnsi="Bookman Old Style" w:cs="Times New Roman"/>
          <w:sz w:val="24"/>
          <w:szCs w:val="24"/>
          <w:lang w:val="en-US"/>
        </w:rPr>
        <w:t>aporan posisi keuangan pada akhir periode;</w:t>
      </w:r>
    </w:p>
    <w:p w14:paraId="0F3A671F" w14:textId="2C1699A6" w:rsidR="00D22A1F" w:rsidRPr="00A74E1F" w:rsidRDefault="00024242" w:rsidP="00505BF1">
      <w:pPr>
        <w:numPr>
          <w:ilvl w:val="0"/>
          <w:numId w:val="9"/>
        </w:numPr>
        <w:spacing w:after="60" w:line="276" w:lineRule="auto"/>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l</w:t>
      </w:r>
      <w:r w:rsidR="00D22A1F" w:rsidRPr="00A74E1F">
        <w:rPr>
          <w:rFonts w:ascii="Bookman Old Style" w:hAnsi="Bookman Old Style" w:cs="Times New Roman"/>
          <w:sz w:val="24"/>
          <w:szCs w:val="24"/>
          <w:lang w:val="en-US"/>
        </w:rPr>
        <w:t>aporan laba rugi dan penghasilan komprehensif lain selama periode;</w:t>
      </w:r>
    </w:p>
    <w:p w14:paraId="4E92D7D1" w14:textId="6694458A" w:rsidR="00D22A1F" w:rsidRPr="00A74E1F" w:rsidRDefault="00024242" w:rsidP="00505BF1">
      <w:pPr>
        <w:numPr>
          <w:ilvl w:val="0"/>
          <w:numId w:val="9"/>
        </w:numPr>
        <w:spacing w:after="60" w:line="276" w:lineRule="auto"/>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lastRenderedPageBreak/>
        <w:t>l</w:t>
      </w:r>
      <w:r w:rsidR="00D22A1F" w:rsidRPr="00A74E1F">
        <w:rPr>
          <w:rFonts w:ascii="Bookman Old Style" w:hAnsi="Bookman Old Style" w:cs="Times New Roman"/>
          <w:sz w:val="24"/>
          <w:szCs w:val="24"/>
          <w:lang w:val="en-US"/>
        </w:rPr>
        <w:t>aporan perubahan ekuitas selama periode;</w:t>
      </w:r>
    </w:p>
    <w:p w14:paraId="726E58AB" w14:textId="3DB29175" w:rsidR="00D22A1F" w:rsidRPr="00A74E1F" w:rsidRDefault="00024242" w:rsidP="00505BF1">
      <w:pPr>
        <w:numPr>
          <w:ilvl w:val="0"/>
          <w:numId w:val="9"/>
        </w:numPr>
        <w:spacing w:after="60" w:line="276" w:lineRule="auto"/>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l</w:t>
      </w:r>
      <w:r w:rsidR="00D22A1F" w:rsidRPr="00A74E1F">
        <w:rPr>
          <w:rFonts w:ascii="Bookman Old Style" w:hAnsi="Bookman Old Style" w:cs="Times New Roman"/>
          <w:sz w:val="24"/>
          <w:szCs w:val="24"/>
          <w:lang w:val="en-US"/>
        </w:rPr>
        <w:t>aporan arus kas selama periode;</w:t>
      </w:r>
    </w:p>
    <w:p w14:paraId="0E4C9FF8" w14:textId="43287A92" w:rsidR="00D22A1F" w:rsidRPr="00A74E1F" w:rsidRDefault="00024242" w:rsidP="00505BF1">
      <w:pPr>
        <w:numPr>
          <w:ilvl w:val="0"/>
          <w:numId w:val="9"/>
        </w:numPr>
        <w:spacing w:after="60" w:line="276" w:lineRule="auto"/>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c</w:t>
      </w:r>
      <w:r w:rsidR="00D22A1F" w:rsidRPr="00A74E1F">
        <w:rPr>
          <w:rFonts w:ascii="Bookman Old Style" w:hAnsi="Bookman Old Style" w:cs="Times New Roman"/>
          <w:sz w:val="24"/>
          <w:szCs w:val="24"/>
          <w:lang w:val="en-US"/>
        </w:rPr>
        <w:t>atatan atas laporan keuangan; dan</w:t>
      </w:r>
    </w:p>
    <w:p w14:paraId="2CA1ACB6" w14:textId="5ABA6AAE" w:rsidR="00D22A1F" w:rsidRPr="00A74E1F" w:rsidRDefault="00024242" w:rsidP="00505BF1">
      <w:pPr>
        <w:numPr>
          <w:ilvl w:val="0"/>
          <w:numId w:val="9"/>
        </w:numPr>
        <w:spacing w:after="120" w:line="276" w:lineRule="auto"/>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l</w:t>
      </w:r>
      <w:r w:rsidR="00D22A1F" w:rsidRPr="00A74E1F">
        <w:rPr>
          <w:rFonts w:ascii="Bookman Old Style" w:hAnsi="Bookman Old Style" w:cs="Times New Roman"/>
          <w:sz w:val="24"/>
          <w:szCs w:val="24"/>
          <w:lang w:val="en-US"/>
        </w:rPr>
        <w:t>aporan</w:t>
      </w:r>
      <w:proofErr w:type="gramEnd"/>
      <w:r w:rsidR="00D22A1F" w:rsidRPr="00A74E1F">
        <w:rPr>
          <w:rFonts w:ascii="Bookman Old Style" w:hAnsi="Bookman Old Style" w:cs="Times New Roman"/>
          <w:sz w:val="24"/>
          <w:szCs w:val="24"/>
          <w:lang w:val="en-US"/>
        </w:rPr>
        <w:t xml:space="preserve"> posisi keuangan pada awal periode terdekat sebelumnya apabila ada kebijakan akuntansi baru yang diterapkan secara retospektif atau ada penyajian kembali </w:t>
      </w:r>
      <w:r w:rsidR="00932151"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 xml:space="preserve">sesuai dengan PSAK 25. </w:t>
      </w:r>
    </w:p>
    <w:p w14:paraId="43F0A0E3" w14:textId="77777777" w:rsidR="001868FA" w:rsidRPr="00A74E1F" w:rsidRDefault="001868FA" w:rsidP="00B070A5">
      <w:pPr>
        <w:spacing w:after="0" w:line="276" w:lineRule="auto"/>
        <w:ind w:left="1077"/>
        <w:jc w:val="both"/>
        <w:rPr>
          <w:rFonts w:ascii="Bookman Old Style" w:hAnsi="Bookman Old Style" w:cs="Times New Roman"/>
          <w:sz w:val="24"/>
          <w:szCs w:val="24"/>
          <w:lang w:val="en-US"/>
        </w:rPr>
      </w:pPr>
    </w:p>
    <w:p w14:paraId="516B7DC2" w14:textId="245A88F1" w:rsidR="00D22A1F" w:rsidRPr="00A74E1F" w:rsidRDefault="006E3BF7" w:rsidP="00B070A5">
      <w:pPr>
        <w:pStyle w:val="Heading2"/>
        <w:spacing w:after="120" w:line="276" w:lineRule="auto"/>
        <w:jc w:val="both"/>
        <w:rPr>
          <w:rFonts w:ascii="Bookman Old Style" w:hAnsi="Bookman Old Style" w:cs="Times New Roman"/>
          <w:b/>
          <w:bCs/>
          <w:color w:val="auto"/>
          <w:sz w:val="24"/>
          <w:szCs w:val="24"/>
        </w:rPr>
      </w:pPr>
      <w:bookmarkStart w:id="37" w:name="_Toc97902335"/>
      <w:bookmarkStart w:id="38" w:name="_Toc122498714"/>
      <w:r w:rsidRPr="00A74E1F">
        <w:rPr>
          <w:rFonts w:ascii="Bookman Old Style" w:hAnsi="Bookman Old Style" w:cs="Times New Roman"/>
          <w:b/>
          <w:bCs/>
          <w:color w:val="auto"/>
          <w:sz w:val="24"/>
          <w:szCs w:val="24"/>
        </w:rPr>
        <w:t>2.5</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Tanggungjawab Atas Laporan Keuangan</w:t>
      </w:r>
      <w:bookmarkEnd w:id="37"/>
      <w:bookmarkEnd w:id="38"/>
    </w:p>
    <w:p w14:paraId="23C46BCC" w14:textId="4A027472" w:rsidR="00D22A1F" w:rsidRPr="00A74E1F" w:rsidRDefault="00D22A1F" w:rsidP="00B070A5">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Manajemen </w:t>
      </w:r>
      <w:r w:rsidR="005C5377"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adalah pihak yang bertanggung jawab atas penyusunan dan penyajian </w:t>
      </w:r>
      <w:r w:rsidR="00932151" w:rsidRPr="00A74E1F">
        <w:rPr>
          <w:rFonts w:ascii="Bookman Old Style" w:hAnsi="Bookman Old Style" w:cs="Times New Roman"/>
          <w:sz w:val="24"/>
          <w:szCs w:val="24"/>
          <w:lang w:val="en-US"/>
        </w:rPr>
        <w:t>Laporan K</w:t>
      </w:r>
      <w:r w:rsidRPr="00A74E1F">
        <w:rPr>
          <w:rFonts w:ascii="Bookman Old Style" w:hAnsi="Bookman Old Style" w:cs="Times New Roman"/>
          <w:sz w:val="24"/>
          <w:szCs w:val="24"/>
          <w:lang w:val="en-US"/>
        </w:rPr>
        <w:t>euangan.</w:t>
      </w:r>
    </w:p>
    <w:p w14:paraId="4D8B4EBB" w14:textId="77777777" w:rsidR="001868FA" w:rsidRPr="00A74E1F" w:rsidRDefault="001868FA" w:rsidP="00B070A5">
      <w:pPr>
        <w:spacing w:after="0" w:line="276" w:lineRule="auto"/>
        <w:ind w:left="1077"/>
        <w:jc w:val="both"/>
        <w:rPr>
          <w:rFonts w:ascii="Bookman Old Style" w:hAnsi="Bookman Old Style" w:cs="Times New Roman"/>
          <w:sz w:val="24"/>
          <w:szCs w:val="24"/>
          <w:lang w:val="en-US"/>
        </w:rPr>
      </w:pPr>
    </w:p>
    <w:p w14:paraId="41682F4D" w14:textId="216BFE57" w:rsidR="00D22A1F" w:rsidRPr="00A74E1F" w:rsidRDefault="007E0424" w:rsidP="00B070A5">
      <w:pPr>
        <w:pStyle w:val="Heading2"/>
        <w:spacing w:after="120" w:line="276" w:lineRule="auto"/>
        <w:jc w:val="both"/>
        <w:rPr>
          <w:rFonts w:ascii="Bookman Old Style" w:hAnsi="Bookman Old Style" w:cs="Times New Roman"/>
          <w:b/>
          <w:bCs/>
          <w:color w:val="auto"/>
          <w:sz w:val="24"/>
          <w:szCs w:val="24"/>
        </w:rPr>
      </w:pPr>
      <w:bookmarkStart w:id="39" w:name="_Toc97902336"/>
      <w:bookmarkStart w:id="40" w:name="_Toc122498715"/>
      <w:r w:rsidRPr="00A74E1F">
        <w:rPr>
          <w:rFonts w:ascii="Bookman Old Style" w:hAnsi="Bookman Old Style" w:cs="Times New Roman"/>
          <w:b/>
          <w:bCs/>
          <w:color w:val="auto"/>
          <w:sz w:val="24"/>
          <w:szCs w:val="24"/>
        </w:rPr>
        <w:t>2.6</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Bahasa Laporan Keuangan</w:t>
      </w:r>
      <w:bookmarkEnd w:id="39"/>
      <w:bookmarkEnd w:id="40"/>
    </w:p>
    <w:p w14:paraId="66DB2B03" w14:textId="6D6326F2" w:rsidR="00D22A1F" w:rsidRPr="00A74E1F" w:rsidRDefault="00932151" w:rsidP="00567A9B">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Laporan Keuangan </w:t>
      </w:r>
      <w:r w:rsidR="005C5377"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disusun dalam Bahasa Indonesia</w:t>
      </w:r>
      <w:r w:rsidR="00EE26D3" w:rsidRPr="00A74E1F">
        <w:rPr>
          <w:rFonts w:ascii="Bookman Old Style" w:hAnsi="Bookman Old Style" w:cs="Times New Roman"/>
          <w:sz w:val="24"/>
          <w:szCs w:val="24"/>
          <w:lang w:val="en-US"/>
        </w:rPr>
        <w:t>. Apabila m</w:t>
      </w:r>
      <w:r w:rsidR="00D22A1F" w:rsidRPr="00A74E1F">
        <w:rPr>
          <w:rFonts w:ascii="Bookman Old Style" w:hAnsi="Bookman Old Style" w:cs="Times New Roman"/>
          <w:sz w:val="24"/>
          <w:szCs w:val="24"/>
          <w:lang w:val="en-US"/>
        </w:rPr>
        <w:t xml:space="preserve">anajemen </w:t>
      </w:r>
      <w:r w:rsidR="005C5377"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menyusun </w:t>
      </w:r>
      <w:r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 xml:space="preserve">dalam bahasa selain Bahasa Indonesia, maka informasi yang disajikan dalam bahasa asing tersebut harus memuat informasi yang </w:t>
      </w:r>
      <w:proofErr w:type="gramStart"/>
      <w:r w:rsidR="00D22A1F" w:rsidRPr="00A74E1F">
        <w:rPr>
          <w:rFonts w:ascii="Bookman Old Style" w:hAnsi="Bookman Old Style" w:cs="Times New Roman"/>
          <w:sz w:val="24"/>
          <w:szCs w:val="24"/>
          <w:lang w:val="en-US"/>
        </w:rPr>
        <w:t>sama</w:t>
      </w:r>
      <w:proofErr w:type="gramEnd"/>
      <w:r w:rsidR="00D22A1F" w:rsidRPr="00A74E1F">
        <w:rPr>
          <w:rFonts w:ascii="Bookman Old Style" w:hAnsi="Bookman Old Style" w:cs="Times New Roman"/>
          <w:sz w:val="24"/>
          <w:szCs w:val="24"/>
          <w:lang w:val="en-US"/>
        </w:rPr>
        <w:t xml:space="preserve"> dan juga waktu yang sama</w:t>
      </w:r>
      <w:r w:rsidR="00EE26D3"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serta disajikan berdampingan dengan Bahasa Indonesia </w:t>
      </w:r>
      <w:r w:rsidR="00D22A1F" w:rsidRPr="00A74E1F">
        <w:rPr>
          <w:rFonts w:ascii="Bookman Old Style" w:hAnsi="Bookman Old Style" w:cs="Times New Roman"/>
          <w:i/>
          <w:sz w:val="24"/>
          <w:szCs w:val="24"/>
          <w:lang w:val="en-US"/>
        </w:rPr>
        <w:t>(bilingual)</w:t>
      </w:r>
      <w:r w:rsidR="00D22A1F"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Laporan Keuangan </w:t>
      </w:r>
      <w:r w:rsidR="005C5377"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yang disusun dalam bahasa lain selain Bahasa Indonesia juga harus diterbitkan </w:t>
      </w:r>
      <w:r w:rsidR="00EE26D3" w:rsidRPr="00A74E1F">
        <w:rPr>
          <w:rFonts w:ascii="Bookman Old Style" w:hAnsi="Bookman Old Style" w:cs="Times New Roman"/>
          <w:sz w:val="24"/>
          <w:szCs w:val="24"/>
          <w:lang w:val="en-US"/>
        </w:rPr>
        <w:t>bersamaan</w:t>
      </w:r>
      <w:r w:rsidR="00D22A1F" w:rsidRPr="00A74E1F">
        <w:rPr>
          <w:rFonts w:ascii="Bookman Old Style" w:hAnsi="Bookman Old Style" w:cs="Times New Roman"/>
          <w:sz w:val="24"/>
          <w:szCs w:val="24"/>
          <w:lang w:val="en-US"/>
        </w:rPr>
        <w:t xml:space="preserve"> dengan penerbitan </w:t>
      </w:r>
      <w:r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 xml:space="preserve">yang disusun dalam Bahasa Indonesia. </w:t>
      </w:r>
    </w:p>
    <w:p w14:paraId="49576EB1" w14:textId="77777777" w:rsidR="001868FA" w:rsidRPr="00A74E1F" w:rsidRDefault="001868FA" w:rsidP="00B070A5">
      <w:pPr>
        <w:spacing w:after="0" w:line="276" w:lineRule="auto"/>
        <w:ind w:left="1077"/>
        <w:jc w:val="both"/>
        <w:rPr>
          <w:rFonts w:ascii="Bookman Old Style" w:hAnsi="Bookman Old Style" w:cs="Times New Roman"/>
          <w:sz w:val="24"/>
          <w:szCs w:val="24"/>
          <w:lang w:val="en-US"/>
        </w:rPr>
      </w:pPr>
    </w:p>
    <w:p w14:paraId="010DEF88" w14:textId="7C91F89B" w:rsidR="00D22A1F" w:rsidRPr="00A74E1F" w:rsidRDefault="00893042" w:rsidP="00B070A5">
      <w:pPr>
        <w:pStyle w:val="Heading2"/>
        <w:spacing w:after="120" w:line="276" w:lineRule="auto"/>
        <w:jc w:val="both"/>
        <w:rPr>
          <w:rFonts w:ascii="Bookman Old Style" w:hAnsi="Bookman Old Style" w:cs="Times New Roman"/>
          <w:b/>
          <w:bCs/>
          <w:color w:val="auto"/>
          <w:sz w:val="24"/>
          <w:szCs w:val="24"/>
        </w:rPr>
      </w:pPr>
      <w:bookmarkStart w:id="41" w:name="_Toc97902337"/>
      <w:bookmarkStart w:id="42" w:name="_Toc122498716"/>
      <w:r w:rsidRPr="00A74E1F">
        <w:rPr>
          <w:rFonts w:ascii="Bookman Old Style" w:hAnsi="Bookman Old Style" w:cs="Times New Roman"/>
          <w:b/>
          <w:bCs/>
          <w:color w:val="auto"/>
          <w:sz w:val="24"/>
          <w:szCs w:val="24"/>
        </w:rPr>
        <w:t>2.7</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Mata Uang Fungsional dan Mata Uang Pelaporan</w:t>
      </w:r>
      <w:bookmarkEnd w:id="41"/>
      <w:bookmarkEnd w:id="42"/>
    </w:p>
    <w:p w14:paraId="4AB75B7E" w14:textId="27BBB28C" w:rsidR="00D22A1F" w:rsidRPr="00A74E1F" w:rsidRDefault="00D22A1F" w:rsidP="00567A9B">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Mata uang fungsional adalah mata uang yang digunakan di lingkungan ekonomi </w:t>
      </w:r>
      <w:r w:rsidR="007E35D8" w:rsidRPr="00A74E1F">
        <w:rPr>
          <w:rFonts w:ascii="Bookman Old Style" w:hAnsi="Bookman Old Style" w:cs="Times New Roman"/>
          <w:sz w:val="24"/>
          <w:szCs w:val="24"/>
          <w:lang w:val="en-US"/>
        </w:rPr>
        <w:t>tempat</w:t>
      </w:r>
      <w:r w:rsidRPr="00A74E1F">
        <w:rPr>
          <w:rFonts w:ascii="Bookman Old Style" w:hAnsi="Bookman Old Style" w:cs="Times New Roman"/>
          <w:sz w:val="24"/>
          <w:szCs w:val="24"/>
          <w:lang w:val="en-US"/>
        </w:rPr>
        <w:t xml:space="preserve"> </w:t>
      </w:r>
      <w:r w:rsidR="005C5377"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beroperasi. Mata uang pelaporan adalah mata uang yang digunakan oleh manajemen </w:t>
      </w:r>
      <w:r w:rsidR="005C5377"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lang w:val="en-US"/>
        </w:rPr>
        <w:t xml:space="preserve"> </w:t>
      </w:r>
      <w:r w:rsidR="00932151" w:rsidRPr="00A74E1F">
        <w:rPr>
          <w:rFonts w:ascii="Bookman Old Style" w:hAnsi="Bookman Old Style" w:cs="Times New Roman"/>
          <w:sz w:val="24"/>
          <w:szCs w:val="24"/>
          <w:lang w:val="en-US"/>
        </w:rPr>
        <w:t>dalam menyusun L</w:t>
      </w:r>
      <w:r w:rsidRPr="00A74E1F">
        <w:rPr>
          <w:rFonts w:ascii="Bookman Old Style" w:hAnsi="Bookman Old Style" w:cs="Times New Roman"/>
          <w:sz w:val="24"/>
          <w:szCs w:val="24"/>
          <w:lang w:val="en-US"/>
        </w:rPr>
        <w:t xml:space="preserve">aporan </w:t>
      </w:r>
      <w:r w:rsidR="00932151" w:rsidRPr="00A74E1F">
        <w:rPr>
          <w:rFonts w:ascii="Bookman Old Style" w:hAnsi="Bookman Old Style" w:cs="Times New Roman"/>
          <w:sz w:val="24"/>
          <w:szCs w:val="24"/>
          <w:lang w:val="en-US"/>
        </w:rPr>
        <w:t>K</w:t>
      </w:r>
      <w:r w:rsidRPr="00A74E1F">
        <w:rPr>
          <w:rFonts w:ascii="Bookman Old Style" w:hAnsi="Bookman Old Style" w:cs="Times New Roman"/>
          <w:sz w:val="24"/>
          <w:szCs w:val="24"/>
          <w:lang w:val="en-US"/>
        </w:rPr>
        <w:t xml:space="preserve">euangan. Mata uang fungsional dan pelaporan </w:t>
      </w:r>
      <w:r w:rsidR="005C5377"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menggunakan mata uang rupiah.</w:t>
      </w:r>
      <w:r w:rsidR="00EA31C7" w:rsidRPr="00A74E1F">
        <w:rPr>
          <w:rFonts w:ascii="Bookman Old Style" w:hAnsi="Bookman Old Style" w:cs="Times New Roman"/>
          <w:sz w:val="24"/>
          <w:szCs w:val="24"/>
          <w:lang w:val="en-US"/>
        </w:rPr>
        <w:t xml:space="preserve"> Akun moneter yang diakui dalam mata uang asing, dihitung ulang pada tanggal pelaporan menggunakan kurs pada tanggal pelaporan, selisih kurs diakui dalam laba/rugi.</w:t>
      </w:r>
    </w:p>
    <w:p w14:paraId="1BB5F3F6" w14:textId="77777777" w:rsidR="001868FA" w:rsidRPr="00A74E1F" w:rsidRDefault="001868FA" w:rsidP="00B070A5">
      <w:pPr>
        <w:spacing w:after="0" w:line="276" w:lineRule="auto"/>
        <w:ind w:left="1077"/>
        <w:jc w:val="both"/>
        <w:rPr>
          <w:rFonts w:ascii="Bookman Old Style" w:hAnsi="Bookman Old Style" w:cs="Times New Roman"/>
          <w:sz w:val="24"/>
          <w:szCs w:val="24"/>
          <w:lang w:val="en-US"/>
        </w:rPr>
      </w:pPr>
    </w:p>
    <w:p w14:paraId="773DDC7B" w14:textId="55C49D04" w:rsidR="00D22A1F" w:rsidRPr="00A74E1F" w:rsidRDefault="00C75147" w:rsidP="00B070A5">
      <w:pPr>
        <w:pStyle w:val="Heading2"/>
        <w:spacing w:after="120" w:line="276" w:lineRule="auto"/>
        <w:jc w:val="both"/>
        <w:rPr>
          <w:rFonts w:ascii="Bookman Old Style" w:hAnsi="Bookman Old Style" w:cs="Times New Roman"/>
          <w:b/>
          <w:bCs/>
          <w:color w:val="auto"/>
          <w:sz w:val="24"/>
          <w:szCs w:val="24"/>
        </w:rPr>
      </w:pPr>
      <w:bookmarkStart w:id="43" w:name="_Toc97902338"/>
      <w:bookmarkStart w:id="44" w:name="_Toc122498717"/>
      <w:r w:rsidRPr="00A74E1F">
        <w:rPr>
          <w:rFonts w:ascii="Bookman Old Style" w:hAnsi="Bookman Old Style" w:cs="Times New Roman"/>
          <w:b/>
          <w:bCs/>
          <w:color w:val="auto"/>
          <w:sz w:val="24"/>
          <w:szCs w:val="24"/>
        </w:rPr>
        <w:t>2.8</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Penyajian Laporan Keuangan</w:t>
      </w:r>
      <w:bookmarkEnd w:id="43"/>
      <w:bookmarkEnd w:id="44"/>
    </w:p>
    <w:p w14:paraId="1B404BD4" w14:textId="15A33EC5" w:rsidR="00D22A1F" w:rsidRPr="00A74E1F" w:rsidRDefault="00932151" w:rsidP="00B070A5">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menyajikan secara wajar posisi keuangan, kinerja keuangan perusahaan, perubahaan posisi keuangan</w:t>
      </w:r>
      <w:r w:rsidR="00B31F80"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dan arus kas. Penyajian yang wajar merujuk pada penyajian yang jujur atas dampak dari setiap transaksi, peristiwa lain</w:t>
      </w:r>
      <w:r w:rsidR="00B31F80"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dan kondisi ekonomi yang sesuai dengan definisi dari aset, liabilitas, penghasilan</w:t>
      </w:r>
      <w:r w:rsidR="00B31F80"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dan beban. </w:t>
      </w:r>
      <w:r w:rsidRPr="00A74E1F">
        <w:rPr>
          <w:rFonts w:ascii="Bookman Old Style" w:hAnsi="Bookman Old Style" w:cs="Times New Roman"/>
          <w:sz w:val="24"/>
          <w:szCs w:val="24"/>
          <w:lang w:val="en-US"/>
        </w:rPr>
        <w:lastRenderedPageBreak/>
        <w:t xml:space="preserve">Laporan Keuangan </w:t>
      </w:r>
      <w:r w:rsidR="00D22A1F" w:rsidRPr="00A74E1F">
        <w:rPr>
          <w:rFonts w:ascii="Bookman Old Style" w:hAnsi="Bookman Old Style" w:cs="Times New Roman"/>
          <w:sz w:val="24"/>
          <w:szCs w:val="24"/>
          <w:lang w:val="en-US"/>
        </w:rPr>
        <w:t xml:space="preserve">harus disajikan dengan informasi komparatif dari tahun terdekat sebelumnya. </w:t>
      </w:r>
    </w:p>
    <w:p w14:paraId="0CA9C249" w14:textId="1FECBF50" w:rsidR="00D22A1F" w:rsidRPr="00A74E1F" w:rsidRDefault="00D22A1F" w:rsidP="00B070A5">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Aset disajikan menjadi aset lancar dan tidak lancar yang diurutkan berdasarkan tingkat likuiditas. Liabilitas disajikan menjadi liabilitas jangka pendek dan liabilitas jangka panjang yang diurutkan menurut tanggal jatuh tempo dari setiap liabilitas. </w:t>
      </w:r>
    </w:p>
    <w:p w14:paraId="782B350E" w14:textId="55E62876" w:rsidR="00D22A1F" w:rsidRPr="00A74E1F" w:rsidRDefault="00D22A1F" w:rsidP="00B070A5">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Arus kas disajikan dalam kelompok arus kas operasional, arus kas investasi</w:t>
      </w:r>
      <w:r w:rsidR="00B31F80"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dan arus kas pendanaan. Laporan perubahan ekuitas disajikan dalam format yang memudahkan pembaca memahami perubahan setiap pos ekuitas. </w:t>
      </w:r>
    </w:p>
    <w:p w14:paraId="2C9F5E43" w14:textId="77777777" w:rsidR="00D22A1F" w:rsidRPr="00A74E1F" w:rsidRDefault="00D22A1F" w:rsidP="00B070A5">
      <w:pPr>
        <w:spacing w:after="0" w:line="276" w:lineRule="auto"/>
        <w:ind w:left="720" w:firstLine="720"/>
        <w:jc w:val="both"/>
        <w:rPr>
          <w:rFonts w:ascii="Bookman Old Style" w:hAnsi="Bookman Old Style" w:cs="Times New Roman"/>
          <w:sz w:val="24"/>
          <w:szCs w:val="24"/>
          <w:lang w:val="en-US"/>
        </w:rPr>
      </w:pPr>
    </w:p>
    <w:p w14:paraId="78EFF3B2" w14:textId="588DD69E" w:rsidR="00D22A1F" w:rsidRPr="00A74E1F" w:rsidRDefault="00781B76" w:rsidP="00B070A5">
      <w:pPr>
        <w:pStyle w:val="Heading2"/>
        <w:spacing w:after="120" w:line="276" w:lineRule="auto"/>
        <w:jc w:val="both"/>
        <w:rPr>
          <w:rFonts w:ascii="Bookman Old Style" w:hAnsi="Bookman Old Style" w:cs="Times New Roman"/>
          <w:b/>
          <w:bCs/>
          <w:color w:val="auto"/>
          <w:sz w:val="24"/>
          <w:szCs w:val="24"/>
        </w:rPr>
      </w:pPr>
      <w:bookmarkStart w:id="45" w:name="_Toc97902339"/>
      <w:bookmarkStart w:id="46" w:name="_Toc122498718"/>
      <w:r w:rsidRPr="00A74E1F">
        <w:rPr>
          <w:rFonts w:ascii="Bookman Old Style" w:hAnsi="Bookman Old Style" w:cs="Times New Roman"/>
          <w:b/>
          <w:bCs/>
          <w:color w:val="auto"/>
          <w:sz w:val="24"/>
          <w:szCs w:val="24"/>
        </w:rPr>
        <w:t>2.9</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Konsistensi Penyajian</w:t>
      </w:r>
      <w:bookmarkEnd w:id="45"/>
      <w:bookmarkEnd w:id="46"/>
    </w:p>
    <w:p w14:paraId="2864FF2F" w14:textId="2821C448" w:rsidR="00D22A1F" w:rsidRPr="00A74E1F" w:rsidRDefault="00D22A1F" w:rsidP="00B070A5">
      <w:pPr>
        <w:spacing w:after="6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Penyajian dan klasifikasi pos-pos dalam </w:t>
      </w:r>
      <w:r w:rsidR="00932151" w:rsidRPr="00A74E1F">
        <w:rPr>
          <w:rFonts w:ascii="Bookman Old Style" w:hAnsi="Bookman Old Style" w:cs="Times New Roman"/>
          <w:sz w:val="24"/>
          <w:szCs w:val="24"/>
          <w:lang w:val="en-US"/>
        </w:rPr>
        <w:t xml:space="preserve">Laporan Keuangan </w:t>
      </w:r>
      <w:r w:rsidRPr="00A74E1F">
        <w:rPr>
          <w:rFonts w:ascii="Bookman Old Style" w:hAnsi="Bookman Old Style" w:cs="Times New Roman"/>
          <w:sz w:val="24"/>
          <w:szCs w:val="24"/>
          <w:lang w:val="en-US"/>
        </w:rPr>
        <w:t>antar periode harus dilakukan secara konsisten, kecuali:</w:t>
      </w:r>
    </w:p>
    <w:p w14:paraId="459E69F1" w14:textId="0A8F0D44" w:rsidR="00D22A1F" w:rsidRPr="00A74E1F" w:rsidRDefault="00AD032D" w:rsidP="00505BF1">
      <w:pPr>
        <w:numPr>
          <w:ilvl w:val="0"/>
          <w:numId w:val="10"/>
        </w:numPr>
        <w:spacing w:after="60" w:line="276" w:lineRule="auto"/>
        <w:ind w:left="1077"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t</w:t>
      </w:r>
      <w:r w:rsidR="00D22A1F" w:rsidRPr="00A74E1F">
        <w:rPr>
          <w:rFonts w:ascii="Bookman Old Style" w:hAnsi="Bookman Old Style" w:cs="Times New Roman"/>
          <w:sz w:val="24"/>
          <w:szCs w:val="24"/>
          <w:lang w:val="en-US"/>
        </w:rPr>
        <w:t>erjadi perubahan yang signifikan terhadap operasi bisnis perusahaan</w:t>
      </w:r>
      <w:r w:rsidR="00447CF7" w:rsidRPr="00A74E1F">
        <w:rPr>
          <w:rFonts w:ascii="Bookman Old Style" w:hAnsi="Bookman Old Style" w:cs="Times New Roman"/>
          <w:sz w:val="24"/>
          <w:szCs w:val="24"/>
          <w:lang w:val="en-US"/>
        </w:rPr>
        <w:t>;</w:t>
      </w:r>
    </w:p>
    <w:p w14:paraId="69532168" w14:textId="6E84AD1E" w:rsidR="00D22A1F" w:rsidRPr="00A74E1F" w:rsidRDefault="00AD032D" w:rsidP="00505BF1">
      <w:pPr>
        <w:numPr>
          <w:ilvl w:val="0"/>
          <w:numId w:val="10"/>
        </w:numPr>
        <w:spacing w:after="60" w:line="276" w:lineRule="auto"/>
        <w:ind w:left="1077"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w:t>
      </w:r>
      <w:r w:rsidR="00D22A1F" w:rsidRPr="00A74E1F">
        <w:rPr>
          <w:rFonts w:ascii="Bookman Old Style" w:hAnsi="Bookman Old Style" w:cs="Times New Roman"/>
          <w:sz w:val="24"/>
          <w:szCs w:val="24"/>
          <w:lang w:val="en-US"/>
        </w:rPr>
        <w:t>enyajian dan klasifikasi yang baru menghasilkan penyajian yang lebih baik, sesuai kriteria pemilihan dan penerapan kebijakan akuntansi</w:t>
      </w:r>
      <w:r w:rsidR="00447CF7" w:rsidRPr="00A74E1F">
        <w:rPr>
          <w:rFonts w:ascii="Bookman Old Style" w:hAnsi="Bookman Old Style" w:cs="Times New Roman"/>
          <w:sz w:val="24"/>
          <w:szCs w:val="24"/>
          <w:lang w:val="en-US"/>
        </w:rPr>
        <w:t>;</w:t>
      </w:r>
    </w:p>
    <w:p w14:paraId="35359156" w14:textId="3724E2FB" w:rsidR="00D22A1F" w:rsidRPr="00A74E1F" w:rsidRDefault="00AD032D" w:rsidP="00505BF1">
      <w:pPr>
        <w:numPr>
          <w:ilvl w:val="0"/>
          <w:numId w:val="10"/>
        </w:numPr>
        <w:spacing w:after="60" w:line="276" w:lineRule="auto"/>
        <w:ind w:left="1077" w:hanging="357"/>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d</w:t>
      </w:r>
      <w:r w:rsidR="00D22A1F" w:rsidRPr="00A74E1F">
        <w:rPr>
          <w:rFonts w:ascii="Bookman Old Style" w:hAnsi="Bookman Old Style" w:cs="Times New Roman"/>
          <w:sz w:val="24"/>
          <w:szCs w:val="24"/>
          <w:lang w:val="en-US"/>
        </w:rPr>
        <w:t>ipersyaratkan</w:t>
      </w:r>
      <w:proofErr w:type="gramEnd"/>
      <w:r w:rsidR="00D22A1F" w:rsidRPr="00A74E1F">
        <w:rPr>
          <w:rFonts w:ascii="Bookman Old Style" w:hAnsi="Bookman Old Style" w:cs="Times New Roman"/>
          <w:sz w:val="24"/>
          <w:szCs w:val="24"/>
          <w:lang w:val="en-US"/>
        </w:rPr>
        <w:t xml:space="preserve"> oleh </w:t>
      </w:r>
      <w:r w:rsidR="00447CF7" w:rsidRPr="00A74E1F">
        <w:rPr>
          <w:rFonts w:ascii="Bookman Old Style" w:hAnsi="Bookman Old Style" w:cs="Times New Roman"/>
          <w:sz w:val="24"/>
          <w:szCs w:val="24"/>
          <w:lang w:val="en-US"/>
        </w:rPr>
        <w:t>SAK</w:t>
      </w:r>
      <w:r w:rsidR="003D67DA" w:rsidRPr="00A74E1F">
        <w:rPr>
          <w:rFonts w:ascii="Bookman Old Style" w:hAnsi="Bookman Old Style" w:cs="Times New Roman"/>
          <w:sz w:val="24"/>
          <w:szCs w:val="24"/>
          <w:lang w:val="en-US"/>
        </w:rPr>
        <w:t>.</w:t>
      </w:r>
    </w:p>
    <w:p w14:paraId="3B558531" w14:textId="77777777" w:rsidR="001868FA" w:rsidRPr="00A74E1F" w:rsidRDefault="001868FA" w:rsidP="00B070A5">
      <w:pPr>
        <w:spacing w:after="0" w:line="276" w:lineRule="auto"/>
        <w:ind w:left="720" w:firstLine="720"/>
        <w:jc w:val="both"/>
        <w:rPr>
          <w:rFonts w:ascii="Bookman Old Style" w:hAnsi="Bookman Old Style" w:cs="Times New Roman"/>
          <w:sz w:val="24"/>
          <w:szCs w:val="24"/>
          <w:lang w:val="en-US"/>
        </w:rPr>
      </w:pPr>
    </w:p>
    <w:p w14:paraId="63156210" w14:textId="21394537" w:rsidR="00D22A1F" w:rsidRPr="00A74E1F" w:rsidRDefault="00650C09" w:rsidP="00931E9F">
      <w:pPr>
        <w:pStyle w:val="Heading2"/>
        <w:spacing w:after="120" w:line="276" w:lineRule="auto"/>
        <w:ind w:left="709" w:hanging="709"/>
        <w:jc w:val="both"/>
        <w:rPr>
          <w:rFonts w:ascii="Bookman Old Style" w:hAnsi="Bookman Old Style" w:cs="Times New Roman"/>
          <w:b/>
          <w:bCs/>
          <w:color w:val="auto"/>
          <w:sz w:val="24"/>
          <w:szCs w:val="24"/>
        </w:rPr>
      </w:pPr>
      <w:bookmarkStart w:id="47" w:name="_Toc97902340"/>
      <w:bookmarkStart w:id="48" w:name="_Toc122498719"/>
      <w:r w:rsidRPr="00A74E1F">
        <w:rPr>
          <w:rFonts w:ascii="Bookman Old Style" w:hAnsi="Bookman Old Style" w:cs="Times New Roman"/>
          <w:b/>
          <w:bCs/>
          <w:color w:val="auto"/>
          <w:sz w:val="24"/>
          <w:szCs w:val="24"/>
        </w:rPr>
        <w:t>2.10</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Dasar Akrual, Materialitas, Penggabungan</w:t>
      </w:r>
      <w:r w:rsidR="00F63B6F" w:rsidRPr="00A74E1F">
        <w:rPr>
          <w:rFonts w:ascii="Bookman Old Style" w:hAnsi="Bookman Old Style" w:cs="Times New Roman"/>
          <w:b/>
          <w:bCs/>
          <w:color w:val="auto"/>
          <w:sz w:val="24"/>
          <w:szCs w:val="24"/>
        </w:rPr>
        <w:t>,</w:t>
      </w:r>
      <w:r w:rsidR="00D22A1F" w:rsidRPr="00A74E1F">
        <w:rPr>
          <w:rFonts w:ascii="Bookman Old Style" w:hAnsi="Bookman Old Style" w:cs="Times New Roman"/>
          <w:b/>
          <w:bCs/>
          <w:color w:val="auto"/>
          <w:sz w:val="24"/>
          <w:szCs w:val="24"/>
        </w:rPr>
        <w:t xml:space="preserve"> dan Saling Hapus</w:t>
      </w:r>
      <w:bookmarkEnd w:id="47"/>
      <w:bookmarkEnd w:id="48"/>
    </w:p>
    <w:p w14:paraId="6833160F" w14:textId="5FD9D28C" w:rsidR="00D22A1F" w:rsidRPr="00A74E1F" w:rsidRDefault="005C5377" w:rsidP="001E1FB3">
      <w:pPr>
        <w:spacing w:after="6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menyusun </w:t>
      </w:r>
      <w:r w:rsidR="00932151"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 xml:space="preserve">atas dasar akrual, kecuali untuk laporan arus kas. </w:t>
      </w:r>
      <w:r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harus menyajikan secara tersendiri setiap kelas pos serupa yang material. </w:t>
      </w:r>
      <w:r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menyajikan secara tersendiri pos sesuai dengan sifat atau fungsinya, kecuali pos tersebut bersifat tidak material. </w:t>
      </w:r>
    </w:p>
    <w:p w14:paraId="0AE23051" w14:textId="507ED2A6" w:rsidR="00D22A1F" w:rsidRPr="00A74E1F" w:rsidRDefault="005C5377" w:rsidP="00B070A5">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F63B6F" w:rsidRPr="00A74E1F">
        <w:rPr>
          <w:rFonts w:ascii="Bookman Old Style" w:hAnsi="Bookman Old Style" w:cs="Times New Roman"/>
          <w:sz w:val="24"/>
          <w:szCs w:val="24"/>
          <w:lang w:val="en-US"/>
        </w:rPr>
        <w:t>tidak boleh menyajikan j</w:t>
      </w:r>
      <w:r w:rsidR="00D22A1F" w:rsidRPr="00A74E1F">
        <w:rPr>
          <w:rFonts w:ascii="Bookman Old Style" w:hAnsi="Bookman Old Style" w:cs="Times New Roman"/>
          <w:sz w:val="24"/>
          <w:szCs w:val="24"/>
          <w:lang w:val="en-US"/>
        </w:rPr>
        <w:t xml:space="preserve">umlah </w:t>
      </w:r>
      <w:r w:rsidR="00F63B6F" w:rsidRPr="00A74E1F">
        <w:rPr>
          <w:rFonts w:ascii="Bookman Old Style" w:hAnsi="Bookman Old Style" w:cs="Times New Roman"/>
          <w:sz w:val="24"/>
          <w:szCs w:val="24"/>
          <w:lang w:val="en-US"/>
        </w:rPr>
        <w:t>a</w:t>
      </w:r>
      <w:r w:rsidR="00D22A1F" w:rsidRPr="00A74E1F">
        <w:rPr>
          <w:rFonts w:ascii="Bookman Old Style" w:hAnsi="Bookman Old Style" w:cs="Times New Roman"/>
          <w:sz w:val="24"/>
          <w:szCs w:val="24"/>
          <w:lang w:val="en-US"/>
        </w:rPr>
        <w:t xml:space="preserve">set dan </w:t>
      </w:r>
      <w:r w:rsidR="00F63B6F" w:rsidRPr="00A74E1F">
        <w:rPr>
          <w:rFonts w:ascii="Bookman Old Style" w:hAnsi="Bookman Old Style" w:cs="Times New Roman"/>
          <w:sz w:val="24"/>
          <w:szCs w:val="24"/>
          <w:lang w:val="en-US"/>
        </w:rPr>
        <w:t>l</w:t>
      </w:r>
      <w:r w:rsidR="00D85E91" w:rsidRPr="00A74E1F">
        <w:rPr>
          <w:rFonts w:ascii="Bookman Old Style" w:hAnsi="Bookman Old Style" w:cs="Times New Roman"/>
          <w:sz w:val="24"/>
          <w:szCs w:val="24"/>
          <w:lang w:val="en-US"/>
        </w:rPr>
        <w:t>iabilitas</w:t>
      </w:r>
      <w:r w:rsidR="00F63B6F" w:rsidRPr="00A74E1F">
        <w:rPr>
          <w:rFonts w:ascii="Bookman Old Style" w:hAnsi="Bookman Old Style" w:cs="Times New Roman"/>
          <w:sz w:val="24"/>
          <w:szCs w:val="24"/>
          <w:lang w:val="en-US"/>
        </w:rPr>
        <w:t>,</w:t>
      </w:r>
      <w:r w:rsidR="00D85E91" w:rsidRPr="00A74E1F">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serta </w:t>
      </w:r>
      <w:r w:rsidR="0098027B" w:rsidRPr="00A74E1F">
        <w:rPr>
          <w:rFonts w:ascii="Bookman Old Style" w:hAnsi="Bookman Old Style" w:cs="Times New Roman"/>
          <w:sz w:val="24"/>
          <w:szCs w:val="24"/>
          <w:lang w:val="en-US"/>
        </w:rPr>
        <w:t xml:space="preserve">penghasilan </w:t>
      </w:r>
      <w:r w:rsidR="00D22A1F" w:rsidRPr="00A74E1F">
        <w:rPr>
          <w:rFonts w:ascii="Bookman Old Style" w:hAnsi="Bookman Old Style" w:cs="Times New Roman"/>
          <w:sz w:val="24"/>
          <w:szCs w:val="24"/>
          <w:lang w:val="en-US"/>
        </w:rPr>
        <w:t xml:space="preserve">dan beban secara saling hapus, kecuali disyaratkan atau diizinkan oleh </w:t>
      </w:r>
      <w:r w:rsidR="00234C0D" w:rsidRPr="00A74E1F">
        <w:rPr>
          <w:rFonts w:ascii="Bookman Old Style" w:hAnsi="Bookman Old Style" w:cs="Times New Roman"/>
          <w:sz w:val="24"/>
          <w:szCs w:val="24"/>
          <w:lang w:val="en-US"/>
        </w:rPr>
        <w:t>SAK</w:t>
      </w:r>
      <w:r w:rsidR="00D22A1F" w:rsidRPr="00A74E1F">
        <w:rPr>
          <w:rFonts w:ascii="Bookman Old Style" w:hAnsi="Bookman Old Style" w:cs="Times New Roman"/>
          <w:sz w:val="24"/>
          <w:szCs w:val="24"/>
          <w:lang w:val="en-US"/>
        </w:rPr>
        <w:t>.</w:t>
      </w:r>
    </w:p>
    <w:p w14:paraId="1F2912FC" w14:textId="77777777" w:rsidR="00AD0F13" w:rsidRPr="00A74E1F" w:rsidRDefault="00AD0F13" w:rsidP="00B070A5">
      <w:pPr>
        <w:spacing w:after="0" w:line="276" w:lineRule="auto"/>
        <w:ind w:left="720" w:firstLine="720"/>
        <w:jc w:val="both"/>
        <w:rPr>
          <w:rFonts w:ascii="Bookman Old Style" w:hAnsi="Bookman Old Style" w:cs="Times New Roman"/>
          <w:sz w:val="24"/>
          <w:szCs w:val="24"/>
          <w:lang w:val="en-US"/>
        </w:rPr>
      </w:pPr>
    </w:p>
    <w:p w14:paraId="7E9E9F74" w14:textId="552DF7B9" w:rsidR="00D22A1F" w:rsidRPr="00A74E1F" w:rsidRDefault="000C3EA0" w:rsidP="00B070A5">
      <w:pPr>
        <w:pStyle w:val="Heading2"/>
        <w:spacing w:after="120" w:line="276" w:lineRule="auto"/>
        <w:jc w:val="both"/>
        <w:rPr>
          <w:rFonts w:ascii="Bookman Old Style" w:hAnsi="Bookman Old Style" w:cs="Times New Roman"/>
          <w:b/>
          <w:bCs/>
          <w:color w:val="auto"/>
          <w:sz w:val="24"/>
          <w:szCs w:val="24"/>
        </w:rPr>
      </w:pPr>
      <w:bookmarkStart w:id="49" w:name="_Toc97902341"/>
      <w:bookmarkStart w:id="50" w:name="_Toc122498720"/>
      <w:r w:rsidRPr="00A74E1F">
        <w:rPr>
          <w:rFonts w:ascii="Bookman Old Style" w:hAnsi="Bookman Old Style" w:cs="Times New Roman"/>
          <w:b/>
          <w:bCs/>
          <w:color w:val="auto"/>
          <w:sz w:val="24"/>
          <w:szCs w:val="24"/>
        </w:rPr>
        <w:t>2.11</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Periode Pelaporan</w:t>
      </w:r>
      <w:bookmarkEnd w:id="49"/>
      <w:bookmarkEnd w:id="50"/>
    </w:p>
    <w:p w14:paraId="1E611582" w14:textId="5F678C85" w:rsidR="00D22A1F" w:rsidRPr="00A74E1F" w:rsidRDefault="00932151" w:rsidP="00B070A5">
      <w:pPr>
        <w:spacing w:after="120" w:line="276" w:lineRule="auto"/>
        <w:ind w:left="720" w:firstLine="556"/>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Laporan Keuangan </w:t>
      </w:r>
      <w:r w:rsidR="00D22A1F" w:rsidRPr="00A74E1F">
        <w:rPr>
          <w:rFonts w:ascii="Bookman Old Style" w:hAnsi="Bookman Old Style" w:cs="Times New Roman"/>
          <w:sz w:val="24"/>
          <w:szCs w:val="24"/>
          <w:lang w:val="en-US"/>
        </w:rPr>
        <w:t>tahunan disajikan untuk periode tahunan yang berakhir pada 31 Desember</w:t>
      </w:r>
      <w:r w:rsidR="000C3EA0"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Laporan Keuangan I</w:t>
      </w:r>
      <w:r w:rsidR="00D22A1F" w:rsidRPr="00A74E1F">
        <w:rPr>
          <w:rFonts w:ascii="Bookman Old Style" w:hAnsi="Bookman Old Style" w:cs="Times New Roman"/>
          <w:sz w:val="24"/>
          <w:szCs w:val="24"/>
          <w:lang w:val="en-US"/>
        </w:rPr>
        <w:t>nterim disajikan untuk periode kurang dari 12 bulan sesuai dengan periode interimnya</w:t>
      </w:r>
      <w:r w:rsidR="00993558"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misalnya </w:t>
      </w:r>
      <w:r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I</w:t>
      </w:r>
      <w:r w:rsidR="00D22A1F" w:rsidRPr="00A74E1F">
        <w:rPr>
          <w:rFonts w:ascii="Bookman Old Style" w:hAnsi="Bookman Old Style" w:cs="Times New Roman"/>
          <w:sz w:val="24"/>
          <w:szCs w:val="24"/>
          <w:lang w:val="en-US"/>
        </w:rPr>
        <w:t xml:space="preserve">nterim triwulanan atau tengah tahunan. </w:t>
      </w:r>
    </w:p>
    <w:p w14:paraId="71E4F5D7" w14:textId="5CDCF382" w:rsidR="00D22A1F" w:rsidRPr="00A74E1F" w:rsidRDefault="000C3EA0" w:rsidP="00B070A5">
      <w:pPr>
        <w:pStyle w:val="Heading2"/>
        <w:spacing w:after="120" w:line="276" w:lineRule="auto"/>
        <w:jc w:val="both"/>
        <w:rPr>
          <w:rFonts w:ascii="Bookman Old Style" w:hAnsi="Bookman Old Style" w:cs="Times New Roman"/>
          <w:b/>
          <w:bCs/>
          <w:color w:val="auto"/>
          <w:sz w:val="24"/>
          <w:szCs w:val="24"/>
          <w:lang w:val="en-US"/>
        </w:rPr>
      </w:pPr>
      <w:bookmarkStart w:id="51" w:name="_Toc97902342"/>
      <w:bookmarkStart w:id="52" w:name="_Toc122498721"/>
      <w:r w:rsidRPr="00A74E1F">
        <w:rPr>
          <w:rFonts w:ascii="Bookman Old Style" w:hAnsi="Bookman Old Style" w:cs="Times New Roman"/>
          <w:b/>
          <w:bCs/>
          <w:color w:val="auto"/>
          <w:sz w:val="24"/>
          <w:szCs w:val="24"/>
        </w:rPr>
        <w:lastRenderedPageBreak/>
        <w:t>2.12</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 xml:space="preserve">Informasi </w:t>
      </w:r>
      <w:r w:rsidR="00284AE3" w:rsidRPr="00A74E1F">
        <w:rPr>
          <w:rFonts w:ascii="Bookman Old Style" w:hAnsi="Bookman Old Style" w:cs="Times New Roman"/>
          <w:b/>
          <w:bCs/>
          <w:color w:val="auto"/>
          <w:sz w:val="24"/>
          <w:szCs w:val="24"/>
        </w:rPr>
        <w:t>Komparatif</w:t>
      </w:r>
      <w:bookmarkEnd w:id="51"/>
      <w:bookmarkEnd w:id="52"/>
    </w:p>
    <w:p w14:paraId="77B82932" w14:textId="7DA7D93B" w:rsidR="00D22A1F" w:rsidRPr="00A74E1F" w:rsidRDefault="00BB248C" w:rsidP="00505BF1">
      <w:pPr>
        <w:numPr>
          <w:ilvl w:val="0"/>
          <w:numId w:val="11"/>
        </w:numPr>
        <w:tabs>
          <w:tab w:val="left" w:pos="1170"/>
        </w:tabs>
        <w:spacing w:after="12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menyajikan informasi komparatif terkait dengan periode terdekat sebelumnya untuk seluruh jumlah yang dilaporkan dalam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periode berjalan. Informasi komparatif yang bersifat naratif dan deskriptif dari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periode sebelumnya diungkapkan jika relevan untuk pemahaman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periode berjalan. </w:t>
      </w:r>
    </w:p>
    <w:p w14:paraId="6F11592C" w14:textId="4715AA6A" w:rsidR="00D22A1F" w:rsidRPr="00A74E1F" w:rsidRDefault="00BB248C" w:rsidP="00505BF1">
      <w:pPr>
        <w:numPr>
          <w:ilvl w:val="0"/>
          <w:numId w:val="11"/>
        </w:numPr>
        <w:tabs>
          <w:tab w:val="left" w:pos="1170"/>
        </w:tabs>
        <w:spacing w:after="12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minimal menyajikan</w:t>
      </w:r>
      <w:r w:rsidR="000C6DD4" w:rsidRPr="00A74E1F">
        <w:rPr>
          <w:rFonts w:ascii="Bookman Old Style" w:hAnsi="Bookman Old Style" w:cs="Times New Roman"/>
          <w:sz w:val="24"/>
          <w:szCs w:val="24"/>
          <w:lang w:val="en-US"/>
        </w:rPr>
        <w:t xml:space="preserve"> 2 (</w:t>
      </w:r>
      <w:r w:rsidR="00D22A1F" w:rsidRPr="00A74E1F">
        <w:rPr>
          <w:rFonts w:ascii="Bookman Old Style" w:hAnsi="Bookman Old Style" w:cs="Times New Roman"/>
          <w:sz w:val="24"/>
          <w:szCs w:val="24"/>
          <w:lang w:val="en-US"/>
        </w:rPr>
        <w:t>dua</w:t>
      </w:r>
      <w:r w:rsidR="000C6DD4"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laporan posisi keuangan,</w:t>
      </w:r>
      <w:r w:rsidR="000C6DD4" w:rsidRPr="00A74E1F">
        <w:rPr>
          <w:rFonts w:ascii="Bookman Old Style" w:hAnsi="Bookman Old Style" w:cs="Times New Roman"/>
          <w:sz w:val="24"/>
          <w:szCs w:val="24"/>
          <w:lang w:val="en-US"/>
        </w:rPr>
        <w:t xml:space="preserve"> 2 (</w:t>
      </w:r>
      <w:r w:rsidR="00D22A1F" w:rsidRPr="00A74E1F">
        <w:rPr>
          <w:rFonts w:ascii="Bookman Old Style" w:hAnsi="Bookman Old Style" w:cs="Times New Roman"/>
          <w:sz w:val="24"/>
          <w:szCs w:val="24"/>
          <w:lang w:val="en-US"/>
        </w:rPr>
        <w:t>dua</w:t>
      </w:r>
      <w:r w:rsidR="000C6DD4"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laporan laba rugi dan penghasilan komperhensif lain, </w:t>
      </w:r>
      <w:proofErr w:type="gramStart"/>
      <w:r w:rsidR="000C6DD4" w:rsidRPr="00A74E1F">
        <w:rPr>
          <w:rFonts w:ascii="Bookman Old Style" w:hAnsi="Bookman Old Style" w:cs="Times New Roman"/>
          <w:sz w:val="24"/>
          <w:szCs w:val="24"/>
          <w:lang w:val="en-US"/>
        </w:rPr>
        <w:t>2</w:t>
      </w:r>
      <w:proofErr w:type="gramEnd"/>
      <w:r w:rsidR="000C6DD4" w:rsidRPr="00A74E1F">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dua</w:t>
      </w:r>
      <w:r w:rsidR="000C6DD4"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laporan perubahan ekuitas, </w:t>
      </w:r>
      <w:r w:rsidR="000C6DD4" w:rsidRPr="00A74E1F">
        <w:rPr>
          <w:rFonts w:ascii="Bookman Old Style" w:hAnsi="Bookman Old Style" w:cs="Times New Roman"/>
          <w:sz w:val="24"/>
          <w:szCs w:val="24"/>
          <w:lang w:val="en-US"/>
        </w:rPr>
        <w:t>2 (</w:t>
      </w:r>
      <w:r w:rsidR="00D22A1F" w:rsidRPr="00A74E1F">
        <w:rPr>
          <w:rFonts w:ascii="Bookman Old Style" w:hAnsi="Bookman Old Style" w:cs="Times New Roman"/>
          <w:sz w:val="24"/>
          <w:szCs w:val="24"/>
          <w:lang w:val="en-US"/>
        </w:rPr>
        <w:t>dua</w:t>
      </w:r>
      <w:r w:rsidR="000C6DD4"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laporan arus kas, serta catatan atas </w:t>
      </w:r>
      <w:r w:rsidR="00932151" w:rsidRPr="00A74E1F">
        <w:rPr>
          <w:rFonts w:ascii="Bookman Old Style" w:hAnsi="Bookman Old Style" w:cs="Times New Roman"/>
          <w:sz w:val="24"/>
          <w:szCs w:val="24"/>
          <w:lang w:val="en-US"/>
        </w:rPr>
        <w:t>Laporan Keuangan</w:t>
      </w:r>
      <w:r w:rsidR="007E35D8" w:rsidRPr="00A74E1F">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terkait. </w:t>
      </w:r>
    </w:p>
    <w:p w14:paraId="0796F07D" w14:textId="65CFD177" w:rsidR="00D22A1F" w:rsidRPr="00A74E1F" w:rsidRDefault="00932151" w:rsidP="00505BF1">
      <w:pPr>
        <w:numPr>
          <w:ilvl w:val="0"/>
          <w:numId w:val="11"/>
        </w:numPr>
        <w:tabs>
          <w:tab w:val="left" w:pos="1170"/>
        </w:tabs>
        <w:spacing w:after="12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I</w:t>
      </w:r>
      <w:r w:rsidR="00D22A1F" w:rsidRPr="00A74E1F">
        <w:rPr>
          <w:rFonts w:ascii="Bookman Old Style" w:hAnsi="Bookman Old Style" w:cs="Times New Roman"/>
          <w:sz w:val="24"/>
          <w:szCs w:val="24"/>
          <w:lang w:val="en-US"/>
        </w:rPr>
        <w:t xml:space="preserve">nterim juga harus disajikan dengan informasi komparatif periode interim sebelumnya kecuali untuk laporan </w:t>
      </w:r>
      <w:r w:rsidR="00FD2070" w:rsidRPr="00A74E1F">
        <w:rPr>
          <w:rFonts w:ascii="Bookman Old Style" w:hAnsi="Bookman Old Style" w:cs="Times New Roman"/>
          <w:sz w:val="24"/>
          <w:szCs w:val="24"/>
          <w:lang w:val="en-US"/>
        </w:rPr>
        <w:t xml:space="preserve">interim posisi keuangan. </w:t>
      </w:r>
      <w:r w:rsidR="0098027B" w:rsidRPr="00A74E1F">
        <w:rPr>
          <w:rFonts w:ascii="Bookman Old Style" w:hAnsi="Bookman Old Style" w:cs="Times New Roman"/>
          <w:sz w:val="24"/>
          <w:szCs w:val="24"/>
          <w:lang w:val="en-US"/>
        </w:rPr>
        <w:t>Untuk laporan interim posisi keuangan, informasi komparatifnya selalu disajikan dengan laporan posisi keuangan akhir periode tahun sebelumnya.</w:t>
      </w:r>
      <w:r w:rsidR="0098027B" w:rsidRPr="00A74E1F" w:rsidDel="0098027B">
        <w:rPr>
          <w:rFonts w:ascii="Bookman Old Style" w:hAnsi="Bookman Old Style" w:cs="Times New Roman"/>
          <w:sz w:val="24"/>
          <w:szCs w:val="24"/>
          <w:lang w:val="en-US"/>
        </w:rPr>
        <w:t xml:space="preserve"> </w:t>
      </w:r>
    </w:p>
    <w:p w14:paraId="398FBB91" w14:textId="77777777" w:rsidR="00AD0F13" w:rsidRPr="00A74E1F" w:rsidRDefault="00AD0F13" w:rsidP="00B070A5">
      <w:pPr>
        <w:spacing w:after="0" w:line="276" w:lineRule="auto"/>
        <w:ind w:left="1080"/>
        <w:jc w:val="both"/>
        <w:rPr>
          <w:rFonts w:ascii="Bookman Old Style" w:hAnsi="Bookman Old Style" w:cs="Times New Roman"/>
          <w:sz w:val="24"/>
          <w:szCs w:val="24"/>
          <w:lang w:val="en-US"/>
        </w:rPr>
      </w:pPr>
    </w:p>
    <w:p w14:paraId="70EB9752" w14:textId="6D00ADC4" w:rsidR="00D22A1F" w:rsidRPr="00A74E1F" w:rsidRDefault="000C3EA0" w:rsidP="00B070A5">
      <w:pPr>
        <w:pStyle w:val="Heading2"/>
        <w:spacing w:after="120" w:line="276" w:lineRule="auto"/>
        <w:jc w:val="both"/>
        <w:rPr>
          <w:rFonts w:ascii="Bookman Old Style" w:hAnsi="Bookman Old Style" w:cs="Times New Roman"/>
          <w:b/>
          <w:bCs/>
          <w:color w:val="auto"/>
          <w:sz w:val="24"/>
          <w:szCs w:val="24"/>
        </w:rPr>
      </w:pPr>
      <w:bookmarkStart w:id="53" w:name="_Toc97902343"/>
      <w:bookmarkStart w:id="54" w:name="_Toc122498722"/>
      <w:r w:rsidRPr="00A74E1F">
        <w:rPr>
          <w:rFonts w:ascii="Bookman Old Style" w:hAnsi="Bookman Old Style" w:cs="Times New Roman"/>
          <w:b/>
          <w:bCs/>
          <w:color w:val="auto"/>
          <w:sz w:val="24"/>
          <w:szCs w:val="24"/>
        </w:rPr>
        <w:t>2.13</w:t>
      </w:r>
      <w:r w:rsidRPr="00A74E1F">
        <w:rPr>
          <w:rFonts w:ascii="Bookman Old Style" w:hAnsi="Bookman Old Style" w:cs="Times New Roman"/>
          <w:b/>
          <w:bCs/>
          <w:color w:val="auto"/>
          <w:sz w:val="24"/>
          <w:szCs w:val="24"/>
        </w:rPr>
        <w:tab/>
      </w:r>
      <w:r w:rsidR="00932151" w:rsidRPr="00A74E1F">
        <w:rPr>
          <w:rFonts w:ascii="Bookman Old Style" w:hAnsi="Bookman Old Style" w:cs="Times New Roman"/>
          <w:b/>
          <w:bCs/>
          <w:color w:val="auto"/>
          <w:sz w:val="24"/>
          <w:szCs w:val="24"/>
        </w:rPr>
        <w:t>Laporan Keuangan</w:t>
      </w:r>
      <w:r w:rsidR="000C6DD4" w:rsidRPr="00A74E1F">
        <w:rPr>
          <w:rFonts w:ascii="Bookman Old Style" w:hAnsi="Bookman Old Style" w:cs="Times New Roman"/>
          <w:b/>
          <w:bCs/>
          <w:color w:val="auto"/>
          <w:sz w:val="24"/>
          <w:szCs w:val="24"/>
        </w:rPr>
        <w:t xml:space="preserve"> </w:t>
      </w:r>
      <w:r w:rsidR="00D22A1F" w:rsidRPr="00A74E1F">
        <w:rPr>
          <w:rFonts w:ascii="Bookman Old Style" w:hAnsi="Bookman Old Style" w:cs="Times New Roman"/>
          <w:b/>
          <w:bCs/>
          <w:color w:val="auto"/>
          <w:sz w:val="24"/>
          <w:szCs w:val="24"/>
        </w:rPr>
        <w:t>Konsolidasian</w:t>
      </w:r>
      <w:bookmarkEnd w:id="53"/>
      <w:bookmarkEnd w:id="54"/>
    </w:p>
    <w:p w14:paraId="191921B2" w14:textId="6EB3B078" w:rsidR="00D22A1F" w:rsidRPr="00A74E1F" w:rsidRDefault="00BB248C" w:rsidP="00505BF1">
      <w:pPr>
        <w:numPr>
          <w:ilvl w:val="0"/>
          <w:numId w:val="12"/>
        </w:numPr>
        <w:tabs>
          <w:tab w:val="left" w:pos="1170"/>
        </w:tabs>
        <w:spacing w:after="12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yang memiliki pengendali</w:t>
      </w:r>
      <w:r w:rsidR="007E35D8" w:rsidRPr="00A74E1F">
        <w:rPr>
          <w:rFonts w:ascii="Bookman Old Style" w:hAnsi="Bookman Old Style" w:cs="Times New Roman"/>
          <w:sz w:val="24"/>
          <w:szCs w:val="24"/>
          <w:lang w:val="en-US"/>
        </w:rPr>
        <w:t>an atas entitas lain wajib meng</w:t>
      </w:r>
      <w:r w:rsidR="00D22A1F" w:rsidRPr="00A74E1F">
        <w:rPr>
          <w:rFonts w:ascii="Bookman Old Style" w:hAnsi="Bookman Old Style" w:cs="Times New Roman"/>
          <w:sz w:val="24"/>
          <w:szCs w:val="24"/>
          <w:lang w:val="en-US"/>
        </w:rPr>
        <w:t xml:space="preserve">onsolidasikan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entitas di</w:t>
      </w:r>
      <w:r w:rsidR="00317B7A" w:rsidRPr="00A74E1F">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bawah pengendalian tersebut dalam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K</w:t>
      </w:r>
      <w:r w:rsidR="00D22A1F" w:rsidRPr="00A74E1F">
        <w:rPr>
          <w:rFonts w:ascii="Bookman Old Style" w:hAnsi="Bookman Old Style" w:cs="Times New Roman"/>
          <w:sz w:val="24"/>
          <w:szCs w:val="24"/>
          <w:lang w:val="en-US"/>
        </w:rPr>
        <w:t xml:space="preserve">onsolidasian. </w:t>
      </w:r>
    </w:p>
    <w:p w14:paraId="742E7BB5" w14:textId="3D915C6B" w:rsidR="00D22A1F" w:rsidRPr="00A74E1F" w:rsidRDefault="00D22A1F" w:rsidP="00505BF1">
      <w:pPr>
        <w:numPr>
          <w:ilvl w:val="0"/>
          <w:numId w:val="12"/>
        </w:numPr>
        <w:tabs>
          <w:tab w:val="left" w:pos="1170"/>
        </w:tabs>
        <w:spacing w:after="12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Dalam menyusun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K</w:t>
      </w:r>
      <w:r w:rsidRPr="00A74E1F">
        <w:rPr>
          <w:rFonts w:ascii="Bookman Old Style" w:hAnsi="Bookman Old Style" w:cs="Times New Roman"/>
          <w:sz w:val="24"/>
          <w:szCs w:val="24"/>
          <w:lang w:val="en-US"/>
        </w:rPr>
        <w:t xml:space="preserve">onsolidasian,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entitas induk dan entitas anak digabungkan satu per satu (</w:t>
      </w:r>
      <w:r w:rsidRPr="00A74E1F">
        <w:rPr>
          <w:rFonts w:ascii="Bookman Old Style" w:hAnsi="Bookman Old Style" w:cs="Times New Roman"/>
          <w:i/>
          <w:iCs/>
          <w:sz w:val="24"/>
          <w:szCs w:val="24"/>
          <w:lang w:val="en-US"/>
        </w:rPr>
        <w:t>line by line basis</w:t>
      </w:r>
      <w:r w:rsidRPr="00A74E1F">
        <w:rPr>
          <w:rFonts w:ascii="Bookman Old Style" w:hAnsi="Bookman Old Style" w:cs="Times New Roman"/>
          <w:sz w:val="24"/>
          <w:szCs w:val="24"/>
          <w:lang w:val="en-US"/>
        </w:rPr>
        <w:t>) dengan menj</w:t>
      </w:r>
      <w:r w:rsidR="008478B2" w:rsidRPr="00A74E1F">
        <w:rPr>
          <w:rFonts w:ascii="Bookman Old Style" w:hAnsi="Bookman Old Style" w:cs="Times New Roman"/>
          <w:sz w:val="24"/>
          <w:szCs w:val="24"/>
          <w:lang w:val="en-US"/>
        </w:rPr>
        <w:t>umlahkan pos yang sejenis dari a</w:t>
      </w:r>
      <w:r w:rsidRPr="00A74E1F">
        <w:rPr>
          <w:rFonts w:ascii="Bookman Old Style" w:hAnsi="Bookman Old Style" w:cs="Times New Roman"/>
          <w:sz w:val="24"/>
          <w:szCs w:val="24"/>
          <w:lang w:val="en-US"/>
        </w:rPr>
        <w:t xml:space="preserve">set, </w:t>
      </w:r>
      <w:r w:rsidR="008478B2" w:rsidRPr="00A74E1F">
        <w:rPr>
          <w:rFonts w:ascii="Bookman Old Style" w:hAnsi="Bookman Old Style" w:cs="Times New Roman"/>
          <w:sz w:val="24"/>
          <w:szCs w:val="24"/>
          <w:lang w:val="en-US"/>
        </w:rPr>
        <w:t>l</w:t>
      </w:r>
      <w:r w:rsidRPr="00A74E1F">
        <w:rPr>
          <w:rFonts w:ascii="Bookman Old Style" w:hAnsi="Bookman Old Style" w:cs="Times New Roman"/>
          <w:sz w:val="24"/>
          <w:szCs w:val="24"/>
          <w:lang w:val="en-US"/>
        </w:rPr>
        <w:t xml:space="preserve">iabilitias, </w:t>
      </w:r>
      <w:r w:rsidR="008478B2" w:rsidRPr="00A74E1F">
        <w:rPr>
          <w:rFonts w:ascii="Bookman Old Style" w:hAnsi="Bookman Old Style" w:cs="Times New Roman"/>
          <w:sz w:val="24"/>
          <w:szCs w:val="24"/>
          <w:lang w:val="en-US"/>
        </w:rPr>
        <w:t>e</w:t>
      </w:r>
      <w:r w:rsidRPr="00A74E1F">
        <w:rPr>
          <w:rFonts w:ascii="Bookman Old Style" w:hAnsi="Bookman Old Style" w:cs="Times New Roman"/>
          <w:sz w:val="24"/>
          <w:szCs w:val="24"/>
          <w:lang w:val="en-US"/>
        </w:rPr>
        <w:t>kuitas, penghasilan</w:t>
      </w:r>
      <w:r w:rsidR="008478B2"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dan beban.</w:t>
      </w:r>
      <w:r w:rsidR="008478B2" w:rsidRPr="00A74E1F">
        <w:rPr>
          <w:rFonts w:ascii="Bookman Old Style" w:hAnsi="Bookman Old Style" w:cs="Times New Roman"/>
          <w:sz w:val="24"/>
          <w:szCs w:val="24"/>
          <w:lang w:val="en-US"/>
        </w:rPr>
        <w:t xml:space="preserve"> Transaksi antar</w:t>
      </w:r>
      <w:r w:rsidR="00317B7A" w:rsidRPr="00A74E1F">
        <w:rPr>
          <w:rFonts w:ascii="Bookman Old Style" w:hAnsi="Bookman Old Style" w:cs="Times New Roman"/>
          <w:sz w:val="24"/>
          <w:szCs w:val="24"/>
          <w:lang w:val="en-US"/>
        </w:rPr>
        <w:t xml:space="preserve"> </w:t>
      </w:r>
      <w:r w:rsidR="007869F9" w:rsidRPr="00A74E1F">
        <w:rPr>
          <w:rFonts w:ascii="Bookman Old Style" w:hAnsi="Bookman Old Style" w:cs="Times New Roman"/>
          <w:sz w:val="24"/>
          <w:szCs w:val="24"/>
          <w:lang w:val="en-US"/>
        </w:rPr>
        <w:t xml:space="preserve">entitas dalam satu grup dieliminasi terlebih dahulu sebelum dilakukan konsolidasian. </w:t>
      </w:r>
    </w:p>
    <w:p w14:paraId="364CCAFC" w14:textId="3F76B69C" w:rsidR="00D22A1F" w:rsidRPr="00A74E1F" w:rsidRDefault="00932151" w:rsidP="00505BF1">
      <w:pPr>
        <w:numPr>
          <w:ilvl w:val="0"/>
          <w:numId w:val="12"/>
        </w:numPr>
        <w:tabs>
          <w:tab w:val="left" w:pos="1170"/>
        </w:tabs>
        <w:spacing w:after="12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K</w:t>
      </w:r>
      <w:r w:rsidR="00D22A1F" w:rsidRPr="00A74E1F">
        <w:rPr>
          <w:rFonts w:ascii="Bookman Old Style" w:hAnsi="Bookman Old Style" w:cs="Times New Roman"/>
          <w:sz w:val="24"/>
          <w:szCs w:val="24"/>
          <w:lang w:val="en-US"/>
        </w:rPr>
        <w:t xml:space="preserve">onsolidasian disusun dengan menggunakan kebijakan akuntansi yang </w:t>
      </w:r>
      <w:proofErr w:type="gramStart"/>
      <w:r w:rsidR="00D22A1F" w:rsidRPr="00A74E1F">
        <w:rPr>
          <w:rFonts w:ascii="Bookman Old Style" w:hAnsi="Bookman Old Style" w:cs="Times New Roman"/>
          <w:sz w:val="24"/>
          <w:szCs w:val="24"/>
          <w:lang w:val="en-US"/>
        </w:rPr>
        <w:t>sama</w:t>
      </w:r>
      <w:proofErr w:type="gramEnd"/>
      <w:r w:rsidR="00D22A1F" w:rsidRPr="00A74E1F">
        <w:rPr>
          <w:rFonts w:ascii="Bookman Old Style" w:hAnsi="Bookman Old Style" w:cs="Times New Roman"/>
          <w:sz w:val="24"/>
          <w:szCs w:val="24"/>
          <w:lang w:val="en-US"/>
        </w:rPr>
        <w:t xml:space="preserve"> untuk transaksi dan peristiwa lain dalam keadaan serupa. </w:t>
      </w:r>
    </w:p>
    <w:p w14:paraId="0B34F264" w14:textId="77777777" w:rsidR="00553609" w:rsidRPr="00A74E1F" w:rsidRDefault="00553609" w:rsidP="00B070A5">
      <w:pPr>
        <w:spacing w:after="0" w:line="276" w:lineRule="auto"/>
        <w:ind w:left="1078"/>
        <w:jc w:val="both"/>
        <w:rPr>
          <w:rFonts w:ascii="Bookman Old Style" w:hAnsi="Bookman Old Style" w:cs="Times New Roman"/>
          <w:sz w:val="24"/>
          <w:szCs w:val="24"/>
          <w:lang w:val="en-US"/>
        </w:rPr>
      </w:pPr>
    </w:p>
    <w:p w14:paraId="3B1405AE" w14:textId="2457FD5D" w:rsidR="00D22A1F" w:rsidRPr="00A74E1F" w:rsidRDefault="00805C2C" w:rsidP="001B7A34">
      <w:pPr>
        <w:pStyle w:val="Heading2"/>
        <w:spacing w:after="60" w:line="276" w:lineRule="auto"/>
        <w:ind w:left="720" w:hanging="720"/>
        <w:jc w:val="both"/>
        <w:rPr>
          <w:rFonts w:ascii="Bookman Old Style" w:hAnsi="Bookman Old Style" w:cs="Times New Roman"/>
          <w:b/>
          <w:bCs/>
          <w:color w:val="auto"/>
          <w:sz w:val="24"/>
          <w:szCs w:val="24"/>
        </w:rPr>
      </w:pPr>
      <w:bookmarkStart w:id="55" w:name="_Toc97902344"/>
      <w:bookmarkStart w:id="56" w:name="_Toc122498723"/>
      <w:r w:rsidRPr="00A74E1F">
        <w:rPr>
          <w:rFonts w:ascii="Bookman Old Style" w:hAnsi="Bookman Old Style" w:cs="Times New Roman"/>
          <w:b/>
          <w:bCs/>
          <w:color w:val="auto"/>
          <w:sz w:val="24"/>
          <w:szCs w:val="24"/>
        </w:rPr>
        <w:t>2.14</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Perubahan Estimasi Akuntansi, Perubahan Kebijakan Akuntansi</w:t>
      </w:r>
      <w:r w:rsidR="001B7A34" w:rsidRPr="00A74E1F">
        <w:rPr>
          <w:rFonts w:ascii="Bookman Old Style" w:hAnsi="Bookman Old Style" w:cs="Times New Roman"/>
          <w:b/>
          <w:bCs/>
          <w:color w:val="auto"/>
          <w:sz w:val="24"/>
          <w:szCs w:val="24"/>
          <w:lang w:val="en-US"/>
        </w:rPr>
        <w:t>,</w:t>
      </w:r>
      <w:r w:rsidR="00D22A1F" w:rsidRPr="00A74E1F">
        <w:rPr>
          <w:rFonts w:ascii="Bookman Old Style" w:hAnsi="Bookman Old Style" w:cs="Times New Roman"/>
          <w:b/>
          <w:bCs/>
          <w:color w:val="auto"/>
          <w:sz w:val="24"/>
          <w:szCs w:val="24"/>
        </w:rPr>
        <w:t xml:space="preserve"> dan Kesalahan</w:t>
      </w:r>
      <w:bookmarkEnd w:id="55"/>
      <w:bookmarkEnd w:id="56"/>
    </w:p>
    <w:p w14:paraId="0A2ABFC7" w14:textId="77777777" w:rsidR="00D22A1F" w:rsidRPr="00A74E1F" w:rsidRDefault="00D22A1F" w:rsidP="00BE39C4">
      <w:pPr>
        <w:numPr>
          <w:ilvl w:val="0"/>
          <w:numId w:val="151"/>
        </w:numPr>
        <w:tabs>
          <w:tab w:val="left" w:pos="1170"/>
        </w:tabs>
        <w:spacing w:after="12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Perubahan Kebijakan Akuntansi</w:t>
      </w:r>
    </w:p>
    <w:p w14:paraId="250BE76C" w14:textId="1B5C6366" w:rsidR="00D22A1F" w:rsidRPr="00A74E1F" w:rsidRDefault="001E1FB3" w:rsidP="001E1FB3">
      <w:pPr>
        <w:tabs>
          <w:tab w:val="left" w:pos="1890"/>
        </w:tabs>
        <w:spacing w:after="6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dapat mengubah suatu kebijakan akuntansi hanya apabila perubahan tersebut:</w:t>
      </w:r>
    </w:p>
    <w:p w14:paraId="54B9E191" w14:textId="24B2EAB1" w:rsidR="00D22A1F" w:rsidRPr="00A74E1F" w:rsidRDefault="00147BF3" w:rsidP="00505BF1">
      <w:pPr>
        <w:numPr>
          <w:ilvl w:val="1"/>
          <w:numId w:val="5"/>
        </w:numPr>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w:t>
      </w:r>
      <w:r w:rsidR="00D22A1F" w:rsidRPr="00A74E1F">
        <w:rPr>
          <w:rFonts w:ascii="Bookman Old Style" w:hAnsi="Bookman Old Style" w:cs="Times New Roman"/>
          <w:sz w:val="24"/>
          <w:szCs w:val="24"/>
          <w:lang w:val="en-US"/>
        </w:rPr>
        <w:t>ipersyaratkan oleh PSAK;</w:t>
      </w:r>
    </w:p>
    <w:p w14:paraId="7A0F4E84" w14:textId="411BFF2F" w:rsidR="00D22A1F" w:rsidRPr="00A74E1F" w:rsidRDefault="00147BF3" w:rsidP="00505BF1">
      <w:pPr>
        <w:numPr>
          <w:ilvl w:val="1"/>
          <w:numId w:val="5"/>
        </w:numPr>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w:t>
      </w:r>
      <w:r w:rsidR="00D22A1F" w:rsidRPr="00A74E1F">
        <w:rPr>
          <w:rFonts w:ascii="Bookman Old Style" w:hAnsi="Bookman Old Style" w:cs="Times New Roman"/>
          <w:sz w:val="24"/>
          <w:szCs w:val="24"/>
          <w:lang w:val="en-US"/>
        </w:rPr>
        <w:t>iwajibkan oleh peraturan perundang-undang;</w:t>
      </w:r>
      <w:r w:rsidR="007F2E64" w:rsidRPr="00A74E1F">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dan/atau</w:t>
      </w:r>
    </w:p>
    <w:p w14:paraId="38440BCC" w14:textId="22E1FC81" w:rsidR="00D22A1F" w:rsidRPr="00A74E1F" w:rsidRDefault="00147BF3" w:rsidP="00505BF1">
      <w:pPr>
        <w:numPr>
          <w:ilvl w:val="1"/>
          <w:numId w:val="5"/>
        </w:numPr>
        <w:spacing w:after="60" w:line="276" w:lineRule="auto"/>
        <w:ind w:left="153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lastRenderedPageBreak/>
        <w:t>m</w:t>
      </w:r>
      <w:r w:rsidR="00D22A1F" w:rsidRPr="00A74E1F">
        <w:rPr>
          <w:rFonts w:ascii="Bookman Old Style" w:hAnsi="Bookman Old Style" w:cs="Times New Roman"/>
          <w:sz w:val="24"/>
          <w:szCs w:val="24"/>
          <w:lang w:val="en-US"/>
        </w:rPr>
        <w:t>enghasilkan</w:t>
      </w:r>
      <w:proofErr w:type="gramEnd"/>
      <w:r w:rsidR="00D22A1F" w:rsidRPr="00A74E1F">
        <w:rPr>
          <w:rFonts w:ascii="Bookman Old Style" w:hAnsi="Bookman Old Style" w:cs="Times New Roman"/>
          <w:sz w:val="24"/>
          <w:szCs w:val="24"/>
          <w:lang w:val="en-US"/>
        </w:rPr>
        <w:t xml:space="preserve">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yang memberikan informasi yang andal dan lebih relevan tentang dampak transaksi, peristiwa</w:t>
      </w:r>
      <w:r w:rsidRPr="00A74E1F">
        <w:rPr>
          <w:rFonts w:ascii="Bookman Old Style" w:hAnsi="Bookman Old Style" w:cs="Times New Roman"/>
          <w:sz w:val="24"/>
          <w:szCs w:val="24"/>
          <w:lang w:val="en-US"/>
        </w:rPr>
        <w:t>,</w:t>
      </w:r>
      <w:r w:rsidR="00D22A1F" w:rsidRPr="00A74E1F">
        <w:rPr>
          <w:rFonts w:ascii="Bookman Old Style" w:hAnsi="Bookman Old Style" w:cs="Times New Roman"/>
          <w:sz w:val="24"/>
          <w:szCs w:val="24"/>
          <w:lang w:val="en-US"/>
        </w:rPr>
        <w:t xml:space="preserve"> atau kondisi lainya terhadap posisi keuangan, kinerja keuangan, atau arus kas </w:t>
      </w:r>
      <w:r w:rsidR="001E1FB3" w:rsidRPr="00A74E1F">
        <w:rPr>
          <w:rFonts w:ascii="Bookman Old Style" w:hAnsi="Bookman Old Style" w:cs="Times New Roman"/>
          <w:sz w:val="24"/>
          <w:szCs w:val="24"/>
          <w:lang w:val="en-US"/>
        </w:rPr>
        <w:t>Penyelenggara LPBBTI</w:t>
      </w:r>
      <w:r w:rsidR="00D22A1F" w:rsidRPr="00A74E1F">
        <w:rPr>
          <w:rFonts w:ascii="Bookman Old Style" w:hAnsi="Bookman Old Style" w:cs="Times New Roman"/>
          <w:sz w:val="24"/>
          <w:szCs w:val="24"/>
          <w:lang w:val="en-US"/>
        </w:rPr>
        <w:t>.</w:t>
      </w:r>
    </w:p>
    <w:p w14:paraId="2585760A" w14:textId="2ED084EA" w:rsidR="00D22A1F" w:rsidRPr="00A74E1F" w:rsidRDefault="0071346A" w:rsidP="00BE39C4">
      <w:pPr>
        <w:numPr>
          <w:ilvl w:val="0"/>
          <w:numId w:val="151"/>
        </w:numPr>
        <w:tabs>
          <w:tab w:val="left" w:pos="1170"/>
        </w:tabs>
        <w:spacing w:after="12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Perubahan Estimasi A</w:t>
      </w:r>
      <w:r w:rsidR="00D22A1F" w:rsidRPr="00A74E1F">
        <w:rPr>
          <w:rFonts w:ascii="Bookman Old Style" w:hAnsi="Bookman Old Style" w:cs="Times New Roman"/>
          <w:sz w:val="24"/>
          <w:szCs w:val="24"/>
          <w:lang w:val="en-US"/>
        </w:rPr>
        <w:t>kuntansi</w:t>
      </w:r>
    </w:p>
    <w:p w14:paraId="0C0E2AD0" w14:textId="2BFE1EDA" w:rsidR="00D22A1F" w:rsidRPr="00A74E1F" w:rsidRDefault="00147BF3" w:rsidP="00505BF1">
      <w:pPr>
        <w:numPr>
          <w:ilvl w:val="0"/>
          <w:numId w:val="13"/>
        </w:numPr>
        <w:spacing w:after="60" w:line="276" w:lineRule="auto"/>
        <w:ind w:left="1530"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w:t>
      </w:r>
      <w:r w:rsidR="0071346A" w:rsidRPr="00A74E1F">
        <w:rPr>
          <w:rFonts w:ascii="Bookman Old Style" w:hAnsi="Bookman Old Style" w:cs="Times New Roman"/>
          <w:sz w:val="24"/>
          <w:szCs w:val="24"/>
          <w:lang w:val="en-US"/>
        </w:rPr>
        <w:t>erubahan estimasi a</w:t>
      </w:r>
      <w:r w:rsidR="00D22A1F" w:rsidRPr="00A74E1F">
        <w:rPr>
          <w:rFonts w:ascii="Bookman Old Style" w:hAnsi="Bookman Old Style" w:cs="Times New Roman"/>
          <w:sz w:val="24"/>
          <w:szCs w:val="24"/>
          <w:lang w:val="en-US"/>
        </w:rPr>
        <w:t>kuntansi terjadi karena adanya perubahan keadaan, informasi baru, perkembangan baru, atau tambahan pengalaman, dan oleh karena itu tidak terkait dengan periode sebelumnya dan bukan merupakan koreksi suatu kesalahan.</w:t>
      </w:r>
    </w:p>
    <w:p w14:paraId="168D247D" w14:textId="4B91F118" w:rsidR="00D22A1F" w:rsidRPr="00A74E1F" w:rsidRDefault="001E1FB3" w:rsidP="00505BF1">
      <w:pPr>
        <w:numPr>
          <w:ilvl w:val="0"/>
          <w:numId w:val="13"/>
        </w:numPr>
        <w:spacing w:after="60" w:line="276" w:lineRule="auto"/>
        <w:ind w:left="1530"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71346A" w:rsidRPr="00A74E1F">
        <w:rPr>
          <w:rFonts w:ascii="Bookman Old Style" w:hAnsi="Bookman Old Style" w:cs="Times New Roman"/>
          <w:sz w:val="24"/>
          <w:szCs w:val="24"/>
          <w:lang w:val="en-US"/>
        </w:rPr>
        <w:t>mengakui dampak perubahan e</w:t>
      </w:r>
      <w:r w:rsidR="00D22A1F" w:rsidRPr="00A74E1F">
        <w:rPr>
          <w:rFonts w:ascii="Bookman Old Style" w:hAnsi="Bookman Old Style" w:cs="Times New Roman"/>
          <w:sz w:val="24"/>
          <w:szCs w:val="24"/>
          <w:lang w:val="en-US"/>
        </w:rPr>
        <w:t>stimasi akuntansi secara prospektif apabila dalam laba rugi pada periode pelaporan:</w:t>
      </w:r>
    </w:p>
    <w:p w14:paraId="3FBD885B" w14:textId="2CE61BD0" w:rsidR="00D22A1F" w:rsidRPr="00A74E1F" w:rsidRDefault="00147BF3" w:rsidP="00505BF1">
      <w:pPr>
        <w:numPr>
          <w:ilvl w:val="2"/>
          <w:numId w:val="5"/>
        </w:numPr>
        <w:tabs>
          <w:tab w:val="left" w:pos="1890"/>
        </w:tabs>
        <w:spacing w:after="60" w:line="276" w:lineRule="auto"/>
        <w:ind w:left="1890" w:hanging="36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t</w:t>
      </w:r>
      <w:r w:rsidR="00D22A1F" w:rsidRPr="00A74E1F">
        <w:rPr>
          <w:rFonts w:ascii="Bookman Old Style" w:hAnsi="Bookman Old Style" w:cs="Times New Roman"/>
          <w:sz w:val="24"/>
          <w:szCs w:val="24"/>
          <w:lang w:val="en-US"/>
        </w:rPr>
        <w:t>erjadi perubahan, jika dampak perubahan hanya periode itu; atau</w:t>
      </w:r>
    </w:p>
    <w:p w14:paraId="6524E6B2" w14:textId="2B0D4D0A" w:rsidR="00D22A1F" w:rsidRPr="00A74E1F" w:rsidRDefault="00147BF3" w:rsidP="00505BF1">
      <w:pPr>
        <w:numPr>
          <w:ilvl w:val="2"/>
          <w:numId w:val="5"/>
        </w:numPr>
        <w:tabs>
          <w:tab w:val="left" w:pos="1890"/>
        </w:tabs>
        <w:spacing w:after="60" w:line="276" w:lineRule="auto"/>
        <w:ind w:left="1890" w:hanging="36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p</w:t>
      </w:r>
      <w:r w:rsidR="00D22A1F" w:rsidRPr="00A74E1F">
        <w:rPr>
          <w:rFonts w:ascii="Bookman Old Style" w:hAnsi="Bookman Old Style" w:cs="Times New Roman"/>
          <w:sz w:val="24"/>
          <w:szCs w:val="24"/>
          <w:lang w:val="en-US"/>
        </w:rPr>
        <w:t>eriode</w:t>
      </w:r>
      <w:proofErr w:type="gramEnd"/>
      <w:r w:rsidR="00D22A1F" w:rsidRPr="00A74E1F">
        <w:rPr>
          <w:rFonts w:ascii="Bookman Old Style" w:hAnsi="Bookman Old Style" w:cs="Times New Roman"/>
          <w:sz w:val="24"/>
          <w:szCs w:val="24"/>
          <w:lang w:val="en-US"/>
        </w:rPr>
        <w:t xml:space="preserve"> perubahan dan periode mendatang, apabila perubahan berdampak pada keduanya. </w:t>
      </w:r>
    </w:p>
    <w:p w14:paraId="53B31A1F" w14:textId="77777777" w:rsidR="00D22A1F" w:rsidRPr="00A74E1F" w:rsidRDefault="00D22A1F" w:rsidP="00BE39C4">
      <w:pPr>
        <w:numPr>
          <w:ilvl w:val="0"/>
          <w:numId w:val="151"/>
        </w:numPr>
        <w:tabs>
          <w:tab w:val="left" w:pos="1170"/>
        </w:tabs>
        <w:spacing w:after="120" w:line="276" w:lineRule="auto"/>
        <w:ind w:left="1170" w:hanging="4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Kesalahan</w:t>
      </w:r>
    </w:p>
    <w:p w14:paraId="18FE00D7" w14:textId="533DDA34" w:rsidR="00D22A1F" w:rsidRPr="00A74E1F" w:rsidRDefault="001E1FB3" w:rsidP="00505BF1">
      <w:pPr>
        <w:numPr>
          <w:ilvl w:val="0"/>
          <w:numId w:val="14"/>
        </w:numPr>
        <w:spacing w:after="60" w:line="276" w:lineRule="auto"/>
        <w:ind w:left="1530"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 xml:space="preserve">wajib mengoreksi kesalahan periode sebelumnya yang material secara retrospektif pada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w:t>
      </w:r>
      <w:r w:rsidR="00D22A1F" w:rsidRPr="00A74E1F">
        <w:rPr>
          <w:rFonts w:ascii="Bookman Old Style" w:hAnsi="Bookman Old Style" w:cs="Times New Roman"/>
          <w:sz w:val="24"/>
          <w:szCs w:val="24"/>
          <w:lang w:val="en-US"/>
        </w:rPr>
        <w:t>lengkap pertama yang diterbitkan setelah ditemukanya kesalahan terjadi</w:t>
      </w:r>
      <w:r w:rsidR="007231C9" w:rsidRPr="00A74E1F">
        <w:rPr>
          <w:rFonts w:ascii="Bookman Old Style" w:hAnsi="Bookman Old Style" w:cs="Times New Roman"/>
          <w:sz w:val="24"/>
          <w:szCs w:val="24"/>
          <w:lang w:val="en-US"/>
        </w:rPr>
        <w:t>.</w:t>
      </w:r>
    </w:p>
    <w:p w14:paraId="1C709590" w14:textId="3529481D" w:rsidR="001868FA" w:rsidRPr="00A74E1F" w:rsidRDefault="00D22A1F" w:rsidP="00505BF1">
      <w:pPr>
        <w:numPr>
          <w:ilvl w:val="0"/>
          <w:numId w:val="14"/>
        </w:numPr>
        <w:spacing w:after="60" w:line="276" w:lineRule="auto"/>
        <w:ind w:left="1530"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Kesalahan periode sebelumnya dikoreksi dengan menyajikan kembali secara retrospektif </w:t>
      </w:r>
      <w:r w:rsidR="007869F9" w:rsidRPr="00A74E1F">
        <w:rPr>
          <w:rFonts w:ascii="Bookman Old Style" w:hAnsi="Bookman Old Style" w:cs="Times New Roman"/>
          <w:sz w:val="24"/>
          <w:szCs w:val="24"/>
          <w:lang w:val="en-US"/>
        </w:rPr>
        <w:t xml:space="preserve">(lihat poin 2.15) </w:t>
      </w:r>
      <w:r w:rsidRPr="00A74E1F">
        <w:rPr>
          <w:rFonts w:ascii="Bookman Old Style" w:hAnsi="Bookman Old Style" w:cs="Times New Roman"/>
          <w:sz w:val="24"/>
          <w:szCs w:val="24"/>
          <w:lang w:val="en-US"/>
        </w:rPr>
        <w:t>kecuali sepanjang tidak praktis untuk menentukan dampak spesifik periode atau dampak kumulatif kesalahan.</w:t>
      </w:r>
      <w:r w:rsidR="007869F9" w:rsidRPr="00A74E1F">
        <w:rPr>
          <w:rFonts w:ascii="Bookman Old Style" w:hAnsi="Bookman Old Style" w:cs="Times New Roman"/>
          <w:sz w:val="24"/>
          <w:szCs w:val="24"/>
          <w:lang w:val="en-US"/>
        </w:rPr>
        <w:t xml:space="preserve"> </w:t>
      </w:r>
    </w:p>
    <w:p w14:paraId="0BC061B8" w14:textId="77777777" w:rsidR="00263FA0" w:rsidRPr="00A74E1F" w:rsidRDefault="00263FA0" w:rsidP="00B070A5">
      <w:pPr>
        <w:spacing w:after="0" w:line="276" w:lineRule="auto"/>
        <w:ind w:left="1800"/>
        <w:jc w:val="both"/>
        <w:rPr>
          <w:rFonts w:ascii="Bookman Old Style" w:hAnsi="Bookman Old Style" w:cs="Times New Roman"/>
          <w:sz w:val="24"/>
          <w:szCs w:val="24"/>
          <w:lang w:val="en-US"/>
        </w:rPr>
      </w:pPr>
    </w:p>
    <w:p w14:paraId="4A5FE954" w14:textId="7062EA14" w:rsidR="00D22A1F" w:rsidRPr="00A74E1F" w:rsidRDefault="00ED6508" w:rsidP="00B070A5">
      <w:pPr>
        <w:pStyle w:val="Heading2"/>
        <w:spacing w:after="60" w:line="276" w:lineRule="auto"/>
        <w:rPr>
          <w:rFonts w:ascii="Bookman Old Style" w:hAnsi="Bookman Old Style" w:cs="Times New Roman"/>
          <w:b/>
          <w:bCs/>
          <w:color w:val="auto"/>
          <w:sz w:val="24"/>
          <w:szCs w:val="24"/>
        </w:rPr>
      </w:pPr>
      <w:bookmarkStart w:id="57" w:name="_Toc97902345"/>
      <w:bookmarkStart w:id="58" w:name="_Toc122498724"/>
      <w:r w:rsidRPr="00A74E1F">
        <w:rPr>
          <w:rFonts w:ascii="Bookman Old Style" w:hAnsi="Bookman Old Style" w:cs="Times New Roman"/>
          <w:b/>
          <w:bCs/>
          <w:color w:val="auto"/>
          <w:sz w:val="24"/>
          <w:szCs w:val="24"/>
        </w:rPr>
        <w:t>2.15</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 xml:space="preserve">Penyajian Kembali </w:t>
      </w:r>
      <w:r w:rsidR="00D22A1F" w:rsidRPr="00A74E1F">
        <w:rPr>
          <w:rFonts w:ascii="Bookman Old Style" w:hAnsi="Bookman Old Style" w:cs="Times New Roman"/>
          <w:b/>
          <w:bCs/>
          <w:i/>
          <w:iCs/>
          <w:color w:val="auto"/>
          <w:sz w:val="24"/>
          <w:szCs w:val="24"/>
        </w:rPr>
        <w:t>(Restatement)</w:t>
      </w:r>
      <w:bookmarkEnd w:id="57"/>
      <w:bookmarkEnd w:id="58"/>
    </w:p>
    <w:p w14:paraId="5C870BB0" w14:textId="05B40290" w:rsidR="00D22A1F" w:rsidRPr="00A74E1F" w:rsidRDefault="00D22A1F" w:rsidP="00B070A5">
      <w:pPr>
        <w:spacing w:after="120" w:line="276" w:lineRule="auto"/>
        <w:ind w:left="720" w:firstLine="72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Dalam hal </w:t>
      </w:r>
      <w:r w:rsidR="00A27C1B"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menyajikan kembali atas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yang telah diterbitkan sebelumnya</w:t>
      </w:r>
      <w:r w:rsidR="00024242"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maka keterangan “disajikan kembali” diberikan secara jelas.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juga wajib menyediakan nomor referensi yang mengacu kepada catatan atas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yang menjelaskan penyajian kembali tersebut pada kolom periode </w:t>
      </w:r>
      <w:r w:rsidR="00C34D28" w:rsidRPr="00A74E1F">
        <w:rPr>
          <w:rFonts w:ascii="Bookman Old Style" w:hAnsi="Bookman Old Style" w:cs="Times New Roman"/>
          <w:sz w:val="24"/>
          <w:szCs w:val="24"/>
          <w:lang w:val="en-US"/>
        </w:rPr>
        <w:t>saat</w:t>
      </w:r>
      <w:r w:rsidRPr="00A74E1F">
        <w:rPr>
          <w:rFonts w:ascii="Bookman Old Style" w:hAnsi="Bookman Old Style" w:cs="Times New Roman"/>
          <w:sz w:val="24"/>
          <w:szCs w:val="24"/>
          <w:lang w:val="en-US"/>
        </w:rPr>
        <w:t xml:space="preserve"> </w:t>
      </w:r>
      <w:r w:rsidR="00932151" w:rsidRPr="00A74E1F">
        <w:rPr>
          <w:rFonts w:ascii="Bookman Old Style" w:hAnsi="Bookman Old Style" w:cs="Times New Roman"/>
          <w:sz w:val="24"/>
          <w:szCs w:val="24"/>
          <w:lang w:val="en-US"/>
        </w:rPr>
        <w:t>Laporan Keuangan</w:t>
      </w:r>
      <w:r w:rsidR="000C6DD4"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tersebut disajikan kembali. Keterangan “disajikan </w:t>
      </w:r>
      <w:r w:rsidR="007231C9" w:rsidRPr="00A74E1F">
        <w:rPr>
          <w:rFonts w:ascii="Bookman Old Style" w:hAnsi="Bookman Old Style" w:cs="Times New Roman"/>
          <w:sz w:val="24"/>
          <w:szCs w:val="24"/>
          <w:lang w:val="en-US"/>
        </w:rPr>
        <w:t>k</w:t>
      </w:r>
      <w:r w:rsidRPr="00A74E1F">
        <w:rPr>
          <w:rFonts w:ascii="Bookman Old Style" w:hAnsi="Bookman Old Style" w:cs="Times New Roman"/>
          <w:sz w:val="24"/>
          <w:szCs w:val="24"/>
          <w:lang w:val="en-US"/>
        </w:rPr>
        <w:t>embali” dan referensi angka revisian dilaporkan masing-masing pada laporan posisi keuangan, laporan laba rugi</w:t>
      </w:r>
      <w:r w:rsidR="00024242"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dan penghasilan komp</w:t>
      </w:r>
      <w:r w:rsidR="007231C9" w:rsidRPr="00A74E1F">
        <w:rPr>
          <w:rFonts w:ascii="Bookman Old Style" w:hAnsi="Bookman Old Style" w:cs="Times New Roman"/>
          <w:sz w:val="24"/>
          <w:szCs w:val="24"/>
          <w:lang w:val="en-US"/>
        </w:rPr>
        <w:t>r</w:t>
      </w:r>
      <w:r w:rsidRPr="00A74E1F">
        <w:rPr>
          <w:rFonts w:ascii="Bookman Old Style" w:hAnsi="Bookman Old Style" w:cs="Times New Roman"/>
          <w:sz w:val="24"/>
          <w:szCs w:val="24"/>
          <w:lang w:val="en-US"/>
        </w:rPr>
        <w:t>ehensif lain, laporan perubahan ekuitas</w:t>
      </w:r>
      <w:r w:rsidR="00024242"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dan laporan arus kas. </w:t>
      </w:r>
    </w:p>
    <w:p w14:paraId="43D8466A" w14:textId="25D60A47" w:rsidR="00D22A1F" w:rsidRPr="00A74E1F" w:rsidRDefault="00D22A1F" w:rsidP="00B070A5">
      <w:pPr>
        <w:spacing w:after="60" w:line="276" w:lineRule="auto"/>
        <w:ind w:left="720" w:firstLine="720"/>
        <w:jc w:val="both"/>
        <w:rPr>
          <w:rFonts w:ascii="Bookman Old Style" w:hAnsi="Bookman Old Style" w:cs="Times New Roman"/>
          <w:sz w:val="24"/>
          <w:szCs w:val="24"/>
        </w:rPr>
      </w:pPr>
      <w:r w:rsidRPr="00A74E1F">
        <w:rPr>
          <w:rFonts w:ascii="Bookman Old Style" w:hAnsi="Bookman Old Style" w:cs="Times New Roman"/>
          <w:sz w:val="24"/>
          <w:szCs w:val="24"/>
        </w:rPr>
        <w:t xml:space="preserve">Dalam hal </w:t>
      </w:r>
      <w:r w:rsidR="00A27C1B"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menerapkan kebijakan akuntansi secara retrospektif atau membuat penyajian kembali secara retrospektif atas pos dalam </w:t>
      </w:r>
      <w:r w:rsidR="00932151" w:rsidRPr="00A74E1F">
        <w:rPr>
          <w:rFonts w:ascii="Bookman Old Style" w:hAnsi="Bookman Old Style" w:cs="Times New Roman"/>
          <w:sz w:val="24"/>
          <w:szCs w:val="24"/>
        </w:rPr>
        <w:t>Laporan Keuangan</w:t>
      </w:r>
      <w:r w:rsidR="000C6DD4" w:rsidRPr="00A74E1F">
        <w:rPr>
          <w:rFonts w:ascii="Bookman Old Style" w:hAnsi="Bookman Old Style" w:cs="Times New Roman"/>
          <w:sz w:val="24"/>
          <w:szCs w:val="24"/>
        </w:rPr>
        <w:t xml:space="preserve"> atau mereklasifikasi pos </w:t>
      </w:r>
      <w:r w:rsidR="000C6DD4" w:rsidRPr="00A74E1F">
        <w:rPr>
          <w:rFonts w:ascii="Bookman Old Style" w:hAnsi="Bookman Old Style" w:cs="Times New Roman"/>
          <w:sz w:val="24"/>
          <w:szCs w:val="24"/>
        </w:rPr>
        <w:lastRenderedPageBreak/>
        <w:t>dalam L</w:t>
      </w:r>
      <w:r w:rsidRPr="00A74E1F">
        <w:rPr>
          <w:rFonts w:ascii="Bookman Old Style" w:hAnsi="Bookman Old Style" w:cs="Times New Roman"/>
          <w:sz w:val="24"/>
          <w:szCs w:val="24"/>
        </w:rPr>
        <w:t xml:space="preserve">aporan </w:t>
      </w:r>
      <w:r w:rsidR="000C6DD4" w:rsidRPr="00A74E1F">
        <w:rPr>
          <w:rFonts w:ascii="Bookman Old Style" w:hAnsi="Bookman Old Style" w:cs="Times New Roman"/>
          <w:sz w:val="24"/>
          <w:szCs w:val="24"/>
        </w:rPr>
        <w:t>K</w:t>
      </w:r>
      <w:r w:rsidRPr="00A74E1F">
        <w:rPr>
          <w:rFonts w:ascii="Bookman Old Style" w:hAnsi="Bookman Old Style" w:cs="Times New Roman"/>
          <w:sz w:val="24"/>
          <w:szCs w:val="24"/>
        </w:rPr>
        <w:t xml:space="preserve">euangan, maka </w:t>
      </w:r>
      <w:r w:rsidR="00A27C1B"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wajib menyajikan paling sedikit 3 (tiga) laporan posisi keuangan, 2 (dua) laporan untuk tiap jenis laporan lainnya, dan catatan atas laporan keuangan. </w:t>
      </w:r>
      <w:r w:rsidR="00A27C1B"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menyajikan laporan posisi keuangan pada: </w:t>
      </w:r>
    </w:p>
    <w:p w14:paraId="5B12246D" w14:textId="269CE850" w:rsidR="00D22A1F" w:rsidRPr="00A74E1F" w:rsidRDefault="00D22A1F" w:rsidP="00505BF1">
      <w:pPr>
        <w:pStyle w:val="ListParagraph"/>
        <w:numPr>
          <w:ilvl w:val="3"/>
          <w:numId w:val="5"/>
        </w:numPr>
        <w:tabs>
          <w:tab w:val="left" w:pos="1170"/>
        </w:tabs>
        <w:spacing w:after="6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akhir periode berjalan; </w:t>
      </w:r>
    </w:p>
    <w:p w14:paraId="620C5438" w14:textId="350627D0" w:rsidR="00D22A1F" w:rsidRPr="00A74E1F" w:rsidRDefault="00D22A1F" w:rsidP="00505BF1">
      <w:pPr>
        <w:pStyle w:val="ListParagraph"/>
        <w:numPr>
          <w:ilvl w:val="3"/>
          <w:numId w:val="5"/>
        </w:numPr>
        <w:tabs>
          <w:tab w:val="left" w:pos="1170"/>
        </w:tabs>
        <w:spacing w:after="6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akhir periode terdekat sebelumnya; dan </w:t>
      </w:r>
    </w:p>
    <w:p w14:paraId="0E07D465" w14:textId="2468B9FA" w:rsidR="00D22A1F" w:rsidRPr="00A74E1F" w:rsidRDefault="00D22A1F" w:rsidP="00505BF1">
      <w:pPr>
        <w:pStyle w:val="ListParagraph"/>
        <w:numPr>
          <w:ilvl w:val="3"/>
          <w:numId w:val="5"/>
        </w:numPr>
        <w:tabs>
          <w:tab w:val="left" w:pos="1170"/>
        </w:tabs>
        <w:spacing w:after="60" w:line="276" w:lineRule="auto"/>
        <w:ind w:left="1170" w:hanging="450"/>
        <w:contextualSpacing w:val="0"/>
        <w:jc w:val="both"/>
        <w:rPr>
          <w:rFonts w:ascii="Bookman Old Style" w:hAnsi="Bookman Old Style" w:cs="Times New Roman"/>
          <w:b/>
          <w:bCs/>
          <w:sz w:val="24"/>
          <w:szCs w:val="24"/>
          <w:lang w:val="en-US"/>
        </w:rPr>
      </w:pPr>
      <w:proofErr w:type="gramStart"/>
      <w:r w:rsidRPr="00A74E1F">
        <w:rPr>
          <w:rFonts w:ascii="Bookman Old Style" w:hAnsi="Bookman Old Style" w:cs="Times New Roman"/>
          <w:sz w:val="24"/>
          <w:szCs w:val="24"/>
        </w:rPr>
        <w:t>awal</w:t>
      </w:r>
      <w:proofErr w:type="gramEnd"/>
      <w:r w:rsidRPr="00A74E1F">
        <w:rPr>
          <w:rFonts w:ascii="Bookman Old Style" w:hAnsi="Bookman Old Style" w:cs="Times New Roman"/>
          <w:sz w:val="24"/>
          <w:szCs w:val="24"/>
        </w:rPr>
        <w:t xml:space="preserve"> periode terdekat sebelumnya.</w:t>
      </w:r>
    </w:p>
    <w:p w14:paraId="5D6BD752" w14:textId="77777777" w:rsidR="00D22A1F" w:rsidRPr="00A74E1F" w:rsidRDefault="00D22A1F" w:rsidP="00B070A5">
      <w:pPr>
        <w:spacing w:after="0" w:line="276" w:lineRule="auto"/>
        <w:jc w:val="both"/>
        <w:rPr>
          <w:rFonts w:ascii="Bookman Old Style" w:hAnsi="Bookman Old Style" w:cs="Times New Roman"/>
          <w:sz w:val="24"/>
          <w:szCs w:val="24"/>
          <w:lang w:val="en-US"/>
        </w:rPr>
      </w:pPr>
    </w:p>
    <w:p w14:paraId="0D303A36" w14:textId="551846D0" w:rsidR="00D22A1F" w:rsidRPr="00A74E1F" w:rsidRDefault="008844F3" w:rsidP="00262236">
      <w:pPr>
        <w:pStyle w:val="Heading2"/>
        <w:spacing w:after="60" w:line="276" w:lineRule="auto"/>
        <w:rPr>
          <w:rFonts w:ascii="Bookman Old Style" w:hAnsi="Bookman Old Style" w:cs="Times New Roman"/>
          <w:b/>
          <w:bCs/>
          <w:color w:val="auto"/>
          <w:sz w:val="24"/>
          <w:szCs w:val="24"/>
        </w:rPr>
      </w:pPr>
      <w:bookmarkStart w:id="59" w:name="_Toc97902346"/>
      <w:bookmarkStart w:id="60" w:name="_Toc122498725"/>
      <w:r w:rsidRPr="00A74E1F">
        <w:rPr>
          <w:rFonts w:ascii="Bookman Old Style" w:hAnsi="Bookman Old Style" w:cs="Times New Roman"/>
          <w:b/>
          <w:bCs/>
          <w:color w:val="auto"/>
          <w:sz w:val="24"/>
          <w:szCs w:val="24"/>
        </w:rPr>
        <w:t>2.16</w:t>
      </w:r>
      <w:r w:rsidRPr="00A74E1F">
        <w:rPr>
          <w:rFonts w:ascii="Bookman Old Style" w:hAnsi="Bookman Old Style" w:cs="Times New Roman"/>
          <w:b/>
          <w:bCs/>
          <w:color w:val="auto"/>
          <w:sz w:val="24"/>
          <w:szCs w:val="24"/>
        </w:rPr>
        <w:tab/>
      </w:r>
      <w:r w:rsidR="00D22A1F" w:rsidRPr="00A74E1F">
        <w:rPr>
          <w:rFonts w:ascii="Bookman Old Style" w:hAnsi="Bookman Old Style" w:cs="Times New Roman"/>
          <w:b/>
          <w:bCs/>
          <w:color w:val="auto"/>
          <w:sz w:val="24"/>
          <w:szCs w:val="24"/>
        </w:rPr>
        <w:t>Laporan Posisi Keuangan</w:t>
      </w:r>
      <w:bookmarkEnd w:id="59"/>
      <w:bookmarkEnd w:id="60"/>
      <w:r w:rsidR="00D22A1F" w:rsidRPr="00A74E1F">
        <w:rPr>
          <w:rFonts w:ascii="Bookman Old Style" w:hAnsi="Bookman Old Style" w:cs="Times New Roman"/>
          <w:b/>
          <w:bCs/>
          <w:color w:val="auto"/>
          <w:sz w:val="24"/>
          <w:szCs w:val="24"/>
        </w:rPr>
        <w:t xml:space="preserve"> </w:t>
      </w:r>
    </w:p>
    <w:p w14:paraId="43D72EBC" w14:textId="13A5ED48" w:rsidR="00D22A1F" w:rsidRPr="00A74E1F" w:rsidRDefault="00D22A1F" w:rsidP="00BE39C4">
      <w:pPr>
        <w:pStyle w:val="ListParagraph"/>
        <w:numPr>
          <w:ilvl w:val="0"/>
          <w:numId w:val="152"/>
        </w:numPr>
        <w:tabs>
          <w:tab w:val="left" w:pos="1170"/>
        </w:tabs>
        <w:spacing w:after="6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Laporan posisi keuangan merupakan laporan yang menggambarkan posisi keuangan, yang menunjukkan </w:t>
      </w:r>
      <w:r w:rsidR="00CF6F28" w:rsidRPr="00A74E1F">
        <w:rPr>
          <w:rFonts w:ascii="Bookman Old Style" w:hAnsi="Bookman Old Style" w:cs="Times New Roman"/>
          <w:sz w:val="24"/>
          <w:szCs w:val="24"/>
        </w:rPr>
        <w:t>a</w:t>
      </w:r>
      <w:r w:rsidRPr="00A74E1F">
        <w:rPr>
          <w:rFonts w:ascii="Bookman Old Style" w:hAnsi="Bookman Old Style" w:cs="Times New Roman"/>
          <w:sz w:val="24"/>
          <w:szCs w:val="24"/>
        </w:rPr>
        <w:t xml:space="preserve">set, </w:t>
      </w:r>
      <w:r w:rsidR="00CF6F28" w:rsidRPr="00A74E1F">
        <w:rPr>
          <w:rFonts w:ascii="Bookman Old Style" w:hAnsi="Bookman Old Style" w:cs="Times New Roman"/>
          <w:sz w:val="24"/>
          <w:szCs w:val="24"/>
        </w:rPr>
        <w:t>l</w:t>
      </w:r>
      <w:r w:rsidRPr="00A74E1F">
        <w:rPr>
          <w:rFonts w:ascii="Bookman Old Style" w:hAnsi="Bookman Old Style" w:cs="Times New Roman"/>
          <w:sz w:val="24"/>
          <w:szCs w:val="24"/>
        </w:rPr>
        <w:t xml:space="preserve">iabilitas, dan </w:t>
      </w:r>
      <w:r w:rsidR="00CF6F28" w:rsidRPr="00A74E1F">
        <w:rPr>
          <w:rFonts w:ascii="Bookman Old Style" w:hAnsi="Bookman Old Style" w:cs="Times New Roman"/>
          <w:sz w:val="24"/>
          <w:szCs w:val="24"/>
        </w:rPr>
        <w:t>e</w:t>
      </w:r>
      <w:r w:rsidRPr="00A74E1F">
        <w:rPr>
          <w:rFonts w:ascii="Bookman Old Style" w:hAnsi="Bookman Old Style" w:cs="Times New Roman"/>
          <w:sz w:val="24"/>
          <w:szCs w:val="24"/>
        </w:rPr>
        <w:t xml:space="preserve">kuitas </w:t>
      </w:r>
      <w:r w:rsidR="00A27C1B"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pada </w:t>
      </w:r>
      <w:r w:rsidR="008B7509" w:rsidRPr="00A74E1F">
        <w:rPr>
          <w:rFonts w:ascii="Bookman Old Style" w:hAnsi="Bookman Old Style" w:cs="Times New Roman"/>
          <w:sz w:val="24"/>
          <w:szCs w:val="24"/>
        </w:rPr>
        <w:t>akhir periode</w:t>
      </w:r>
      <w:r w:rsidRPr="00A74E1F">
        <w:rPr>
          <w:rFonts w:ascii="Bookman Old Style" w:hAnsi="Bookman Old Style" w:cs="Times New Roman"/>
          <w:sz w:val="24"/>
          <w:szCs w:val="24"/>
        </w:rPr>
        <w:t xml:space="preserve">. </w:t>
      </w:r>
    </w:p>
    <w:p w14:paraId="0378945F" w14:textId="12BDB1CF" w:rsidR="00D22A1F" w:rsidRPr="00A74E1F" w:rsidRDefault="00CF6F28" w:rsidP="00BE39C4">
      <w:pPr>
        <w:pStyle w:val="ListParagraph"/>
        <w:numPr>
          <w:ilvl w:val="0"/>
          <w:numId w:val="152"/>
        </w:numPr>
        <w:tabs>
          <w:tab w:val="left" w:pos="1170"/>
        </w:tabs>
        <w:spacing w:after="6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Pada l</w:t>
      </w:r>
      <w:r w:rsidR="00D22A1F" w:rsidRPr="00A74E1F">
        <w:rPr>
          <w:rFonts w:ascii="Bookman Old Style" w:hAnsi="Bookman Old Style" w:cs="Times New Roman"/>
          <w:sz w:val="24"/>
          <w:szCs w:val="24"/>
        </w:rPr>
        <w:t xml:space="preserve">aporan </w:t>
      </w:r>
      <w:r w:rsidRPr="00A74E1F">
        <w:rPr>
          <w:rFonts w:ascii="Bookman Old Style" w:hAnsi="Bookman Old Style" w:cs="Times New Roman"/>
          <w:sz w:val="24"/>
          <w:szCs w:val="24"/>
        </w:rPr>
        <w:t>p</w:t>
      </w:r>
      <w:r w:rsidR="00D22A1F" w:rsidRPr="00A74E1F">
        <w:rPr>
          <w:rFonts w:ascii="Bookman Old Style" w:hAnsi="Bookman Old Style" w:cs="Times New Roman"/>
          <w:sz w:val="24"/>
          <w:szCs w:val="24"/>
        </w:rPr>
        <w:t xml:space="preserve">osisi </w:t>
      </w:r>
      <w:r w:rsidRPr="00A74E1F">
        <w:rPr>
          <w:rFonts w:ascii="Bookman Old Style" w:hAnsi="Bookman Old Style" w:cs="Times New Roman"/>
          <w:sz w:val="24"/>
          <w:szCs w:val="24"/>
        </w:rPr>
        <w:t>keuangan, a</w:t>
      </w:r>
      <w:r w:rsidR="00D22A1F" w:rsidRPr="00A74E1F">
        <w:rPr>
          <w:rFonts w:ascii="Bookman Old Style" w:hAnsi="Bookman Old Style" w:cs="Times New Roman"/>
          <w:sz w:val="24"/>
          <w:szCs w:val="24"/>
        </w:rPr>
        <w:t xml:space="preserve">set dan </w:t>
      </w:r>
      <w:r w:rsidRPr="00A74E1F">
        <w:rPr>
          <w:rFonts w:ascii="Bookman Old Style" w:hAnsi="Bookman Old Style" w:cs="Times New Roman"/>
          <w:sz w:val="24"/>
          <w:szCs w:val="24"/>
        </w:rPr>
        <w:t>l</w:t>
      </w:r>
      <w:r w:rsidR="00D22A1F" w:rsidRPr="00A74E1F">
        <w:rPr>
          <w:rFonts w:ascii="Bookman Old Style" w:hAnsi="Bookman Old Style" w:cs="Times New Roman"/>
          <w:sz w:val="24"/>
          <w:szCs w:val="24"/>
        </w:rPr>
        <w:t>iabilitas harus dikelompok</w:t>
      </w:r>
      <w:r w:rsidR="007E35D8" w:rsidRPr="00A74E1F">
        <w:rPr>
          <w:rFonts w:ascii="Bookman Old Style" w:hAnsi="Bookman Old Style" w:cs="Times New Roman"/>
          <w:sz w:val="24"/>
          <w:szCs w:val="24"/>
        </w:rPr>
        <w:t>k</w:t>
      </w:r>
      <w:r w:rsidR="00D22A1F" w:rsidRPr="00A74E1F">
        <w:rPr>
          <w:rFonts w:ascii="Bookman Old Style" w:hAnsi="Bookman Old Style" w:cs="Times New Roman"/>
          <w:sz w:val="24"/>
          <w:szCs w:val="24"/>
        </w:rPr>
        <w:t xml:space="preserve">an dalam aset lancar dan aset tidak </w:t>
      </w:r>
      <w:r w:rsidRPr="00A74E1F">
        <w:rPr>
          <w:rFonts w:ascii="Bookman Old Style" w:hAnsi="Bookman Old Style" w:cs="Times New Roman"/>
          <w:sz w:val="24"/>
          <w:szCs w:val="24"/>
        </w:rPr>
        <w:t>lanc</w:t>
      </w:r>
      <w:r w:rsidR="007E35D8" w:rsidRPr="00A74E1F">
        <w:rPr>
          <w:rFonts w:ascii="Bookman Old Style" w:hAnsi="Bookman Old Style" w:cs="Times New Roman"/>
          <w:sz w:val="24"/>
          <w:szCs w:val="24"/>
        </w:rPr>
        <w:t>a</w:t>
      </w:r>
      <w:r w:rsidRPr="00A74E1F">
        <w:rPr>
          <w:rFonts w:ascii="Bookman Old Style" w:hAnsi="Bookman Old Style" w:cs="Times New Roman"/>
          <w:sz w:val="24"/>
          <w:szCs w:val="24"/>
        </w:rPr>
        <w:t>r,</w:t>
      </w:r>
      <w:r w:rsidR="00D22A1F" w:rsidRPr="00A74E1F">
        <w:rPr>
          <w:rFonts w:ascii="Bookman Old Style" w:hAnsi="Bookman Old Style" w:cs="Times New Roman"/>
          <w:sz w:val="24"/>
          <w:szCs w:val="24"/>
        </w:rPr>
        <w:t xml:space="preserve"> serta liabilitas jangka pendek dan liabilitas jangka </w:t>
      </w:r>
      <w:r w:rsidR="007231C9" w:rsidRPr="00A74E1F">
        <w:rPr>
          <w:rFonts w:ascii="Bookman Old Style" w:hAnsi="Bookman Old Style" w:cs="Times New Roman"/>
          <w:sz w:val="24"/>
          <w:szCs w:val="24"/>
        </w:rPr>
        <w:t>p</w:t>
      </w:r>
      <w:r w:rsidRPr="00A74E1F">
        <w:rPr>
          <w:rFonts w:ascii="Bookman Old Style" w:hAnsi="Bookman Old Style" w:cs="Times New Roman"/>
          <w:sz w:val="24"/>
          <w:szCs w:val="24"/>
        </w:rPr>
        <w:t>anjang. Akun a</w:t>
      </w:r>
      <w:r w:rsidR="00D22A1F" w:rsidRPr="00A74E1F">
        <w:rPr>
          <w:rFonts w:ascii="Bookman Old Style" w:hAnsi="Bookman Old Style" w:cs="Times New Roman"/>
          <w:sz w:val="24"/>
          <w:szCs w:val="24"/>
        </w:rPr>
        <w:t>set disajikan berdasarkan uru</w:t>
      </w:r>
      <w:r w:rsidRPr="00A74E1F">
        <w:rPr>
          <w:rFonts w:ascii="Bookman Old Style" w:hAnsi="Bookman Old Style" w:cs="Times New Roman"/>
          <w:sz w:val="24"/>
          <w:szCs w:val="24"/>
        </w:rPr>
        <w:t>tan likuiditas, sedangkan akun l</w:t>
      </w:r>
      <w:r w:rsidR="00D22A1F" w:rsidRPr="00A74E1F">
        <w:rPr>
          <w:rFonts w:ascii="Bookman Old Style" w:hAnsi="Bookman Old Style" w:cs="Times New Roman"/>
          <w:sz w:val="24"/>
          <w:szCs w:val="24"/>
        </w:rPr>
        <w:t>iabilitas dilaporkan berdasarkan urutan jatuh tempo.</w:t>
      </w:r>
    </w:p>
    <w:p w14:paraId="27173121" w14:textId="77777777" w:rsidR="00ED4678" w:rsidRPr="00A74E1F" w:rsidRDefault="00ED4678" w:rsidP="00B070A5">
      <w:pPr>
        <w:pStyle w:val="ListParagraph"/>
        <w:spacing w:after="0" w:line="276" w:lineRule="auto"/>
        <w:ind w:left="1418"/>
        <w:jc w:val="both"/>
        <w:rPr>
          <w:rFonts w:ascii="Bookman Old Style" w:hAnsi="Bookman Old Style" w:cs="Times New Roman"/>
          <w:sz w:val="24"/>
          <w:szCs w:val="24"/>
        </w:rPr>
      </w:pPr>
    </w:p>
    <w:p w14:paraId="43E0C093" w14:textId="323EBFD3" w:rsidR="00D22A1F" w:rsidRPr="00A74E1F" w:rsidRDefault="00D22A1F" w:rsidP="00BE39C4">
      <w:pPr>
        <w:pStyle w:val="Heading2"/>
        <w:numPr>
          <w:ilvl w:val="1"/>
          <w:numId w:val="50"/>
        </w:numPr>
        <w:spacing w:after="120" w:line="276" w:lineRule="auto"/>
        <w:ind w:left="0" w:firstLine="0"/>
        <w:rPr>
          <w:rFonts w:ascii="Bookman Old Style" w:hAnsi="Bookman Old Style" w:cs="Times New Roman"/>
          <w:b/>
          <w:bCs/>
          <w:color w:val="auto"/>
          <w:sz w:val="24"/>
          <w:szCs w:val="24"/>
        </w:rPr>
      </w:pPr>
      <w:bookmarkStart w:id="61" w:name="_Toc95429994"/>
      <w:bookmarkStart w:id="62" w:name="_Toc95430128"/>
      <w:bookmarkStart w:id="63" w:name="_Toc95485587"/>
      <w:bookmarkStart w:id="64" w:name="_Toc97902347"/>
      <w:bookmarkStart w:id="65" w:name="_Toc122498726"/>
      <w:bookmarkEnd w:id="61"/>
      <w:bookmarkEnd w:id="62"/>
      <w:bookmarkEnd w:id="63"/>
      <w:r w:rsidRPr="00A74E1F">
        <w:rPr>
          <w:rFonts w:ascii="Bookman Old Style" w:hAnsi="Bookman Old Style" w:cs="Times New Roman"/>
          <w:b/>
          <w:bCs/>
          <w:color w:val="auto"/>
          <w:sz w:val="24"/>
          <w:szCs w:val="24"/>
        </w:rPr>
        <w:t>Laporan Laba Rugi dan Penghasilan Komprehensif Lain</w:t>
      </w:r>
      <w:bookmarkEnd w:id="64"/>
      <w:bookmarkEnd w:id="65"/>
      <w:r w:rsidRPr="00A74E1F">
        <w:rPr>
          <w:rFonts w:ascii="Bookman Old Style" w:hAnsi="Bookman Old Style" w:cs="Times New Roman"/>
          <w:b/>
          <w:bCs/>
          <w:color w:val="auto"/>
          <w:sz w:val="24"/>
          <w:szCs w:val="24"/>
        </w:rPr>
        <w:t xml:space="preserve"> </w:t>
      </w:r>
    </w:p>
    <w:p w14:paraId="2048ACDC" w14:textId="601405D5" w:rsidR="00D22A1F" w:rsidRPr="00A74E1F" w:rsidRDefault="00D22A1F" w:rsidP="00BE39C4">
      <w:pPr>
        <w:numPr>
          <w:ilvl w:val="0"/>
          <w:numId w:val="74"/>
        </w:numPr>
        <w:spacing w:after="60" w:line="276" w:lineRule="auto"/>
        <w:ind w:left="1170" w:hanging="450"/>
        <w:jc w:val="both"/>
        <w:rPr>
          <w:rFonts w:ascii="Bookman Old Style" w:hAnsi="Bookman Old Style" w:cs="Times New Roman"/>
          <w:sz w:val="24"/>
          <w:szCs w:val="24"/>
        </w:rPr>
      </w:pPr>
      <w:r w:rsidRPr="00A74E1F">
        <w:rPr>
          <w:rFonts w:ascii="Bookman Old Style" w:hAnsi="Bookman Old Style" w:cs="Times New Roman"/>
          <w:sz w:val="24"/>
          <w:szCs w:val="24"/>
          <w:lang w:val="en-US"/>
        </w:rPr>
        <w:t>Pengertian</w:t>
      </w:r>
    </w:p>
    <w:p w14:paraId="50BB8445" w14:textId="45DE7500" w:rsidR="00C72199" w:rsidRPr="00A74E1F" w:rsidRDefault="002A33C9" w:rsidP="00A27C1B">
      <w:pPr>
        <w:spacing w:after="6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Laporan l</w:t>
      </w:r>
      <w:r w:rsidR="00D22A1F" w:rsidRPr="00A74E1F">
        <w:rPr>
          <w:rFonts w:ascii="Bookman Old Style" w:hAnsi="Bookman Old Style" w:cs="Times New Roman"/>
          <w:sz w:val="24"/>
          <w:szCs w:val="24"/>
        </w:rPr>
        <w:t xml:space="preserve">aba </w:t>
      </w:r>
      <w:r w:rsidRPr="00A74E1F">
        <w:rPr>
          <w:rFonts w:ascii="Bookman Old Style" w:hAnsi="Bookman Old Style" w:cs="Times New Roman"/>
          <w:sz w:val="24"/>
          <w:szCs w:val="24"/>
        </w:rPr>
        <w:t>rugi dan p</w:t>
      </w:r>
      <w:r w:rsidR="00D22A1F" w:rsidRPr="00A74E1F">
        <w:rPr>
          <w:rFonts w:ascii="Bookman Old Style" w:hAnsi="Bookman Old Style" w:cs="Times New Roman"/>
          <w:sz w:val="24"/>
          <w:szCs w:val="24"/>
        </w:rPr>
        <w:t xml:space="preserve">enghasilan </w:t>
      </w:r>
      <w:r w:rsidRPr="00A74E1F">
        <w:rPr>
          <w:rFonts w:ascii="Bookman Old Style" w:hAnsi="Bookman Old Style" w:cs="Times New Roman"/>
          <w:sz w:val="24"/>
          <w:szCs w:val="24"/>
        </w:rPr>
        <w:t>k</w:t>
      </w:r>
      <w:r w:rsidR="00D22A1F" w:rsidRPr="00A74E1F">
        <w:rPr>
          <w:rFonts w:ascii="Bookman Old Style" w:hAnsi="Bookman Old Style" w:cs="Times New Roman"/>
          <w:sz w:val="24"/>
          <w:szCs w:val="24"/>
        </w:rPr>
        <w:t xml:space="preserve">omprehensif </w:t>
      </w:r>
      <w:r w:rsidRPr="00A74E1F">
        <w:rPr>
          <w:rFonts w:ascii="Bookman Old Style" w:hAnsi="Bookman Old Style" w:cs="Times New Roman"/>
          <w:sz w:val="24"/>
          <w:szCs w:val="24"/>
        </w:rPr>
        <w:t>l</w:t>
      </w:r>
      <w:r w:rsidR="00D22A1F" w:rsidRPr="00A74E1F">
        <w:rPr>
          <w:rFonts w:ascii="Bookman Old Style" w:hAnsi="Bookman Old Style" w:cs="Times New Roman"/>
          <w:sz w:val="24"/>
          <w:szCs w:val="24"/>
        </w:rPr>
        <w:t xml:space="preserve">ain (laporan penghasilan komprehensif) merupakan laporan yang menyajikan seluruh pos penghasilan dan beban yang diakui dalam suatu periode. Laporan laba rugi dan penghasilan komprehensif lain terdiri dari dua komponen yaitu: </w:t>
      </w:r>
    </w:p>
    <w:p w14:paraId="15CA099C" w14:textId="73C0B8F1" w:rsidR="00D22A1F" w:rsidRPr="00A74E1F" w:rsidRDefault="00D22A1F" w:rsidP="00BE39C4">
      <w:pPr>
        <w:pStyle w:val="ListParagraph"/>
        <w:numPr>
          <w:ilvl w:val="1"/>
          <w:numId w:val="74"/>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laba rugi; dan </w:t>
      </w:r>
    </w:p>
    <w:p w14:paraId="02DF613E" w14:textId="0C9C9C00" w:rsidR="00D22A1F" w:rsidRPr="00A74E1F" w:rsidRDefault="00D22A1F" w:rsidP="00BE39C4">
      <w:pPr>
        <w:pStyle w:val="ListParagraph"/>
        <w:numPr>
          <w:ilvl w:val="1"/>
          <w:numId w:val="74"/>
        </w:numPr>
        <w:tabs>
          <w:tab w:val="left" w:pos="1530"/>
        </w:tabs>
        <w:spacing w:after="60" w:line="276" w:lineRule="auto"/>
        <w:ind w:left="153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penghasilan</w:t>
      </w:r>
      <w:proofErr w:type="gramEnd"/>
      <w:r w:rsidRPr="00A74E1F">
        <w:rPr>
          <w:rFonts w:ascii="Bookman Old Style" w:hAnsi="Bookman Old Style" w:cs="Times New Roman"/>
          <w:sz w:val="24"/>
          <w:szCs w:val="24"/>
        </w:rPr>
        <w:t xml:space="preserve"> komprehensif lain. </w:t>
      </w:r>
    </w:p>
    <w:p w14:paraId="4EA24A82" w14:textId="11C5B207" w:rsidR="00D22A1F" w:rsidRPr="00A74E1F" w:rsidRDefault="00810C44" w:rsidP="00BE39C4">
      <w:pPr>
        <w:numPr>
          <w:ilvl w:val="0"/>
          <w:numId w:val="74"/>
        </w:numPr>
        <w:spacing w:after="60" w:line="276" w:lineRule="auto"/>
        <w:ind w:left="1170" w:hanging="450"/>
        <w:jc w:val="both"/>
        <w:rPr>
          <w:rFonts w:ascii="Bookman Old Style" w:hAnsi="Bookman Old Style" w:cs="Times New Roman"/>
          <w:sz w:val="24"/>
          <w:szCs w:val="24"/>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00D22A1F" w:rsidRPr="00A74E1F">
        <w:rPr>
          <w:rFonts w:ascii="Bookman Old Style" w:hAnsi="Bookman Old Style" w:cs="Times New Roman"/>
          <w:sz w:val="24"/>
          <w:szCs w:val="24"/>
        </w:rPr>
        <w:t xml:space="preserve">wajib menyajikan seluruh penghasilan dan beban yang diakui dalam satu periode dilaporkan dalam satu laporan laba rugi dan penghasilan komprehensif lain. </w:t>
      </w:r>
    </w:p>
    <w:p w14:paraId="2B589DB3" w14:textId="0EDE5AFD" w:rsidR="00ED4678" w:rsidRPr="00A74E1F" w:rsidRDefault="00D22A1F" w:rsidP="00BE39C4">
      <w:pPr>
        <w:numPr>
          <w:ilvl w:val="0"/>
          <w:numId w:val="74"/>
        </w:numPr>
        <w:spacing w:after="60" w:line="276" w:lineRule="auto"/>
        <w:ind w:left="1170" w:hanging="450"/>
        <w:jc w:val="both"/>
        <w:rPr>
          <w:rFonts w:ascii="Bookman Old Style" w:hAnsi="Bookman Old Style" w:cs="Times New Roman"/>
          <w:sz w:val="24"/>
          <w:szCs w:val="24"/>
        </w:rPr>
      </w:pPr>
      <w:r w:rsidRPr="00A74E1F">
        <w:rPr>
          <w:rFonts w:ascii="Bookman Old Style" w:hAnsi="Bookman Old Style" w:cs="Times New Roman"/>
          <w:sz w:val="24"/>
          <w:szCs w:val="24"/>
          <w:lang w:val="en-US"/>
        </w:rPr>
        <w:t>Komponen</w:t>
      </w:r>
      <w:r w:rsidRPr="00A74E1F">
        <w:rPr>
          <w:rFonts w:ascii="Bookman Old Style" w:hAnsi="Bookman Old Style" w:cs="Times New Roman"/>
          <w:sz w:val="24"/>
          <w:szCs w:val="24"/>
        </w:rPr>
        <w:t xml:space="preserve"> utama laporan laba rugi komprehensif disajikan dengan menggunakan metode fungsi beban. </w:t>
      </w:r>
      <w:r w:rsidR="00810C44"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Pr="00A74E1F">
        <w:rPr>
          <w:rFonts w:ascii="Bookman Old Style" w:hAnsi="Bookman Old Style" w:cs="Times New Roman"/>
          <w:sz w:val="24"/>
          <w:szCs w:val="24"/>
        </w:rPr>
        <w:t>wajib mengungkapkan informasi tambahan tentang sifat beban.</w:t>
      </w:r>
    </w:p>
    <w:p w14:paraId="08B3963F" w14:textId="7D86EF48" w:rsidR="00D22A1F" w:rsidRPr="00A74E1F" w:rsidRDefault="00D22A1F" w:rsidP="00BE39C4">
      <w:pPr>
        <w:numPr>
          <w:ilvl w:val="0"/>
          <w:numId w:val="74"/>
        </w:numPr>
        <w:spacing w:after="60" w:line="276" w:lineRule="auto"/>
        <w:ind w:left="1170" w:hanging="450"/>
        <w:jc w:val="both"/>
        <w:rPr>
          <w:rFonts w:ascii="Bookman Old Style" w:hAnsi="Bookman Old Style" w:cs="Times New Roman"/>
          <w:sz w:val="24"/>
          <w:szCs w:val="24"/>
        </w:rPr>
      </w:pPr>
      <w:r w:rsidRPr="00A74E1F">
        <w:rPr>
          <w:rFonts w:ascii="Bookman Old Style" w:hAnsi="Bookman Old Style" w:cs="Times New Roman"/>
          <w:sz w:val="24"/>
          <w:szCs w:val="24"/>
          <w:lang w:val="en-US"/>
        </w:rPr>
        <w:t>Penghasilan</w:t>
      </w:r>
      <w:r w:rsidRPr="00A74E1F">
        <w:rPr>
          <w:rFonts w:ascii="Bookman Old Style" w:hAnsi="Bookman Old Style" w:cs="Times New Roman"/>
          <w:sz w:val="24"/>
          <w:szCs w:val="24"/>
        </w:rPr>
        <w:t xml:space="preserve"> Komprehensif Lain </w:t>
      </w:r>
    </w:p>
    <w:p w14:paraId="6C97B4DE" w14:textId="5315FC1E" w:rsidR="00D22A1F" w:rsidRPr="00A74E1F" w:rsidRDefault="00D22A1F" w:rsidP="00BE39C4">
      <w:pPr>
        <w:pStyle w:val="ListParagraph"/>
        <w:numPr>
          <w:ilvl w:val="2"/>
          <w:numId w:val="51"/>
        </w:numPr>
        <w:tabs>
          <w:tab w:val="left" w:pos="1530"/>
        </w:tabs>
        <w:spacing w:after="120" w:line="276" w:lineRule="auto"/>
        <w:ind w:left="153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Penghasilan komprehensif lain berisi pos penghasilan dan beban termasuk penyesuaian reklasifikasi yang tidak diakui dalam laba rugi sebagaimana disyaratkan atau diizinkan oleh SAK. </w:t>
      </w:r>
    </w:p>
    <w:p w14:paraId="13029B84" w14:textId="7AAC5252" w:rsidR="00D22A1F" w:rsidRPr="00A74E1F" w:rsidRDefault="00D22A1F" w:rsidP="00BE39C4">
      <w:pPr>
        <w:pStyle w:val="ListParagraph"/>
        <w:numPr>
          <w:ilvl w:val="2"/>
          <w:numId w:val="51"/>
        </w:numPr>
        <w:tabs>
          <w:tab w:val="left" w:pos="1530"/>
        </w:tabs>
        <w:spacing w:after="120" w:line="276" w:lineRule="auto"/>
        <w:ind w:left="153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Komponen penghasilan komprehensif lain meliputi: </w:t>
      </w:r>
    </w:p>
    <w:p w14:paraId="6614DBF6" w14:textId="5B908192" w:rsidR="00D22A1F" w:rsidRPr="00A74E1F" w:rsidRDefault="00D22A1F" w:rsidP="00BE39C4">
      <w:pPr>
        <w:pStyle w:val="ListParagraph"/>
        <w:numPr>
          <w:ilvl w:val="1"/>
          <w:numId w:val="153"/>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 xml:space="preserve">yang tidak akan direklasifikasi lebih lanjut ke laba rugi, antara lain: </w:t>
      </w:r>
    </w:p>
    <w:p w14:paraId="4947515F" w14:textId="2A248EAC" w:rsidR="00D22A1F" w:rsidRPr="00A74E1F" w:rsidRDefault="00D22A1F" w:rsidP="00BE39C4">
      <w:pPr>
        <w:pStyle w:val="ListParagraph"/>
        <w:numPr>
          <w:ilvl w:val="2"/>
          <w:numId w:val="74"/>
        </w:numPr>
        <w:tabs>
          <w:tab w:val="left" w:pos="2250"/>
        </w:tabs>
        <w:spacing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 xml:space="preserve">saldo surplus revaluasi aset tetap; </w:t>
      </w:r>
    </w:p>
    <w:p w14:paraId="50097DA8" w14:textId="684BD444" w:rsidR="00D22A1F" w:rsidRPr="00A74E1F" w:rsidRDefault="00205D0D" w:rsidP="00BE39C4">
      <w:pPr>
        <w:pStyle w:val="ListParagraph"/>
        <w:numPr>
          <w:ilvl w:val="2"/>
          <w:numId w:val="74"/>
        </w:numPr>
        <w:tabs>
          <w:tab w:val="left" w:pos="2250"/>
        </w:tabs>
        <w:spacing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p</w:t>
      </w:r>
      <w:r w:rsidR="00D22A1F" w:rsidRPr="00A74E1F">
        <w:rPr>
          <w:rFonts w:ascii="Bookman Old Style" w:hAnsi="Bookman Old Style" w:cs="Times New Roman"/>
          <w:sz w:val="24"/>
          <w:szCs w:val="24"/>
        </w:rPr>
        <w:t xml:space="preserve">engukuran </w:t>
      </w:r>
      <w:r w:rsidR="00A276AC" w:rsidRPr="00A74E1F">
        <w:rPr>
          <w:rFonts w:ascii="Bookman Old Style" w:hAnsi="Bookman Old Style" w:cs="Times New Roman"/>
          <w:sz w:val="24"/>
          <w:szCs w:val="24"/>
        </w:rPr>
        <w:t>k</w:t>
      </w:r>
      <w:r w:rsidR="00D22A1F" w:rsidRPr="00A74E1F">
        <w:rPr>
          <w:rFonts w:ascii="Bookman Old Style" w:hAnsi="Bookman Old Style" w:cs="Times New Roman"/>
          <w:sz w:val="24"/>
          <w:szCs w:val="24"/>
        </w:rPr>
        <w:t xml:space="preserve">embali atas program imbalan pasti; </w:t>
      </w:r>
    </w:p>
    <w:p w14:paraId="17266F33" w14:textId="48AF3D02" w:rsidR="00D22A1F" w:rsidRPr="00A74E1F" w:rsidRDefault="00D22A1F" w:rsidP="00BE39C4">
      <w:pPr>
        <w:pStyle w:val="ListParagraph"/>
        <w:numPr>
          <w:ilvl w:val="2"/>
          <w:numId w:val="74"/>
        </w:numPr>
        <w:tabs>
          <w:tab w:val="left" w:pos="2250"/>
        </w:tabs>
        <w:spacing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 xml:space="preserve">bagian penghasilan komprehensif lain dari entitas asosiasi dan/atau ventura bersama; dan </w:t>
      </w:r>
    </w:p>
    <w:p w14:paraId="3884B0D9" w14:textId="41F8FEDC" w:rsidR="00D22A1F" w:rsidRPr="00A74E1F" w:rsidRDefault="00D22A1F" w:rsidP="00BE39C4">
      <w:pPr>
        <w:pStyle w:val="ListParagraph"/>
        <w:numPr>
          <w:ilvl w:val="2"/>
          <w:numId w:val="74"/>
        </w:numPr>
        <w:tabs>
          <w:tab w:val="left" w:pos="2250"/>
        </w:tabs>
        <w:spacing w:line="276" w:lineRule="auto"/>
        <w:ind w:left="225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keuntungan</w:t>
      </w:r>
      <w:proofErr w:type="gramEnd"/>
      <w:r w:rsidRPr="00A74E1F">
        <w:rPr>
          <w:rFonts w:ascii="Bookman Old Style" w:hAnsi="Bookman Old Style" w:cs="Times New Roman"/>
          <w:sz w:val="24"/>
          <w:szCs w:val="24"/>
        </w:rPr>
        <w:t xml:space="preserve"> dan kerugian dari investasi pada instrumen ekuitas yang ditetapkan pada </w:t>
      </w:r>
      <w:r w:rsidR="0019406A" w:rsidRPr="00A74E1F">
        <w:rPr>
          <w:rFonts w:ascii="Bookman Old Style" w:hAnsi="Bookman Old Style" w:cs="Times New Roman"/>
          <w:sz w:val="24"/>
          <w:szCs w:val="24"/>
        </w:rPr>
        <w:t>nilai w</w:t>
      </w:r>
      <w:r w:rsidRPr="00A74E1F">
        <w:rPr>
          <w:rFonts w:ascii="Bookman Old Style" w:hAnsi="Bookman Old Style" w:cs="Times New Roman"/>
          <w:sz w:val="24"/>
          <w:szCs w:val="24"/>
        </w:rPr>
        <w:t xml:space="preserve">ajar melalui penghasilan komprehensif lain sesuai dengan SAK. </w:t>
      </w:r>
    </w:p>
    <w:p w14:paraId="55814CF2" w14:textId="4DF3EBB1" w:rsidR="00D22A1F" w:rsidRPr="00A74E1F" w:rsidRDefault="00D22A1F" w:rsidP="00BE39C4">
      <w:pPr>
        <w:pStyle w:val="ListParagraph"/>
        <w:numPr>
          <w:ilvl w:val="1"/>
          <w:numId w:val="153"/>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 xml:space="preserve">yang akan direklasifikasi lebih lanjut ke laba rugi, antara lain: </w:t>
      </w:r>
    </w:p>
    <w:p w14:paraId="5C71D121" w14:textId="1FADB2D4" w:rsidR="00D22A1F" w:rsidRPr="00A74E1F" w:rsidRDefault="00D22A1F" w:rsidP="00BE39C4">
      <w:pPr>
        <w:pStyle w:val="ListParagraph"/>
        <w:numPr>
          <w:ilvl w:val="0"/>
          <w:numId w:val="154"/>
        </w:numPr>
        <w:tabs>
          <w:tab w:val="left" w:pos="2250"/>
        </w:tabs>
        <w:spacing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 xml:space="preserve">selisih kurs penjabaran </w:t>
      </w:r>
      <w:r w:rsidR="00932151" w:rsidRPr="00A74E1F">
        <w:rPr>
          <w:rFonts w:ascii="Bookman Old Style" w:hAnsi="Bookman Old Style" w:cs="Times New Roman"/>
          <w:sz w:val="24"/>
          <w:szCs w:val="24"/>
        </w:rPr>
        <w:t>Laporan Keuangan</w:t>
      </w:r>
      <w:r w:rsidR="0019406A"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dalam valuta asing; </w:t>
      </w:r>
    </w:p>
    <w:p w14:paraId="1570CA70" w14:textId="7F42BF75" w:rsidR="00D22A1F" w:rsidRPr="00A74E1F" w:rsidRDefault="00D22A1F" w:rsidP="00BE39C4">
      <w:pPr>
        <w:pStyle w:val="ListParagraph"/>
        <w:numPr>
          <w:ilvl w:val="0"/>
          <w:numId w:val="154"/>
        </w:numPr>
        <w:tabs>
          <w:tab w:val="left" w:pos="2250"/>
        </w:tabs>
        <w:spacing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 xml:space="preserve">keuntungan dan kerugian dalam </w:t>
      </w:r>
      <w:r w:rsidR="0019406A" w:rsidRPr="00A74E1F">
        <w:rPr>
          <w:rFonts w:ascii="Bookman Old Style" w:hAnsi="Bookman Old Style" w:cs="Times New Roman"/>
          <w:sz w:val="24"/>
          <w:szCs w:val="24"/>
        </w:rPr>
        <w:t>aset keuangan yang diukur pada n</w:t>
      </w:r>
      <w:r w:rsidRPr="00A74E1F">
        <w:rPr>
          <w:rFonts w:ascii="Bookman Old Style" w:hAnsi="Bookman Old Style" w:cs="Times New Roman"/>
          <w:sz w:val="24"/>
          <w:szCs w:val="24"/>
        </w:rPr>
        <w:t xml:space="preserve">ilai </w:t>
      </w:r>
      <w:r w:rsidR="0019406A" w:rsidRPr="00A74E1F">
        <w:rPr>
          <w:rFonts w:ascii="Bookman Old Style" w:hAnsi="Bookman Old Style" w:cs="Times New Roman"/>
          <w:sz w:val="24"/>
          <w:szCs w:val="24"/>
        </w:rPr>
        <w:t>w</w:t>
      </w:r>
      <w:r w:rsidRPr="00A74E1F">
        <w:rPr>
          <w:rFonts w:ascii="Bookman Old Style" w:hAnsi="Bookman Old Style" w:cs="Times New Roman"/>
          <w:sz w:val="24"/>
          <w:szCs w:val="24"/>
        </w:rPr>
        <w:t xml:space="preserve">ajar melalui penghasilan komprehensif lain sesuai SAK; dan </w:t>
      </w:r>
    </w:p>
    <w:p w14:paraId="2312F04C" w14:textId="74C4D290" w:rsidR="00D22A1F" w:rsidRPr="00A74E1F" w:rsidRDefault="00D22A1F" w:rsidP="00BE39C4">
      <w:pPr>
        <w:pStyle w:val="ListParagraph"/>
        <w:numPr>
          <w:ilvl w:val="0"/>
          <w:numId w:val="154"/>
        </w:numPr>
        <w:tabs>
          <w:tab w:val="left" w:pos="2250"/>
        </w:tabs>
        <w:spacing w:line="276" w:lineRule="auto"/>
        <w:ind w:left="225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bagian</w:t>
      </w:r>
      <w:proofErr w:type="gramEnd"/>
      <w:r w:rsidRPr="00A74E1F">
        <w:rPr>
          <w:rFonts w:ascii="Bookman Old Style" w:hAnsi="Bookman Old Style" w:cs="Times New Roman"/>
          <w:sz w:val="24"/>
          <w:szCs w:val="24"/>
        </w:rPr>
        <w:t xml:space="preserve"> efektif dari keuntungan dan kerugian instrumen keuangan lindung nilai dalam rangka lindung nilai arus kas. </w:t>
      </w:r>
    </w:p>
    <w:p w14:paraId="1559C54A" w14:textId="594DC02F" w:rsidR="003A610D" w:rsidRPr="00A74E1F" w:rsidRDefault="00810C44" w:rsidP="00BE39C4">
      <w:pPr>
        <w:pStyle w:val="ListParagraph"/>
        <w:numPr>
          <w:ilvl w:val="1"/>
          <w:numId w:val="153"/>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rPr>
        <w:t xml:space="preserve"> </w:t>
      </w:r>
      <w:r w:rsidR="00D22A1F" w:rsidRPr="00A74E1F">
        <w:rPr>
          <w:rFonts w:ascii="Bookman Old Style" w:hAnsi="Bookman Old Style" w:cs="Times New Roman"/>
          <w:sz w:val="24"/>
          <w:szCs w:val="24"/>
        </w:rPr>
        <w:t xml:space="preserve">menyajikan komponen penghasilan komprehensif lain sebesar jumlah sebelum dampak pajak terkait, kecuali untuk bagian penghasilan komprehensif lain dari entitas asosiasi dan/atau </w:t>
      </w:r>
      <w:proofErr w:type="gramStart"/>
      <w:r w:rsidR="00D22A1F" w:rsidRPr="00A74E1F">
        <w:rPr>
          <w:rFonts w:ascii="Bookman Old Style" w:hAnsi="Bookman Old Style" w:cs="Times New Roman"/>
          <w:sz w:val="24"/>
          <w:szCs w:val="24"/>
        </w:rPr>
        <w:t>ventura</w:t>
      </w:r>
      <w:proofErr w:type="gramEnd"/>
      <w:r w:rsidR="00D22A1F" w:rsidRPr="00A74E1F">
        <w:rPr>
          <w:rFonts w:ascii="Bookman Old Style" w:hAnsi="Bookman Old Style" w:cs="Times New Roman"/>
          <w:sz w:val="24"/>
          <w:szCs w:val="24"/>
        </w:rPr>
        <w:t xml:space="preserve"> bersama disajikan setelah dampak pajak terkait.</w:t>
      </w:r>
    </w:p>
    <w:p w14:paraId="1B2D4D32" w14:textId="77777777" w:rsidR="00567A9B" w:rsidRPr="00A74E1F" w:rsidRDefault="00567A9B" w:rsidP="00567A9B">
      <w:pPr>
        <w:pStyle w:val="ListParagraph"/>
        <w:spacing w:after="0" w:line="276" w:lineRule="auto"/>
        <w:ind w:left="1701"/>
        <w:contextualSpacing w:val="0"/>
        <w:jc w:val="both"/>
        <w:rPr>
          <w:rFonts w:ascii="Bookman Old Style" w:hAnsi="Bookman Old Style" w:cs="Times New Roman"/>
          <w:sz w:val="24"/>
          <w:szCs w:val="24"/>
        </w:rPr>
      </w:pPr>
    </w:p>
    <w:p w14:paraId="1F901765" w14:textId="7A8EDBF3" w:rsidR="00D22A1F" w:rsidRPr="00A74E1F" w:rsidRDefault="008604C6" w:rsidP="00992C24">
      <w:pPr>
        <w:pStyle w:val="Heading2"/>
        <w:tabs>
          <w:tab w:val="left" w:pos="540"/>
        </w:tabs>
        <w:spacing w:after="120" w:line="276" w:lineRule="auto"/>
        <w:rPr>
          <w:rFonts w:ascii="Bookman Old Style" w:hAnsi="Bookman Old Style" w:cs="Times New Roman"/>
          <w:b/>
          <w:bCs/>
          <w:color w:val="auto"/>
          <w:sz w:val="24"/>
          <w:szCs w:val="24"/>
        </w:rPr>
      </w:pPr>
      <w:bookmarkStart w:id="66" w:name="_Toc97902348"/>
      <w:bookmarkStart w:id="67" w:name="_Toc122498727"/>
      <w:r w:rsidRPr="00A74E1F">
        <w:rPr>
          <w:rFonts w:ascii="Bookman Old Style" w:hAnsi="Bookman Old Style" w:cs="Times New Roman"/>
          <w:b/>
          <w:bCs/>
          <w:color w:val="auto"/>
          <w:sz w:val="24"/>
          <w:szCs w:val="24"/>
        </w:rPr>
        <w:t>2.18</w:t>
      </w:r>
      <w:r w:rsidRPr="00A74E1F">
        <w:rPr>
          <w:rFonts w:ascii="Bookman Old Style" w:hAnsi="Bookman Old Style" w:cs="Times New Roman"/>
          <w:b/>
          <w:bCs/>
          <w:color w:val="auto"/>
          <w:sz w:val="24"/>
          <w:szCs w:val="24"/>
        </w:rPr>
        <w:tab/>
      </w:r>
      <w:r w:rsidR="00D22A1F" w:rsidRPr="00A74E1F">
        <w:rPr>
          <w:rFonts w:ascii="Bookman Old Style" w:eastAsiaTheme="minorHAnsi" w:hAnsi="Bookman Old Style"/>
          <w:b/>
          <w:bCs/>
          <w:color w:val="auto"/>
          <w:sz w:val="24"/>
          <w:szCs w:val="24"/>
          <w:lang w:val="en-US"/>
        </w:rPr>
        <w:t>Laporan Arus Kas</w:t>
      </w:r>
      <w:bookmarkEnd w:id="66"/>
      <w:bookmarkEnd w:id="67"/>
      <w:r w:rsidR="00D22A1F" w:rsidRPr="00A74E1F">
        <w:rPr>
          <w:rFonts w:ascii="Bookman Old Style" w:hAnsi="Bookman Old Style" w:cs="Times New Roman"/>
          <w:b/>
          <w:bCs/>
          <w:color w:val="auto"/>
          <w:sz w:val="24"/>
          <w:szCs w:val="24"/>
        </w:rPr>
        <w:t xml:space="preserve"> </w:t>
      </w:r>
    </w:p>
    <w:p w14:paraId="6A77892D" w14:textId="290C27EB" w:rsidR="008604C6" w:rsidRPr="00A74E1F" w:rsidRDefault="00D22A1F" w:rsidP="00BE39C4">
      <w:pPr>
        <w:pStyle w:val="ListParagraph"/>
        <w:numPr>
          <w:ilvl w:val="1"/>
          <w:numId w:val="75"/>
        </w:numPr>
        <w:spacing w:after="60" w:line="276" w:lineRule="auto"/>
        <w:ind w:left="1134" w:hanging="414"/>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Pengertian </w:t>
      </w:r>
    </w:p>
    <w:p w14:paraId="686A2C48" w14:textId="54946BAD" w:rsidR="00D22A1F" w:rsidRPr="00A74E1F" w:rsidRDefault="00D22A1F" w:rsidP="00481631">
      <w:pPr>
        <w:spacing w:after="120" w:line="276" w:lineRule="auto"/>
        <w:ind w:left="1134"/>
        <w:jc w:val="both"/>
        <w:rPr>
          <w:rFonts w:ascii="Bookman Old Style" w:hAnsi="Bookman Old Style" w:cs="Times New Roman"/>
          <w:sz w:val="24"/>
          <w:szCs w:val="24"/>
        </w:rPr>
      </w:pPr>
      <w:r w:rsidRPr="00A74E1F">
        <w:rPr>
          <w:rFonts w:ascii="Bookman Old Style" w:hAnsi="Bookman Old Style" w:cs="Times New Roman"/>
          <w:sz w:val="24"/>
          <w:szCs w:val="24"/>
        </w:rPr>
        <w:t>Laporan arus kas menunjukkan penerimaan dan pengeluaran kas dalam aktivit</w:t>
      </w:r>
      <w:r w:rsidR="000C7C64"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as </w:t>
      </w:r>
      <w:r w:rsidR="00CD6C35"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selama periode pelaporan dan diklasifikasikan menurut aktivitas operasi, investasi, dan pendanaan. </w:t>
      </w:r>
    </w:p>
    <w:p w14:paraId="4C31B952" w14:textId="632038BA" w:rsidR="00D22A1F" w:rsidRPr="00A74E1F" w:rsidRDefault="00D22A1F" w:rsidP="00BE39C4">
      <w:pPr>
        <w:pStyle w:val="ListParagraph"/>
        <w:numPr>
          <w:ilvl w:val="1"/>
          <w:numId w:val="75"/>
        </w:numPr>
        <w:spacing w:after="60" w:line="276" w:lineRule="auto"/>
        <w:ind w:left="1134" w:hanging="414"/>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Komponen Utama </w:t>
      </w:r>
    </w:p>
    <w:p w14:paraId="2A9F5F99" w14:textId="7F27F3B4" w:rsidR="00D22A1F" w:rsidRPr="00A74E1F" w:rsidRDefault="00D22A1F" w:rsidP="00BE39C4">
      <w:pPr>
        <w:pStyle w:val="ListParagraph"/>
        <w:numPr>
          <w:ilvl w:val="0"/>
          <w:numId w:val="148"/>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Arus Kas dari Aktivitas Operasi </w:t>
      </w:r>
    </w:p>
    <w:p w14:paraId="3F233E22" w14:textId="69310724" w:rsidR="00D22A1F" w:rsidRPr="00A74E1F" w:rsidRDefault="00D22A1F" w:rsidP="00BE39C4">
      <w:pPr>
        <w:pStyle w:val="ListParagraph"/>
        <w:numPr>
          <w:ilvl w:val="0"/>
          <w:numId w:val="52"/>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Arus kas dari aktivitas operasi merupakan arus kas yang terutama diperoleh dari aktivitas penghasil uta</w:t>
      </w:r>
      <w:r w:rsidR="00481631" w:rsidRPr="00A74E1F">
        <w:rPr>
          <w:rFonts w:ascii="Bookman Old Style" w:hAnsi="Bookman Old Style" w:cs="Times New Roman"/>
          <w:sz w:val="24"/>
          <w:szCs w:val="24"/>
        </w:rPr>
        <w:t xml:space="preserve">ma pendapatan </w:t>
      </w:r>
      <w:r w:rsidR="00CD6C35" w:rsidRPr="00A74E1F">
        <w:rPr>
          <w:rFonts w:ascii="Bookman Old Style" w:hAnsi="Bookman Old Style" w:cs="Times New Roman"/>
          <w:sz w:val="24"/>
          <w:szCs w:val="24"/>
          <w:lang w:val="en-US"/>
        </w:rPr>
        <w:t>Penyelenggara LPBBTI</w:t>
      </w:r>
      <w:r w:rsidR="00481631" w:rsidRPr="00A74E1F">
        <w:rPr>
          <w:rFonts w:ascii="Bookman Old Style" w:hAnsi="Bookman Old Style" w:cs="Times New Roman"/>
          <w:sz w:val="24"/>
          <w:szCs w:val="24"/>
        </w:rPr>
        <w:t>. O</w:t>
      </w:r>
      <w:r w:rsidRPr="00A74E1F">
        <w:rPr>
          <w:rFonts w:ascii="Bookman Old Style" w:hAnsi="Bookman Old Style" w:cs="Times New Roman"/>
          <w:sz w:val="24"/>
          <w:szCs w:val="24"/>
        </w:rPr>
        <w:t>leh karena itu, arus kas ini pada umumnya berasal dari transaksi dan peristiwa lain yang mempengaruhi penetapan laba rugi.</w:t>
      </w:r>
    </w:p>
    <w:p w14:paraId="4613781E" w14:textId="6E0090C1" w:rsidR="00D22A1F" w:rsidRPr="00A74E1F" w:rsidRDefault="00CD6C35" w:rsidP="00BE39C4">
      <w:pPr>
        <w:pStyle w:val="ListParagraph"/>
        <w:numPr>
          <w:ilvl w:val="0"/>
          <w:numId w:val="52"/>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00D22A1F" w:rsidRPr="00A74E1F">
        <w:rPr>
          <w:rFonts w:ascii="Bookman Old Style" w:hAnsi="Bookman Old Style" w:cs="Times New Roman"/>
          <w:sz w:val="24"/>
          <w:szCs w:val="24"/>
        </w:rPr>
        <w:t xml:space="preserve">wajib menyajikan arus kas dari aktivitas operasi dengan menggunakan metode langsung </w:t>
      </w:r>
      <w:r w:rsidR="00D22A1F" w:rsidRPr="00A74E1F">
        <w:rPr>
          <w:rFonts w:ascii="Bookman Old Style" w:hAnsi="Bookman Old Style" w:cs="Times New Roman"/>
          <w:i/>
          <w:iCs/>
          <w:sz w:val="24"/>
          <w:szCs w:val="24"/>
        </w:rPr>
        <w:t>(direct method)</w:t>
      </w:r>
      <w:r w:rsidR="00D22A1F" w:rsidRPr="00A74E1F">
        <w:rPr>
          <w:rFonts w:ascii="Bookman Old Style" w:hAnsi="Bookman Old Style" w:cs="Times New Roman"/>
          <w:sz w:val="24"/>
          <w:szCs w:val="24"/>
        </w:rPr>
        <w:t xml:space="preserve">. </w:t>
      </w:r>
    </w:p>
    <w:p w14:paraId="73F3E199" w14:textId="758CB2F2" w:rsidR="00D22A1F" w:rsidRPr="00A74E1F" w:rsidRDefault="00D22A1F" w:rsidP="00BE39C4">
      <w:pPr>
        <w:pStyle w:val="ListParagraph"/>
        <w:numPr>
          <w:ilvl w:val="0"/>
          <w:numId w:val="52"/>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Arus kas yang berkaitan dengan pajak penghasilan wajib diungkapkan secara terpisah dan diklasifikasikan sebagai arus kas dari aktivitas operasi, kecuali apabila secara spesifik dapat diidentifikasikan sebagai aktivitas investasi dan pendanaan.</w:t>
      </w:r>
    </w:p>
    <w:p w14:paraId="6E22AE74" w14:textId="17F5C687" w:rsidR="00D22A1F" w:rsidRPr="00A74E1F" w:rsidRDefault="00D22A1F" w:rsidP="00BE39C4">
      <w:pPr>
        <w:pStyle w:val="ListParagraph"/>
        <w:numPr>
          <w:ilvl w:val="0"/>
          <w:numId w:val="148"/>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Arus Kas dari Aktivitas Investasi</w:t>
      </w:r>
    </w:p>
    <w:p w14:paraId="438B8C5B" w14:textId="13F4E6CD" w:rsidR="00D22A1F" w:rsidRPr="00A74E1F" w:rsidRDefault="00481631" w:rsidP="00CD6C35">
      <w:pPr>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Ar</w:t>
      </w:r>
      <w:r w:rsidR="00D22A1F" w:rsidRPr="00A74E1F">
        <w:rPr>
          <w:rFonts w:ascii="Bookman Old Style" w:hAnsi="Bookman Old Style" w:cs="Times New Roman"/>
          <w:sz w:val="24"/>
          <w:szCs w:val="24"/>
        </w:rPr>
        <w:t>us kas dari aktivitas investasi mencerminkan penerimaan dan pengeluaran kas sehubungan dengan</w:t>
      </w:r>
      <w:r w:rsidR="008604C6" w:rsidRPr="00A74E1F">
        <w:rPr>
          <w:rFonts w:ascii="Bookman Old Style" w:hAnsi="Bookman Old Style" w:cs="Times New Roman"/>
          <w:sz w:val="24"/>
          <w:szCs w:val="24"/>
        </w:rPr>
        <w:t xml:space="preserve"> </w:t>
      </w:r>
      <w:r w:rsidR="00D22A1F" w:rsidRPr="00A74E1F">
        <w:rPr>
          <w:rFonts w:ascii="Bookman Old Style" w:hAnsi="Bookman Old Style" w:cs="Times New Roman"/>
          <w:sz w:val="24"/>
          <w:szCs w:val="24"/>
        </w:rPr>
        <w:t>perolehan dan/atau pelepasan sumber daya yang bertujuan menghasilkan pendapatan dan arus kas masa depan.</w:t>
      </w:r>
    </w:p>
    <w:p w14:paraId="5B944E68" w14:textId="7DFA512B" w:rsidR="00D22A1F" w:rsidRPr="00A74E1F" w:rsidRDefault="00D22A1F" w:rsidP="00BE39C4">
      <w:pPr>
        <w:pStyle w:val="ListParagraph"/>
        <w:numPr>
          <w:ilvl w:val="0"/>
          <w:numId w:val="148"/>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Arus Kas dari Aktivitas Pendanaan</w:t>
      </w:r>
    </w:p>
    <w:p w14:paraId="6390D355" w14:textId="3F85D2AD" w:rsidR="00D22A1F" w:rsidRPr="00A74E1F" w:rsidRDefault="00D22A1F" w:rsidP="00CD6C35">
      <w:pPr>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 xml:space="preserve">Arus kas dari aktivitas pendanaan merupakan arus </w:t>
      </w:r>
      <w:proofErr w:type="gramStart"/>
      <w:r w:rsidRPr="00A74E1F">
        <w:rPr>
          <w:rFonts w:ascii="Bookman Old Style" w:hAnsi="Bookman Old Style" w:cs="Times New Roman"/>
          <w:sz w:val="24"/>
          <w:szCs w:val="24"/>
        </w:rPr>
        <w:t>kas  yang</w:t>
      </w:r>
      <w:proofErr w:type="gramEnd"/>
      <w:r w:rsidRPr="00A74E1F">
        <w:rPr>
          <w:rFonts w:ascii="Bookman Old Style" w:hAnsi="Bookman Old Style" w:cs="Times New Roman"/>
          <w:sz w:val="24"/>
          <w:szCs w:val="24"/>
        </w:rPr>
        <w:t xml:space="preserve"> timbul dari penerimaan dan pengeluaran kas yang mengakibatkan perubahan dalam jumlah serta komposisi kontribusi ekuitas dan pinjaman </w:t>
      </w:r>
      <w:r w:rsidR="00CD6C35" w:rsidRPr="00A74E1F">
        <w:rPr>
          <w:rFonts w:ascii="Bookman Old Style" w:hAnsi="Bookman Old Style" w:cs="Times New Roman"/>
          <w:sz w:val="24"/>
          <w:szCs w:val="24"/>
          <w:lang w:val="en-US"/>
        </w:rPr>
        <w:t>Penyelenggara LPBBTI</w:t>
      </w:r>
      <w:r w:rsidR="00A217D9" w:rsidRPr="00A74E1F">
        <w:rPr>
          <w:rFonts w:ascii="Bookman Old Style" w:hAnsi="Bookman Old Style" w:cs="Times New Roman"/>
          <w:sz w:val="24"/>
          <w:szCs w:val="24"/>
        </w:rPr>
        <w:t>.</w:t>
      </w:r>
    </w:p>
    <w:p w14:paraId="1D8FC041" w14:textId="4C7E2819" w:rsidR="00A217D9" w:rsidRPr="00A74E1F" w:rsidRDefault="00A217D9" w:rsidP="00B070A5">
      <w:pPr>
        <w:spacing w:after="0" w:line="276" w:lineRule="auto"/>
        <w:ind w:left="993"/>
        <w:jc w:val="both"/>
        <w:rPr>
          <w:rFonts w:ascii="Bookman Old Style" w:hAnsi="Bookman Old Style" w:cs="Times New Roman"/>
          <w:sz w:val="24"/>
          <w:szCs w:val="24"/>
        </w:rPr>
      </w:pPr>
    </w:p>
    <w:p w14:paraId="46083EC4" w14:textId="0D191BDF" w:rsidR="00D22A1F" w:rsidRPr="00A74E1F" w:rsidRDefault="008604C6" w:rsidP="00567A9B">
      <w:pPr>
        <w:pStyle w:val="Heading2"/>
        <w:spacing w:after="60" w:line="276" w:lineRule="auto"/>
        <w:rPr>
          <w:rFonts w:ascii="Bookman Old Style" w:hAnsi="Bookman Old Style" w:cs="Times New Roman"/>
          <w:b/>
          <w:bCs/>
          <w:color w:val="auto"/>
          <w:sz w:val="24"/>
          <w:szCs w:val="24"/>
        </w:rPr>
      </w:pPr>
      <w:bookmarkStart w:id="68" w:name="_Toc97902349"/>
      <w:bookmarkStart w:id="69" w:name="_Toc122498728"/>
      <w:r w:rsidRPr="00A74E1F">
        <w:rPr>
          <w:rFonts w:ascii="Bookman Old Style" w:hAnsi="Bookman Old Style" w:cs="Times New Roman"/>
          <w:b/>
          <w:bCs/>
          <w:color w:val="auto"/>
          <w:sz w:val="24"/>
          <w:szCs w:val="24"/>
          <w:lang w:val="en-US"/>
        </w:rPr>
        <w:t>2.19</w:t>
      </w:r>
      <w:r w:rsidRPr="00A74E1F">
        <w:rPr>
          <w:rFonts w:ascii="Bookman Old Style" w:hAnsi="Bookman Old Style" w:cs="Times New Roman"/>
          <w:b/>
          <w:bCs/>
          <w:color w:val="auto"/>
          <w:sz w:val="24"/>
          <w:szCs w:val="24"/>
          <w:lang w:val="en-US"/>
        </w:rPr>
        <w:tab/>
      </w:r>
      <w:r w:rsidR="007E35D8" w:rsidRPr="00A74E1F">
        <w:rPr>
          <w:rFonts w:ascii="Bookman Old Style" w:hAnsi="Bookman Old Style" w:cs="Times New Roman"/>
          <w:b/>
          <w:bCs/>
          <w:color w:val="auto"/>
          <w:sz w:val="24"/>
          <w:szCs w:val="24"/>
        </w:rPr>
        <w:t>Catatan a</w:t>
      </w:r>
      <w:r w:rsidR="00336465" w:rsidRPr="00A74E1F">
        <w:rPr>
          <w:rFonts w:ascii="Bookman Old Style" w:hAnsi="Bookman Old Style" w:cs="Times New Roman"/>
          <w:b/>
          <w:bCs/>
          <w:color w:val="auto"/>
          <w:sz w:val="24"/>
          <w:szCs w:val="24"/>
          <w:lang w:val="en-US"/>
        </w:rPr>
        <w:t>t</w:t>
      </w:r>
      <w:r w:rsidR="00D22A1F" w:rsidRPr="00A74E1F">
        <w:rPr>
          <w:rFonts w:ascii="Bookman Old Style" w:hAnsi="Bookman Old Style" w:cs="Times New Roman"/>
          <w:b/>
          <w:bCs/>
          <w:color w:val="auto"/>
          <w:sz w:val="24"/>
          <w:szCs w:val="24"/>
        </w:rPr>
        <w:t>as Laporan Keuangan</w:t>
      </w:r>
      <w:bookmarkEnd w:id="68"/>
      <w:bookmarkEnd w:id="69"/>
    </w:p>
    <w:p w14:paraId="455CCBB4" w14:textId="51DE029D" w:rsidR="00D22A1F" w:rsidRPr="00A74E1F" w:rsidRDefault="00D22A1F" w:rsidP="00BE39C4">
      <w:pPr>
        <w:pStyle w:val="ListParagraph"/>
        <w:numPr>
          <w:ilvl w:val="0"/>
          <w:numId w:val="155"/>
        </w:numPr>
        <w:tabs>
          <w:tab w:val="left" w:pos="1170"/>
        </w:tabs>
        <w:spacing w:after="6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Catatan atas </w:t>
      </w:r>
      <w:r w:rsidR="00932151" w:rsidRPr="00A74E1F">
        <w:rPr>
          <w:rFonts w:ascii="Bookman Old Style" w:hAnsi="Bookman Old Style" w:cs="Times New Roman"/>
          <w:sz w:val="24"/>
          <w:szCs w:val="24"/>
        </w:rPr>
        <w:t>Laporan Keuangan</w:t>
      </w:r>
      <w:r w:rsidR="00182CBA"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berisi informasi tambahan atas pos yang disajikan dalam laporan posisi keuangan, laporan laba rugi</w:t>
      </w:r>
      <w:r w:rsidR="007E35D8"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dan penghasilan komprehensif lain, laporan perubahan ekuitas, dan laporan arus kas. </w:t>
      </w:r>
    </w:p>
    <w:p w14:paraId="13FFA4D1" w14:textId="4D964DD3" w:rsidR="00D22A1F" w:rsidRPr="00A74E1F" w:rsidRDefault="00A441FD" w:rsidP="00BE39C4">
      <w:pPr>
        <w:pStyle w:val="ListParagraph"/>
        <w:numPr>
          <w:ilvl w:val="0"/>
          <w:numId w:val="155"/>
        </w:numPr>
        <w:tabs>
          <w:tab w:val="left" w:pos="1170"/>
        </w:tabs>
        <w:spacing w:after="6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00D22A1F" w:rsidRPr="00A74E1F">
        <w:rPr>
          <w:rFonts w:ascii="Bookman Old Style" w:hAnsi="Bookman Old Style" w:cs="Times New Roman"/>
          <w:sz w:val="24"/>
          <w:szCs w:val="24"/>
        </w:rPr>
        <w:t xml:space="preserve">wajib menyajikan catatan atas </w:t>
      </w:r>
      <w:r w:rsidR="00932151" w:rsidRPr="00A74E1F">
        <w:rPr>
          <w:rFonts w:ascii="Bookman Old Style" w:hAnsi="Bookman Old Style" w:cs="Times New Roman"/>
          <w:sz w:val="24"/>
          <w:szCs w:val="24"/>
        </w:rPr>
        <w:t>Laporan Keuangan</w:t>
      </w:r>
      <w:r w:rsidR="00182CBA" w:rsidRPr="00A74E1F">
        <w:rPr>
          <w:rFonts w:ascii="Bookman Old Style" w:hAnsi="Bookman Old Style" w:cs="Times New Roman"/>
          <w:sz w:val="24"/>
          <w:szCs w:val="24"/>
        </w:rPr>
        <w:t xml:space="preserve"> </w:t>
      </w:r>
      <w:r w:rsidR="00D22A1F" w:rsidRPr="00A74E1F">
        <w:rPr>
          <w:rFonts w:ascii="Bookman Old Style" w:hAnsi="Bookman Old Style" w:cs="Times New Roman"/>
          <w:sz w:val="24"/>
          <w:szCs w:val="24"/>
        </w:rPr>
        <w:t xml:space="preserve">yang memberikan deskriptif naratif atas pemisahan pos-pos yang disajikan dalam </w:t>
      </w:r>
      <w:r w:rsidR="00932151" w:rsidRPr="00A74E1F">
        <w:rPr>
          <w:rFonts w:ascii="Bookman Old Style" w:hAnsi="Bookman Old Style" w:cs="Times New Roman"/>
          <w:sz w:val="24"/>
          <w:szCs w:val="24"/>
        </w:rPr>
        <w:t>Laporan Keuangan</w:t>
      </w:r>
      <w:r w:rsidR="00182CBA" w:rsidRPr="00A74E1F">
        <w:rPr>
          <w:rFonts w:ascii="Bookman Old Style" w:hAnsi="Bookman Old Style" w:cs="Times New Roman"/>
          <w:sz w:val="24"/>
          <w:szCs w:val="24"/>
        </w:rPr>
        <w:t xml:space="preserve"> </w:t>
      </w:r>
      <w:r w:rsidR="00D22A1F" w:rsidRPr="00A74E1F">
        <w:rPr>
          <w:rFonts w:ascii="Bookman Old Style" w:hAnsi="Bookman Old Style" w:cs="Times New Roman"/>
          <w:sz w:val="24"/>
          <w:szCs w:val="24"/>
        </w:rPr>
        <w:t xml:space="preserve">dan informasi mengenai pos yang tidak memenuhi kriteria pengakuan dalam laporan keuangan. </w:t>
      </w:r>
    </w:p>
    <w:p w14:paraId="51629308" w14:textId="0D94236E" w:rsidR="00D22A1F" w:rsidRPr="00A74E1F" w:rsidRDefault="00A866E1" w:rsidP="00BE39C4">
      <w:pPr>
        <w:pStyle w:val="ListParagraph"/>
        <w:numPr>
          <w:ilvl w:val="0"/>
          <w:numId w:val="155"/>
        </w:numPr>
        <w:tabs>
          <w:tab w:val="left" w:pos="1170"/>
        </w:tabs>
        <w:spacing w:after="6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00182CBA" w:rsidRPr="00A74E1F">
        <w:rPr>
          <w:rFonts w:ascii="Bookman Old Style" w:hAnsi="Bookman Old Style" w:cs="Times New Roman"/>
          <w:sz w:val="24"/>
          <w:szCs w:val="24"/>
        </w:rPr>
        <w:t>wajib menyajikan C</w:t>
      </w:r>
      <w:r w:rsidR="00D22A1F" w:rsidRPr="00A74E1F">
        <w:rPr>
          <w:rFonts w:ascii="Bookman Old Style" w:hAnsi="Bookman Old Style" w:cs="Times New Roman"/>
          <w:sz w:val="24"/>
          <w:szCs w:val="24"/>
        </w:rPr>
        <w:t xml:space="preserve">atatan atas </w:t>
      </w:r>
      <w:r w:rsidR="00932151" w:rsidRPr="00A74E1F">
        <w:rPr>
          <w:rFonts w:ascii="Bookman Old Style" w:hAnsi="Bookman Old Style" w:cs="Times New Roman"/>
          <w:sz w:val="24"/>
          <w:szCs w:val="24"/>
        </w:rPr>
        <w:t>Laporan Keuangan</w:t>
      </w:r>
      <w:r w:rsidR="00182CBA" w:rsidRPr="00A74E1F">
        <w:rPr>
          <w:rFonts w:ascii="Bookman Old Style" w:hAnsi="Bookman Old Style" w:cs="Times New Roman"/>
          <w:sz w:val="24"/>
          <w:szCs w:val="24"/>
        </w:rPr>
        <w:t xml:space="preserve"> </w:t>
      </w:r>
      <w:r w:rsidR="00D22A1F" w:rsidRPr="00A74E1F">
        <w:rPr>
          <w:rFonts w:ascii="Bookman Old Style" w:hAnsi="Bookman Old Style" w:cs="Times New Roman"/>
          <w:sz w:val="24"/>
          <w:szCs w:val="24"/>
        </w:rPr>
        <w:t xml:space="preserve">dengan urutan sebagai berikut: </w:t>
      </w:r>
    </w:p>
    <w:p w14:paraId="4DAF8115" w14:textId="6FE18D49" w:rsidR="00D22A1F" w:rsidRPr="00A74E1F" w:rsidRDefault="00D22A1F" w:rsidP="00BE39C4">
      <w:pPr>
        <w:pStyle w:val="ListParagraph"/>
        <w:numPr>
          <w:ilvl w:val="2"/>
          <w:numId w:val="53"/>
        </w:numPr>
        <w:tabs>
          <w:tab w:val="left" w:pos="1530"/>
        </w:tabs>
        <w:spacing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 xml:space="preserve">gambaran umum </w:t>
      </w:r>
      <w:r w:rsidR="00A866E1" w:rsidRPr="00A74E1F">
        <w:rPr>
          <w:rFonts w:ascii="Bookman Old Style" w:hAnsi="Bookman Old Style" w:cs="Times New Roman"/>
          <w:sz w:val="24"/>
          <w:szCs w:val="24"/>
          <w:lang w:val="en-US"/>
        </w:rPr>
        <w:t>Penyelenggara LPBBTI</w:t>
      </w:r>
      <w:r w:rsidRPr="00A74E1F">
        <w:rPr>
          <w:rFonts w:ascii="Bookman Old Style" w:hAnsi="Bookman Old Style" w:cs="Times New Roman"/>
          <w:sz w:val="24"/>
          <w:szCs w:val="24"/>
        </w:rPr>
        <w:t xml:space="preserve">; </w:t>
      </w:r>
    </w:p>
    <w:p w14:paraId="60F7E109" w14:textId="0B17F9E0" w:rsidR="00D22A1F" w:rsidRPr="00A74E1F" w:rsidRDefault="00D22A1F" w:rsidP="00BE39C4">
      <w:pPr>
        <w:pStyle w:val="ListParagraph"/>
        <w:numPr>
          <w:ilvl w:val="2"/>
          <w:numId w:val="53"/>
        </w:numPr>
        <w:tabs>
          <w:tab w:val="left" w:pos="1530"/>
        </w:tabs>
        <w:spacing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 xml:space="preserve">dasar penyusunan </w:t>
      </w:r>
      <w:r w:rsidR="00932151" w:rsidRPr="00A74E1F">
        <w:rPr>
          <w:rFonts w:ascii="Bookman Old Style" w:hAnsi="Bookman Old Style" w:cs="Times New Roman"/>
          <w:sz w:val="24"/>
          <w:szCs w:val="24"/>
        </w:rPr>
        <w:t>Laporan Keuangan</w:t>
      </w:r>
      <w:r w:rsidR="00182CBA"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dan ikhtisar kebijakan akuntansi signifikan yang diterapkan; </w:t>
      </w:r>
    </w:p>
    <w:p w14:paraId="18DF185F" w14:textId="148FC484" w:rsidR="00911766" w:rsidRPr="00A74E1F" w:rsidRDefault="00D22A1F" w:rsidP="00BE39C4">
      <w:pPr>
        <w:pStyle w:val="ListParagraph"/>
        <w:numPr>
          <w:ilvl w:val="2"/>
          <w:numId w:val="53"/>
        </w:numPr>
        <w:tabs>
          <w:tab w:val="left" w:pos="1530"/>
        </w:tabs>
        <w:spacing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informasi tambahan untuk pos yang disajikan dalam laporan posisi keuangan, laporan laba rugi dan penghasilan komprehensif lain, laporan perubahan ekuitas, dan laporan arus kas, sesuai dengan urutan penyajian laporan dan penyajian masing-masing pos; dan</w:t>
      </w:r>
    </w:p>
    <w:p w14:paraId="12847A6D" w14:textId="5AED27C1" w:rsidR="00D22A1F" w:rsidRPr="00A74E1F" w:rsidRDefault="00D22A1F" w:rsidP="00BE39C4">
      <w:pPr>
        <w:pStyle w:val="ListParagraph"/>
        <w:numPr>
          <w:ilvl w:val="2"/>
          <w:numId w:val="53"/>
        </w:numPr>
        <w:tabs>
          <w:tab w:val="left" w:pos="1530"/>
        </w:tabs>
        <w:spacing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pengungkapan lainnya yang antara lain meliputi: </w:t>
      </w:r>
    </w:p>
    <w:p w14:paraId="7F59664F" w14:textId="4F1D8014" w:rsidR="00D22A1F" w:rsidRPr="00A74E1F" w:rsidRDefault="00D22A1F" w:rsidP="00505BF1">
      <w:pPr>
        <w:pStyle w:val="ListParagraph"/>
        <w:numPr>
          <w:ilvl w:val="2"/>
          <w:numId w:val="7"/>
        </w:numPr>
        <w:tabs>
          <w:tab w:val="left" w:pos="1890"/>
        </w:tabs>
        <w:spacing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informasi yang disyaratkan oleh SAK yang tidak disajikan di</w:t>
      </w:r>
      <w:r w:rsidR="00911766" w:rsidRPr="00A74E1F">
        <w:rPr>
          <w:rFonts w:ascii="Bookman Old Style" w:hAnsi="Bookman Old Style" w:cs="Times New Roman"/>
          <w:sz w:val="24"/>
          <w:szCs w:val="24"/>
        </w:rPr>
        <w:t xml:space="preserve"> </w:t>
      </w:r>
      <w:r w:rsidR="00182CBA" w:rsidRPr="00A74E1F">
        <w:rPr>
          <w:rFonts w:ascii="Bookman Old Style" w:hAnsi="Bookman Old Style" w:cs="Times New Roman"/>
          <w:sz w:val="24"/>
          <w:szCs w:val="24"/>
        </w:rPr>
        <w:t>bagian manapun dalam Laporan K</w:t>
      </w:r>
      <w:r w:rsidRPr="00A74E1F">
        <w:rPr>
          <w:rFonts w:ascii="Bookman Old Style" w:hAnsi="Bookman Old Style" w:cs="Times New Roman"/>
          <w:sz w:val="24"/>
          <w:szCs w:val="24"/>
        </w:rPr>
        <w:t>euangan; dan</w:t>
      </w:r>
    </w:p>
    <w:p w14:paraId="23B6E62D" w14:textId="1B47D37A" w:rsidR="00D22A1F" w:rsidRPr="00A74E1F" w:rsidRDefault="00D22A1F" w:rsidP="00505BF1">
      <w:pPr>
        <w:pStyle w:val="ListParagraph"/>
        <w:numPr>
          <w:ilvl w:val="2"/>
          <w:numId w:val="7"/>
        </w:numPr>
        <w:tabs>
          <w:tab w:val="left" w:pos="1890"/>
        </w:tabs>
        <w:spacing w:line="276" w:lineRule="auto"/>
        <w:ind w:left="189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informasi</w:t>
      </w:r>
      <w:proofErr w:type="gramEnd"/>
      <w:r w:rsidRPr="00A74E1F">
        <w:rPr>
          <w:rFonts w:ascii="Bookman Old Style" w:hAnsi="Bookman Old Style" w:cs="Times New Roman"/>
          <w:sz w:val="24"/>
          <w:szCs w:val="24"/>
        </w:rPr>
        <w:t xml:space="preserve"> yang tidak disajikan di bagian manapun dalam laporan keuangan, tetapi informasi tersebut relevan untuk </w:t>
      </w:r>
      <w:r w:rsidRPr="00A74E1F">
        <w:rPr>
          <w:rFonts w:ascii="Bookman Old Style" w:hAnsi="Bookman Old Style" w:cs="Times New Roman"/>
          <w:sz w:val="24"/>
          <w:szCs w:val="24"/>
        </w:rPr>
        <w:lastRenderedPageBreak/>
        <w:t>memahami laporan keuangan</w:t>
      </w:r>
      <w:r w:rsidR="001055A2" w:rsidRPr="00A74E1F">
        <w:rPr>
          <w:rFonts w:ascii="Bookman Old Style" w:hAnsi="Bookman Old Style" w:cs="Times New Roman"/>
          <w:sz w:val="24"/>
          <w:szCs w:val="24"/>
        </w:rPr>
        <w:t xml:space="preserve">, akan disajikan sebagai </w:t>
      </w:r>
      <w:r w:rsidR="001055A2" w:rsidRPr="00A74E1F">
        <w:rPr>
          <w:rFonts w:ascii="Bookman Old Style" w:hAnsi="Bookman Old Style" w:cs="Times New Roman"/>
          <w:i/>
          <w:sz w:val="24"/>
          <w:szCs w:val="24"/>
        </w:rPr>
        <w:t>supplementary information</w:t>
      </w:r>
      <w:r w:rsidR="001055A2" w:rsidRPr="00A74E1F">
        <w:rPr>
          <w:rFonts w:ascii="Bookman Old Style" w:hAnsi="Bookman Old Style" w:cs="Times New Roman"/>
          <w:sz w:val="24"/>
          <w:szCs w:val="24"/>
        </w:rPr>
        <w:t>.</w:t>
      </w:r>
    </w:p>
    <w:p w14:paraId="3AA92164" w14:textId="60DC8C03" w:rsidR="00D22A1F" w:rsidRPr="00A74E1F" w:rsidRDefault="00A866E1" w:rsidP="00BE39C4">
      <w:pPr>
        <w:pStyle w:val="ListParagraph"/>
        <w:numPr>
          <w:ilvl w:val="0"/>
          <w:numId w:val="155"/>
        </w:numPr>
        <w:tabs>
          <w:tab w:val="left" w:pos="1170"/>
        </w:tabs>
        <w:spacing w:after="6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00D22A1F" w:rsidRPr="00A74E1F">
        <w:rPr>
          <w:rFonts w:ascii="Bookman Old Style" w:hAnsi="Bookman Old Style" w:cs="Times New Roman"/>
          <w:sz w:val="24"/>
          <w:szCs w:val="24"/>
        </w:rPr>
        <w:t xml:space="preserve">wajib menyajikan catatan atas </w:t>
      </w:r>
      <w:r w:rsidR="00932151" w:rsidRPr="00A74E1F">
        <w:rPr>
          <w:rFonts w:ascii="Bookman Old Style" w:hAnsi="Bookman Old Style" w:cs="Times New Roman"/>
          <w:sz w:val="24"/>
          <w:szCs w:val="24"/>
        </w:rPr>
        <w:t>Laporan Keuangan</w:t>
      </w:r>
      <w:r w:rsidR="00182CBA" w:rsidRPr="00A74E1F">
        <w:rPr>
          <w:rFonts w:ascii="Bookman Old Style" w:hAnsi="Bookman Old Style" w:cs="Times New Roman"/>
          <w:sz w:val="24"/>
          <w:szCs w:val="24"/>
        </w:rPr>
        <w:t xml:space="preserve"> </w:t>
      </w:r>
      <w:r w:rsidR="00D22A1F" w:rsidRPr="00A74E1F">
        <w:rPr>
          <w:rFonts w:ascii="Bookman Old Style" w:hAnsi="Bookman Old Style" w:cs="Times New Roman"/>
          <w:sz w:val="24"/>
          <w:szCs w:val="24"/>
        </w:rPr>
        <w:t>secara sistematis dan membuat referensi silang atas setiap pos dalam laporan posisi keuangan dan laporan laba rugi dan penghasilan komprehensif lain, laporan perubahan ekuitas, dan laporan arus kas untuk informasi yang berhubungan dalam catatan atas laporan keuangan.</w:t>
      </w:r>
    </w:p>
    <w:p w14:paraId="2E5BF42B" w14:textId="4259B10E" w:rsidR="00777520" w:rsidRPr="00A74E1F" w:rsidRDefault="00A866E1" w:rsidP="00BE39C4">
      <w:pPr>
        <w:pStyle w:val="ListParagraph"/>
        <w:numPr>
          <w:ilvl w:val="0"/>
          <w:numId w:val="155"/>
        </w:numPr>
        <w:tabs>
          <w:tab w:val="left" w:pos="1170"/>
        </w:tabs>
        <w:spacing w:after="6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001514F9" w:rsidRPr="00A74E1F">
        <w:rPr>
          <w:rFonts w:ascii="Bookman Old Style" w:hAnsi="Bookman Old Style" w:cs="Times New Roman"/>
          <w:sz w:val="24"/>
          <w:szCs w:val="24"/>
        </w:rPr>
        <w:t xml:space="preserve">wajib menambahkan informasi tambahan mengenai saldo </w:t>
      </w:r>
      <w:r w:rsidR="001514F9" w:rsidRPr="00A74E1F">
        <w:rPr>
          <w:rFonts w:ascii="Bookman Old Style" w:hAnsi="Bookman Old Style" w:cs="Times New Roman"/>
          <w:i/>
          <w:sz w:val="24"/>
          <w:szCs w:val="24"/>
        </w:rPr>
        <w:t>escrow</w:t>
      </w:r>
      <w:r w:rsidR="001514F9" w:rsidRPr="00A74E1F">
        <w:rPr>
          <w:rFonts w:ascii="Bookman Old Style" w:hAnsi="Bookman Old Style" w:cs="Times New Roman"/>
          <w:sz w:val="24"/>
          <w:szCs w:val="24"/>
        </w:rPr>
        <w:t xml:space="preserve"> yang digunakan dalam kegiatan usaha dengan merinci hak </w:t>
      </w:r>
      <w:r w:rsidR="001514F9" w:rsidRPr="00A74E1F">
        <w:rPr>
          <w:rFonts w:ascii="Bookman Old Style" w:hAnsi="Bookman Old Style" w:cs="Times New Roman"/>
          <w:i/>
          <w:sz w:val="24"/>
          <w:szCs w:val="24"/>
        </w:rPr>
        <w:t>lender</w:t>
      </w:r>
      <w:r w:rsidR="001514F9" w:rsidRPr="00A74E1F">
        <w:rPr>
          <w:rFonts w:ascii="Bookman Old Style" w:hAnsi="Bookman Old Style" w:cs="Times New Roman"/>
          <w:sz w:val="24"/>
          <w:szCs w:val="24"/>
        </w:rPr>
        <w:t xml:space="preserve">, </w:t>
      </w:r>
      <w:r w:rsidR="001514F9" w:rsidRPr="00A74E1F">
        <w:rPr>
          <w:rFonts w:ascii="Bookman Old Style" w:hAnsi="Bookman Old Style" w:cs="Times New Roman"/>
          <w:i/>
          <w:sz w:val="24"/>
          <w:szCs w:val="24"/>
        </w:rPr>
        <w:t>borrower</w:t>
      </w:r>
      <w:r w:rsidR="001514F9" w:rsidRPr="00A74E1F">
        <w:rPr>
          <w:rFonts w:ascii="Bookman Old Style" w:hAnsi="Bookman Old Style" w:cs="Times New Roman"/>
          <w:sz w:val="24"/>
          <w:szCs w:val="24"/>
        </w:rPr>
        <w:t xml:space="preserve">, </w:t>
      </w:r>
      <w:r w:rsidR="0084591E" w:rsidRPr="00A74E1F">
        <w:rPr>
          <w:rFonts w:ascii="Bookman Old Style" w:hAnsi="Bookman Old Style" w:cs="Times New Roman"/>
          <w:sz w:val="24"/>
          <w:szCs w:val="24"/>
        </w:rPr>
        <w:t xml:space="preserve">pihak ketiga, </w:t>
      </w:r>
      <w:r w:rsidR="001514F9" w:rsidRPr="00A74E1F">
        <w:rPr>
          <w:rFonts w:ascii="Bookman Old Style" w:hAnsi="Bookman Old Style" w:cs="Times New Roman"/>
          <w:sz w:val="24"/>
          <w:szCs w:val="24"/>
        </w:rPr>
        <w:t xml:space="preserve">dan </w:t>
      </w:r>
      <w:r w:rsidR="005B0742" w:rsidRPr="00A74E1F">
        <w:rPr>
          <w:rFonts w:ascii="Bookman Old Style" w:hAnsi="Bookman Old Style" w:cs="Times New Roman"/>
          <w:sz w:val="24"/>
          <w:szCs w:val="24"/>
        </w:rPr>
        <w:t xml:space="preserve">hak </w:t>
      </w:r>
      <w:r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001514F9" w:rsidRPr="00A74E1F">
        <w:rPr>
          <w:rFonts w:ascii="Bookman Old Style" w:hAnsi="Bookman Old Style" w:cs="Times New Roman"/>
          <w:sz w:val="24"/>
          <w:szCs w:val="24"/>
        </w:rPr>
        <w:t xml:space="preserve">sendiri. </w:t>
      </w:r>
      <w:r w:rsidR="00D50305" w:rsidRPr="00A74E1F">
        <w:rPr>
          <w:rFonts w:ascii="Bookman Old Style" w:hAnsi="Bookman Old Style" w:cs="Times New Roman"/>
          <w:sz w:val="24"/>
          <w:szCs w:val="24"/>
        </w:rPr>
        <w:t xml:space="preserve">  </w:t>
      </w:r>
      <w:r w:rsidR="004E2C8F" w:rsidRPr="00A74E1F">
        <w:rPr>
          <w:rFonts w:ascii="Bookman Old Style" w:hAnsi="Bookman Old Style" w:cs="Times New Roman"/>
          <w:sz w:val="24"/>
          <w:szCs w:val="24"/>
        </w:rPr>
        <w:t xml:space="preserve">Pengungkapan </w:t>
      </w:r>
      <w:r w:rsidR="00336465" w:rsidRPr="00A74E1F">
        <w:rPr>
          <w:rFonts w:ascii="Bookman Old Style" w:hAnsi="Bookman Old Style" w:cs="Times New Roman"/>
          <w:sz w:val="24"/>
          <w:szCs w:val="24"/>
        </w:rPr>
        <w:t>s</w:t>
      </w:r>
      <w:r w:rsidR="004E2C8F" w:rsidRPr="00A74E1F">
        <w:rPr>
          <w:rFonts w:ascii="Bookman Old Style" w:hAnsi="Bookman Old Style" w:cs="Times New Roman"/>
          <w:sz w:val="24"/>
          <w:szCs w:val="24"/>
        </w:rPr>
        <w:t xml:space="preserve">aldo escrow merinci nilai awal, total mutasi dan nilai akhir dari total saldo escrow yang dimiliki oleh </w:t>
      </w:r>
      <w:r w:rsidR="004E2C8F" w:rsidRPr="00A74E1F">
        <w:rPr>
          <w:rFonts w:ascii="Bookman Old Style" w:hAnsi="Bookman Old Style" w:cs="Times New Roman"/>
          <w:i/>
          <w:iCs/>
          <w:sz w:val="24"/>
          <w:szCs w:val="24"/>
        </w:rPr>
        <w:t>lender, borrower</w:t>
      </w:r>
      <w:r w:rsidR="004E2C8F" w:rsidRPr="00A74E1F">
        <w:rPr>
          <w:rFonts w:ascii="Bookman Old Style" w:hAnsi="Bookman Old Style" w:cs="Times New Roman"/>
          <w:sz w:val="24"/>
          <w:szCs w:val="24"/>
        </w:rPr>
        <w:t xml:space="preserve">, pihak ketiga dan </w:t>
      </w:r>
      <w:r w:rsidRPr="00A74E1F">
        <w:rPr>
          <w:rFonts w:ascii="Bookman Old Style" w:hAnsi="Bookman Old Style" w:cs="Times New Roman"/>
          <w:sz w:val="24"/>
          <w:szCs w:val="24"/>
          <w:lang w:val="en-US"/>
        </w:rPr>
        <w:t>Penyelenggara LPBBTI</w:t>
      </w:r>
      <w:r w:rsidR="00336465" w:rsidRPr="00A74E1F">
        <w:rPr>
          <w:rFonts w:ascii="Bookman Old Style" w:hAnsi="Bookman Old Style" w:cs="Times New Roman"/>
          <w:i/>
          <w:sz w:val="24"/>
          <w:szCs w:val="24"/>
        </w:rPr>
        <w:t xml:space="preserve"> </w:t>
      </w:r>
      <w:r w:rsidR="00336465" w:rsidRPr="00A74E1F">
        <w:rPr>
          <w:rFonts w:ascii="Bookman Old Style" w:hAnsi="Bookman Old Style" w:cs="Times New Roman"/>
          <w:sz w:val="24"/>
          <w:szCs w:val="24"/>
        </w:rPr>
        <w:t>sendiri</w:t>
      </w:r>
      <w:r w:rsidR="004E2C8F" w:rsidRPr="00A74E1F">
        <w:rPr>
          <w:rFonts w:ascii="Bookman Old Style" w:hAnsi="Bookman Old Style" w:cs="Times New Roman"/>
          <w:sz w:val="24"/>
          <w:szCs w:val="24"/>
        </w:rPr>
        <w:t xml:space="preserve">. </w:t>
      </w:r>
    </w:p>
    <w:p w14:paraId="4F01CF38" w14:textId="26321B0D" w:rsidR="00BD3366" w:rsidRPr="00A74E1F" w:rsidRDefault="00A866E1" w:rsidP="00BE39C4">
      <w:pPr>
        <w:pStyle w:val="ListParagraph"/>
        <w:numPr>
          <w:ilvl w:val="0"/>
          <w:numId w:val="155"/>
        </w:numPr>
        <w:tabs>
          <w:tab w:val="left" w:pos="1170"/>
        </w:tabs>
        <w:spacing w:after="60" w:line="276" w:lineRule="auto"/>
        <w:ind w:left="1170" w:hanging="450"/>
        <w:contextualSpacing w:val="0"/>
        <w:jc w:val="both"/>
        <w:rPr>
          <w:rFonts w:ascii="Bookman Old Style" w:hAnsi="Bookman Old Style" w:cs="Times New Roman"/>
          <w:sz w:val="24"/>
          <w:szCs w:val="24"/>
        </w:rPr>
        <w:sectPr w:rsidR="00BD3366" w:rsidRPr="00A74E1F" w:rsidSect="007A2793">
          <w:headerReference w:type="even" r:id="rId14"/>
          <w:headerReference w:type="default" r:id="rId15"/>
          <w:headerReference w:type="first" r:id="rId16"/>
          <w:pgSz w:w="11906" w:h="16838" w:code="9"/>
          <w:pgMar w:top="1418" w:right="1418" w:bottom="1134" w:left="1418" w:header="709" w:footer="709" w:gutter="0"/>
          <w:cols w:space="708"/>
          <w:docGrid w:linePitch="360"/>
        </w:sectPr>
      </w:pPr>
      <w:r w:rsidRPr="00A74E1F">
        <w:rPr>
          <w:rFonts w:ascii="Bookman Old Style" w:hAnsi="Bookman Old Style" w:cs="Times New Roman"/>
          <w:sz w:val="24"/>
          <w:szCs w:val="24"/>
          <w:lang w:val="en-US"/>
        </w:rPr>
        <w:t>Penyelenggara LPBBTI</w:t>
      </w:r>
      <w:r w:rsidR="00BD3366" w:rsidRPr="00A74E1F">
        <w:rPr>
          <w:rFonts w:ascii="Bookman Old Style" w:hAnsi="Bookman Old Style" w:cs="Times New Roman"/>
          <w:sz w:val="24"/>
          <w:szCs w:val="24"/>
        </w:rPr>
        <w:t xml:space="preserve"> wajib mengungkapkan transaksi dengan pihak berelasi. Pihak berelasi terdiri dari Pemegang Saham Pengendali (PSP) sesuai dengan definisi POJK 10 dan juga pihak pihak berelasi lainnya sesuai dengan definisi dalam PSAK 7 Pengungkapan Pihak-Pihak Berelasi.  Hal hal yang harus diungkapkan dalam catatan atas laporan keuangan adalah sebagaimana yang diminta oleh PSAK 7. </w:t>
      </w:r>
    </w:p>
    <w:p w14:paraId="27121C9F" w14:textId="7863EDA7" w:rsidR="00E64758" w:rsidRPr="00A74E1F" w:rsidRDefault="00DD204A" w:rsidP="00B7314E">
      <w:pPr>
        <w:pStyle w:val="Heading1"/>
        <w:jc w:val="center"/>
        <w:rPr>
          <w:rFonts w:ascii="Bookman Old Style" w:hAnsi="Bookman Old Style" w:cs="Times New Roman"/>
          <w:b/>
          <w:bCs/>
          <w:color w:val="auto"/>
          <w:sz w:val="24"/>
          <w:szCs w:val="24"/>
        </w:rPr>
      </w:pPr>
      <w:bookmarkStart w:id="70" w:name="_Toc97902350"/>
      <w:bookmarkStart w:id="71" w:name="_Toc122498729"/>
      <w:r w:rsidRPr="00A74E1F">
        <w:rPr>
          <w:rFonts w:ascii="Bookman Old Style" w:hAnsi="Bookman Old Style" w:cs="Times New Roman"/>
          <w:b/>
          <w:bCs/>
          <w:color w:val="auto"/>
          <w:sz w:val="24"/>
          <w:szCs w:val="24"/>
        </w:rPr>
        <w:lastRenderedPageBreak/>
        <w:t>BAB III</w:t>
      </w:r>
      <w:bookmarkEnd w:id="70"/>
      <w:bookmarkEnd w:id="71"/>
      <w:r w:rsidR="00B7314E" w:rsidRPr="00A74E1F">
        <w:rPr>
          <w:rFonts w:ascii="Bookman Old Style" w:hAnsi="Bookman Old Style" w:cs="Times New Roman"/>
          <w:b/>
          <w:bCs/>
          <w:color w:val="auto"/>
          <w:sz w:val="24"/>
          <w:szCs w:val="24"/>
        </w:rPr>
        <w:t xml:space="preserve"> </w:t>
      </w:r>
    </w:p>
    <w:p w14:paraId="6C465938" w14:textId="0E96250C" w:rsidR="00DD204A" w:rsidRPr="00A74E1F" w:rsidRDefault="00DD204A" w:rsidP="00567A9B">
      <w:pPr>
        <w:pStyle w:val="Heading1"/>
        <w:spacing w:before="160"/>
        <w:jc w:val="center"/>
        <w:rPr>
          <w:rFonts w:ascii="Bookman Old Style" w:hAnsi="Bookman Old Style" w:cs="Times New Roman"/>
          <w:b/>
          <w:bCs/>
          <w:color w:val="auto"/>
          <w:sz w:val="24"/>
          <w:szCs w:val="24"/>
        </w:rPr>
      </w:pPr>
      <w:bookmarkStart w:id="72" w:name="_Toc97902351"/>
      <w:bookmarkStart w:id="73" w:name="_Toc122498730"/>
      <w:r w:rsidRPr="00A74E1F">
        <w:rPr>
          <w:rFonts w:ascii="Bookman Old Style" w:hAnsi="Bookman Old Style" w:cs="Times New Roman"/>
          <w:b/>
          <w:bCs/>
          <w:color w:val="auto"/>
          <w:sz w:val="24"/>
          <w:szCs w:val="24"/>
        </w:rPr>
        <w:t>AKUNTANSI ASET</w:t>
      </w:r>
      <w:bookmarkEnd w:id="72"/>
      <w:bookmarkEnd w:id="73"/>
    </w:p>
    <w:p w14:paraId="18F8EB72" w14:textId="77777777" w:rsidR="00911766" w:rsidRPr="00A74E1F" w:rsidRDefault="00911766" w:rsidP="00911766">
      <w:pPr>
        <w:spacing w:line="360" w:lineRule="auto"/>
        <w:jc w:val="both"/>
        <w:rPr>
          <w:rFonts w:ascii="Bookman Old Style" w:hAnsi="Bookman Old Style" w:cs="Times New Roman"/>
          <w:b/>
          <w:bCs/>
          <w:sz w:val="24"/>
          <w:szCs w:val="24"/>
        </w:rPr>
      </w:pPr>
    </w:p>
    <w:p w14:paraId="75DBA231" w14:textId="352296FB" w:rsidR="00DD204A" w:rsidRPr="00A74E1F" w:rsidRDefault="00911766" w:rsidP="00567A9B">
      <w:pPr>
        <w:pStyle w:val="Heading2"/>
        <w:spacing w:after="60" w:line="276" w:lineRule="auto"/>
        <w:jc w:val="both"/>
        <w:rPr>
          <w:rFonts w:ascii="Bookman Old Style" w:hAnsi="Bookman Old Style" w:cs="Times New Roman"/>
          <w:b/>
          <w:bCs/>
          <w:color w:val="auto"/>
          <w:sz w:val="24"/>
          <w:szCs w:val="24"/>
        </w:rPr>
      </w:pPr>
      <w:bookmarkStart w:id="74" w:name="_Toc97902352"/>
      <w:bookmarkStart w:id="75" w:name="_Toc122498731"/>
      <w:r w:rsidRPr="00A74E1F">
        <w:rPr>
          <w:rFonts w:ascii="Bookman Old Style" w:hAnsi="Bookman Old Style" w:cs="Times New Roman"/>
          <w:b/>
          <w:bCs/>
          <w:color w:val="auto"/>
          <w:sz w:val="24"/>
          <w:szCs w:val="24"/>
          <w:lang w:val="en-US"/>
        </w:rPr>
        <w:t>3.1</w:t>
      </w:r>
      <w:r w:rsidRPr="00A74E1F">
        <w:rPr>
          <w:rFonts w:ascii="Bookman Old Style" w:hAnsi="Bookman Old Style" w:cs="Times New Roman"/>
          <w:b/>
          <w:bCs/>
          <w:color w:val="auto"/>
          <w:sz w:val="24"/>
          <w:szCs w:val="24"/>
          <w:lang w:val="en-US"/>
        </w:rPr>
        <w:tab/>
      </w:r>
      <w:r w:rsidR="00DD204A" w:rsidRPr="00A74E1F">
        <w:rPr>
          <w:rFonts w:ascii="Bookman Old Style" w:hAnsi="Bookman Old Style" w:cs="Times New Roman"/>
          <w:b/>
          <w:bCs/>
          <w:color w:val="auto"/>
          <w:sz w:val="24"/>
          <w:szCs w:val="24"/>
        </w:rPr>
        <w:t>Pengertian dan Karakteristik</w:t>
      </w:r>
      <w:bookmarkEnd w:id="74"/>
      <w:bookmarkEnd w:id="75"/>
    </w:p>
    <w:p w14:paraId="05EA3B39" w14:textId="77777777" w:rsidR="00DD204A" w:rsidRPr="00A74E1F" w:rsidRDefault="00DD204A" w:rsidP="00505BF1">
      <w:pPr>
        <w:numPr>
          <w:ilvl w:val="0"/>
          <w:numId w:val="15"/>
        </w:numPr>
        <w:tabs>
          <w:tab w:val="left" w:pos="1170"/>
        </w:tabs>
        <w:spacing w:after="120" w:line="276" w:lineRule="auto"/>
        <w:ind w:left="1170" w:hanging="45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adalah sumber daya yang dikuasai oleh perusahaan sebagai akibat dari peristiwa masa lalu dimana manfaat ekonomis di masa depan diharapkan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diperoleh.</w:t>
      </w:r>
    </w:p>
    <w:p w14:paraId="05EEB248" w14:textId="77777777" w:rsidR="00DD204A" w:rsidRPr="00A74E1F" w:rsidRDefault="00DD204A" w:rsidP="00505BF1">
      <w:pPr>
        <w:numPr>
          <w:ilvl w:val="0"/>
          <w:numId w:val="15"/>
        </w:numPr>
        <w:tabs>
          <w:tab w:val="left" w:pos="1170"/>
        </w:tabs>
        <w:spacing w:after="120" w:line="276" w:lineRule="auto"/>
        <w:ind w:left="1170" w:hanging="450"/>
        <w:jc w:val="both"/>
        <w:rPr>
          <w:rFonts w:ascii="Bookman Old Style" w:hAnsi="Bookman Old Style" w:cs="Times New Roman"/>
          <w:sz w:val="24"/>
          <w:szCs w:val="24"/>
        </w:rPr>
      </w:pPr>
      <w:r w:rsidRPr="00A74E1F">
        <w:rPr>
          <w:rFonts w:ascii="Bookman Old Style" w:hAnsi="Bookman Old Style" w:cs="Times New Roman"/>
          <w:sz w:val="24"/>
          <w:szCs w:val="24"/>
        </w:rPr>
        <w:t>Manfaat ekonomis masa depan yang terwujud dalam aset adalah potensi dari aset tersebut untuk memberikan sumbangan, baik secara langsung maupun tidak langsung, arus kas dan setara kas kepada perusahaan. Potensi tersebut dapat berbentuk sesuatu yang produktif dan merupakan aktivitas operasional perusahaan. Mungkin pula berbentuk sesuatu yang dapat diubah menjadi kas atau setara kas atau berbentuk kemampuan untuk mengurangi pengeluaran kas.</w:t>
      </w:r>
    </w:p>
    <w:p w14:paraId="313A2CF4" w14:textId="46B928D7" w:rsidR="00DD204A" w:rsidRPr="00A74E1F" w:rsidRDefault="00DD204A" w:rsidP="00505BF1">
      <w:pPr>
        <w:numPr>
          <w:ilvl w:val="0"/>
          <w:numId w:val="15"/>
        </w:numPr>
        <w:tabs>
          <w:tab w:val="left" w:pos="1170"/>
        </w:tabs>
        <w:spacing w:after="120" w:line="276" w:lineRule="auto"/>
        <w:ind w:left="1170" w:hanging="45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perusahaan berasal dari transaksi atau peristiwa lain yang terjadi di masa lalu. Perusahaan biasanya memperoleh aset melalui pembelian, tetapi transaksi atau peristiwa lain juga dapat menghasilkan </w:t>
      </w:r>
      <w:r w:rsidR="00A04E41" w:rsidRPr="00A74E1F">
        <w:rPr>
          <w:rFonts w:ascii="Bookman Old Style" w:hAnsi="Bookman Old Style" w:cs="Times New Roman"/>
          <w:sz w:val="24"/>
          <w:szCs w:val="24"/>
        </w:rPr>
        <w:t>as</w:t>
      </w:r>
      <w:r w:rsidR="00F21851" w:rsidRPr="00A74E1F">
        <w:rPr>
          <w:rFonts w:ascii="Bookman Old Style" w:hAnsi="Bookman Old Style" w:cs="Times New Roman"/>
          <w:sz w:val="24"/>
          <w:szCs w:val="24"/>
        </w:rPr>
        <w:t>et,</w:t>
      </w:r>
      <w:r w:rsidRPr="00A74E1F">
        <w:rPr>
          <w:rFonts w:ascii="Bookman Old Style" w:hAnsi="Bookman Old Style" w:cs="Times New Roman"/>
          <w:sz w:val="24"/>
          <w:szCs w:val="24"/>
        </w:rPr>
        <w:t xml:space="preserve"> misalnya dengan pembangunan sendiri </w:t>
      </w:r>
      <w:r w:rsidR="00F21851" w:rsidRPr="00A74E1F">
        <w:rPr>
          <w:rFonts w:ascii="Bookman Old Style" w:hAnsi="Bookman Old Style" w:cs="Times New Roman"/>
          <w:sz w:val="24"/>
          <w:szCs w:val="24"/>
        </w:rPr>
        <w:t>atau</w:t>
      </w:r>
      <w:r w:rsidRPr="00A74E1F">
        <w:rPr>
          <w:rFonts w:ascii="Bookman Old Style" w:hAnsi="Bookman Old Style" w:cs="Times New Roman"/>
          <w:sz w:val="24"/>
          <w:szCs w:val="24"/>
        </w:rPr>
        <w:t xml:space="preserve"> properti perusahaan yang diterima dari pemerintah</w:t>
      </w:r>
      <w:r w:rsidR="005B0742" w:rsidRPr="00A74E1F">
        <w:rPr>
          <w:rFonts w:ascii="Bookman Old Style" w:hAnsi="Bookman Old Style" w:cs="Times New Roman"/>
          <w:sz w:val="24"/>
          <w:szCs w:val="24"/>
        </w:rPr>
        <w:t>.</w:t>
      </w:r>
    </w:p>
    <w:p w14:paraId="1FDB5A58" w14:textId="77777777" w:rsidR="00DD204A" w:rsidRPr="00A74E1F" w:rsidRDefault="00DD204A" w:rsidP="00505BF1">
      <w:pPr>
        <w:numPr>
          <w:ilvl w:val="0"/>
          <w:numId w:val="15"/>
        </w:numPr>
        <w:tabs>
          <w:tab w:val="left" w:pos="1170"/>
        </w:tabs>
        <w:spacing w:after="120" w:line="276" w:lineRule="auto"/>
        <w:ind w:left="1170" w:hanging="450"/>
        <w:jc w:val="both"/>
        <w:rPr>
          <w:rFonts w:ascii="Bookman Old Style" w:hAnsi="Bookman Old Style" w:cs="Times New Roman"/>
          <w:sz w:val="24"/>
          <w:szCs w:val="24"/>
        </w:rPr>
      </w:pPr>
      <w:r w:rsidRPr="00A74E1F">
        <w:rPr>
          <w:rFonts w:ascii="Bookman Old Style" w:hAnsi="Bookman Old Style" w:cs="Times New Roman"/>
          <w:sz w:val="24"/>
          <w:szCs w:val="24"/>
        </w:rPr>
        <w:t>Aset yang dimiliki perusahaan antara lain:</w:t>
      </w:r>
    </w:p>
    <w:p w14:paraId="3D25A34F" w14:textId="77777777" w:rsidR="00DD204A" w:rsidRPr="00A74E1F" w:rsidRDefault="00DD204A" w:rsidP="00505BF1">
      <w:pPr>
        <w:numPr>
          <w:ilvl w:val="0"/>
          <w:numId w:val="16"/>
        </w:numPr>
        <w:tabs>
          <w:tab w:val="left" w:pos="1530"/>
        </w:tabs>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Aset lancar</w:t>
      </w:r>
    </w:p>
    <w:p w14:paraId="67F6D029" w14:textId="2A1C06B0" w:rsidR="00DD204A" w:rsidRPr="00A74E1F" w:rsidRDefault="00DD204A" w:rsidP="00D317D7">
      <w:pPr>
        <w:tabs>
          <w:tab w:val="left" w:pos="1530"/>
        </w:tabs>
        <w:spacing w:after="60" w:line="276" w:lineRule="auto"/>
        <w:ind w:left="1530" w:hanging="396"/>
        <w:jc w:val="both"/>
        <w:rPr>
          <w:rFonts w:ascii="Bookman Old Style" w:hAnsi="Bookman Old Style" w:cs="Times New Roman"/>
          <w:sz w:val="24"/>
          <w:szCs w:val="24"/>
        </w:rPr>
      </w:pPr>
      <w:r w:rsidRPr="00A74E1F">
        <w:rPr>
          <w:rFonts w:ascii="Bookman Old Style" w:hAnsi="Bookman Old Style" w:cs="Times New Roman"/>
          <w:sz w:val="24"/>
          <w:szCs w:val="24"/>
        </w:rPr>
        <w:tab/>
        <w:t>Aset lancar adalah aset yang diharapkan dapat memberikan manfaat ekonominya m</w:t>
      </w:r>
      <w:r w:rsidR="00A04E41" w:rsidRPr="00A74E1F">
        <w:rPr>
          <w:rFonts w:ascii="Bookman Old Style" w:hAnsi="Bookman Old Style" w:cs="Times New Roman"/>
          <w:sz w:val="24"/>
          <w:szCs w:val="24"/>
        </w:rPr>
        <w:t>elalui penjualan atau pemakaian</w:t>
      </w:r>
      <w:r w:rsidRPr="00A74E1F">
        <w:rPr>
          <w:rFonts w:ascii="Bookman Old Style" w:hAnsi="Bookman Old Style" w:cs="Times New Roman"/>
          <w:sz w:val="24"/>
          <w:szCs w:val="24"/>
        </w:rPr>
        <w:t xml:space="preserve"> dalam kurun waktu kurang dari 12 (dua belas) bulan.</w:t>
      </w:r>
    </w:p>
    <w:p w14:paraId="029C9329" w14:textId="600D99FF" w:rsidR="00DD204A" w:rsidRPr="00A74E1F" w:rsidRDefault="00DD204A" w:rsidP="00505BF1">
      <w:pPr>
        <w:numPr>
          <w:ilvl w:val="0"/>
          <w:numId w:val="16"/>
        </w:numPr>
        <w:tabs>
          <w:tab w:val="left" w:pos="1530"/>
        </w:tabs>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Aset tidak lancar</w:t>
      </w:r>
    </w:p>
    <w:p w14:paraId="4BC62C57" w14:textId="2FECB5B4" w:rsidR="00DD204A" w:rsidRPr="00A74E1F" w:rsidRDefault="00DD204A" w:rsidP="00D317D7">
      <w:pPr>
        <w:tabs>
          <w:tab w:val="left" w:pos="1530"/>
        </w:tabs>
        <w:spacing w:after="60" w:line="276" w:lineRule="auto"/>
        <w:ind w:left="1530" w:hanging="396"/>
        <w:jc w:val="both"/>
        <w:rPr>
          <w:rFonts w:ascii="Bookman Old Style" w:hAnsi="Bookman Old Style" w:cs="Times New Roman"/>
          <w:sz w:val="24"/>
          <w:szCs w:val="24"/>
        </w:rPr>
      </w:pPr>
      <w:r w:rsidRPr="00A74E1F">
        <w:rPr>
          <w:rFonts w:ascii="Bookman Old Style" w:hAnsi="Bookman Old Style" w:cs="Times New Roman"/>
          <w:sz w:val="24"/>
          <w:szCs w:val="24"/>
        </w:rPr>
        <w:tab/>
        <w:t>Aset tidak lancar adalah aset yang diharapkan dapat memberikan manfaat ekonomi m</w:t>
      </w:r>
      <w:r w:rsidR="00A04E41" w:rsidRPr="00A74E1F">
        <w:rPr>
          <w:rFonts w:ascii="Bookman Old Style" w:hAnsi="Bookman Old Style" w:cs="Times New Roman"/>
          <w:sz w:val="24"/>
          <w:szCs w:val="24"/>
        </w:rPr>
        <w:t>elalui pemakaian atau pelepasan</w:t>
      </w:r>
      <w:r w:rsidRPr="00A74E1F">
        <w:rPr>
          <w:rFonts w:ascii="Bookman Old Style" w:hAnsi="Bookman Old Style" w:cs="Times New Roman"/>
          <w:sz w:val="24"/>
          <w:szCs w:val="24"/>
        </w:rPr>
        <w:t xml:space="preserve"> dalam kurun waktu lebih dari 12 (dua belas) bulan.</w:t>
      </w:r>
    </w:p>
    <w:p w14:paraId="3C26B7B4" w14:textId="77777777" w:rsidR="00567A9B" w:rsidRPr="00A74E1F" w:rsidRDefault="00567A9B" w:rsidP="00567A9B">
      <w:pPr>
        <w:spacing w:after="0" w:line="276" w:lineRule="auto"/>
        <w:ind w:left="1418" w:hanging="284"/>
        <w:jc w:val="both"/>
        <w:rPr>
          <w:rFonts w:ascii="Bookman Old Style" w:hAnsi="Bookman Old Style" w:cs="Times New Roman"/>
          <w:sz w:val="24"/>
          <w:szCs w:val="24"/>
        </w:rPr>
      </w:pPr>
    </w:p>
    <w:p w14:paraId="6B0E2FF7" w14:textId="7B05CB14" w:rsidR="00DD204A" w:rsidRPr="00A74E1F" w:rsidRDefault="006D026B" w:rsidP="00567A9B">
      <w:pPr>
        <w:pStyle w:val="Heading2"/>
        <w:spacing w:after="60" w:line="276" w:lineRule="auto"/>
        <w:rPr>
          <w:rFonts w:ascii="Bookman Old Style" w:hAnsi="Bookman Old Style" w:cs="Times New Roman"/>
          <w:b/>
          <w:bCs/>
          <w:color w:val="auto"/>
          <w:sz w:val="24"/>
          <w:szCs w:val="24"/>
        </w:rPr>
      </w:pPr>
      <w:bookmarkStart w:id="76" w:name="_Toc97902353"/>
      <w:bookmarkStart w:id="77" w:name="_Toc122498732"/>
      <w:r w:rsidRPr="00A74E1F">
        <w:rPr>
          <w:rFonts w:ascii="Bookman Old Style" w:hAnsi="Bookman Old Style" w:cs="Times New Roman"/>
          <w:b/>
          <w:bCs/>
          <w:color w:val="auto"/>
          <w:sz w:val="24"/>
          <w:szCs w:val="24"/>
          <w:lang w:val="en-US"/>
        </w:rPr>
        <w:t>3.2</w:t>
      </w:r>
      <w:r w:rsidRPr="00A74E1F">
        <w:rPr>
          <w:rFonts w:ascii="Bookman Old Style" w:hAnsi="Bookman Old Style" w:cs="Times New Roman"/>
          <w:b/>
          <w:bCs/>
          <w:color w:val="auto"/>
          <w:sz w:val="24"/>
          <w:szCs w:val="24"/>
          <w:lang w:val="en-US"/>
        </w:rPr>
        <w:tab/>
      </w:r>
      <w:r w:rsidRPr="00A74E1F">
        <w:rPr>
          <w:rFonts w:ascii="Bookman Old Style" w:hAnsi="Bookman Old Style" w:cs="Times New Roman"/>
          <w:b/>
          <w:bCs/>
          <w:color w:val="auto"/>
          <w:sz w:val="24"/>
          <w:szCs w:val="24"/>
        </w:rPr>
        <w:t>Aset Lancar</w:t>
      </w:r>
      <w:bookmarkEnd w:id="76"/>
      <w:bookmarkEnd w:id="77"/>
    </w:p>
    <w:p w14:paraId="7E593AF3" w14:textId="31B94449" w:rsidR="00DD204A" w:rsidRPr="00A74E1F" w:rsidRDefault="00565272" w:rsidP="00567A9B">
      <w:pPr>
        <w:pStyle w:val="Heading2"/>
        <w:spacing w:after="60" w:line="276" w:lineRule="auto"/>
        <w:rPr>
          <w:rStyle w:val="Heading3Char"/>
          <w:rFonts w:ascii="Bookman Old Style" w:hAnsi="Bookman Old Style" w:cs="Times New Roman"/>
          <w:b/>
          <w:bCs/>
          <w:color w:val="auto"/>
        </w:rPr>
      </w:pPr>
      <w:bookmarkStart w:id="78" w:name="_Toc97902354"/>
      <w:bookmarkStart w:id="79" w:name="_Toc122498733"/>
      <w:r w:rsidRPr="00A74E1F">
        <w:rPr>
          <w:rStyle w:val="Heading3Char"/>
          <w:rFonts w:ascii="Bookman Old Style" w:hAnsi="Bookman Old Style" w:cs="Times New Roman"/>
          <w:b/>
          <w:bCs/>
          <w:color w:val="auto"/>
        </w:rPr>
        <w:t>3.2.1</w:t>
      </w:r>
      <w:r w:rsidRPr="00A74E1F">
        <w:rPr>
          <w:rStyle w:val="Heading3Char"/>
          <w:rFonts w:ascii="Bookman Old Style" w:hAnsi="Bookman Old Style" w:cs="Times New Roman"/>
          <w:b/>
          <w:bCs/>
          <w:color w:val="auto"/>
        </w:rPr>
        <w:tab/>
      </w:r>
      <w:r w:rsidRPr="00A74E1F">
        <w:rPr>
          <w:rFonts w:ascii="Bookman Old Style" w:hAnsi="Bookman Old Style"/>
          <w:b/>
          <w:color w:val="auto"/>
          <w:sz w:val="24"/>
          <w:szCs w:val="24"/>
        </w:rPr>
        <w:t>K</w:t>
      </w:r>
      <w:r w:rsidR="00DD204A" w:rsidRPr="00A74E1F">
        <w:rPr>
          <w:rFonts w:ascii="Bookman Old Style" w:hAnsi="Bookman Old Style"/>
          <w:b/>
          <w:color w:val="auto"/>
          <w:sz w:val="24"/>
          <w:szCs w:val="24"/>
        </w:rPr>
        <w:t>as dan Setara Kas</w:t>
      </w:r>
      <w:bookmarkEnd w:id="78"/>
      <w:bookmarkEnd w:id="79"/>
    </w:p>
    <w:p w14:paraId="4BBFFC72" w14:textId="77777777" w:rsidR="00DE2E6D" w:rsidRPr="00A74E1F" w:rsidRDefault="00DE2E6D" w:rsidP="00BE39C4">
      <w:pPr>
        <w:numPr>
          <w:ilvl w:val="0"/>
          <w:numId w:val="156"/>
        </w:numPr>
        <w:tabs>
          <w:tab w:val="left" w:pos="1170"/>
        </w:tabs>
        <w:spacing w:after="12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1F447E67" w14:textId="77777777" w:rsidR="00DE2E6D" w:rsidRPr="00A74E1F" w:rsidRDefault="00DE2E6D" w:rsidP="00BE39C4">
      <w:pPr>
        <w:numPr>
          <w:ilvl w:val="0"/>
          <w:numId w:val="157"/>
        </w:numPr>
        <w:tabs>
          <w:tab w:val="left" w:pos="1530"/>
        </w:tabs>
        <w:spacing w:after="60" w:line="276" w:lineRule="auto"/>
        <w:ind w:hanging="324"/>
        <w:jc w:val="both"/>
        <w:rPr>
          <w:rFonts w:ascii="Bookman Old Style" w:hAnsi="Bookman Old Style" w:cs="Times New Roman"/>
          <w:b/>
          <w:bCs/>
          <w:sz w:val="24"/>
          <w:szCs w:val="24"/>
        </w:rPr>
      </w:pPr>
      <w:r w:rsidRPr="00A74E1F">
        <w:rPr>
          <w:rFonts w:ascii="Bookman Old Style" w:hAnsi="Bookman Old Style" w:cs="Times New Roman"/>
          <w:sz w:val="24"/>
          <w:szCs w:val="24"/>
        </w:rPr>
        <w:t>Kas adalah uang kertas dan logam baik rupiah maupun mata uang asing yang masih berlaku sebagai alat pembayaran yang sah dan rekening giro.</w:t>
      </w:r>
    </w:p>
    <w:p w14:paraId="21B1F8DB" w14:textId="34BAFFF0" w:rsidR="00DE2E6D" w:rsidRPr="00A74E1F" w:rsidRDefault="00DE2E6D" w:rsidP="00BE39C4">
      <w:pPr>
        <w:numPr>
          <w:ilvl w:val="0"/>
          <w:numId w:val="157"/>
        </w:numPr>
        <w:tabs>
          <w:tab w:val="left" w:pos="1530"/>
        </w:tabs>
        <w:spacing w:after="60" w:line="276" w:lineRule="auto"/>
        <w:ind w:hanging="324"/>
        <w:jc w:val="both"/>
        <w:rPr>
          <w:rFonts w:ascii="Bookman Old Style" w:hAnsi="Bookman Old Style" w:cs="Times New Roman"/>
          <w:b/>
          <w:bCs/>
          <w:sz w:val="24"/>
          <w:szCs w:val="24"/>
        </w:rPr>
      </w:pPr>
      <w:r w:rsidRPr="00A74E1F">
        <w:rPr>
          <w:rFonts w:ascii="Bookman Old Style" w:hAnsi="Bookman Old Style" w:cs="Times New Roman"/>
          <w:sz w:val="24"/>
          <w:szCs w:val="24"/>
        </w:rPr>
        <w:t xml:space="preserve">Setara kas </w:t>
      </w:r>
      <w:r w:rsidRPr="00A74E1F">
        <w:rPr>
          <w:rFonts w:ascii="Bookman Old Style" w:hAnsi="Bookman Old Style" w:cs="Times New Roman"/>
          <w:i/>
          <w:iCs/>
          <w:sz w:val="24"/>
          <w:szCs w:val="24"/>
        </w:rPr>
        <w:t>(cash equivalent)</w:t>
      </w:r>
      <w:r w:rsidRPr="00A74E1F">
        <w:rPr>
          <w:rFonts w:ascii="Bookman Old Style" w:hAnsi="Bookman Old Style" w:cs="Times New Roman"/>
          <w:sz w:val="24"/>
          <w:szCs w:val="24"/>
        </w:rPr>
        <w:t xml:space="preserve"> adalah investasi yang sifatnya sangat likuid, berjangka pendek, dan yang dengan cepat dapat </w:t>
      </w:r>
      <w:r w:rsidRPr="00A74E1F">
        <w:rPr>
          <w:rFonts w:ascii="Bookman Old Style" w:hAnsi="Bookman Old Style" w:cs="Times New Roman"/>
          <w:sz w:val="24"/>
          <w:szCs w:val="24"/>
        </w:rPr>
        <w:lastRenderedPageBreak/>
        <w:t>dijadikan kas dalam jumlah yang dapat ditentukan dan memiliki risiko perubahan nilai yang tidak signifikan</w:t>
      </w:r>
      <w:r w:rsidR="00B8419A" w:rsidRPr="00A74E1F">
        <w:rPr>
          <w:rFonts w:ascii="Bookman Old Style" w:hAnsi="Bookman Old Style" w:cs="Times New Roman"/>
          <w:sz w:val="24"/>
          <w:szCs w:val="24"/>
        </w:rPr>
        <w:t>.</w:t>
      </w:r>
    </w:p>
    <w:p w14:paraId="43A4AF51" w14:textId="77777777" w:rsidR="00DE2E6D" w:rsidRPr="00A74E1F" w:rsidRDefault="00DE2E6D" w:rsidP="00BE39C4">
      <w:pPr>
        <w:numPr>
          <w:ilvl w:val="0"/>
          <w:numId w:val="156"/>
        </w:numPr>
        <w:tabs>
          <w:tab w:val="left" w:pos="1170"/>
        </w:tabs>
        <w:spacing w:after="12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Dasar Pengaturan</w:t>
      </w:r>
    </w:p>
    <w:p w14:paraId="1FE69463" w14:textId="77777777" w:rsidR="00DE2E6D" w:rsidRPr="00A74E1F" w:rsidRDefault="00DE2E6D" w:rsidP="00505BF1">
      <w:pPr>
        <w:numPr>
          <w:ilvl w:val="0"/>
          <w:numId w:val="29"/>
        </w:numPr>
        <w:tabs>
          <w:tab w:val="left" w:pos="1530"/>
        </w:tabs>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Kerangka Konseptual Pelaporan Keuangan</w:t>
      </w:r>
    </w:p>
    <w:p w14:paraId="6BD76B42" w14:textId="77777777" w:rsidR="00DE2E6D" w:rsidRPr="00A74E1F" w:rsidRDefault="00DE2E6D" w:rsidP="00505BF1">
      <w:pPr>
        <w:numPr>
          <w:ilvl w:val="0"/>
          <w:numId w:val="29"/>
        </w:numPr>
        <w:tabs>
          <w:tab w:val="left" w:pos="1530"/>
        </w:tabs>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PSAK 1 Penyajian Laporan Keuangan</w:t>
      </w:r>
    </w:p>
    <w:p w14:paraId="423AC640" w14:textId="77777777" w:rsidR="00DE2E6D" w:rsidRPr="00A74E1F" w:rsidRDefault="00DE2E6D" w:rsidP="00505BF1">
      <w:pPr>
        <w:numPr>
          <w:ilvl w:val="0"/>
          <w:numId w:val="29"/>
        </w:numPr>
        <w:tabs>
          <w:tab w:val="left" w:pos="1530"/>
        </w:tabs>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PSAK 2 Laporan Arus Kas</w:t>
      </w:r>
    </w:p>
    <w:p w14:paraId="63D46814" w14:textId="77777777" w:rsidR="00DE2E6D" w:rsidRPr="00A74E1F" w:rsidRDefault="00DE2E6D" w:rsidP="00BE39C4">
      <w:pPr>
        <w:numPr>
          <w:ilvl w:val="0"/>
          <w:numId w:val="156"/>
        </w:numPr>
        <w:tabs>
          <w:tab w:val="left" w:pos="1170"/>
        </w:tabs>
        <w:spacing w:after="12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Penjelasan</w:t>
      </w:r>
    </w:p>
    <w:p w14:paraId="66A9B782" w14:textId="77777777" w:rsidR="00DE2E6D" w:rsidRPr="00A74E1F" w:rsidRDefault="00DE2E6D" w:rsidP="00505BF1">
      <w:pPr>
        <w:numPr>
          <w:ilvl w:val="0"/>
          <w:numId w:val="17"/>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 xml:space="preserve">Kas antara lain terdiri atas kas rupiah dan valuta asing, giro pada bank, dan </w:t>
      </w:r>
      <w:r w:rsidRPr="00A74E1F">
        <w:rPr>
          <w:rFonts w:ascii="Bookman Old Style" w:hAnsi="Bookman Old Style" w:cs="Times New Roman"/>
          <w:i/>
          <w:sz w:val="24"/>
          <w:szCs w:val="24"/>
        </w:rPr>
        <w:t>deposit on call</w:t>
      </w:r>
      <w:r w:rsidRPr="00A74E1F">
        <w:rPr>
          <w:rFonts w:ascii="Bookman Old Style" w:hAnsi="Bookman Old Style" w:cs="Times New Roman"/>
          <w:sz w:val="24"/>
          <w:szCs w:val="24"/>
        </w:rPr>
        <w:t xml:space="preserve">. </w:t>
      </w:r>
    </w:p>
    <w:p w14:paraId="17F1D3D1" w14:textId="3547B730" w:rsidR="00DE2E6D" w:rsidRPr="00A74E1F" w:rsidRDefault="00DE2E6D" w:rsidP="00505BF1">
      <w:pPr>
        <w:numPr>
          <w:ilvl w:val="0"/>
          <w:numId w:val="17"/>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 xml:space="preserve">Kas juga dapat berupa saldo rupiah atau valuta asing pada </w:t>
      </w:r>
      <w:r w:rsidRPr="00A74E1F">
        <w:rPr>
          <w:rFonts w:ascii="Bookman Old Style" w:hAnsi="Bookman Old Style" w:cs="Times New Roman"/>
          <w:i/>
          <w:sz w:val="24"/>
          <w:szCs w:val="24"/>
        </w:rPr>
        <w:t>e-wallet</w:t>
      </w:r>
      <w:r w:rsidRPr="00A74E1F">
        <w:rPr>
          <w:rFonts w:ascii="Bookman Old Style" w:hAnsi="Bookman Old Style" w:cs="Times New Roman"/>
          <w:sz w:val="24"/>
          <w:szCs w:val="24"/>
        </w:rPr>
        <w:t xml:space="preserve"> milik </w:t>
      </w:r>
      <w:r w:rsidR="00D317D7"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00B8419A" w:rsidRPr="00A74E1F">
        <w:rPr>
          <w:rFonts w:ascii="Bookman Old Style" w:hAnsi="Bookman Old Style" w:cs="Times New Roman"/>
          <w:sz w:val="24"/>
          <w:szCs w:val="24"/>
        </w:rPr>
        <w:t>yang telah menjadi hak perusahaan untuk penggunaannya</w:t>
      </w:r>
      <w:r w:rsidRPr="00A74E1F">
        <w:rPr>
          <w:rFonts w:ascii="Bookman Old Style" w:hAnsi="Bookman Old Style" w:cs="Times New Roman"/>
          <w:sz w:val="24"/>
          <w:szCs w:val="24"/>
        </w:rPr>
        <w:t xml:space="preserve">. </w:t>
      </w:r>
    </w:p>
    <w:p w14:paraId="6AF0A4C9" w14:textId="0C3949E5" w:rsidR="007C3387" w:rsidRPr="00A74E1F" w:rsidRDefault="00DE2E6D" w:rsidP="00505BF1">
      <w:pPr>
        <w:numPr>
          <w:ilvl w:val="0"/>
          <w:numId w:val="17"/>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 xml:space="preserve">Kas juga termasuk saldo rupiah pada </w:t>
      </w:r>
      <w:r w:rsidRPr="00A74E1F">
        <w:rPr>
          <w:rFonts w:ascii="Bookman Old Style" w:hAnsi="Bookman Old Style" w:cs="Times New Roman"/>
          <w:i/>
          <w:sz w:val="24"/>
          <w:szCs w:val="24"/>
        </w:rPr>
        <w:t>escrow account</w:t>
      </w:r>
      <w:r w:rsidR="00740EE3" w:rsidRPr="00A74E1F">
        <w:rPr>
          <w:rFonts w:ascii="Bookman Old Style" w:hAnsi="Bookman Old Style" w:cs="Times New Roman"/>
          <w:sz w:val="24"/>
          <w:szCs w:val="24"/>
        </w:rPr>
        <w:t xml:space="preserve"> </w:t>
      </w:r>
      <w:r w:rsidR="00D317D7"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Pr="00A74E1F">
        <w:rPr>
          <w:rFonts w:ascii="Bookman Old Style" w:hAnsi="Bookman Old Style" w:cs="Times New Roman"/>
          <w:sz w:val="24"/>
          <w:szCs w:val="24"/>
        </w:rPr>
        <w:t>yang telah menjadi hak perusahaan untuk penggunaannya.</w:t>
      </w:r>
      <w:r w:rsidR="003D54BC" w:rsidRPr="00A74E1F">
        <w:rPr>
          <w:rFonts w:ascii="Bookman Old Style" w:hAnsi="Bookman Old Style" w:cs="Times New Roman"/>
          <w:sz w:val="24"/>
          <w:szCs w:val="24"/>
        </w:rPr>
        <w:t xml:space="preserve"> Saldo pada </w:t>
      </w:r>
      <w:r w:rsidR="003D54BC" w:rsidRPr="00A74E1F">
        <w:rPr>
          <w:rFonts w:ascii="Bookman Old Style" w:hAnsi="Bookman Old Style" w:cs="Times New Roman"/>
          <w:i/>
          <w:sz w:val="24"/>
          <w:szCs w:val="24"/>
        </w:rPr>
        <w:t>escrow account</w:t>
      </w:r>
      <w:r w:rsidR="003D54BC" w:rsidRPr="00A74E1F">
        <w:rPr>
          <w:rFonts w:ascii="Bookman Old Style" w:hAnsi="Bookman Old Style" w:cs="Times New Roman"/>
          <w:sz w:val="24"/>
          <w:szCs w:val="24"/>
        </w:rPr>
        <w:t xml:space="preserve"> yang diakui tidak termasuk saldo yang menjadi hak </w:t>
      </w:r>
      <w:r w:rsidR="003D54BC" w:rsidRPr="00A74E1F">
        <w:rPr>
          <w:rFonts w:ascii="Bookman Old Style" w:hAnsi="Bookman Old Style" w:cs="Times New Roman"/>
          <w:i/>
          <w:sz w:val="24"/>
          <w:szCs w:val="24"/>
        </w:rPr>
        <w:t>lender</w:t>
      </w:r>
      <w:r w:rsidR="003D54BC" w:rsidRPr="00A74E1F">
        <w:rPr>
          <w:rFonts w:ascii="Bookman Old Style" w:hAnsi="Bookman Old Style" w:cs="Times New Roman"/>
          <w:sz w:val="24"/>
          <w:szCs w:val="24"/>
        </w:rPr>
        <w:t xml:space="preserve"> maupun </w:t>
      </w:r>
      <w:r w:rsidR="003D54BC" w:rsidRPr="00A74E1F">
        <w:rPr>
          <w:rFonts w:ascii="Bookman Old Style" w:hAnsi="Bookman Old Style" w:cs="Times New Roman"/>
          <w:i/>
          <w:sz w:val="24"/>
          <w:szCs w:val="24"/>
        </w:rPr>
        <w:t>borrower</w:t>
      </w:r>
      <w:r w:rsidR="003D54BC" w:rsidRPr="00A74E1F">
        <w:rPr>
          <w:rFonts w:ascii="Bookman Old Style" w:hAnsi="Bookman Old Style" w:cs="Times New Roman"/>
          <w:sz w:val="24"/>
          <w:szCs w:val="24"/>
        </w:rPr>
        <w:t xml:space="preserve"> atau pihak ketiga lainnya. </w:t>
      </w:r>
    </w:p>
    <w:p w14:paraId="7ECFE869" w14:textId="72BB739E" w:rsidR="007C3387" w:rsidRPr="00A74E1F" w:rsidRDefault="007C3387" w:rsidP="00505BF1">
      <w:pPr>
        <w:numPr>
          <w:ilvl w:val="0"/>
          <w:numId w:val="17"/>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 xml:space="preserve">Manajemen kas </w:t>
      </w:r>
      <w:r w:rsidR="00D317D7"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rPr>
        <w:t xml:space="preserve"> </w:t>
      </w:r>
      <w:r w:rsidR="005B0742" w:rsidRPr="00A74E1F">
        <w:rPr>
          <w:rFonts w:ascii="Bookman Old Style" w:hAnsi="Bookman Old Style" w:cs="Times New Roman"/>
          <w:sz w:val="24"/>
          <w:szCs w:val="24"/>
        </w:rPr>
        <w:t>wajib</w:t>
      </w:r>
      <w:r w:rsidRPr="00A74E1F">
        <w:rPr>
          <w:rFonts w:ascii="Bookman Old Style" w:hAnsi="Bookman Old Style" w:cs="Times New Roman"/>
          <w:sz w:val="24"/>
          <w:szCs w:val="24"/>
        </w:rPr>
        <w:t xml:space="preserve"> menggunakan rekening</w:t>
      </w:r>
      <w:r w:rsidR="005B0742" w:rsidRPr="00A74E1F">
        <w:rPr>
          <w:rFonts w:ascii="Bookman Old Style" w:hAnsi="Bookman Old Style" w:cs="Times New Roman"/>
          <w:sz w:val="24"/>
          <w:szCs w:val="24"/>
        </w:rPr>
        <w:t xml:space="preserve"> bank tersendiri </w:t>
      </w:r>
      <w:r w:rsidRPr="00A74E1F">
        <w:rPr>
          <w:rFonts w:ascii="Bookman Old Style" w:hAnsi="Bookman Old Style" w:cs="Times New Roman"/>
          <w:sz w:val="24"/>
          <w:szCs w:val="24"/>
        </w:rPr>
        <w:t xml:space="preserve">untuk kebutuhan operasional. Rekening operasional ini </w:t>
      </w:r>
      <w:r w:rsidR="005B0742" w:rsidRPr="00A74E1F">
        <w:rPr>
          <w:rFonts w:ascii="Bookman Old Style" w:hAnsi="Bookman Old Style" w:cs="Times New Roman"/>
          <w:sz w:val="24"/>
          <w:szCs w:val="24"/>
        </w:rPr>
        <w:t xml:space="preserve">wajib terpisah dengan rekening </w:t>
      </w:r>
      <w:r w:rsidR="005B0742" w:rsidRPr="00A74E1F">
        <w:rPr>
          <w:rFonts w:ascii="Bookman Old Style" w:hAnsi="Bookman Old Style" w:cs="Times New Roman"/>
          <w:i/>
          <w:sz w:val="24"/>
          <w:szCs w:val="24"/>
        </w:rPr>
        <w:t>escrow account</w:t>
      </w:r>
      <w:r w:rsidR="005B0742"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 </w:t>
      </w:r>
    </w:p>
    <w:p w14:paraId="44BD25C1" w14:textId="4FE94CBE" w:rsidR="00DE2E6D" w:rsidRPr="00A74E1F" w:rsidRDefault="00DE2E6D" w:rsidP="00505BF1">
      <w:pPr>
        <w:numPr>
          <w:ilvl w:val="0"/>
          <w:numId w:val="17"/>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Aset</w:t>
      </w:r>
      <w:r w:rsidR="0056345C" w:rsidRPr="00A74E1F">
        <w:rPr>
          <w:rFonts w:ascii="Bookman Old Style" w:hAnsi="Bookman Old Style" w:cs="Times New Roman"/>
          <w:sz w:val="24"/>
          <w:szCs w:val="24"/>
        </w:rPr>
        <w:t xml:space="preserve"> k</w:t>
      </w:r>
      <w:r w:rsidRPr="00A74E1F">
        <w:rPr>
          <w:rFonts w:ascii="Bookman Old Style" w:hAnsi="Bookman Old Style" w:cs="Times New Roman"/>
          <w:sz w:val="24"/>
          <w:szCs w:val="24"/>
        </w:rPr>
        <w:t>ripto</w:t>
      </w:r>
      <w:r w:rsidR="0056345C"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seperti bitcoin dan etherum</w:t>
      </w:r>
      <w:r w:rsidR="0056345C" w:rsidRPr="00A74E1F">
        <w:rPr>
          <w:rFonts w:ascii="Bookman Old Style" w:hAnsi="Bookman Old Style" w:cs="Times New Roman"/>
          <w:sz w:val="24"/>
          <w:szCs w:val="24"/>
        </w:rPr>
        <w:t>) dan</w:t>
      </w:r>
      <w:r w:rsidRPr="00A74E1F">
        <w:rPr>
          <w:rFonts w:ascii="Bookman Old Style" w:hAnsi="Bookman Old Style" w:cs="Times New Roman"/>
          <w:sz w:val="24"/>
          <w:szCs w:val="24"/>
        </w:rPr>
        <w:t xml:space="preserve"> logam mulia </w:t>
      </w:r>
      <w:r w:rsidR="0056345C" w:rsidRPr="00A74E1F">
        <w:rPr>
          <w:rFonts w:ascii="Bookman Old Style" w:hAnsi="Bookman Old Style" w:cs="Times New Roman"/>
          <w:sz w:val="24"/>
          <w:szCs w:val="24"/>
        </w:rPr>
        <w:t xml:space="preserve">(seperti emas dan </w:t>
      </w:r>
      <w:r w:rsidRPr="00A74E1F">
        <w:rPr>
          <w:rFonts w:ascii="Bookman Old Style" w:hAnsi="Bookman Old Style" w:cs="Times New Roman"/>
          <w:sz w:val="24"/>
          <w:szCs w:val="24"/>
        </w:rPr>
        <w:t>koin dirham</w:t>
      </w:r>
      <w:r w:rsidR="0056345C"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tidak bisa diakui sebagai kas walaupun bersifat likuid. </w:t>
      </w:r>
    </w:p>
    <w:p w14:paraId="275E3E13" w14:textId="76800851" w:rsidR="00DE2E6D" w:rsidRPr="00A74E1F" w:rsidRDefault="00DE2E6D" w:rsidP="00505BF1">
      <w:pPr>
        <w:numPr>
          <w:ilvl w:val="0"/>
          <w:numId w:val="17"/>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Setara kas antara lain terdiri dari deposito dengan jangka waktu tiga bulan, meliputi deposit on call, deposito berjangka</w:t>
      </w:r>
      <w:r w:rsidR="0056345C"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dan sertifikat deposito yang berjangka waktu maksimal 3 </w:t>
      </w:r>
      <w:r w:rsidR="00E35CEA" w:rsidRPr="00A74E1F">
        <w:rPr>
          <w:rFonts w:ascii="Bookman Old Style" w:hAnsi="Bookman Old Style" w:cs="Times New Roman"/>
          <w:sz w:val="24"/>
          <w:szCs w:val="24"/>
        </w:rPr>
        <w:t xml:space="preserve">(tiga) </w:t>
      </w:r>
      <w:r w:rsidRPr="00A74E1F">
        <w:rPr>
          <w:rFonts w:ascii="Bookman Old Style" w:hAnsi="Bookman Old Style" w:cs="Times New Roman"/>
          <w:sz w:val="24"/>
          <w:szCs w:val="24"/>
        </w:rPr>
        <w:t>bulan (walaupun</w:t>
      </w:r>
      <w:r w:rsidR="00B8419A" w:rsidRPr="00A74E1F">
        <w:rPr>
          <w:rFonts w:ascii="Bookman Old Style" w:hAnsi="Bookman Old Style" w:cs="Times New Roman"/>
          <w:sz w:val="24"/>
          <w:szCs w:val="24"/>
        </w:rPr>
        <w:t xml:space="preserve"> deposito tersebut</w:t>
      </w:r>
      <w:r w:rsidRPr="00A74E1F">
        <w:rPr>
          <w:rFonts w:ascii="Bookman Old Style" w:hAnsi="Bookman Old Style" w:cs="Times New Roman"/>
          <w:sz w:val="24"/>
          <w:szCs w:val="24"/>
        </w:rPr>
        <w:t xml:space="preserve"> automatic roll over)</w:t>
      </w:r>
      <w:r w:rsidR="00B8419A" w:rsidRPr="00A74E1F">
        <w:rPr>
          <w:rFonts w:ascii="Bookman Old Style" w:hAnsi="Bookman Old Style" w:cs="Times New Roman"/>
          <w:sz w:val="24"/>
          <w:szCs w:val="24"/>
        </w:rPr>
        <w:t>.</w:t>
      </w:r>
    </w:p>
    <w:p w14:paraId="65801406" w14:textId="77777777" w:rsidR="00DE2E6D" w:rsidRPr="00A74E1F" w:rsidRDefault="00DE2E6D" w:rsidP="00505BF1">
      <w:pPr>
        <w:numPr>
          <w:ilvl w:val="0"/>
          <w:numId w:val="17"/>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Cakupan kas dan setara kas tidak termasuk kas dan setara kas yang dibatasi penggunaannya lebih dari satu tahun, misalnya deposito yang dijaminkan.</w:t>
      </w:r>
    </w:p>
    <w:p w14:paraId="7D8D2210" w14:textId="597410B0" w:rsidR="00DE2E6D" w:rsidRPr="00A74E1F" w:rsidRDefault="00DE2E6D" w:rsidP="00505BF1">
      <w:pPr>
        <w:numPr>
          <w:ilvl w:val="0"/>
          <w:numId w:val="17"/>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 xml:space="preserve">Kas dan setara kas merupakan salah satu komponen alat likuid untuk memenuhi komitmen kas jangka pendek, bukan untuk investasi atau tujuan lain. Untuk memenuhi persyaratan sebagai setara kas, suatu investasi harus segera dapat diubah menjadi kas dalam jumlah yang dapat ditentukan dan memiliki risiko perubahan nilai yang tidak signifikan. Oleh karena itu, investasi pada umumnya memenuhi syarat sebagai setara kas </w:t>
      </w:r>
      <w:r w:rsidRPr="00A74E1F">
        <w:rPr>
          <w:rFonts w:ascii="Bookman Old Style" w:hAnsi="Bookman Old Style" w:cs="Times New Roman"/>
          <w:sz w:val="24"/>
          <w:szCs w:val="24"/>
        </w:rPr>
        <w:lastRenderedPageBreak/>
        <w:t xml:space="preserve">hanya jika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segera jatuh tempo dalam waktu</w:t>
      </w:r>
      <w:r w:rsidR="0056345C" w:rsidRPr="00A74E1F">
        <w:rPr>
          <w:rFonts w:ascii="Bookman Old Style" w:hAnsi="Bookman Old Style" w:cs="Times New Roman"/>
          <w:sz w:val="24"/>
          <w:szCs w:val="24"/>
        </w:rPr>
        <w:t xml:space="preserve"> </w:t>
      </w:r>
      <w:r w:rsidR="00384211" w:rsidRPr="00A74E1F">
        <w:rPr>
          <w:rFonts w:ascii="Bookman Old Style" w:hAnsi="Bookman Old Style" w:cs="Times New Roman"/>
          <w:sz w:val="24"/>
          <w:szCs w:val="24"/>
        </w:rPr>
        <w:t>singkat</w:t>
      </w:r>
      <w:r w:rsidRPr="00A74E1F">
        <w:rPr>
          <w:rFonts w:ascii="Bookman Old Style" w:hAnsi="Bookman Old Style" w:cs="Times New Roman"/>
          <w:sz w:val="24"/>
          <w:szCs w:val="24"/>
        </w:rPr>
        <w:t>, misalnya tiga bulan atau kurang sejak tanggal perolehannya.</w:t>
      </w:r>
    </w:p>
    <w:p w14:paraId="2A60B1A1" w14:textId="77777777" w:rsidR="00DE2E6D" w:rsidRPr="00A74E1F" w:rsidRDefault="00DE2E6D" w:rsidP="00BE39C4">
      <w:pPr>
        <w:numPr>
          <w:ilvl w:val="0"/>
          <w:numId w:val="156"/>
        </w:numPr>
        <w:tabs>
          <w:tab w:val="left" w:pos="1170"/>
        </w:tabs>
        <w:spacing w:after="12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5A8B4407" w14:textId="77777777" w:rsidR="00DE2E6D" w:rsidRPr="00A74E1F" w:rsidRDefault="00DE2E6D" w:rsidP="00505BF1">
      <w:pPr>
        <w:numPr>
          <w:ilvl w:val="0"/>
          <w:numId w:val="18"/>
        </w:numPr>
        <w:tabs>
          <w:tab w:val="left" w:pos="1530"/>
        </w:tabs>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Pengakuan dan Pengukuran</w:t>
      </w:r>
    </w:p>
    <w:p w14:paraId="2BBDB8E1" w14:textId="77777777" w:rsidR="00DE2E6D" w:rsidRPr="00A74E1F" w:rsidRDefault="00DE2E6D" w:rsidP="00505BF1">
      <w:pPr>
        <w:numPr>
          <w:ilvl w:val="0"/>
          <w:numId w:val="19"/>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Kas dan setara kas diakui pada saat diterima sebesar nilai nominal.</w:t>
      </w:r>
    </w:p>
    <w:p w14:paraId="286A5EA4" w14:textId="4B5FACB6" w:rsidR="00DE2E6D" w:rsidRPr="00A74E1F" w:rsidRDefault="00DE2E6D" w:rsidP="00505BF1">
      <w:pPr>
        <w:numPr>
          <w:ilvl w:val="0"/>
          <w:numId w:val="19"/>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Kas valuta asing diakui pada saat diperoleh sebesar nilai nominal dengan menggunakan kurs pada tanggal transaksi.</w:t>
      </w:r>
    </w:p>
    <w:p w14:paraId="13BD7752" w14:textId="77777777" w:rsidR="00DE2E6D" w:rsidRPr="00A74E1F" w:rsidRDefault="00DE2E6D" w:rsidP="00505BF1">
      <w:pPr>
        <w:numPr>
          <w:ilvl w:val="0"/>
          <w:numId w:val="19"/>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 xml:space="preserve">Giro bank dan deposito diakui pada saat penempatan </w:t>
      </w:r>
      <w:proofErr w:type="gramStart"/>
      <w:r w:rsidRPr="00A74E1F">
        <w:rPr>
          <w:rFonts w:ascii="Bookman Old Style" w:hAnsi="Bookman Old Style" w:cs="Times New Roman"/>
          <w:sz w:val="24"/>
          <w:szCs w:val="24"/>
        </w:rPr>
        <w:t>dana</w:t>
      </w:r>
      <w:proofErr w:type="gramEnd"/>
      <w:r w:rsidRPr="00A74E1F">
        <w:rPr>
          <w:rFonts w:ascii="Bookman Old Style" w:hAnsi="Bookman Old Style" w:cs="Times New Roman"/>
          <w:sz w:val="24"/>
          <w:szCs w:val="24"/>
        </w:rPr>
        <w:t xml:space="preserve"> sebesar nilai nominal. Biaya materai, administrasi, dan biaya lain yang dibebankan oleh pihak bank diakui sebagai beban.</w:t>
      </w:r>
    </w:p>
    <w:p w14:paraId="6697520A" w14:textId="6BD8E8A8" w:rsidR="00DE2E6D" w:rsidRPr="00A74E1F" w:rsidRDefault="00DE2E6D" w:rsidP="00505BF1">
      <w:pPr>
        <w:numPr>
          <w:ilvl w:val="0"/>
          <w:numId w:val="19"/>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Pendapatan bunga deposito (</w:t>
      </w:r>
      <w:r w:rsidRPr="00A74E1F">
        <w:rPr>
          <w:rFonts w:ascii="Bookman Old Style" w:hAnsi="Bookman Old Style" w:cs="Times New Roman"/>
          <w:i/>
          <w:sz w:val="24"/>
          <w:szCs w:val="24"/>
        </w:rPr>
        <w:t>deposit on call</w:t>
      </w:r>
      <w:r w:rsidRPr="00A74E1F">
        <w:rPr>
          <w:rFonts w:ascii="Bookman Old Style" w:hAnsi="Bookman Old Style" w:cs="Times New Roman"/>
          <w:sz w:val="24"/>
          <w:szCs w:val="24"/>
        </w:rPr>
        <w:t xml:space="preserve">, deposito berjangka, dan sertifikat deposito) diakui secara akrual sesuai dengan besarnya bunga yang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diterima</w:t>
      </w:r>
      <w:r w:rsidR="00864438" w:rsidRPr="00A74E1F">
        <w:rPr>
          <w:rFonts w:ascii="Bookman Old Style" w:hAnsi="Bookman Old Style" w:cs="Times New Roman"/>
          <w:sz w:val="24"/>
          <w:szCs w:val="24"/>
        </w:rPr>
        <w:t>.</w:t>
      </w:r>
    </w:p>
    <w:p w14:paraId="56332DE3" w14:textId="77777777" w:rsidR="00DE2E6D" w:rsidRPr="00A74E1F" w:rsidRDefault="00DE2E6D" w:rsidP="00505BF1">
      <w:pPr>
        <w:numPr>
          <w:ilvl w:val="0"/>
          <w:numId w:val="19"/>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Kas dan setara kas dihentikan pengakuannya pada saat digunakan.</w:t>
      </w:r>
    </w:p>
    <w:p w14:paraId="047438A8" w14:textId="77777777" w:rsidR="00DE2E6D" w:rsidRPr="00A74E1F" w:rsidRDefault="00DE2E6D" w:rsidP="00505BF1">
      <w:pPr>
        <w:numPr>
          <w:ilvl w:val="0"/>
          <w:numId w:val="18"/>
        </w:numPr>
        <w:tabs>
          <w:tab w:val="left" w:pos="1530"/>
        </w:tabs>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Penyajian</w:t>
      </w:r>
    </w:p>
    <w:p w14:paraId="79AE3AAD" w14:textId="77777777" w:rsidR="00DE2E6D" w:rsidRPr="00A74E1F" w:rsidRDefault="00DE2E6D" w:rsidP="00D317D7">
      <w:p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Kas dan setara kas disajikan dalam kelompok aset lancar pada laporan posisi keuangan.</w:t>
      </w:r>
    </w:p>
    <w:p w14:paraId="2C0E0126" w14:textId="77777777" w:rsidR="00DE2E6D" w:rsidRPr="00A74E1F" w:rsidRDefault="00DE2E6D" w:rsidP="00505BF1">
      <w:pPr>
        <w:numPr>
          <w:ilvl w:val="0"/>
          <w:numId w:val="18"/>
        </w:numPr>
        <w:tabs>
          <w:tab w:val="left" w:pos="1530"/>
        </w:tabs>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Pengungkapan</w:t>
      </w:r>
    </w:p>
    <w:p w14:paraId="304EE3D9" w14:textId="77777777" w:rsidR="00DE2E6D" w:rsidRPr="00A74E1F" w:rsidRDefault="00DE2E6D" w:rsidP="00D317D7">
      <w:p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Perusahaan mengungkapkan:</w:t>
      </w:r>
    </w:p>
    <w:p w14:paraId="5D87DBE3" w14:textId="65EE6230" w:rsidR="00DE2E6D" w:rsidRPr="00A74E1F" w:rsidRDefault="00A04E41" w:rsidP="00505BF1">
      <w:pPr>
        <w:numPr>
          <w:ilvl w:val="0"/>
          <w:numId w:val="20"/>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k</w:t>
      </w:r>
      <w:r w:rsidR="00C73655" w:rsidRPr="00A74E1F">
        <w:rPr>
          <w:rFonts w:ascii="Bookman Old Style" w:hAnsi="Bookman Old Style" w:cs="Times New Roman"/>
          <w:sz w:val="24"/>
          <w:szCs w:val="24"/>
        </w:rPr>
        <w:t xml:space="preserve">omponen </w:t>
      </w:r>
      <w:r w:rsidR="00DE2E6D" w:rsidRPr="00A74E1F">
        <w:rPr>
          <w:rFonts w:ascii="Bookman Old Style" w:hAnsi="Bookman Old Style" w:cs="Times New Roman"/>
          <w:sz w:val="24"/>
          <w:szCs w:val="24"/>
        </w:rPr>
        <w:t>kas</w:t>
      </w:r>
      <w:r w:rsidR="00DE2E6D" w:rsidRPr="00A74E1F">
        <w:rPr>
          <w:rFonts w:ascii="Bookman Old Style" w:hAnsi="Bookman Old Style" w:cs="Times New Roman"/>
          <w:sz w:val="24"/>
          <w:szCs w:val="24"/>
        </w:rPr>
        <w:tab/>
      </w:r>
      <w:r w:rsidR="00C73655" w:rsidRPr="00A74E1F">
        <w:rPr>
          <w:rFonts w:ascii="Bookman Old Style" w:hAnsi="Bookman Old Style" w:cs="Times New Roman"/>
          <w:sz w:val="24"/>
          <w:szCs w:val="24"/>
        </w:rPr>
        <w:t xml:space="preserve">dan setara kas serta menyajikan </w:t>
      </w:r>
      <w:r w:rsidR="00DE2E6D" w:rsidRPr="00A74E1F">
        <w:rPr>
          <w:rFonts w:ascii="Bookman Old Style" w:hAnsi="Bookman Old Style" w:cs="Times New Roman"/>
          <w:sz w:val="24"/>
          <w:szCs w:val="24"/>
        </w:rPr>
        <w:t>rekonsiliasi jumlah tersebut dalam laporan arus kas;</w:t>
      </w:r>
    </w:p>
    <w:p w14:paraId="400B8E6C" w14:textId="3B336A27" w:rsidR="00DE2E6D" w:rsidRPr="00A74E1F" w:rsidRDefault="00A04E41" w:rsidP="00505BF1">
      <w:pPr>
        <w:numPr>
          <w:ilvl w:val="0"/>
          <w:numId w:val="20"/>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k</w:t>
      </w:r>
      <w:r w:rsidR="00DE2E6D" w:rsidRPr="00A74E1F">
        <w:rPr>
          <w:rFonts w:ascii="Bookman Old Style" w:hAnsi="Bookman Old Style" w:cs="Times New Roman"/>
          <w:sz w:val="24"/>
          <w:szCs w:val="24"/>
        </w:rPr>
        <w:t>as dan setara kas yang mengalami penurunan nilai apabila ada perubahan selisih kurs, misalnya untuk setara kas dalam mata uang asing</w:t>
      </w:r>
      <w:r w:rsidR="00C73655" w:rsidRPr="00A74E1F">
        <w:rPr>
          <w:rFonts w:ascii="Bookman Old Style" w:hAnsi="Bookman Old Style" w:cs="Times New Roman"/>
          <w:sz w:val="24"/>
          <w:szCs w:val="24"/>
        </w:rPr>
        <w:t>;</w:t>
      </w:r>
    </w:p>
    <w:p w14:paraId="1663A1D9" w14:textId="07E1894A" w:rsidR="00DE2E6D" w:rsidRPr="00A74E1F" w:rsidRDefault="00A04E41" w:rsidP="00505BF1">
      <w:pPr>
        <w:numPr>
          <w:ilvl w:val="0"/>
          <w:numId w:val="20"/>
        </w:numPr>
        <w:tabs>
          <w:tab w:val="left" w:pos="1890"/>
        </w:tabs>
        <w:spacing w:after="60" w:line="276" w:lineRule="auto"/>
        <w:ind w:left="189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DE2E6D" w:rsidRPr="00A74E1F">
        <w:rPr>
          <w:rFonts w:ascii="Bookman Old Style" w:hAnsi="Bookman Old Style" w:cs="Times New Roman"/>
          <w:sz w:val="24"/>
          <w:szCs w:val="24"/>
        </w:rPr>
        <w:t>engungkapan</w:t>
      </w:r>
      <w:proofErr w:type="gramEnd"/>
      <w:r w:rsidR="00DE2E6D" w:rsidRPr="00A74E1F">
        <w:rPr>
          <w:rFonts w:ascii="Bookman Old Style" w:hAnsi="Bookman Old Style" w:cs="Times New Roman"/>
          <w:sz w:val="24"/>
          <w:szCs w:val="24"/>
        </w:rPr>
        <w:t xml:space="preserve"> lain yang dapat membantu pengguna </w:t>
      </w:r>
      <w:r w:rsidRPr="00A74E1F">
        <w:rPr>
          <w:rFonts w:ascii="Bookman Old Style" w:hAnsi="Bookman Old Style" w:cs="Times New Roman"/>
          <w:sz w:val="24"/>
          <w:szCs w:val="24"/>
        </w:rPr>
        <w:t>laporan k</w:t>
      </w:r>
      <w:r w:rsidR="00932151" w:rsidRPr="00A74E1F">
        <w:rPr>
          <w:rFonts w:ascii="Bookman Old Style" w:hAnsi="Bookman Old Style" w:cs="Times New Roman"/>
          <w:sz w:val="24"/>
          <w:szCs w:val="24"/>
        </w:rPr>
        <w:t>euangan</w:t>
      </w:r>
      <w:r w:rsidRPr="00A74E1F">
        <w:rPr>
          <w:rFonts w:ascii="Bookman Old Style" w:hAnsi="Bookman Old Style" w:cs="Times New Roman"/>
          <w:sz w:val="24"/>
          <w:szCs w:val="24"/>
        </w:rPr>
        <w:t xml:space="preserve"> </w:t>
      </w:r>
      <w:r w:rsidR="00DE2E6D" w:rsidRPr="00A74E1F">
        <w:rPr>
          <w:rFonts w:ascii="Bookman Old Style" w:hAnsi="Bookman Old Style" w:cs="Times New Roman"/>
          <w:sz w:val="24"/>
          <w:szCs w:val="24"/>
        </w:rPr>
        <w:t>memahami kondisi posisi kas perusahaan</w:t>
      </w:r>
      <w:r w:rsidR="00C73655" w:rsidRPr="00A74E1F">
        <w:rPr>
          <w:rFonts w:ascii="Bookman Old Style" w:hAnsi="Bookman Old Style" w:cs="Times New Roman"/>
          <w:sz w:val="24"/>
          <w:szCs w:val="24"/>
        </w:rPr>
        <w:t>.</w:t>
      </w:r>
    </w:p>
    <w:p w14:paraId="0744C8CB" w14:textId="77777777" w:rsidR="00DE2E6D" w:rsidRPr="00A74E1F" w:rsidRDefault="00DE2E6D" w:rsidP="00BE39C4">
      <w:pPr>
        <w:numPr>
          <w:ilvl w:val="0"/>
          <w:numId w:val="156"/>
        </w:numPr>
        <w:tabs>
          <w:tab w:val="left" w:pos="1170"/>
        </w:tabs>
        <w:spacing w:after="12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Ilustrasi Jurnal</w:t>
      </w:r>
    </w:p>
    <w:p w14:paraId="74D7C7BE" w14:textId="79844E07" w:rsidR="00DE2E6D" w:rsidRPr="00A74E1F" w:rsidRDefault="00DE2E6D" w:rsidP="00505BF1">
      <w:pPr>
        <w:numPr>
          <w:ilvl w:val="0"/>
          <w:numId w:val="21"/>
        </w:numPr>
        <w:tabs>
          <w:tab w:val="left" w:pos="1530"/>
        </w:tabs>
        <w:spacing w:after="0" w:line="276" w:lineRule="auto"/>
        <w:ind w:left="1530"/>
        <w:jc w:val="both"/>
        <w:rPr>
          <w:rFonts w:ascii="Bookman Old Style" w:hAnsi="Bookman Old Style" w:cs="Times New Roman"/>
          <w:b/>
          <w:sz w:val="24"/>
          <w:szCs w:val="24"/>
        </w:rPr>
      </w:pPr>
      <w:r w:rsidRPr="00A74E1F">
        <w:rPr>
          <w:rFonts w:ascii="Bookman Old Style" w:hAnsi="Bookman Old Style" w:cs="Times New Roman"/>
          <w:b/>
          <w:sz w:val="24"/>
          <w:szCs w:val="24"/>
        </w:rPr>
        <w:t>Pada saat penerimaan kas</w:t>
      </w:r>
    </w:p>
    <w:p w14:paraId="1516C67A" w14:textId="63B25E79" w:rsidR="00DE2E6D" w:rsidRPr="00A74E1F" w:rsidRDefault="005B7024" w:rsidP="00107395">
      <w:pPr>
        <w:tabs>
          <w:tab w:val="left" w:pos="2070"/>
        </w:tabs>
        <w:spacing w:after="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DE2E6D" w:rsidRPr="00A74E1F">
        <w:rPr>
          <w:rFonts w:ascii="Bookman Old Style" w:hAnsi="Bookman Old Style" w:cs="Times New Roman"/>
          <w:sz w:val="24"/>
          <w:szCs w:val="24"/>
        </w:rPr>
        <w:tab/>
        <w:t>Kas dan setara kas</w:t>
      </w:r>
      <w:r w:rsidR="00DE2E6D" w:rsidRPr="00A74E1F">
        <w:rPr>
          <w:rFonts w:ascii="Bookman Old Style" w:hAnsi="Bookman Old Style" w:cs="Times New Roman"/>
          <w:sz w:val="24"/>
          <w:szCs w:val="24"/>
        </w:rPr>
        <w:tab/>
      </w:r>
      <w:r w:rsidR="00DE2E6D" w:rsidRPr="00A74E1F">
        <w:rPr>
          <w:rFonts w:ascii="Bookman Old Style" w:hAnsi="Bookman Old Style" w:cs="Times New Roman"/>
          <w:sz w:val="24"/>
          <w:szCs w:val="24"/>
        </w:rPr>
        <w:tab/>
      </w:r>
    </w:p>
    <w:p w14:paraId="25C8F2F0" w14:textId="6B13E249" w:rsidR="00DE2E6D" w:rsidRPr="00A74E1F" w:rsidRDefault="00DE2E6D" w:rsidP="00107395">
      <w:pPr>
        <w:tabs>
          <w:tab w:val="left" w:pos="2070"/>
        </w:tabs>
        <w:spacing w:after="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803433" w:rsidRPr="00A74E1F">
        <w:rPr>
          <w:rFonts w:ascii="Bookman Old Style" w:hAnsi="Bookman Old Style" w:cs="Times New Roman"/>
          <w:sz w:val="24"/>
          <w:szCs w:val="24"/>
        </w:rPr>
        <w:tab/>
      </w:r>
      <w:r w:rsidRPr="00A74E1F">
        <w:rPr>
          <w:rFonts w:ascii="Bookman Old Style" w:hAnsi="Bookman Old Style" w:cs="Times New Roman"/>
          <w:sz w:val="24"/>
          <w:szCs w:val="24"/>
        </w:rPr>
        <w:t>Pos terkait</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291CB901" w14:textId="77777777" w:rsidR="00DE2E6D" w:rsidRPr="00A74E1F" w:rsidRDefault="00DE2E6D" w:rsidP="00505BF1">
      <w:pPr>
        <w:numPr>
          <w:ilvl w:val="0"/>
          <w:numId w:val="21"/>
        </w:numPr>
        <w:tabs>
          <w:tab w:val="left" w:pos="1530"/>
        </w:tabs>
        <w:spacing w:after="0" w:line="276" w:lineRule="auto"/>
        <w:ind w:left="1530"/>
        <w:jc w:val="both"/>
        <w:rPr>
          <w:rFonts w:ascii="Bookman Old Style" w:hAnsi="Bookman Old Style" w:cs="Times New Roman"/>
          <w:b/>
          <w:sz w:val="24"/>
          <w:szCs w:val="24"/>
        </w:rPr>
      </w:pPr>
      <w:r w:rsidRPr="00A74E1F">
        <w:rPr>
          <w:rFonts w:ascii="Bookman Old Style" w:hAnsi="Bookman Old Style" w:cs="Times New Roman"/>
          <w:b/>
          <w:sz w:val="24"/>
          <w:szCs w:val="24"/>
        </w:rPr>
        <w:t xml:space="preserve">Pada saat pengeluaran/penggunaan kas </w:t>
      </w:r>
    </w:p>
    <w:p w14:paraId="4DF230B5" w14:textId="1E70504C" w:rsidR="00DE2E6D" w:rsidRPr="00A74E1F" w:rsidRDefault="005B7024" w:rsidP="00107395">
      <w:pPr>
        <w:tabs>
          <w:tab w:val="left" w:pos="2070"/>
        </w:tabs>
        <w:spacing w:after="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DE2E6D" w:rsidRPr="00A74E1F">
        <w:rPr>
          <w:rFonts w:ascii="Bookman Old Style" w:hAnsi="Bookman Old Style" w:cs="Times New Roman"/>
          <w:sz w:val="24"/>
          <w:szCs w:val="24"/>
        </w:rPr>
        <w:t xml:space="preserve"> </w:t>
      </w:r>
      <w:r w:rsidR="00C73655" w:rsidRPr="00A74E1F">
        <w:rPr>
          <w:rFonts w:ascii="Bookman Old Style" w:hAnsi="Bookman Old Style" w:cs="Times New Roman"/>
          <w:sz w:val="24"/>
          <w:szCs w:val="24"/>
        </w:rPr>
        <w:tab/>
      </w:r>
      <w:r w:rsidR="00DE2E6D" w:rsidRPr="00A74E1F">
        <w:rPr>
          <w:rFonts w:ascii="Bookman Old Style" w:hAnsi="Bookman Old Style" w:cs="Times New Roman"/>
          <w:sz w:val="24"/>
          <w:szCs w:val="24"/>
        </w:rPr>
        <w:t>Pos terkait</w:t>
      </w:r>
      <w:r w:rsidR="00DE2E6D" w:rsidRPr="00A74E1F">
        <w:rPr>
          <w:rFonts w:ascii="Bookman Old Style" w:hAnsi="Bookman Old Style" w:cs="Times New Roman"/>
          <w:sz w:val="24"/>
          <w:szCs w:val="24"/>
        </w:rPr>
        <w:tab/>
      </w:r>
      <w:r w:rsidR="00DE2E6D" w:rsidRPr="00A74E1F">
        <w:rPr>
          <w:rFonts w:ascii="Bookman Old Style" w:hAnsi="Bookman Old Style" w:cs="Times New Roman"/>
          <w:sz w:val="24"/>
          <w:szCs w:val="24"/>
        </w:rPr>
        <w:tab/>
      </w:r>
      <w:r w:rsidR="00DE2E6D" w:rsidRPr="00A74E1F">
        <w:rPr>
          <w:rFonts w:ascii="Bookman Old Style" w:hAnsi="Bookman Old Style" w:cs="Times New Roman"/>
          <w:sz w:val="24"/>
          <w:szCs w:val="24"/>
        </w:rPr>
        <w:tab/>
      </w:r>
    </w:p>
    <w:p w14:paraId="463EF91D" w14:textId="5C1DE5FE" w:rsidR="00DE2E6D" w:rsidRPr="00A74E1F" w:rsidRDefault="00DE2E6D" w:rsidP="00107395">
      <w:pPr>
        <w:tabs>
          <w:tab w:val="left" w:pos="2070"/>
        </w:tabs>
        <w:spacing w:after="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t>Kas dan setara kas</w:t>
      </w:r>
    </w:p>
    <w:p w14:paraId="1275A540" w14:textId="1D1CFB11" w:rsidR="00DE2E6D" w:rsidRPr="00A74E1F" w:rsidRDefault="00DE2E6D" w:rsidP="00861F3D">
      <w:pPr>
        <w:spacing w:after="0" w:line="276" w:lineRule="auto"/>
        <w:ind w:left="1135" w:hanging="284"/>
        <w:jc w:val="both"/>
        <w:rPr>
          <w:rStyle w:val="Heading3Char"/>
          <w:rFonts w:ascii="Bookman Old Style" w:eastAsiaTheme="minorHAnsi" w:hAnsi="Bookman Old Style" w:cs="Times New Roman"/>
          <w:color w:val="auto"/>
        </w:rPr>
      </w:pPr>
    </w:p>
    <w:p w14:paraId="7BD875D7" w14:textId="0A6BED8D" w:rsidR="00992C24" w:rsidRPr="00A74E1F" w:rsidRDefault="00992C24" w:rsidP="00861F3D">
      <w:pPr>
        <w:spacing w:after="0" w:line="276" w:lineRule="auto"/>
        <w:ind w:left="1135" w:hanging="284"/>
        <w:jc w:val="both"/>
        <w:rPr>
          <w:rStyle w:val="Heading3Char"/>
          <w:rFonts w:ascii="Bookman Old Style" w:eastAsiaTheme="minorHAnsi" w:hAnsi="Bookman Old Style" w:cs="Times New Roman"/>
          <w:color w:val="auto"/>
        </w:rPr>
      </w:pPr>
    </w:p>
    <w:p w14:paraId="6984EF32" w14:textId="77777777" w:rsidR="000D4FB9" w:rsidRPr="00A74E1F" w:rsidRDefault="000D4FB9" w:rsidP="00861F3D">
      <w:pPr>
        <w:spacing w:after="0" w:line="276" w:lineRule="auto"/>
        <w:ind w:left="1135" w:hanging="284"/>
        <w:jc w:val="both"/>
        <w:rPr>
          <w:rStyle w:val="Heading3Char"/>
          <w:rFonts w:ascii="Bookman Old Style" w:eastAsiaTheme="minorHAnsi" w:hAnsi="Bookman Old Style" w:cs="Times New Roman"/>
          <w:color w:val="auto"/>
        </w:rPr>
      </w:pPr>
    </w:p>
    <w:p w14:paraId="207B48CB" w14:textId="5C9DCD27" w:rsidR="00DE2E6D" w:rsidRPr="00A74E1F" w:rsidRDefault="00DE2E6D" w:rsidP="00992C24">
      <w:pPr>
        <w:pStyle w:val="Heading2"/>
        <w:spacing w:after="60" w:line="276" w:lineRule="auto"/>
        <w:rPr>
          <w:rFonts w:ascii="Bookman Old Style" w:hAnsi="Bookman Old Style" w:cs="Times New Roman"/>
          <w:b/>
          <w:bCs/>
          <w:color w:val="auto"/>
          <w:sz w:val="24"/>
          <w:szCs w:val="24"/>
        </w:rPr>
      </w:pPr>
      <w:bookmarkStart w:id="80" w:name="_Toc97902355"/>
      <w:bookmarkStart w:id="81" w:name="_Toc122498734"/>
      <w:r w:rsidRPr="00A74E1F">
        <w:rPr>
          <w:rFonts w:ascii="Bookman Old Style" w:hAnsi="Bookman Old Style" w:cs="Times New Roman"/>
          <w:b/>
          <w:bCs/>
          <w:color w:val="auto"/>
          <w:sz w:val="24"/>
          <w:szCs w:val="24"/>
        </w:rPr>
        <w:lastRenderedPageBreak/>
        <w:t>3.2.2</w:t>
      </w:r>
      <w:r w:rsidRPr="00A74E1F">
        <w:rPr>
          <w:rFonts w:ascii="Bookman Old Style" w:hAnsi="Bookman Old Style" w:cs="Times New Roman"/>
          <w:b/>
          <w:bCs/>
          <w:color w:val="auto"/>
          <w:sz w:val="24"/>
          <w:szCs w:val="24"/>
        </w:rPr>
        <w:tab/>
        <w:t>Piutang Usaha dan Piutang Lain Lain</w:t>
      </w:r>
      <w:bookmarkEnd w:id="80"/>
      <w:bookmarkEnd w:id="81"/>
    </w:p>
    <w:p w14:paraId="07FBB2E8" w14:textId="77777777" w:rsidR="00DD204A" w:rsidRPr="00A74E1F" w:rsidRDefault="00DD204A" w:rsidP="00505BF1">
      <w:pPr>
        <w:numPr>
          <w:ilvl w:val="0"/>
          <w:numId w:val="22"/>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6AD60FC3" w14:textId="53450661" w:rsidR="00DD204A" w:rsidRPr="00A74E1F" w:rsidRDefault="00DD204A" w:rsidP="00992C24">
      <w:pPr>
        <w:spacing w:after="12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Piutang usaha adalah hak perusahaan untuk menagih kepada pihak lain dalam bentuk uang yang timbul dari transaksi usaha perusahaan.</w:t>
      </w:r>
      <w:r w:rsidR="00DE2E6D"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Piutang lain</w:t>
      </w:r>
      <w:r w:rsidR="00A04E41"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lain adalah piutang lainnya selain piutang usaha. </w:t>
      </w:r>
    </w:p>
    <w:p w14:paraId="54FB0D7A" w14:textId="77777777" w:rsidR="00DD204A" w:rsidRPr="00A74E1F" w:rsidRDefault="00DD204A" w:rsidP="00505BF1">
      <w:pPr>
        <w:numPr>
          <w:ilvl w:val="0"/>
          <w:numId w:val="22"/>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Dasar Pengaturan</w:t>
      </w:r>
    </w:p>
    <w:p w14:paraId="3E40DB62" w14:textId="77777777" w:rsidR="00DD204A" w:rsidRPr="00A74E1F" w:rsidRDefault="00DD204A" w:rsidP="00505BF1">
      <w:pPr>
        <w:numPr>
          <w:ilvl w:val="0"/>
          <w:numId w:val="23"/>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Kerangka Konseptual Pelaporan Keuangan</w:t>
      </w:r>
    </w:p>
    <w:p w14:paraId="592D252D" w14:textId="77777777" w:rsidR="00DD204A" w:rsidRPr="00A74E1F" w:rsidRDefault="00DD204A" w:rsidP="00505BF1">
      <w:pPr>
        <w:numPr>
          <w:ilvl w:val="0"/>
          <w:numId w:val="23"/>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PSAK 1 Penyajian Laporan Keuangan.</w:t>
      </w:r>
    </w:p>
    <w:p w14:paraId="33F822BD" w14:textId="77777777" w:rsidR="00DD204A" w:rsidRPr="00A74E1F" w:rsidRDefault="00DD204A" w:rsidP="00505BF1">
      <w:pPr>
        <w:numPr>
          <w:ilvl w:val="0"/>
          <w:numId w:val="23"/>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PSAK 71 Instrumen Keuangan</w:t>
      </w:r>
    </w:p>
    <w:p w14:paraId="70F74046" w14:textId="77777777" w:rsidR="00DD204A" w:rsidRPr="00A74E1F" w:rsidRDefault="00DD204A" w:rsidP="00505BF1">
      <w:pPr>
        <w:numPr>
          <w:ilvl w:val="0"/>
          <w:numId w:val="22"/>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Penjelasan</w:t>
      </w:r>
    </w:p>
    <w:p w14:paraId="5869BEAE" w14:textId="087D2DB9" w:rsidR="00DD204A" w:rsidRPr="00A74E1F" w:rsidRDefault="00DD204A" w:rsidP="00BE39C4">
      <w:pPr>
        <w:numPr>
          <w:ilvl w:val="0"/>
          <w:numId w:val="158"/>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Piutang usaha meliputi piutang yang timbul dari jasa yang diterima perusahaan dari usaha pinjam meminjam</w:t>
      </w:r>
      <w:r w:rsidR="00D41831" w:rsidRPr="00A74E1F">
        <w:rPr>
          <w:rFonts w:ascii="Bookman Old Style" w:hAnsi="Bookman Old Style" w:cs="Times New Roman"/>
          <w:sz w:val="24"/>
          <w:szCs w:val="24"/>
        </w:rPr>
        <w:t>/pendanaan bersama</w:t>
      </w:r>
      <w:r w:rsidRPr="00A74E1F">
        <w:rPr>
          <w:rFonts w:ascii="Bookman Old Style" w:hAnsi="Bookman Old Style" w:cs="Times New Roman"/>
          <w:sz w:val="24"/>
          <w:szCs w:val="24"/>
        </w:rPr>
        <w:t>.</w:t>
      </w:r>
    </w:p>
    <w:p w14:paraId="6BC4FFC9" w14:textId="77777777" w:rsidR="00DD204A" w:rsidRPr="00A74E1F" w:rsidRDefault="00DD204A" w:rsidP="00BE39C4">
      <w:pPr>
        <w:numPr>
          <w:ilvl w:val="0"/>
          <w:numId w:val="158"/>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Piutang usaha adalah piutang yang diharapkan dapat tertagih dalam satu tahun atau siklus usaha normal.</w:t>
      </w:r>
    </w:p>
    <w:p w14:paraId="7F95B568" w14:textId="1AE07758" w:rsidR="00DD204A" w:rsidRPr="00A74E1F" w:rsidRDefault="00DD204A" w:rsidP="00BE39C4">
      <w:pPr>
        <w:numPr>
          <w:ilvl w:val="0"/>
          <w:numId w:val="158"/>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Piutang usaha merupakan aset keuangan dalam kelompok aset keuangan biaya diamortisasi (amortised cost)</w:t>
      </w:r>
      <w:r w:rsidR="00006C8B" w:rsidRPr="00A74E1F">
        <w:rPr>
          <w:rFonts w:ascii="Bookman Old Style" w:hAnsi="Bookman Old Style" w:cs="Times New Roman"/>
          <w:sz w:val="24"/>
          <w:szCs w:val="24"/>
        </w:rPr>
        <w:t>.</w:t>
      </w:r>
    </w:p>
    <w:p w14:paraId="2D5D4C7F" w14:textId="02DE84C5" w:rsidR="00DD204A" w:rsidRPr="00A74E1F" w:rsidRDefault="00DD204A" w:rsidP="00BE39C4">
      <w:pPr>
        <w:numPr>
          <w:ilvl w:val="0"/>
          <w:numId w:val="158"/>
        </w:num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Penurunan nilai atas piutang ditentukan secara kolektif menggunakan metode kerugian kredit ekspektasian </w:t>
      </w:r>
      <w:r w:rsidRPr="00A74E1F">
        <w:rPr>
          <w:rFonts w:ascii="Bookman Old Style" w:hAnsi="Bookman Old Style" w:cs="Times New Roman"/>
          <w:i/>
          <w:iCs/>
          <w:sz w:val="24"/>
          <w:szCs w:val="24"/>
        </w:rPr>
        <w:t>(expected credit loss)</w:t>
      </w:r>
      <w:r w:rsidR="00006C8B" w:rsidRPr="00A74E1F">
        <w:rPr>
          <w:rFonts w:ascii="Bookman Old Style" w:hAnsi="Bookman Old Style" w:cs="Times New Roman"/>
          <w:i/>
          <w:iCs/>
          <w:sz w:val="24"/>
          <w:szCs w:val="24"/>
        </w:rPr>
        <w:t>.</w:t>
      </w:r>
    </w:p>
    <w:p w14:paraId="60DADBE9" w14:textId="77777777" w:rsidR="00DD204A" w:rsidRPr="00A74E1F" w:rsidRDefault="00DD204A" w:rsidP="00505BF1">
      <w:pPr>
        <w:numPr>
          <w:ilvl w:val="0"/>
          <w:numId w:val="22"/>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47335C2D" w14:textId="77777777" w:rsidR="00DD204A" w:rsidRPr="00A74E1F" w:rsidRDefault="00DD204A" w:rsidP="00505BF1">
      <w:pPr>
        <w:numPr>
          <w:ilvl w:val="0"/>
          <w:numId w:val="24"/>
        </w:numPr>
        <w:tabs>
          <w:tab w:val="left" w:pos="1530"/>
        </w:tabs>
        <w:spacing w:after="8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Pengakuan dan Pengukuran</w:t>
      </w:r>
    </w:p>
    <w:p w14:paraId="1863FEB8" w14:textId="4CCF5437" w:rsidR="00DD204A" w:rsidRPr="00A74E1F" w:rsidRDefault="00DD204A" w:rsidP="00BE39C4">
      <w:pPr>
        <w:numPr>
          <w:ilvl w:val="0"/>
          <w:numId w:val="159"/>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Piutang usaha diakui pada saat perusahaan telah menyerahkan jasa namun belum dilunasi oleh pihak ketiga sampai dengan tanggal pelaporan.</w:t>
      </w:r>
    </w:p>
    <w:p w14:paraId="4F2FA08D" w14:textId="77777777" w:rsidR="00DD204A" w:rsidRPr="00A74E1F" w:rsidRDefault="00DD204A" w:rsidP="00BE39C4">
      <w:pPr>
        <w:numPr>
          <w:ilvl w:val="0"/>
          <w:numId w:val="159"/>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Pengukuran awal piutang usaha sebesar nilai yang disepakati dalam perjanjian. Namun jika pembayaran ditangguhkan melebihi jangka waktu kredit normal (satu tahun) maka piutang usaha diakui sebesar nilai kini dari perkiraan arus kas masuk masa depan.</w:t>
      </w:r>
    </w:p>
    <w:p w14:paraId="712F148A" w14:textId="39DC4EDB" w:rsidR="00DD204A" w:rsidRPr="00A74E1F" w:rsidRDefault="00DD204A" w:rsidP="00BE39C4">
      <w:pPr>
        <w:numPr>
          <w:ilvl w:val="0"/>
          <w:numId w:val="159"/>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Penurunan nilai atas piutang usaha diakui sebagai kerugian dengan membentuk cadangan kerugian penurunan nilai (CKPN) berdasarkan data historis dan potensi gagal </w:t>
      </w:r>
      <w:proofErr w:type="gramStart"/>
      <w:r w:rsidRPr="00A74E1F">
        <w:rPr>
          <w:rFonts w:ascii="Bookman Old Style" w:hAnsi="Bookman Old Style" w:cs="Times New Roman"/>
          <w:sz w:val="24"/>
          <w:szCs w:val="24"/>
        </w:rPr>
        <w:t>bayar</w:t>
      </w:r>
      <w:proofErr w:type="gramEnd"/>
      <w:r w:rsidRPr="00A74E1F">
        <w:rPr>
          <w:rFonts w:ascii="Bookman Old Style" w:hAnsi="Bookman Old Style" w:cs="Times New Roman"/>
          <w:sz w:val="24"/>
          <w:szCs w:val="24"/>
        </w:rPr>
        <w:t xml:space="preserve"> pelanggan di masa depan</w:t>
      </w:r>
      <w:r w:rsidR="00864438" w:rsidRPr="00A74E1F">
        <w:rPr>
          <w:rFonts w:ascii="Bookman Old Style" w:hAnsi="Bookman Old Style" w:cs="Times New Roman"/>
          <w:sz w:val="24"/>
          <w:szCs w:val="24"/>
        </w:rPr>
        <w:t>.</w:t>
      </w:r>
    </w:p>
    <w:p w14:paraId="3633F1BD" w14:textId="77777777" w:rsidR="00DD204A" w:rsidRPr="00A74E1F" w:rsidRDefault="00DD204A" w:rsidP="00BE39C4">
      <w:pPr>
        <w:numPr>
          <w:ilvl w:val="0"/>
          <w:numId w:val="159"/>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Bukti objektif bahwa piutang usaha mengalami penurunan nilai meliputi data yang dapat diobservasi mengenai peristiwa-peristiwa yang merugikan berikut ini:</w:t>
      </w:r>
    </w:p>
    <w:p w14:paraId="01CDA007" w14:textId="2086E054" w:rsidR="00DD204A" w:rsidRPr="00A74E1F" w:rsidRDefault="00DD204A" w:rsidP="00505BF1">
      <w:pPr>
        <w:numPr>
          <w:ilvl w:val="0"/>
          <w:numId w:val="25"/>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kesulitan keuangan signifikan yang dialami pihak yang berutang</w:t>
      </w:r>
      <w:r w:rsidR="00864438"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w:t>
      </w:r>
    </w:p>
    <w:p w14:paraId="4880E124" w14:textId="77777777" w:rsidR="00DD204A" w:rsidRPr="00A74E1F" w:rsidRDefault="00DD204A" w:rsidP="00505BF1">
      <w:pPr>
        <w:numPr>
          <w:ilvl w:val="0"/>
          <w:numId w:val="25"/>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pelanggaran kontrak, seperti terjadinya wanprestasi atau tunggakan pembayaran;</w:t>
      </w:r>
    </w:p>
    <w:p w14:paraId="134A0F8E" w14:textId="18D9271B" w:rsidR="00DD204A" w:rsidRPr="00A74E1F" w:rsidRDefault="00DD204A" w:rsidP="00505BF1">
      <w:pPr>
        <w:numPr>
          <w:ilvl w:val="0"/>
          <w:numId w:val="25"/>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pihak yang berpiutang, dengan alasan ekonomi atau hukum sehubungan dengan kesulitan keuangan yang dialami pihak yang berutang</w:t>
      </w:r>
      <w:r w:rsidR="00DE2E6D" w:rsidRPr="00A74E1F">
        <w:rPr>
          <w:rFonts w:ascii="Bookman Old Style" w:hAnsi="Bookman Old Style" w:cs="Times New Roman"/>
          <w:sz w:val="24"/>
          <w:szCs w:val="24"/>
        </w:rPr>
        <w:t>;</w:t>
      </w:r>
    </w:p>
    <w:p w14:paraId="1B436D2A" w14:textId="77777777" w:rsidR="00DD204A" w:rsidRPr="00A74E1F" w:rsidRDefault="00DD204A" w:rsidP="00505BF1">
      <w:pPr>
        <w:numPr>
          <w:ilvl w:val="0"/>
          <w:numId w:val="25"/>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memberikan keringanan (konsesi) pada pihak yang berutang yang tidak mungkin diberikan jika pihak berutang tidak mengalami kesulitan tersebut;</w:t>
      </w:r>
    </w:p>
    <w:p w14:paraId="04BFAF0A" w14:textId="77777777" w:rsidR="00DD204A" w:rsidRPr="00A74E1F" w:rsidRDefault="00DD204A" w:rsidP="00505BF1">
      <w:pPr>
        <w:numPr>
          <w:ilvl w:val="0"/>
          <w:numId w:val="25"/>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terdapat kemungkinan bahwa pihak berutang akan dinyatakan pailit atau melakukan reorganisasi keuangan lainnya;</w:t>
      </w:r>
    </w:p>
    <w:p w14:paraId="48AAD0C0" w14:textId="77777777" w:rsidR="00DD204A" w:rsidRPr="00A74E1F" w:rsidRDefault="00DD204A" w:rsidP="00505BF1">
      <w:pPr>
        <w:numPr>
          <w:ilvl w:val="0"/>
          <w:numId w:val="25"/>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data yang dapat diobservasi mengindikasikan adanya penurunan yang dapat diukur atas estimasi arus kas masa depan dari kelompok piutang usaha sejak pengakuan awal aset dimaksud, meskipun penurunannya belum dapat diidentifikasi terhadap piutang usaha secara individual dalam kelompok piutang usaha tersebut, termasuk:</w:t>
      </w:r>
    </w:p>
    <w:p w14:paraId="5C171F7A" w14:textId="72E6A4D7" w:rsidR="00DD204A" w:rsidRPr="00A74E1F" w:rsidRDefault="00DD204A" w:rsidP="00BE39C4">
      <w:pPr>
        <w:pStyle w:val="ListParagraph"/>
        <w:numPr>
          <w:ilvl w:val="0"/>
          <w:numId w:val="173"/>
        </w:numPr>
        <w:tabs>
          <w:tab w:val="left" w:pos="2700"/>
        </w:tabs>
        <w:spacing w:after="60" w:line="276" w:lineRule="auto"/>
        <w:ind w:left="2700" w:hanging="18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memburuknya status pembayaran pihak berutang dalam kelompok tersebut (misalnya meningkatnya tunggakan pembayaran dan hanya mampu membayar cicilan bulanan minimal); atau</w:t>
      </w:r>
    </w:p>
    <w:p w14:paraId="7E1F8154" w14:textId="595BAC1B" w:rsidR="00DD204A" w:rsidRPr="00A74E1F" w:rsidRDefault="00DD204A" w:rsidP="00BE39C4">
      <w:pPr>
        <w:pStyle w:val="ListParagraph"/>
        <w:numPr>
          <w:ilvl w:val="0"/>
          <w:numId w:val="173"/>
        </w:numPr>
        <w:tabs>
          <w:tab w:val="left" w:pos="2700"/>
        </w:tabs>
        <w:spacing w:after="60" w:line="276" w:lineRule="auto"/>
        <w:ind w:left="2700" w:hanging="18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kondisi</w:t>
      </w:r>
      <w:proofErr w:type="gramEnd"/>
      <w:r w:rsidRPr="00A74E1F">
        <w:rPr>
          <w:rFonts w:ascii="Bookman Old Style" w:hAnsi="Bookman Old Style" w:cs="Times New Roman"/>
          <w:sz w:val="24"/>
          <w:szCs w:val="24"/>
        </w:rPr>
        <w:t xml:space="preserve"> ekonomi nasional atau lokal yang berkorelasi dengan wanprestasi atas aset dalam kelompok</w:t>
      </w:r>
      <w:r w:rsidR="00DE2E6D"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tersebut. </w:t>
      </w:r>
    </w:p>
    <w:p w14:paraId="19B176F1" w14:textId="3E6DEB13" w:rsidR="00DD204A" w:rsidRPr="00A74E1F" w:rsidRDefault="00DD204A" w:rsidP="00BE39C4">
      <w:pPr>
        <w:numPr>
          <w:ilvl w:val="0"/>
          <w:numId w:val="159"/>
        </w:numPr>
        <w:tabs>
          <w:tab w:val="left" w:pos="1890"/>
        </w:tabs>
        <w:spacing w:after="6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t>Penentuan besarnya CKPN piutang usaha dilakukan sebagai</w:t>
      </w:r>
      <w:r w:rsidR="00BD011F"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berikut:</w:t>
      </w:r>
    </w:p>
    <w:p w14:paraId="4FED4F9B" w14:textId="4E05A1FF" w:rsidR="00EE6BF0" w:rsidRPr="00A74E1F" w:rsidRDefault="001211F8" w:rsidP="00BE39C4">
      <w:pPr>
        <w:numPr>
          <w:ilvl w:val="0"/>
          <w:numId w:val="160"/>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u</w:t>
      </w:r>
      <w:r w:rsidR="00DD204A" w:rsidRPr="00A74E1F">
        <w:rPr>
          <w:rFonts w:ascii="Bookman Old Style" w:hAnsi="Bookman Old Style" w:cs="Times New Roman"/>
          <w:sz w:val="24"/>
          <w:szCs w:val="24"/>
        </w:rPr>
        <w:t>ntuk piutang usaha yang signifikan dilakukan secara individual;</w:t>
      </w:r>
    </w:p>
    <w:p w14:paraId="18F39BF0" w14:textId="37FCC88F" w:rsidR="00EE6BF0" w:rsidRPr="00A74E1F" w:rsidRDefault="001211F8" w:rsidP="00BE39C4">
      <w:pPr>
        <w:numPr>
          <w:ilvl w:val="0"/>
          <w:numId w:val="160"/>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u</w:t>
      </w:r>
      <w:r w:rsidR="00DD204A" w:rsidRPr="00A74E1F">
        <w:rPr>
          <w:rFonts w:ascii="Bookman Old Style" w:hAnsi="Bookman Old Style" w:cs="Times New Roman"/>
          <w:sz w:val="24"/>
          <w:szCs w:val="24"/>
        </w:rPr>
        <w:t>ntuk piutang usaha yang tidak signifikan jika tersedia data yang memadai dilakukan secara individual, namun jika tidak terdapat data yang memadai dilakukan secara kolektif</w:t>
      </w:r>
      <w:r w:rsidR="00D975C1" w:rsidRPr="00A74E1F">
        <w:rPr>
          <w:rFonts w:ascii="Bookman Old Style" w:hAnsi="Bookman Old Style" w:cs="Times New Roman"/>
          <w:sz w:val="24"/>
          <w:szCs w:val="24"/>
        </w:rPr>
        <w:t>;</w:t>
      </w:r>
    </w:p>
    <w:p w14:paraId="68CBB661" w14:textId="3584D802" w:rsidR="00EE6BF0" w:rsidRPr="00A74E1F" w:rsidRDefault="001C1126" w:rsidP="00BE39C4">
      <w:pPr>
        <w:numPr>
          <w:ilvl w:val="0"/>
          <w:numId w:val="160"/>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sz w:val="24"/>
          <w:szCs w:val="24"/>
        </w:rPr>
        <w:t xml:space="preserve">Umur </w:t>
      </w:r>
      <w:r w:rsidRPr="00A74E1F">
        <w:rPr>
          <w:rFonts w:ascii="Bookman Old Style" w:hAnsi="Bookman Old Style" w:cs="Times New Roman"/>
          <w:sz w:val="24"/>
          <w:szCs w:val="24"/>
        </w:rPr>
        <w:t>piutang</w:t>
      </w:r>
      <w:r w:rsidRPr="00A74E1F">
        <w:rPr>
          <w:rFonts w:ascii="Bookman Old Style" w:hAnsi="Bookman Old Style"/>
          <w:sz w:val="24"/>
          <w:szCs w:val="24"/>
        </w:rPr>
        <w:t xml:space="preserve"> di bawah 12 bulan dapat menggunakan metode </w:t>
      </w:r>
      <w:r w:rsidRPr="00A74E1F">
        <w:rPr>
          <w:rFonts w:ascii="Bookman Old Style" w:hAnsi="Bookman Old Style"/>
          <w:i/>
          <w:sz w:val="24"/>
          <w:szCs w:val="24"/>
        </w:rPr>
        <w:t>simplified approach</w:t>
      </w:r>
      <w:r w:rsidRPr="00A74E1F">
        <w:rPr>
          <w:rFonts w:ascii="Bookman Old Style" w:hAnsi="Bookman Old Style"/>
          <w:sz w:val="24"/>
          <w:szCs w:val="24"/>
        </w:rPr>
        <w:t xml:space="preserve"> (pendekatan yang disederhanakan), sedangkan untuk umur piutang usaha lebih dari 12 bulan dapat menggunakan metode </w:t>
      </w:r>
      <w:r w:rsidRPr="00A74E1F">
        <w:rPr>
          <w:rFonts w:ascii="Bookman Old Style" w:hAnsi="Bookman Old Style"/>
          <w:i/>
          <w:sz w:val="24"/>
          <w:szCs w:val="24"/>
        </w:rPr>
        <w:t>general approach</w:t>
      </w:r>
      <w:r w:rsidRPr="00A74E1F">
        <w:rPr>
          <w:rFonts w:ascii="Bookman Old Style" w:hAnsi="Bookman Old Style"/>
          <w:sz w:val="24"/>
          <w:szCs w:val="24"/>
        </w:rPr>
        <w:t xml:space="preserve"> (pendekatan umum) sesuai dengan Par. 5.5.1 PSAK 71 “Instrumen Keuangan”. </w:t>
      </w:r>
      <w:r w:rsidR="00DD204A" w:rsidRPr="00A74E1F">
        <w:rPr>
          <w:rFonts w:ascii="Bookman Old Style" w:hAnsi="Bookman Old Style" w:cs="Times New Roman"/>
          <w:sz w:val="24"/>
          <w:szCs w:val="24"/>
        </w:rPr>
        <w:t>CKPN kolektif</w:t>
      </w:r>
      <w:r w:rsidR="001A7809" w:rsidRPr="00A74E1F">
        <w:rPr>
          <w:rFonts w:ascii="Bookman Old Style" w:hAnsi="Bookman Old Style" w:cs="Times New Roman"/>
          <w:sz w:val="24"/>
          <w:szCs w:val="24"/>
        </w:rPr>
        <w:t xml:space="preserve"> </w:t>
      </w:r>
      <w:r w:rsidR="0096074A" w:rsidRPr="00A74E1F">
        <w:rPr>
          <w:rFonts w:ascii="Bookman Old Style" w:hAnsi="Bookman Old Style" w:cs="Times New Roman"/>
          <w:sz w:val="24"/>
          <w:szCs w:val="24"/>
        </w:rPr>
        <w:t>yang</w:t>
      </w:r>
      <w:r w:rsidRPr="00A74E1F">
        <w:rPr>
          <w:rFonts w:ascii="Bookman Old Style" w:hAnsi="Bookman Old Style" w:cs="Times New Roman"/>
          <w:sz w:val="24"/>
          <w:szCs w:val="24"/>
        </w:rPr>
        <w:t xml:space="preserve"> </w:t>
      </w:r>
      <w:r w:rsidR="00DD204A" w:rsidRPr="00A74E1F">
        <w:rPr>
          <w:rFonts w:ascii="Bookman Old Style" w:hAnsi="Bookman Old Style" w:cs="Times New Roman"/>
          <w:sz w:val="24"/>
          <w:szCs w:val="24"/>
        </w:rPr>
        <w:lastRenderedPageBreak/>
        <w:t xml:space="preserve">diukur dengan metode </w:t>
      </w:r>
      <w:r w:rsidR="00DD204A" w:rsidRPr="00A74E1F">
        <w:rPr>
          <w:rFonts w:ascii="Bookman Old Style" w:hAnsi="Bookman Old Style" w:cs="Times New Roman"/>
          <w:i/>
          <w:iCs/>
          <w:sz w:val="24"/>
          <w:szCs w:val="24"/>
        </w:rPr>
        <w:t>simplified approach</w:t>
      </w:r>
      <w:r w:rsidR="00DD204A" w:rsidRPr="00A74E1F">
        <w:rPr>
          <w:rFonts w:ascii="Bookman Old Style" w:hAnsi="Bookman Old Style" w:cs="Times New Roman"/>
          <w:sz w:val="24"/>
          <w:szCs w:val="24"/>
        </w:rPr>
        <w:t xml:space="preserve"> </w:t>
      </w:r>
      <w:r w:rsidR="001A7809" w:rsidRPr="00A74E1F">
        <w:rPr>
          <w:rFonts w:ascii="Bookman Old Style" w:hAnsi="Bookman Old Style" w:cs="Times New Roman"/>
          <w:sz w:val="24"/>
          <w:szCs w:val="24"/>
        </w:rPr>
        <w:t>(</w:t>
      </w:r>
      <w:r w:rsidR="00DD204A" w:rsidRPr="00A74E1F">
        <w:rPr>
          <w:rFonts w:ascii="Bookman Old Style" w:hAnsi="Bookman Old Style" w:cs="Times New Roman"/>
          <w:sz w:val="24"/>
          <w:szCs w:val="24"/>
        </w:rPr>
        <w:t>dalam PSAK 71</w:t>
      </w:r>
      <w:r w:rsidR="001A7809" w:rsidRPr="00A74E1F">
        <w:rPr>
          <w:rFonts w:ascii="Bookman Old Style" w:hAnsi="Bookman Old Style" w:cs="Times New Roman"/>
          <w:sz w:val="24"/>
          <w:szCs w:val="24"/>
        </w:rPr>
        <w:t>)</w:t>
      </w:r>
      <w:r w:rsidR="00DD204A" w:rsidRPr="00A74E1F">
        <w:rPr>
          <w:rFonts w:ascii="Bookman Old Style" w:hAnsi="Bookman Old Style" w:cs="Times New Roman"/>
          <w:sz w:val="24"/>
          <w:szCs w:val="24"/>
        </w:rPr>
        <w:t xml:space="preserve"> </w:t>
      </w:r>
      <w:r w:rsidR="001A7809" w:rsidRPr="00A74E1F">
        <w:rPr>
          <w:rFonts w:ascii="Bookman Old Style" w:hAnsi="Bookman Old Style" w:cs="Times New Roman"/>
          <w:sz w:val="24"/>
          <w:szCs w:val="24"/>
        </w:rPr>
        <w:t>di</w:t>
      </w:r>
      <w:r w:rsidR="0096074A" w:rsidRPr="00A74E1F">
        <w:rPr>
          <w:rFonts w:ascii="Bookman Old Style" w:hAnsi="Bookman Old Style" w:cs="Times New Roman"/>
          <w:sz w:val="24"/>
          <w:szCs w:val="24"/>
        </w:rPr>
        <w:t xml:space="preserve">bentuk </w:t>
      </w:r>
      <w:r w:rsidR="00DD204A" w:rsidRPr="00A74E1F">
        <w:rPr>
          <w:rFonts w:ascii="Bookman Old Style" w:hAnsi="Bookman Old Style" w:cs="Times New Roman"/>
          <w:sz w:val="24"/>
          <w:szCs w:val="24"/>
        </w:rPr>
        <w:t xml:space="preserve"> cadangan  </w:t>
      </w:r>
      <w:r w:rsidR="001A7809" w:rsidRPr="00A74E1F">
        <w:rPr>
          <w:rFonts w:ascii="Bookman Old Style" w:hAnsi="Bookman Old Style" w:cs="Times New Roman"/>
          <w:sz w:val="24"/>
          <w:szCs w:val="24"/>
        </w:rPr>
        <w:t>apa</w:t>
      </w:r>
      <w:r w:rsidR="00DD204A" w:rsidRPr="00A74E1F">
        <w:rPr>
          <w:rFonts w:ascii="Bookman Old Style" w:hAnsi="Bookman Old Style" w:cs="Times New Roman"/>
          <w:sz w:val="24"/>
          <w:szCs w:val="24"/>
        </w:rPr>
        <w:t>bila piutang memiliki bukti adanya kenaikan risiko kredit yang signifikan</w:t>
      </w:r>
      <w:r w:rsidR="004A68D2" w:rsidRPr="00A74E1F">
        <w:rPr>
          <w:rFonts w:ascii="Bookman Old Style" w:hAnsi="Bookman Old Style" w:cs="Times New Roman"/>
          <w:sz w:val="24"/>
          <w:szCs w:val="24"/>
        </w:rPr>
        <w:t>;</w:t>
      </w:r>
    </w:p>
    <w:p w14:paraId="26452987" w14:textId="043EFCD8" w:rsidR="00EE6BF0" w:rsidRPr="00A74E1F" w:rsidRDefault="00352FAF" w:rsidP="00BE39C4">
      <w:pPr>
        <w:pStyle w:val="ListParagraph"/>
        <w:numPr>
          <w:ilvl w:val="0"/>
          <w:numId w:val="99"/>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w:t>
      </w:r>
      <w:r w:rsidR="00DD204A" w:rsidRPr="00A74E1F">
        <w:rPr>
          <w:rFonts w:ascii="Bookman Old Style" w:hAnsi="Bookman Old Style" w:cs="Times New Roman"/>
          <w:sz w:val="24"/>
          <w:szCs w:val="24"/>
        </w:rPr>
        <w:t xml:space="preserve">esarnya CKPN kolektif diukur dengan mengalikan </w:t>
      </w:r>
      <w:r w:rsidR="00DD204A" w:rsidRPr="00A74E1F">
        <w:rPr>
          <w:rFonts w:ascii="Bookman Old Style" w:hAnsi="Bookman Old Style" w:cs="Times New Roman"/>
          <w:i/>
          <w:iCs/>
          <w:sz w:val="24"/>
          <w:szCs w:val="24"/>
        </w:rPr>
        <w:t>probability of default</w:t>
      </w:r>
      <w:r w:rsidR="00DD204A" w:rsidRPr="00A74E1F">
        <w:rPr>
          <w:rFonts w:ascii="Bookman Old Style" w:hAnsi="Bookman Old Style" w:cs="Times New Roman"/>
          <w:sz w:val="24"/>
          <w:szCs w:val="24"/>
        </w:rPr>
        <w:t xml:space="preserve"> </w:t>
      </w:r>
      <w:r w:rsidR="00DD204A" w:rsidRPr="00A74E1F">
        <w:rPr>
          <w:rFonts w:ascii="Bookman Old Style" w:hAnsi="Bookman Old Style" w:cs="Times New Roman"/>
          <w:i/>
          <w:iCs/>
          <w:sz w:val="24"/>
          <w:szCs w:val="24"/>
        </w:rPr>
        <w:t>(PD)</w:t>
      </w:r>
      <w:r w:rsidR="00DD204A" w:rsidRPr="00A74E1F">
        <w:rPr>
          <w:rFonts w:ascii="Bookman Old Style" w:hAnsi="Bookman Old Style" w:cs="Times New Roman"/>
          <w:sz w:val="24"/>
          <w:szCs w:val="24"/>
        </w:rPr>
        <w:t xml:space="preserve"> dikalikan </w:t>
      </w:r>
      <w:r w:rsidR="00DD204A" w:rsidRPr="00A74E1F">
        <w:rPr>
          <w:rFonts w:ascii="Bookman Old Style" w:hAnsi="Bookman Old Style" w:cs="Times New Roman"/>
          <w:i/>
          <w:iCs/>
          <w:sz w:val="24"/>
          <w:szCs w:val="24"/>
        </w:rPr>
        <w:t>Loss Given Default (LGD)</w:t>
      </w:r>
      <w:r w:rsidR="00DD204A" w:rsidRPr="00A74E1F">
        <w:rPr>
          <w:rFonts w:ascii="Bookman Old Style" w:hAnsi="Bookman Old Style" w:cs="Times New Roman"/>
          <w:sz w:val="24"/>
          <w:szCs w:val="24"/>
        </w:rPr>
        <w:t xml:space="preserve"> dan dikalikan dengan </w:t>
      </w:r>
      <w:r w:rsidR="00DD204A" w:rsidRPr="00A74E1F">
        <w:rPr>
          <w:rFonts w:ascii="Bookman Old Style" w:hAnsi="Bookman Old Style" w:cs="Times New Roman"/>
          <w:i/>
          <w:iCs/>
          <w:sz w:val="24"/>
          <w:szCs w:val="24"/>
        </w:rPr>
        <w:t>Expsoure At Default (EAD)</w:t>
      </w:r>
      <w:r w:rsidR="004A68D2" w:rsidRPr="00A74E1F">
        <w:rPr>
          <w:rFonts w:ascii="Bookman Old Style" w:hAnsi="Bookman Old Style" w:cs="Times New Roman"/>
          <w:sz w:val="24"/>
          <w:szCs w:val="24"/>
        </w:rPr>
        <w:t>;</w:t>
      </w:r>
    </w:p>
    <w:p w14:paraId="07E4A53F" w14:textId="77777777" w:rsidR="00EE6BF0" w:rsidRPr="00A74E1F" w:rsidRDefault="00DD204A" w:rsidP="00BE39C4">
      <w:pPr>
        <w:pStyle w:val="ListParagraph"/>
        <w:numPr>
          <w:ilvl w:val="0"/>
          <w:numId w:val="99"/>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Probability of Default (PD) diukur sesuai dengan klasifikasi umur tunggakan piutang. Besaran PD diukur dengan melakukan anilisis migrasi piutang di masa lalu dan menambahkan unsur “forward looking” dengan melihat kemungkinan ke depan dari pelanggan mengalami gagal bayar</w:t>
      </w:r>
      <w:r w:rsidR="004A68D2" w:rsidRPr="00A74E1F">
        <w:rPr>
          <w:rFonts w:ascii="Bookman Old Style" w:hAnsi="Bookman Old Style" w:cs="Times New Roman"/>
          <w:sz w:val="24"/>
          <w:szCs w:val="24"/>
        </w:rPr>
        <w:t>;</w:t>
      </w:r>
    </w:p>
    <w:p w14:paraId="5D180CF0" w14:textId="77777777" w:rsidR="00EE6BF0" w:rsidRPr="00A74E1F" w:rsidRDefault="00DD204A" w:rsidP="00BE39C4">
      <w:pPr>
        <w:pStyle w:val="ListParagraph"/>
        <w:numPr>
          <w:ilvl w:val="0"/>
          <w:numId w:val="99"/>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Loss Given Default (LGD) adalah besaran kerugian yang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tercapai bila pelanggan mengalami gagal bayar. Bila pelanggan tidak memberikan jaminan atas piutang maka LGD dianggap 100%</w:t>
      </w:r>
      <w:r w:rsidR="004A68D2" w:rsidRPr="00A74E1F">
        <w:rPr>
          <w:rFonts w:ascii="Bookman Old Style" w:hAnsi="Bookman Old Style" w:cs="Times New Roman"/>
          <w:sz w:val="24"/>
          <w:szCs w:val="24"/>
        </w:rPr>
        <w:t>;</w:t>
      </w:r>
    </w:p>
    <w:p w14:paraId="2E43214D" w14:textId="29A443D0" w:rsidR="00EE6BF0" w:rsidRPr="00A74E1F" w:rsidRDefault="00DD204A" w:rsidP="00BE39C4">
      <w:pPr>
        <w:pStyle w:val="ListParagraph"/>
        <w:numPr>
          <w:ilvl w:val="0"/>
          <w:numId w:val="99"/>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Exposure At Default (EAD) adalah besaran jumlah eksposur piutang untuk setiap klasifikasi umur tunggakan piutang, dengan mempertimbangkan nilai waktu atas uang (time value of money)</w:t>
      </w:r>
      <w:r w:rsidR="004A68D2" w:rsidRPr="00A74E1F">
        <w:rPr>
          <w:rFonts w:ascii="Bookman Old Style" w:hAnsi="Bookman Old Style" w:cs="Times New Roman"/>
          <w:sz w:val="24"/>
          <w:szCs w:val="24"/>
        </w:rPr>
        <w:t>;</w:t>
      </w:r>
    </w:p>
    <w:p w14:paraId="385E78B9" w14:textId="4FD0470B" w:rsidR="00EE6BF0" w:rsidRPr="00A74E1F" w:rsidRDefault="006724D0" w:rsidP="00BE39C4">
      <w:pPr>
        <w:pStyle w:val="ListParagraph"/>
        <w:numPr>
          <w:ilvl w:val="0"/>
          <w:numId w:val="99"/>
        </w:numPr>
        <w:tabs>
          <w:tab w:val="left" w:pos="2700"/>
        </w:tabs>
        <w:spacing w:after="40" w:line="276" w:lineRule="auto"/>
        <w:ind w:left="2700" w:hanging="4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k</w:t>
      </w:r>
      <w:r w:rsidR="00DD204A" w:rsidRPr="00A74E1F">
        <w:rPr>
          <w:rFonts w:ascii="Bookman Old Style" w:hAnsi="Bookman Old Style" w:cs="Times New Roman"/>
          <w:sz w:val="24"/>
          <w:szCs w:val="24"/>
        </w:rPr>
        <w:t>lasifikasi</w:t>
      </w:r>
      <w:proofErr w:type="gramEnd"/>
      <w:r w:rsidR="00DD204A" w:rsidRPr="00A74E1F">
        <w:rPr>
          <w:rFonts w:ascii="Bookman Old Style" w:hAnsi="Bookman Old Style" w:cs="Times New Roman"/>
          <w:sz w:val="24"/>
          <w:szCs w:val="24"/>
        </w:rPr>
        <w:t xml:space="preserve"> umur tunggakan piutang d</w:t>
      </w:r>
      <w:r w:rsidR="001A4DD2" w:rsidRPr="00A74E1F">
        <w:rPr>
          <w:rFonts w:ascii="Bookman Old Style" w:hAnsi="Bookman Old Style" w:cs="Times New Roman"/>
          <w:sz w:val="24"/>
          <w:szCs w:val="24"/>
        </w:rPr>
        <w:t xml:space="preserve">apat berbeda-beda untuk setiap </w:t>
      </w:r>
      <w:r w:rsidR="00107395" w:rsidRPr="00A74E1F">
        <w:rPr>
          <w:rFonts w:ascii="Bookman Old Style" w:hAnsi="Bookman Old Style" w:cs="Times New Roman"/>
          <w:sz w:val="24"/>
          <w:szCs w:val="24"/>
        </w:rPr>
        <w:t>Penyelenggara LPBBTI</w:t>
      </w:r>
      <w:r w:rsidR="00DD204A" w:rsidRPr="00A74E1F">
        <w:rPr>
          <w:rFonts w:ascii="Bookman Old Style" w:hAnsi="Bookman Old Style" w:cs="Times New Roman"/>
          <w:sz w:val="24"/>
          <w:szCs w:val="24"/>
        </w:rPr>
        <w:t>. Klasifikasi umur tunggakan piutang dapat mempertimbangkan data historis tunggakan piutang</w:t>
      </w:r>
      <w:r w:rsidR="004A68D2" w:rsidRPr="00A74E1F">
        <w:rPr>
          <w:rFonts w:ascii="Bookman Old Style" w:hAnsi="Bookman Old Style" w:cs="Times New Roman"/>
          <w:sz w:val="24"/>
          <w:szCs w:val="24"/>
        </w:rPr>
        <w:t>;</w:t>
      </w:r>
    </w:p>
    <w:p w14:paraId="506C7C77" w14:textId="3C6C0D77" w:rsidR="00DD204A" w:rsidRPr="00A74E1F" w:rsidRDefault="006724D0" w:rsidP="00BE39C4">
      <w:pPr>
        <w:pStyle w:val="ListParagraph"/>
        <w:numPr>
          <w:ilvl w:val="0"/>
          <w:numId w:val="99"/>
        </w:numPr>
        <w:tabs>
          <w:tab w:val="left" w:pos="2700"/>
        </w:tabs>
        <w:spacing w:after="40" w:line="276" w:lineRule="auto"/>
        <w:ind w:left="2700" w:hanging="4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DD204A" w:rsidRPr="00A74E1F">
        <w:rPr>
          <w:rFonts w:ascii="Bookman Old Style" w:hAnsi="Bookman Old Style" w:cs="Times New Roman"/>
          <w:sz w:val="24"/>
          <w:szCs w:val="24"/>
        </w:rPr>
        <w:t>ersentase</w:t>
      </w:r>
      <w:proofErr w:type="gramEnd"/>
      <w:r w:rsidR="00DD204A" w:rsidRPr="00A74E1F">
        <w:rPr>
          <w:rFonts w:ascii="Bookman Old Style" w:hAnsi="Bookman Old Style" w:cs="Times New Roman"/>
          <w:sz w:val="24"/>
          <w:szCs w:val="24"/>
        </w:rPr>
        <w:t xml:space="preserve"> besarnya CKPN untuk setiap klasifikasi umur piutang ditentukan oleh manajemen dan ditinjau ulang sedikitnya 1 tahun sekali.</w:t>
      </w:r>
    </w:p>
    <w:p w14:paraId="755872C9" w14:textId="55793699" w:rsidR="007543BF" w:rsidRPr="00A74E1F" w:rsidRDefault="00DD204A" w:rsidP="00A23A8D">
      <w:pPr>
        <w:numPr>
          <w:ilvl w:val="0"/>
          <w:numId w:val="160"/>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sz w:val="24"/>
          <w:szCs w:val="24"/>
        </w:rPr>
        <w:t>Pemulihan</w:t>
      </w:r>
      <w:r w:rsidRPr="00A74E1F">
        <w:rPr>
          <w:rFonts w:ascii="Bookman Old Style" w:hAnsi="Bookman Old Style" w:cs="Times New Roman"/>
          <w:sz w:val="24"/>
          <w:szCs w:val="24"/>
        </w:rPr>
        <w:t xml:space="preserve"> nilai atas piutang usaha diakui sebagai keuntungan atau beban penyi</w:t>
      </w:r>
      <w:r w:rsidR="00A04E41" w:rsidRPr="00A74E1F">
        <w:rPr>
          <w:rFonts w:ascii="Bookman Old Style" w:hAnsi="Bookman Old Style" w:cs="Times New Roman"/>
          <w:sz w:val="24"/>
          <w:szCs w:val="24"/>
        </w:rPr>
        <w:t>sihan negatif</w:t>
      </w:r>
      <w:r w:rsidRPr="00A74E1F">
        <w:rPr>
          <w:rFonts w:ascii="Bookman Old Style" w:hAnsi="Bookman Old Style" w:cs="Times New Roman"/>
          <w:sz w:val="24"/>
          <w:szCs w:val="24"/>
        </w:rPr>
        <w:t xml:space="preserve"> dan mengurangi cadangan kerugian penurunan nilai maksimal sebesar jumlah penurunan nilai yang diakui sebelumnya.</w:t>
      </w:r>
    </w:p>
    <w:p w14:paraId="43197C86" w14:textId="670992FA" w:rsidR="00DD204A" w:rsidRPr="00A74E1F" w:rsidRDefault="00DD204A" w:rsidP="00A23A8D">
      <w:pPr>
        <w:pStyle w:val="ListParagraph"/>
        <w:numPr>
          <w:ilvl w:val="0"/>
          <w:numId w:val="184"/>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sz w:val="24"/>
          <w:szCs w:val="24"/>
        </w:rPr>
        <w:t>Hal</w:t>
      </w:r>
      <w:r w:rsidRPr="00A74E1F">
        <w:rPr>
          <w:rFonts w:ascii="Bookman Old Style" w:hAnsi="Bookman Old Style" w:cs="Times New Roman"/>
          <w:sz w:val="24"/>
          <w:szCs w:val="24"/>
        </w:rPr>
        <w:t>-hal yang dapat dijadikan indikasi terjadinya pemulihan nilai antara lain:</w:t>
      </w:r>
    </w:p>
    <w:p w14:paraId="45203648" w14:textId="5238780E" w:rsidR="008B18BB" w:rsidRPr="00A74E1F" w:rsidRDefault="00B4579F" w:rsidP="00A23A8D">
      <w:pPr>
        <w:pStyle w:val="ListParagraph"/>
        <w:numPr>
          <w:ilvl w:val="0"/>
          <w:numId w:val="184"/>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t</w:t>
      </w:r>
      <w:r w:rsidR="00DD204A" w:rsidRPr="00A74E1F">
        <w:rPr>
          <w:rFonts w:ascii="Bookman Old Style" w:hAnsi="Bookman Old Style" w:cs="Times New Roman"/>
          <w:sz w:val="24"/>
          <w:szCs w:val="24"/>
        </w:rPr>
        <w:t>erdapat perubahan estimasi arus kas dari pembayaran piutang yang lebih baik</w:t>
      </w:r>
      <w:r w:rsidRPr="00A74E1F">
        <w:rPr>
          <w:rFonts w:ascii="Bookman Old Style" w:hAnsi="Bookman Old Style" w:cs="Times New Roman"/>
          <w:sz w:val="24"/>
          <w:szCs w:val="24"/>
        </w:rPr>
        <w:t>;</w:t>
      </w:r>
    </w:p>
    <w:p w14:paraId="500A9893" w14:textId="3455F181" w:rsidR="00AD641C" w:rsidRPr="00A74E1F" w:rsidRDefault="00B4579F" w:rsidP="00A23A8D">
      <w:pPr>
        <w:pStyle w:val="ListParagraph"/>
        <w:numPr>
          <w:ilvl w:val="0"/>
          <w:numId w:val="184"/>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t</w:t>
      </w:r>
      <w:r w:rsidR="00DD204A" w:rsidRPr="00A74E1F">
        <w:rPr>
          <w:rFonts w:ascii="Bookman Old Style" w:hAnsi="Bookman Old Style" w:cs="Times New Roman"/>
          <w:sz w:val="24"/>
          <w:szCs w:val="24"/>
        </w:rPr>
        <w:t>erdapat perubahan estimasi persentase penyisihan piutang secara kolektif menjadi lebih kecil dari</w:t>
      </w:r>
      <w:r w:rsidRPr="00A74E1F">
        <w:rPr>
          <w:rFonts w:ascii="Bookman Old Style" w:hAnsi="Bookman Old Style" w:cs="Times New Roman"/>
          <w:sz w:val="24"/>
          <w:szCs w:val="24"/>
        </w:rPr>
        <w:t xml:space="preserve"> persentase kolektif sebelumnya;</w:t>
      </w:r>
    </w:p>
    <w:p w14:paraId="26BF2BD0" w14:textId="18B8B9F9" w:rsidR="00DD204A" w:rsidRPr="00A74E1F" w:rsidRDefault="00B4579F" w:rsidP="00A23A8D">
      <w:pPr>
        <w:pStyle w:val="ListParagraph"/>
        <w:numPr>
          <w:ilvl w:val="0"/>
          <w:numId w:val="184"/>
        </w:numPr>
        <w:tabs>
          <w:tab w:val="left" w:pos="2700"/>
        </w:tabs>
        <w:spacing w:after="40" w:line="276" w:lineRule="auto"/>
        <w:ind w:left="2700" w:hanging="4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DD204A" w:rsidRPr="00A74E1F">
        <w:rPr>
          <w:rFonts w:ascii="Bookman Old Style" w:hAnsi="Bookman Old Style" w:cs="Times New Roman"/>
          <w:sz w:val="24"/>
          <w:szCs w:val="24"/>
        </w:rPr>
        <w:t>enerimaan</w:t>
      </w:r>
      <w:proofErr w:type="gramEnd"/>
      <w:r w:rsidR="00DD204A" w:rsidRPr="00A74E1F">
        <w:rPr>
          <w:rFonts w:ascii="Bookman Old Style" w:hAnsi="Bookman Old Style" w:cs="Times New Roman"/>
          <w:sz w:val="24"/>
          <w:szCs w:val="24"/>
        </w:rPr>
        <w:t xml:space="preserve"> kas dari piutang yang sudah dihapusbukukan dianggap nol (CKPN 100%).</w:t>
      </w:r>
    </w:p>
    <w:p w14:paraId="01C34573" w14:textId="2A1F67BF" w:rsidR="00107395" w:rsidRPr="00A74E1F" w:rsidRDefault="00107395" w:rsidP="00107395">
      <w:pPr>
        <w:pStyle w:val="ListParagraph"/>
        <w:tabs>
          <w:tab w:val="left" w:pos="2250"/>
        </w:tabs>
        <w:spacing w:after="60" w:line="276" w:lineRule="auto"/>
        <w:ind w:left="2250"/>
        <w:contextualSpacing w:val="0"/>
        <w:jc w:val="both"/>
        <w:rPr>
          <w:rFonts w:ascii="Bookman Old Style" w:hAnsi="Bookman Old Style" w:cs="Times New Roman"/>
          <w:sz w:val="24"/>
          <w:szCs w:val="24"/>
        </w:rPr>
      </w:pPr>
    </w:p>
    <w:p w14:paraId="11DBDE16" w14:textId="77777777" w:rsidR="00C068EB" w:rsidRPr="00A74E1F" w:rsidRDefault="00C068EB" w:rsidP="00107395">
      <w:pPr>
        <w:pStyle w:val="ListParagraph"/>
        <w:tabs>
          <w:tab w:val="left" w:pos="2250"/>
        </w:tabs>
        <w:spacing w:after="60" w:line="276" w:lineRule="auto"/>
        <w:ind w:left="2250"/>
        <w:contextualSpacing w:val="0"/>
        <w:jc w:val="both"/>
        <w:rPr>
          <w:rFonts w:ascii="Bookman Old Style" w:hAnsi="Bookman Old Style" w:cs="Times New Roman"/>
          <w:sz w:val="24"/>
          <w:szCs w:val="24"/>
        </w:rPr>
      </w:pPr>
    </w:p>
    <w:p w14:paraId="228E75F9" w14:textId="77777777" w:rsidR="00AD641C" w:rsidRPr="00A74E1F" w:rsidRDefault="00DD204A" w:rsidP="00505BF1">
      <w:pPr>
        <w:numPr>
          <w:ilvl w:val="0"/>
          <w:numId w:val="24"/>
        </w:numPr>
        <w:tabs>
          <w:tab w:val="left" w:pos="1530"/>
        </w:tabs>
        <w:spacing w:after="8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Penyajian</w:t>
      </w:r>
    </w:p>
    <w:p w14:paraId="23B8F73C" w14:textId="699C9F30" w:rsidR="00DD204A" w:rsidRPr="00A74E1F" w:rsidRDefault="00DD204A" w:rsidP="00107395">
      <w:pPr>
        <w:spacing w:after="120" w:line="276" w:lineRule="auto"/>
        <w:ind w:left="1530"/>
        <w:jc w:val="both"/>
        <w:rPr>
          <w:rFonts w:ascii="Bookman Old Style" w:hAnsi="Bookman Old Style" w:cs="Times New Roman"/>
          <w:spacing w:val="-4"/>
          <w:sz w:val="24"/>
          <w:szCs w:val="24"/>
        </w:rPr>
      </w:pPr>
      <w:r w:rsidRPr="00A74E1F">
        <w:rPr>
          <w:rFonts w:ascii="Bookman Old Style" w:hAnsi="Bookman Old Style" w:cs="Times New Roman"/>
          <w:spacing w:val="-4"/>
          <w:sz w:val="24"/>
          <w:szCs w:val="24"/>
        </w:rPr>
        <w:t xml:space="preserve">Piutang usaha disajikan sebagai pos tersendiri dalam kelompok aset lancar pada laporan posisi keuangan dinilai sebesar nilai neto yaitu jumlah piutang yang </w:t>
      </w:r>
      <w:proofErr w:type="gramStart"/>
      <w:r w:rsidRPr="00A74E1F">
        <w:rPr>
          <w:rFonts w:ascii="Bookman Old Style" w:hAnsi="Bookman Old Style" w:cs="Times New Roman"/>
          <w:spacing w:val="-4"/>
          <w:sz w:val="24"/>
          <w:szCs w:val="24"/>
        </w:rPr>
        <w:t>akan</w:t>
      </w:r>
      <w:proofErr w:type="gramEnd"/>
      <w:r w:rsidRPr="00A74E1F">
        <w:rPr>
          <w:rFonts w:ascii="Bookman Old Style" w:hAnsi="Bookman Old Style" w:cs="Times New Roman"/>
          <w:spacing w:val="-4"/>
          <w:sz w:val="24"/>
          <w:szCs w:val="24"/>
        </w:rPr>
        <w:t xml:space="preserve"> diterima dikurangi dengan cadangan kerugian piutang.</w:t>
      </w:r>
    </w:p>
    <w:p w14:paraId="01A3B436" w14:textId="77777777" w:rsidR="00AD641C" w:rsidRPr="00A74E1F" w:rsidRDefault="00DD204A" w:rsidP="00505BF1">
      <w:pPr>
        <w:numPr>
          <w:ilvl w:val="0"/>
          <w:numId w:val="24"/>
        </w:numPr>
        <w:tabs>
          <w:tab w:val="left" w:pos="1530"/>
        </w:tabs>
        <w:spacing w:after="8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Pengungkapan</w:t>
      </w:r>
    </w:p>
    <w:p w14:paraId="3481DE60" w14:textId="71205D2E" w:rsidR="00DD204A" w:rsidRPr="00A74E1F" w:rsidRDefault="00DD204A" w:rsidP="00107395">
      <w:pPr>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pacing w:val="-4"/>
          <w:sz w:val="24"/>
          <w:szCs w:val="24"/>
        </w:rPr>
        <w:t>Perusahaan</w:t>
      </w:r>
      <w:r w:rsidRPr="00A74E1F">
        <w:rPr>
          <w:rFonts w:ascii="Bookman Old Style" w:hAnsi="Bookman Old Style" w:cs="Times New Roman"/>
          <w:sz w:val="24"/>
          <w:szCs w:val="24"/>
        </w:rPr>
        <w:t xml:space="preserve"> mengungkapkan:</w:t>
      </w:r>
    </w:p>
    <w:p w14:paraId="753CCD0F" w14:textId="5015F6E5" w:rsidR="00DD204A" w:rsidRPr="00A74E1F" w:rsidRDefault="00DF3851" w:rsidP="00505BF1">
      <w:pPr>
        <w:numPr>
          <w:ilvl w:val="0"/>
          <w:numId w:val="27"/>
        </w:numPr>
        <w:tabs>
          <w:tab w:val="left" w:pos="1890"/>
        </w:tabs>
        <w:spacing w:after="40" w:line="276" w:lineRule="auto"/>
        <w:ind w:left="1890" w:hanging="331"/>
        <w:jc w:val="both"/>
        <w:rPr>
          <w:rFonts w:ascii="Bookman Old Style" w:hAnsi="Bookman Old Style" w:cs="Times New Roman"/>
          <w:sz w:val="24"/>
          <w:szCs w:val="24"/>
        </w:rPr>
      </w:pPr>
      <w:r w:rsidRPr="00A74E1F">
        <w:rPr>
          <w:rFonts w:ascii="Bookman Old Style" w:hAnsi="Bookman Old Style" w:cs="Times New Roman"/>
          <w:sz w:val="24"/>
          <w:szCs w:val="24"/>
        </w:rPr>
        <w:t>k</w:t>
      </w:r>
      <w:r w:rsidR="00DD204A" w:rsidRPr="00A74E1F">
        <w:rPr>
          <w:rFonts w:ascii="Bookman Old Style" w:hAnsi="Bookman Old Style" w:cs="Times New Roman"/>
          <w:sz w:val="24"/>
          <w:szCs w:val="24"/>
        </w:rPr>
        <w:t xml:space="preserve">lasifikasi piutang usaha berdasarkan jenis usaha dan jumlah brutonya, diikuti dengan </w:t>
      </w:r>
      <w:r w:rsidRPr="00A74E1F">
        <w:rPr>
          <w:rFonts w:ascii="Bookman Old Style" w:hAnsi="Bookman Old Style" w:cs="Times New Roman"/>
          <w:sz w:val="24"/>
          <w:szCs w:val="24"/>
        </w:rPr>
        <w:t>CKPN</w:t>
      </w:r>
      <w:r w:rsidR="00DD204A" w:rsidRPr="00A74E1F">
        <w:rPr>
          <w:rFonts w:ascii="Bookman Old Style" w:hAnsi="Bookman Old Style" w:cs="Times New Roman"/>
          <w:sz w:val="24"/>
          <w:szCs w:val="24"/>
        </w:rPr>
        <w:t>;</w:t>
      </w:r>
    </w:p>
    <w:p w14:paraId="38939D87" w14:textId="5C07C9F4" w:rsidR="00DD204A" w:rsidRPr="00A74E1F" w:rsidRDefault="00DF3851" w:rsidP="00505BF1">
      <w:pPr>
        <w:numPr>
          <w:ilvl w:val="0"/>
          <w:numId w:val="27"/>
        </w:numPr>
        <w:tabs>
          <w:tab w:val="left" w:pos="1890"/>
        </w:tabs>
        <w:spacing w:after="40" w:line="276" w:lineRule="auto"/>
        <w:ind w:left="1890" w:hanging="331"/>
        <w:jc w:val="both"/>
        <w:rPr>
          <w:rFonts w:ascii="Bookman Old Style" w:hAnsi="Bookman Old Style" w:cs="Times New Roman"/>
          <w:sz w:val="24"/>
          <w:szCs w:val="24"/>
        </w:rPr>
      </w:pPr>
      <w:r w:rsidRPr="00A74E1F">
        <w:rPr>
          <w:rFonts w:ascii="Bookman Old Style" w:hAnsi="Bookman Old Style" w:cs="Times New Roman"/>
          <w:sz w:val="24"/>
          <w:szCs w:val="24"/>
        </w:rPr>
        <w:t>k</w:t>
      </w:r>
      <w:r w:rsidR="00DD204A" w:rsidRPr="00A74E1F">
        <w:rPr>
          <w:rFonts w:ascii="Bookman Old Style" w:hAnsi="Bookman Old Style" w:cs="Times New Roman"/>
          <w:sz w:val="24"/>
          <w:szCs w:val="24"/>
        </w:rPr>
        <w:t xml:space="preserve">lasifikasi </w:t>
      </w:r>
      <w:r w:rsidRPr="00A74E1F">
        <w:rPr>
          <w:rFonts w:ascii="Bookman Old Style" w:hAnsi="Bookman Old Style" w:cs="Times New Roman"/>
          <w:sz w:val="24"/>
          <w:szCs w:val="24"/>
        </w:rPr>
        <w:t>piutang usaha atas umur piutang;</w:t>
      </w:r>
    </w:p>
    <w:p w14:paraId="120F1F3C" w14:textId="278E9270" w:rsidR="00DD204A" w:rsidRPr="00A74E1F" w:rsidRDefault="00DF3851" w:rsidP="00505BF1">
      <w:pPr>
        <w:numPr>
          <w:ilvl w:val="0"/>
          <w:numId w:val="27"/>
        </w:numPr>
        <w:tabs>
          <w:tab w:val="left" w:pos="1890"/>
        </w:tabs>
        <w:spacing w:after="40" w:line="276" w:lineRule="auto"/>
        <w:ind w:left="1890" w:hanging="331"/>
        <w:jc w:val="both"/>
        <w:rPr>
          <w:rFonts w:ascii="Bookman Old Style" w:hAnsi="Bookman Old Style" w:cs="Times New Roman"/>
          <w:sz w:val="24"/>
          <w:szCs w:val="24"/>
        </w:rPr>
      </w:pPr>
      <w:r w:rsidRPr="00A74E1F">
        <w:rPr>
          <w:rFonts w:ascii="Bookman Old Style" w:hAnsi="Bookman Old Style" w:cs="Times New Roman"/>
          <w:sz w:val="24"/>
          <w:szCs w:val="24"/>
        </w:rPr>
        <w:t>d</w:t>
      </w:r>
      <w:r w:rsidR="00DD204A" w:rsidRPr="00A74E1F">
        <w:rPr>
          <w:rFonts w:ascii="Bookman Old Style" w:hAnsi="Bookman Old Style" w:cs="Times New Roman"/>
          <w:sz w:val="24"/>
          <w:szCs w:val="24"/>
        </w:rPr>
        <w:t>asar pembentukan penurunan nilai atas piutang usaha</w:t>
      </w:r>
      <w:r w:rsidRPr="00A74E1F">
        <w:rPr>
          <w:rFonts w:ascii="Bookman Old Style" w:hAnsi="Bookman Old Style" w:cs="Times New Roman"/>
          <w:sz w:val="24"/>
          <w:szCs w:val="24"/>
        </w:rPr>
        <w:t>;</w:t>
      </w:r>
    </w:p>
    <w:p w14:paraId="692DF671" w14:textId="10FDCC7F" w:rsidR="00DD204A" w:rsidRPr="00A74E1F" w:rsidRDefault="00DF3851" w:rsidP="00505BF1">
      <w:pPr>
        <w:numPr>
          <w:ilvl w:val="0"/>
          <w:numId w:val="27"/>
        </w:numPr>
        <w:tabs>
          <w:tab w:val="left" w:pos="1890"/>
        </w:tabs>
        <w:spacing w:after="40" w:line="276" w:lineRule="auto"/>
        <w:ind w:left="1890" w:hanging="331"/>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DD204A" w:rsidRPr="00A74E1F">
        <w:rPr>
          <w:rFonts w:ascii="Bookman Old Style" w:hAnsi="Bookman Old Style" w:cs="Times New Roman"/>
          <w:sz w:val="24"/>
          <w:szCs w:val="24"/>
        </w:rPr>
        <w:t>engungkapan</w:t>
      </w:r>
      <w:proofErr w:type="gramEnd"/>
      <w:r w:rsidR="00DD204A" w:rsidRPr="00A74E1F">
        <w:rPr>
          <w:rFonts w:ascii="Bookman Old Style" w:hAnsi="Bookman Old Style" w:cs="Times New Roman"/>
          <w:sz w:val="24"/>
          <w:szCs w:val="24"/>
        </w:rPr>
        <w:t xml:space="preserve"> lain.</w:t>
      </w:r>
    </w:p>
    <w:p w14:paraId="747504A9" w14:textId="1E99F17A" w:rsidR="00DD204A" w:rsidRPr="00A74E1F" w:rsidRDefault="00DF3851" w:rsidP="00107395">
      <w:pPr>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pacing w:val="-4"/>
          <w:sz w:val="24"/>
          <w:szCs w:val="24"/>
        </w:rPr>
        <w:t>Penghapusbukuan</w:t>
      </w:r>
      <w:r w:rsidRPr="00A74E1F">
        <w:rPr>
          <w:rFonts w:ascii="Bookman Old Style" w:hAnsi="Bookman Old Style" w:cs="Times New Roman"/>
          <w:sz w:val="24"/>
          <w:szCs w:val="24"/>
        </w:rPr>
        <w:t xml:space="preserve"> p</w:t>
      </w:r>
      <w:r w:rsidR="00DD204A" w:rsidRPr="00A74E1F">
        <w:rPr>
          <w:rFonts w:ascii="Bookman Old Style" w:hAnsi="Bookman Old Style" w:cs="Times New Roman"/>
          <w:sz w:val="24"/>
          <w:szCs w:val="24"/>
        </w:rPr>
        <w:t>iutang diatu</w:t>
      </w:r>
      <w:r w:rsidRPr="00A74E1F">
        <w:rPr>
          <w:rFonts w:ascii="Bookman Old Style" w:hAnsi="Bookman Old Style" w:cs="Times New Roman"/>
          <w:sz w:val="24"/>
          <w:szCs w:val="24"/>
        </w:rPr>
        <w:t xml:space="preserve">r lebih lanjut dalam kebijakan </w:t>
      </w:r>
      <w:r w:rsidR="00107395" w:rsidRPr="00A74E1F">
        <w:rPr>
          <w:rFonts w:ascii="Bookman Old Style" w:hAnsi="Bookman Old Style" w:cs="Times New Roman"/>
          <w:sz w:val="24"/>
          <w:szCs w:val="24"/>
          <w:lang w:val="en-US"/>
        </w:rPr>
        <w:t>Penyelenggara LPBBTI</w:t>
      </w:r>
      <w:r w:rsidR="00DD204A" w:rsidRPr="00A74E1F">
        <w:rPr>
          <w:rFonts w:ascii="Bookman Old Style" w:hAnsi="Bookman Old Style" w:cs="Times New Roman"/>
          <w:sz w:val="24"/>
          <w:szCs w:val="24"/>
        </w:rPr>
        <w:t xml:space="preserve">. Piutang dihapusbukukan apabila memenuhi syarat penghapusbukuan </w:t>
      </w:r>
      <w:r w:rsidR="00DD204A" w:rsidRPr="00A74E1F">
        <w:rPr>
          <w:rFonts w:ascii="Bookman Old Style" w:hAnsi="Bookman Old Style" w:cs="Times New Roman"/>
          <w:i/>
          <w:iCs/>
          <w:sz w:val="24"/>
          <w:szCs w:val="24"/>
        </w:rPr>
        <w:t>(derecognition)</w:t>
      </w:r>
      <w:r w:rsidR="00DD204A" w:rsidRPr="00A74E1F">
        <w:rPr>
          <w:rFonts w:ascii="Bookman Old Style" w:hAnsi="Bookman Old Style" w:cs="Times New Roman"/>
          <w:sz w:val="24"/>
          <w:szCs w:val="24"/>
        </w:rPr>
        <w:t xml:space="preserve"> pada PSAK 71. </w:t>
      </w:r>
    </w:p>
    <w:p w14:paraId="4840C6D9" w14:textId="34C3F0AE" w:rsidR="00DD204A" w:rsidRPr="00A74E1F" w:rsidRDefault="00DD204A" w:rsidP="00505BF1">
      <w:pPr>
        <w:numPr>
          <w:ilvl w:val="0"/>
          <w:numId w:val="22"/>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Ilustrasi Jurnal</w:t>
      </w:r>
    </w:p>
    <w:p w14:paraId="78194B9E" w14:textId="76DA7200" w:rsidR="00DD204A" w:rsidRPr="00A74E1F" w:rsidRDefault="00DD204A" w:rsidP="00505BF1">
      <w:pPr>
        <w:numPr>
          <w:ilvl w:val="0"/>
          <w:numId w:val="28"/>
        </w:numPr>
        <w:tabs>
          <w:tab w:val="left" w:pos="1530"/>
        </w:tabs>
        <w:spacing w:after="60" w:line="276" w:lineRule="auto"/>
        <w:ind w:left="153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pengakuan awal piutang</w:t>
      </w:r>
    </w:p>
    <w:p w14:paraId="7D76F5F7" w14:textId="06F031DD" w:rsidR="00DD204A"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F80828" w:rsidRPr="00A74E1F">
        <w:rPr>
          <w:rFonts w:ascii="Bookman Old Style" w:hAnsi="Bookman Old Style" w:cs="Times New Roman"/>
          <w:sz w:val="24"/>
          <w:szCs w:val="24"/>
        </w:rPr>
        <w:tab/>
      </w:r>
      <w:r w:rsidR="00A04E41" w:rsidRPr="00A74E1F">
        <w:rPr>
          <w:rFonts w:ascii="Bookman Old Style" w:hAnsi="Bookman Old Style" w:cs="Times New Roman"/>
          <w:sz w:val="24"/>
          <w:szCs w:val="24"/>
        </w:rPr>
        <w:t>Piutang usaha</w:t>
      </w:r>
      <w:r w:rsidRPr="00A74E1F">
        <w:rPr>
          <w:rFonts w:ascii="Bookman Old Style" w:hAnsi="Bookman Old Style" w:cs="Times New Roman"/>
          <w:sz w:val="24"/>
          <w:szCs w:val="24"/>
        </w:rPr>
        <w:t>/lain lain</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57C6F173" w14:textId="1BF64678" w:rsidR="00DD204A" w:rsidRPr="00A74E1F" w:rsidRDefault="00DD204A" w:rsidP="00107395">
      <w:pPr>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t>Pendapatan terkait</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0629B833" w14:textId="35546CE7" w:rsidR="00DD204A" w:rsidRPr="00A74E1F" w:rsidRDefault="00DD204A" w:rsidP="00505BF1">
      <w:pPr>
        <w:numPr>
          <w:ilvl w:val="0"/>
          <w:numId w:val="28"/>
        </w:numPr>
        <w:tabs>
          <w:tab w:val="left" w:pos="1530"/>
        </w:tabs>
        <w:spacing w:after="60" w:line="276" w:lineRule="auto"/>
        <w:ind w:left="153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pelunasan/pembayaran</w:t>
      </w:r>
    </w:p>
    <w:p w14:paraId="098C33D4" w14:textId="7AFE17B8" w:rsidR="00DD204A"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F80828" w:rsidRPr="00A74E1F">
        <w:rPr>
          <w:rFonts w:ascii="Bookman Old Style" w:hAnsi="Bookman Old Style" w:cs="Times New Roman"/>
          <w:sz w:val="24"/>
          <w:szCs w:val="24"/>
        </w:rPr>
        <w:tab/>
      </w:r>
      <w:r w:rsidRPr="00A74E1F">
        <w:rPr>
          <w:rFonts w:ascii="Bookman Old Style" w:hAnsi="Bookman Old Style" w:cs="Times New Roman"/>
          <w:sz w:val="24"/>
          <w:szCs w:val="24"/>
        </w:rPr>
        <w:t>Kas dan setara kas</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62AD0170" w14:textId="189714F8" w:rsidR="00DD204A" w:rsidRPr="00A74E1F" w:rsidRDefault="007021C8"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r>
      <w:r w:rsidR="00DD204A" w:rsidRPr="00A74E1F">
        <w:rPr>
          <w:rFonts w:ascii="Bookman Old Style" w:hAnsi="Bookman Old Style" w:cs="Times New Roman"/>
          <w:sz w:val="24"/>
          <w:szCs w:val="24"/>
        </w:rPr>
        <w:t>Piutang usaha</w:t>
      </w:r>
      <w:r w:rsidR="00DD204A" w:rsidRPr="00A74E1F">
        <w:rPr>
          <w:rFonts w:ascii="Bookman Old Style" w:hAnsi="Bookman Old Style" w:cs="Times New Roman"/>
          <w:sz w:val="24"/>
          <w:szCs w:val="24"/>
        </w:rPr>
        <w:tab/>
      </w:r>
      <w:r w:rsidR="00DD204A" w:rsidRPr="00A74E1F">
        <w:rPr>
          <w:rFonts w:ascii="Bookman Old Style" w:hAnsi="Bookman Old Style" w:cs="Times New Roman"/>
          <w:sz w:val="24"/>
          <w:szCs w:val="24"/>
        </w:rPr>
        <w:tab/>
      </w:r>
      <w:r w:rsidR="00DD204A" w:rsidRPr="00A74E1F">
        <w:rPr>
          <w:rFonts w:ascii="Bookman Old Style" w:hAnsi="Bookman Old Style" w:cs="Times New Roman"/>
          <w:sz w:val="24"/>
          <w:szCs w:val="24"/>
        </w:rPr>
        <w:tab/>
      </w:r>
    </w:p>
    <w:p w14:paraId="221D1316" w14:textId="34DFA576" w:rsidR="00DD204A" w:rsidRPr="00A74E1F" w:rsidRDefault="00DD204A" w:rsidP="00505BF1">
      <w:pPr>
        <w:numPr>
          <w:ilvl w:val="0"/>
          <w:numId w:val="28"/>
        </w:numPr>
        <w:tabs>
          <w:tab w:val="left" w:pos="1530"/>
        </w:tabs>
        <w:spacing w:after="60" w:line="276" w:lineRule="auto"/>
        <w:ind w:left="153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pembentukan CKP</w:t>
      </w:r>
      <w:r w:rsidR="00C32FA3" w:rsidRPr="00A74E1F">
        <w:rPr>
          <w:rFonts w:ascii="Bookman Old Style" w:hAnsi="Bookman Old Style" w:cs="Times New Roman"/>
          <w:b/>
          <w:bCs/>
          <w:sz w:val="24"/>
          <w:szCs w:val="24"/>
        </w:rPr>
        <w:t>N</w:t>
      </w:r>
    </w:p>
    <w:p w14:paraId="5071EDF6" w14:textId="57EB6ECA" w:rsidR="00DD204A"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F80828" w:rsidRPr="00A74E1F">
        <w:rPr>
          <w:rFonts w:ascii="Bookman Old Style" w:hAnsi="Bookman Old Style" w:cs="Times New Roman"/>
          <w:sz w:val="24"/>
          <w:szCs w:val="24"/>
        </w:rPr>
        <w:tab/>
      </w:r>
      <w:r w:rsidRPr="00A74E1F">
        <w:rPr>
          <w:rFonts w:ascii="Bookman Old Style" w:hAnsi="Bookman Old Style" w:cs="Times New Roman"/>
          <w:sz w:val="24"/>
          <w:szCs w:val="24"/>
        </w:rPr>
        <w:t>Rugi penurunan nilai piutang usaha</w:t>
      </w:r>
      <w:r w:rsidRPr="00A74E1F">
        <w:rPr>
          <w:rFonts w:ascii="Bookman Old Style" w:hAnsi="Bookman Old Style" w:cs="Times New Roman"/>
          <w:sz w:val="24"/>
          <w:szCs w:val="24"/>
        </w:rPr>
        <w:tab/>
      </w:r>
    </w:p>
    <w:p w14:paraId="3DC2CE55" w14:textId="3875F585" w:rsidR="00DD204A" w:rsidRPr="00A74E1F" w:rsidRDefault="007021C8"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r>
      <w:r w:rsidR="00DD204A" w:rsidRPr="00A74E1F">
        <w:rPr>
          <w:rFonts w:ascii="Bookman Old Style" w:hAnsi="Bookman Old Style" w:cs="Times New Roman"/>
          <w:sz w:val="24"/>
          <w:szCs w:val="24"/>
        </w:rPr>
        <w:t>CKPN piutang usaha</w:t>
      </w:r>
      <w:r w:rsidR="00DD204A" w:rsidRPr="00A74E1F">
        <w:rPr>
          <w:rFonts w:ascii="Bookman Old Style" w:hAnsi="Bookman Old Style" w:cs="Times New Roman"/>
          <w:sz w:val="24"/>
          <w:szCs w:val="24"/>
        </w:rPr>
        <w:tab/>
      </w:r>
      <w:r w:rsidR="00DD204A" w:rsidRPr="00A74E1F">
        <w:rPr>
          <w:rFonts w:ascii="Bookman Old Style" w:hAnsi="Bookman Old Style" w:cs="Times New Roman"/>
          <w:sz w:val="24"/>
          <w:szCs w:val="24"/>
        </w:rPr>
        <w:tab/>
      </w:r>
      <w:r w:rsidR="00DD204A" w:rsidRPr="00A74E1F">
        <w:rPr>
          <w:rFonts w:ascii="Bookman Old Style" w:hAnsi="Bookman Old Style" w:cs="Times New Roman"/>
          <w:sz w:val="24"/>
          <w:szCs w:val="24"/>
        </w:rPr>
        <w:tab/>
      </w:r>
    </w:p>
    <w:p w14:paraId="75727628" w14:textId="77777777" w:rsidR="00DD204A" w:rsidRPr="00A74E1F" w:rsidRDefault="00DD204A" w:rsidP="00505BF1">
      <w:pPr>
        <w:numPr>
          <w:ilvl w:val="0"/>
          <w:numId w:val="28"/>
        </w:numPr>
        <w:tabs>
          <w:tab w:val="left" w:pos="1530"/>
        </w:tabs>
        <w:spacing w:after="60" w:line="276" w:lineRule="auto"/>
        <w:ind w:left="153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pemulihan nilai piutang</w:t>
      </w:r>
    </w:p>
    <w:p w14:paraId="432BD038" w14:textId="29B729BD" w:rsidR="00DD204A"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7021C8" w:rsidRPr="00A74E1F">
        <w:rPr>
          <w:rFonts w:ascii="Bookman Old Style" w:hAnsi="Bookman Old Style" w:cs="Times New Roman"/>
          <w:sz w:val="24"/>
          <w:szCs w:val="24"/>
        </w:rPr>
        <w:tab/>
      </w:r>
      <w:r w:rsidR="00C32FA3" w:rsidRPr="00A74E1F">
        <w:rPr>
          <w:rFonts w:ascii="Bookman Old Style" w:hAnsi="Bookman Old Style" w:cs="Times New Roman"/>
          <w:sz w:val="24"/>
          <w:szCs w:val="24"/>
        </w:rPr>
        <w:t>CKPN p</w:t>
      </w:r>
      <w:r w:rsidRPr="00A74E1F">
        <w:rPr>
          <w:rFonts w:ascii="Bookman Old Style" w:hAnsi="Bookman Old Style" w:cs="Times New Roman"/>
          <w:sz w:val="24"/>
          <w:szCs w:val="24"/>
        </w:rPr>
        <w:t xml:space="preserve">iutang </w:t>
      </w:r>
      <w:r w:rsidR="00C32FA3" w:rsidRPr="00A74E1F">
        <w:rPr>
          <w:rFonts w:ascii="Bookman Old Style" w:hAnsi="Bookman Old Style" w:cs="Times New Roman"/>
          <w:sz w:val="24"/>
          <w:szCs w:val="24"/>
        </w:rPr>
        <w:t>u</w:t>
      </w:r>
      <w:r w:rsidRPr="00A74E1F">
        <w:rPr>
          <w:rFonts w:ascii="Bookman Old Style" w:hAnsi="Bookman Old Style" w:cs="Times New Roman"/>
          <w:sz w:val="24"/>
          <w:szCs w:val="24"/>
        </w:rPr>
        <w:t>saha</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02DFDF92" w14:textId="08F5563A" w:rsidR="00DD204A" w:rsidRPr="00A74E1F" w:rsidRDefault="007021C8"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r>
      <w:r w:rsidR="00CF3D7A" w:rsidRPr="00A74E1F">
        <w:rPr>
          <w:rFonts w:ascii="Bookman Old Style" w:hAnsi="Bookman Old Style" w:cs="Times New Roman"/>
          <w:sz w:val="24"/>
          <w:szCs w:val="24"/>
        </w:rPr>
        <w:t>Keu</w:t>
      </w:r>
      <w:r w:rsidR="00DD204A" w:rsidRPr="00A74E1F">
        <w:rPr>
          <w:rFonts w:ascii="Bookman Old Style" w:hAnsi="Bookman Old Style" w:cs="Times New Roman"/>
          <w:sz w:val="24"/>
          <w:szCs w:val="24"/>
        </w:rPr>
        <w:t>ntung</w:t>
      </w:r>
      <w:r w:rsidR="00CF3D7A" w:rsidRPr="00A74E1F">
        <w:rPr>
          <w:rFonts w:ascii="Bookman Old Style" w:hAnsi="Bookman Old Style" w:cs="Times New Roman"/>
          <w:sz w:val="24"/>
          <w:szCs w:val="24"/>
        </w:rPr>
        <w:t>an</w:t>
      </w:r>
      <w:r w:rsidR="00DD204A" w:rsidRPr="00A74E1F">
        <w:rPr>
          <w:rFonts w:ascii="Bookman Old Style" w:hAnsi="Bookman Old Style" w:cs="Times New Roman"/>
          <w:sz w:val="24"/>
          <w:szCs w:val="24"/>
        </w:rPr>
        <w:t xml:space="preserve"> pemulihan nilai piutang usaha</w:t>
      </w:r>
    </w:p>
    <w:p w14:paraId="619094BE" w14:textId="107452D8" w:rsidR="00DD204A" w:rsidRPr="00A74E1F" w:rsidRDefault="007021C8" w:rsidP="00107395">
      <w:pPr>
        <w:tabs>
          <w:tab w:val="left" w:pos="2070"/>
        </w:tabs>
        <w:spacing w:after="60" w:line="276" w:lineRule="auto"/>
        <w:ind w:left="2070" w:hanging="54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a</w:t>
      </w:r>
      <w:r w:rsidR="00DD204A" w:rsidRPr="00A74E1F">
        <w:rPr>
          <w:rFonts w:ascii="Bookman Old Style" w:hAnsi="Bookman Old Style" w:cs="Times New Roman"/>
          <w:sz w:val="24"/>
          <w:szCs w:val="24"/>
        </w:rPr>
        <w:t>tau</w:t>
      </w:r>
      <w:proofErr w:type="gramEnd"/>
    </w:p>
    <w:p w14:paraId="02A7196B" w14:textId="57B99ED7" w:rsidR="00DD204A"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F80828" w:rsidRPr="00A74E1F">
        <w:rPr>
          <w:rFonts w:ascii="Bookman Old Style" w:hAnsi="Bookman Old Style" w:cs="Times New Roman"/>
          <w:sz w:val="24"/>
          <w:szCs w:val="24"/>
        </w:rPr>
        <w:tab/>
      </w:r>
      <w:r w:rsidR="00C32FA3" w:rsidRPr="00A74E1F">
        <w:rPr>
          <w:rFonts w:ascii="Bookman Old Style" w:hAnsi="Bookman Old Style" w:cs="Times New Roman"/>
          <w:sz w:val="24"/>
          <w:szCs w:val="24"/>
        </w:rPr>
        <w:t>CKPN piutang u</w:t>
      </w:r>
      <w:r w:rsidRPr="00A74E1F">
        <w:rPr>
          <w:rFonts w:ascii="Bookman Old Style" w:hAnsi="Bookman Old Style" w:cs="Times New Roman"/>
          <w:sz w:val="24"/>
          <w:szCs w:val="24"/>
        </w:rPr>
        <w:t>saha</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5F86C090" w14:textId="6BA536C0" w:rsidR="00DD204A"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00A3287E" w:rsidRPr="00A74E1F">
        <w:rPr>
          <w:rFonts w:ascii="Bookman Old Style" w:hAnsi="Bookman Old Style" w:cs="Times New Roman"/>
          <w:sz w:val="24"/>
          <w:szCs w:val="24"/>
        </w:rPr>
        <w:t xml:space="preserve"> </w:t>
      </w:r>
      <w:r w:rsidR="00F80828" w:rsidRPr="00A74E1F">
        <w:rPr>
          <w:rFonts w:ascii="Bookman Old Style" w:hAnsi="Bookman Old Style" w:cs="Times New Roman"/>
          <w:sz w:val="24"/>
          <w:szCs w:val="24"/>
        </w:rPr>
        <w:tab/>
      </w:r>
      <w:r w:rsidRPr="00A74E1F">
        <w:rPr>
          <w:rFonts w:ascii="Bookman Old Style" w:hAnsi="Bookman Old Style" w:cs="Times New Roman"/>
          <w:sz w:val="24"/>
          <w:szCs w:val="24"/>
        </w:rPr>
        <w:t>Rugi penurunan nilai piutang usaha</w:t>
      </w:r>
      <w:r w:rsidRPr="00A74E1F">
        <w:rPr>
          <w:rFonts w:ascii="Bookman Old Style" w:hAnsi="Bookman Old Style" w:cs="Times New Roman"/>
          <w:sz w:val="24"/>
          <w:szCs w:val="24"/>
        </w:rPr>
        <w:tab/>
      </w:r>
    </w:p>
    <w:p w14:paraId="4F9631F9" w14:textId="5D473C0D" w:rsidR="00DD204A" w:rsidRPr="00A74E1F" w:rsidRDefault="00DD204A" w:rsidP="00505BF1">
      <w:pPr>
        <w:numPr>
          <w:ilvl w:val="0"/>
          <w:numId w:val="28"/>
        </w:numPr>
        <w:tabs>
          <w:tab w:val="left" w:pos="1530"/>
        </w:tabs>
        <w:spacing w:after="60" w:line="276" w:lineRule="auto"/>
        <w:ind w:left="1530"/>
        <w:jc w:val="both"/>
        <w:rPr>
          <w:rFonts w:ascii="Bookman Old Style" w:hAnsi="Bookman Old Style" w:cs="Times New Roman"/>
          <w:b/>
          <w:bCs/>
          <w:sz w:val="24"/>
          <w:szCs w:val="24"/>
        </w:rPr>
      </w:pPr>
      <w:r w:rsidRPr="00A74E1F">
        <w:rPr>
          <w:rFonts w:ascii="Bookman Old Style" w:hAnsi="Bookman Old Style" w:cs="Times New Roman"/>
          <w:b/>
          <w:bCs/>
          <w:sz w:val="24"/>
          <w:szCs w:val="24"/>
        </w:rPr>
        <w:t>Saat penghapusbukuan piutang</w:t>
      </w:r>
      <w:r w:rsidR="00C32FA3" w:rsidRPr="00A74E1F">
        <w:rPr>
          <w:rFonts w:ascii="Bookman Old Style" w:hAnsi="Bookman Old Style" w:cs="Times New Roman"/>
          <w:b/>
          <w:bCs/>
          <w:sz w:val="24"/>
          <w:szCs w:val="24"/>
        </w:rPr>
        <w:t xml:space="preserve"> </w:t>
      </w:r>
      <w:r w:rsidR="004778DE" w:rsidRPr="00A74E1F">
        <w:rPr>
          <w:rFonts w:ascii="Bookman Old Style" w:hAnsi="Bookman Old Style" w:cs="Times New Roman"/>
          <w:b/>
          <w:bCs/>
          <w:sz w:val="24"/>
          <w:szCs w:val="24"/>
        </w:rPr>
        <w:t xml:space="preserve">(piutang fee atas klaim asuransi) </w:t>
      </w:r>
    </w:p>
    <w:p w14:paraId="5008103F" w14:textId="65720FC8" w:rsidR="00DD204A"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F80828" w:rsidRPr="00A74E1F">
        <w:rPr>
          <w:rFonts w:ascii="Bookman Old Style" w:hAnsi="Bookman Old Style" w:cs="Times New Roman"/>
          <w:sz w:val="24"/>
          <w:szCs w:val="24"/>
        </w:rPr>
        <w:tab/>
      </w:r>
      <w:r w:rsidR="00C32FA3" w:rsidRPr="00A74E1F">
        <w:rPr>
          <w:rFonts w:ascii="Bookman Old Style" w:hAnsi="Bookman Old Style" w:cs="Times New Roman"/>
          <w:sz w:val="24"/>
          <w:szCs w:val="24"/>
        </w:rPr>
        <w:t>CKPN p</w:t>
      </w:r>
      <w:r w:rsidR="00EA31C7" w:rsidRPr="00A74E1F">
        <w:rPr>
          <w:rFonts w:ascii="Bookman Old Style" w:hAnsi="Bookman Old Style" w:cs="Times New Roman"/>
          <w:sz w:val="24"/>
          <w:szCs w:val="24"/>
        </w:rPr>
        <w:t>iutang usaha</w:t>
      </w:r>
    </w:p>
    <w:p w14:paraId="60642537" w14:textId="53649FA4" w:rsidR="00DD204A"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 xml:space="preserve">Kr </w:t>
      </w:r>
      <w:r w:rsidR="00F80828" w:rsidRPr="00A74E1F">
        <w:rPr>
          <w:rFonts w:ascii="Bookman Old Style" w:hAnsi="Bookman Old Style" w:cs="Times New Roman"/>
          <w:sz w:val="24"/>
          <w:szCs w:val="24"/>
        </w:rPr>
        <w:tab/>
      </w:r>
      <w:r w:rsidRPr="00A74E1F">
        <w:rPr>
          <w:rFonts w:ascii="Bookman Old Style" w:hAnsi="Bookman Old Style" w:cs="Times New Roman"/>
          <w:sz w:val="24"/>
          <w:szCs w:val="24"/>
        </w:rPr>
        <w:t>Piutang usaha</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7CF49122" w14:textId="564D2F71" w:rsidR="00DD204A" w:rsidRPr="00A74E1F" w:rsidRDefault="00DD204A" w:rsidP="00505BF1">
      <w:pPr>
        <w:numPr>
          <w:ilvl w:val="0"/>
          <w:numId w:val="28"/>
        </w:numPr>
        <w:tabs>
          <w:tab w:val="left" w:pos="1530"/>
        </w:tabs>
        <w:spacing w:after="60" w:line="276" w:lineRule="auto"/>
        <w:ind w:left="1530"/>
        <w:jc w:val="both"/>
        <w:rPr>
          <w:rFonts w:ascii="Bookman Old Style" w:hAnsi="Bookman Old Style" w:cs="Times New Roman"/>
          <w:b/>
          <w:bCs/>
          <w:sz w:val="24"/>
          <w:szCs w:val="24"/>
        </w:rPr>
      </w:pPr>
      <w:r w:rsidRPr="00A74E1F">
        <w:rPr>
          <w:rFonts w:ascii="Bookman Old Style" w:hAnsi="Bookman Old Style" w:cs="Times New Roman"/>
          <w:b/>
          <w:bCs/>
          <w:sz w:val="24"/>
          <w:szCs w:val="24"/>
        </w:rPr>
        <w:t xml:space="preserve">Pada saat penerimaan kas atas piutang yang sudah </w:t>
      </w:r>
      <w:r w:rsidR="0051706A" w:rsidRPr="00A74E1F">
        <w:rPr>
          <w:rFonts w:ascii="Bookman Old Style" w:hAnsi="Bookman Old Style" w:cs="Times New Roman"/>
          <w:b/>
          <w:bCs/>
          <w:sz w:val="24"/>
          <w:szCs w:val="24"/>
        </w:rPr>
        <w:t>dihapus</w:t>
      </w:r>
      <w:r w:rsidRPr="00A74E1F">
        <w:rPr>
          <w:rFonts w:ascii="Bookman Old Style" w:hAnsi="Bookman Old Style" w:cs="Times New Roman"/>
          <w:b/>
          <w:bCs/>
          <w:sz w:val="24"/>
          <w:szCs w:val="24"/>
        </w:rPr>
        <w:t>bukukan</w:t>
      </w:r>
    </w:p>
    <w:p w14:paraId="4D70C39B" w14:textId="32BD49AE" w:rsidR="00DD204A"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F80828" w:rsidRPr="00A74E1F">
        <w:rPr>
          <w:rFonts w:ascii="Bookman Old Style" w:hAnsi="Bookman Old Style" w:cs="Times New Roman"/>
          <w:sz w:val="24"/>
          <w:szCs w:val="24"/>
        </w:rPr>
        <w:tab/>
      </w:r>
      <w:r w:rsidRPr="00A74E1F">
        <w:rPr>
          <w:rFonts w:ascii="Bookman Old Style" w:hAnsi="Bookman Old Style" w:cs="Times New Roman"/>
          <w:sz w:val="24"/>
          <w:szCs w:val="24"/>
        </w:rPr>
        <w:t>CKPN piutang usaha</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7A0CEDB1" w14:textId="34835119" w:rsidR="00DD204A"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t xml:space="preserve">Untung pemulihan nilai piutang usaha   </w:t>
      </w:r>
    </w:p>
    <w:p w14:paraId="60992D44" w14:textId="1A99DF04" w:rsidR="00DD204A" w:rsidRPr="00A74E1F" w:rsidRDefault="007021C8" w:rsidP="00107395">
      <w:pPr>
        <w:tabs>
          <w:tab w:val="left" w:pos="2070"/>
        </w:tabs>
        <w:spacing w:after="60" w:line="276" w:lineRule="auto"/>
        <w:ind w:left="2070" w:hanging="54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d</w:t>
      </w:r>
      <w:r w:rsidR="00DD204A" w:rsidRPr="00A74E1F">
        <w:rPr>
          <w:rFonts w:ascii="Bookman Old Style" w:hAnsi="Bookman Old Style" w:cs="Times New Roman"/>
          <w:sz w:val="24"/>
          <w:szCs w:val="24"/>
        </w:rPr>
        <w:t>an</w:t>
      </w:r>
      <w:proofErr w:type="gramEnd"/>
    </w:p>
    <w:p w14:paraId="6F6A7200" w14:textId="28527E18" w:rsidR="00DD204A"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F80828"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Kas dan setara kas </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6A45038D" w14:textId="5565DB51" w:rsidR="00C858FD" w:rsidRPr="00A74E1F" w:rsidRDefault="00DD204A" w:rsidP="0010739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t>Piutang usaha</w:t>
      </w:r>
    </w:p>
    <w:p w14:paraId="2AC602B1" w14:textId="691AC4D1" w:rsidR="00EE6584" w:rsidRPr="00A74E1F" w:rsidRDefault="00DD204A" w:rsidP="00C32FA3">
      <w:pPr>
        <w:spacing w:after="0" w:line="276" w:lineRule="auto"/>
        <w:ind w:left="1135" w:hanging="284"/>
        <w:jc w:val="both"/>
        <w:rPr>
          <w:rFonts w:ascii="Bookman Old Style" w:hAnsi="Bookman Old Style" w:cs="Times New Roman"/>
          <w:sz w:val="24"/>
          <w:szCs w:val="24"/>
        </w:rPr>
      </w:pPr>
      <w:r w:rsidRPr="00A74E1F">
        <w:rPr>
          <w:rFonts w:ascii="Bookman Old Style" w:hAnsi="Bookman Old Style" w:cs="Times New Roman"/>
          <w:sz w:val="24"/>
          <w:szCs w:val="24"/>
        </w:rPr>
        <w:tab/>
      </w:r>
    </w:p>
    <w:p w14:paraId="2D221C52" w14:textId="3A0B2429" w:rsidR="00DD204A" w:rsidRPr="00A74E1F" w:rsidRDefault="00EE6BF0" w:rsidP="00E328BF">
      <w:pPr>
        <w:pStyle w:val="Heading2"/>
        <w:spacing w:after="60" w:line="276" w:lineRule="auto"/>
        <w:rPr>
          <w:rFonts w:ascii="Bookman Old Style" w:hAnsi="Bookman Old Style" w:cs="Times New Roman"/>
          <w:b/>
          <w:bCs/>
          <w:color w:val="auto"/>
          <w:sz w:val="24"/>
          <w:szCs w:val="24"/>
        </w:rPr>
      </w:pPr>
      <w:bookmarkStart w:id="82" w:name="_Toc97902356"/>
      <w:bookmarkStart w:id="83" w:name="_Toc122498735"/>
      <w:r w:rsidRPr="00A74E1F">
        <w:rPr>
          <w:rFonts w:ascii="Bookman Old Style" w:hAnsi="Bookman Old Style" w:cs="Times New Roman"/>
          <w:b/>
          <w:bCs/>
          <w:color w:val="auto"/>
          <w:sz w:val="24"/>
          <w:szCs w:val="24"/>
        </w:rPr>
        <w:t>3.2</w:t>
      </w:r>
      <w:r w:rsidR="00C858FD" w:rsidRPr="00A74E1F">
        <w:rPr>
          <w:rFonts w:ascii="Bookman Old Style" w:hAnsi="Bookman Old Style" w:cs="Times New Roman"/>
          <w:b/>
          <w:bCs/>
          <w:color w:val="auto"/>
          <w:sz w:val="24"/>
          <w:szCs w:val="24"/>
        </w:rPr>
        <w:t>.3</w:t>
      </w:r>
      <w:r w:rsidR="00C858FD" w:rsidRPr="00A74E1F">
        <w:rPr>
          <w:rFonts w:ascii="Bookman Old Style" w:hAnsi="Bookman Old Style" w:cs="Times New Roman"/>
          <w:b/>
          <w:bCs/>
          <w:color w:val="auto"/>
          <w:sz w:val="24"/>
          <w:szCs w:val="24"/>
        </w:rPr>
        <w:tab/>
      </w:r>
      <w:r w:rsidR="00D00D92" w:rsidRPr="00A74E1F">
        <w:rPr>
          <w:rFonts w:ascii="Bookman Old Style" w:hAnsi="Bookman Old Style" w:cs="Times New Roman"/>
          <w:b/>
          <w:bCs/>
          <w:color w:val="auto"/>
          <w:sz w:val="24"/>
          <w:szCs w:val="24"/>
        </w:rPr>
        <w:t>Biaya Dibayar d</w:t>
      </w:r>
      <w:r w:rsidR="00DD204A" w:rsidRPr="00A74E1F">
        <w:rPr>
          <w:rFonts w:ascii="Bookman Old Style" w:hAnsi="Bookman Old Style" w:cs="Times New Roman"/>
          <w:b/>
          <w:bCs/>
          <w:color w:val="auto"/>
          <w:sz w:val="24"/>
          <w:szCs w:val="24"/>
        </w:rPr>
        <w:t>i</w:t>
      </w:r>
      <w:r w:rsidR="00B45406" w:rsidRPr="00A74E1F">
        <w:rPr>
          <w:rFonts w:ascii="Bookman Old Style" w:hAnsi="Bookman Old Style" w:cs="Times New Roman"/>
          <w:b/>
          <w:bCs/>
          <w:color w:val="auto"/>
          <w:sz w:val="24"/>
          <w:szCs w:val="24"/>
          <w:lang w:val="en-US"/>
        </w:rPr>
        <w:t xml:space="preserve"> M</w:t>
      </w:r>
      <w:r w:rsidR="00DD204A" w:rsidRPr="00A74E1F">
        <w:rPr>
          <w:rFonts w:ascii="Bookman Old Style" w:hAnsi="Bookman Old Style" w:cs="Times New Roman"/>
          <w:b/>
          <w:bCs/>
          <w:color w:val="auto"/>
          <w:sz w:val="24"/>
          <w:szCs w:val="24"/>
        </w:rPr>
        <w:t>uka</w:t>
      </w:r>
      <w:bookmarkEnd w:id="82"/>
      <w:bookmarkEnd w:id="83"/>
    </w:p>
    <w:p w14:paraId="67E82AA6" w14:textId="77777777" w:rsidR="00C858FD" w:rsidRPr="00A74E1F" w:rsidRDefault="00DD204A" w:rsidP="00BE39C4">
      <w:pPr>
        <w:numPr>
          <w:ilvl w:val="0"/>
          <w:numId w:val="76"/>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5C3314C2" w14:textId="77777777" w:rsidR="00C858FD" w:rsidRPr="00A74E1F" w:rsidRDefault="00DD204A" w:rsidP="00420B04">
      <w:pPr>
        <w:spacing w:after="120" w:line="276" w:lineRule="auto"/>
        <w:ind w:left="1170"/>
        <w:jc w:val="both"/>
        <w:rPr>
          <w:rFonts w:ascii="Bookman Old Style" w:hAnsi="Bookman Old Style" w:cs="Times New Roman"/>
          <w:b/>
          <w:bCs/>
          <w:sz w:val="24"/>
          <w:szCs w:val="24"/>
        </w:rPr>
      </w:pPr>
      <w:r w:rsidRPr="00A74E1F">
        <w:rPr>
          <w:rFonts w:ascii="Bookman Old Style" w:hAnsi="Bookman Old Style" w:cs="Times New Roman"/>
          <w:sz w:val="24"/>
          <w:szCs w:val="24"/>
        </w:rPr>
        <w:t>Biaya dibayar di muka adalah pembayaran yang dilakukan oleh perusahaan kepada pihak ketiga namun manfaatnya belum dinikmati seluruhnya dalam satu periode pelaporan.</w:t>
      </w:r>
    </w:p>
    <w:p w14:paraId="40B27E48" w14:textId="2C546F86" w:rsidR="00DD204A" w:rsidRPr="00A74E1F" w:rsidRDefault="00DD204A" w:rsidP="00BE39C4">
      <w:pPr>
        <w:numPr>
          <w:ilvl w:val="0"/>
          <w:numId w:val="76"/>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Dasar Pengaturan</w:t>
      </w:r>
    </w:p>
    <w:p w14:paraId="1AA354B8" w14:textId="77777777" w:rsidR="00DD204A" w:rsidRPr="00A74E1F" w:rsidRDefault="00DD204A" w:rsidP="00420B04">
      <w:pPr>
        <w:numPr>
          <w:ilvl w:val="0"/>
          <w:numId w:val="30"/>
        </w:numPr>
        <w:tabs>
          <w:tab w:val="left" w:pos="1530"/>
        </w:tabs>
        <w:spacing w:after="60" w:line="276" w:lineRule="auto"/>
        <w:ind w:left="1530"/>
        <w:jc w:val="both"/>
        <w:rPr>
          <w:rFonts w:ascii="Bookman Old Style" w:hAnsi="Bookman Old Style" w:cs="Times New Roman"/>
          <w:b/>
          <w:bCs/>
          <w:sz w:val="24"/>
          <w:szCs w:val="24"/>
        </w:rPr>
      </w:pPr>
      <w:r w:rsidRPr="00A74E1F">
        <w:rPr>
          <w:rFonts w:ascii="Bookman Old Style" w:hAnsi="Bookman Old Style" w:cs="Times New Roman"/>
          <w:sz w:val="24"/>
          <w:szCs w:val="24"/>
        </w:rPr>
        <w:t>Kerangka Konseptual Pelaporan Keuangan</w:t>
      </w:r>
    </w:p>
    <w:p w14:paraId="6FF59606" w14:textId="69C328F1" w:rsidR="002806C1" w:rsidRPr="00A74E1F" w:rsidRDefault="00DD204A" w:rsidP="00420B04">
      <w:pPr>
        <w:numPr>
          <w:ilvl w:val="0"/>
          <w:numId w:val="30"/>
        </w:numPr>
        <w:tabs>
          <w:tab w:val="left" w:pos="1530"/>
        </w:tabs>
        <w:spacing w:after="60" w:line="276" w:lineRule="auto"/>
        <w:ind w:left="1530"/>
        <w:jc w:val="both"/>
        <w:rPr>
          <w:rFonts w:ascii="Bookman Old Style" w:hAnsi="Bookman Old Style" w:cs="Times New Roman"/>
          <w:b/>
          <w:bCs/>
          <w:sz w:val="24"/>
          <w:szCs w:val="24"/>
        </w:rPr>
      </w:pPr>
      <w:r w:rsidRPr="00A74E1F">
        <w:rPr>
          <w:rFonts w:ascii="Bookman Old Style" w:hAnsi="Bookman Old Style" w:cs="Times New Roman"/>
          <w:sz w:val="24"/>
          <w:szCs w:val="24"/>
        </w:rPr>
        <w:t>PSAK 73 Sew</w:t>
      </w:r>
      <w:r w:rsidR="00996685" w:rsidRPr="00A74E1F">
        <w:rPr>
          <w:rFonts w:ascii="Bookman Old Style" w:hAnsi="Bookman Old Style" w:cs="Times New Roman"/>
          <w:sz w:val="24"/>
          <w:szCs w:val="24"/>
        </w:rPr>
        <w:t>a</w:t>
      </w:r>
    </w:p>
    <w:p w14:paraId="2EB18BFF" w14:textId="207CD49F" w:rsidR="00DD204A" w:rsidRPr="00A74E1F" w:rsidRDefault="00DD204A" w:rsidP="00BE39C4">
      <w:pPr>
        <w:numPr>
          <w:ilvl w:val="0"/>
          <w:numId w:val="76"/>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Penjelasan</w:t>
      </w:r>
    </w:p>
    <w:p w14:paraId="6C548416" w14:textId="1912F693" w:rsidR="00DD204A" w:rsidRPr="00A74E1F" w:rsidRDefault="00BC38B3" w:rsidP="00420B04">
      <w:pPr>
        <w:numPr>
          <w:ilvl w:val="0"/>
          <w:numId w:val="31"/>
        </w:numPr>
        <w:tabs>
          <w:tab w:val="left" w:pos="1530"/>
        </w:tabs>
        <w:spacing w:after="120" w:line="276" w:lineRule="auto"/>
        <w:ind w:left="1530"/>
        <w:jc w:val="both"/>
        <w:rPr>
          <w:rFonts w:ascii="Bookman Old Style" w:hAnsi="Bookman Old Style" w:cs="Times New Roman"/>
          <w:b/>
          <w:bCs/>
          <w:sz w:val="24"/>
          <w:szCs w:val="24"/>
        </w:rPr>
      </w:pPr>
      <w:bookmarkStart w:id="84" w:name="_Hlk87623129"/>
      <w:r w:rsidRPr="00A74E1F">
        <w:rPr>
          <w:rFonts w:ascii="Bookman Old Style" w:hAnsi="Bookman Old Style" w:cs="Times New Roman"/>
          <w:sz w:val="24"/>
          <w:szCs w:val="24"/>
        </w:rPr>
        <w:t xml:space="preserve">Biaya dibayar di </w:t>
      </w:r>
      <w:r w:rsidR="00DD204A" w:rsidRPr="00A74E1F">
        <w:rPr>
          <w:rFonts w:ascii="Bookman Old Style" w:hAnsi="Bookman Old Style" w:cs="Times New Roman"/>
          <w:sz w:val="24"/>
          <w:szCs w:val="24"/>
        </w:rPr>
        <w:t xml:space="preserve">muka merupakan jumlah beban yang sudah dibayarkan oleh perusahaan dalam tahun berjalan namun manfaatnya baru </w:t>
      </w:r>
      <w:proofErr w:type="gramStart"/>
      <w:r w:rsidR="00DD204A" w:rsidRPr="00A74E1F">
        <w:rPr>
          <w:rFonts w:ascii="Bookman Old Style" w:hAnsi="Bookman Old Style" w:cs="Times New Roman"/>
          <w:sz w:val="24"/>
          <w:szCs w:val="24"/>
        </w:rPr>
        <w:t>akan</w:t>
      </w:r>
      <w:proofErr w:type="gramEnd"/>
      <w:r w:rsidR="00DD204A" w:rsidRPr="00A74E1F">
        <w:rPr>
          <w:rFonts w:ascii="Bookman Old Style" w:hAnsi="Bookman Old Style" w:cs="Times New Roman"/>
          <w:sz w:val="24"/>
          <w:szCs w:val="24"/>
        </w:rPr>
        <w:t xml:space="preserve"> dinikmati seluruhnya pada masa yang akan datang.</w:t>
      </w:r>
    </w:p>
    <w:p w14:paraId="015C20A7" w14:textId="77777777" w:rsidR="00DD204A" w:rsidRPr="00A74E1F" w:rsidRDefault="00DD204A" w:rsidP="00420B04">
      <w:pPr>
        <w:numPr>
          <w:ilvl w:val="0"/>
          <w:numId w:val="31"/>
        </w:numPr>
        <w:tabs>
          <w:tab w:val="left" w:pos="1530"/>
        </w:tabs>
        <w:spacing w:after="120" w:line="276" w:lineRule="auto"/>
        <w:ind w:left="1530"/>
        <w:jc w:val="both"/>
        <w:rPr>
          <w:rFonts w:ascii="Bookman Old Style" w:hAnsi="Bookman Old Style" w:cs="Times New Roman"/>
          <w:b/>
          <w:bCs/>
          <w:sz w:val="24"/>
          <w:szCs w:val="24"/>
        </w:rPr>
      </w:pPr>
      <w:r w:rsidRPr="00A74E1F">
        <w:rPr>
          <w:rFonts w:ascii="Bookman Old Style" w:hAnsi="Bookman Old Style" w:cs="Times New Roman"/>
          <w:sz w:val="24"/>
          <w:szCs w:val="24"/>
        </w:rPr>
        <w:t>Biaya dibayar di muka dicatat dengan menggunakan pendekatan aset (</w:t>
      </w:r>
      <w:r w:rsidRPr="00A74E1F">
        <w:rPr>
          <w:rFonts w:ascii="Bookman Old Style" w:hAnsi="Bookman Old Style" w:cs="Times New Roman"/>
          <w:i/>
          <w:sz w:val="24"/>
          <w:szCs w:val="24"/>
        </w:rPr>
        <w:t>financial position approach</w:t>
      </w:r>
      <w:r w:rsidRPr="00A74E1F">
        <w:rPr>
          <w:rFonts w:ascii="Bookman Old Style" w:hAnsi="Bookman Old Style" w:cs="Times New Roman"/>
          <w:sz w:val="24"/>
          <w:szCs w:val="24"/>
        </w:rPr>
        <w:t>).</w:t>
      </w:r>
    </w:p>
    <w:p w14:paraId="465D666F" w14:textId="5F1D3F19" w:rsidR="00DD204A" w:rsidRPr="00A74E1F" w:rsidRDefault="00DD204A" w:rsidP="00420B04">
      <w:pPr>
        <w:numPr>
          <w:ilvl w:val="0"/>
          <w:numId w:val="31"/>
        </w:numPr>
        <w:tabs>
          <w:tab w:val="left" w:pos="1530"/>
        </w:tabs>
        <w:spacing w:after="120" w:line="276" w:lineRule="auto"/>
        <w:ind w:left="1530"/>
        <w:jc w:val="both"/>
        <w:rPr>
          <w:rFonts w:ascii="Bookman Old Style" w:hAnsi="Bookman Old Style" w:cs="Times New Roman"/>
          <w:b/>
          <w:bCs/>
          <w:sz w:val="24"/>
          <w:szCs w:val="24"/>
        </w:rPr>
      </w:pPr>
      <w:r w:rsidRPr="00A74E1F">
        <w:rPr>
          <w:rFonts w:ascii="Bookman Old Style" w:hAnsi="Bookman Old Style" w:cs="Times New Roman"/>
          <w:sz w:val="24"/>
          <w:szCs w:val="24"/>
        </w:rPr>
        <w:t>Biaya dibayar di</w:t>
      </w:r>
      <w:r w:rsidR="007F4C61"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muka berkurang pada saat jasa atau manfaat diterima atau habis masanya.</w:t>
      </w:r>
    </w:p>
    <w:p w14:paraId="082F79E9" w14:textId="1D0ECE88" w:rsidR="00DD204A" w:rsidRPr="00A74E1F" w:rsidRDefault="00DD204A" w:rsidP="00420B04">
      <w:pPr>
        <w:numPr>
          <w:ilvl w:val="0"/>
          <w:numId w:val="31"/>
        </w:numPr>
        <w:tabs>
          <w:tab w:val="left" w:pos="1530"/>
        </w:tabs>
        <w:spacing w:after="120" w:line="276" w:lineRule="auto"/>
        <w:ind w:left="1530"/>
        <w:jc w:val="both"/>
        <w:rPr>
          <w:rFonts w:ascii="Bookman Old Style" w:hAnsi="Bookman Old Style" w:cs="Times New Roman"/>
          <w:b/>
          <w:bCs/>
          <w:sz w:val="24"/>
          <w:szCs w:val="24"/>
        </w:rPr>
      </w:pPr>
      <w:r w:rsidRPr="00A74E1F">
        <w:rPr>
          <w:rFonts w:ascii="Bookman Old Style" w:hAnsi="Bookman Old Style" w:cs="Times New Roman"/>
          <w:sz w:val="24"/>
          <w:szCs w:val="24"/>
        </w:rPr>
        <w:t>Biaya dibayar di</w:t>
      </w:r>
      <w:r w:rsidR="007F4C61"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muka antara lain beban asuransi atau beban sewa yang dibayar di muka.</w:t>
      </w:r>
    </w:p>
    <w:bookmarkEnd w:id="84"/>
    <w:p w14:paraId="4B8713CA" w14:textId="77777777" w:rsidR="00DD204A" w:rsidRPr="00A74E1F" w:rsidRDefault="00DD204A" w:rsidP="00BE39C4">
      <w:pPr>
        <w:numPr>
          <w:ilvl w:val="0"/>
          <w:numId w:val="76"/>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180F0BB2" w14:textId="77777777" w:rsidR="00DD204A" w:rsidRPr="00A74E1F" w:rsidRDefault="00DD204A" w:rsidP="00420B04">
      <w:pPr>
        <w:numPr>
          <w:ilvl w:val="0"/>
          <w:numId w:val="32"/>
        </w:numPr>
        <w:tabs>
          <w:tab w:val="left" w:pos="1530"/>
        </w:tabs>
        <w:spacing w:after="60" w:line="276" w:lineRule="auto"/>
        <w:ind w:left="1530"/>
        <w:jc w:val="both"/>
        <w:rPr>
          <w:rFonts w:ascii="Bookman Old Style" w:hAnsi="Bookman Old Style" w:cs="Times New Roman"/>
          <w:bCs/>
          <w:sz w:val="24"/>
          <w:szCs w:val="24"/>
        </w:rPr>
      </w:pPr>
      <w:bookmarkStart w:id="85" w:name="_Hlk87623500"/>
      <w:r w:rsidRPr="00A74E1F">
        <w:rPr>
          <w:rFonts w:ascii="Bookman Old Style" w:hAnsi="Bookman Old Style" w:cs="Times New Roman"/>
          <w:sz w:val="24"/>
          <w:szCs w:val="24"/>
        </w:rPr>
        <w:t>Pengakuan dan Pengukuran</w:t>
      </w:r>
    </w:p>
    <w:p w14:paraId="144060F1" w14:textId="77777777" w:rsidR="00DD204A" w:rsidRPr="00A74E1F" w:rsidRDefault="00DD204A" w:rsidP="00420B04">
      <w:pPr>
        <w:numPr>
          <w:ilvl w:val="0"/>
          <w:numId w:val="33"/>
        </w:numPr>
        <w:tabs>
          <w:tab w:val="left" w:pos="1890"/>
        </w:tabs>
        <w:spacing w:after="60" w:line="276" w:lineRule="auto"/>
        <w:ind w:left="1890"/>
        <w:jc w:val="both"/>
        <w:rPr>
          <w:rFonts w:ascii="Bookman Old Style" w:hAnsi="Bookman Old Style" w:cs="Times New Roman"/>
          <w:b/>
          <w:bCs/>
          <w:sz w:val="24"/>
          <w:szCs w:val="24"/>
        </w:rPr>
      </w:pPr>
      <w:r w:rsidRPr="00A74E1F">
        <w:rPr>
          <w:rFonts w:ascii="Bookman Old Style" w:hAnsi="Bookman Old Style" w:cs="Times New Roman"/>
          <w:sz w:val="24"/>
          <w:szCs w:val="24"/>
        </w:rPr>
        <w:t xml:space="preserve">Biaya dibayar di muka diakui pada saat akhir periode pelaporan sebesar jumlah manfaat yang belum dinikmati dan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dibebankan pada periode berikutnya.</w:t>
      </w:r>
    </w:p>
    <w:p w14:paraId="04D3B6A6" w14:textId="77777777" w:rsidR="00DD204A" w:rsidRPr="00A74E1F" w:rsidRDefault="00DD204A" w:rsidP="00420B04">
      <w:pPr>
        <w:numPr>
          <w:ilvl w:val="0"/>
          <w:numId w:val="33"/>
        </w:numPr>
        <w:tabs>
          <w:tab w:val="left" w:pos="1890"/>
        </w:tabs>
        <w:spacing w:after="60" w:line="276" w:lineRule="auto"/>
        <w:ind w:left="1890"/>
        <w:jc w:val="both"/>
        <w:rPr>
          <w:rFonts w:ascii="Bookman Old Style" w:hAnsi="Bookman Old Style" w:cs="Times New Roman"/>
          <w:b/>
          <w:bCs/>
          <w:sz w:val="24"/>
          <w:szCs w:val="24"/>
        </w:rPr>
      </w:pPr>
      <w:r w:rsidRPr="00A74E1F">
        <w:rPr>
          <w:rFonts w:ascii="Bookman Old Style" w:hAnsi="Bookman Old Style" w:cs="Times New Roman"/>
          <w:sz w:val="24"/>
          <w:szCs w:val="24"/>
        </w:rPr>
        <w:t xml:space="preserve">Biaya dibayar di muka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berkurang secara sistematis dan proporsional sejalan dengan berlalunya waktu.</w:t>
      </w:r>
    </w:p>
    <w:p w14:paraId="6F96BC2B" w14:textId="77777777" w:rsidR="00DD204A" w:rsidRPr="00A74E1F" w:rsidRDefault="00DD204A" w:rsidP="00420B04">
      <w:pPr>
        <w:numPr>
          <w:ilvl w:val="0"/>
          <w:numId w:val="32"/>
        </w:numPr>
        <w:tabs>
          <w:tab w:val="left" w:pos="1530"/>
        </w:tabs>
        <w:spacing w:after="60" w:line="276" w:lineRule="auto"/>
        <w:ind w:left="1530"/>
        <w:jc w:val="both"/>
        <w:rPr>
          <w:rFonts w:ascii="Bookman Old Style" w:hAnsi="Bookman Old Style" w:cs="Times New Roman"/>
          <w:b/>
          <w:sz w:val="24"/>
          <w:szCs w:val="24"/>
        </w:rPr>
      </w:pPr>
      <w:r w:rsidRPr="00A74E1F">
        <w:rPr>
          <w:rFonts w:ascii="Bookman Old Style" w:hAnsi="Bookman Old Style" w:cs="Times New Roman"/>
          <w:sz w:val="24"/>
          <w:szCs w:val="24"/>
        </w:rPr>
        <w:t>Penyajian</w:t>
      </w:r>
    </w:p>
    <w:p w14:paraId="04BDA7F3" w14:textId="77777777" w:rsidR="00DD204A" w:rsidRPr="00A74E1F" w:rsidRDefault="00DD204A" w:rsidP="00420B04">
      <w:pPr>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Biaya dibayar di muka disajikan sebagai pos tersendiri dalam aset lancar pada laporan posisi keuangan.</w:t>
      </w:r>
    </w:p>
    <w:p w14:paraId="7AE0BF29" w14:textId="77777777" w:rsidR="00DD204A" w:rsidRPr="00A74E1F" w:rsidRDefault="00DD204A" w:rsidP="00420B04">
      <w:pPr>
        <w:numPr>
          <w:ilvl w:val="0"/>
          <w:numId w:val="32"/>
        </w:numPr>
        <w:tabs>
          <w:tab w:val="left" w:pos="1530"/>
        </w:tabs>
        <w:spacing w:after="60" w:line="276" w:lineRule="auto"/>
        <w:ind w:left="1530"/>
        <w:jc w:val="both"/>
        <w:rPr>
          <w:rFonts w:ascii="Bookman Old Style" w:hAnsi="Bookman Old Style" w:cs="Times New Roman"/>
          <w:b/>
          <w:sz w:val="24"/>
          <w:szCs w:val="24"/>
        </w:rPr>
      </w:pPr>
      <w:r w:rsidRPr="00A74E1F">
        <w:rPr>
          <w:rFonts w:ascii="Bookman Old Style" w:hAnsi="Bookman Old Style" w:cs="Times New Roman"/>
          <w:sz w:val="24"/>
          <w:szCs w:val="24"/>
        </w:rPr>
        <w:lastRenderedPageBreak/>
        <w:t>Pengungkapan</w:t>
      </w:r>
    </w:p>
    <w:p w14:paraId="1B127657" w14:textId="0DC175E0" w:rsidR="00DD204A" w:rsidRPr="00A74E1F" w:rsidRDefault="00DD204A" w:rsidP="00420B04">
      <w:pPr>
        <w:numPr>
          <w:ilvl w:val="0"/>
          <w:numId w:val="34"/>
        </w:numPr>
        <w:tabs>
          <w:tab w:val="left" w:pos="1890"/>
        </w:tabs>
        <w:spacing w:after="60" w:line="276" w:lineRule="auto"/>
        <w:ind w:left="1890"/>
        <w:jc w:val="both"/>
        <w:rPr>
          <w:rFonts w:ascii="Bookman Old Style" w:hAnsi="Bookman Old Style" w:cs="Times New Roman"/>
          <w:b/>
          <w:bCs/>
          <w:sz w:val="24"/>
          <w:szCs w:val="24"/>
        </w:rPr>
      </w:pPr>
      <w:r w:rsidRPr="00A74E1F">
        <w:rPr>
          <w:rFonts w:ascii="Bookman Old Style" w:hAnsi="Bookman Old Style" w:cs="Times New Roman"/>
          <w:sz w:val="24"/>
          <w:szCs w:val="24"/>
        </w:rPr>
        <w:t>Kebijakan akuntansi yang diterapkan</w:t>
      </w:r>
      <w:r w:rsidR="005B69A3" w:rsidRPr="00A74E1F">
        <w:rPr>
          <w:rFonts w:ascii="Bookman Old Style" w:hAnsi="Bookman Old Style" w:cs="Times New Roman"/>
          <w:sz w:val="24"/>
          <w:szCs w:val="24"/>
        </w:rPr>
        <w:t>.</w:t>
      </w:r>
    </w:p>
    <w:p w14:paraId="2E52B78E" w14:textId="7CB86FA4" w:rsidR="00DD204A" w:rsidRPr="00A74E1F" w:rsidRDefault="00DD204A" w:rsidP="00420B04">
      <w:pPr>
        <w:numPr>
          <w:ilvl w:val="0"/>
          <w:numId w:val="34"/>
        </w:numPr>
        <w:tabs>
          <w:tab w:val="left" w:pos="1890"/>
        </w:tabs>
        <w:spacing w:after="60" w:line="276" w:lineRule="auto"/>
        <w:ind w:left="1890"/>
        <w:jc w:val="both"/>
        <w:rPr>
          <w:rFonts w:ascii="Bookman Old Style" w:hAnsi="Bookman Old Style" w:cs="Times New Roman"/>
          <w:b/>
          <w:bCs/>
          <w:sz w:val="24"/>
          <w:szCs w:val="24"/>
        </w:rPr>
      </w:pPr>
      <w:r w:rsidRPr="00A74E1F">
        <w:rPr>
          <w:rFonts w:ascii="Bookman Old Style" w:hAnsi="Bookman Old Style" w:cs="Times New Roman"/>
          <w:sz w:val="24"/>
          <w:szCs w:val="24"/>
        </w:rPr>
        <w:t>Rincian biaya dibayar di</w:t>
      </w:r>
      <w:r w:rsidR="005B69A3"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muka kepada pihak ketiga dan pihak berelasi</w:t>
      </w:r>
      <w:r w:rsidR="005B69A3" w:rsidRPr="00A74E1F">
        <w:rPr>
          <w:rFonts w:ascii="Bookman Old Style" w:hAnsi="Bookman Old Style" w:cs="Times New Roman"/>
          <w:sz w:val="24"/>
          <w:szCs w:val="24"/>
        </w:rPr>
        <w:t>.</w:t>
      </w:r>
    </w:p>
    <w:p w14:paraId="2825E755" w14:textId="54C3617B" w:rsidR="00E328BF" w:rsidRPr="00A74E1F" w:rsidRDefault="00DD204A" w:rsidP="00420B04">
      <w:pPr>
        <w:numPr>
          <w:ilvl w:val="0"/>
          <w:numId w:val="34"/>
        </w:numPr>
        <w:tabs>
          <w:tab w:val="left" w:pos="1890"/>
        </w:tabs>
        <w:spacing w:after="60" w:line="276" w:lineRule="auto"/>
        <w:ind w:left="1890"/>
        <w:jc w:val="both"/>
        <w:rPr>
          <w:rFonts w:ascii="Bookman Old Style" w:hAnsi="Bookman Old Style" w:cs="Times New Roman"/>
          <w:b/>
          <w:bCs/>
          <w:sz w:val="24"/>
          <w:szCs w:val="24"/>
        </w:rPr>
      </w:pPr>
      <w:r w:rsidRPr="00A74E1F">
        <w:rPr>
          <w:rFonts w:ascii="Bookman Old Style" w:hAnsi="Bookman Old Style" w:cs="Times New Roman"/>
          <w:sz w:val="24"/>
          <w:szCs w:val="24"/>
        </w:rPr>
        <w:t>Pengungkapan lain.</w:t>
      </w:r>
      <w:bookmarkEnd w:id="85"/>
    </w:p>
    <w:p w14:paraId="7A88B80F" w14:textId="7A0836A9" w:rsidR="00DD204A" w:rsidRPr="00A74E1F" w:rsidRDefault="00DD204A" w:rsidP="00BE39C4">
      <w:pPr>
        <w:numPr>
          <w:ilvl w:val="0"/>
          <w:numId w:val="76"/>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Ilustrasi Jurnal</w:t>
      </w:r>
    </w:p>
    <w:p w14:paraId="6A0A0E0F" w14:textId="40592CAE" w:rsidR="00DD204A" w:rsidRPr="00A74E1F" w:rsidRDefault="005B69A3" w:rsidP="00420B04">
      <w:pPr>
        <w:numPr>
          <w:ilvl w:val="0"/>
          <w:numId w:val="35"/>
        </w:numPr>
        <w:tabs>
          <w:tab w:val="left" w:pos="1530"/>
        </w:tabs>
        <w:spacing w:after="60" w:line="276" w:lineRule="auto"/>
        <w:ind w:left="1530"/>
        <w:jc w:val="both"/>
        <w:rPr>
          <w:rFonts w:ascii="Bookman Old Style" w:hAnsi="Bookman Old Style" w:cs="Times New Roman"/>
          <w:sz w:val="24"/>
          <w:szCs w:val="24"/>
        </w:rPr>
      </w:pPr>
      <w:bookmarkStart w:id="86" w:name="_Hlk87624346"/>
      <w:r w:rsidRPr="00A74E1F">
        <w:rPr>
          <w:rFonts w:ascii="Bookman Old Style" w:hAnsi="Bookman Old Style" w:cs="Times New Roman"/>
          <w:b/>
          <w:sz w:val="24"/>
          <w:szCs w:val="24"/>
        </w:rPr>
        <w:t>Pada saat pembayaran b</w:t>
      </w:r>
      <w:r w:rsidR="00DD204A" w:rsidRPr="00A74E1F">
        <w:rPr>
          <w:rFonts w:ascii="Bookman Old Style" w:hAnsi="Bookman Old Style" w:cs="Times New Roman"/>
          <w:b/>
          <w:sz w:val="24"/>
          <w:szCs w:val="24"/>
        </w:rPr>
        <w:t>iaya dibayar di muk</w:t>
      </w:r>
      <w:r w:rsidR="0086294B" w:rsidRPr="00A74E1F">
        <w:rPr>
          <w:rFonts w:ascii="Bookman Old Style" w:hAnsi="Bookman Old Style" w:cs="Times New Roman"/>
          <w:b/>
          <w:sz w:val="24"/>
          <w:szCs w:val="24"/>
        </w:rPr>
        <w:t>a</w:t>
      </w:r>
      <w:r w:rsidR="00DD204A" w:rsidRPr="00A74E1F">
        <w:rPr>
          <w:rFonts w:ascii="Bookman Old Style" w:hAnsi="Bookman Old Style" w:cs="Times New Roman"/>
          <w:sz w:val="24"/>
          <w:szCs w:val="24"/>
        </w:rPr>
        <w:t xml:space="preserve"> </w:t>
      </w:r>
    </w:p>
    <w:p w14:paraId="1ECA43F9" w14:textId="21E3FF09" w:rsidR="00DD204A" w:rsidRPr="00A74E1F" w:rsidRDefault="00DD204A" w:rsidP="00420B04">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Db</w:t>
      </w:r>
      <w:r w:rsidRPr="00A74E1F">
        <w:rPr>
          <w:rFonts w:ascii="Bookman Old Style" w:hAnsi="Bookman Old Style" w:cs="Times New Roman"/>
          <w:sz w:val="24"/>
          <w:szCs w:val="24"/>
        </w:rPr>
        <w:tab/>
        <w:t>Biaya dibayar di muka</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509E57DC" w14:textId="1367AF21" w:rsidR="00DD204A" w:rsidRPr="00A74E1F" w:rsidRDefault="00DD204A" w:rsidP="00420B04">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t>Kas dan setara kas</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659D79CC" w14:textId="3A291926" w:rsidR="00DD204A" w:rsidRPr="00A74E1F" w:rsidRDefault="00DD204A" w:rsidP="00420B04">
      <w:pPr>
        <w:numPr>
          <w:ilvl w:val="0"/>
          <w:numId w:val="35"/>
        </w:numPr>
        <w:tabs>
          <w:tab w:val="left" w:pos="1530"/>
        </w:tabs>
        <w:spacing w:after="60" w:line="276" w:lineRule="auto"/>
        <w:ind w:left="1530"/>
        <w:jc w:val="both"/>
        <w:rPr>
          <w:rFonts w:ascii="Bookman Old Style" w:hAnsi="Bookman Old Style" w:cs="Times New Roman"/>
          <w:b/>
          <w:sz w:val="24"/>
          <w:szCs w:val="24"/>
        </w:rPr>
      </w:pPr>
      <w:r w:rsidRPr="00A74E1F">
        <w:rPr>
          <w:rFonts w:ascii="Bookman Old Style" w:hAnsi="Bookman Old Style" w:cs="Times New Roman"/>
          <w:b/>
          <w:sz w:val="24"/>
          <w:szCs w:val="24"/>
        </w:rPr>
        <w:t>Pada saat dilakukan penyesuaian pada akhir periode perolehan</w:t>
      </w:r>
    </w:p>
    <w:p w14:paraId="65567002" w14:textId="287A8F48" w:rsidR="00DD204A" w:rsidRPr="00A74E1F" w:rsidRDefault="005B69A3" w:rsidP="00420B04">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Db</w:t>
      </w:r>
      <w:r w:rsidRPr="00A74E1F">
        <w:rPr>
          <w:rFonts w:ascii="Bookman Old Style" w:hAnsi="Bookman Old Style" w:cs="Times New Roman"/>
          <w:sz w:val="24"/>
          <w:szCs w:val="24"/>
        </w:rPr>
        <w:tab/>
        <w:t>Beban asuransi/b</w:t>
      </w:r>
      <w:r w:rsidR="00DD204A" w:rsidRPr="00A74E1F">
        <w:rPr>
          <w:rFonts w:ascii="Bookman Old Style" w:hAnsi="Bookman Old Style" w:cs="Times New Roman"/>
          <w:sz w:val="24"/>
          <w:szCs w:val="24"/>
        </w:rPr>
        <w:t>eban lain</w:t>
      </w:r>
      <w:r w:rsidR="00DD204A" w:rsidRPr="00A74E1F">
        <w:rPr>
          <w:rFonts w:ascii="Bookman Old Style" w:hAnsi="Bookman Old Style" w:cs="Times New Roman"/>
          <w:sz w:val="24"/>
          <w:szCs w:val="24"/>
        </w:rPr>
        <w:tab/>
      </w:r>
      <w:r w:rsidR="00DD204A" w:rsidRPr="00A74E1F">
        <w:rPr>
          <w:rFonts w:ascii="Bookman Old Style" w:hAnsi="Bookman Old Style" w:cs="Times New Roman"/>
          <w:sz w:val="24"/>
          <w:szCs w:val="24"/>
        </w:rPr>
        <w:tab/>
      </w:r>
    </w:p>
    <w:p w14:paraId="183CD19C" w14:textId="7DA433EE" w:rsidR="00DD204A" w:rsidRPr="00A74E1F" w:rsidRDefault="00DD204A" w:rsidP="00420B04">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t>Biaya dibayar di muka</w:t>
      </w:r>
      <w:r w:rsidRPr="00A74E1F">
        <w:rPr>
          <w:rFonts w:ascii="Bookman Old Style" w:hAnsi="Bookman Old Style" w:cs="Times New Roman"/>
          <w:sz w:val="24"/>
          <w:szCs w:val="24"/>
        </w:rPr>
        <w:tab/>
      </w:r>
      <w:bookmarkEnd w:id="86"/>
      <w:r w:rsidRPr="00A74E1F">
        <w:rPr>
          <w:rFonts w:ascii="Bookman Old Style" w:hAnsi="Bookman Old Style" w:cs="Times New Roman"/>
          <w:sz w:val="24"/>
          <w:szCs w:val="24"/>
        </w:rPr>
        <w:tab/>
      </w:r>
    </w:p>
    <w:p w14:paraId="7558E030" w14:textId="77777777" w:rsidR="00A217D9" w:rsidRPr="00A74E1F" w:rsidRDefault="00A217D9" w:rsidP="00567A9B">
      <w:pPr>
        <w:spacing w:after="0" w:line="276" w:lineRule="auto"/>
        <w:ind w:left="1800"/>
        <w:jc w:val="both"/>
        <w:rPr>
          <w:rFonts w:ascii="Bookman Old Style" w:hAnsi="Bookman Old Style" w:cs="Times New Roman"/>
          <w:sz w:val="24"/>
          <w:szCs w:val="24"/>
        </w:rPr>
      </w:pPr>
    </w:p>
    <w:p w14:paraId="70421467" w14:textId="2B5ACF7B" w:rsidR="00DD204A" w:rsidRPr="00A74E1F" w:rsidRDefault="006522BB" w:rsidP="00E328BF">
      <w:pPr>
        <w:pStyle w:val="Heading2"/>
        <w:spacing w:before="0" w:after="60" w:line="276" w:lineRule="auto"/>
        <w:rPr>
          <w:rFonts w:ascii="Bookman Old Style" w:hAnsi="Bookman Old Style"/>
          <w:b/>
          <w:color w:val="auto"/>
          <w:sz w:val="24"/>
          <w:szCs w:val="24"/>
        </w:rPr>
      </w:pPr>
      <w:bookmarkStart w:id="87" w:name="_Toc97902357"/>
      <w:bookmarkStart w:id="88" w:name="_Toc122498736"/>
      <w:r w:rsidRPr="00A74E1F">
        <w:rPr>
          <w:rStyle w:val="Heading3Char"/>
          <w:rFonts w:ascii="Bookman Old Style" w:hAnsi="Bookman Old Style"/>
          <w:b/>
          <w:color w:val="auto"/>
        </w:rPr>
        <w:t>3.2.4</w:t>
      </w:r>
      <w:r w:rsidRPr="00A74E1F">
        <w:rPr>
          <w:rStyle w:val="Heading3Char"/>
          <w:rFonts w:ascii="Bookman Old Style" w:hAnsi="Bookman Old Style"/>
          <w:b/>
          <w:color w:val="auto"/>
        </w:rPr>
        <w:tab/>
        <w:t>Uang Jaminan/</w:t>
      </w:r>
      <w:r w:rsidR="001B3B73" w:rsidRPr="00A74E1F">
        <w:rPr>
          <w:rStyle w:val="Heading3Char"/>
          <w:rFonts w:ascii="Bookman Old Style" w:hAnsi="Bookman Old Style"/>
          <w:b/>
          <w:color w:val="auto"/>
        </w:rPr>
        <w:t>Deposit</w:t>
      </w:r>
      <w:bookmarkEnd w:id="87"/>
      <w:bookmarkEnd w:id="88"/>
    </w:p>
    <w:p w14:paraId="32159F3E" w14:textId="2011FA12" w:rsidR="00DD204A" w:rsidRPr="00A74E1F" w:rsidRDefault="00DD204A" w:rsidP="00BE39C4">
      <w:pPr>
        <w:numPr>
          <w:ilvl w:val="0"/>
          <w:numId w:val="161"/>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421F5487" w14:textId="40FEF024" w:rsidR="006522BB" w:rsidRPr="00A74E1F" w:rsidRDefault="00DD204A" w:rsidP="00853301">
      <w:pPr>
        <w:spacing w:after="120" w:line="276" w:lineRule="auto"/>
        <w:ind w:left="1134"/>
        <w:jc w:val="both"/>
        <w:rPr>
          <w:rFonts w:ascii="Bookman Old Style" w:hAnsi="Bookman Old Style" w:cs="Times New Roman"/>
          <w:bCs/>
          <w:sz w:val="24"/>
          <w:szCs w:val="24"/>
        </w:rPr>
      </w:pPr>
      <w:r w:rsidRPr="00A74E1F">
        <w:rPr>
          <w:rFonts w:ascii="Bookman Old Style" w:hAnsi="Bookman Old Style" w:cs="Times New Roman"/>
          <w:sz w:val="24"/>
          <w:szCs w:val="24"/>
          <w:shd w:val="clear" w:color="auto" w:fill="FFFFFF"/>
        </w:rPr>
        <w:t xml:space="preserve">Uang </w:t>
      </w:r>
      <w:r w:rsidR="00853301" w:rsidRPr="00A74E1F">
        <w:rPr>
          <w:rFonts w:ascii="Bookman Old Style" w:hAnsi="Bookman Old Style" w:cs="Times New Roman"/>
          <w:sz w:val="24"/>
          <w:szCs w:val="24"/>
          <w:shd w:val="clear" w:color="auto" w:fill="FFFFFF"/>
        </w:rPr>
        <w:t xml:space="preserve">jaminan/deposit adalah </w:t>
      </w:r>
      <w:r w:rsidRPr="00A74E1F">
        <w:rPr>
          <w:rFonts w:ascii="Bookman Old Style" w:hAnsi="Bookman Old Style" w:cs="Times New Roman"/>
          <w:sz w:val="24"/>
          <w:szCs w:val="24"/>
          <w:shd w:val="clear" w:color="auto" w:fill="FFFFFF"/>
        </w:rPr>
        <w:t>yang dipakai sebagai jaminan atas transaksi yang telah</w:t>
      </w:r>
      <w:r w:rsidR="00853301" w:rsidRPr="00A74E1F">
        <w:rPr>
          <w:rFonts w:ascii="Bookman Old Style" w:hAnsi="Bookman Old Style" w:cs="Times New Roman"/>
          <w:sz w:val="24"/>
          <w:szCs w:val="24"/>
          <w:shd w:val="clear" w:color="auto" w:fill="FFFFFF"/>
        </w:rPr>
        <w:t xml:space="preserve"> disepakati dengan pihak ketiga</w:t>
      </w:r>
      <w:r w:rsidRPr="00A74E1F">
        <w:rPr>
          <w:rFonts w:ascii="Bookman Old Style" w:hAnsi="Bookman Old Style" w:cs="Times New Roman"/>
          <w:sz w:val="24"/>
          <w:szCs w:val="24"/>
          <w:shd w:val="clear" w:color="auto" w:fill="FFFFFF"/>
        </w:rPr>
        <w:t xml:space="preserve"> sampai batas waktu yang telah ditentukan</w:t>
      </w:r>
      <w:r w:rsidRPr="00A74E1F">
        <w:rPr>
          <w:rFonts w:ascii="Bookman Old Style" w:hAnsi="Bookman Old Style" w:cs="Times New Roman"/>
          <w:b/>
          <w:bCs/>
          <w:sz w:val="24"/>
          <w:szCs w:val="24"/>
        </w:rPr>
        <w:t xml:space="preserve">. </w:t>
      </w:r>
      <w:r w:rsidR="006522BB" w:rsidRPr="00A74E1F">
        <w:rPr>
          <w:rFonts w:ascii="Bookman Old Style" w:hAnsi="Bookman Old Style" w:cs="Times New Roman"/>
          <w:bCs/>
          <w:sz w:val="24"/>
          <w:szCs w:val="24"/>
        </w:rPr>
        <w:t>Uang j</w:t>
      </w:r>
      <w:r w:rsidRPr="00A74E1F">
        <w:rPr>
          <w:rFonts w:ascii="Bookman Old Style" w:hAnsi="Bookman Old Style" w:cs="Times New Roman"/>
          <w:bCs/>
          <w:sz w:val="24"/>
          <w:szCs w:val="24"/>
        </w:rPr>
        <w:t xml:space="preserve">aminan termasuk dalam aset karena suatu saat </w:t>
      </w:r>
      <w:proofErr w:type="gramStart"/>
      <w:r w:rsidRPr="00A74E1F">
        <w:rPr>
          <w:rFonts w:ascii="Bookman Old Style" w:hAnsi="Bookman Old Style" w:cs="Times New Roman"/>
          <w:bCs/>
          <w:sz w:val="24"/>
          <w:szCs w:val="24"/>
        </w:rPr>
        <w:t>akan</w:t>
      </w:r>
      <w:proofErr w:type="gramEnd"/>
      <w:r w:rsidRPr="00A74E1F">
        <w:rPr>
          <w:rFonts w:ascii="Bookman Old Style" w:hAnsi="Bookman Old Style" w:cs="Times New Roman"/>
          <w:bCs/>
          <w:sz w:val="24"/>
          <w:szCs w:val="24"/>
        </w:rPr>
        <w:t xml:space="preserve"> dapat ditagih kembali ke perusahaan apabila syarat pengembalian terpenuhi. </w:t>
      </w:r>
    </w:p>
    <w:p w14:paraId="322C2873" w14:textId="28268E4C" w:rsidR="00DD204A" w:rsidRPr="00A74E1F" w:rsidRDefault="00DD204A" w:rsidP="00BE39C4">
      <w:pPr>
        <w:numPr>
          <w:ilvl w:val="0"/>
          <w:numId w:val="161"/>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Dasar Pengaturan</w:t>
      </w:r>
    </w:p>
    <w:p w14:paraId="63187F58" w14:textId="4E63C5CB" w:rsidR="00DD204A" w:rsidRPr="00A74E1F" w:rsidRDefault="00DD204A" w:rsidP="00BE39C4">
      <w:pPr>
        <w:pStyle w:val="ListParagraph"/>
        <w:numPr>
          <w:ilvl w:val="1"/>
          <w:numId w:val="55"/>
        </w:numPr>
        <w:tabs>
          <w:tab w:val="left" w:pos="1530"/>
        </w:tabs>
        <w:spacing w:after="6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sz w:val="24"/>
          <w:szCs w:val="24"/>
        </w:rPr>
        <w:t>Kerangka Konseptual Pelaporan Keuangan</w:t>
      </w:r>
    </w:p>
    <w:p w14:paraId="7848D819" w14:textId="33B6BC38" w:rsidR="00DD204A" w:rsidRPr="00A74E1F" w:rsidRDefault="00DD204A" w:rsidP="00BE39C4">
      <w:pPr>
        <w:pStyle w:val="ListParagraph"/>
        <w:numPr>
          <w:ilvl w:val="1"/>
          <w:numId w:val="55"/>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1 Penyajian Laporan Keuangan</w:t>
      </w:r>
    </w:p>
    <w:p w14:paraId="1D972DC5" w14:textId="0321F816" w:rsidR="00DD204A" w:rsidRPr="00A74E1F" w:rsidRDefault="00DD204A" w:rsidP="00BE39C4">
      <w:pPr>
        <w:numPr>
          <w:ilvl w:val="0"/>
          <w:numId w:val="161"/>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Penjelasan</w:t>
      </w:r>
    </w:p>
    <w:p w14:paraId="4BC3AD9E" w14:textId="71D8F25C" w:rsidR="00DD204A" w:rsidRPr="00A74E1F" w:rsidRDefault="00133DF4" w:rsidP="00BE39C4">
      <w:pPr>
        <w:pStyle w:val="ListParagraph"/>
        <w:numPr>
          <w:ilvl w:val="1"/>
          <w:numId w:val="54"/>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Uang j</w:t>
      </w:r>
      <w:r w:rsidR="00DD204A" w:rsidRPr="00A74E1F">
        <w:rPr>
          <w:rFonts w:ascii="Bookman Old Style" w:hAnsi="Bookman Old Style" w:cs="Times New Roman"/>
          <w:sz w:val="24"/>
          <w:szCs w:val="24"/>
        </w:rPr>
        <w:t>aminan merupakan jumlah jaminan yang harus diserahkan oleh perusahaan atas transaksi yang telah disepakati dengan pihak ketiga.</w:t>
      </w:r>
    </w:p>
    <w:p w14:paraId="2CE85214" w14:textId="5FFA421B" w:rsidR="00DD204A" w:rsidRPr="00A74E1F" w:rsidRDefault="00DD204A" w:rsidP="00BE39C4">
      <w:pPr>
        <w:pStyle w:val="ListParagraph"/>
        <w:numPr>
          <w:ilvl w:val="1"/>
          <w:numId w:val="54"/>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Pengukuran awal uang jaminan sebesar nilai yang disepakati dalam perjanjian.</w:t>
      </w:r>
    </w:p>
    <w:p w14:paraId="67A18E46" w14:textId="1EC6FD9F" w:rsidR="00DD204A" w:rsidRPr="00A74E1F" w:rsidRDefault="00DD204A" w:rsidP="00BE39C4">
      <w:pPr>
        <w:pStyle w:val="ListParagraph"/>
        <w:numPr>
          <w:ilvl w:val="1"/>
          <w:numId w:val="54"/>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Uang jaminan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diterima kembali jika transaksi kepada pihak ketiga telah habis masanya.</w:t>
      </w:r>
    </w:p>
    <w:p w14:paraId="3BDBF86F" w14:textId="737B3AEB" w:rsidR="00DD204A" w:rsidRPr="00A74E1F" w:rsidRDefault="00E16D43" w:rsidP="00BE39C4">
      <w:pPr>
        <w:pStyle w:val="ListParagraph"/>
        <w:numPr>
          <w:ilvl w:val="1"/>
          <w:numId w:val="54"/>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Uang j</w:t>
      </w:r>
      <w:r w:rsidR="00DD204A" w:rsidRPr="00A74E1F">
        <w:rPr>
          <w:rFonts w:ascii="Bookman Old Style" w:hAnsi="Bookman Old Style" w:cs="Times New Roman"/>
          <w:sz w:val="24"/>
          <w:szCs w:val="24"/>
        </w:rPr>
        <w:t xml:space="preserve">aminan antara lain uang jaminan gedung, uang deposit asuransi, uang deposit </w:t>
      </w:r>
      <w:r w:rsidR="00DD204A" w:rsidRPr="00A74E1F">
        <w:rPr>
          <w:rFonts w:ascii="Bookman Old Style" w:hAnsi="Bookman Old Style" w:cs="Times New Roman"/>
          <w:i/>
          <w:sz w:val="24"/>
          <w:szCs w:val="24"/>
        </w:rPr>
        <w:t>credit scoring</w:t>
      </w:r>
      <w:r w:rsidR="00DD204A"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w:t>
      </w:r>
      <w:proofErr w:type="gramStart"/>
      <w:r w:rsidRPr="00A74E1F">
        <w:rPr>
          <w:rFonts w:ascii="Bookman Old Style" w:hAnsi="Bookman Old Style" w:cs="Times New Roman"/>
          <w:sz w:val="24"/>
          <w:szCs w:val="24"/>
        </w:rPr>
        <w:t>dan</w:t>
      </w:r>
      <w:proofErr w:type="gramEnd"/>
      <w:r w:rsidRPr="00A74E1F">
        <w:rPr>
          <w:rFonts w:ascii="Bookman Old Style" w:hAnsi="Bookman Old Style" w:cs="Times New Roman"/>
          <w:sz w:val="24"/>
          <w:szCs w:val="24"/>
        </w:rPr>
        <w:t xml:space="preserve"> uang deposit tanda tangan elektronik</w:t>
      </w:r>
      <w:r w:rsidR="00525A81" w:rsidRPr="00A74E1F">
        <w:rPr>
          <w:rFonts w:ascii="Bookman Old Style" w:hAnsi="Bookman Old Style" w:cs="Times New Roman"/>
          <w:sz w:val="24"/>
          <w:szCs w:val="24"/>
        </w:rPr>
        <w:t>.</w:t>
      </w:r>
    </w:p>
    <w:p w14:paraId="42246AC2" w14:textId="06CB2AB9" w:rsidR="00DD204A" w:rsidRPr="00A74E1F" w:rsidRDefault="00DD204A" w:rsidP="00BE39C4">
      <w:pPr>
        <w:numPr>
          <w:ilvl w:val="0"/>
          <w:numId w:val="161"/>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0A20742A" w14:textId="15E6D9D6" w:rsidR="00DD204A" w:rsidRPr="00A74E1F" w:rsidRDefault="00DD204A" w:rsidP="00BE39C4">
      <w:pPr>
        <w:pStyle w:val="ListParagraph"/>
        <w:numPr>
          <w:ilvl w:val="0"/>
          <w:numId w:val="77"/>
        </w:numPr>
        <w:tabs>
          <w:tab w:val="left" w:pos="1530"/>
        </w:tabs>
        <w:spacing w:after="6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sz w:val="24"/>
          <w:szCs w:val="24"/>
        </w:rPr>
        <w:t>Pengakuan</w:t>
      </w:r>
      <w:r w:rsidRPr="00A74E1F">
        <w:rPr>
          <w:rFonts w:ascii="Bookman Old Style" w:hAnsi="Bookman Old Style" w:cs="Times New Roman"/>
          <w:bCs/>
          <w:sz w:val="24"/>
          <w:szCs w:val="24"/>
        </w:rPr>
        <w:t xml:space="preserve"> dan Pengukuran</w:t>
      </w:r>
    </w:p>
    <w:p w14:paraId="1A152C7A" w14:textId="584DD04F" w:rsidR="00DD204A" w:rsidRPr="00A74E1F" w:rsidRDefault="00E16D43" w:rsidP="00420B04">
      <w:pPr>
        <w:tabs>
          <w:tab w:val="left" w:pos="1890"/>
        </w:tabs>
        <w:spacing w:after="60" w:line="276" w:lineRule="auto"/>
        <w:ind w:left="1890" w:hanging="36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1)</w:t>
      </w:r>
      <w:r w:rsidRPr="00A74E1F">
        <w:rPr>
          <w:rFonts w:ascii="Bookman Old Style" w:hAnsi="Bookman Old Style" w:cs="Times New Roman"/>
          <w:sz w:val="24"/>
          <w:szCs w:val="24"/>
        </w:rPr>
        <w:tab/>
        <w:t>Uang j</w:t>
      </w:r>
      <w:r w:rsidR="00DD204A" w:rsidRPr="00A74E1F">
        <w:rPr>
          <w:rFonts w:ascii="Bookman Old Style" w:hAnsi="Bookman Old Style" w:cs="Times New Roman"/>
          <w:sz w:val="24"/>
          <w:szCs w:val="24"/>
        </w:rPr>
        <w:t>aminan diakui pada saat akhir periode pelaporan sebesar jumlah yang telah diserahkan pada pihak ketiga.</w:t>
      </w:r>
    </w:p>
    <w:p w14:paraId="1FD6771C" w14:textId="3F19ADFE" w:rsidR="00E328BF" w:rsidRPr="00A74E1F" w:rsidRDefault="00E16D43" w:rsidP="00420B04">
      <w:pPr>
        <w:tabs>
          <w:tab w:val="left" w:pos="1890"/>
        </w:tabs>
        <w:spacing w:after="60" w:line="276" w:lineRule="auto"/>
        <w:ind w:left="1890" w:hanging="360"/>
        <w:jc w:val="both"/>
        <w:rPr>
          <w:rFonts w:ascii="Bookman Old Style" w:hAnsi="Bookman Old Style" w:cs="Times New Roman"/>
          <w:sz w:val="24"/>
          <w:szCs w:val="24"/>
        </w:rPr>
      </w:pPr>
      <w:r w:rsidRPr="00A74E1F">
        <w:rPr>
          <w:rFonts w:ascii="Bookman Old Style" w:hAnsi="Bookman Old Style" w:cs="Times New Roman"/>
          <w:sz w:val="24"/>
          <w:szCs w:val="24"/>
        </w:rPr>
        <w:t>2)</w:t>
      </w:r>
      <w:r w:rsidRPr="00A74E1F">
        <w:rPr>
          <w:rFonts w:ascii="Bookman Old Style" w:hAnsi="Bookman Old Style" w:cs="Times New Roman"/>
          <w:sz w:val="24"/>
          <w:szCs w:val="24"/>
        </w:rPr>
        <w:tab/>
        <w:t>Untuk uang j</w:t>
      </w:r>
      <w:r w:rsidR="00DD204A" w:rsidRPr="00A74E1F">
        <w:rPr>
          <w:rFonts w:ascii="Bookman Old Style" w:hAnsi="Bookman Old Style" w:cs="Times New Roman"/>
          <w:sz w:val="24"/>
          <w:szCs w:val="24"/>
        </w:rPr>
        <w:t>aminan yang signifikan dilakukan secara individual, namun jika tidak signif</w:t>
      </w:r>
      <w:r w:rsidRPr="00A74E1F">
        <w:rPr>
          <w:rFonts w:ascii="Bookman Old Style" w:hAnsi="Bookman Old Style" w:cs="Times New Roman"/>
          <w:sz w:val="24"/>
          <w:szCs w:val="24"/>
        </w:rPr>
        <w:t>ikan dilakukan secara kolektif.</w:t>
      </w:r>
    </w:p>
    <w:p w14:paraId="796E83A1" w14:textId="0691BB98" w:rsidR="00DD204A" w:rsidRPr="00A74E1F" w:rsidRDefault="00DD204A" w:rsidP="00BE39C4">
      <w:pPr>
        <w:pStyle w:val="ListParagraph"/>
        <w:numPr>
          <w:ilvl w:val="0"/>
          <w:numId w:val="77"/>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Penyajian</w:t>
      </w:r>
    </w:p>
    <w:p w14:paraId="1FBCAC28" w14:textId="524EE486" w:rsidR="00DD204A" w:rsidRPr="00A74E1F" w:rsidRDefault="00E16D43" w:rsidP="00267E54">
      <w:pPr>
        <w:tabs>
          <w:tab w:val="left" w:pos="1530"/>
        </w:tabs>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Uang j</w:t>
      </w:r>
      <w:r w:rsidR="00DD204A" w:rsidRPr="00A74E1F">
        <w:rPr>
          <w:rFonts w:ascii="Bookman Old Style" w:hAnsi="Bookman Old Style" w:cs="Times New Roman"/>
          <w:sz w:val="24"/>
          <w:szCs w:val="24"/>
        </w:rPr>
        <w:t>aminan disajikan sebagai pos tersendiri dalam aset lancar pada laporan posisi keuangan</w:t>
      </w:r>
      <w:r w:rsidR="00397B66" w:rsidRPr="00A74E1F">
        <w:rPr>
          <w:rFonts w:ascii="Bookman Old Style" w:hAnsi="Bookman Old Style" w:cs="Times New Roman"/>
          <w:sz w:val="24"/>
          <w:szCs w:val="24"/>
        </w:rPr>
        <w:t xml:space="preserve"> apabila uang jaminannya dicairkan dalam kurun waktu kurang dari 12 bulan.</w:t>
      </w:r>
    </w:p>
    <w:p w14:paraId="420F4CA4" w14:textId="1CD6990F" w:rsidR="00DD204A" w:rsidRPr="00A74E1F" w:rsidRDefault="00DD204A" w:rsidP="00BE39C4">
      <w:pPr>
        <w:pStyle w:val="ListParagraph"/>
        <w:numPr>
          <w:ilvl w:val="0"/>
          <w:numId w:val="77"/>
        </w:numPr>
        <w:tabs>
          <w:tab w:val="left" w:pos="1530"/>
        </w:tabs>
        <w:spacing w:after="6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sz w:val="24"/>
          <w:szCs w:val="24"/>
        </w:rPr>
        <w:t>Pengungkapan</w:t>
      </w:r>
    </w:p>
    <w:p w14:paraId="5FFBF7E2" w14:textId="20CD7F6F" w:rsidR="00DD204A" w:rsidRPr="00A74E1F" w:rsidRDefault="00DD204A" w:rsidP="00BE39C4">
      <w:pPr>
        <w:pStyle w:val="ListParagraph"/>
        <w:numPr>
          <w:ilvl w:val="0"/>
          <w:numId w:val="78"/>
        </w:numPr>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Kebijakan akuntansi yang diterapkan</w:t>
      </w:r>
      <w:r w:rsidR="00E16D43" w:rsidRPr="00A74E1F">
        <w:rPr>
          <w:rFonts w:ascii="Bookman Old Style" w:hAnsi="Bookman Old Style" w:cs="Times New Roman"/>
          <w:sz w:val="24"/>
          <w:szCs w:val="24"/>
        </w:rPr>
        <w:t>.</w:t>
      </w:r>
    </w:p>
    <w:p w14:paraId="60617DCE" w14:textId="185E0579" w:rsidR="00DD204A" w:rsidRPr="00A74E1F" w:rsidRDefault="00E16D43" w:rsidP="00BE39C4">
      <w:pPr>
        <w:pStyle w:val="ListParagraph"/>
        <w:numPr>
          <w:ilvl w:val="0"/>
          <w:numId w:val="78"/>
        </w:numPr>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Rincian uang j</w:t>
      </w:r>
      <w:r w:rsidR="00DD204A" w:rsidRPr="00A74E1F">
        <w:rPr>
          <w:rFonts w:ascii="Bookman Old Style" w:hAnsi="Bookman Old Style" w:cs="Times New Roman"/>
          <w:sz w:val="24"/>
          <w:szCs w:val="24"/>
        </w:rPr>
        <w:t>aminan kepada pihak ketiga dan pihak berelasi</w:t>
      </w:r>
      <w:r w:rsidRPr="00A74E1F">
        <w:rPr>
          <w:rFonts w:ascii="Bookman Old Style" w:hAnsi="Bookman Old Style" w:cs="Times New Roman"/>
          <w:sz w:val="24"/>
          <w:szCs w:val="24"/>
        </w:rPr>
        <w:t>.</w:t>
      </w:r>
    </w:p>
    <w:p w14:paraId="40BD2FB5" w14:textId="67C26948" w:rsidR="00DD204A" w:rsidRPr="00A74E1F" w:rsidRDefault="00DD204A" w:rsidP="00BE39C4">
      <w:pPr>
        <w:pStyle w:val="ListParagraph"/>
        <w:numPr>
          <w:ilvl w:val="0"/>
          <w:numId w:val="78"/>
        </w:numPr>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Pengungkapan lain.</w:t>
      </w:r>
    </w:p>
    <w:p w14:paraId="34DC18F5" w14:textId="776C7838" w:rsidR="00DD204A" w:rsidRPr="00A74E1F" w:rsidRDefault="00DD204A" w:rsidP="00BE39C4">
      <w:pPr>
        <w:numPr>
          <w:ilvl w:val="0"/>
          <w:numId w:val="161"/>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Ilustrasi Jurnal</w:t>
      </w:r>
    </w:p>
    <w:p w14:paraId="7AB63F8C" w14:textId="4712B9DE" w:rsidR="00DD204A" w:rsidRPr="00A74E1F" w:rsidRDefault="00DD204A" w:rsidP="00BE39C4">
      <w:pPr>
        <w:pStyle w:val="ListParagraph"/>
        <w:numPr>
          <w:ilvl w:val="0"/>
          <w:numId w:val="79"/>
        </w:numPr>
        <w:tabs>
          <w:tab w:val="left" w:pos="1530"/>
        </w:tabs>
        <w:spacing w:after="6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sz w:val="24"/>
          <w:szCs w:val="24"/>
        </w:rPr>
        <w:t>Pada</w:t>
      </w:r>
      <w:r w:rsidR="00B45406" w:rsidRPr="00A74E1F">
        <w:rPr>
          <w:rFonts w:ascii="Bookman Old Style" w:hAnsi="Bookman Old Style" w:cs="Times New Roman"/>
          <w:b/>
          <w:bCs/>
          <w:sz w:val="24"/>
          <w:szCs w:val="24"/>
        </w:rPr>
        <w:t xml:space="preserve"> saat pembayaran uang j</w:t>
      </w:r>
      <w:r w:rsidR="006A1946" w:rsidRPr="00A74E1F">
        <w:rPr>
          <w:rFonts w:ascii="Bookman Old Style" w:hAnsi="Bookman Old Style" w:cs="Times New Roman"/>
          <w:b/>
          <w:bCs/>
          <w:sz w:val="24"/>
          <w:szCs w:val="24"/>
        </w:rPr>
        <w:t>aminan</w:t>
      </w:r>
    </w:p>
    <w:p w14:paraId="3CB0E82D" w14:textId="3273D73E" w:rsidR="00DD204A" w:rsidRPr="00A74E1F" w:rsidRDefault="00DD204A" w:rsidP="00267E54">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D67D0" w:rsidRPr="00A74E1F">
        <w:rPr>
          <w:rFonts w:ascii="Bookman Old Style" w:hAnsi="Bookman Old Style" w:cs="Times New Roman"/>
          <w:sz w:val="24"/>
          <w:szCs w:val="24"/>
        </w:rPr>
        <w:tab/>
      </w:r>
      <w:r w:rsidR="00B45406" w:rsidRPr="00A74E1F">
        <w:rPr>
          <w:rFonts w:ascii="Bookman Old Style" w:hAnsi="Bookman Old Style" w:cs="Times New Roman"/>
          <w:sz w:val="24"/>
          <w:szCs w:val="24"/>
        </w:rPr>
        <w:t>Uang j</w:t>
      </w:r>
      <w:r w:rsidRPr="00A74E1F">
        <w:rPr>
          <w:rFonts w:ascii="Bookman Old Style" w:hAnsi="Bookman Old Style" w:cs="Times New Roman"/>
          <w:sz w:val="24"/>
          <w:szCs w:val="24"/>
        </w:rPr>
        <w:t>aminan</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69C7EC2C" w14:textId="7EC82BA4" w:rsidR="00DD204A" w:rsidRPr="00A74E1F" w:rsidRDefault="00DD204A" w:rsidP="00267E54">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0032673B" w:rsidRPr="00A74E1F">
        <w:rPr>
          <w:rFonts w:ascii="Bookman Old Style" w:hAnsi="Bookman Old Style" w:cs="Times New Roman"/>
          <w:sz w:val="24"/>
          <w:szCs w:val="24"/>
        </w:rPr>
        <w:t xml:space="preserve"> </w:t>
      </w:r>
      <w:r w:rsidR="009D67D0" w:rsidRPr="00A74E1F">
        <w:rPr>
          <w:rFonts w:ascii="Bookman Old Style" w:hAnsi="Bookman Old Style" w:cs="Times New Roman"/>
          <w:sz w:val="24"/>
          <w:szCs w:val="24"/>
        </w:rPr>
        <w:tab/>
      </w:r>
      <w:r w:rsidRPr="00A74E1F">
        <w:rPr>
          <w:rFonts w:ascii="Bookman Old Style" w:hAnsi="Bookman Old Style" w:cs="Times New Roman"/>
          <w:sz w:val="24"/>
          <w:szCs w:val="24"/>
        </w:rPr>
        <w:t>Kas dan setara kas</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35BC4E6B" w14:textId="4F957A40" w:rsidR="00DD204A" w:rsidRPr="00A74E1F" w:rsidRDefault="00DD204A" w:rsidP="00BE39C4">
      <w:pPr>
        <w:pStyle w:val="ListParagraph"/>
        <w:numPr>
          <w:ilvl w:val="0"/>
          <w:numId w:val="79"/>
        </w:numPr>
        <w:tabs>
          <w:tab w:val="left" w:pos="1530"/>
        </w:tabs>
        <w:spacing w:after="6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Pada saat dilakukan pengembalian uang jaminan</w:t>
      </w:r>
    </w:p>
    <w:p w14:paraId="14193112" w14:textId="6CBAB21B" w:rsidR="00DD204A" w:rsidRPr="00A74E1F" w:rsidRDefault="00DD204A" w:rsidP="00267E54">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Db</w:t>
      </w:r>
      <w:r w:rsidR="00946772" w:rsidRPr="00A74E1F">
        <w:rPr>
          <w:rFonts w:ascii="Bookman Old Style" w:hAnsi="Bookman Old Style" w:cs="Times New Roman"/>
          <w:sz w:val="24"/>
          <w:szCs w:val="24"/>
        </w:rPr>
        <w:t xml:space="preserve"> </w:t>
      </w:r>
      <w:r w:rsidR="009D67D0" w:rsidRPr="00A74E1F">
        <w:rPr>
          <w:rFonts w:ascii="Bookman Old Style" w:hAnsi="Bookman Old Style" w:cs="Times New Roman"/>
          <w:sz w:val="24"/>
          <w:szCs w:val="24"/>
        </w:rPr>
        <w:tab/>
      </w:r>
      <w:r w:rsidRPr="00A74E1F">
        <w:rPr>
          <w:rFonts w:ascii="Bookman Old Style" w:hAnsi="Bookman Old Style" w:cs="Times New Roman"/>
          <w:sz w:val="24"/>
          <w:szCs w:val="24"/>
        </w:rPr>
        <w:t>Kas dan setara kas</w:t>
      </w:r>
      <w:r w:rsidRPr="00A74E1F">
        <w:rPr>
          <w:rFonts w:ascii="Bookman Old Style" w:hAnsi="Bookman Old Style" w:cs="Times New Roman"/>
          <w:sz w:val="24"/>
          <w:szCs w:val="24"/>
        </w:rPr>
        <w:tab/>
      </w:r>
      <w:r w:rsidRPr="00A74E1F">
        <w:rPr>
          <w:rFonts w:ascii="Bookman Old Style" w:hAnsi="Bookman Old Style" w:cs="Times New Roman"/>
          <w:sz w:val="24"/>
          <w:szCs w:val="24"/>
        </w:rPr>
        <w:tab/>
      </w:r>
      <w:r w:rsidRPr="00A74E1F">
        <w:rPr>
          <w:rFonts w:ascii="Bookman Old Style" w:hAnsi="Bookman Old Style" w:cs="Times New Roman"/>
          <w:sz w:val="24"/>
          <w:szCs w:val="24"/>
        </w:rPr>
        <w:tab/>
      </w:r>
    </w:p>
    <w:p w14:paraId="1FDE7F66" w14:textId="7C36A6F3" w:rsidR="00946772" w:rsidRPr="00A74E1F" w:rsidRDefault="00DD204A" w:rsidP="00267E54">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w:t>
      </w:r>
      <w:r w:rsidR="00946772" w:rsidRPr="00A74E1F">
        <w:rPr>
          <w:rFonts w:ascii="Bookman Old Style" w:hAnsi="Bookman Old Style" w:cs="Times New Roman"/>
          <w:sz w:val="24"/>
          <w:szCs w:val="24"/>
        </w:rPr>
        <w:t xml:space="preserve">r </w:t>
      </w:r>
      <w:r w:rsidR="009D67D0" w:rsidRPr="00A74E1F">
        <w:rPr>
          <w:rFonts w:ascii="Bookman Old Style" w:hAnsi="Bookman Old Style" w:cs="Times New Roman"/>
          <w:sz w:val="24"/>
          <w:szCs w:val="24"/>
        </w:rPr>
        <w:tab/>
      </w:r>
      <w:r w:rsidR="0060423B" w:rsidRPr="00A74E1F">
        <w:rPr>
          <w:rFonts w:ascii="Bookman Old Style" w:hAnsi="Bookman Old Style" w:cs="Times New Roman"/>
          <w:sz w:val="24"/>
          <w:szCs w:val="24"/>
        </w:rPr>
        <w:t>Uang j</w:t>
      </w:r>
      <w:r w:rsidRPr="00A74E1F">
        <w:rPr>
          <w:rFonts w:ascii="Bookman Old Style" w:hAnsi="Bookman Old Style" w:cs="Times New Roman"/>
          <w:sz w:val="24"/>
          <w:szCs w:val="24"/>
        </w:rPr>
        <w:t>aminan</w:t>
      </w:r>
      <w:r w:rsidR="00FC5774" w:rsidRPr="00A74E1F">
        <w:rPr>
          <w:rFonts w:ascii="Bookman Old Style" w:hAnsi="Bookman Old Style" w:cs="Times New Roman"/>
          <w:sz w:val="24"/>
          <w:szCs w:val="24"/>
        </w:rPr>
        <w:tab/>
      </w:r>
    </w:p>
    <w:p w14:paraId="37B529D8" w14:textId="77777777" w:rsidR="00A0285A" w:rsidRPr="00A74E1F" w:rsidRDefault="00A0285A" w:rsidP="00FC5774">
      <w:pPr>
        <w:spacing w:after="0" w:line="276" w:lineRule="auto"/>
        <w:ind w:left="1418" w:hanging="284"/>
        <w:jc w:val="both"/>
        <w:rPr>
          <w:rFonts w:ascii="Bookman Old Style" w:hAnsi="Bookman Old Style" w:cs="Times New Roman"/>
          <w:b/>
          <w:bCs/>
          <w:sz w:val="24"/>
          <w:szCs w:val="24"/>
        </w:rPr>
      </w:pPr>
    </w:p>
    <w:p w14:paraId="64939279" w14:textId="78B54F94" w:rsidR="00DD204A" w:rsidRPr="00A74E1F" w:rsidRDefault="00776AC2" w:rsidP="00E328BF">
      <w:pPr>
        <w:pStyle w:val="Heading2"/>
        <w:spacing w:after="60" w:line="276" w:lineRule="auto"/>
        <w:rPr>
          <w:rFonts w:ascii="Bookman Old Style" w:hAnsi="Bookman Old Style" w:cs="Times New Roman"/>
          <w:b/>
          <w:bCs/>
          <w:color w:val="auto"/>
          <w:sz w:val="24"/>
          <w:szCs w:val="24"/>
        </w:rPr>
      </w:pPr>
      <w:bookmarkStart w:id="89" w:name="_Toc97902358"/>
      <w:bookmarkStart w:id="90" w:name="_Toc122498737"/>
      <w:r w:rsidRPr="00A74E1F">
        <w:rPr>
          <w:rFonts w:ascii="Bookman Old Style" w:hAnsi="Bookman Old Style" w:cs="Times New Roman"/>
          <w:b/>
          <w:bCs/>
          <w:color w:val="auto"/>
          <w:sz w:val="24"/>
          <w:szCs w:val="24"/>
          <w:lang w:val="en-US"/>
        </w:rPr>
        <w:t>3.3</w:t>
      </w:r>
      <w:r w:rsidRPr="00A74E1F">
        <w:rPr>
          <w:rFonts w:ascii="Bookman Old Style" w:hAnsi="Bookman Old Style" w:cs="Times New Roman"/>
          <w:b/>
          <w:bCs/>
          <w:color w:val="auto"/>
          <w:sz w:val="24"/>
          <w:szCs w:val="24"/>
          <w:lang w:val="en-US"/>
        </w:rPr>
        <w:tab/>
      </w:r>
      <w:r w:rsidR="00946772" w:rsidRPr="00A74E1F">
        <w:rPr>
          <w:rFonts w:ascii="Bookman Old Style" w:hAnsi="Bookman Old Style" w:cs="Times New Roman"/>
          <w:b/>
          <w:bCs/>
          <w:color w:val="auto"/>
          <w:sz w:val="24"/>
          <w:szCs w:val="24"/>
        </w:rPr>
        <w:t>Aset Tidak Lancar</w:t>
      </w:r>
      <w:bookmarkEnd w:id="89"/>
      <w:bookmarkEnd w:id="90"/>
    </w:p>
    <w:p w14:paraId="24E9B056" w14:textId="6085CBE8" w:rsidR="00DD204A" w:rsidRPr="00A74E1F" w:rsidRDefault="00487E41" w:rsidP="00861F3D">
      <w:pPr>
        <w:pStyle w:val="Heading3"/>
        <w:spacing w:before="0" w:after="60" w:line="276" w:lineRule="auto"/>
        <w:rPr>
          <w:rFonts w:ascii="Bookman Old Style" w:hAnsi="Bookman Old Style"/>
          <w:b/>
          <w:color w:val="auto"/>
        </w:rPr>
      </w:pPr>
      <w:bookmarkStart w:id="91" w:name="_Toc97902359"/>
      <w:bookmarkStart w:id="92" w:name="_Toc122498738"/>
      <w:r w:rsidRPr="00A74E1F">
        <w:rPr>
          <w:rFonts w:ascii="Bookman Old Style" w:hAnsi="Bookman Old Style"/>
          <w:b/>
          <w:color w:val="auto"/>
          <w:lang w:val="en-US"/>
        </w:rPr>
        <w:t>3.</w:t>
      </w:r>
      <w:r w:rsidR="00CB0D6F" w:rsidRPr="00A74E1F">
        <w:rPr>
          <w:rFonts w:ascii="Bookman Old Style" w:hAnsi="Bookman Old Style"/>
          <w:b/>
          <w:color w:val="auto"/>
          <w:lang w:val="en-US"/>
        </w:rPr>
        <w:t>3.1</w:t>
      </w:r>
      <w:r w:rsidRPr="00A74E1F">
        <w:rPr>
          <w:rFonts w:ascii="Bookman Old Style" w:hAnsi="Bookman Old Style"/>
          <w:b/>
          <w:color w:val="auto"/>
          <w:lang w:val="en-US"/>
        </w:rPr>
        <w:tab/>
      </w:r>
      <w:r w:rsidRPr="00A74E1F">
        <w:rPr>
          <w:rFonts w:ascii="Bookman Old Style" w:hAnsi="Bookman Old Style"/>
          <w:b/>
          <w:color w:val="auto"/>
        </w:rPr>
        <w:t>Aset Tetap</w:t>
      </w:r>
      <w:bookmarkEnd w:id="91"/>
      <w:bookmarkEnd w:id="92"/>
    </w:p>
    <w:p w14:paraId="484CDAD6" w14:textId="2621F043" w:rsidR="00DD204A" w:rsidRPr="00A74E1F" w:rsidRDefault="00DD204A" w:rsidP="00BE39C4">
      <w:pPr>
        <w:numPr>
          <w:ilvl w:val="0"/>
          <w:numId w:val="162"/>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47741317" w14:textId="1D91A02F" w:rsidR="00DD204A" w:rsidRPr="00A74E1F" w:rsidRDefault="00DD204A" w:rsidP="00267E54">
      <w:pPr>
        <w:spacing w:after="60" w:line="276" w:lineRule="auto"/>
        <w:ind w:left="1170"/>
        <w:jc w:val="both"/>
        <w:rPr>
          <w:rFonts w:ascii="Bookman Old Style" w:hAnsi="Bookman Old Style" w:cs="Times New Roman"/>
          <w:sz w:val="24"/>
          <w:szCs w:val="24"/>
        </w:rPr>
      </w:pPr>
      <w:r w:rsidRPr="00A74E1F">
        <w:rPr>
          <w:rFonts w:ascii="Bookman Old Style" w:hAnsi="Bookman Old Style" w:cs="Times New Roman"/>
          <w:bCs/>
          <w:sz w:val="24"/>
          <w:szCs w:val="24"/>
        </w:rPr>
        <w:t xml:space="preserve">Aset </w:t>
      </w:r>
      <w:r w:rsidR="00776771" w:rsidRPr="00A74E1F">
        <w:rPr>
          <w:rFonts w:ascii="Bookman Old Style" w:hAnsi="Bookman Old Style" w:cs="Times New Roman"/>
          <w:bCs/>
          <w:sz w:val="24"/>
          <w:szCs w:val="24"/>
        </w:rPr>
        <w:t>t</w:t>
      </w:r>
      <w:r w:rsidRPr="00A74E1F">
        <w:rPr>
          <w:rFonts w:ascii="Bookman Old Style" w:hAnsi="Bookman Old Style" w:cs="Times New Roman"/>
          <w:bCs/>
          <w:sz w:val="24"/>
          <w:szCs w:val="24"/>
        </w:rPr>
        <w:t>etap</w:t>
      </w:r>
      <w:r w:rsidRPr="00A74E1F">
        <w:rPr>
          <w:rFonts w:ascii="Bookman Old Style" w:hAnsi="Bookman Old Style" w:cs="Times New Roman"/>
          <w:sz w:val="24"/>
          <w:szCs w:val="24"/>
        </w:rPr>
        <w:t xml:space="preserve"> adalah aset berwujud yang</w:t>
      </w:r>
      <w:r w:rsidR="001A5B5C" w:rsidRPr="00A74E1F">
        <w:rPr>
          <w:rFonts w:ascii="Bookman Old Style" w:hAnsi="Bookman Old Style" w:cs="Times New Roman"/>
          <w:sz w:val="24"/>
          <w:szCs w:val="24"/>
        </w:rPr>
        <w:t>:</w:t>
      </w:r>
    </w:p>
    <w:p w14:paraId="4B0D40E8" w14:textId="5A80D1FB" w:rsidR="00DD204A" w:rsidRPr="00A74E1F" w:rsidRDefault="009C4EF2" w:rsidP="00BE39C4">
      <w:pPr>
        <w:pStyle w:val="ListParagraph"/>
        <w:numPr>
          <w:ilvl w:val="0"/>
          <w:numId w:val="163"/>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w:t>
      </w:r>
      <w:r w:rsidR="00DD204A" w:rsidRPr="00A74E1F">
        <w:rPr>
          <w:rFonts w:ascii="Bookman Old Style" w:hAnsi="Bookman Old Style" w:cs="Times New Roman"/>
          <w:sz w:val="24"/>
          <w:szCs w:val="24"/>
        </w:rPr>
        <w:t>imiliki untuk digunakan dalam produksi atau penyediaan barang atas jasa, untuk direntalkan kepada pihak lain</w:t>
      </w:r>
      <w:r w:rsidRPr="00A74E1F">
        <w:rPr>
          <w:rFonts w:ascii="Bookman Old Style" w:hAnsi="Bookman Old Style" w:cs="Times New Roman"/>
          <w:sz w:val="24"/>
          <w:szCs w:val="24"/>
        </w:rPr>
        <w:t xml:space="preserve"> atau untuk tujuan administrasi;</w:t>
      </w:r>
      <w:r w:rsidR="00DD204A" w:rsidRPr="00A74E1F">
        <w:rPr>
          <w:rFonts w:ascii="Bookman Old Style" w:hAnsi="Bookman Old Style" w:cs="Times New Roman"/>
          <w:sz w:val="24"/>
          <w:szCs w:val="24"/>
        </w:rPr>
        <w:t xml:space="preserve"> dan</w:t>
      </w:r>
    </w:p>
    <w:p w14:paraId="567FDF2B" w14:textId="7E7A05DE" w:rsidR="00DD204A" w:rsidRPr="00A74E1F" w:rsidRDefault="009C4EF2" w:rsidP="00BE39C4">
      <w:pPr>
        <w:pStyle w:val="ListParagraph"/>
        <w:numPr>
          <w:ilvl w:val="0"/>
          <w:numId w:val="163"/>
        </w:numPr>
        <w:tabs>
          <w:tab w:val="left" w:pos="1530"/>
        </w:tabs>
        <w:spacing w:after="60" w:line="276" w:lineRule="auto"/>
        <w:ind w:left="153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d</w:t>
      </w:r>
      <w:r w:rsidR="00DD204A" w:rsidRPr="00A74E1F">
        <w:rPr>
          <w:rFonts w:ascii="Bookman Old Style" w:hAnsi="Bookman Old Style" w:cs="Times New Roman"/>
          <w:sz w:val="24"/>
          <w:szCs w:val="24"/>
        </w:rPr>
        <w:t>iperkirakan</w:t>
      </w:r>
      <w:proofErr w:type="gramEnd"/>
      <w:r w:rsidR="00DD204A" w:rsidRPr="00A74E1F">
        <w:rPr>
          <w:rFonts w:ascii="Bookman Old Style" w:hAnsi="Bookman Old Style" w:cs="Times New Roman"/>
          <w:sz w:val="24"/>
          <w:szCs w:val="24"/>
        </w:rPr>
        <w:t xml:space="preserve"> untuk digunakan selama lebih dari satu periode.</w:t>
      </w:r>
    </w:p>
    <w:p w14:paraId="21EE2D0D" w14:textId="5C2333AB" w:rsidR="00DD204A" w:rsidRPr="00A74E1F" w:rsidRDefault="009C4EF2" w:rsidP="00267E54">
      <w:pPr>
        <w:spacing w:after="120" w:line="276" w:lineRule="auto"/>
        <w:ind w:left="1170"/>
        <w:jc w:val="both"/>
        <w:rPr>
          <w:rFonts w:ascii="Bookman Old Style" w:hAnsi="Bookman Old Style" w:cs="Times New Roman"/>
          <w:sz w:val="24"/>
          <w:szCs w:val="24"/>
        </w:rPr>
      </w:pPr>
      <w:r w:rsidRPr="00A74E1F">
        <w:rPr>
          <w:rFonts w:ascii="Bookman Old Style" w:hAnsi="Bookman Old Style" w:cs="Times New Roman"/>
          <w:bCs/>
          <w:sz w:val="24"/>
          <w:szCs w:val="24"/>
        </w:rPr>
        <w:t>Biaya p</w:t>
      </w:r>
      <w:r w:rsidR="00DD204A" w:rsidRPr="00A74E1F">
        <w:rPr>
          <w:rFonts w:ascii="Bookman Old Style" w:hAnsi="Bookman Old Style" w:cs="Times New Roman"/>
          <w:bCs/>
          <w:sz w:val="24"/>
          <w:szCs w:val="24"/>
        </w:rPr>
        <w:t>erolehan</w:t>
      </w:r>
      <w:r w:rsidRPr="00A74E1F">
        <w:rPr>
          <w:rFonts w:ascii="Bookman Old Style" w:hAnsi="Bookman Old Style" w:cs="Times New Roman"/>
          <w:sz w:val="24"/>
          <w:szCs w:val="24"/>
        </w:rPr>
        <w:t xml:space="preserve"> </w:t>
      </w:r>
      <w:r w:rsidR="00DD204A" w:rsidRPr="00A74E1F">
        <w:rPr>
          <w:rFonts w:ascii="Bookman Old Style" w:hAnsi="Bookman Old Style" w:cs="Times New Roman"/>
          <w:sz w:val="24"/>
          <w:szCs w:val="24"/>
        </w:rPr>
        <w:t>adalah jumlah kas atau setara kas yang dibayarkan atau nilai wajar dari imbalan lain yang diserahkan untuk memperoleh suatu aset pada saat perolehan atau konstruksi atau, jika dapat diterapkan, jumla</w:t>
      </w:r>
      <w:r w:rsidR="00F97CCC" w:rsidRPr="00A74E1F">
        <w:rPr>
          <w:rFonts w:ascii="Bookman Old Style" w:hAnsi="Bookman Old Style" w:cs="Times New Roman"/>
          <w:sz w:val="24"/>
          <w:szCs w:val="24"/>
        </w:rPr>
        <w:t>h yang diatribusikan pada aset k</w:t>
      </w:r>
      <w:r w:rsidR="00DD204A" w:rsidRPr="00A74E1F">
        <w:rPr>
          <w:rFonts w:ascii="Bookman Old Style" w:hAnsi="Bookman Old Style" w:cs="Times New Roman"/>
          <w:sz w:val="24"/>
          <w:szCs w:val="24"/>
        </w:rPr>
        <w:t>etika pertama kali diakui sesuai dengan persy</w:t>
      </w:r>
      <w:r w:rsidR="00430EA4" w:rsidRPr="00A74E1F">
        <w:rPr>
          <w:rFonts w:ascii="Bookman Old Style" w:hAnsi="Bookman Old Style" w:cs="Times New Roman"/>
          <w:sz w:val="24"/>
          <w:szCs w:val="24"/>
        </w:rPr>
        <w:t>aratan tertentu dalam PSAK lain, c</w:t>
      </w:r>
      <w:r w:rsidR="00F97CCC" w:rsidRPr="00A74E1F">
        <w:rPr>
          <w:rFonts w:ascii="Bookman Old Style" w:hAnsi="Bookman Old Style" w:cs="Times New Roman"/>
          <w:sz w:val="24"/>
          <w:szCs w:val="24"/>
        </w:rPr>
        <w:t>ontohnya PSAK  53 Pembayaran B</w:t>
      </w:r>
      <w:r w:rsidR="00DD204A" w:rsidRPr="00A74E1F">
        <w:rPr>
          <w:rFonts w:ascii="Bookman Old Style" w:hAnsi="Bookman Old Style" w:cs="Times New Roman"/>
          <w:sz w:val="24"/>
          <w:szCs w:val="24"/>
        </w:rPr>
        <w:t xml:space="preserve">erbasis </w:t>
      </w:r>
      <w:r w:rsidR="00F97CCC" w:rsidRPr="00A74E1F">
        <w:rPr>
          <w:rFonts w:ascii="Bookman Old Style" w:hAnsi="Bookman Old Style" w:cs="Times New Roman"/>
          <w:sz w:val="24"/>
          <w:szCs w:val="24"/>
        </w:rPr>
        <w:t>S</w:t>
      </w:r>
      <w:r w:rsidR="00DD204A" w:rsidRPr="00A74E1F">
        <w:rPr>
          <w:rFonts w:ascii="Bookman Old Style" w:hAnsi="Bookman Old Style" w:cs="Times New Roman"/>
          <w:sz w:val="24"/>
          <w:szCs w:val="24"/>
        </w:rPr>
        <w:t>aham.</w:t>
      </w:r>
    </w:p>
    <w:p w14:paraId="4D820335" w14:textId="77777777" w:rsidR="00267E54" w:rsidRPr="00A74E1F" w:rsidRDefault="00267E54" w:rsidP="00267E54">
      <w:pPr>
        <w:spacing w:after="120" w:line="276" w:lineRule="auto"/>
        <w:ind w:left="1170"/>
        <w:jc w:val="both"/>
        <w:rPr>
          <w:rFonts w:ascii="Bookman Old Style" w:hAnsi="Bookman Old Style" w:cs="Times New Roman"/>
          <w:sz w:val="24"/>
          <w:szCs w:val="24"/>
        </w:rPr>
      </w:pPr>
    </w:p>
    <w:p w14:paraId="4942FD2C" w14:textId="19413D0F" w:rsidR="00DD204A" w:rsidRPr="00A74E1F" w:rsidRDefault="00CF3D7A" w:rsidP="00BE39C4">
      <w:pPr>
        <w:numPr>
          <w:ilvl w:val="0"/>
          <w:numId w:val="162"/>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lastRenderedPageBreak/>
        <w:t xml:space="preserve">Dasar </w:t>
      </w:r>
      <w:r w:rsidR="00856624" w:rsidRPr="00A74E1F">
        <w:rPr>
          <w:rFonts w:ascii="Bookman Old Style" w:hAnsi="Bookman Old Style" w:cs="Times New Roman"/>
          <w:b/>
          <w:bCs/>
          <w:sz w:val="24"/>
          <w:szCs w:val="24"/>
        </w:rPr>
        <w:t>Pengaturan</w:t>
      </w:r>
    </w:p>
    <w:p w14:paraId="29F74EB0" w14:textId="27C9B020" w:rsidR="00DD204A" w:rsidRPr="00A74E1F" w:rsidRDefault="00DD204A" w:rsidP="00BE39C4">
      <w:pPr>
        <w:pStyle w:val="ListParagraph"/>
        <w:numPr>
          <w:ilvl w:val="1"/>
          <w:numId w:val="56"/>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PSAK </w:t>
      </w:r>
      <w:r w:rsidR="00CC35DD" w:rsidRPr="00A74E1F">
        <w:rPr>
          <w:rFonts w:ascii="Bookman Old Style" w:hAnsi="Bookman Old Style" w:cs="Times New Roman"/>
          <w:sz w:val="24"/>
          <w:szCs w:val="24"/>
        </w:rPr>
        <w:t xml:space="preserve">16 </w:t>
      </w:r>
      <w:r w:rsidRPr="00A74E1F">
        <w:rPr>
          <w:rFonts w:ascii="Bookman Old Style" w:hAnsi="Bookman Old Style" w:cs="Times New Roman"/>
          <w:sz w:val="24"/>
          <w:szCs w:val="24"/>
        </w:rPr>
        <w:t>Aset Tetap</w:t>
      </w:r>
    </w:p>
    <w:p w14:paraId="7F768C78" w14:textId="0DC956AB" w:rsidR="004E2C8F" w:rsidRPr="00A74E1F" w:rsidRDefault="004E2C8F" w:rsidP="00BE39C4">
      <w:pPr>
        <w:pStyle w:val="ListParagraph"/>
        <w:numPr>
          <w:ilvl w:val="1"/>
          <w:numId w:val="56"/>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73 Sewa</w:t>
      </w:r>
    </w:p>
    <w:p w14:paraId="0F927747" w14:textId="77777777" w:rsidR="00DD204A" w:rsidRPr="00A74E1F" w:rsidRDefault="00DD204A" w:rsidP="00BE39C4">
      <w:pPr>
        <w:pStyle w:val="ListParagraph"/>
        <w:numPr>
          <w:ilvl w:val="1"/>
          <w:numId w:val="56"/>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48 Penurunan Nilai Aset</w:t>
      </w:r>
    </w:p>
    <w:p w14:paraId="00F6A142" w14:textId="419FC965" w:rsidR="00DD204A" w:rsidRPr="00A74E1F" w:rsidRDefault="00DE475A" w:rsidP="00BE39C4">
      <w:pPr>
        <w:pStyle w:val="ListParagraph"/>
        <w:numPr>
          <w:ilvl w:val="1"/>
          <w:numId w:val="56"/>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58 Aset Tidak Lancar yang d</w:t>
      </w:r>
      <w:r w:rsidR="00DD204A" w:rsidRPr="00A74E1F">
        <w:rPr>
          <w:rFonts w:ascii="Bookman Old Style" w:hAnsi="Bookman Old Style" w:cs="Times New Roman"/>
          <w:sz w:val="24"/>
          <w:szCs w:val="24"/>
        </w:rPr>
        <w:t xml:space="preserve">ikuasai untuk </w:t>
      </w:r>
      <w:r w:rsidRPr="00A74E1F">
        <w:rPr>
          <w:rFonts w:ascii="Bookman Old Style" w:hAnsi="Bookman Old Style" w:cs="Times New Roman"/>
          <w:sz w:val="24"/>
          <w:szCs w:val="24"/>
        </w:rPr>
        <w:t>dijual dan operasi yang d</w:t>
      </w:r>
      <w:r w:rsidR="00DD204A" w:rsidRPr="00A74E1F">
        <w:rPr>
          <w:rFonts w:ascii="Bookman Old Style" w:hAnsi="Bookman Old Style" w:cs="Times New Roman"/>
          <w:sz w:val="24"/>
          <w:szCs w:val="24"/>
        </w:rPr>
        <w:t>ihentikan.</w:t>
      </w:r>
    </w:p>
    <w:p w14:paraId="42E8102F" w14:textId="1A3C17BE" w:rsidR="00DD204A" w:rsidRPr="00A74E1F" w:rsidRDefault="00DD204A" w:rsidP="00BE39C4">
      <w:pPr>
        <w:numPr>
          <w:ilvl w:val="0"/>
          <w:numId w:val="162"/>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Penjelasan</w:t>
      </w:r>
    </w:p>
    <w:p w14:paraId="5BC1B300" w14:textId="67095ED4" w:rsidR="00DD204A" w:rsidRPr="00A74E1F" w:rsidRDefault="00C60A30" w:rsidP="00BE39C4">
      <w:pPr>
        <w:pStyle w:val="ListParagraph"/>
        <w:numPr>
          <w:ilvl w:val="0"/>
          <w:numId w:val="164"/>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w:t>
      </w:r>
      <w:r w:rsidR="00DD204A" w:rsidRPr="00A74E1F">
        <w:rPr>
          <w:rFonts w:ascii="Bookman Old Style" w:hAnsi="Bookman Old Style" w:cs="Times New Roman"/>
          <w:sz w:val="24"/>
          <w:szCs w:val="24"/>
        </w:rPr>
        <w:t>set tetap terdiri dari:</w:t>
      </w:r>
    </w:p>
    <w:p w14:paraId="6449245C" w14:textId="0E185716" w:rsidR="00C60A30" w:rsidRPr="00A74E1F" w:rsidRDefault="00CC35DD" w:rsidP="00BE39C4">
      <w:pPr>
        <w:pStyle w:val="ListParagraph"/>
        <w:numPr>
          <w:ilvl w:val="0"/>
          <w:numId w:val="165"/>
        </w:numPr>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t</w:t>
      </w:r>
      <w:r w:rsidR="00DD204A" w:rsidRPr="00A74E1F">
        <w:rPr>
          <w:rFonts w:ascii="Bookman Old Style" w:hAnsi="Bookman Old Style" w:cs="Times New Roman"/>
          <w:sz w:val="24"/>
          <w:szCs w:val="24"/>
        </w:rPr>
        <w:t>anah yang:</w:t>
      </w:r>
    </w:p>
    <w:p w14:paraId="6DD5343C" w14:textId="77777777" w:rsidR="00C60A30" w:rsidRPr="00A74E1F" w:rsidRDefault="00C60A30" w:rsidP="00BE39C4">
      <w:pPr>
        <w:pStyle w:val="ListParagraph"/>
        <w:numPr>
          <w:ilvl w:val="0"/>
          <w:numId w:val="80"/>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digunakan sendiri bukan untuk tujuan dijual dalam kegiatan sehari-hari;</w:t>
      </w:r>
    </w:p>
    <w:p w14:paraId="2741E320" w14:textId="77777777" w:rsidR="00C60A30" w:rsidRPr="00A74E1F" w:rsidRDefault="00C60A30" w:rsidP="00BE39C4">
      <w:pPr>
        <w:pStyle w:val="ListParagraph"/>
        <w:numPr>
          <w:ilvl w:val="0"/>
          <w:numId w:val="80"/>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dimiliki untuk digunakan sendiri di masa depan;</w:t>
      </w:r>
    </w:p>
    <w:p w14:paraId="46DB42B4" w14:textId="05BE6DB8" w:rsidR="00C60A30" w:rsidRPr="00A74E1F" w:rsidRDefault="00CC35DD" w:rsidP="00BE39C4">
      <w:pPr>
        <w:pStyle w:val="ListParagraph"/>
        <w:numPr>
          <w:ilvl w:val="0"/>
          <w:numId w:val="165"/>
        </w:numPr>
        <w:spacing w:after="60" w:line="276" w:lineRule="auto"/>
        <w:ind w:left="1890"/>
        <w:contextualSpacing w:val="0"/>
        <w:jc w:val="both"/>
        <w:rPr>
          <w:rFonts w:ascii="Bookman Old Style" w:hAnsi="Bookman Old Style"/>
          <w:sz w:val="24"/>
          <w:szCs w:val="24"/>
        </w:rPr>
      </w:pPr>
      <w:r w:rsidRPr="00A74E1F">
        <w:rPr>
          <w:rFonts w:ascii="Bookman Old Style" w:hAnsi="Bookman Old Style" w:cs="Times New Roman"/>
          <w:sz w:val="24"/>
          <w:szCs w:val="24"/>
        </w:rPr>
        <w:t>b</w:t>
      </w:r>
      <w:r w:rsidR="00DD204A" w:rsidRPr="00A74E1F">
        <w:rPr>
          <w:rFonts w:ascii="Bookman Old Style" w:hAnsi="Bookman Old Style" w:cs="Times New Roman"/>
          <w:sz w:val="24"/>
          <w:szCs w:val="24"/>
        </w:rPr>
        <w:t>angunan, meliputi</w:t>
      </w:r>
      <w:r w:rsidR="0086294B" w:rsidRPr="00A74E1F">
        <w:rPr>
          <w:rFonts w:ascii="Bookman Old Style" w:hAnsi="Bookman Old Style" w:cs="Times New Roman"/>
          <w:sz w:val="24"/>
          <w:szCs w:val="24"/>
        </w:rPr>
        <w:t xml:space="preserve"> </w:t>
      </w:r>
      <w:r w:rsidR="00DD204A" w:rsidRPr="00A74E1F">
        <w:rPr>
          <w:rFonts w:ascii="Bookman Old Style" w:hAnsi="Bookman Old Style"/>
          <w:sz w:val="24"/>
          <w:szCs w:val="24"/>
        </w:rPr>
        <w:t>gedung kantor, yaitu bangunan yang dipergunakan</w:t>
      </w:r>
      <w:r w:rsidR="00A217D9" w:rsidRPr="00A74E1F">
        <w:rPr>
          <w:rFonts w:ascii="Bookman Old Style" w:hAnsi="Bookman Old Style"/>
          <w:sz w:val="24"/>
          <w:szCs w:val="24"/>
        </w:rPr>
        <w:t xml:space="preserve"> </w:t>
      </w:r>
      <w:r w:rsidR="00DD204A" w:rsidRPr="00A74E1F">
        <w:rPr>
          <w:rFonts w:ascii="Bookman Old Style" w:hAnsi="Bookman Old Style"/>
          <w:sz w:val="24"/>
          <w:szCs w:val="24"/>
        </w:rPr>
        <w:t>untuk tempat kegiatan</w:t>
      </w:r>
      <w:r w:rsidR="00A217D9" w:rsidRPr="00A74E1F">
        <w:rPr>
          <w:rFonts w:ascii="Bookman Old Style" w:hAnsi="Bookman Old Style"/>
          <w:sz w:val="24"/>
          <w:szCs w:val="24"/>
        </w:rPr>
        <w:t xml:space="preserve"> </w:t>
      </w:r>
      <w:r w:rsidR="00DD204A" w:rsidRPr="00A74E1F">
        <w:rPr>
          <w:rFonts w:ascii="Bookman Old Style" w:hAnsi="Bookman Old Style"/>
          <w:sz w:val="24"/>
          <w:szCs w:val="24"/>
        </w:rPr>
        <w:t>operasional perusahaan;</w:t>
      </w:r>
    </w:p>
    <w:p w14:paraId="22609845" w14:textId="43B61626" w:rsidR="00C60A30" w:rsidRPr="00A74E1F" w:rsidRDefault="00CC35DD" w:rsidP="00BE39C4">
      <w:pPr>
        <w:pStyle w:val="ListParagraph"/>
        <w:numPr>
          <w:ilvl w:val="0"/>
          <w:numId w:val="165"/>
        </w:numPr>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w:t>
      </w:r>
      <w:r w:rsidR="00DD204A" w:rsidRPr="00A74E1F">
        <w:rPr>
          <w:rFonts w:ascii="Bookman Old Style" w:hAnsi="Bookman Old Style" w:cs="Times New Roman"/>
          <w:sz w:val="24"/>
          <w:szCs w:val="24"/>
        </w:rPr>
        <w:t>endaraan,</w:t>
      </w:r>
      <w:r w:rsidRPr="00A74E1F">
        <w:rPr>
          <w:rFonts w:ascii="Bookman Old Style" w:hAnsi="Bookman Old Style" w:cs="Times New Roman"/>
          <w:sz w:val="24"/>
          <w:szCs w:val="24"/>
        </w:rPr>
        <w:t xml:space="preserve"> </w:t>
      </w:r>
      <w:r w:rsidR="00DD204A" w:rsidRPr="00A74E1F">
        <w:rPr>
          <w:rFonts w:ascii="Bookman Old Style" w:hAnsi="Bookman Old Style" w:cs="Times New Roman"/>
          <w:sz w:val="24"/>
          <w:szCs w:val="24"/>
        </w:rPr>
        <w:t>meliputi mobil, s</w:t>
      </w:r>
      <w:r w:rsidRPr="00A74E1F">
        <w:rPr>
          <w:rFonts w:ascii="Bookman Old Style" w:hAnsi="Bookman Old Style" w:cs="Times New Roman"/>
          <w:sz w:val="24"/>
          <w:szCs w:val="24"/>
        </w:rPr>
        <w:t>epeda motor, dan kendaraan lain;</w:t>
      </w:r>
    </w:p>
    <w:p w14:paraId="1F0E20FD" w14:textId="5673BB1B" w:rsidR="00DD204A" w:rsidRPr="00A74E1F" w:rsidRDefault="00CC35DD" w:rsidP="00BE39C4">
      <w:pPr>
        <w:pStyle w:val="ListParagraph"/>
        <w:numPr>
          <w:ilvl w:val="0"/>
          <w:numId w:val="165"/>
        </w:numPr>
        <w:spacing w:after="60" w:line="276" w:lineRule="auto"/>
        <w:ind w:left="1890"/>
        <w:contextualSpacing w:val="0"/>
        <w:jc w:val="both"/>
        <w:rPr>
          <w:rFonts w:ascii="Bookman Old Style" w:hAnsi="Bookman Old Style"/>
          <w:sz w:val="24"/>
          <w:szCs w:val="24"/>
        </w:rPr>
      </w:pPr>
      <w:r w:rsidRPr="00A74E1F">
        <w:rPr>
          <w:rFonts w:ascii="Bookman Old Style" w:hAnsi="Bookman Old Style" w:cs="Times New Roman"/>
          <w:sz w:val="24"/>
          <w:szCs w:val="24"/>
        </w:rPr>
        <w:t>p</w:t>
      </w:r>
      <w:r w:rsidR="00DD204A" w:rsidRPr="00A74E1F">
        <w:rPr>
          <w:rFonts w:ascii="Bookman Old Style" w:hAnsi="Bookman Old Style" w:cs="Times New Roman"/>
          <w:sz w:val="24"/>
          <w:szCs w:val="24"/>
        </w:rPr>
        <w:t>eralatan kantor, meliputi:</w:t>
      </w:r>
    </w:p>
    <w:p w14:paraId="7C144147" w14:textId="54F4E536" w:rsidR="00DD204A" w:rsidRPr="00A74E1F" w:rsidRDefault="00DD204A" w:rsidP="00BE39C4">
      <w:pPr>
        <w:pStyle w:val="ListParagraph"/>
        <w:numPr>
          <w:ilvl w:val="0"/>
          <w:numId w:val="166"/>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mesin kantor, antara lain</w:t>
      </w:r>
      <w:r w:rsidR="00AA377E"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mesin ketik, mesin arsip, mesin penghancur dokumen, mesin fotokopi, mesin PABX</w:t>
      </w:r>
      <w:r w:rsidR="00CC35DD"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dan mesin laminating;</w:t>
      </w:r>
    </w:p>
    <w:p w14:paraId="301949EA" w14:textId="758A99ED" w:rsidR="00DD204A" w:rsidRPr="00A74E1F" w:rsidRDefault="00DD204A" w:rsidP="00BE39C4">
      <w:pPr>
        <w:pStyle w:val="ListParagraph"/>
        <w:numPr>
          <w:ilvl w:val="0"/>
          <w:numId w:val="166"/>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perabot/meubelair</w:t>
      </w:r>
      <w:proofErr w:type="gramEnd"/>
      <w:r w:rsidRPr="00A74E1F">
        <w:rPr>
          <w:rFonts w:ascii="Bookman Old Style" w:hAnsi="Bookman Old Style" w:cs="Times New Roman"/>
          <w:sz w:val="24"/>
          <w:szCs w:val="24"/>
        </w:rPr>
        <w:t>, antara lain</w:t>
      </w:r>
      <w:r w:rsidR="00AA377E"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sofa, meja, kursi, lemari,</w:t>
      </w:r>
      <w:r w:rsidR="00A8263A" w:rsidRPr="00A74E1F">
        <w:rPr>
          <w:rFonts w:ascii="Bookman Old Style" w:hAnsi="Bookman Old Style" w:cs="Times New Roman"/>
          <w:sz w:val="24"/>
          <w:szCs w:val="24"/>
        </w:rPr>
        <w:t xml:space="preserve"> dan</w:t>
      </w:r>
      <w:r w:rsidRPr="00A74E1F">
        <w:rPr>
          <w:rFonts w:ascii="Bookman Old Style" w:hAnsi="Bookman Old Style" w:cs="Times New Roman"/>
          <w:sz w:val="24"/>
          <w:szCs w:val="24"/>
        </w:rPr>
        <w:t xml:space="preserve"> </w:t>
      </w:r>
      <w:r w:rsidRPr="00A74E1F">
        <w:rPr>
          <w:rFonts w:ascii="Bookman Old Style" w:hAnsi="Bookman Old Style" w:cs="Times New Roman"/>
          <w:i/>
          <w:sz w:val="24"/>
          <w:szCs w:val="24"/>
        </w:rPr>
        <w:t>filing cabinet</w:t>
      </w:r>
      <w:r w:rsidRPr="00A74E1F">
        <w:rPr>
          <w:rFonts w:ascii="Bookman Old Style" w:hAnsi="Bookman Old Style" w:cs="Times New Roman"/>
          <w:sz w:val="24"/>
          <w:szCs w:val="24"/>
        </w:rPr>
        <w:t>.</w:t>
      </w:r>
    </w:p>
    <w:p w14:paraId="55355911" w14:textId="03A02F13" w:rsidR="00DD204A" w:rsidRPr="00A74E1F" w:rsidRDefault="00CC35DD" w:rsidP="00BE39C4">
      <w:pPr>
        <w:pStyle w:val="ListParagraph"/>
        <w:numPr>
          <w:ilvl w:val="0"/>
          <w:numId w:val="165"/>
        </w:numPr>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peralatan</w:t>
      </w:r>
      <w:r w:rsidR="00DD204A" w:rsidRPr="00A74E1F">
        <w:rPr>
          <w:rFonts w:ascii="Bookman Old Style" w:hAnsi="Bookman Old Style" w:cs="Times New Roman"/>
          <w:sz w:val="24"/>
          <w:szCs w:val="24"/>
        </w:rPr>
        <w:t xml:space="preserve"> komputer, antara lain</w:t>
      </w:r>
      <w:r w:rsidR="00AA377E" w:rsidRPr="00A74E1F">
        <w:rPr>
          <w:rFonts w:ascii="Bookman Old Style" w:hAnsi="Bookman Old Style" w:cs="Times New Roman"/>
          <w:sz w:val="24"/>
          <w:szCs w:val="24"/>
        </w:rPr>
        <w:t>:</w:t>
      </w:r>
      <w:r w:rsidR="00DD204A" w:rsidRPr="00A74E1F">
        <w:rPr>
          <w:rFonts w:ascii="Bookman Old Style" w:hAnsi="Bookman Old Style" w:cs="Times New Roman"/>
          <w:sz w:val="24"/>
          <w:szCs w:val="24"/>
        </w:rPr>
        <w:t xml:space="preserve"> seperangkat komputer (</w:t>
      </w:r>
      <w:r w:rsidR="00DD204A" w:rsidRPr="00A74E1F">
        <w:rPr>
          <w:rFonts w:ascii="Bookman Old Style" w:hAnsi="Bookman Old Style" w:cs="Times New Roman"/>
          <w:i/>
          <w:sz w:val="24"/>
          <w:szCs w:val="24"/>
        </w:rPr>
        <w:t>CPU, keyboard, monitor</w:t>
      </w:r>
      <w:r w:rsidR="00A8263A" w:rsidRPr="00A74E1F">
        <w:rPr>
          <w:rFonts w:ascii="Bookman Old Style" w:hAnsi="Bookman Old Style" w:cs="Times New Roman"/>
          <w:sz w:val="24"/>
          <w:szCs w:val="24"/>
        </w:rPr>
        <w:t>)</w:t>
      </w:r>
      <w:r w:rsidR="00DD204A" w:rsidRPr="00A74E1F">
        <w:rPr>
          <w:rFonts w:ascii="Bookman Old Style" w:hAnsi="Bookman Old Style" w:cs="Times New Roman"/>
          <w:sz w:val="24"/>
          <w:szCs w:val="24"/>
        </w:rPr>
        <w:t>, mesin cetak (</w:t>
      </w:r>
      <w:r w:rsidR="00DD204A" w:rsidRPr="00A74E1F">
        <w:rPr>
          <w:rFonts w:ascii="Bookman Old Style" w:hAnsi="Bookman Old Style" w:cs="Times New Roman"/>
          <w:i/>
          <w:sz w:val="24"/>
          <w:szCs w:val="24"/>
        </w:rPr>
        <w:t>printer</w:t>
      </w:r>
      <w:r w:rsidRPr="00A74E1F">
        <w:rPr>
          <w:rFonts w:ascii="Bookman Old Style" w:hAnsi="Bookman Old Style" w:cs="Times New Roman"/>
          <w:sz w:val="24"/>
          <w:szCs w:val="24"/>
        </w:rPr>
        <w:t xml:space="preserve">), </w:t>
      </w:r>
      <w:r w:rsidRPr="00A74E1F">
        <w:rPr>
          <w:rFonts w:ascii="Bookman Old Style" w:hAnsi="Bookman Old Style" w:cs="Times New Roman"/>
          <w:i/>
          <w:sz w:val="24"/>
          <w:szCs w:val="24"/>
        </w:rPr>
        <w:t>server</w:t>
      </w:r>
      <w:r w:rsidRPr="00A74E1F">
        <w:rPr>
          <w:rFonts w:ascii="Bookman Old Style" w:hAnsi="Bookman Old Style" w:cs="Times New Roman"/>
          <w:sz w:val="24"/>
          <w:szCs w:val="24"/>
        </w:rPr>
        <w:t>, dan jaringan;</w:t>
      </w:r>
    </w:p>
    <w:p w14:paraId="6CA5D47D" w14:textId="251B80B8" w:rsidR="00DD204A" w:rsidRPr="00A74E1F" w:rsidRDefault="00CC35DD" w:rsidP="00BE39C4">
      <w:pPr>
        <w:pStyle w:val="ListParagraph"/>
        <w:numPr>
          <w:ilvl w:val="0"/>
          <w:numId w:val="165"/>
        </w:numPr>
        <w:spacing w:after="6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DD204A" w:rsidRPr="00A74E1F">
        <w:rPr>
          <w:rFonts w:ascii="Bookman Old Style" w:hAnsi="Bookman Old Style" w:cs="Times New Roman"/>
          <w:sz w:val="24"/>
          <w:szCs w:val="24"/>
        </w:rPr>
        <w:t>eralatan</w:t>
      </w:r>
      <w:proofErr w:type="gramEnd"/>
      <w:r w:rsidR="00DD204A" w:rsidRPr="00A74E1F">
        <w:rPr>
          <w:rFonts w:ascii="Bookman Old Style" w:hAnsi="Bookman Old Style" w:cs="Times New Roman"/>
          <w:sz w:val="24"/>
          <w:szCs w:val="24"/>
        </w:rPr>
        <w:t xml:space="preserve"> lain, antara lain</w:t>
      </w:r>
      <w:r w:rsidR="00AA377E" w:rsidRPr="00A74E1F">
        <w:rPr>
          <w:rFonts w:ascii="Bookman Old Style" w:hAnsi="Bookman Old Style" w:cs="Times New Roman"/>
          <w:sz w:val="24"/>
          <w:szCs w:val="24"/>
        </w:rPr>
        <w:t>:</w:t>
      </w:r>
      <w:r w:rsidR="00DD204A" w:rsidRPr="00A74E1F">
        <w:rPr>
          <w:rFonts w:ascii="Bookman Old Style" w:hAnsi="Bookman Old Style" w:cs="Times New Roman"/>
          <w:sz w:val="24"/>
          <w:szCs w:val="24"/>
        </w:rPr>
        <w:t xml:space="preserve"> </w:t>
      </w:r>
      <w:r w:rsidR="00DD204A" w:rsidRPr="00A74E1F">
        <w:rPr>
          <w:rFonts w:ascii="Bookman Old Style" w:hAnsi="Bookman Old Style" w:cs="Times New Roman"/>
          <w:i/>
          <w:sz w:val="24"/>
          <w:szCs w:val="24"/>
        </w:rPr>
        <w:t>air conditioner</w:t>
      </w:r>
      <w:r w:rsidR="00DD204A" w:rsidRPr="00A74E1F">
        <w:rPr>
          <w:rFonts w:ascii="Bookman Old Style" w:hAnsi="Bookman Old Style" w:cs="Times New Roman"/>
          <w:sz w:val="24"/>
          <w:szCs w:val="24"/>
        </w:rPr>
        <w:t>, generator listrik</w:t>
      </w:r>
      <w:r w:rsidR="00A04E41" w:rsidRPr="00A74E1F">
        <w:rPr>
          <w:rFonts w:ascii="Bookman Old Style" w:hAnsi="Bookman Old Style" w:cs="Times New Roman"/>
          <w:sz w:val="24"/>
          <w:szCs w:val="24"/>
        </w:rPr>
        <w:t>,</w:t>
      </w:r>
      <w:r w:rsidR="00DD204A" w:rsidRPr="00A74E1F">
        <w:rPr>
          <w:rFonts w:ascii="Bookman Old Style" w:hAnsi="Bookman Old Style" w:cs="Times New Roman"/>
          <w:sz w:val="24"/>
          <w:szCs w:val="24"/>
        </w:rPr>
        <w:t xml:space="preserve"> dan brankas.</w:t>
      </w:r>
    </w:p>
    <w:p w14:paraId="036E7293" w14:textId="76D02969" w:rsidR="003F6A12" w:rsidRPr="00A74E1F" w:rsidRDefault="00DD204A" w:rsidP="00BE39C4">
      <w:pPr>
        <w:pStyle w:val="ListParagraph"/>
        <w:numPr>
          <w:ilvl w:val="0"/>
          <w:numId w:val="164"/>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Aset tetap dapat diperoleh antara lain dibeli dalam kondisi siap pakai, dibangun terlebih dahulu sampai siap pakai, atau dari transaksi sewa</w:t>
      </w:r>
      <w:r w:rsidR="00CB0D6F" w:rsidRPr="00A74E1F">
        <w:rPr>
          <w:rFonts w:ascii="Bookman Old Style" w:hAnsi="Bookman Old Style" w:cs="Times New Roman"/>
          <w:sz w:val="24"/>
          <w:szCs w:val="24"/>
        </w:rPr>
        <w:t>.</w:t>
      </w:r>
    </w:p>
    <w:p w14:paraId="5A8FF31A" w14:textId="684B9060" w:rsidR="003F6A12" w:rsidRPr="00A74E1F" w:rsidRDefault="00DD204A" w:rsidP="00BE39C4">
      <w:pPr>
        <w:pStyle w:val="ListParagraph"/>
        <w:numPr>
          <w:ilvl w:val="0"/>
          <w:numId w:val="164"/>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w:t>
      </w:r>
      <w:r w:rsidR="0041161F" w:rsidRPr="00A74E1F">
        <w:rPr>
          <w:rFonts w:ascii="Bookman Old Style" w:hAnsi="Bookman Old Style" w:cs="Times New Roman"/>
          <w:sz w:val="24"/>
          <w:szCs w:val="24"/>
        </w:rPr>
        <w:t>t</w:t>
      </w:r>
      <w:r w:rsidRPr="00A74E1F">
        <w:rPr>
          <w:rFonts w:ascii="Bookman Old Style" w:hAnsi="Bookman Old Style" w:cs="Times New Roman"/>
          <w:sz w:val="24"/>
          <w:szCs w:val="24"/>
        </w:rPr>
        <w:t xml:space="preserve">etap yang dibeli dalam kondisi siap pakai adalah aset yang dibeli perusahaan dengan nilai nominal tertentu sesuai </w:t>
      </w:r>
      <w:r w:rsidR="00487D92" w:rsidRPr="00A74E1F">
        <w:rPr>
          <w:rFonts w:ascii="Bookman Old Style" w:hAnsi="Bookman Old Style" w:cs="Times New Roman"/>
          <w:sz w:val="24"/>
          <w:szCs w:val="24"/>
        </w:rPr>
        <w:t>dengan kebijakan masing-</w:t>
      </w:r>
      <w:r w:rsidR="00256C62" w:rsidRPr="00A74E1F">
        <w:rPr>
          <w:rFonts w:ascii="Bookman Old Style" w:hAnsi="Bookman Old Style" w:cs="Times New Roman"/>
          <w:sz w:val="24"/>
          <w:szCs w:val="24"/>
        </w:rPr>
        <w:t xml:space="preserve">masing </w:t>
      </w:r>
      <w:r w:rsidR="00315C19" w:rsidRPr="00A74E1F">
        <w:rPr>
          <w:rFonts w:ascii="Bookman Old Style" w:hAnsi="Bookman Old Style" w:cs="Times New Roman"/>
          <w:sz w:val="24"/>
          <w:szCs w:val="24"/>
          <w:lang w:val="en-US"/>
        </w:rPr>
        <w:t>Penyelenggara LPBBTI</w:t>
      </w:r>
      <w:r w:rsidRPr="00A74E1F">
        <w:rPr>
          <w:rFonts w:ascii="Bookman Old Style" w:hAnsi="Bookman Old Style" w:cs="Times New Roman"/>
          <w:sz w:val="24"/>
          <w:szCs w:val="24"/>
        </w:rPr>
        <w:t>. Batasan nilai ini dievaluasi secara periodik ole</w:t>
      </w:r>
      <w:r w:rsidR="00256C62" w:rsidRPr="00A74E1F">
        <w:rPr>
          <w:rFonts w:ascii="Bookman Old Style" w:hAnsi="Bookman Old Style" w:cs="Times New Roman"/>
          <w:sz w:val="24"/>
          <w:szCs w:val="24"/>
        </w:rPr>
        <w:t xml:space="preserve">h manajemen puncak </w:t>
      </w:r>
      <w:r w:rsidR="00315C19" w:rsidRPr="00A74E1F">
        <w:rPr>
          <w:rFonts w:ascii="Bookman Old Style" w:hAnsi="Bookman Old Style" w:cs="Times New Roman"/>
          <w:sz w:val="24"/>
          <w:szCs w:val="24"/>
          <w:lang w:val="en-US"/>
        </w:rPr>
        <w:t>Penyelenggara LPBBTI</w:t>
      </w:r>
      <w:r w:rsidRPr="00A74E1F">
        <w:rPr>
          <w:rFonts w:ascii="Bookman Old Style" w:hAnsi="Bookman Old Style" w:cs="Times New Roman"/>
          <w:sz w:val="24"/>
          <w:szCs w:val="24"/>
        </w:rPr>
        <w:t>.</w:t>
      </w:r>
    </w:p>
    <w:p w14:paraId="7D490C66" w14:textId="305ED5AC" w:rsidR="004E2C8F" w:rsidRPr="00A74E1F" w:rsidRDefault="004E2C8F" w:rsidP="00BE39C4">
      <w:pPr>
        <w:pStyle w:val="ListParagraph"/>
        <w:numPr>
          <w:ilvl w:val="0"/>
          <w:numId w:val="164"/>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tetap yang didapatkan dari transaksi sewa dicatat sebagai aset hak guna apabila kontrak sewa melebihi periode 12 bulan atau aset yang disewa bukan aset yang bernilai rendah. Sesuai </w:t>
      </w:r>
      <w:r w:rsidRPr="00A74E1F">
        <w:rPr>
          <w:rFonts w:ascii="Bookman Old Style" w:hAnsi="Bookman Old Style" w:cs="Times New Roman"/>
          <w:sz w:val="24"/>
          <w:szCs w:val="24"/>
        </w:rPr>
        <w:lastRenderedPageBreak/>
        <w:t xml:space="preserve">dengan PSAK 73 sewa aset yang bernilai rendah biasanya adalah aset peralatan </w:t>
      </w:r>
      <w:proofErr w:type="gramStart"/>
      <w:r w:rsidRPr="00A74E1F">
        <w:rPr>
          <w:rFonts w:ascii="Bookman Old Style" w:hAnsi="Bookman Old Style" w:cs="Times New Roman"/>
          <w:sz w:val="24"/>
          <w:szCs w:val="24"/>
        </w:rPr>
        <w:t>kantor</w:t>
      </w:r>
      <w:proofErr w:type="gramEnd"/>
      <w:r w:rsidRPr="00A74E1F">
        <w:rPr>
          <w:rFonts w:ascii="Bookman Old Style" w:hAnsi="Bookman Old Style" w:cs="Times New Roman"/>
          <w:sz w:val="24"/>
          <w:szCs w:val="24"/>
        </w:rPr>
        <w:t xml:space="preserve"> yang dapat dipindahkan sepert mesin fax, printer, laptop, dan dispenser air. Penyewaan kendaraan tidak dapat dianggap aset bernilai rendah sekalipun nilai sewa nya tidak besar (mobil bekas) karena kendaraan memiliki nilai perolehan awal yang tidak rendah. Tidak ada batasan minimum/maksimum harga untuk definisi aset bernilai rendah. </w:t>
      </w:r>
    </w:p>
    <w:p w14:paraId="252C6BA2" w14:textId="7BBAEEB4" w:rsidR="00DD204A" w:rsidRPr="00A74E1F" w:rsidRDefault="00DD204A" w:rsidP="00BE39C4">
      <w:pPr>
        <w:pStyle w:val="ListParagraph"/>
        <w:numPr>
          <w:ilvl w:val="0"/>
          <w:numId w:val="164"/>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Jika aset utama sudah habis umur ekonomisnya</w:t>
      </w:r>
      <w:r w:rsidR="00256C62"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maka renovasi yang menambah umur dikapitalisasi dan didepresiasi sesuai dengan estimasi manfaat aset setelah renovasi. Estimasi manfaat ekonomis dari aset tetap ditetapkan oleh </w:t>
      </w:r>
      <w:r w:rsidR="00A04E41" w:rsidRPr="00A74E1F">
        <w:rPr>
          <w:rFonts w:ascii="Bookman Old Style" w:hAnsi="Bookman Old Style" w:cs="Times New Roman"/>
          <w:sz w:val="24"/>
          <w:szCs w:val="24"/>
        </w:rPr>
        <w:t>d</w:t>
      </w:r>
      <w:r w:rsidRPr="00A74E1F">
        <w:rPr>
          <w:rFonts w:ascii="Bookman Old Style" w:hAnsi="Bookman Old Style" w:cs="Times New Roman"/>
          <w:sz w:val="24"/>
          <w:szCs w:val="24"/>
        </w:rPr>
        <w:t>ireksi setelah mempertimbangkan pendapat ahli.</w:t>
      </w:r>
    </w:p>
    <w:p w14:paraId="49BBE10D" w14:textId="41AB7A84" w:rsidR="00DD204A" w:rsidRPr="00A74E1F" w:rsidRDefault="00DD204A" w:rsidP="00BE39C4">
      <w:pPr>
        <w:pStyle w:val="ListParagraph"/>
        <w:numPr>
          <w:ilvl w:val="0"/>
          <w:numId w:val="164"/>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Pengeluaran untuk perolehan aset tetap yang diakui sebagai aset tetap mengacu pada batasan jumlah yang ditetapkan manajemen.</w:t>
      </w:r>
    </w:p>
    <w:p w14:paraId="1AA1C888" w14:textId="66FF6236" w:rsidR="00DD204A" w:rsidRPr="00A74E1F" w:rsidRDefault="00DD204A" w:rsidP="00BE39C4">
      <w:pPr>
        <w:pStyle w:val="ListParagraph"/>
        <w:numPr>
          <w:ilvl w:val="0"/>
          <w:numId w:val="164"/>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Pada setiap tanggal pelaporan, perusahaan harus me</w:t>
      </w:r>
      <w:r w:rsidR="005F048F" w:rsidRPr="00A74E1F">
        <w:rPr>
          <w:rFonts w:ascii="Bookman Old Style" w:hAnsi="Bookman Old Style" w:cs="Times New Roman"/>
          <w:sz w:val="24"/>
          <w:szCs w:val="24"/>
        </w:rPr>
        <w:t xml:space="preserve">lakukan </w:t>
      </w:r>
      <w:r w:rsidR="00F200B8" w:rsidRPr="00A74E1F">
        <w:rPr>
          <w:rFonts w:ascii="Bookman Old Style" w:hAnsi="Bookman Old Style" w:cs="Times New Roman"/>
          <w:sz w:val="24"/>
          <w:szCs w:val="24"/>
        </w:rPr>
        <w:t>reviu</w:t>
      </w:r>
      <w:r w:rsidRPr="00A74E1F">
        <w:rPr>
          <w:rFonts w:ascii="Bookman Old Style" w:hAnsi="Bookman Old Style" w:cs="Times New Roman"/>
          <w:sz w:val="24"/>
          <w:szCs w:val="24"/>
        </w:rPr>
        <w:t xml:space="preserve"> umur manfaat,</w:t>
      </w:r>
      <w:r w:rsidR="00256C62"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metode penyusutan</w:t>
      </w:r>
      <w:r w:rsidR="00F200B8"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dan nilai residu aset tetap.</w:t>
      </w:r>
    </w:p>
    <w:p w14:paraId="708B5F43" w14:textId="1DA91088" w:rsidR="00DD204A" w:rsidRPr="00A74E1F" w:rsidRDefault="00DD204A" w:rsidP="00BE39C4">
      <w:pPr>
        <w:pStyle w:val="ListParagraph"/>
        <w:numPr>
          <w:ilvl w:val="0"/>
          <w:numId w:val="164"/>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Biaya perawatan sehari-hari tidak boleh diakui sebagai bagian dari aset bersangkutan tetapi diakui dalam laba rugi saat terjadinya.</w:t>
      </w:r>
    </w:p>
    <w:p w14:paraId="06B279FD" w14:textId="7D92764C" w:rsidR="00DD204A" w:rsidRPr="00A74E1F" w:rsidRDefault="00DD204A" w:rsidP="00BE39C4">
      <w:pPr>
        <w:pStyle w:val="ListParagraph"/>
        <w:numPr>
          <w:ilvl w:val="0"/>
          <w:numId w:val="164"/>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Entitas juga dapat memperoleh komponen aset tetap tertentu untuk melakukan penggantian yang tidak terlalu sering dilakukan, seperti mengganti dinding interior suatu bangunan atau melakukan suatu penggantian yang tidak berulang. Sesuai dengan prinsip pengakuan, entitas mengakui biaya penggantian komponen suatu aset dalam jumlah tercatat aset saat biaya itu terjadi jika pengeluaran tersebut memenuhi kriteria untuk diakui sebagai bagian dari aset.</w:t>
      </w:r>
    </w:p>
    <w:p w14:paraId="17E7E740" w14:textId="096C4D3B" w:rsidR="00305E4A" w:rsidRPr="00A74E1F" w:rsidRDefault="00DD204A" w:rsidP="00BE39C4">
      <w:pPr>
        <w:numPr>
          <w:ilvl w:val="0"/>
          <w:numId w:val="162"/>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4C2B4F19" w14:textId="77777777" w:rsidR="00305E4A" w:rsidRPr="00A74E1F" w:rsidRDefault="00305E4A" w:rsidP="00BE39C4">
      <w:pPr>
        <w:pStyle w:val="ListParagraph"/>
        <w:numPr>
          <w:ilvl w:val="0"/>
          <w:numId w:val="167"/>
        </w:numPr>
        <w:tabs>
          <w:tab w:val="left" w:pos="1530"/>
        </w:tabs>
        <w:spacing w:after="8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Pengakuan Awal dan Penghentian Pengakuan</w:t>
      </w:r>
    </w:p>
    <w:p w14:paraId="34864734" w14:textId="77777777" w:rsidR="00305E4A" w:rsidRPr="00A74E1F" w:rsidRDefault="00305E4A" w:rsidP="00E328BF">
      <w:pPr>
        <w:spacing w:after="60" w:line="276" w:lineRule="auto"/>
        <w:ind w:left="1559"/>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tetap diakui pertama kali sesuai dengan harga perolehannya. </w:t>
      </w:r>
    </w:p>
    <w:p w14:paraId="1E66568E" w14:textId="655251BE" w:rsidR="00305E4A" w:rsidRPr="00A74E1F" w:rsidRDefault="00305E4A" w:rsidP="00E328BF">
      <w:pPr>
        <w:spacing w:after="60" w:line="276" w:lineRule="auto"/>
        <w:ind w:left="1559"/>
        <w:jc w:val="both"/>
        <w:rPr>
          <w:rFonts w:ascii="Bookman Old Style" w:hAnsi="Bookman Old Style" w:cs="Times New Roman"/>
          <w:sz w:val="24"/>
          <w:szCs w:val="24"/>
        </w:rPr>
      </w:pPr>
      <w:r w:rsidRPr="00A74E1F">
        <w:rPr>
          <w:rFonts w:ascii="Bookman Old Style" w:hAnsi="Bookman Old Style" w:cs="Times New Roman"/>
          <w:sz w:val="24"/>
          <w:szCs w:val="24"/>
        </w:rPr>
        <w:t>Biaya-biaya perolehan awal</w:t>
      </w:r>
      <w:r w:rsidR="00E102DE" w:rsidRPr="00A74E1F">
        <w:rPr>
          <w:rFonts w:ascii="Bookman Old Style" w:hAnsi="Bookman Old Style" w:cs="Times New Roman"/>
          <w:sz w:val="24"/>
          <w:szCs w:val="24"/>
        </w:rPr>
        <w:t>:</w:t>
      </w:r>
    </w:p>
    <w:p w14:paraId="5713560F" w14:textId="30C4A564" w:rsidR="00305E4A" w:rsidRPr="00A74E1F" w:rsidRDefault="00233C3C" w:rsidP="00BE39C4">
      <w:pPr>
        <w:pStyle w:val="ListParagraph"/>
        <w:numPr>
          <w:ilvl w:val="2"/>
          <w:numId w:val="5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w:t>
      </w:r>
      <w:r w:rsidR="00305E4A" w:rsidRPr="00A74E1F">
        <w:rPr>
          <w:rFonts w:ascii="Bookman Old Style" w:hAnsi="Bookman Old Style" w:cs="Times New Roman"/>
          <w:sz w:val="24"/>
          <w:szCs w:val="24"/>
        </w:rPr>
        <w:t>iaya perolehan aset tetap terdiri dari:</w:t>
      </w:r>
    </w:p>
    <w:p w14:paraId="1BD95A70" w14:textId="473329AD" w:rsidR="00305E4A" w:rsidRPr="00A74E1F" w:rsidRDefault="00233C3C" w:rsidP="00BE39C4">
      <w:pPr>
        <w:pStyle w:val="ListParagraph"/>
        <w:numPr>
          <w:ilvl w:val="0"/>
          <w:numId w:val="81"/>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h</w:t>
      </w:r>
      <w:r w:rsidR="00305E4A" w:rsidRPr="00A74E1F">
        <w:rPr>
          <w:rFonts w:ascii="Bookman Old Style" w:hAnsi="Bookman Old Style" w:cs="Times New Roman"/>
          <w:sz w:val="24"/>
          <w:szCs w:val="24"/>
        </w:rPr>
        <w:t>arga perolehan, termasuk bea impor dan pajak yang tidak dapat dikreditkan (</w:t>
      </w:r>
      <w:r w:rsidR="00305E4A" w:rsidRPr="00A74E1F">
        <w:rPr>
          <w:rFonts w:ascii="Bookman Old Style" w:hAnsi="Bookman Old Style" w:cs="Times New Roman"/>
          <w:i/>
          <w:sz w:val="24"/>
          <w:szCs w:val="24"/>
        </w:rPr>
        <w:t>non-refundable</w:t>
      </w:r>
      <w:r w:rsidR="00305E4A"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serta diskon dan potongan lain;</w:t>
      </w:r>
    </w:p>
    <w:p w14:paraId="7C6F3E1F" w14:textId="59C33ACF" w:rsidR="00305E4A" w:rsidRPr="00A74E1F" w:rsidRDefault="00233C3C" w:rsidP="00BE39C4">
      <w:pPr>
        <w:pStyle w:val="ListParagraph"/>
        <w:numPr>
          <w:ilvl w:val="0"/>
          <w:numId w:val="81"/>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b</w:t>
      </w:r>
      <w:r w:rsidR="00305E4A" w:rsidRPr="00A74E1F">
        <w:rPr>
          <w:rFonts w:ascii="Bookman Old Style" w:hAnsi="Bookman Old Style" w:cs="Times New Roman"/>
          <w:sz w:val="24"/>
          <w:szCs w:val="24"/>
        </w:rPr>
        <w:t>iaya yang dapat diatribusikan secara langsung untuk membawa aset ke lokasi dan kondisi siap digunakan sesuai dengan</w:t>
      </w:r>
      <w:r w:rsidRPr="00A74E1F">
        <w:rPr>
          <w:rFonts w:ascii="Bookman Old Style" w:hAnsi="Bookman Old Style" w:cs="Times New Roman"/>
          <w:sz w:val="24"/>
          <w:szCs w:val="24"/>
        </w:rPr>
        <w:t xml:space="preserve"> keinginan dan maksud manajemen;</w:t>
      </w:r>
    </w:p>
    <w:p w14:paraId="52AF1762" w14:textId="4303DC81" w:rsidR="00305E4A" w:rsidRPr="00A74E1F" w:rsidRDefault="00233C3C" w:rsidP="00BE39C4">
      <w:pPr>
        <w:pStyle w:val="ListParagraph"/>
        <w:numPr>
          <w:ilvl w:val="0"/>
          <w:numId w:val="81"/>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e</w:t>
      </w:r>
      <w:r w:rsidR="00305E4A" w:rsidRPr="00A74E1F">
        <w:rPr>
          <w:rFonts w:ascii="Bookman Old Style" w:hAnsi="Bookman Old Style" w:cs="Times New Roman"/>
          <w:sz w:val="24"/>
          <w:szCs w:val="24"/>
        </w:rPr>
        <w:t>stimasi</w:t>
      </w:r>
      <w:proofErr w:type="gramEnd"/>
      <w:r w:rsidR="00305E4A" w:rsidRPr="00A74E1F">
        <w:rPr>
          <w:rFonts w:ascii="Bookman Old Style" w:hAnsi="Bookman Old Style" w:cs="Times New Roman"/>
          <w:sz w:val="24"/>
          <w:szCs w:val="24"/>
        </w:rPr>
        <w:t xml:space="preserve"> biaya pembongkaran dan pemindahan aset tetap, serta restorasi lokasi aset tetap.</w:t>
      </w:r>
    </w:p>
    <w:p w14:paraId="2220E8A4" w14:textId="37FD73A1" w:rsidR="00305E4A" w:rsidRPr="00A74E1F" w:rsidRDefault="00233C3C" w:rsidP="00BE39C4">
      <w:pPr>
        <w:pStyle w:val="ListParagraph"/>
        <w:numPr>
          <w:ilvl w:val="2"/>
          <w:numId w:val="5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c</w:t>
      </w:r>
      <w:r w:rsidR="00305E4A" w:rsidRPr="00A74E1F">
        <w:rPr>
          <w:rFonts w:ascii="Bookman Old Style" w:hAnsi="Bookman Old Style" w:cs="Times New Roman"/>
          <w:sz w:val="24"/>
          <w:szCs w:val="24"/>
        </w:rPr>
        <w:t>ontoh biaya yang dapat diatribusikan secara langsung:</w:t>
      </w:r>
    </w:p>
    <w:p w14:paraId="63898D7B" w14:textId="756EA820" w:rsidR="00305E4A" w:rsidRPr="00A74E1F" w:rsidRDefault="00B34BCE" w:rsidP="00BE39C4">
      <w:pPr>
        <w:pStyle w:val="ListParagraph"/>
        <w:numPr>
          <w:ilvl w:val="0"/>
          <w:numId w:val="82"/>
        </w:numPr>
        <w:tabs>
          <w:tab w:val="left" w:pos="2250"/>
        </w:tabs>
        <w:spacing w:after="60" w:line="276" w:lineRule="auto"/>
        <w:ind w:left="225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w:t>
      </w:r>
      <w:r w:rsidR="00305E4A" w:rsidRPr="00A74E1F">
        <w:rPr>
          <w:rFonts w:ascii="Bookman Old Style" w:hAnsi="Bookman Old Style" w:cs="Times New Roman"/>
          <w:sz w:val="24"/>
          <w:szCs w:val="24"/>
        </w:rPr>
        <w:t>iaya imbalan kerja yang timbul secara langsung dari pemba</w:t>
      </w:r>
      <w:r w:rsidR="00BC248D" w:rsidRPr="00A74E1F">
        <w:rPr>
          <w:rFonts w:ascii="Bookman Old Style" w:hAnsi="Bookman Old Style" w:cs="Times New Roman"/>
          <w:sz w:val="24"/>
          <w:szCs w:val="24"/>
        </w:rPr>
        <w:t>ngunan atau akuisisi aset tetap;</w:t>
      </w:r>
    </w:p>
    <w:p w14:paraId="2F05807A" w14:textId="4AA76B9B" w:rsidR="00305E4A" w:rsidRPr="00A74E1F" w:rsidRDefault="00B34BCE" w:rsidP="00BE39C4">
      <w:pPr>
        <w:pStyle w:val="ListParagraph"/>
        <w:numPr>
          <w:ilvl w:val="0"/>
          <w:numId w:val="82"/>
        </w:numPr>
        <w:tabs>
          <w:tab w:val="left" w:pos="2250"/>
        </w:tabs>
        <w:spacing w:after="60" w:line="276" w:lineRule="auto"/>
        <w:ind w:left="225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w:t>
      </w:r>
      <w:r w:rsidR="00BC248D" w:rsidRPr="00A74E1F">
        <w:rPr>
          <w:rFonts w:ascii="Bookman Old Style" w:hAnsi="Bookman Old Style" w:cs="Times New Roman"/>
          <w:sz w:val="24"/>
          <w:szCs w:val="24"/>
        </w:rPr>
        <w:t>iaya penyiapan lahan;</w:t>
      </w:r>
    </w:p>
    <w:p w14:paraId="011E852B" w14:textId="582E5DAA" w:rsidR="00305E4A" w:rsidRPr="00A74E1F" w:rsidRDefault="00B34BCE" w:rsidP="00BE39C4">
      <w:pPr>
        <w:pStyle w:val="ListParagraph"/>
        <w:numPr>
          <w:ilvl w:val="0"/>
          <w:numId w:val="82"/>
        </w:numPr>
        <w:tabs>
          <w:tab w:val="left" w:pos="2250"/>
        </w:tabs>
        <w:spacing w:after="60" w:line="276" w:lineRule="auto"/>
        <w:ind w:left="225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w:t>
      </w:r>
      <w:r w:rsidR="00305E4A" w:rsidRPr="00A74E1F">
        <w:rPr>
          <w:rFonts w:ascii="Bookman Old Style" w:hAnsi="Bookman Old Style" w:cs="Times New Roman"/>
          <w:sz w:val="24"/>
          <w:szCs w:val="24"/>
        </w:rPr>
        <w:t>iaya handling</w:t>
      </w:r>
      <w:r w:rsidRPr="00A74E1F">
        <w:rPr>
          <w:rFonts w:ascii="Bookman Old Style" w:hAnsi="Bookman Old Style" w:cs="Times New Roman"/>
          <w:sz w:val="24"/>
          <w:szCs w:val="24"/>
        </w:rPr>
        <w:t xml:space="preserve"> dan penyerahan;</w:t>
      </w:r>
    </w:p>
    <w:p w14:paraId="0AE7629E" w14:textId="69116AFC" w:rsidR="00305E4A" w:rsidRPr="00A74E1F" w:rsidRDefault="00B34BCE" w:rsidP="00BE39C4">
      <w:pPr>
        <w:pStyle w:val="ListParagraph"/>
        <w:numPr>
          <w:ilvl w:val="0"/>
          <w:numId w:val="82"/>
        </w:numPr>
        <w:tabs>
          <w:tab w:val="left" w:pos="2250"/>
        </w:tabs>
        <w:spacing w:after="60" w:line="276" w:lineRule="auto"/>
        <w:ind w:left="225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biaya perakitan dan instalasi;</w:t>
      </w:r>
    </w:p>
    <w:p w14:paraId="69BF1061" w14:textId="0A95EA49" w:rsidR="00305E4A" w:rsidRPr="00A74E1F" w:rsidRDefault="00B34BCE" w:rsidP="00BE39C4">
      <w:pPr>
        <w:pStyle w:val="ListParagraph"/>
        <w:numPr>
          <w:ilvl w:val="0"/>
          <w:numId w:val="82"/>
        </w:numPr>
        <w:tabs>
          <w:tab w:val="left" w:pos="2250"/>
        </w:tabs>
        <w:spacing w:after="60" w:line="276" w:lineRule="auto"/>
        <w:ind w:left="225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w:t>
      </w:r>
      <w:r w:rsidR="00305E4A" w:rsidRPr="00A74E1F">
        <w:rPr>
          <w:rFonts w:ascii="Bookman Old Style" w:hAnsi="Bookman Old Style" w:cs="Times New Roman"/>
          <w:sz w:val="24"/>
          <w:szCs w:val="24"/>
        </w:rPr>
        <w:t>iaya pengujian aset ap</w:t>
      </w:r>
      <w:r w:rsidRPr="00A74E1F">
        <w:rPr>
          <w:rFonts w:ascii="Bookman Old Style" w:hAnsi="Bookman Old Style" w:cs="Times New Roman"/>
          <w:sz w:val="24"/>
          <w:szCs w:val="24"/>
        </w:rPr>
        <w:t>akah aset berfungsi dengan baik;</w:t>
      </w:r>
    </w:p>
    <w:p w14:paraId="61E43B6E" w14:textId="06405D1A" w:rsidR="00305E4A" w:rsidRPr="00A74E1F" w:rsidRDefault="00B34BCE" w:rsidP="00BE39C4">
      <w:pPr>
        <w:pStyle w:val="ListParagraph"/>
        <w:numPr>
          <w:ilvl w:val="0"/>
          <w:numId w:val="82"/>
        </w:numPr>
        <w:tabs>
          <w:tab w:val="left" w:pos="2250"/>
        </w:tabs>
        <w:spacing w:after="60" w:line="276" w:lineRule="auto"/>
        <w:ind w:left="225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w:t>
      </w:r>
      <w:r w:rsidR="00305E4A" w:rsidRPr="00A74E1F">
        <w:rPr>
          <w:rFonts w:ascii="Bookman Old Style" w:hAnsi="Bookman Old Style" w:cs="Times New Roman"/>
          <w:sz w:val="24"/>
          <w:szCs w:val="24"/>
        </w:rPr>
        <w:t>omisi prof</w:t>
      </w:r>
      <w:r w:rsidRPr="00A74E1F">
        <w:rPr>
          <w:rFonts w:ascii="Bookman Old Style" w:hAnsi="Bookman Old Style" w:cs="Times New Roman"/>
          <w:sz w:val="24"/>
          <w:szCs w:val="24"/>
        </w:rPr>
        <w:t>esional, misalnya biaya arsitek;</w:t>
      </w:r>
    </w:p>
    <w:p w14:paraId="0BC8D98F" w14:textId="7C21FEF4" w:rsidR="00305E4A" w:rsidRPr="00A74E1F" w:rsidRDefault="00B34BCE" w:rsidP="00BE39C4">
      <w:pPr>
        <w:pStyle w:val="ListParagraph"/>
        <w:numPr>
          <w:ilvl w:val="0"/>
          <w:numId w:val="82"/>
        </w:numPr>
        <w:tabs>
          <w:tab w:val="left" w:pos="2250"/>
        </w:tabs>
        <w:spacing w:after="60" w:line="276" w:lineRule="auto"/>
        <w:ind w:left="2250" w:hanging="36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b</w:t>
      </w:r>
      <w:r w:rsidR="00305E4A" w:rsidRPr="00A74E1F">
        <w:rPr>
          <w:rFonts w:ascii="Bookman Old Style" w:hAnsi="Bookman Old Style" w:cs="Times New Roman"/>
          <w:sz w:val="24"/>
          <w:szCs w:val="24"/>
        </w:rPr>
        <w:t>iaya</w:t>
      </w:r>
      <w:proofErr w:type="gramEnd"/>
      <w:r w:rsidR="00305E4A" w:rsidRPr="00A74E1F">
        <w:rPr>
          <w:rFonts w:ascii="Bookman Old Style" w:hAnsi="Bookman Old Style" w:cs="Times New Roman"/>
          <w:sz w:val="24"/>
          <w:szCs w:val="24"/>
        </w:rPr>
        <w:t xml:space="preserve"> pinjaman untuk pendanaan pembangun</w:t>
      </w:r>
      <w:r w:rsidRPr="00A74E1F">
        <w:rPr>
          <w:rFonts w:ascii="Bookman Old Style" w:hAnsi="Bookman Old Style" w:cs="Times New Roman"/>
          <w:sz w:val="24"/>
          <w:szCs w:val="24"/>
        </w:rPr>
        <w:t>an aset tetap selama konstruksi.</w:t>
      </w:r>
    </w:p>
    <w:p w14:paraId="334EFA53" w14:textId="5580768B" w:rsidR="00305E4A" w:rsidRPr="00A74E1F" w:rsidRDefault="00B34BCE" w:rsidP="00BE39C4">
      <w:pPr>
        <w:pStyle w:val="ListParagraph"/>
        <w:numPr>
          <w:ilvl w:val="2"/>
          <w:numId w:val="5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c</w:t>
      </w:r>
      <w:r w:rsidR="00305E4A" w:rsidRPr="00A74E1F">
        <w:rPr>
          <w:rFonts w:ascii="Bookman Old Style" w:hAnsi="Bookman Old Style" w:cs="Times New Roman"/>
          <w:sz w:val="24"/>
          <w:szCs w:val="24"/>
        </w:rPr>
        <w:t>ontoh biaya-biaya yang bukan merupakan biaya perolehan aset tetap adalah:</w:t>
      </w:r>
    </w:p>
    <w:p w14:paraId="77E5FE8B" w14:textId="11F19797" w:rsidR="00305E4A" w:rsidRPr="00A74E1F" w:rsidRDefault="00B34BCE" w:rsidP="00BE39C4">
      <w:pPr>
        <w:pStyle w:val="ListParagraph"/>
        <w:numPr>
          <w:ilvl w:val="0"/>
          <w:numId w:val="83"/>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w:t>
      </w:r>
      <w:r w:rsidR="00305E4A" w:rsidRPr="00A74E1F">
        <w:rPr>
          <w:rFonts w:ascii="Bookman Old Style" w:hAnsi="Bookman Old Style" w:cs="Times New Roman"/>
          <w:sz w:val="24"/>
          <w:szCs w:val="24"/>
        </w:rPr>
        <w:t xml:space="preserve">iaya pembukaan </w:t>
      </w:r>
      <w:r w:rsidR="00A04E41" w:rsidRPr="00A74E1F">
        <w:rPr>
          <w:rFonts w:ascii="Bookman Old Style" w:hAnsi="Bookman Old Style" w:cs="Times New Roman"/>
          <w:sz w:val="24"/>
          <w:szCs w:val="24"/>
        </w:rPr>
        <w:t xml:space="preserve">fasilitas baru dan </w:t>
      </w:r>
      <w:r w:rsidRPr="00A74E1F">
        <w:rPr>
          <w:rFonts w:ascii="Bookman Old Style" w:hAnsi="Bookman Old Style" w:cs="Times New Roman"/>
          <w:sz w:val="24"/>
          <w:szCs w:val="24"/>
        </w:rPr>
        <w:t>biaya peresmian;</w:t>
      </w:r>
    </w:p>
    <w:p w14:paraId="4D6303C5" w14:textId="08B6D8B9" w:rsidR="00305E4A" w:rsidRPr="00A74E1F" w:rsidRDefault="00B34BCE" w:rsidP="00BE39C4">
      <w:pPr>
        <w:pStyle w:val="ListParagraph"/>
        <w:numPr>
          <w:ilvl w:val="0"/>
          <w:numId w:val="83"/>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w:t>
      </w:r>
      <w:r w:rsidR="00305E4A" w:rsidRPr="00A74E1F">
        <w:rPr>
          <w:rFonts w:ascii="Bookman Old Style" w:hAnsi="Bookman Old Style" w:cs="Times New Roman"/>
          <w:sz w:val="24"/>
          <w:szCs w:val="24"/>
        </w:rPr>
        <w:t>iaya pengenalan, termasuk bi</w:t>
      </w:r>
      <w:r w:rsidRPr="00A74E1F">
        <w:rPr>
          <w:rFonts w:ascii="Bookman Old Style" w:hAnsi="Bookman Old Style" w:cs="Times New Roman"/>
          <w:sz w:val="24"/>
          <w:szCs w:val="24"/>
        </w:rPr>
        <w:t>aya iklan</w:t>
      </w:r>
      <w:r w:rsidR="00A04E41"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dan aktivitas promosi;</w:t>
      </w:r>
    </w:p>
    <w:p w14:paraId="6A947E58" w14:textId="6C610522" w:rsidR="00305E4A" w:rsidRPr="00A74E1F" w:rsidRDefault="00B34BCE" w:rsidP="00BE39C4">
      <w:pPr>
        <w:pStyle w:val="ListParagraph"/>
        <w:numPr>
          <w:ilvl w:val="0"/>
          <w:numId w:val="83"/>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w:t>
      </w:r>
      <w:r w:rsidR="00305E4A" w:rsidRPr="00A74E1F">
        <w:rPr>
          <w:rFonts w:ascii="Bookman Old Style" w:hAnsi="Bookman Old Style" w:cs="Times New Roman"/>
          <w:sz w:val="24"/>
          <w:szCs w:val="24"/>
        </w:rPr>
        <w:t>iaya penyelenggaraan bisnis di lokasi baru atau kelompok pelanggan baru</w:t>
      </w:r>
      <w:r w:rsidRPr="00A74E1F">
        <w:rPr>
          <w:rFonts w:ascii="Bookman Old Style" w:hAnsi="Bookman Old Style" w:cs="Times New Roman"/>
          <w:sz w:val="24"/>
          <w:szCs w:val="24"/>
        </w:rPr>
        <w:t>, termasuk biaya pelatihan staf;</w:t>
      </w:r>
    </w:p>
    <w:p w14:paraId="5DBFF7BE" w14:textId="4CF13306" w:rsidR="00305E4A" w:rsidRPr="00A74E1F" w:rsidRDefault="00B34BCE" w:rsidP="00BE39C4">
      <w:pPr>
        <w:pStyle w:val="ListParagraph"/>
        <w:numPr>
          <w:ilvl w:val="0"/>
          <w:numId w:val="83"/>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b</w:t>
      </w:r>
      <w:r w:rsidR="00305E4A" w:rsidRPr="00A74E1F">
        <w:rPr>
          <w:rFonts w:ascii="Bookman Old Style" w:hAnsi="Bookman Old Style" w:cs="Times New Roman"/>
          <w:sz w:val="24"/>
          <w:szCs w:val="24"/>
        </w:rPr>
        <w:t>iaya</w:t>
      </w:r>
      <w:proofErr w:type="gramEnd"/>
      <w:r w:rsidR="00305E4A" w:rsidRPr="00A74E1F">
        <w:rPr>
          <w:rFonts w:ascii="Bookman Old Style" w:hAnsi="Bookman Old Style" w:cs="Times New Roman"/>
          <w:sz w:val="24"/>
          <w:szCs w:val="24"/>
        </w:rPr>
        <w:t xml:space="preserve"> administrasi dan biaya </w:t>
      </w:r>
      <w:r w:rsidR="00305E4A" w:rsidRPr="00A74E1F">
        <w:rPr>
          <w:rFonts w:ascii="Bookman Old Style" w:hAnsi="Bookman Old Style" w:cs="Times New Roman"/>
          <w:i/>
          <w:sz w:val="24"/>
          <w:szCs w:val="24"/>
        </w:rPr>
        <w:t>overhead</w:t>
      </w:r>
      <w:r w:rsidR="00305E4A" w:rsidRPr="00A74E1F">
        <w:rPr>
          <w:rFonts w:ascii="Bookman Old Style" w:hAnsi="Bookman Old Style" w:cs="Times New Roman"/>
          <w:sz w:val="24"/>
          <w:szCs w:val="24"/>
        </w:rPr>
        <w:t xml:space="preserve"> umum lainnya.</w:t>
      </w:r>
    </w:p>
    <w:p w14:paraId="289024F1" w14:textId="1E97A14F" w:rsidR="00305E4A" w:rsidRPr="00A74E1F" w:rsidRDefault="00B34BCE" w:rsidP="00BE39C4">
      <w:pPr>
        <w:pStyle w:val="ListParagraph"/>
        <w:numPr>
          <w:ilvl w:val="2"/>
          <w:numId w:val="56"/>
        </w:numPr>
        <w:tabs>
          <w:tab w:val="left" w:pos="1890"/>
        </w:tabs>
        <w:spacing w:after="6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h</w:t>
      </w:r>
      <w:r w:rsidR="00305E4A" w:rsidRPr="00A74E1F">
        <w:rPr>
          <w:rFonts w:ascii="Bookman Old Style" w:hAnsi="Bookman Old Style" w:cs="Times New Roman"/>
          <w:sz w:val="24"/>
          <w:szCs w:val="24"/>
        </w:rPr>
        <w:t>arga</w:t>
      </w:r>
      <w:proofErr w:type="gramEnd"/>
      <w:r w:rsidR="00305E4A" w:rsidRPr="00A74E1F">
        <w:rPr>
          <w:rFonts w:ascii="Bookman Old Style" w:hAnsi="Bookman Old Style" w:cs="Times New Roman"/>
          <w:sz w:val="24"/>
          <w:szCs w:val="24"/>
        </w:rPr>
        <w:t xml:space="preserve"> perolehan dari masing-masing aset tetap yang diperoleh secara gabungan ditentukan dengan mengalokasikan harga gabungan tersebut berdasarkan perbandingan nilai wajar masing- masing aset yang bersangkutan.</w:t>
      </w:r>
    </w:p>
    <w:p w14:paraId="3CE60120" w14:textId="77777777" w:rsidR="00305E4A" w:rsidRPr="00A74E1F" w:rsidRDefault="00305E4A" w:rsidP="00FB5864">
      <w:pPr>
        <w:spacing w:after="60" w:line="276" w:lineRule="auto"/>
        <w:ind w:left="1559"/>
        <w:jc w:val="both"/>
        <w:rPr>
          <w:rFonts w:ascii="Bookman Old Style" w:hAnsi="Bookman Old Style" w:cs="Times New Roman"/>
          <w:sz w:val="24"/>
          <w:szCs w:val="24"/>
        </w:rPr>
      </w:pPr>
      <w:r w:rsidRPr="00A74E1F">
        <w:rPr>
          <w:rFonts w:ascii="Bookman Old Style" w:hAnsi="Bookman Old Style" w:cs="Times New Roman"/>
          <w:sz w:val="24"/>
          <w:szCs w:val="24"/>
        </w:rPr>
        <w:t xml:space="preserve">Suatu aset tetap dapat diperoleh melalui pertukaran atau pertukaran sebagian dengan aset tetap yang tidak serupa/tidak sejenis atau aset lain. Biaya dari pos semacam itu diukur pada nilai wajar aset yang dilepas atau diperoleh, mana yang lebih andal, setelah disesuaikan dengan jumlah </w:t>
      </w:r>
      <w:proofErr w:type="gramStart"/>
      <w:r w:rsidRPr="00A74E1F">
        <w:rPr>
          <w:rFonts w:ascii="Bookman Old Style" w:hAnsi="Bookman Old Style" w:cs="Times New Roman"/>
          <w:sz w:val="24"/>
          <w:szCs w:val="24"/>
        </w:rPr>
        <w:t>dana</w:t>
      </w:r>
      <w:proofErr w:type="gramEnd"/>
      <w:r w:rsidRPr="00A74E1F">
        <w:rPr>
          <w:rFonts w:ascii="Bookman Old Style" w:hAnsi="Bookman Old Style" w:cs="Times New Roman"/>
          <w:sz w:val="24"/>
          <w:szCs w:val="24"/>
        </w:rPr>
        <w:t xml:space="preserve"> yang diterima/diserahkan.</w:t>
      </w:r>
    </w:p>
    <w:p w14:paraId="6CC9A75E" w14:textId="77777777" w:rsidR="00305E4A" w:rsidRPr="00A74E1F" w:rsidRDefault="00305E4A" w:rsidP="00BE39C4">
      <w:pPr>
        <w:pStyle w:val="ListParagraph"/>
        <w:numPr>
          <w:ilvl w:val="0"/>
          <w:numId w:val="167"/>
        </w:numPr>
        <w:tabs>
          <w:tab w:val="left" w:pos="1530"/>
        </w:tabs>
        <w:spacing w:after="8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Pengeluaran Setelah Perolehan Awal</w:t>
      </w:r>
    </w:p>
    <w:p w14:paraId="0F26A8C7" w14:textId="7D963E7E" w:rsidR="00305E4A" w:rsidRPr="00A74E1F" w:rsidRDefault="00305E4A" w:rsidP="00FB5864">
      <w:pPr>
        <w:spacing w:after="60" w:line="276" w:lineRule="auto"/>
        <w:ind w:left="1559"/>
        <w:jc w:val="both"/>
        <w:rPr>
          <w:rFonts w:ascii="Bookman Old Style" w:hAnsi="Bookman Old Style" w:cs="Times New Roman"/>
          <w:sz w:val="24"/>
          <w:szCs w:val="24"/>
        </w:rPr>
      </w:pPr>
      <w:r w:rsidRPr="00A74E1F">
        <w:rPr>
          <w:rFonts w:ascii="Bookman Old Style" w:hAnsi="Bookman Old Style" w:cs="Times New Roman"/>
          <w:sz w:val="24"/>
          <w:szCs w:val="24"/>
        </w:rPr>
        <w:t>Pengeluaran setelah perolehan awal suatu aset tetap yang memperpanjang masa manfaat atau kemungkinan besar memberikan manfaat ekonomis di masa datang dalam bentuk peningkatan kapasitas,</w:t>
      </w:r>
      <w:r w:rsidR="003F34DA"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mutu produksi, atau peningkatan standar kinerja</w:t>
      </w:r>
      <w:r w:rsidR="00B34BCE"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diakui sebagai tambahan nilai aset yang </w:t>
      </w:r>
      <w:r w:rsidRPr="00A74E1F">
        <w:rPr>
          <w:rFonts w:ascii="Bookman Old Style" w:hAnsi="Bookman Old Style" w:cs="Times New Roman"/>
          <w:sz w:val="24"/>
          <w:szCs w:val="24"/>
        </w:rPr>
        <w:lastRenderedPageBreak/>
        <w:t>bersangkutan. Pengeluaran tersebut dapat dikapitalisasi dan diakui sebagai penambah jumlah tercatat aset tetap dengan mengurangi akumulasi penyusutan jika menambah umur manfaat. Namun jika pengeluaran tersebut menambah manfaat ekonomis selain umur manfaat</w:t>
      </w:r>
      <w:r w:rsidR="00B34BCE"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maka menambah biaya perolehan.</w:t>
      </w:r>
    </w:p>
    <w:p w14:paraId="592595DC" w14:textId="77777777" w:rsidR="00305E4A" w:rsidRPr="00A74E1F" w:rsidRDefault="00305E4A" w:rsidP="00BE39C4">
      <w:pPr>
        <w:pStyle w:val="ListParagraph"/>
        <w:numPr>
          <w:ilvl w:val="0"/>
          <w:numId w:val="167"/>
        </w:numPr>
        <w:tabs>
          <w:tab w:val="left" w:pos="1530"/>
        </w:tabs>
        <w:spacing w:after="8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Penghentian Pengakuan</w:t>
      </w:r>
    </w:p>
    <w:p w14:paraId="11F30246" w14:textId="7D413D68" w:rsidR="00305E4A" w:rsidRPr="00A74E1F" w:rsidRDefault="00CB13F7" w:rsidP="00BE39C4">
      <w:pPr>
        <w:pStyle w:val="ListParagraph"/>
        <w:numPr>
          <w:ilvl w:val="0"/>
          <w:numId w:val="84"/>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tetap dihentikan </w:t>
      </w:r>
      <w:r w:rsidR="00305E4A" w:rsidRPr="00A74E1F">
        <w:rPr>
          <w:rFonts w:ascii="Bookman Old Style" w:hAnsi="Bookman Old Style" w:cs="Times New Roman"/>
          <w:sz w:val="24"/>
          <w:szCs w:val="24"/>
        </w:rPr>
        <w:t>pengakuannya dari kelompok aset tetap jika:</w:t>
      </w:r>
    </w:p>
    <w:p w14:paraId="32AAF9BE" w14:textId="10E9982A" w:rsidR="00305E4A" w:rsidRPr="00A74E1F" w:rsidRDefault="00305E4A" w:rsidP="00BE39C4">
      <w:pPr>
        <w:pStyle w:val="ListParagraph"/>
        <w:numPr>
          <w:ilvl w:val="0"/>
          <w:numId w:val="85"/>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dijual;</w:t>
      </w:r>
    </w:p>
    <w:p w14:paraId="643BBE58" w14:textId="324E400E" w:rsidR="00305E4A" w:rsidRPr="00A74E1F" w:rsidRDefault="00305E4A" w:rsidP="00BE39C4">
      <w:pPr>
        <w:pStyle w:val="ListParagraph"/>
        <w:numPr>
          <w:ilvl w:val="0"/>
          <w:numId w:val="85"/>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dihibahkan; atau</w:t>
      </w:r>
    </w:p>
    <w:p w14:paraId="63022B61" w14:textId="7EFC19BF" w:rsidR="00305E4A" w:rsidRPr="00A74E1F" w:rsidRDefault="00305E4A" w:rsidP="00BE39C4">
      <w:pPr>
        <w:pStyle w:val="ListParagraph"/>
        <w:numPr>
          <w:ilvl w:val="0"/>
          <w:numId w:val="85"/>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tidak</w:t>
      </w:r>
      <w:proofErr w:type="gramEnd"/>
      <w:r w:rsidRPr="00A74E1F">
        <w:rPr>
          <w:rFonts w:ascii="Bookman Old Style" w:hAnsi="Bookman Old Style" w:cs="Times New Roman"/>
          <w:sz w:val="24"/>
          <w:szCs w:val="24"/>
        </w:rPr>
        <w:t xml:space="preserve"> lagi memiliki manfaat ekonomis masa depan (ditarik secara permanen dari penggunaannya).</w:t>
      </w:r>
    </w:p>
    <w:p w14:paraId="65471A47" w14:textId="4096903C" w:rsidR="00305E4A" w:rsidRPr="00A74E1F" w:rsidRDefault="00CB13F7" w:rsidP="00BE39C4">
      <w:pPr>
        <w:pStyle w:val="ListParagraph"/>
        <w:numPr>
          <w:ilvl w:val="0"/>
          <w:numId w:val="84"/>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Laba atau rugi dari penghentian </w:t>
      </w:r>
      <w:r w:rsidR="00305E4A" w:rsidRPr="00A74E1F">
        <w:rPr>
          <w:rFonts w:ascii="Bookman Old Style" w:hAnsi="Bookman Old Style" w:cs="Times New Roman"/>
          <w:sz w:val="24"/>
          <w:szCs w:val="24"/>
        </w:rPr>
        <w:t>pengakuan diakui pada periode terjadinya.</w:t>
      </w:r>
    </w:p>
    <w:p w14:paraId="73C8012A" w14:textId="77777777" w:rsidR="00305E4A" w:rsidRPr="00A74E1F" w:rsidRDefault="00305E4A" w:rsidP="00BE39C4">
      <w:pPr>
        <w:pStyle w:val="ListParagraph"/>
        <w:numPr>
          <w:ilvl w:val="0"/>
          <w:numId w:val="167"/>
        </w:numPr>
        <w:tabs>
          <w:tab w:val="left" w:pos="1530"/>
        </w:tabs>
        <w:spacing w:after="8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Penyusutan</w:t>
      </w:r>
    </w:p>
    <w:p w14:paraId="5AE18D43" w14:textId="2874AB3A" w:rsidR="00305E4A" w:rsidRPr="00A74E1F" w:rsidRDefault="00305E4A" w:rsidP="00BE39C4">
      <w:pPr>
        <w:pStyle w:val="ListParagraph"/>
        <w:numPr>
          <w:ilvl w:val="1"/>
          <w:numId w:val="72"/>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Aset tetap harus disusutkan secara sistematis selama umur manfaatnya.</w:t>
      </w:r>
    </w:p>
    <w:p w14:paraId="19F5177D" w14:textId="1ED986D8" w:rsidR="00305E4A" w:rsidRPr="00A74E1F" w:rsidRDefault="00305E4A" w:rsidP="00BE39C4">
      <w:pPr>
        <w:pStyle w:val="ListParagraph"/>
        <w:numPr>
          <w:ilvl w:val="1"/>
          <w:numId w:val="72"/>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Jumlah yang dapat disusutkan adalah biaya perolehan aset tetap dikurangi nilai residunya.</w:t>
      </w:r>
    </w:p>
    <w:p w14:paraId="6A92C936" w14:textId="1A16DDD8" w:rsidR="00305E4A" w:rsidRPr="00A74E1F" w:rsidRDefault="00305E4A" w:rsidP="00BE39C4">
      <w:pPr>
        <w:pStyle w:val="ListParagraph"/>
        <w:numPr>
          <w:ilvl w:val="1"/>
          <w:numId w:val="72"/>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Umur manfaat adalah periode penggunaan yang diharapkan dari suatu aset tetap.</w:t>
      </w:r>
    </w:p>
    <w:p w14:paraId="55E9AE08" w14:textId="77777777" w:rsidR="00307406" w:rsidRPr="00A74E1F" w:rsidRDefault="00307406" w:rsidP="00BE39C4">
      <w:pPr>
        <w:pStyle w:val="ListParagraph"/>
        <w:numPr>
          <w:ilvl w:val="1"/>
          <w:numId w:val="72"/>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Nilai residu dari aset adalah estimasi jumlah yang dapat diperoleh entitas saat ini dari pelepasan aset, setelah dikurangi estimasi biaya pelepasan, jika aset telah mencapai umur dan kondisi yang diperkirakan pada akhir umur manfaatnya.</w:t>
      </w:r>
    </w:p>
    <w:p w14:paraId="1104EE17" w14:textId="4EFB0C3B" w:rsidR="00305E4A" w:rsidRPr="00A74E1F" w:rsidRDefault="00305E4A" w:rsidP="00BE39C4">
      <w:pPr>
        <w:pStyle w:val="ListParagraph"/>
        <w:numPr>
          <w:ilvl w:val="1"/>
          <w:numId w:val="72"/>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Umur ekonomis aset tetap tanah dengan hak hukum berupa hak guna usaha, hak guna bangunan, dan hak pakai tidak terbatas sehingga tidak disusutkan, kecuali terdapat bukti sebaliknya bahwa perpanjangan atau pembaruan hak atas tanah kemungkinan besar atau pasti tidak diperoleh.</w:t>
      </w:r>
    </w:p>
    <w:p w14:paraId="052EB336" w14:textId="10110D93" w:rsidR="00305E4A" w:rsidRPr="00A74E1F" w:rsidRDefault="00305E4A" w:rsidP="00BE39C4">
      <w:pPr>
        <w:pStyle w:val="ListParagraph"/>
        <w:numPr>
          <w:ilvl w:val="1"/>
          <w:numId w:val="72"/>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Beberapa contoh yang menyebabkan umur ekonomis tanah menjadi terbatas antara lain:</w:t>
      </w:r>
    </w:p>
    <w:p w14:paraId="6B9DE3B3" w14:textId="0E823E95" w:rsidR="00305E4A" w:rsidRPr="00A74E1F" w:rsidRDefault="00CB13F7" w:rsidP="00BE39C4">
      <w:pPr>
        <w:pStyle w:val="ListParagraph"/>
        <w:numPr>
          <w:ilvl w:val="0"/>
          <w:numId w:val="73"/>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w:t>
      </w:r>
      <w:r w:rsidR="00305E4A" w:rsidRPr="00A74E1F">
        <w:rPr>
          <w:rFonts w:ascii="Bookman Old Style" w:hAnsi="Bookman Old Style" w:cs="Times New Roman"/>
          <w:sz w:val="24"/>
          <w:szCs w:val="24"/>
        </w:rPr>
        <w:t>ondisi kualitas tanah tidak layak lagi digunakan dalam operasi utama;</w:t>
      </w:r>
    </w:p>
    <w:p w14:paraId="23353600" w14:textId="14E5DA42" w:rsidR="00305E4A" w:rsidRPr="00A74E1F" w:rsidRDefault="00CB13F7" w:rsidP="00BE39C4">
      <w:pPr>
        <w:pStyle w:val="ListParagraph"/>
        <w:numPr>
          <w:ilvl w:val="0"/>
          <w:numId w:val="73"/>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sifat operasi utama meninggalkan </w:t>
      </w:r>
      <w:r w:rsidR="00305E4A" w:rsidRPr="00A74E1F">
        <w:rPr>
          <w:rFonts w:ascii="Bookman Old Style" w:hAnsi="Bookman Old Style" w:cs="Times New Roman"/>
          <w:sz w:val="24"/>
          <w:szCs w:val="24"/>
        </w:rPr>
        <w:t>tanah dan bangunan begitu saja jika proyek selesai;</w:t>
      </w:r>
    </w:p>
    <w:p w14:paraId="208AE07E" w14:textId="4ADA34FA" w:rsidR="00E328BF" w:rsidRPr="00A74E1F" w:rsidRDefault="00CB13F7" w:rsidP="00BE39C4">
      <w:pPr>
        <w:pStyle w:val="ListParagraph"/>
        <w:numPr>
          <w:ilvl w:val="0"/>
          <w:numId w:val="73"/>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lastRenderedPageBreak/>
        <w:t>p</w:t>
      </w:r>
      <w:r w:rsidR="00305E4A" w:rsidRPr="00A74E1F">
        <w:rPr>
          <w:rFonts w:ascii="Bookman Old Style" w:hAnsi="Bookman Old Style" w:cs="Times New Roman"/>
          <w:sz w:val="24"/>
          <w:szCs w:val="24"/>
        </w:rPr>
        <w:t>rediksi</w:t>
      </w:r>
      <w:proofErr w:type="gramEnd"/>
      <w:r w:rsidR="00305E4A" w:rsidRPr="00A74E1F">
        <w:rPr>
          <w:rFonts w:ascii="Bookman Old Style" w:hAnsi="Bookman Old Style" w:cs="Times New Roman"/>
          <w:sz w:val="24"/>
          <w:szCs w:val="24"/>
        </w:rPr>
        <w:t xml:space="preserve"> manajemen atas kepastian perpanjangan atau pembaruan hak</w:t>
      </w:r>
      <w:r w:rsidRPr="00A74E1F">
        <w:rPr>
          <w:rFonts w:ascii="Bookman Old Style" w:hAnsi="Bookman Old Style" w:cs="Times New Roman"/>
          <w:sz w:val="24"/>
          <w:szCs w:val="24"/>
        </w:rPr>
        <w:t xml:space="preserve"> </w:t>
      </w:r>
      <w:r w:rsidR="00305E4A" w:rsidRPr="00A74E1F">
        <w:rPr>
          <w:rFonts w:ascii="Bookman Old Style" w:hAnsi="Bookman Old Style" w:cs="Times New Roman"/>
          <w:sz w:val="24"/>
          <w:szCs w:val="24"/>
        </w:rPr>
        <w:t>atas tanah kemungkinan besar atau pasti tidak diperoleh.</w:t>
      </w:r>
    </w:p>
    <w:p w14:paraId="0EA099E6" w14:textId="68550417" w:rsidR="00305E4A" w:rsidRPr="00A74E1F" w:rsidRDefault="00305E4A" w:rsidP="00BE39C4">
      <w:pPr>
        <w:pStyle w:val="ListParagraph"/>
        <w:numPr>
          <w:ilvl w:val="0"/>
          <w:numId w:val="167"/>
        </w:numPr>
        <w:tabs>
          <w:tab w:val="left" w:pos="1530"/>
        </w:tabs>
        <w:spacing w:after="8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Penurunan Nilai</w:t>
      </w:r>
    </w:p>
    <w:p w14:paraId="423CD071" w14:textId="19B31183" w:rsidR="00305E4A" w:rsidRPr="00A74E1F" w:rsidRDefault="00305E4A" w:rsidP="00BE39C4">
      <w:pPr>
        <w:pStyle w:val="ListParagraph"/>
        <w:numPr>
          <w:ilvl w:val="1"/>
          <w:numId w:val="57"/>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Pada setiap tangga</w:t>
      </w:r>
      <w:r w:rsidR="00F06AA8" w:rsidRPr="00A74E1F">
        <w:rPr>
          <w:rFonts w:ascii="Bookman Old Style" w:hAnsi="Bookman Old Style" w:cs="Times New Roman"/>
          <w:sz w:val="24"/>
          <w:szCs w:val="24"/>
        </w:rPr>
        <w:t>l pelaporan</w:t>
      </w:r>
      <w:r w:rsidR="00CB13F7" w:rsidRPr="00A74E1F">
        <w:rPr>
          <w:rFonts w:ascii="Bookman Old Style" w:hAnsi="Bookman Old Style" w:cs="Times New Roman"/>
          <w:sz w:val="24"/>
          <w:szCs w:val="24"/>
        </w:rPr>
        <w:t>,</w:t>
      </w:r>
      <w:r w:rsidR="00F06AA8" w:rsidRPr="00A74E1F">
        <w:rPr>
          <w:rFonts w:ascii="Bookman Old Style" w:hAnsi="Bookman Old Style" w:cs="Times New Roman"/>
          <w:sz w:val="24"/>
          <w:szCs w:val="24"/>
        </w:rPr>
        <w:t xml:space="preserve"> perusahaan mereviu</w:t>
      </w:r>
      <w:r w:rsidRPr="00A74E1F">
        <w:rPr>
          <w:rFonts w:ascii="Bookman Old Style" w:hAnsi="Bookman Old Style" w:cs="Times New Roman"/>
          <w:sz w:val="24"/>
          <w:szCs w:val="24"/>
        </w:rPr>
        <w:t xml:space="preserve"> ada atau tidaknya indikasi penurunan nilai aset. Jika terdapat indikasi penurunan nilai aset, maka harus menaksir jumlah yang dapat diperoleh kembali dari aset tersebut.</w:t>
      </w:r>
    </w:p>
    <w:p w14:paraId="32154842" w14:textId="52D01CEE" w:rsidR="00305E4A" w:rsidRPr="00A74E1F" w:rsidRDefault="00305E4A" w:rsidP="00BE39C4">
      <w:pPr>
        <w:pStyle w:val="ListParagraph"/>
        <w:numPr>
          <w:ilvl w:val="1"/>
          <w:numId w:val="57"/>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Dalam </w:t>
      </w:r>
      <w:r w:rsidR="00AB1CF4" w:rsidRPr="00A74E1F">
        <w:rPr>
          <w:rFonts w:ascii="Bookman Old Style" w:hAnsi="Bookman Old Style" w:cs="Times New Roman"/>
          <w:sz w:val="24"/>
          <w:szCs w:val="24"/>
        </w:rPr>
        <w:t xml:space="preserve">menilai apakah terdapat indikasi bahwa aset mungkin mengalami penurunan nilai, entitas minimal mempertimbangkan </w:t>
      </w:r>
      <w:r w:rsidR="00CB13F7" w:rsidRPr="00A74E1F">
        <w:rPr>
          <w:rFonts w:ascii="Bookman Old Style" w:hAnsi="Bookman Old Style" w:cs="Times New Roman"/>
          <w:sz w:val="24"/>
          <w:szCs w:val="24"/>
        </w:rPr>
        <w:t>hal-</w:t>
      </w:r>
      <w:r w:rsidRPr="00A74E1F">
        <w:rPr>
          <w:rFonts w:ascii="Bookman Old Style" w:hAnsi="Bookman Old Style" w:cs="Times New Roman"/>
          <w:sz w:val="24"/>
          <w:szCs w:val="24"/>
        </w:rPr>
        <w:t>hal berikut ini:</w:t>
      </w:r>
    </w:p>
    <w:p w14:paraId="7581D135" w14:textId="14F2B6D2" w:rsidR="00305E4A" w:rsidRPr="00A74E1F" w:rsidRDefault="00CB13F7" w:rsidP="00BE39C4">
      <w:pPr>
        <w:pStyle w:val="ListParagraph"/>
        <w:numPr>
          <w:ilvl w:val="2"/>
          <w:numId w:val="58"/>
        </w:numPr>
        <w:tabs>
          <w:tab w:val="left" w:pos="2250"/>
        </w:tabs>
        <w:spacing w:after="60" w:line="276" w:lineRule="auto"/>
        <w:ind w:left="225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i</w:t>
      </w:r>
      <w:r w:rsidR="00305E4A" w:rsidRPr="00A74E1F">
        <w:rPr>
          <w:rFonts w:ascii="Bookman Old Style" w:hAnsi="Bookman Old Style" w:cs="Times New Roman"/>
          <w:sz w:val="24"/>
          <w:szCs w:val="24"/>
        </w:rPr>
        <w:t xml:space="preserve">nformasi dari </w:t>
      </w:r>
      <w:r w:rsidR="00AB1CF4" w:rsidRPr="00A74E1F">
        <w:rPr>
          <w:rFonts w:ascii="Bookman Old Style" w:hAnsi="Bookman Old Style" w:cs="Times New Roman"/>
          <w:sz w:val="24"/>
          <w:szCs w:val="24"/>
        </w:rPr>
        <w:t>sumber-sumber eksternal</w:t>
      </w:r>
      <w:r w:rsidR="00305E4A" w:rsidRPr="00A74E1F">
        <w:rPr>
          <w:rFonts w:ascii="Bookman Old Style" w:hAnsi="Bookman Old Style" w:cs="Times New Roman"/>
          <w:sz w:val="24"/>
          <w:szCs w:val="24"/>
        </w:rPr>
        <w:t>:</w:t>
      </w:r>
    </w:p>
    <w:p w14:paraId="247C0FCC" w14:textId="42D852D8" w:rsidR="00AB1CF4" w:rsidRPr="00A74E1F" w:rsidRDefault="00AB1CF4" w:rsidP="00BE39C4">
      <w:pPr>
        <w:pStyle w:val="ListParagraph"/>
        <w:numPr>
          <w:ilvl w:val="0"/>
          <w:numId w:val="174"/>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terdapat indikasi yang dapat diobservasi bahwa nilai aset telah turun secara signifikan selama periode tersebut lebih dari yang diperkirakan sebagai akibat dari berjalannya waktu atau pemakaian normal;</w:t>
      </w:r>
    </w:p>
    <w:p w14:paraId="4D9A0C08" w14:textId="4B676C80" w:rsidR="00AB1CF4" w:rsidRPr="00A74E1F" w:rsidRDefault="00AB1CF4" w:rsidP="00BE39C4">
      <w:pPr>
        <w:pStyle w:val="ListParagraph"/>
        <w:numPr>
          <w:ilvl w:val="0"/>
          <w:numId w:val="174"/>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perubahan signifikan dalam hal teknologi, pasar, ekonomi atau lingkup hukum tempat entitas beroperasi atau di pasar tempat aset dikaryakan, yang berdampak merugikan terhadap entitas, telah terjadi selama periode tersebut, atau akan terjadi dalam waktu dekat;</w:t>
      </w:r>
    </w:p>
    <w:p w14:paraId="7E811E46" w14:textId="2D4ECA08" w:rsidR="00AB1CF4" w:rsidRPr="00A74E1F" w:rsidRDefault="00AB1CF4" w:rsidP="00BE39C4">
      <w:pPr>
        <w:pStyle w:val="ListParagraph"/>
        <w:numPr>
          <w:ilvl w:val="0"/>
          <w:numId w:val="174"/>
        </w:numPr>
        <w:tabs>
          <w:tab w:val="left" w:pos="2700"/>
        </w:tabs>
        <w:spacing w:after="40" w:line="276" w:lineRule="auto"/>
        <w:ind w:left="2700" w:hanging="4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suku</w:t>
      </w:r>
      <w:proofErr w:type="gramEnd"/>
      <w:r w:rsidRPr="00A74E1F">
        <w:rPr>
          <w:rFonts w:ascii="Bookman Old Style" w:hAnsi="Bookman Old Style" w:cs="Times New Roman"/>
          <w:sz w:val="24"/>
          <w:szCs w:val="24"/>
        </w:rPr>
        <w:t xml:space="preserve"> bunga pasar atau tingkat imbal hasil pasar lain atas investasi telah meningkat selama periode tersebut, dan kenaikan tersebut mungkin akan memengaruhi tingkat diskonto yang digunakan dalam menghitung nilai pakai aset dan menurunkan jumlah terpulihkan aset secara material.</w:t>
      </w:r>
    </w:p>
    <w:p w14:paraId="5CF714BE" w14:textId="7DE350C9" w:rsidR="00305E4A" w:rsidRPr="00A74E1F" w:rsidRDefault="00520E0A" w:rsidP="00BE39C4">
      <w:pPr>
        <w:pStyle w:val="ListParagraph"/>
        <w:numPr>
          <w:ilvl w:val="0"/>
          <w:numId w:val="174"/>
        </w:numPr>
        <w:tabs>
          <w:tab w:val="left" w:pos="2700"/>
        </w:tabs>
        <w:spacing w:after="40" w:line="276" w:lineRule="auto"/>
        <w:ind w:left="2700" w:hanging="4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jumlah</w:t>
      </w:r>
      <w:proofErr w:type="gramEnd"/>
      <w:r w:rsidRPr="00A74E1F">
        <w:rPr>
          <w:rFonts w:ascii="Bookman Old Style" w:hAnsi="Bookman Old Style" w:cs="Times New Roman"/>
          <w:sz w:val="24"/>
          <w:szCs w:val="24"/>
        </w:rPr>
        <w:t xml:space="preserve"> tercatat aset neto entitas melebihi kapitalisasi pasarnya.</w:t>
      </w:r>
    </w:p>
    <w:p w14:paraId="0DE3A46E" w14:textId="7D1FF693" w:rsidR="00305E4A" w:rsidRPr="00A74E1F" w:rsidRDefault="00CB13F7" w:rsidP="00BE39C4">
      <w:pPr>
        <w:pStyle w:val="ListParagraph"/>
        <w:numPr>
          <w:ilvl w:val="2"/>
          <w:numId w:val="58"/>
        </w:numPr>
        <w:tabs>
          <w:tab w:val="left" w:pos="2250"/>
        </w:tabs>
        <w:spacing w:after="60" w:line="276" w:lineRule="auto"/>
        <w:ind w:left="225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i</w:t>
      </w:r>
      <w:r w:rsidR="00305E4A" w:rsidRPr="00A74E1F">
        <w:rPr>
          <w:rFonts w:ascii="Bookman Old Style" w:hAnsi="Bookman Old Style" w:cs="Times New Roman"/>
          <w:sz w:val="24"/>
          <w:szCs w:val="24"/>
        </w:rPr>
        <w:t xml:space="preserve">nformasi dari </w:t>
      </w:r>
      <w:r w:rsidR="00520E0A" w:rsidRPr="00A74E1F">
        <w:rPr>
          <w:rFonts w:ascii="Bookman Old Style" w:hAnsi="Bookman Old Style" w:cs="Times New Roman"/>
          <w:sz w:val="24"/>
          <w:szCs w:val="24"/>
        </w:rPr>
        <w:t>sumber-sumber internal</w:t>
      </w:r>
      <w:r w:rsidR="00305E4A" w:rsidRPr="00A74E1F">
        <w:rPr>
          <w:rFonts w:ascii="Bookman Old Style" w:hAnsi="Bookman Old Style" w:cs="Times New Roman"/>
          <w:sz w:val="24"/>
          <w:szCs w:val="24"/>
        </w:rPr>
        <w:t>:</w:t>
      </w:r>
    </w:p>
    <w:p w14:paraId="3837F3EC" w14:textId="0BF0EDCC" w:rsidR="00520E0A" w:rsidRPr="00A74E1F" w:rsidRDefault="00520E0A" w:rsidP="00BE39C4">
      <w:pPr>
        <w:pStyle w:val="ListParagraph"/>
        <w:numPr>
          <w:ilvl w:val="0"/>
          <w:numId w:val="175"/>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terdapat bukti mengenai keusangan atau kerusakan fisik aset;</w:t>
      </w:r>
    </w:p>
    <w:p w14:paraId="68BCBE53" w14:textId="3D8B34FC" w:rsidR="00520E0A" w:rsidRPr="00A74E1F" w:rsidRDefault="00520E0A" w:rsidP="00BE39C4">
      <w:pPr>
        <w:pStyle w:val="ListParagraph"/>
        <w:numPr>
          <w:ilvl w:val="0"/>
          <w:numId w:val="175"/>
        </w:numPr>
        <w:tabs>
          <w:tab w:val="left" w:pos="2700"/>
        </w:tabs>
        <w:spacing w:after="40" w:line="276" w:lineRule="auto"/>
        <w:ind w:left="2700" w:hanging="4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telah</w:t>
      </w:r>
      <w:proofErr w:type="gramEnd"/>
      <w:r w:rsidRPr="00A74E1F">
        <w:rPr>
          <w:rFonts w:ascii="Bookman Old Style" w:hAnsi="Bookman Old Style" w:cs="Times New Roman"/>
          <w:sz w:val="24"/>
          <w:szCs w:val="24"/>
        </w:rPr>
        <w:t xml:space="preserve"> terjadi atau akan terjadi dalam waktu dekat perubahan signifikan yang berdampak merugikan sehubungan dengan seberapa jauh, atau cara, aset digunakan atau diperkirakan akan digunakan. Perubahan ini termasuk dalam hal aset menjadi tidak digunakan, rencana untuk menghentikan atau restrukturisasi operasi yang di dalamnya aset digunakan, rencana untuk melepas aset sebelum </w:t>
      </w:r>
      <w:r w:rsidRPr="00A74E1F">
        <w:rPr>
          <w:rFonts w:ascii="Bookman Old Style" w:hAnsi="Bookman Old Style" w:cs="Times New Roman"/>
          <w:sz w:val="24"/>
          <w:szCs w:val="24"/>
        </w:rPr>
        <w:lastRenderedPageBreak/>
        <w:t>tanggal yang diperkirakan sebelumnya, dan penilaian kembali umur manfaat aset dari takterbatas menjadi terbatas;</w:t>
      </w:r>
    </w:p>
    <w:p w14:paraId="026CB96D" w14:textId="6D840FA8" w:rsidR="00520E0A" w:rsidRPr="00A74E1F" w:rsidRDefault="00520E0A" w:rsidP="00BE39C4">
      <w:pPr>
        <w:pStyle w:val="ListParagraph"/>
        <w:numPr>
          <w:ilvl w:val="0"/>
          <w:numId w:val="175"/>
        </w:numPr>
        <w:tabs>
          <w:tab w:val="left" w:pos="2700"/>
        </w:tabs>
        <w:spacing w:after="40" w:line="276" w:lineRule="auto"/>
        <w:ind w:left="2700" w:hanging="4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terdapat</w:t>
      </w:r>
      <w:proofErr w:type="gramEnd"/>
      <w:r w:rsidRPr="00A74E1F">
        <w:rPr>
          <w:rFonts w:ascii="Bookman Old Style" w:hAnsi="Bookman Old Style" w:cs="Times New Roman"/>
          <w:sz w:val="24"/>
          <w:szCs w:val="24"/>
        </w:rPr>
        <w:t xml:space="preserve"> bukti dari pelaporan internal yang mengindikasikan bahwa kinerja ekonomi aset lebih buruk, atau akan lebih buruk, dari yang diperkirakan.</w:t>
      </w:r>
    </w:p>
    <w:p w14:paraId="0FE90D9A" w14:textId="101488D0" w:rsidR="00305E4A" w:rsidRPr="00A74E1F" w:rsidRDefault="00305E4A" w:rsidP="00BE39C4">
      <w:pPr>
        <w:pStyle w:val="ListParagraph"/>
        <w:numPr>
          <w:ilvl w:val="1"/>
          <w:numId w:val="57"/>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Indikasi penurunan nilai aset yang disajikan di atas belum meliputi seluruh indikasi yang mungkin muncul. Perseroan mungkin mengidentifikasi hal-hal lain yang secara potensial berpengaruh terhadap penurunan nilai aset tetap dan menjadikan indikasi tersebut sebagai dasar untuk menentukan niat yang dapat diperoleh kembali.</w:t>
      </w:r>
    </w:p>
    <w:p w14:paraId="7ABB8FEE" w14:textId="3FB00482" w:rsidR="00305E4A" w:rsidRPr="00A74E1F" w:rsidRDefault="00305E4A" w:rsidP="00BE39C4">
      <w:pPr>
        <w:pStyle w:val="ListParagraph"/>
        <w:numPr>
          <w:ilvl w:val="1"/>
          <w:numId w:val="57"/>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Jika jumlah yang dapat diperoleh kembali lebih rendah dibandingkan jumlah tercatat, maka perusahaan mengakui kerugian penurunan nilai.</w:t>
      </w:r>
    </w:p>
    <w:p w14:paraId="088D8624" w14:textId="33E0D3D9" w:rsidR="00305E4A" w:rsidRPr="00A74E1F" w:rsidRDefault="00305E4A" w:rsidP="00BE39C4">
      <w:pPr>
        <w:pStyle w:val="ListParagraph"/>
        <w:numPr>
          <w:ilvl w:val="1"/>
          <w:numId w:val="57"/>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Aset tetap tanah yang secara fisik menyusut luasnya karena pengikisan alam, secara proporsional mengurangi nilai tercatatnya dan dibebankan pada laporan laba rugi.</w:t>
      </w:r>
    </w:p>
    <w:p w14:paraId="385FBD1D" w14:textId="532BF38A" w:rsidR="00305E4A" w:rsidRPr="00A74E1F" w:rsidRDefault="00305E4A" w:rsidP="00BE39C4">
      <w:pPr>
        <w:pStyle w:val="ListParagraph"/>
        <w:numPr>
          <w:ilvl w:val="1"/>
          <w:numId w:val="57"/>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Seluruh kerugian tersebut diakui pada laporan laba rugi pada periode terjadinya.</w:t>
      </w:r>
    </w:p>
    <w:p w14:paraId="4BE6D78D" w14:textId="582AC874" w:rsidR="00305E4A" w:rsidRPr="00A74E1F" w:rsidRDefault="00305E4A" w:rsidP="00BE39C4">
      <w:pPr>
        <w:pStyle w:val="ListParagraph"/>
        <w:numPr>
          <w:ilvl w:val="1"/>
          <w:numId w:val="57"/>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Pemulihan nilai aset tetap diakui sebagai keuntungan:</w:t>
      </w:r>
    </w:p>
    <w:p w14:paraId="71E82A24" w14:textId="35045896" w:rsidR="00305E4A" w:rsidRPr="00A74E1F" w:rsidRDefault="003E537A" w:rsidP="00BE39C4">
      <w:pPr>
        <w:pStyle w:val="ListParagraph"/>
        <w:numPr>
          <w:ilvl w:val="2"/>
          <w:numId w:val="59"/>
        </w:numPr>
        <w:tabs>
          <w:tab w:val="left" w:pos="2250"/>
        </w:tabs>
        <w:spacing w:after="0" w:line="276" w:lineRule="auto"/>
        <w:ind w:left="225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w:t>
      </w:r>
      <w:r w:rsidR="00305E4A" w:rsidRPr="00A74E1F">
        <w:rPr>
          <w:rFonts w:ascii="Bookman Old Style" w:hAnsi="Bookman Old Style" w:cs="Times New Roman"/>
          <w:sz w:val="24"/>
          <w:szCs w:val="24"/>
        </w:rPr>
        <w:t>ebesar jumlah yang tidak melampaui rugi penurunan nilai yang pernah diakui sebelumnya; dan</w:t>
      </w:r>
    </w:p>
    <w:p w14:paraId="7D08E976" w14:textId="49F7C8C2" w:rsidR="009011B3" w:rsidRPr="00A74E1F" w:rsidRDefault="003E537A" w:rsidP="00BE39C4">
      <w:pPr>
        <w:pStyle w:val="ListParagraph"/>
        <w:numPr>
          <w:ilvl w:val="2"/>
          <w:numId w:val="59"/>
        </w:numPr>
        <w:tabs>
          <w:tab w:val="left" w:pos="2250"/>
        </w:tabs>
        <w:spacing w:after="0" w:line="276" w:lineRule="auto"/>
        <w:ind w:left="2250" w:hanging="360"/>
        <w:contextualSpacing w:val="0"/>
        <w:jc w:val="both"/>
        <w:rPr>
          <w:rFonts w:ascii="Bookman Old Style" w:hAnsi="Bookman Old Style" w:cs="Times New Roman"/>
          <w:bCs/>
          <w:sz w:val="24"/>
          <w:szCs w:val="24"/>
        </w:rPr>
      </w:pPr>
      <w:proofErr w:type="gramStart"/>
      <w:r w:rsidRPr="00A74E1F">
        <w:rPr>
          <w:rFonts w:ascii="Bookman Old Style" w:hAnsi="Bookman Old Style" w:cs="Times New Roman"/>
          <w:sz w:val="24"/>
          <w:szCs w:val="24"/>
        </w:rPr>
        <w:t>t</w:t>
      </w:r>
      <w:r w:rsidR="00305E4A" w:rsidRPr="00A74E1F">
        <w:rPr>
          <w:rFonts w:ascii="Bookman Old Style" w:hAnsi="Bookman Old Style" w:cs="Times New Roman"/>
          <w:sz w:val="24"/>
          <w:szCs w:val="24"/>
        </w:rPr>
        <w:t>idak</w:t>
      </w:r>
      <w:proofErr w:type="gramEnd"/>
      <w:r w:rsidR="00305E4A" w:rsidRPr="00A74E1F">
        <w:rPr>
          <w:rFonts w:ascii="Bookman Old Style" w:hAnsi="Bookman Old Style" w:cs="Times New Roman"/>
          <w:sz w:val="24"/>
          <w:szCs w:val="24"/>
        </w:rPr>
        <w:t xml:space="preserve"> mengakibatkan jumlah tercatat aset tetap melampaui biaya perolehan seandainya didepresiasi secara normal (tanpa penurunan nilai).</w:t>
      </w:r>
    </w:p>
    <w:p w14:paraId="440BE012" w14:textId="1208F76E" w:rsidR="00305E4A" w:rsidRPr="00A74E1F" w:rsidRDefault="00305E4A" w:rsidP="00BE39C4">
      <w:pPr>
        <w:pStyle w:val="ListParagraph"/>
        <w:numPr>
          <w:ilvl w:val="0"/>
          <w:numId w:val="167"/>
        </w:numPr>
        <w:tabs>
          <w:tab w:val="left" w:pos="1530"/>
        </w:tabs>
        <w:spacing w:after="8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Model Pengukuran</w:t>
      </w:r>
    </w:p>
    <w:p w14:paraId="169FEC4E" w14:textId="1E010789" w:rsidR="00305E4A" w:rsidRPr="00A74E1F" w:rsidRDefault="00305E4A" w:rsidP="003E537A">
      <w:pPr>
        <w:spacing w:after="120" w:line="276" w:lineRule="auto"/>
        <w:ind w:left="1559"/>
        <w:jc w:val="both"/>
        <w:rPr>
          <w:rFonts w:ascii="Bookman Old Style" w:hAnsi="Bookman Old Style" w:cs="Times New Roman"/>
          <w:bCs/>
          <w:sz w:val="24"/>
          <w:szCs w:val="24"/>
        </w:rPr>
      </w:pPr>
      <w:r w:rsidRPr="00A74E1F">
        <w:rPr>
          <w:rFonts w:ascii="Bookman Old Style" w:hAnsi="Bookman Old Style" w:cs="Times New Roman"/>
          <w:sz w:val="24"/>
          <w:szCs w:val="24"/>
        </w:rPr>
        <w:t xml:space="preserve">Pedoman ini menerapkan model biaya sebagai kebijakan akuntansi untuk pengukuran setelah pengakuan </w:t>
      </w:r>
      <w:r w:rsidR="003E537A" w:rsidRPr="00A74E1F">
        <w:rPr>
          <w:rFonts w:ascii="Bookman Old Style" w:hAnsi="Bookman Old Style" w:cs="Times New Roman"/>
          <w:sz w:val="24"/>
          <w:szCs w:val="24"/>
        </w:rPr>
        <w:t xml:space="preserve">awal untuk aset tetap. Apabila </w:t>
      </w:r>
      <w:r w:rsidR="00BA2287" w:rsidRPr="00A74E1F">
        <w:rPr>
          <w:rFonts w:ascii="Bookman Old Style" w:hAnsi="Bookman Old Style" w:cs="Times New Roman"/>
          <w:sz w:val="24"/>
          <w:szCs w:val="24"/>
        </w:rPr>
        <w:t>Penyelenggara LPBBTI</w:t>
      </w:r>
      <w:r w:rsidR="008356A5" w:rsidRPr="00A74E1F" w:rsidDel="008356A5">
        <w:rPr>
          <w:rFonts w:ascii="Bookman Old Style" w:hAnsi="Bookman Old Style" w:cs="Times New Roman"/>
          <w:sz w:val="24"/>
          <w:szCs w:val="24"/>
        </w:rPr>
        <w:t xml:space="preserve"> </w:t>
      </w:r>
      <w:r w:rsidRPr="00A74E1F">
        <w:rPr>
          <w:rFonts w:ascii="Bookman Old Style" w:hAnsi="Bookman Old Style" w:cs="Times New Roman"/>
          <w:sz w:val="24"/>
          <w:szCs w:val="24"/>
        </w:rPr>
        <w:t>ingin menggunakan model revaluasi, maka perusahaan wajib menerapkan persyaratan model revaluasi dalam PSAK 16.</w:t>
      </w:r>
    </w:p>
    <w:p w14:paraId="5B648391" w14:textId="77777777" w:rsidR="00AA377E" w:rsidRPr="00A74E1F" w:rsidRDefault="00AA377E">
      <w:pPr>
        <w:rPr>
          <w:rFonts w:ascii="Bookman Old Style" w:hAnsi="Bookman Old Style" w:cs="Times New Roman"/>
          <w:bCs/>
          <w:sz w:val="24"/>
          <w:szCs w:val="24"/>
        </w:rPr>
      </w:pPr>
      <w:r w:rsidRPr="00A74E1F">
        <w:rPr>
          <w:rFonts w:ascii="Bookman Old Style" w:hAnsi="Bookman Old Style" w:cs="Times New Roman"/>
          <w:bCs/>
          <w:sz w:val="24"/>
          <w:szCs w:val="24"/>
        </w:rPr>
        <w:br w:type="page"/>
      </w:r>
    </w:p>
    <w:p w14:paraId="1039370B" w14:textId="7122B41C" w:rsidR="00305E4A" w:rsidRPr="00A74E1F" w:rsidRDefault="00305E4A" w:rsidP="00BE39C4">
      <w:pPr>
        <w:pStyle w:val="ListParagraph"/>
        <w:numPr>
          <w:ilvl w:val="0"/>
          <w:numId w:val="167"/>
        </w:numPr>
        <w:tabs>
          <w:tab w:val="left" w:pos="1530"/>
        </w:tabs>
        <w:spacing w:after="8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lastRenderedPageBreak/>
        <w:t>Penyajian</w:t>
      </w:r>
    </w:p>
    <w:p w14:paraId="7E015824" w14:textId="25018CF9" w:rsidR="00305E4A" w:rsidRPr="00A74E1F" w:rsidRDefault="00305E4A" w:rsidP="00BE39C4">
      <w:pPr>
        <w:pStyle w:val="ListParagraph"/>
        <w:numPr>
          <w:ilvl w:val="1"/>
          <w:numId w:val="86"/>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Aset tetap disajikan berdasarkan biaya perolehan aset tersebut dikurangi akumulasi penyusutan dan kerugian penurunan nilai (jika ada).</w:t>
      </w:r>
    </w:p>
    <w:p w14:paraId="3EFE7998" w14:textId="15096452" w:rsidR="00305E4A" w:rsidRPr="00A74E1F" w:rsidRDefault="00305E4A" w:rsidP="00BE39C4">
      <w:pPr>
        <w:pStyle w:val="ListParagraph"/>
        <w:numPr>
          <w:ilvl w:val="1"/>
          <w:numId w:val="86"/>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yang diperoleh dengan </w:t>
      </w:r>
      <w:proofErr w:type="gramStart"/>
      <w:r w:rsidRPr="00A74E1F">
        <w:rPr>
          <w:rFonts w:ascii="Bookman Old Style" w:hAnsi="Bookman Old Style" w:cs="Times New Roman"/>
          <w:sz w:val="24"/>
          <w:szCs w:val="24"/>
        </w:rPr>
        <w:t>cara</w:t>
      </w:r>
      <w:proofErr w:type="gramEnd"/>
      <w:r w:rsidRPr="00A74E1F">
        <w:rPr>
          <w:rFonts w:ascii="Bookman Old Style" w:hAnsi="Bookman Old Style" w:cs="Times New Roman"/>
          <w:sz w:val="24"/>
          <w:szCs w:val="24"/>
        </w:rPr>
        <w:t xml:space="preserve"> sewa sesuai dengan PSAK 73 disajikan sebagai bagian aset tetap dalam kelompok tersendiri. Liabilitas pembiayaan yang bersangkutan harus terpisah dari liabilitas lainnya.</w:t>
      </w:r>
    </w:p>
    <w:p w14:paraId="438BA3C5" w14:textId="77777777" w:rsidR="00305E4A" w:rsidRPr="00A74E1F" w:rsidRDefault="00305E4A" w:rsidP="00BE39C4">
      <w:pPr>
        <w:pStyle w:val="ListParagraph"/>
        <w:numPr>
          <w:ilvl w:val="0"/>
          <w:numId w:val="167"/>
        </w:numPr>
        <w:tabs>
          <w:tab w:val="left" w:pos="1530"/>
        </w:tabs>
        <w:spacing w:after="8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Pengungkapan</w:t>
      </w:r>
    </w:p>
    <w:p w14:paraId="5F169774" w14:textId="599385AD" w:rsidR="00305E4A" w:rsidRPr="00A74E1F" w:rsidRDefault="00A53A41" w:rsidP="00FB5864">
      <w:pPr>
        <w:spacing w:after="60" w:line="276" w:lineRule="auto"/>
        <w:ind w:left="1530"/>
        <w:jc w:val="both"/>
        <w:rPr>
          <w:rFonts w:ascii="Bookman Old Style" w:hAnsi="Bookman Old Style" w:cs="Times New Roman"/>
          <w:b/>
          <w:bCs/>
          <w:sz w:val="24"/>
          <w:szCs w:val="24"/>
        </w:rPr>
      </w:pPr>
      <w:r w:rsidRPr="00A74E1F">
        <w:rPr>
          <w:rFonts w:ascii="Bookman Old Style" w:hAnsi="Bookman Old Style" w:cs="Times New Roman"/>
          <w:sz w:val="24"/>
          <w:szCs w:val="24"/>
        </w:rPr>
        <w:t>Perusahaan harus mengungkapkan:</w:t>
      </w:r>
    </w:p>
    <w:p w14:paraId="00BD23A6" w14:textId="4B3A7063" w:rsidR="00305E4A" w:rsidRPr="00A74E1F" w:rsidRDefault="00A53A41" w:rsidP="00BE39C4">
      <w:pPr>
        <w:pStyle w:val="ListParagraph"/>
        <w:numPr>
          <w:ilvl w:val="0"/>
          <w:numId w:val="8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w:t>
      </w:r>
      <w:r w:rsidR="00305E4A" w:rsidRPr="00A74E1F">
        <w:rPr>
          <w:rFonts w:ascii="Bookman Old Style" w:hAnsi="Bookman Old Style" w:cs="Times New Roman"/>
          <w:sz w:val="24"/>
          <w:szCs w:val="24"/>
        </w:rPr>
        <w:t>ebijakan akuntansi yang diterapkan, misalnya dasar pengukuran;</w:t>
      </w:r>
    </w:p>
    <w:p w14:paraId="730D36FF" w14:textId="2F8DF5A6" w:rsidR="00305E4A" w:rsidRPr="00A74E1F" w:rsidRDefault="00A53A41" w:rsidP="00BE39C4">
      <w:pPr>
        <w:pStyle w:val="ListParagraph"/>
        <w:numPr>
          <w:ilvl w:val="0"/>
          <w:numId w:val="8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w:t>
      </w:r>
      <w:r w:rsidR="00305E4A" w:rsidRPr="00A74E1F">
        <w:rPr>
          <w:rFonts w:ascii="Bookman Old Style" w:hAnsi="Bookman Old Style" w:cs="Times New Roman"/>
          <w:sz w:val="24"/>
          <w:szCs w:val="24"/>
        </w:rPr>
        <w:t>asar penilaian yang digunakan</w:t>
      </w:r>
      <w:r w:rsidR="006D5DAD" w:rsidRPr="00A74E1F">
        <w:rPr>
          <w:rFonts w:ascii="Bookman Old Style" w:hAnsi="Bookman Old Style" w:cs="Times New Roman"/>
          <w:sz w:val="24"/>
          <w:szCs w:val="24"/>
        </w:rPr>
        <w:t xml:space="preserve"> </w:t>
      </w:r>
      <w:r w:rsidR="00305E4A" w:rsidRPr="00A74E1F">
        <w:rPr>
          <w:rFonts w:ascii="Bookman Old Style" w:hAnsi="Bookman Old Style" w:cs="Times New Roman"/>
          <w:sz w:val="24"/>
          <w:szCs w:val="24"/>
        </w:rPr>
        <w:t>untuk menentukan jumlah bruto aset tetap;</w:t>
      </w:r>
    </w:p>
    <w:p w14:paraId="5D03CE78" w14:textId="6B5794EB" w:rsidR="00305E4A" w:rsidRPr="00A74E1F" w:rsidRDefault="00A53A41" w:rsidP="00BE39C4">
      <w:pPr>
        <w:pStyle w:val="ListParagraph"/>
        <w:numPr>
          <w:ilvl w:val="0"/>
          <w:numId w:val="8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w:t>
      </w:r>
      <w:r w:rsidR="00305E4A" w:rsidRPr="00A74E1F">
        <w:rPr>
          <w:rFonts w:ascii="Bookman Old Style" w:hAnsi="Bookman Old Style" w:cs="Times New Roman"/>
          <w:sz w:val="24"/>
          <w:szCs w:val="24"/>
        </w:rPr>
        <w:t>etode penyusutan yang digunakan;</w:t>
      </w:r>
    </w:p>
    <w:p w14:paraId="7614C44E" w14:textId="769F1BC7" w:rsidR="00305E4A" w:rsidRPr="00A74E1F" w:rsidRDefault="00A53A41" w:rsidP="00BE39C4">
      <w:pPr>
        <w:pStyle w:val="ListParagraph"/>
        <w:numPr>
          <w:ilvl w:val="0"/>
          <w:numId w:val="8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w:t>
      </w:r>
      <w:r w:rsidR="00305E4A" w:rsidRPr="00A74E1F">
        <w:rPr>
          <w:rFonts w:ascii="Bookman Old Style" w:hAnsi="Bookman Old Style" w:cs="Times New Roman"/>
          <w:sz w:val="24"/>
          <w:szCs w:val="24"/>
        </w:rPr>
        <w:t>asa manfaat atau tarif penyusutan yang digunakan;</w:t>
      </w:r>
    </w:p>
    <w:p w14:paraId="15BBE810" w14:textId="4F3C029A" w:rsidR="00305E4A" w:rsidRPr="00A74E1F" w:rsidRDefault="00A53A41" w:rsidP="00BE39C4">
      <w:pPr>
        <w:pStyle w:val="ListParagraph"/>
        <w:numPr>
          <w:ilvl w:val="0"/>
          <w:numId w:val="8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w:t>
      </w:r>
      <w:r w:rsidR="00305E4A" w:rsidRPr="00A74E1F">
        <w:rPr>
          <w:rFonts w:ascii="Bookman Old Style" w:hAnsi="Bookman Old Style" w:cs="Times New Roman"/>
          <w:sz w:val="24"/>
          <w:szCs w:val="24"/>
        </w:rPr>
        <w:t>umlah tercatat bruto dan akumulasi penyusutan awal dan akhir periode;</w:t>
      </w:r>
    </w:p>
    <w:p w14:paraId="64C26DE0" w14:textId="3E990F23" w:rsidR="00305E4A" w:rsidRPr="00A74E1F" w:rsidRDefault="00A53A41" w:rsidP="00BE39C4">
      <w:pPr>
        <w:pStyle w:val="ListParagraph"/>
        <w:numPr>
          <w:ilvl w:val="0"/>
          <w:numId w:val="8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w:t>
      </w:r>
      <w:r w:rsidR="00305E4A" w:rsidRPr="00A74E1F">
        <w:rPr>
          <w:rFonts w:ascii="Bookman Old Style" w:hAnsi="Bookman Old Style" w:cs="Times New Roman"/>
          <w:sz w:val="24"/>
          <w:szCs w:val="24"/>
        </w:rPr>
        <w:t>umlah pengeluaran yang diakui dalam jumlah tercatat aset tetap yang sedang dalam pembangunan;</w:t>
      </w:r>
    </w:p>
    <w:p w14:paraId="11FE0FD5" w14:textId="03384EC6" w:rsidR="00305E4A" w:rsidRPr="00A74E1F" w:rsidRDefault="00A53A41" w:rsidP="00BE39C4">
      <w:pPr>
        <w:pStyle w:val="ListParagraph"/>
        <w:numPr>
          <w:ilvl w:val="0"/>
          <w:numId w:val="8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w:t>
      </w:r>
      <w:r w:rsidR="00305E4A" w:rsidRPr="00A74E1F">
        <w:rPr>
          <w:rFonts w:ascii="Bookman Old Style" w:hAnsi="Bookman Old Style" w:cs="Times New Roman"/>
          <w:sz w:val="24"/>
          <w:szCs w:val="24"/>
        </w:rPr>
        <w:t>erubahan metode penyusutan harus diperlakukan sebagai suatu perubahan kebijakan akuntansi dengan alasan perubahan;</w:t>
      </w:r>
    </w:p>
    <w:p w14:paraId="5AB20F9B" w14:textId="6DFFD2D5" w:rsidR="00305E4A" w:rsidRPr="00A74E1F" w:rsidRDefault="00A53A41" w:rsidP="00BE39C4">
      <w:pPr>
        <w:pStyle w:val="ListParagraph"/>
        <w:numPr>
          <w:ilvl w:val="0"/>
          <w:numId w:val="87"/>
        </w:numPr>
        <w:tabs>
          <w:tab w:val="left" w:pos="1890"/>
        </w:tabs>
        <w:spacing w:after="6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305E4A" w:rsidRPr="00A74E1F">
        <w:rPr>
          <w:rFonts w:ascii="Bookman Old Style" w:hAnsi="Bookman Old Style" w:cs="Times New Roman"/>
          <w:sz w:val="24"/>
          <w:szCs w:val="24"/>
        </w:rPr>
        <w:t>engungkapan</w:t>
      </w:r>
      <w:proofErr w:type="gramEnd"/>
      <w:r w:rsidR="00305E4A" w:rsidRPr="00A74E1F">
        <w:rPr>
          <w:rFonts w:ascii="Bookman Old Style" w:hAnsi="Bookman Old Style" w:cs="Times New Roman"/>
          <w:sz w:val="24"/>
          <w:szCs w:val="24"/>
        </w:rPr>
        <w:t xml:space="preserve"> lainnya.</w:t>
      </w:r>
    </w:p>
    <w:p w14:paraId="16A1BC24" w14:textId="291158F1" w:rsidR="00305E4A" w:rsidRPr="00A74E1F" w:rsidRDefault="00305E4A" w:rsidP="00BE39C4">
      <w:pPr>
        <w:numPr>
          <w:ilvl w:val="0"/>
          <w:numId w:val="162"/>
        </w:numPr>
        <w:tabs>
          <w:tab w:val="left" w:pos="1170"/>
        </w:tabs>
        <w:spacing w:after="60" w:line="276" w:lineRule="auto"/>
        <w:ind w:left="1170" w:hanging="450"/>
        <w:jc w:val="both"/>
        <w:rPr>
          <w:rFonts w:ascii="Bookman Old Style" w:hAnsi="Bookman Old Style" w:cs="Times New Roman"/>
          <w:b/>
          <w:bCs/>
          <w:sz w:val="24"/>
          <w:szCs w:val="24"/>
        </w:rPr>
      </w:pPr>
      <w:r w:rsidRPr="00A74E1F">
        <w:rPr>
          <w:rFonts w:ascii="Bookman Old Style" w:hAnsi="Bookman Old Style" w:cs="Times New Roman"/>
          <w:b/>
          <w:bCs/>
          <w:sz w:val="24"/>
          <w:szCs w:val="24"/>
        </w:rPr>
        <w:t>Ilustrasi Jurnal</w:t>
      </w:r>
    </w:p>
    <w:p w14:paraId="18F83AC6" w14:textId="614B2F6D" w:rsidR="00DD204A" w:rsidRPr="00A74E1F" w:rsidRDefault="00DD204A" w:rsidP="00BE39C4">
      <w:pPr>
        <w:pStyle w:val="ListParagraph"/>
        <w:numPr>
          <w:ilvl w:val="1"/>
          <w:numId w:val="87"/>
        </w:numPr>
        <w:tabs>
          <w:tab w:val="left" w:pos="1530"/>
        </w:tabs>
        <w:spacing w:after="8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Perolehan Aset tetap dapat dilakukan melalui:</w:t>
      </w:r>
    </w:p>
    <w:p w14:paraId="0AE6DF68" w14:textId="28523563" w:rsidR="00C06452" w:rsidRPr="00A74E1F" w:rsidRDefault="00C06452" w:rsidP="00EE4F8F">
      <w:pPr>
        <w:pStyle w:val="ListParagraph"/>
        <w:numPr>
          <w:ilvl w:val="1"/>
          <w:numId w:val="36"/>
        </w:numPr>
        <w:tabs>
          <w:tab w:val="left" w:pos="1890"/>
        </w:tabs>
        <w:spacing w:after="60" w:line="276" w:lineRule="auto"/>
        <w:ind w:left="189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Pembelian</w:t>
      </w:r>
    </w:p>
    <w:p w14:paraId="56155420" w14:textId="448ACC3A"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D67D0" w:rsidRPr="00A74E1F">
        <w:rPr>
          <w:rFonts w:ascii="Bookman Old Style" w:hAnsi="Bookman Old Style" w:cs="Times New Roman"/>
          <w:sz w:val="24"/>
          <w:szCs w:val="24"/>
        </w:rPr>
        <w:tab/>
      </w:r>
      <w:r w:rsidRPr="00A74E1F">
        <w:rPr>
          <w:rFonts w:ascii="Bookman Old Style" w:hAnsi="Bookman Old Style" w:cs="Times New Roman"/>
          <w:sz w:val="24"/>
          <w:szCs w:val="24"/>
        </w:rPr>
        <w:t>Aset tetap</w:t>
      </w:r>
    </w:p>
    <w:p w14:paraId="0B492413" w14:textId="301C47A0"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9D67D0" w:rsidRPr="00A74E1F">
        <w:rPr>
          <w:rFonts w:ascii="Bookman Old Style" w:hAnsi="Bookman Old Style" w:cs="Times New Roman"/>
          <w:sz w:val="24"/>
          <w:szCs w:val="24"/>
        </w:rPr>
        <w:tab/>
      </w:r>
      <w:r w:rsidR="00A04E41" w:rsidRPr="00A74E1F">
        <w:rPr>
          <w:rFonts w:ascii="Bookman Old Style" w:hAnsi="Bookman Old Style" w:cs="Times New Roman"/>
          <w:sz w:val="24"/>
          <w:szCs w:val="24"/>
        </w:rPr>
        <w:t>Kas dan setara kas/u</w:t>
      </w:r>
      <w:r w:rsidRPr="00A74E1F">
        <w:rPr>
          <w:rFonts w:ascii="Bookman Old Style" w:hAnsi="Bookman Old Style" w:cs="Times New Roman"/>
          <w:sz w:val="24"/>
          <w:szCs w:val="24"/>
        </w:rPr>
        <w:t>tang</w:t>
      </w:r>
    </w:p>
    <w:p w14:paraId="74DE2E2D" w14:textId="43511F23" w:rsidR="00C06452" w:rsidRPr="00A74E1F" w:rsidRDefault="00C06452" w:rsidP="00EE4F8F">
      <w:pPr>
        <w:pStyle w:val="ListParagraph"/>
        <w:numPr>
          <w:ilvl w:val="1"/>
          <w:numId w:val="36"/>
        </w:numPr>
        <w:tabs>
          <w:tab w:val="left" w:pos="1890"/>
        </w:tabs>
        <w:spacing w:after="60" w:line="276" w:lineRule="auto"/>
        <w:ind w:left="189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 xml:space="preserve">Pembelian tanah </w:t>
      </w:r>
    </w:p>
    <w:p w14:paraId="0A9E7454" w14:textId="5354D445"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D67D0" w:rsidRPr="00A74E1F">
        <w:rPr>
          <w:rFonts w:ascii="Bookman Old Style" w:hAnsi="Bookman Old Style" w:cs="Times New Roman"/>
          <w:sz w:val="24"/>
          <w:szCs w:val="24"/>
        </w:rPr>
        <w:tab/>
      </w:r>
      <w:r w:rsidRPr="00A74E1F">
        <w:rPr>
          <w:rFonts w:ascii="Bookman Old Style" w:hAnsi="Bookman Old Style" w:cs="Times New Roman"/>
          <w:sz w:val="24"/>
          <w:szCs w:val="24"/>
        </w:rPr>
        <w:t>Tanah</w:t>
      </w:r>
    </w:p>
    <w:p w14:paraId="7BE17747" w14:textId="172B7F7B"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D67D0" w:rsidRPr="00A74E1F">
        <w:rPr>
          <w:rFonts w:ascii="Bookman Old Style" w:hAnsi="Bookman Old Style" w:cs="Times New Roman"/>
          <w:sz w:val="24"/>
          <w:szCs w:val="24"/>
        </w:rPr>
        <w:tab/>
      </w:r>
      <w:r w:rsidR="00A04E41" w:rsidRPr="00A74E1F">
        <w:rPr>
          <w:rFonts w:ascii="Bookman Old Style" w:hAnsi="Bookman Old Style" w:cs="Times New Roman"/>
          <w:sz w:val="24"/>
          <w:szCs w:val="24"/>
        </w:rPr>
        <w:t>Beban yang ditangguhkan - h</w:t>
      </w:r>
      <w:r w:rsidRPr="00A74E1F">
        <w:rPr>
          <w:rFonts w:ascii="Bookman Old Style" w:hAnsi="Bookman Old Style" w:cs="Times New Roman"/>
          <w:sz w:val="24"/>
          <w:szCs w:val="24"/>
        </w:rPr>
        <w:t xml:space="preserve">ak atas tanah </w:t>
      </w:r>
    </w:p>
    <w:p w14:paraId="13A9EAE9" w14:textId="06BAE20B"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9D67D0" w:rsidRPr="00A74E1F">
        <w:rPr>
          <w:rFonts w:ascii="Bookman Old Style" w:hAnsi="Bookman Old Style" w:cs="Times New Roman"/>
          <w:sz w:val="24"/>
          <w:szCs w:val="24"/>
        </w:rPr>
        <w:tab/>
      </w:r>
      <w:r w:rsidR="00596543" w:rsidRPr="00A74E1F">
        <w:rPr>
          <w:rFonts w:ascii="Bookman Old Style" w:hAnsi="Bookman Old Style" w:cs="Times New Roman"/>
          <w:sz w:val="24"/>
          <w:szCs w:val="24"/>
        </w:rPr>
        <w:t>Kas dan setara kas/u</w:t>
      </w:r>
      <w:r w:rsidRPr="00A74E1F">
        <w:rPr>
          <w:rFonts w:ascii="Bookman Old Style" w:hAnsi="Bookman Old Style" w:cs="Times New Roman"/>
          <w:sz w:val="24"/>
          <w:szCs w:val="24"/>
        </w:rPr>
        <w:t>tang</w:t>
      </w:r>
    </w:p>
    <w:p w14:paraId="08D96A73" w14:textId="4B370424" w:rsidR="00C06452" w:rsidRPr="00A74E1F" w:rsidRDefault="009011B3" w:rsidP="00EE4F8F">
      <w:pPr>
        <w:pStyle w:val="ListParagraph"/>
        <w:numPr>
          <w:ilvl w:val="1"/>
          <w:numId w:val="36"/>
        </w:numPr>
        <w:tabs>
          <w:tab w:val="left" w:pos="1890"/>
        </w:tabs>
        <w:spacing w:after="60" w:line="276" w:lineRule="auto"/>
        <w:ind w:left="189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Pertukaran a</w:t>
      </w:r>
      <w:r w:rsidR="00C06452" w:rsidRPr="00A74E1F">
        <w:rPr>
          <w:rFonts w:ascii="Bookman Old Style" w:hAnsi="Bookman Old Style" w:cs="Times New Roman"/>
          <w:b/>
          <w:bCs/>
          <w:sz w:val="24"/>
          <w:szCs w:val="24"/>
        </w:rPr>
        <w:t>set</w:t>
      </w:r>
    </w:p>
    <w:p w14:paraId="17D572C1" w14:textId="422CB95D"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D67D0" w:rsidRPr="00A74E1F">
        <w:rPr>
          <w:rFonts w:ascii="Bookman Old Style" w:hAnsi="Bookman Old Style" w:cs="Times New Roman"/>
          <w:sz w:val="24"/>
          <w:szCs w:val="24"/>
        </w:rPr>
        <w:tab/>
      </w:r>
      <w:r w:rsidRPr="00A74E1F">
        <w:rPr>
          <w:rFonts w:ascii="Bookman Old Style" w:hAnsi="Bookman Old Style" w:cs="Times New Roman"/>
          <w:sz w:val="24"/>
          <w:szCs w:val="24"/>
        </w:rPr>
        <w:t>Aset tetap (baru)</w:t>
      </w:r>
    </w:p>
    <w:p w14:paraId="72A019B2" w14:textId="5604881B"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D67D0"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Akumulasi penyusutan </w:t>
      </w:r>
    </w:p>
    <w:p w14:paraId="0306BBBA" w14:textId="34E3111D"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9D67D0" w:rsidRPr="00A74E1F">
        <w:rPr>
          <w:rFonts w:ascii="Bookman Old Style" w:hAnsi="Bookman Old Style" w:cs="Times New Roman"/>
          <w:sz w:val="24"/>
          <w:szCs w:val="24"/>
        </w:rPr>
        <w:tab/>
      </w:r>
      <w:r w:rsidRPr="00A74E1F">
        <w:rPr>
          <w:rFonts w:ascii="Bookman Old Style" w:hAnsi="Bookman Old Style" w:cs="Times New Roman"/>
          <w:sz w:val="24"/>
          <w:szCs w:val="24"/>
        </w:rPr>
        <w:t>Aset tetap (lama)</w:t>
      </w:r>
    </w:p>
    <w:p w14:paraId="7E4C3B14" w14:textId="1FC32990" w:rsidR="00E432EB" w:rsidRPr="00A74E1F" w:rsidRDefault="00C06452" w:rsidP="00D13639">
      <w:pPr>
        <w:spacing w:after="120" w:line="276" w:lineRule="auto"/>
        <w:ind w:left="189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Dalam pertukaran aset tetap yang tidak sejenis dimungkinkan terjadi keunt</w:t>
      </w:r>
      <w:r w:rsidR="00596543" w:rsidRPr="00A74E1F">
        <w:rPr>
          <w:rFonts w:ascii="Bookman Old Style" w:hAnsi="Bookman Old Style" w:cs="Times New Roman"/>
          <w:sz w:val="24"/>
          <w:szCs w:val="24"/>
        </w:rPr>
        <w:t>ungan atau kerugian pertukaran a</w:t>
      </w:r>
      <w:r w:rsidRPr="00A74E1F">
        <w:rPr>
          <w:rFonts w:ascii="Bookman Old Style" w:hAnsi="Bookman Old Style" w:cs="Times New Roman"/>
          <w:sz w:val="24"/>
          <w:szCs w:val="24"/>
        </w:rPr>
        <w:t>set tetap dan pengeluaran atau penerimaan kas.</w:t>
      </w:r>
    </w:p>
    <w:p w14:paraId="5B5A9F04" w14:textId="3B5873BC" w:rsidR="00C06452" w:rsidRPr="00A74E1F" w:rsidRDefault="00C06452" w:rsidP="00EE4F8F">
      <w:pPr>
        <w:pStyle w:val="ListParagraph"/>
        <w:numPr>
          <w:ilvl w:val="1"/>
          <w:numId w:val="36"/>
        </w:numPr>
        <w:tabs>
          <w:tab w:val="left" w:pos="1890"/>
        </w:tabs>
        <w:spacing w:after="60" w:line="276" w:lineRule="auto"/>
        <w:ind w:left="189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Penerimaan hibah berupa aset tetap</w:t>
      </w:r>
    </w:p>
    <w:p w14:paraId="3E934534" w14:textId="375435B7"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Aset tetap</w:t>
      </w:r>
    </w:p>
    <w:p w14:paraId="32D2B32F" w14:textId="062929D6"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Penghasilan tangguhan</w:t>
      </w:r>
    </w:p>
    <w:p w14:paraId="5830DD00" w14:textId="1465FDDD" w:rsidR="00C06452" w:rsidRPr="00A74E1F" w:rsidRDefault="00C06452" w:rsidP="00D13639">
      <w:pPr>
        <w:tabs>
          <w:tab w:val="left" w:pos="2552"/>
        </w:tabs>
        <w:spacing w:after="60" w:line="276" w:lineRule="auto"/>
        <w:ind w:left="1890"/>
        <w:jc w:val="both"/>
        <w:rPr>
          <w:rFonts w:ascii="Bookman Old Style" w:hAnsi="Bookman Old Style" w:cs="Times New Roman"/>
          <w:b/>
          <w:bCs/>
          <w:sz w:val="24"/>
          <w:szCs w:val="24"/>
        </w:rPr>
      </w:pPr>
      <w:r w:rsidRPr="00A74E1F">
        <w:rPr>
          <w:rFonts w:ascii="Bookman Old Style" w:hAnsi="Bookman Old Style" w:cs="Times New Roman"/>
          <w:b/>
          <w:bCs/>
          <w:sz w:val="24"/>
          <w:szCs w:val="24"/>
        </w:rPr>
        <w:t xml:space="preserve">Pada saat penyusutan aset yang berasal dari hibah </w:t>
      </w:r>
    </w:p>
    <w:p w14:paraId="659B3B6A" w14:textId="417D89C5"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Beban penyusutan</w:t>
      </w:r>
    </w:p>
    <w:p w14:paraId="0F43395D" w14:textId="4DD86CA0"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Akumulasi penyusutan</w:t>
      </w:r>
    </w:p>
    <w:p w14:paraId="20FC4ED2" w14:textId="68B0F762"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Penghasilan tangguhan</w:t>
      </w:r>
    </w:p>
    <w:p w14:paraId="0A68A44F" w14:textId="19B9FFF8"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Penghasilan (pada jumlah yang proporsional dengan beban penyusutan)</w:t>
      </w:r>
    </w:p>
    <w:p w14:paraId="63B8D35C" w14:textId="0FBDB97E" w:rsidR="00C06452" w:rsidRPr="00A74E1F" w:rsidRDefault="00C06452" w:rsidP="00EE4F8F">
      <w:pPr>
        <w:pStyle w:val="ListParagraph"/>
        <w:numPr>
          <w:ilvl w:val="1"/>
          <w:numId w:val="36"/>
        </w:numPr>
        <w:tabs>
          <w:tab w:val="left" w:pos="1890"/>
        </w:tabs>
        <w:spacing w:after="60" w:line="276" w:lineRule="auto"/>
        <w:ind w:left="189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 xml:space="preserve">Sewa </w:t>
      </w:r>
    </w:p>
    <w:p w14:paraId="4491520E" w14:textId="6FCB93D9"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6D5DAD" w:rsidRPr="00A74E1F">
        <w:rPr>
          <w:rFonts w:ascii="Bookman Old Style" w:hAnsi="Bookman Old Style" w:cs="Times New Roman"/>
          <w:sz w:val="24"/>
          <w:szCs w:val="24"/>
        </w:rPr>
        <w:tab/>
      </w:r>
      <w:r w:rsidR="00596543" w:rsidRPr="00A74E1F">
        <w:rPr>
          <w:rFonts w:ascii="Bookman Old Style" w:hAnsi="Bookman Old Style" w:cs="Times New Roman"/>
          <w:sz w:val="24"/>
          <w:szCs w:val="24"/>
        </w:rPr>
        <w:t xml:space="preserve">Aset </w:t>
      </w:r>
      <w:r w:rsidR="00CB0D6F" w:rsidRPr="00A74E1F">
        <w:rPr>
          <w:rFonts w:ascii="Bookman Old Style" w:hAnsi="Bookman Old Style" w:cs="Times New Roman"/>
          <w:sz w:val="24"/>
          <w:szCs w:val="24"/>
        </w:rPr>
        <w:t>h</w:t>
      </w:r>
      <w:r w:rsidR="00596543" w:rsidRPr="00A74E1F">
        <w:rPr>
          <w:rFonts w:ascii="Bookman Old Style" w:hAnsi="Bookman Old Style" w:cs="Times New Roman"/>
          <w:sz w:val="24"/>
          <w:szCs w:val="24"/>
        </w:rPr>
        <w:t>ak g</w:t>
      </w:r>
      <w:r w:rsidRPr="00A74E1F">
        <w:rPr>
          <w:rFonts w:ascii="Bookman Old Style" w:hAnsi="Bookman Old Style" w:cs="Times New Roman"/>
          <w:sz w:val="24"/>
          <w:szCs w:val="24"/>
        </w:rPr>
        <w:t>una</w:t>
      </w:r>
    </w:p>
    <w:p w14:paraId="1605B091" w14:textId="3D7D3B13" w:rsidR="00C06452" w:rsidRPr="00A74E1F" w:rsidRDefault="00C06452"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6D5DAD" w:rsidRPr="00A74E1F">
        <w:rPr>
          <w:rFonts w:ascii="Bookman Old Style" w:hAnsi="Bookman Old Style" w:cs="Times New Roman"/>
          <w:sz w:val="24"/>
          <w:szCs w:val="24"/>
        </w:rPr>
        <w:tab/>
      </w:r>
      <w:r w:rsidR="00596543" w:rsidRPr="00A74E1F">
        <w:rPr>
          <w:rFonts w:ascii="Bookman Old Style" w:hAnsi="Bookman Old Style" w:cs="Times New Roman"/>
          <w:sz w:val="24"/>
          <w:szCs w:val="24"/>
        </w:rPr>
        <w:t>Liabilitas s</w:t>
      </w:r>
      <w:r w:rsidRPr="00A74E1F">
        <w:rPr>
          <w:rFonts w:ascii="Bookman Old Style" w:hAnsi="Bookman Old Style" w:cs="Times New Roman"/>
          <w:sz w:val="24"/>
          <w:szCs w:val="24"/>
        </w:rPr>
        <w:t>ewa</w:t>
      </w:r>
    </w:p>
    <w:p w14:paraId="6D03007E" w14:textId="3FB3085E" w:rsidR="00C06452" w:rsidRPr="00A74E1F" w:rsidRDefault="00C06452" w:rsidP="00BE39C4">
      <w:pPr>
        <w:pStyle w:val="ListParagraph"/>
        <w:numPr>
          <w:ilvl w:val="1"/>
          <w:numId w:val="87"/>
        </w:numPr>
        <w:tabs>
          <w:tab w:val="left" w:pos="1530"/>
        </w:tabs>
        <w:spacing w:after="8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Alokasi Penyusutan</w:t>
      </w:r>
    </w:p>
    <w:p w14:paraId="730CDACC" w14:textId="0B7AAEBC" w:rsidR="00C06452" w:rsidRPr="00A74E1F" w:rsidRDefault="00C06452" w:rsidP="00D1363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Beban penyusutan</w:t>
      </w:r>
    </w:p>
    <w:p w14:paraId="4F32C775" w14:textId="42B27B1A" w:rsidR="00C06452" w:rsidRPr="00A74E1F" w:rsidRDefault="00C06452" w:rsidP="00D1363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Akumulasi penyusutan</w:t>
      </w:r>
    </w:p>
    <w:p w14:paraId="5C4000B2" w14:textId="77C51105" w:rsidR="00C06452" w:rsidRPr="00A74E1F" w:rsidRDefault="00C06452" w:rsidP="00BE39C4">
      <w:pPr>
        <w:pStyle w:val="ListParagraph"/>
        <w:numPr>
          <w:ilvl w:val="1"/>
          <w:numId w:val="87"/>
        </w:numPr>
        <w:tabs>
          <w:tab w:val="left" w:pos="1530"/>
        </w:tabs>
        <w:spacing w:after="8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Pengeluaran setelah pero</w:t>
      </w:r>
      <w:r w:rsidR="006D5DAD" w:rsidRPr="00A74E1F">
        <w:rPr>
          <w:rFonts w:ascii="Bookman Old Style" w:hAnsi="Bookman Old Style" w:cs="Times New Roman"/>
          <w:b/>
          <w:bCs/>
          <w:sz w:val="24"/>
          <w:szCs w:val="24"/>
        </w:rPr>
        <w:t>l</w:t>
      </w:r>
      <w:r w:rsidRPr="00A74E1F">
        <w:rPr>
          <w:rFonts w:ascii="Bookman Old Style" w:hAnsi="Bookman Old Style" w:cs="Times New Roman"/>
          <w:b/>
          <w:bCs/>
          <w:sz w:val="24"/>
          <w:szCs w:val="24"/>
        </w:rPr>
        <w:t>ehan</w:t>
      </w:r>
    </w:p>
    <w:p w14:paraId="392D1065" w14:textId="338F32EC" w:rsidR="00CD1409" w:rsidRPr="00A74E1F" w:rsidRDefault="00CD1409" w:rsidP="00BE39C4">
      <w:pPr>
        <w:pStyle w:val="ListParagraph"/>
        <w:numPr>
          <w:ilvl w:val="0"/>
          <w:numId w:val="88"/>
        </w:numPr>
        <w:tabs>
          <w:tab w:val="left" w:pos="1890"/>
        </w:tabs>
        <w:spacing w:after="60" w:line="276" w:lineRule="auto"/>
        <w:ind w:left="189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Penggantian/</w:t>
      </w:r>
      <w:r w:rsidRPr="00A74E1F">
        <w:rPr>
          <w:rFonts w:ascii="Bookman Old Style" w:hAnsi="Bookman Old Style" w:cs="Times New Roman"/>
          <w:b/>
          <w:bCs/>
          <w:i/>
          <w:sz w:val="24"/>
          <w:szCs w:val="24"/>
        </w:rPr>
        <w:t>replacement</w:t>
      </w:r>
      <w:r w:rsidRPr="00A74E1F">
        <w:rPr>
          <w:rFonts w:ascii="Bookman Old Style" w:hAnsi="Bookman Old Style" w:cs="Times New Roman"/>
          <w:b/>
          <w:bCs/>
          <w:sz w:val="24"/>
          <w:szCs w:val="24"/>
        </w:rPr>
        <w:t xml:space="preserve"> (menambah masa manfaat)</w:t>
      </w:r>
    </w:p>
    <w:p w14:paraId="730EF83B" w14:textId="47389B9C" w:rsidR="00775810" w:rsidRPr="00A74E1F" w:rsidRDefault="00CD1409"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Akumulasi penyusutan</w:t>
      </w:r>
    </w:p>
    <w:p w14:paraId="31D49263" w14:textId="5AA78674" w:rsidR="00CD1409" w:rsidRPr="00A74E1F" w:rsidRDefault="00CD1409"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Kas dan setara kas</w:t>
      </w:r>
    </w:p>
    <w:p w14:paraId="09F3F2E8" w14:textId="67C237E2" w:rsidR="00CD1409" w:rsidRPr="00A74E1F" w:rsidRDefault="00CD1409" w:rsidP="00BE39C4">
      <w:pPr>
        <w:pStyle w:val="ListParagraph"/>
        <w:numPr>
          <w:ilvl w:val="0"/>
          <w:numId w:val="88"/>
        </w:numPr>
        <w:tabs>
          <w:tab w:val="left" w:pos="1890"/>
        </w:tabs>
        <w:spacing w:after="60" w:line="276" w:lineRule="auto"/>
        <w:ind w:left="189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Penggantian/</w:t>
      </w:r>
      <w:r w:rsidRPr="00A74E1F">
        <w:rPr>
          <w:rFonts w:ascii="Bookman Old Style" w:hAnsi="Bookman Old Style" w:cs="Times New Roman"/>
          <w:b/>
          <w:bCs/>
          <w:i/>
          <w:sz w:val="24"/>
          <w:szCs w:val="24"/>
        </w:rPr>
        <w:t xml:space="preserve">replacement </w:t>
      </w:r>
      <w:r w:rsidRPr="00A74E1F">
        <w:rPr>
          <w:rFonts w:ascii="Bookman Old Style" w:hAnsi="Bookman Old Style" w:cs="Times New Roman"/>
          <w:b/>
          <w:bCs/>
          <w:sz w:val="24"/>
          <w:szCs w:val="24"/>
        </w:rPr>
        <w:t xml:space="preserve">(menambah kapasitas) </w:t>
      </w:r>
    </w:p>
    <w:p w14:paraId="6EBA55FE" w14:textId="2B75CBB6" w:rsidR="00CD1409" w:rsidRPr="00A74E1F" w:rsidRDefault="00CD1409"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Aset tetap</w:t>
      </w:r>
    </w:p>
    <w:p w14:paraId="7D81D573" w14:textId="214C1923" w:rsidR="00CD1409" w:rsidRPr="00A74E1F" w:rsidRDefault="00CD1409"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Kas dan setara kas</w:t>
      </w:r>
    </w:p>
    <w:p w14:paraId="7259B6FD" w14:textId="04F696D9" w:rsidR="00CD1409" w:rsidRPr="00A74E1F" w:rsidRDefault="00CD1409" w:rsidP="00BE39C4">
      <w:pPr>
        <w:pStyle w:val="ListParagraph"/>
        <w:numPr>
          <w:ilvl w:val="1"/>
          <w:numId w:val="87"/>
        </w:numPr>
        <w:tabs>
          <w:tab w:val="left" w:pos="1530"/>
        </w:tabs>
        <w:spacing w:after="8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penurunan nilai</w:t>
      </w:r>
    </w:p>
    <w:p w14:paraId="3A13168B" w14:textId="5E30C1C4" w:rsidR="005A3F41" w:rsidRPr="00A74E1F" w:rsidRDefault="005A3F41" w:rsidP="00D1363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Rugi penurunan nilai</w:t>
      </w:r>
    </w:p>
    <w:p w14:paraId="0954B81A" w14:textId="4D944687" w:rsidR="005A3F41" w:rsidRPr="00A74E1F" w:rsidRDefault="005A3F41" w:rsidP="00D1363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6D5DAD" w:rsidRPr="00A74E1F">
        <w:rPr>
          <w:rFonts w:ascii="Bookman Old Style" w:hAnsi="Bookman Old Style" w:cs="Times New Roman"/>
          <w:sz w:val="24"/>
          <w:szCs w:val="24"/>
        </w:rPr>
        <w:tab/>
      </w:r>
      <w:r w:rsidRPr="00A74E1F">
        <w:rPr>
          <w:rFonts w:ascii="Bookman Old Style" w:hAnsi="Bookman Old Style" w:cs="Times New Roman"/>
          <w:sz w:val="24"/>
          <w:szCs w:val="24"/>
        </w:rPr>
        <w:t>Akumulasi penurunan nilai (</w:t>
      </w:r>
      <w:r w:rsidRPr="00A74E1F">
        <w:rPr>
          <w:rFonts w:ascii="Bookman Old Style" w:hAnsi="Bookman Old Style" w:cs="Times New Roman"/>
          <w:i/>
          <w:sz w:val="24"/>
          <w:szCs w:val="24"/>
        </w:rPr>
        <w:t>contra account</w:t>
      </w:r>
      <w:r w:rsidRPr="00A74E1F">
        <w:rPr>
          <w:rFonts w:ascii="Bookman Old Style" w:hAnsi="Bookman Old Style" w:cs="Times New Roman"/>
          <w:sz w:val="24"/>
          <w:szCs w:val="24"/>
        </w:rPr>
        <w:t>)</w:t>
      </w:r>
    </w:p>
    <w:p w14:paraId="1449E803" w14:textId="3284B676" w:rsidR="00DD204A" w:rsidRPr="00A74E1F" w:rsidRDefault="005A3F41" w:rsidP="00BE39C4">
      <w:pPr>
        <w:pStyle w:val="ListParagraph"/>
        <w:numPr>
          <w:ilvl w:val="1"/>
          <w:numId w:val="87"/>
        </w:numPr>
        <w:tabs>
          <w:tab w:val="left" w:pos="1530"/>
        </w:tabs>
        <w:spacing w:after="8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pemulihan</w:t>
      </w:r>
    </w:p>
    <w:p w14:paraId="4FC1EE56" w14:textId="47E68201" w:rsidR="005A3F41" w:rsidRPr="00A74E1F" w:rsidRDefault="005A3F41" w:rsidP="00BE39C4">
      <w:pPr>
        <w:pStyle w:val="ListParagraph"/>
        <w:numPr>
          <w:ilvl w:val="0"/>
          <w:numId w:val="168"/>
        </w:numPr>
        <w:tabs>
          <w:tab w:val="left" w:pos="1890"/>
        </w:tabs>
        <w:spacing w:after="60" w:line="276" w:lineRule="auto"/>
        <w:ind w:left="189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pemulihan aset tetap yang tidak terdepresiasi (</w:t>
      </w:r>
      <w:r w:rsidRPr="00A74E1F">
        <w:rPr>
          <w:rFonts w:ascii="Bookman Old Style" w:hAnsi="Bookman Old Style" w:cs="Times New Roman"/>
          <w:b/>
          <w:bCs/>
          <w:i/>
          <w:sz w:val="24"/>
          <w:szCs w:val="24"/>
        </w:rPr>
        <w:t>non-depreciable asset)</w:t>
      </w:r>
    </w:p>
    <w:p w14:paraId="5DE1381A" w14:textId="6693B68C" w:rsidR="005A3F41" w:rsidRPr="00A74E1F" w:rsidRDefault="005A3F41"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Akumulasi penurunan nilai (</w:t>
      </w:r>
      <w:r w:rsidRPr="00A74E1F">
        <w:rPr>
          <w:rFonts w:ascii="Bookman Old Style" w:hAnsi="Bookman Old Style" w:cs="Times New Roman"/>
          <w:i/>
          <w:sz w:val="24"/>
          <w:szCs w:val="24"/>
        </w:rPr>
        <w:t>contra account</w:t>
      </w:r>
      <w:r w:rsidRPr="00A74E1F">
        <w:rPr>
          <w:rFonts w:ascii="Bookman Old Style" w:hAnsi="Bookman Old Style" w:cs="Times New Roman"/>
          <w:sz w:val="24"/>
          <w:szCs w:val="24"/>
        </w:rPr>
        <w:t>)</w:t>
      </w:r>
    </w:p>
    <w:p w14:paraId="243215A3" w14:textId="5EF451E4" w:rsidR="005A3F41" w:rsidRPr="00A74E1F" w:rsidRDefault="005A3F41"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Untung pemulihan nilai</w:t>
      </w:r>
    </w:p>
    <w:p w14:paraId="3074E00A" w14:textId="61B68D8E" w:rsidR="005A3F41" w:rsidRPr="00A74E1F" w:rsidRDefault="005A3F41" w:rsidP="00BE39C4">
      <w:pPr>
        <w:pStyle w:val="ListParagraph"/>
        <w:numPr>
          <w:ilvl w:val="0"/>
          <w:numId w:val="168"/>
        </w:numPr>
        <w:tabs>
          <w:tab w:val="left" w:pos="1890"/>
        </w:tabs>
        <w:spacing w:after="60" w:line="276" w:lineRule="auto"/>
        <w:ind w:left="189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pemulihan aset tetap yang terdepresiasi (</w:t>
      </w:r>
      <w:r w:rsidRPr="00A74E1F">
        <w:rPr>
          <w:rFonts w:ascii="Bookman Old Style" w:hAnsi="Bookman Old Style" w:cs="Times New Roman"/>
          <w:b/>
          <w:bCs/>
          <w:i/>
          <w:sz w:val="24"/>
          <w:szCs w:val="24"/>
        </w:rPr>
        <w:t>depreciable aset</w:t>
      </w:r>
      <w:r w:rsidRPr="00A74E1F">
        <w:rPr>
          <w:rFonts w:ascii="Bookman Old Style" w:hAnsi="Bookman Old Style" w:cs="Times New Roman"/>
          <w:b/>
          <w:bCs/>
          <w:sz w:val="24"/>
          <w:szCs w:val="24"/>
        </w:rPr>
        <w:t>)</w:t>
      </w:r>
    </w:p>
    <w:p w14:paraId="0EC3A099" w14:textId="60A76C45" w:rsidR="005A3F41" w:rsidRPr="00A74E1F" w:rsidRDefault="005A3F41"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Akumulasi penurunan nilai (contra account) </w:t>
      </w:r>
    </w:p>
    <w:p w14:paraId="01F4D392" w14:textId="343583BA" w:rsidR="005A3F41" w:rsidRPr="00A74E1F" w:rsidRDefault="005A3F41" w:rsidP="00D1363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Untung pemulihan nilai</w:t>
      </w:r>
    </w:p>
    <w:p w14:paraId="28652E2E" w14:textId="0108B955" w:rsidR="005A3F41" w:rsidRPr="00A74E1F" w:rsidRDefault="005A3F41" w:rsidP="00BD49CE">
      <w:pPr>
        <w:tabs>
          <w:tab w:val="left" w:pos="2552"/>
        </w:tabs>
        <w:spacing w:after="120" w:line="276" w:lineRule="auto"/>
        <w:ind w:left="1701" w:firstLine="294"/>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 xml:space="preserve">Kr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Akumulasi penyusutan</w:t>
      </w:r>
    </w:p>
    <w:p w14:paraId="20D930C6" w14:textId="1BF55BF4" w:rsidR="005A3F41" w:rsidRPr="00A74E1F" w:rsidRDefault="005A3F41" w:rsidP="00BE39C4">
      <w:pPr>
        <w:pStyle w:val="ListParagraph"/>
        <w:numPr>
          <w:ilvl w:val="1"/>
          <w:numId w:val="87"/>
        </w:numPr>
        <w:tabs>
          <w:tab w:val="left" w:pos="1530"/>
        </w:tabs>
        <w:spacing w:after="8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penghentian aset tetap</w:t>
      </w:r>
    </w:p>
    <w:p w14:paraId="76FC0851" w14:textId="502DC7CE" w:rsidR="005A3F41" w:rsidRPr="00A74E1F" w:rsidRDefault="005A3F41" w:rsidP="00D1363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Kerugian dari penghentian aset tetap (jika ada) </w:t>
      </w:r>
    </w:p>
    <w:p w14:paraId="3DD7F7B3" w14:textId="29458049" w:rsidR="005A3F41" w:rsidRPr="00A74E1F" w:rsidRDefault="005A3F41" w:rsidP="00D1363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Akumulasi penurunan nilai</w:t>
      </w:r>
    </w:p>
    <w:p w14:paraId="214653A3" w14:textId="2477C71E" w:rsidR="005A3F41" w:rsidRPr="00A74E1F" w:rsidRDefault="005A3F41" w:rsidP="00D1363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Akumulasi penyusutan </w:t>
      </w:r>
    </w:p>
    <w:p w14:paraId="2203643E" w14:textId="3E829562" w:rsidR="005A3F41" w:rsidRPr="00A74E1F" w:rsidRDefault="005A3F41" w:rsidP="00D1363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Aset tetap</w:t>
      </w:r>
    </w:p>
    <w:p w14:paraId="406B159B" w14:textId="3AEFA61F" w:rsidR="009D521C" w:rsidRPr="00A74E1F" w:rsidRDefault="005A3F41" w:rsidP="00BE39C4">
      <w:pPr>
        <w:pStyle w:val="ListParagraph"/>
        <w:numPr>
          <w:ilvl w:val="1"/>
          <w:numId w:val="87"/>
        </w:numPr>
        <w:tabs>
          <w:tab w:val="left" w:pos="1530"/>
        </w:tabs>
        <w:spacing w:after="8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penjualan</w:t>
      </w:r>
    </w:p>
    <w:p w14:paraId="4044086C" w14:textId="07C272AA" w:rsidR="009D521C" w:rsidRPr="00A74E1F" w:rsidRDefault="009D521C" w:rsidP="00D1363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Kas dan setara kas </w:t>
      </w:r>
    </w:p>
    <w:p w14:paraId="0D03DCEC" w14:textId="364435A8" w:rsidR="009D521C" w:rsidRPr="00A74E1F" w:rsidRDefault="009D521C" w:rsidP="00D1363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Akumulasi penyusutan </w:t>
      </w:r>
    </w:p>
    <w:p w14:paraId="683EFA5C" w14:textId="48858DEC" w:rsidR="009D521C" w:rsidRPr="00A74E1F" w:rsidRDefault="009D521C" w:rsidP="00D1363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1F5327" w:rsidRPr="00A74E1F">
        <w:rPr>
          <w:rFonts w:ascii="Bookman Old Style" w:hAnsi="Bookman Old Style" w:cs="Times New Roman"/>
          <w:sz w:val="24"/>
          <w:szCs w:val="24"/>
        </w:rPr>
        <w:tab/>
      </w:r>
      <w:r w:rsidRPr="00A74E1F">
        <w:rPr>
          <w:rFonts w:ascii="Bookman Old Style" w:hAnsi="Bookman Old Style" w:cs="Times New Roman"/>
          <w:sz w:val="24"/>
          <w:szCs w:val="24"/>
        </w:rPr>
        <w:t>Aset tetap</w:t>
      </w:r>
    </w:p>
    <w:p w14:paraId="53179734" w14:textId="0914536B" w:rsidR="009D521C" w:rsidRPr="00A74E1F" w:rsidRDefault="009D521C" w:rsidP="00D13639">
      <w:pPr>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Dalam penjualan aset tetap dimungkinkan adanya keuntungan/</w:t>
      </w:r>
      <w:r w:rsidR="00E14920"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kerugian</w:t>
      </w:r>
      <w:r w:rsidR="001F5327" w:rsidRPr="00A74E1F">
        <w:rPr>
          <w:rFonts w:ascii="Bookman Old Style" w:hAnsi="Bookman Old Style" w:cs="Times New Roman"/>
          <w:sz w:val="24"/>
          <w:szCs w:val="24"/>
        </w:rPr>
        <w:t>.</w:t>
      </w:r>
    </w:p>
    <w:p w14:paraId="10232DFB" w14:textId="77777777" w:rsidR="001F5327" w:rsidRPr="00A74E1F" w:rsidRDefault="001F5327" w:rsidP="00567A9B">
      <w:pPr>
        <w:spacing w:after="0" w:line="276" w:lineRule="auto"/>
        <w:ind w:left="1560" w:firstLine="10"/>
        <w:jc w:val="both"/>
        <w:rPr>
          <w:rFonts w:ascii="Bookman Old Style" w:hAnsi="Bookman Old Style" w:cs="Times New Roman"/>
          <w:sz w:val="24"/>
          <w:szCs w:val="24"/>
        </w:rPr>
      </w:pPr>
    </w:p>
    <w:p w14:paraId="2AE67B4D" w14:textId="0F2B5D9D" w:rsidR="009D521C" w:rsidRPr="00A74E1F" w:rsidRDefault="009D521C" w:rsidP="00861F3D">
      <w:pPr>
        <w:pStyle w:val="Heading3"/>
        <w:spacing w:before="0" w:after="60" w:line="276" w:lineRule="auto"/>
        <w:rPr>
          <w:rFonts w:ascii="Bookman Old Style" w:hAnsi="Bookman Old Style"/>
          <w:b/>
          <w:color w:val="auto"/>
        </w:rPr>
      </w:pPr>
      <w:bookmarkStart w:id="93" w:name="_Toc97902360"/>
      <w:bookmarkStart w:id="94" w:name="_Toc122498739"/>
      <w:r w:rsidRPr="00A74E1F">
        <w:rPr>
          <w:rFonts w:ascii="Bookman Old Style" w:hAnsi="Bookman Old Style"/>
          <w:b/>
          <w:color w:val="auto"/>
          <w:lang w:val="en-US"/>
        </w:rPr>
        <w:t>3.</w:t>
      </w:r>
      <w:r w:rsidR="00CB0D6F" w:rsidRPr="00A74E1F">
        <w:rPr>
          <w:rFonts w:ascii="Bookman Old Style" w:hAnsi="Bookman Old Style"/>
          <w:b/>
          <w:color w:val="auto"/>
          <w:lang w:val="en-US"/>
        </w:rPr>
        <w:t>3.2</w:t>
      </w:r>
      <w:r w:rsidRPr="00A74E1F">
        <w:rPr>
          <w:rFonts w:ascii="Bookman Old Style" w:hAnsi="Bookman Old Style"/>
          <w:b/>
          <w:color w:val="auto"/>
          <w:lang w:val="en-US"/>
        </w:rPr>
        <w:tab/>
      </w:r>
      <w:r w:rsidRPr="00A74E1F">
        <w:rPr>
          <w:rFonts w:ascii="Bookman Old Style" w:hAnsi="Bookman Old Style"/>
          <w:b/>
          <w:color w:val="auto"/>
        </w:rPr>
        <w:t xml:space="preserve">Aset </w:t>
      </w:r>
      <w:r w:rsidR="006B68B9" w:rsidRPr="00A74E1F">
        <w:rPr>
          <w:rFonts w:ascii="Bookman Old Style" w:hAnsi="Bookman Old Style"/>
          <w:b/>
          <w:color w:val="auto"/>
        </w:rPr>
        <w:t>Takberwujud</w:t>
      </w:r>
      <w:bookmarkEnd w:id="93"/>
      <w:bookmarkEnd w:id="94"/>
    </w:p>
    <w:p w14:paraId="12DD2B58" w14:textId="44BD50D0" w:rsidR="00E142D2" w:rsidRPr="00A74E1F" w:rsidRDefault="00E142D2" w:rsidP="00D13639">
      <w:pPr>
        <w:pStyle w:val="ListParagraph"/>
        <w:numPr>
          <w:ilvl w:val="1"/>
          <w:numId w:val="34"/>
        </w:numPr>
        <w:spacing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49D4963A" w14:textId="43E56ED1" w:rsidR="00E142D2" w:rsidRPr="00A74E1F" w:rsidRDefault="00E142D2" w:rsidP="00D13639">
      <w:pPr>
        <w:spacing w:after="12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adalah aset nonmoneter </w:t>
      </w:r>
      <w:r w:rsidR="00AD4CA1" w:rsidRPr="00A74E1F">
        <w:rPr>
          <w:rFonts w:ascii="Bookman Old Style" w:hAnsi="Bookman Old Style" w:cs="Times New Roman"/>
          <w:sz w:val="24"/>
          <w:szCs w:val="24"/>
        </w:rPr>
        <w:t>yang dapat diidentifikasi</w:t>
      </w:r>
      <w:r w:rsidRPr="00A74E1F">
        <w:rPr>
          <w:rFonts w:ascii="Bookman Old Style" w:hAnsi="Bookman Old Style" w:cs="Times New Roman"/>
          <w:sz w:val="24"/>
          <w:szCs w:val="24"/>
        </w:rPr>
        <w:t xml:space="preserve"> dan tidak mempunyai wujud fisik</w:t>
      </w:r>
      <w:r w:rsidR="00AD4CA1"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serta dimiliki untuk digunakan dalam menghasilkan atau menyerahkan barang atau jasa, disewakan kepada pihak lainnya, atau untuk tujuan administrasi.</w:t>
      </w:r>
    </w:p>
    <w:p w14:paraId="7B93FEF1" w14:textId="1D3786B7" w:rsidR="00E142D2" w:rsidRPr="00A74E1F" w:rsidRDefault="00E142D2" w:rsidP="00D13639">
      <w:pPr>
        <w:pStyle w:val="ListParagraph"/>
        <w:numPr>
          <w:ilvl w:val="1"/>
          <w:numId w:val="34"/>
        </w:numPr>
        <w:spacing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Dasar Pengaturan</w:t>
      </w:r>
    </w:p>
    <w:p w14:paraId="77A85583" w14:textId="2D3037B3" w:rsidR="00E142D2" w:rsidRPr="00A74E1F" w:rsidRDefault="00E142D2" w:rsidP="00BE39C4">
      <w:pPr>
        <w:pStyle w:val="ListParagraph"/>
        <w:numPr>
          <w:ilvl w:val="1"/>
          <w:numId w:val="159"/>
        </w:numPr>
        <w:tabs>
          <w:tab w:val="left" w:pos="1530"/>
        </w:tabs>
        <w:spacing w:before="60"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w:t>
      </w:r>
      <w:r w:rsidR="00307406"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19 Aset </w:t>
      </w:r>
      <w:r w:rsidR="006B68B9" w:rsidRPr="00A74E1F">
        <w:rPr>
          <w:rFonts w:ascii="Bookman Old Style" w:hAnsi="Bookman Old Style" w:cs="Times New Roman"/>
          <w:sz w:val="24"/>
          <w:szCs w:val="24"/>
        </w:rPr>
        <w:t>Takberwujud</w:t>
      </w:r>
    </w:p>
    <w:p w14:paraId="0FE58D6F" w14:textId="73C498CC" w:rsidR="00E142D2" w:rsidRPr="00A74E1F" w:rsidRDefault="00E142D2" w:rsidP="00BE39C4">
      <w:pPr>
        <w:pStyle w:val="ListParagraph"/>
        <w:numPr>
          <w:ilvl w:val="1"/>
          <w:numId w:val="159"/>
        </w:numPr>
        <w:tabs>
          <w:tab w:val="left" w:pos="1530"/>
        </w:tabs>
        <w:spacing w:before="60"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w:t>
      </w:r>
      <w:r w:rsidR="00307406"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48 Penurunan Nilai Aset</w:t>
      </w:r>
    </w:p>
    <w:p w14:paraId="7A1EB99A" w14:textId="4F23D1BC" w:rsidR="00E142D2" w:rsidRPr="00A74E1F" w:rsidRDefault="00E142D2" w:rsidP="00D13639">
      <w:pPr>
        <w:pStyle w:val="ListParagraph"/>
        <w:numPr>
          <w:ilvl w:val="1"/>
          <w:numId w:val="34"/>
        </w:numPr>
        <w:spacing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Penjelasan</w:t>
      </w:r>
    </w:p>
    <w:p w14:paraId="07C34841" w14:textId="3CA038D9" w:rsidR="00E142D2" w:rsidRPr="00A74E1F" w:rsidRDefault="00E142D2" w:rsidP="00BE39C4">
      <w:pPr>
        <w:pStyle w:val="ListParagraph"/>
        <w:numPr>
          <w:ilvl w:val="0"/>
          <w:numId w:val="8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antara lain berupa lisensi atas penggunaan perangkat lunak.</w:t>
      </w:r>
    </w:p>
    <w:p w14:paraId="69B78A1A" w14:textId="561A38CD" w:rsidR="00E142D2" w:rsidRPr="00A74E1F" w:rsidRDefault="00E142D2" w:rsidP="00BE39C4">
      <w:pPr>
        <w:pStyle w:val="ListParagraph"/>
        <w:numPr>
          <w:ilvl w:val="0"/>
          <w:numId w:val="8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Suatu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dapat timbul dari pengembangan (atau dari tahap pengembangan pada suatu proyek internal). Biaya pengembangan atas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baik yang dilakukan secara pr</w:t>
      </w:r>
      <w:r w:rsidR="00AD4CA1" w:rsidRPr="00A74E1F">
        <w:rPr>
          <w:rFonts w:ascii="Bookman Old Style" w:hAnsi="Bookman Old Style" w:cs="Times New Roman"/>
          <w:sz w:val="24"/>
          <w:szCs w:val="24"/>
        </w:rPr>
        <w:t xml:space="preserve">oyek internal maupun eksternal </w:t>
      </w:r>
      <w:r w:rsidRPr="00A74E1F">
        <w:rPr>
          <w:rFonts w:ascii="Bookman Old Style" w:hAnsi="Bookman Old Style" w:cs="Times New Roman"/>
          <w:sz w:val="24"/>
          <w:szCs w:val="24"/>
        </w:rPr>
        <w:t>dikapitalisasi, jika dan hanya jika, perusahaan dapat menunjukkan semua hal berikut ini:</w:t>
      </w:r>
    </w:p>
    <w:p w14:paraId="4139F2E5" w14:textId="332746F7" w:rsidR="00E142D2" w:rsidRPr="00A74E1F" w:rsidRDefault="00E142D2" w:rsidP="00BE39C4">
      <w:pPr>
        <w:pStyle w:val="ListParagraph"/>
        <w:numPr>
          <w:ilvl w:val="1"/>
          <w:numId w:val="60"/>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kelayakan teknis penyelesaian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tersebut sehingga dapat digunakan;</w:t>
      </w:r>
    </w:p>
    <w:p w14:paraId="672800CC" w14:textId="417E80A8" w:rsidR="00E142D2" w:rsidRPr="00A74E1F" w:rsidRDefault="00E142D2" w:rsidP="00BE39C4">
      <w:pPr>
        <w:pStyle w:val="ListParagraph"/>
        <w:numPr>
          <w:ilvl w:val="1"/>
          <w:numId w:val="60"/>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niat untuk menyelesaikan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dan menggunakannya;</w:t>
      </w:r>
    </w:p>
    <w:p w14:paraId="04B38880" w14:textId="6D9B0BD8" w:rsidR="00E142D2" w:rsidRPr="00A74E1F" w:rsidRDefault="00E142D2" w:rsidP="00BE39C4">
      <w:pPr>
        <w:pStyle w:val="ListParagraph"/>
        <w:numPr>
          <w:ilvl w:val="1"/>
          <w:numId w:val="60"/>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kemampuan untuk menggunakan atau menjual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tersebut;</w:t>
      </w:r>
    </w:p>
    <w:p w14:paraId="768849AC" w14:textId="58F31B3E" w:rsidR="00E142D2" w:rsidRPr="00A74E1F" w:rsidRDefault="00E142D2" w:rsidP="00BE39C4">
      <w:pPr>
        <w:pStyle w:val="ListParagraph"/>
        <w:numPr>
          <w:ilvl w:val="1"/>
          <w:numId w:val="60"/>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 xml:space="preserve">cara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menghasilkan kemungkinan manfaat ekonomis masa depan, yaitu perusahaan harus mampu menunjukkan kegunaan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tersebut;</w:t>
      </w:r>
    </w:p>
    <w:p w14:paraId="657F4E02" w14:textId="3141B47C" w:rsidR="00E142D2" w:rsidRPr="00A74E1F" w:rsidRDefault="00E142D2" w:rsidP="00BE39C4">
      <w:pPr>
        <w:pStyle w:val="ListParagraph"/>
        <w:numPr>
          <w:ilvl w:val="1"/>
          <w:numId w:val="60"/>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tersedianya sumber daya teknis, keuangan dan sumber daya lainnya untuk</w:t>
      </w:r>
      <w:r w:rsidR="00BF40F1"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menyelesaikan pengembangan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dan menggunakan aset tersebut; dan</w:t>
      </w:r>
    </w:p>
    <w:p w14:paraId="5FE08CC0" w14:textId="1A488D10" w:rsidR="00E142D2" w:rsidRPr="00A74E1F" w:rsidRDefault="00E142D2" w:rsidP="00BE39C4">
      <w:pPr>
        <w:pStyle w:val="ListParagraph"/>
        <w:numPr>
          <w:ilvl w:val="1"/>
          <w:numId w:val="60"/>
        </w:numPr>
        <w:tabs>
          <w:tab w:val="left" w:pos="1890"/>
        </w:tabs>
        <w:spacing w:after="4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kemampuan</w:t>
      </w:r>
      <w:proofErr w:type="gramEnd"/>
      <w:r w:rsidRPr="00A74E1F">
        <w:rPr>
          <w:rFonts w:ascii="Bookman Old Style" w:hAnsi="Bookman Old Style" w:cs="Times New Roman"/>
          <w:sz w:val="24"/>
          <w:szCs w:val="24"/>
        </w:rPr>
        <w:t xml:space="preserve"> untuk mengukur secara andal pengeluaran yang terkait dengan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selama pengembangannya.</w:t>
      </w:r>
    </w:p>
    <w:p w14:paraId="44847C6A" w14:textId="16872DF5" w:rsidR="00E142D2" w:rsidRPr="00A74E1F" w:rsidRDefault="00E142D2" w:rsidP="00BE39C4">
      <w:pPr>
        <w:pStyle w:val="ListParagraph"/>
        <w:numPr>
          <w:ilvl w:val="0"/>
          <w:numId w:val="8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memiliki kriteria sebagai berikut:</w:t>
      </w:r>
    </w:p>
    <w:p w14:paraId="29A5C01B" w14:textId="15E4B728" w:rsidR="00E142D2" w:rsidRPr="00A74E1F" w:rsidRDefault="00E142D2" w:rsidP="00BE39C4">
      <w:pPr>
        <w:pStyle w:val="ListParagraph"/>
        <w:numPr>
          <w:ilvl w:val="0"/>
          <w:numId w:val="61"/>
        </w:numPr>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dapat diidentifikasi;</w:t>
      </w:r>
    </w:p>
    <w:p w14:paraId="56C79E3B" w14:textId="025347B0" w:rsidR="00E142D2" w:rsidRPr="00A74E1F" w:rsidRDefault="00E142D2" w:rsidP="00BE39C4">
      <w:pPr>
        <w:pStyle w:val="ListParagraph"/>
        <w:numPr>
          <w:ilvl w:val="0"/>
          <w:numId w:val="61"/>
        </w:numPr>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adanya pengendalian sumber daya; dan</w:t>
      </w:r>
    </w:p>
    <w:p w14:paraId="430E0FC8" w14:textId="4FF1C95C" w:rsidR="00E142D2" w:rsidRPr="00A74E1F" w:rsidRDefault="00E142D2" w:rsidP="00BE39C4">
      <w:pPr>
        <w:pStyle w:val="ListParagraph"/>
        <w:numPr>
          <w:ilvl w:val="0"/>
          <w:numId w:val="61"/>
        </w:numPr>
        <w:spacing w:after="4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adanya</w:t>
      </w:r>
      <w:proofErr w:type="gramEnd"/>
      <w:r w:rsidRPr="00A74E1F">
        <w:rPr>
          <w:rFonts w:ascii="Bookman Old Style" w:hAnsi="Bookman Old Style" w:cs="Times New Roman"/>
          <w:sz w:val="24"/>
          <w:szCs w:val="24"/>
        </w:rPr>
        <w:t xml:space="preserve"> manfaat ekonomis di masa depan.</w:t>
      </w:r>
    </w:p>
    <w:p w14:paraId="0D80370A" w14:textId="648E304C" w:rsidR="00E142D2" w:rsidRPr="00A74E1F" w:rsidRDefault="00E142D2" w:rsidP="00BE39C4">
      <w:pPr>
        <w:pStyle w:val="ListParagraph"/>
        <w:numPr>
          <w:ilvl w:val="0"/>
          <w:numId w:val="8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Pengeluaran untuk riset tidak boleh diakui sebagai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w:t>
      </w:r>
    </w:p>
    <w:p w14:paraId="0ACC23C6" w14:textId="77777777" w:rsidR="00E142D2" w:rsidRPr="00A74E1F" w:rsidRDefault="00E142D2" w:rsidP="00B259FD">
      <w:pPr>
        <w:pStyle w:val="ListParagraph"/>
        <w:spacing w:after="4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Contoh-contoh kegiatan riset adalah:</w:t>
      </w:r>
    </w:p>
    <w:p w14:paraId="54850BB1" w14:textId="20CF5B7F" w:rsidR="00E142D2" w:rsidRPr="00A74E1F" w:rsidRDefault="00BF40F1" w:rsidP="00BE39C4">
      <w:pPr>
        <w:pStyle w:val="ListParagraph"/>
        <w:numPr>
          <w:ilvl w:val="0"/>
          <w:numId w:val="62"/>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w:t>
      </w:r>
      <w:r w:rsidR="00E142D2" w:rsidRPr="00A74E1F">
        <w:rPr>
          <w:rFonts w:ascii="Bookman Old Style" w:hAnsi="Bookman Old Style" w:cs="Times New Roman"/>
          <w:sz w:val="24"/>
          <w:szCs w:val="24"/>
        </w:rPr>
        <w:t>egiatan yang ditujukan un</w:t>
      </w:r>
      <w:r w:rsidRPr="00A74E1F">
        <w:rPr>
          <w:rFonts w:ascii="Bookman Old Style" w:hAnsi="Bookman Old Style" w:cs="Times New Roman"/>
          <w:sz w:val="24"/>
          <w:szCs w:val="24"/>
        </w:rPr>
        <w:t>tuk memperoleh pengetahuan baru;</w:t>
      </w:r>
    </w:p>
    <w:p w14:paraId="0F1E57F3" w14:textId="2C177A19" w:rsidR="00E142D2" w:rsidRPr="00A74E1F" w:rsidRDefault="00BF40F1" w:rsidP="00BE39C4">
      <w:pPr>
        <w:pStyle w:val="ListParagraph"/>
        <w:numPr>
          <w:ilvl w:val="0"/>
          <w:numId w:val="62"/>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w:t>
      </w:r>
      <w:r w:rsidR="00E142D2" w:rsidRPr="00A74E1F">
        <w:rPr>
          <w:rFonts w:ascii="Bookman Old Style" w:hAnsi="Bookman Old Style" w:cs="Times New Roman"/>
          <w:sz w:val="24"/>
          <w:szCs w:val="24"/>
        </w:rPr>
        <w:t>encarian, evaluasi, dan seleksi penerapan temuan</w:t>
      </w:r>
      <w:r w:rsidRPr="00A74E1F">
        <w:rPr>
          <w:rFonts w:ascii="Bookman Old Style" w:hAnsi="Bookman Old Style" w:cs="Times New Roman"/>
          <w:sz w:val="24"/>
          <w:szCs w:val="24"/>
        </w:rPr>
        <w:t xml:space="preserve"> riset atau pengetahuan lainnya;</w:t>
      </w:r>
    </w:p>
    <w:p w14:paraId="1A20C62B" w14:textId="314B0F77" w:rsidR="00E142D2" w:rsidRPr="00A74E1F" w:rsidRDefault="00BF40F1" w:rsidP="00BE39C4">
      <w:pPr>
        <w:pStyle w:val="ListParagraph"/>
        <w:numPr>
          <w:ilvl w:val="0"/>
          <w:numId w:val="62"/>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w:t>
      </w:r>
      <w:r w:rsidR="00E142D2" w:rsidRPr="00A74E1F">
        <w:rPr>
          <w:rFonts w:ascii="Bookman Old Style" w:hAnsi="Bookman Old Style" w:cs="Times New Roman"/>
          <w:sz w:val="24"/>
          <w:szCs w:val="24"/>
        </w:rPr>
        <w:t>encarian alternatif pr</w:t>
      </w:r>
      <w:r w:rsidRPr="00A74E1F">
        <w:rPr>
          <w:rFonts w:ascii="Bookman Old Style" w:hAnsi="Bookman Old Style" w:cs="Times New Roman"/>
          <w:sz w:val="24"/>
          <w:szCs w:val="24"/>
        </w:rPr>
        <w:t>oduk, proses, sistem, atau jasa;</w:t>
      </w:r>
    </w:p>
    <w:p w14:paraId="765F1EA2" w14:textId="46662D17" w:rsidR="00E142D2" w:rsidRPr="00A74E1F" w:rsidRDefault="00BF40F1" w:rsidP="00BE39C4">
      <w:pPr>
        <w:pStyle w:val="ListParagraph"/>
        <w:numPr>
          <w:ilvl w:val="0"/>
          <w:numId w:val="62"/>
        </w:numPr>
        <w:tabs>
          <w:tab w:val="left" w:pos="1890"/>
        </w:tabs>
        <w:spacing w:after="4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E142D2" w:rsidRPr="00A74E1F">
        <w:rPr>
          <w:rFonts w:ascii="Bookman Old Style" w:hAnsi="Bookman Old Style" w:cs="Times New Roman"/>
          <w:sz w:val="24"/>
          <w:szCs w:val="24"/>
        </w:rPr>
        <w:t>erumusan</w:t>
      </w:r>
      <w:proofErr w:type="gramEnd"/>
      <w:r w:rsidR="00E142D2" w:rsidRPr="00A74E1F">
        <w:rPr>
          <w:rFonts w:ascii="Bookman Old Style" w:hAnsi="Bookman Old Style" w:cs="Times New Roman"/>
          <w:sz w:val="24"/>
          <w:szCs w:val="24"/>
        </w:rPr>
        <w:t>, desain, evaluasi, dan seleksi berbagai alternatif kemungkinan produk, proses, sistem, atau jasa.</w:t>
      </w:r>
    </w:p>
    <w:p w14:paraId="3A2723D7" w14:textId="404E2F9F" w:rsidR="00E142D2" w:rsidRPr="00A74E1F" w:rsidRDefault="00E142D2" w:rsidP="00BE39C4">
      <w:pPr>
        <w:pStyle w:val="ListParagraph"/>
        <w:numPr>
          <w:ilvl w:val="0"/>
          <w:numId w:val="8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Pengeluaran untuk pengembangan diakui sebagai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sepanjang memenuhi seluruh kriteria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Contoh-contoh kegiatan pengembangan adalah:</w:t>
      </w:r>
    </w:p>
    <w:p w14:paraId="0A96B3AB" w14:textId="226EC129" w:rsidR="00E142D2" w:rsidRPr="00A74E1F" w:rsidRDefault="000F2957" w:rsidP="00BE39C4">
      <w:pPr>
        <w:pStyle w:val="ListParagraph"/>
        <w:numPr>
          <w:ilvl w:val="0"/>
          <w:numId w:val="63"/>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w:t>
      </w:r>
      <w:r w:rsidR="00E142D2" w:rsidRPr="00A74E1F">
        <w:rPr>
          <w:rFonts w:ascii="Bookman Old Style" w:hAnsi="Bookman Old Style" w:cs="Times New Roman"/>
          <w:sz w:val="24"/>
          <w:szCs w:val="24"/>
        </w:rPr>
        <w:t xml:space="preserve">engembangan </w:t>
      </w:r>
      <w:r w:rsidRPr="00A74E1F">
        <w:rPr>
          <w:rFonts w:ascii="Bookman Old Style" w:hAnsi="Bookman Old Style" w:cs="Times New Roman"/>
          <w:sz w:val="24"/>
          <w:szCs w:val="24"/>
        </w:rPr>
        <w:t>piranti lunak komputer;</w:t>
      </w:r>
    </w:p>
    <w:p w14:paraId="52776250" w14:textId="551D431C" w:rsidR="00E142D2" w:rsidRPr="00A74E1F" w:rsidRDefault="000F2957" w:rsidP="00BE39C4">
      <w:pPr>
        <w:pStyle w:val="ListParagraph"/>
        <w:numPr>
          <w:ilvl w:val="0"/>
          <w:numId w:val="63"/>
        </w:numPr>
        <w:tabs>
          <w:tab w:val="left" w:pos="1890"/>
        </w:tabs>
        <w:spacing w:after="4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d</w:t>
      </w:r>
      <w:r w:rsidR="00E142D2" w:rsidRPr="00A74E1F">
        <w:rPr>
          <w:rFonts w:ascii="Bookman Old Style" w:hAnsi="Bookman Old Style" w:cs="Times New Roman"/>
          <w:sz w:val="24"/>
          <w:szCs w:val="24"/>
        </w:rPr>
        <w:t>esain</w:t>
      </w:r>
      <w:proofErr w:type="gramEnd"/>
      <w:r w:rsidR="00E142D2" w:rsidRPr="00A74E1F">
        <w:rPr>
          <w:rFonts w:ascii="Bookman Old Style" w:hAnsi="Bookman Old Style" w:cs="Times New Roman"/>
          <w:sz w:val="24"/>
          <w:szCs w:val="24"/>
        </w:rPr>
        <w:t>, konstruksi, dan pengujian alternatif produk, proses, sistem, atau jasa yang baru atau yang diperbaiki.</w:t>
      </w:r>
    </w:p>
    <w:p w14:paraId="490383EF" w14:textId="2FD32A46" w:rsidR="00E142D2" w:rsidRPr="00A74E1F" w:rsidRDefault="00E142D2" w:rsidP="00BE39C4">
      <w:pPr>
        <w:pStyle w:val="ListParagraph"/>
        <w:numPr>
          <w:ilvl w:val="0"/>
          <w:numId w:val="8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Biaya perolehan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yang dihasilkan terdiri dari semua pengeluara</w:t>
      </w:r>
      <w:r w:rsidR="00143E29" w:rsidRPr="00A74E1F">
        <w:rPr>
          <w:rFonts w:ascii="Bookman Old Style" w:hAnsi="Bookman Old Style" w:cs="Times New Roman"/>
          <w:sz w:val="24"/>
          <w:szCs w:val="24"/>
        </w:rPr>
        <w:t>n yang dapat dikaitkan langsung</w:t>
      </w:r>
      <w:r w:rsidRPr="00A74E1F">
        <w:rPr>
          <w:rFonts w:ascii="Bookman Old Style" w:hAnsi="Bookman Old Style" w:cs="Times New Roman"/>
          <w:sz w:val="24"/>
          <w:szCs w:val="24"/>
        </w:rPr>
        <w:t xml:space="preserve"> atau dapat dialokasikan atas dasar yang rasional dan konsisten, yang dilakukan untuk menghasilkan dan mempersiapkan aset tersebut sehingga siap untuk digunakan sesuai dengan tujuannya. Biaya perolehan aset mencakup, jika dapat diterapkan:</w:t>
      </w:r>
    </w:p>
    <w:p w14:paraId="26E93EBE" w14:textId="2CCB0459" w:rsidR="00E142D2" w:rsidRPr="00A74E1F" w:rsidRDefault="00A90A5E" w:rsidP="00BE39C4">
      <w:pPr>
        <w:pStyle w:val="ListParagraph"/>
        <w:numPr>
          <w:ilvl w:val="0"/>
          <w:numId w:val="64"/>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w:t>
      </w:r>
      <w:r w:rsidR="00E142D2" w:rsidRPr="00A74E1F">
        <w:rPr>
          <w:rFonts w:ascii="Bookman Old Style" w:hAnsi="Bookman Old Style" w:cs="Times New Roman"/>
          <w:sz w:val="24"/>
          <w:szCs w:val="24"/>
        </w:rPr>
        <w:t xml:space="preserve">engeluaran untuk bahan baku dan jasa yang digunakan atau dikonsumsi dalam menghasilkan aset </w:t>
      </w:r>
      <w:r w:rsidR="00EF74AD" w:rsidRPr="00A74E1F">
        <w:rPr>
          <w:rFonts w:ascii="Bookman Old Style" w:hAnsi="Bookman Old Style" w:cs="Times New Roman"/>
          <w:sz w:val="24"/>
          <w:szCs w:val="24"/>
        </w:rPr>
        <w:t>takberwujud</w:t>
      </w:r>
      <w:r w:rsidR="00E142D2" w:rsidRPr="00A74E1F">
        <w:rPr>
          <w:rFonts w:ascii="Bookman Old Style" w:hAnsi="Bookman Old Style" w:cs="Times New Roman"/>
          <w:sz w:val="24"/>
          <w:szCs w:val="24"/>
        </w:rPr>
        <w:t>;</w:t>
      </w:r>
    </w:p>
    <w:p w14:paraId="5D18CD79" w14:textId="656FD596" w:rsidR="00E142D2" w:rsidRPr="00A74E1F" w:rsidRDefault="00A90A5E" w:rsidP="00BE39C4">
      <w:pPr>
        <w:pStyle w:val="ListParagraph"/>
        <w:numPr>
          <w:ilvl w:val="0"/>
          <w:numId w:val="64"/>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g</w:t>
      </w:r>
      <w:r w:rsidR="00E142D2" w:rsidRPr="00A74E1F">
        <w:rPr>
          <w:rFonts w:ascii="Bookman Old Style" w:hAnsi="Bookman Old Style" w:cs="Times New Roman"/>
          <w:sz w:val="24"/>
          <w:szCs w:val="24"/>
        </w:rPr>
        <w:t>aji, upah, dan biaya-biaya kepegawaian terkait lainnya dari pegawai yang langsung terlibat dalam menghasilkan aset tersebut;</w:t>
      </w:r>
    </w:p>
    <w:p w14:paraId="1B8F7B9E" w14:textId="22325A1D" w:rsidR="00E142D2" w:rsidRPr="00A74E1F" w:rsidRDefault="00A90A5E" w:rsidP="00BE39C4">
      <w:pPr>
        <w:pStyle w:val="ListParagraph"/>
        <w:numPr>
          <w:ilvl w:val="0"/>
          <w:numId w:val="64"/>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w:t>
      </w:r>
      <w:r w:rsidR="00E142D2" w:rsidRPr="00A74E1F">
        <w:rPr>
          <w:rFonts w:ascii="Bookman Old Style" w:hAnsi="Bookman Old Style" w:cs="Times New Roman"/>
          <w:sz w:val="24"/>
          <w:szCs w:val="24"/>
        </w:rPr>
        <w:t>engeluaran yang langsung terkait dengan dihasilkannya aset tersebut, seperti biaya pendaftaran hak hukum dan amortisasi paten dan lisensi yang digunakan untuk menghasilkan aset; dan</w:t>
      </w:r>
    </w:p>
    <w:p w14:paraId="6A861C03" w14:textId="3175074F" w:rsidR="00E142D2" w:rsidRPr="00A74E1F" w:rsidRDefault="00A90A5E" w:rsidP="00BE39C4">
      <w:pPr>
        <w:pStyle w:val="ListParagraph"/>
        <w:numPr>
          <w:ilvl w:val="0"/>
          <w:numId w:val="64"/>
        </w:numPr>
        <w:tabs>
          <w:tab w:val="left" w:pos="1890"/>
        </w:tabs>
        <w:spacing w:after="6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o</w:t>
      </w:r>
      <w:r w:rsidR="00E142D2" w:rsidRPr="00A74E1F">
        <w:rPr>
          <w:rFonts w:ascii="Bookman Old Style" w:hAnsi="Bookman Old Style" w:cs="Times New Roman"/>
          <w:sz w:val="24"/>
          <w:szCs w:val="24"/>
        </w:rPr>
        <w:t>verhead</w:t>
      </w:r>
      <w:proofErr w:type="gramEnd"/>
      <w:r w:rsidR="00E142D2" w:rsidRPr="00A74E1F">
        <w:rPr>
          <w:rFonts w:ascii="Bookman Old Style" w:hAnsi="Bookman Old Style" w:cs="Times New Roman"/>
          <w:sz w:val="24"/>
          <w:szCs w:val="24"/>
        </w:rPr>
        <w:t xml:space="preserve"> yang dibutuhkan untuk menghasilkan aset dan yang dapat dialokasikan atas dasar yang rasional dan konsisten kepada aset tersebut. Contohnya, alokasi dari depresiasi aset tetap yang digunakan dalam mengembangkan aset </w:t>
      </w:r>
      <w:r w:rsidR="006B68B9" w:rsidRPr="00A74E1F">
        <w:rPr>
          <w:rFonts w:ascii="Bookman Old Style" w:hAnsi="Bookman Old Style" w:cs="Times New Roman"/>
          <w:sz w:val="24"/>
          <w:szCs w:val="24"/>
        </w:rPr>
        <w:t>takberwujud</w:t>
      </w:r>
      <w:r w:rsidR="00E142D2" w:rsidRPr="00A74E1F">
        <w:rPr>
          <w:rFonts w:ascii="Bookman Old Style" w:hAnsi="Bookman Old Style" w:cs="Times New Roman"/>
          <w:sz w:val="24"/>
          <w:szCs w:val="24"/>
        </w:rPr>
        <w:t>.</w:t>
      </w:r>
    </w:p>
    <w:p w14:paraId="35ED8119" w14:textId="0E29EE8D" w:rsidR="00E142D2" w:rsidRPr="00A74E1F" w:rsidRDefault="00E142D2" w:rsidP="00BE39C4">
      <w:pPr>
        <w:pStyle w:val="ListParagraph"/>
        <w:numPr>
          <w:ilvl w:val="0"/>
          <w:numId w:val="8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Pengeluaran untuk perolehan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yang diakui sebagai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mengacu pada batasan jumlah yang ditetapkan manajemen.</w:t>
      </w:r>
    </w:p>
    <w:p w14:paraId="62B17CE3" w14:textId="4C39A0BA" w:rsidR="00EE6584" w:rsidRPr="00A74E1F" w:rsidRDefault="00E142D2" w:rsidP="00BE39C4">
      <w:pPr>
        <w:pStyle w:val="ListParagraph"/>
        <w:numPr>
          <w:ilvl w:val="0"/>
          <w:numId w:val="8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Perusahaan menggunakan model biaya untuk pengukuran setelah perolehan awal atas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w:t>
      </w:r>
    </w:p>
    <w:p w14:paraId="25F2AE80" w14:textId="209A8372" w:rsidR="00E142D2" w:rsidRPr="00A74E1F" w:rsidRDefault="00E142D2" w:rsidP="00B259FD">
      <w:pPr>
        <w:pStyle w:val="ListParagraph"/>
        <w:numPr>
          <w:ilvl w:val="1"/>
          <w:numId w:val="34"/>
        </w:numPr>
        <w:spacing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6A1D3DF6" w14:textId="474F3670" w:rsidR="00E142D2" w:rsidRPr="00A74E1F" w:rsidRDefault="00E142D2" w:rsidP="00B259FD">
      <w:pPr>
        <w:pStyle w:val="ListParagraph"/>
        <w:numPr>
          <w:ilvl w:val="2"/>
          <w:numId w:val="34"/>
        </w:numPr>
        <w:spacing w:after="60" w:line="276" w:lineRule="auto"/>
        <w:ind w:left="1559" w:hanging="389"/>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Pengakuan dan Pengukuran</w:t>
      </w:r>
    </w:p>
    <w:p w14:paraId="7EDF01EC" w14:textId="06C98E01" w:rsidR="00E142D2" w:rsidRPr="00A74E1F" w:rsidRDefault="00E142D2" w:rsidP="00BE39C4">
      <w:pPr>
        <w:pStyle w:val="ListParagraph"/>
        <w:numPr>
          <w:ilvl w:val="0"/>
          <w:numId w:val="90"/>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diakui pada saat terjadinya beban untuk memperoleh aset tersebut sebesar biaya perolehan.</w:t>
      </w:r>
    </w:p>
    <w:p w14:paraId="4C59A8BB" w14:textId="2C753578" w:rsidR="00E142D2" w:rsidRPr="00A74E1F" w:rsidRDefault="00E142D2" w:rsidP="00BE39C4">
      <w:pPr>
        <w:pStyle w:val="ListParagraph"/>
        <w:numPr>
          <w:ilvl w:val="0"/>
          <w:numId w:val="90"/>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Biaya perolehan untuk pengembangan diakui sebagai beban pengembangan yang ditangguhkan.</w:t>
      </w:r>
    </w:p>
    <w:p w14:paraId="26AADA4A" w14:textId="6D2D7B18" w:rsidR="00E142D2" w:rsidRPr="00A74E1F" w:rsidRDefault="00E142D2" w:rsidP="00BE39C4">
      <w:pPr>
        <w:pStyle w:val="ListParagraph"/>
        <w:numPr>
          <w:ilvl w:val="0"/>
          <w:numId w:val="90"/>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Nilai residu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w:t>
      </w:r>
      <w:proofErr w:type="gramStart"/>
      <w:r w:rsidRPr="00A74E1F">
        <w:rPr>
          <w:rFonts w:ascii="Bookman Old Style" w:hAnsi="Bookman Old Style" w:cs="Times New Roman"/>
          <w:sz w:val="24"/>
          <w:szCs w:val="24"/>
        </w:rPr>
        <w:t>sama</w:t>
      </w:r>
      <w:proofErr w:type="gramEnd"/>
      <w:r w:rsidRPr="00A74E1F">
        <w:rPr>
          <w:rFonts w:ascii="Bookman Old Style" w:hAnsi="Bookman Old Style" w:cs="Times New Roman"/>
          <w:sz w:val="24"/>
          <w:szCs w:val="24"/>
        </w:rPr>
        <w:t xml:space="preserve"> dengan nol, kecuali terdapat pasar aktif untuk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tersebut pada akhir pemanfaatan atau terdapat kesepakatan nilai jual aset tersebut kepada pihak ketiga.</w:t>
      </w:r>
    </w:p>
    <w:p w14:paraId="0384FFE2" w14:textId="733E74AD" w:rsidR="00E142D2" w:rsidRPr="00A74E1F" w:rsidRDefault="00E142D2" w:rsidP="00BE39C4">
      <w:pPr>
        <w:pStyle w:val="ListParagraph"/>
        <w:numPr>
          <w:ilvl w:val="0"/>
          <w:numId w:val="90"/>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yang tidak dapat ditentukan umur manfaatnya tidak diamortisasi,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tetapi dilakukan tes penurunan nilai setiap akhir periode pelaporan.</w:t>
      </w:r>
    </w:p>
    <w:p w14:paraId="20594105" w14:textId="603C71DB" w:rsidR="00E142D2" w:rsidRPr="00A74E1F" w:rsidRDefault="00E142D2" w:rsidP="00BE39C4">
      <w:pPr>
        <w:pStyle w:val="ListParagraph"/>
        <w:numPr>
          <w:ilvl w:val="0"/>
          <w:numId w:val="90"/>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yang memiliki umur manfaat diamortisasi dan dilakukan tes penurunan nilai jika terdapat indikasi penurunan nilai.</w:t>
      </w:r>
    </w:p>
    <w:p w14:paraId="1B200DF9" w14:textId="55B89513" w:rsidR="00E142D2" w:rsidRPr="00A74E1F" w:rsidRDefault="00E142D2" w:rsidP="00BE39C4">
      <w:pPr>
        <w:pStyle w:val="ListParagraph"/>
        <w:numPr>
          <w:ilvl w:val="0"/>
          <w:numId w:val="90"/>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diamortisasi sebesar jumlah alokasi yang sistematis selama umur manfaatnya. Jumlah alokasi yang sistematis tersebut diakui sebagai beban amortisasi pada saat terjadinya.</w:t>
      </w:r>
    </w:p>
    <w:p w14:paraId="253BE7D3" w14:textId="67D69A5F" w:rsidR="00B259FD" w:rsidRPr="00A74E1F" w:rsidRDefault="00B259FD" w:rsidP="00B259FD">
      <w:pPr>
        <w:pStyle w:val="ListParagraph"/>
        <w:tabs>
          <w:tab w:val="left" w:pos="1890"/>
        </w:tabs>
        <w:spacing w:after="120" w:line="276" w:lineRule="auto"/>
        <w:ind w:left="1890"/>
        <w:contextualSpacing w:val="0"/>
        <w:jc w:val="both"/>
        <w:rPr>
          <w:rFonts w:ascii="Bookman Old Style" w:hAnsi="Bookman Old Style" w:cs="Times New Roman"/>
          <w:sz w:val="24"/>
          <w:szCs w:val="24"/>
        </w:rPr>
      </w:pPr>
    </w:p>
    <w:p w14:paraId="2EED117E" w14:textId="77777777" w:rsidR="00B259FD" w:rsidRPr="00A74E1F" w:rsidRDefault="00B259FD" w:rsidP="00B259FD">
      <w:pPr>
        <w:pStyle w:val="ListParagraph"/>
        <w:tabs>
          <w:tab w:val="left" w:pos="1890"/>
        </w:tabs>
        <w:spacing w:after="120" w:line="276" w:lineRule="auto"/>
        <w:ind w:left="1890"/>
        <w:contextualSpacing w:val="0"/>
        <w:jc w:val="both"/>
        <w:rPr>
          <w:rFonts w:ascii="Bookman Old Style" w:hAnsi="Bookman Old Style" w:cs="Times New Roman"/>
          <w:sz w:val="24"/>
          <w:szCs w:val="24"/>
        </w:rPr>
      </w:pPr>
    </w:p>
    <w:p w14:paraId="1276E427" w14:textId="30FD5E20" w:rsidR="00E142D2" w:rsidRPr="00A74E1F" w:rsidRDefault="00E142D2" w:rsidP="00B259FD">
      <w:pPr>
        <w:pStyle w:val="ListParagraph"/>
        <w:numPr>
          <w:ilvl w:val="2"/>
          <w:numId w:val="34"/>
        </w:numPr>
        <w:spacing w:after="60" w:line="276" w:lineRule="auto"/>
        <w:ind w:left="1559" w:hanging="389"/>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lastRenderedPageBreak/>
        <w:t>Penyajian</w:t>
      </w:r>
    </w:p>
    <w:p w14:paraId="1937729C" w14:textId="4966B086" w:rsidR="007B512B" w:rsidRPr="00A74E1F" w:rsidRDefault="00E142D2" w:rsidP="00B259FD">
      <w:pPr>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disajikan sebagai pos tersendiri dalam aset tidak lancar pada laporan posisi keuangan.</w:t>
      </w:r>
    </w:p>
    <w:p w14:paraId="5F9A0456" w14:textId="0CDD19E7" w:rsidR="00E142D2" w:rsidRPr="00A74E1F" w:rsidRDefault="00F30721" w:rsidP="00B259FD">
      <w:pPr>
        <w:pStyle w:val="ListParagraph"/>
        <w:numPr>
          <w:ilvl w:val="2"/>
          <w:numId w:val="34"/>
        </w:numPr>
        <w:spacing w:after="60" w:line="276" w:lineRule="auto"/>
        <w:ind w:left="1559" w:hanging="389"/>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P</w:t>
      </w:r>
      <w:r w:rsidR="00E142D2" w:rsidRPr="00A74E1F">
        <w:rPr>
          <w:rFonts w:ascii="Bookman Old Style" w:hAnsi="Bookman Old Style" w:cs="Times New Roman"/>
          <w:bCs/>
          <w:sz w:val="24"/>
          <w:szCs w:val="24"/>
        </w:rPr>
        <w:t>engungkapan</w:t>
      </w:r>
    </w:p>
    <w:p w14:paraId="32A54AC8" w14:textId="77777777" w:rsidR="00E142D2" w:rsidRPr="00A74E1F" w:rsidRDefault="00E142D2" w:rsidP="00B259FD">
      <w:pPr>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Hal-hal yang harus diungkapkan antara lain:</w:t>
      </w:r>
    </w:p>
    <w:p w14:paraId="0A32B7F2" w14:textId="27FF0483" w:rsidR="00E142D2" w:rsidRPr="00A74E1F" w:rsidRDefault="00673939" w:rsidP="00BE39C4">
      <w:pPr>
        <w:pStyle w:val="ListParagraph"/>
        <w:numPr>
          <w:ilvl w:val="1"/>
          <w:numId w:val="9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w:t>
      </w:r>
      <w:r w:rsidR="00E142D2" w:rsidRPr="00A74E1F">
        <w:rPr>
          <w:rFonts w:ascii="Bookman Old Style" w:hAnsi="Bookman Old Style" w:cs="Times New Roman"/>
          <w:sz w:val="24"/>
          <w:szCs w:val="24"/>
        </w:rPr>
        <w:t>ebijakan akuntansi;</w:t>
      </w:r>
    </w:p>
    <w:p w14:paraId="56C777DC" w14:textId="1A910AC7" w:rsidR="00E142D2" w:rsidRPr="00A74E1F" w:rsidRDefault="00673939" w:rsidP="00BE39C4">
      <w:pPr>
        <w:pStyle w:val="ListParagraph"/>
        <w:numPr>
          <w:ilvl w:val="1"/>
          <w:numId w:val="9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r</w:t>
      </w:r>
      <w:r w:rsidR="00E142D2" w:rsidRPr="00A74E1F">
        <w:rPr>
          <w:rFonts w:ascii="Bookman Old Style" w:hAnsi="Bookman Old Style" w:cs="Times New Roman"/>
          <w:sz w:val="24"/>
          <w:szCs w:val="24"/>
        </w:rPr>
        <w:t xml:space="preserve">incian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w:t>
      </w:r>
    </w:p>
    <w:p w14:paraId="3D4E0E8F" w14:textId="2F66E4B2" w:rsidR="00E142D2" w:rsidRPr="00A74E1F" w:rsidRDefault="0007690E" w:rsidP="00BE39C4">
      <w:pPr>
        <w:pStyle w:val="ListParagraph"/>
        <w:numPr>
          <w:ilvl w:val="1"/>
          <w:numId w:val="9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w:t>
      </w:r>
      <w:r w:rsidR="00E142D2" w:rsidRPr="00A74E1F">
        <w:rPr>
          <w:rFonts w:ascii="Bookman Old Style" w:hAnsi="Bookman Old Style" w:cs="Times New Roman"/>
          <w:sz w:val="24"/>
          <w:szCs w:val="24"/>
        </w:rPr>
        <w:t xml:space="preserve">ntuk setiap kelompok aset </w:t>
      </w:r>
      <w:r w:rsidR="006B68B9" w:rsidRPr="00A74E1F">
        <w:rPr>
          <w:rFonts w:ascii="Bookman Old Style" w:hAnsi="Bookman Old Style" w:cs="Times New Roman"/>
          <w:sz w:val="24"/>
          <w:szCs w:val="24"/>
        </w:rPr>
        <w:t>takberwujud</w:t>
      </w:r>
      <w:r w:rsidR="00E142D2" w:rsidRPr="00A74E1F">
        <w:rPr>
          <w:rFonts w:ascii="Bookman Old Style" w:hAnsi="Bookman Old Style" w:cs="Times New Roman"/>
          <w:sz w:val="24"/>
          <w:szCs w:val="24"/>
        </w:rPr>
        <w:t xml:space="preserve"> yang dihasilkan secara internal dan lainnya</w:t>
      </w:r>
      <w:r w:rsidRPr="00A74E1F">
        <w:rPr>
          <w:rFonts w:ascii="Bookman Old Style" w:hAnsi="Bookman Old Style" w:cs="Times New Roman"/>
          <w:sz w:val="24"/>
          <w:szCs w:val="24"/>
        </w:rPr>
        <w:t>;</w:t>
      </w:r>
    </w:p>
    <w:p w14:paraId="76916368" w14:textId="43C6F53B" w:rsidR="00E142D2" w:rsidRPr="00A74E1F" w:rsidRDefault="00E142D2" w:rsidP="00BE39C4">
      <w:pPr>
        <w:pStyle w:val="ListParagraph"/>
        <w:numPr>
          <w:ilvl w:val="1"/>
          <w:numId w:val="9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masa manfaat atau tingkat amortisasi yang digunakan;</w:t>
      </w:r>
    </w:p>
    <w:p w14:paraId="429F765B" w14:textId="33CE5018" w:rsidR="00E142D2" w:rsidRPr="00A74E1F" w:rsidRDefault="00E142D2" w:rsidP="00BE39C4">
      <w:pPr>
        <w:pStyle w:val="ListParagraph"/>
        <w:numPr>
          <w:ilvl w:val="1"/>
          <w:numId w:val="9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metode amortisasi yang digunakan;</w:t>
      </w:r>
    </w:p>
    <w:p w14:paraId="7A8C5859" w14:textId="1EA0C6C5" w:rsidR="00E142D2" w:rsidRPr="00A74E1F" w:rsidRDefault="00E142D2" w:rsidP="00BE39C4">
      <w:pPr>
        <w:pStyle w:val="ListParagraph"/>
        <w:numPr>
          <w:ilvl w:val="1"/>
          <w:numId w:val="9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nilai tercatat bruto dan akumulasi amortisasi (yang digabungkan dengan akumulasi rugi penurunan nilai) pada awal dan akhir periode;</w:t>
      </w:r>
    </w:p>
    <w:p w14:paraId="75263F9F" w14:textId="20A7F699" w:rsidR="00E142D2" w:rsidRPr="00A74E1F" w:rsidRDefault="00E142D2" w:rsidP="00BE39C4">
      <w:pPr>
        <w:pStyle w:val="ListParagraph"/>
        <w:numPr>
          <w:ilvl w:val="1"/>
          <w:numId w:val="9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unsur pada </w:t>
      </w:r>
      <w:r w:rsidR="00932151" w:rsidRPr="00A74E1F">
        <w:rPr>
          <w:rFonts w:ascii="Bookman Old Style" w:hAnsi="Bookman Old Style" w:cs="Times New Roman"/>
          <w:sz w:val="24"/>
          <w:szCs w:val="24"/>
        </w:rPr>
        <w:t>Laporan Keuangan</w:t>
      </w:r>
      <w:r w:rsidR="0007690E"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yang di dalamnya terdapat amortisasi aset </w:t>
      </w:r>
      <w:r w:rsidR="006B68B9" w:rsidRPr="00A74E1F">
        <w:rPr>
          <w:rFonts w:ascii="Bookman Old Style" w:hAnsi="Bookman Old Style" w:cs="Times New Roman"/>
          <w:sz w:val="24"/>
          <w:szCs w:val="24"/>
        </w:rPr>
        <w:t>takberwujud</w:t>
      </w:r>
      <w:r w:rsidR="0007690E"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dan rekonsiliasi nilai tercatat pada awal dan akhir periode dengan menunjukkan:</w:t>
      </w:r>
    </w:p>
    <w:p w14:paraId="5C0EBBB6" w14:textId="718F7B29" w:rsidR="001E105D" w:rsidRPr="00A74E1F" w:rsidRDefault="001E105D" w:rsidP="00BE39C4">
      <w:pPr>
        <w:pStyle w:val="ListParagraph"/>
        <w:numPr>
          <w:ilvl w:val="0"/>
          <w:numId w:val="91"/>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penambahan aset </w:t>
      </w:r>
      <w:r w:rsidR="006B68B9" w:rsidRPr="00A74E1F">
        <w:rPr>
          <w:rFonts w:ascii="Bookman Old Style" w:hAnsi="Bookman Old Style" w:cs="Times New Roman"/>
          <w:sz w:val="24"/>
          <w:szCs w:val="24"/>
        </w:rPr>
        <w:t>takberwujud</w:t>
      </w:r>
      <w:r w:rsidR="0007690E" w:rsidRPr="00A74E1F">
        <w:rPr>
          <w:rFonts w:ascii="Bookman Old Style" w:hAnsi="Bookman Old Style" w:cs="Times New Roman"/>
          <w:sz w:val="24"/>
          <w:szCs w:val="24"/>
        </w:rPr>
        <w:t xml:space="preserve"> yang terjadi</w:t>
      </w:r>
      <w:r w:rsidRPr="00A74E1F">
        <w:rPr>
          <w:rFonts w:ascii="Bookman Old Style" w:hAnsi="Bookman Old Style" w:cs="Times New Roman"/>
          <w:sz w:val="24"/>
          <w:szCs w:val="24"/>
        </w:rPr>
        <w:t xml:space="preserve"> dengan mengungkapkan secara terpisah penambahan yang berasal dari pengembangan di dalam perusahaan dan dari penggabungan usaha;</w:t>
      </w:r>
    </w:p>
    <w:p w14:paraId="3C441254" w14:textId="20B2662E" w:rsidR="001E105D" w:rsidRPr="00A74E1F" w:rsidRDefault="001E105D" w:rsidP="00BE39C4">
      <w:pPr>
        <w:pStyle w:val="ListParagraph"/>
        <w:numPr>
          <w:ilvl w:val="0"/>
          <w:numId w:val="91"/>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penghentian dan pelepasan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w:t>
      </w:r>
    </w:p>
    <w:p w14:paraId="1A7FF8DC" w14:textId="573299DB" w:rsidR="001E105D" w:rsidRPr="00A74E1F" w:rsidRDefault="001E105D" w:rsidP="00BE39C4">
      <w:pPr>
        <w:pStyle w:val="ListParagraph"/>
        <w:numPr>
          <w:ilvl w:val="0"/>
          <w:numId w:val="91"/>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amortisasi yang diakui selama periode berjalan;</w:t>
      </w:r>
      <w:r w:rsidR="0007690E" w:rsidRPr="00A74E1F">
        <w:rPr>
          <w:rFonts w:ascii="Bookman Old Style" w:hAnsi="Bookman Old Style" w:cs="Times New Roman"/>
          <w:sz w:val="24"/>
          <w:szCs w:val="24"/>
        </w:rPr>
        <w:t xml:space="preserve"> dan</w:t>
      </w:r>
    </w:p>
    <w:p w14:paraId="2346560A" w14:textId="46A096ED" w:rsidR="001E105D" w:rsidRPr="00A74E1F" w:rsidRDefault="001E105D" w:rsidP="00BE39C4">
      <w:pPr>
        <w:pStyle w:val="ListParagraph"/>
        <w:numPr>
          <w:ilvl w:val="0"/>
          <w:numId w:val="91"/>
        </w:numPr>
        <w:spacing w:after="4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perubahan</w:t>
      </w:r>
      <w:proofErr w:type="gramEnd"/>
      <w:r w:rsidRPr="00A74E1F">
        <w:rPr>
          <w:rFonts w:ascii="Bookman Old Style" w:hAnsi="Bookman Old Style" w:cs="Times New Roman"/>
          <w:sz w:val="24"/>
          <w:szCs w:val="24"/>
        </w:rPr>
        <w:t xml:space="preserve"> lainnya dalam nilai tercatat selama periode berjalan.</w:t>
      </w:r>
    </w:p>
    <w:p w14:paraId="0F0C7C43" w14:textId="083549F7" w:rsidR="00E142D2" w:rsidRPr="00A74E1F" w:rsidRDefault="00E142D2" w:rsidP="00EE4F8F">
      <w:pPr>
        <w:pStyle w:val="ListParagraph"/>
        <w:numPr>
          <w:ilvl w:val="1"/>
          <w:numId w:val="34"/>
        </w:numPr>
        <w:spacing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Ilustrasi Jurnal</w:t>
      </w:r>
    </w:p>
    <w:p w14:paraId="6D07BCDA" w14:textId="50EDBB31" w:rsidR="00E142D2" w:rsidRPr="00A74E1F" w:rsidRDefault="00E142D2" w:rsidP="00BE39C4">
      <w:pPr>
        <w:pStyle w:val="ListParagraph"/>
        <w:numPr>
          <w:ilvl w:val="0"/>
          <w:numId w:val="169"/>
        </w:numPr>
        <w:tabs>
          <w:tab w:val="left" w:pos="1530"/>
        </w:tabs>
        <w:spacing w:after="8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bCs/>
          <w:sz w:val="24"/>
          <w:szCs w:val="24"/>
        </w:rPr>
        <w:t>Pada</w:t>
      </w:r>
      <w:r w:rsidRPr="00A74E1F">
        <w:rPr>
          <w:rFonts w:ascii="Bookman Old Style" w:hAnsi="Bookman Old Style" w:cs="Times New Roman"/>
          <w:b/>
          <w:sz w:val="24"/>
          <w:szCs w:val="24"/>
        </w:rPr>
        <w:t xml:space="preserve"> saat perolehan </w:t>
      </w:r>
    </w:p>
    <w:p w14:paraId="5CE4DEF8" w14:textId="56BD5E9D"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Aset </w:t>
      </w:r>
      <w:r w:rsidR="006B68B9" w:rsidRPr="00A74E1F">
        <w:rPr>
          <w:rFonts w:ascii="Bookman Old Style" w:hAnsi="Bookman Old Style" w:cs="Times New Roman"/>
          <w:sz w:val="24"/>
          <w:szCs w:val="24"/>
        </w:rPr>
        <w:t>takberwujud</w:t>
      </w:r>
    </w:p>
    <w:p w14:paraId="534ABFF6" w14:textId="7C41F6A3"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Kas dan setara kas</w:t>
      </w:r>
    </w:p>
    <w:p w14:paraId="74180861" w14:textId="6C57A767" w:rsidR="00E142D2" w:rsidRPr="00A74E1F" w:rsidRDefault="00E142D2" w:rsidP="00BE39C4">
      <w:pPr>
        <w:pStyle w:val="ListParagraph"/>
        <w:numPr>
          <w:ilvl w:val="0"/>
          <w:numId w:val="169"/>
        </w:numPr>
        <w:tabs>
          <w:tab w:val="left" w:pos="1530"/>
        </w:tabs>
        <w:spacing w:after="8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 xml:space="preserve">Amortisasi aset </w:t>
      </w:r>
      <w:r w:rsidR="006B68B9" w:rsidRPr="00A74E1F">
        <w:rPr>
          <w:rFonts w:ascii="Bookman Old Style" w:hAnsi="Bookman Old Style" w:cs="Times New Roman"/>
          <w:b/>
          <w:bCs/>
          <w:sz w:val="24"/>
          <w:szCs w:val="24"/>
        </w:rPr>
        <w:t>takberwujud</w:t>
      </w:r>
      <w:r w:rsidRPr="00A74E1F">
        <w:rPr>
          <w:rFonts w:ascii="Bookman Old Style" w:hAnsi="Bookman Old Style" w:cs="Times New Roman"/>
          <w:b/>
          <w:bCs/>
          <w:sz w:val="24"/>
          <w:szCs w:val="24"/>
        </w:rPr>
        <w:t xml:space="preserve"> </w:t>
      </w:r>
    </w:p>
    <w:p w14:paraId="590660F5" w14:textId="48132D4C"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B460E" w:rsidRPr="00A74E1F">
        <w:rPr>
          <w:rFonts w:ascii="Bookman Old Style" w:hAnsi="Bookman Old Style" w:cs="Times New Roman"/>
          <w:sz w:val="24"/>
          <w:szCs w:val="24"/>
        </w:rPr>
        <w:tab/>
      </w:r>
      <w:r w:rsidR="007C22CB" w:rsidRPr="00A74E1F">
        <w:rPr>
          <w:rFonts w:ascii="Bookman Old Style" w:hAnsi="Bookman Old Style" w:cs="Times New Roman"/>
          <w:sz w:val="24"/>
          <w:szCs w:val="24"/>
        </w:rPr>
        <w:t>Beban a</w:t>
      </w:r>
      <w:r w:rsidRPr="00A74E1F">
        <w:rPr>
          <w:rFonts w:ascii="Bookman Old Style" w:hAnsi="Bookman Old Style" w:cs="Times New Roman"/>
          <w:sz w:val="24"/>
          <w:szCs w:val="24"/>
        </w:rPr>
        <w:t>mortisasi</w:t>
      </w:r>
    </w:p>
    <w:p w14:paraId="64C26A3F" w14:textId="4CE7F6E0"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Akumulasi amortisasi</w:t>
      </w:r>
    </w:p>
    <w:p w14:paraId="00C23818" w14:textId="6363D28C" w:rsidR="00E142D2" w:rsidRPr="00A74E1F" w:rsidRDefault="00E142D2" w:rsidP="00BE39C4">
      <w:pPr>
        <w:pStyle w:val="ListParagraph"/>
        <w:numPr>
          <w:ilvl w:val="0"/>
          <w:numId w:val="169"/>
        </w:numPr>
        <w:tabs>
          <w:tab w:val="left" w:pos="1530"/>
        </w:tabs>
        <w:spacing w:after="8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bCs/>
          <w:sz w:val="24"/>
          <w:szCs w:val="24"/>
        </w:rPr>
        <w:t>Pada</w:t>
      </w:r>
      <w:r w:rsidRPr="00A74E1F">
        <w:rPr>
          <w:rFonts w:ascii="Bookman Old Style" w:hAnsi="Bookman Old Style" w:cs="Times New Roman"/>
          <w:b/>
          <w:sz w:val="24"/>
          <w:szCs w:val="24"/>
        </w:rPr>
        <w:t xml:space="preserve"> saat pengakuan penurunan nilai </w:t>
      </w:r>
    </w:p>
    <w:p w14:paraId="35EE9DFA" w14:textId="2B25E301"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Rugi penurunan nilai</w:t>
      </w:r>
    </w:p>
    <w:p w14:paraId="1E2F4E93" w14:textId="521B864F"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Akumulasi rugi penurunan nilai</w:t>
      </w:r>
    </w:p>
    <w:p w14:paraId="714D4BF5" w14:textId="7C76EE96" w:rsidR="00E142D2" w:rsidRPr="00A74E1F" w:rsidRDefault="00E142D2" w:rsidP="00BE39C4">
      <w:pPr>
        <w:pStyle w:val="ListParagraph"/>
        <w:numPr>
          <w:ilvl w:val="0"/>
          <w:numId w:val="169"/>
        </w:numPr>
        <w:tabs>
          <w:tab w:val="left" w:pos="1530"/>
        </w:tabs>
        <w:spacing w:after="8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Pada saat</w:t>
      </w:r>
      <w:r w:rsidR="00796E24" w:rsidRPr="00A74E1F">
        <w:rPr>
          <w:rFonts w:ascii="Bookman Old Style" w:hAnsi="Bookman Old Style" w:cs="Times New Roman"/>
          <w:b/>
          <w:sz w:val="24"/>
          <w:szCs w:val="24"/>
        </w:rPr>
        <w:t xml:space="preserve"> </w:t>
      </w:r>
      <w:r w:rsidRPr="00A74E1F">
        <w:rPr>
          <w:rFonts w:ascii="Bookman Old Style" w:hAnsi="Bookman Old Style" w:cs="Times New Roman"/>
          <w:b/>
          <w:sz w:val="24"/>
          <w:szCs w:val="24"/>
        </w:rPr>
        <w:t>pemulihan nilai</w:t>
      </w:r>
    </w:p>
    <w:p w14:paraId="3D67EF2A" w14:textId="4C87ED99"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Db</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Akumulasi rugi penurunan nilai </w:t>
      </w:r>
    </w:p>
    <w:p w14:paraId="088B41DE" w14:textId="77777777" w:rsidR="001E105D"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9B460E" w:rsidRPr="00A74E1F">
        <w:rPr>
          <w:rFonts w:ascii="Bookman Old Style" w:hAnsi="Bookman Old Style" w:cs="Times New Roman"/>
          <w:sz w:val="24"/>
          <w:szCs w:val="24"/>
        </w:rPr>
        <w:tab/>
      </w:r>
      <w:r w:rsidR="001E105D" w:rsidRPr="00A74E1F">
        <w:rPr>
          <w:rFonts w:ascii="Bookman Old Style" w:hAnsi="Bookman Old Style" w:cs="Times New Roman"/>
          <w:sz w:val="24"/>
          <w:szCs w:val="24"/>
        </w:rPr>
        <w:t>Untung pemulihan nilai</w:t>
      </w:r>
    </w:p>
    <w:p w14:paraId="09ECFBA4" w14:textId="099ABF58"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 xml:space="preserve">Kr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Akumulasi amortisasi (untuk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yang umur manfaatnya dapat ditentukan)</w:t>
      </w:r>
    </w:p>
    <w:p w14:paraId="03A0DE7D" w14:textId="1E713EFE" w:rsidR="00E142D2" w:rsidRPr="00A74E1F" w:rsidRDefault="00E142D2" w:rsidP="00BE39C4">
      <w:pPr>
        <w:pStyle w:val="ListParagraph"/>
        <w:numPr>
          <w:ilvl w:val="0"/>
          <w:numId w:val="169"/>
        </w:numPr>
        <w:tabs>
          <w:tab w:val="left" w:pos="1530"/>
        </w:tabs>
        <w:spacing w:after="8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Pada saat penjualan</w:t>
      </w:r>
    </w:p>
    <w:p w14:paraId="4D84163C" w14:textId="0889F201"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Kas dan setara kas</w:t>
      </w:r>
    </w:p>
    <w:p w14:paraId="5F55D7CF" w14:textId="5418451C"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Akumulasi amortisasi (jika ada) </w:t>
      </w:r>
    </w:p>
    <w:p w14:paraId="7B44FC22" w14:textId="1735C405"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Aset </w:t>
      </w:r>
      <w:r w:rsidR="006B68B9" w:rsidRPr="00A74E1F">
        <w:rPr>
          <w:rFonts w:ascii="Bookman Old Style" w:hAnsi="Bookman Old Style" w:cs="Times New Roman"/>
          <w:sz w:val="24"/>
          <w:szCs w:val="24"/>
        </w:rPr>
        <w:t>takberwujud</w:t>
      </w:r>
    </w:p>
    <w:p w14:paraId="20899FB0" w14:textId="13DE0698" w:rsidR="00E142D2" w:rsidRPr="00A74E1F" w:rsidRDefault="00E142D2" w:rsidP="00EE4F8F">
      <w:pPr>
        <w:spacing w:after="120" w:line="276" w:lineRule="auto"/>
        <w:ind w:left="1530" w:firstLine="10"/>
        <w:jc w:val="both"/>
        <w:rPr>
          <w:rFonts w:ascii="Bookman Old Style" w:hAnsi="Bookman Old Style" w:cs="Times New Roman"/>
          <w:sz w:val="24"/>
          <w:szCs w:val="24"/>
        </w:rPr>
      </w:pPr>
      <w:r w:rsidRPr="00A74E1F">
        <w:rPr>
          <w:rFonts w:ascii="Bookman Old Style" w:hAnsi="Bookman Old Style" w:cs="Times New Roman"/>
          <w:sz w:val="24"/>
          <w:szCs w:val="24"/>
        </w:rPr>
        <w:t xml:space="preserve">Dalam penjualan aset </w:t>
      </w:r>
      <w:r w:rsidR="006B68B9" w:rsidRPr="00A74E1F">
        <w:rPr>
          <w:rFonts w:ascii="Bookman Old Style" w:hAnsi="Bookman Old Style" w:cs="Times New Roman"/>
          <w:sz w:val="24"/>
          <w:szCs w:val="24"/>
        </w:rPr>
        <w:t>takberwujud</w:t>
      </w:r>
      <w:r w:rsidRPr="00A74E1F">
        <w:rPr>
          <w:rFonts w:ascii="Bookman Old Style" w:hAnsi="Bookman Old Style" w:cs="Times New Roman"/>
          <w:sz w:val="24"/>
          <w:szCs w:val="24"/>
        </w:rPr>
        <w:t xml:space="preserve"> dimungkinkan terjadi keuntungan atau kerugian.</w:t>
      </w:r>
    </w:p>
    <w:p w14:paraId="0C7A7338" w14:textId="79DE21B7" w:rsidR="00E142D2" w:rsidRPr="00A74E1F" w:rsidRDefault="00E142D2" w:rsidP="00BE39C4">
      <w:pPr>
        <w:pStyle w:val="ListParagraph"/>
        <w:numPr>
          <w:ilvl w:val="0"/>
          <w:numId w:val="169"/>
        </w:numPr>
        <w:tabs>
          <w:tab w:val="left" w:pos="1530"/>
        </w:tabs>
        <w:spacing w:after="8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 xml:space="preserve">Pada saat penghapusan </w:t>
      </w:r>
    </w:p>
    <w:p w14:paraId="50A2D8F9" w14:textId="78B651D1"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Rugi penghapusan </w:t>
      </w:r>
    </w:p>
    <w:p w14:paraId="126ABA0D" w14:textId="6331E3D6"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Akumulasi amortisasi</w:t>
      </w:r>
    </w:p>
    <w:p w14:paraId="23704649" w14:textId="78197F48"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Db</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Akumulasi penurunan nilai (jika ada) </w:t>
      </w:r>
    </w:p>
    <w:p w14:paraId="254535E3" w14:textId="3BDE6432" w:rsidR="00E142D2" w:rsidRPr="00A74E1F" w:rsidRDefault="00E142D2" w:rsidP="00EE4F8F">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9B460E"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Aset </w:t>
      </w:r>
      <w:r w:rsidR="006B68B9" w:rsidRPr="00A74E1F">
        <w:rPr>
          <w:rFonts w:ascii="Bookman Old Style" w:hAnsi="Bookman Old Style" w:cs="Times New Roman"/>
          <w:sz w:val="24"/>
          <w:szCs w:val="24"/>
        </w:rPr>
        <w:t>takberwujud</w:t>
      </w:r>
    </w:p>
    <w:p w14:paraId="5E558BB3" w14:textId="77777777" w:rsidR="00E142D2" w:rsidRPr="00A74E1F" w:rsidRDefault="00E142D2" w:rsidP="007B512B">
      <w:pPr>
        <w:spacing w:after="0" w:line="276" w:lineRule="auto"/>
        <w:rPr>
          <w:rFonts w:ascii="Bookman Old Style" w:hAnsi="Bookman Old Style"/>
          <w:sz w:val="24"/>
          <w:szCs w:val="24"/>
          <w:lang w:val="id-ID"/>
        </w:rPr>
      </w:pPr>
    </w:p>
    <w:p w14:paraId="5A8ECC1D" w14:textId="0ADA65AF" w:rsidR="00F8516E" w:rsidRPr="00A74E1F" w:rsidRDefault="00E142D2" w:rsidP="00861F3D">
      <w:pPr>
        <w:pStyle w:val="Heading3"/>
        <w:spacing w:before="0" w:after="60" w:line="276" w:lineRule="auto"/>
        <w:rPr>
          <w:rFonts w:ascii="Bookman Old Style" w:hAnsi="Bookman Old Style"/>
          <w:b/>
          <w:color w:val="auto"/>
        </w:rPr>
      </w:pPr>
      <w:bookmarkStart w:id="95" w:name="_Toc97902361"/>
      <w:bookmarkStart w:id="96" w:name="_Toc122498740"/>
      <w:r w:rsidRPr="00A74E1F">
        <w:rPr>
          <w:rFonts w:ascii="Bookman Old Style" w:hAnsi="Bookman Old Style"/>
          <w:b/>
          <w:color w:val="auto"/>
          <w:lang w:val="en-US"/>
        </w:rPr>
        <w:t>3.</w:t>
      </w:r>
      <w:r w:rsidR="00CB0D6F" w:rsidRPr="00A74E1F">
        <w:rPr>
          <w:rFonts w:ascii="Bookman Old Style" w:hAnsi="Bookman Old Style"/>
          <w:b/>
          <w:color w:val="auto"/>
          <w:lang w:val="en-US"/>
        </w:rPr>
        <w:t>3.3</w:t>
      </w:r>
      <w:r w:rsidRPr="00A74E1F">
        <w:rPr>
          <w:rFonts w:ascii="Bookman Old Style" w:hAnsi="Bookman Old Style"/>
          <w:b/>
          <w:color w:val="auto"/>
          <w:lang w:val="en-US"/>
        </w:rPr>
        <w:tab/>
      </w:r>
      <w:r w:rsidRPr="00A74E1F">
        <w:rPr>
          <w:rFonts w:ascii="Bookman Old Style" w:hAnsi="Bookman Old Style"/>
          <w:b/>
          <w:color w:val="auto"/>
        </w:rPr>
        <w:t>Aset Pajak Tangguhan</w:t>
      </w:r>
      <w:bookmarkEnd w:id="95"/>
      <w:bookmarkEnd w:id="96"/>
    </w:p>
    <w:p w14:paraId="478E6698" w14:textId="29B37195" w:rsidR="00DD204A" w:rsidRPr="00A74E1F" w:rsidRDefault="00DD204A" w:rsidP="00BE39C4">
      <w:pPr>
        <w:pStyle w:val="ListParagraph"/>
        <w:numPr>
          <w:ilvl w:val="0"/>
          <w:numId w:val="170"/>
        </w:numPr>
        <w:tabs>
          <w:tab w:val="left" w:pos="1170"/>
        </w:tabs>
        <w:spacing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1787AC97" w14:textId="51A395E8" w:rsidR="00521ACE" w:rsidRPr="00A74E1F" w:rsidRDefault="00521ACE" w:rsidP="00BE39C4">
      <w:pPr>
        <w:pStyle w:val="ListParagraph"/>
        <w:numPr>
          <w:ilvl w:val="0"/>
          <w:numId w:val="92"/>
        </w:numPr>
        <w:tabs>
          <w:tab w:val="left" w:pos="1530"/>
        </w:tabs>
        <w:spacing w:after="4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Aset </w:t>
      </w:r>
      <w:r w:rsidR="00281355" w:rsidRPr="00A74E1F">
        <w:rPr>
          <w:rFonts w:ascii="Bookman Old Style" w:hAnsi="Bookman Old Style" w:cs="Times New Roman"/>
          <w:sz w:val="24"/>
          <w:szCs w:val="24"/>
        </w:rPr>
        <w:t>p</w:t>
      </w:r>
      <w:r w:rsidRPr="00A74E1F">
        <w:rPr>
          <w:rFonts w:ascii="Bookman Old Style" w:hAnsi="Bookman Old Style" w:cs="Times New Roman"/>
          <w:sz w:val="24"/>
          <w:szCs w:val="24"/>
        </w:rPr>
        <w:t xml:space="preserve">ajak </w:t>
      </w:r>
      <w:r w:rsidR="00281355" w:rsidRPr="00A74E1F">
        <w:rPr>
          <w:rFonts w:ascii="Bookman Old Style" w:hAnsi="Bookman Old Style" w:cs="Times New Roman"/>
          <w:sz w:val="24"/>
          <w:szCs w:val="24"/>
        </w:rPr>
        <w:t>t</w:t>
      </w:r>
      <w:r w:rsidRPr="00A74E1F">
        <w:rPr>
          <w:rFonts w:ascii="Bookman Old Style" w:hAnsi="Bookman Old Style" w:cs="Times New Roman"/>
          <w:sz w:val="24"/>
          <w:szCs w:val="24"/>
        </w:rPr>
        <w:t>angguhan adalah jumlah pajak penghasilan yang dapat dipulihkan pada periode mendatang sebagai akibat adanya:</w:t>
      </w:r>
    </w:p>
    <w:p w14:paraId="4AF4E263" w14:textId="5B3E721F" w:rsidR="00521ACE" w:rsidRPr="00A74E1F" w:rsidRDefault="007C22CB" w:rsidP="00BE39C4">
      <w:pPr>
        <w:pStyle w:val="ListParagraph"/>
        <w:numPr>
          <w:ilvl w:val="0"/>
          <w:numId w:val="171"/>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w:t>
      </w:r>
      <w:r w:rsidR="00521ACE" w:rsidRPr="00A74E1F">
        <w:rPr>
          <w:rFonts w:ascii="Bookman Old Style" w:hAnsi="Bookman Old Style" w:cs="Times New Roman"/>
          <w:sz w:val="24"/>
          <w:szCs w:val="24"/>
        </w:rPr>
        <w:t>erbedaan temporer yang boleh dikurangkan; dan</w:t>
      </w:r>
    </w:p>
    <w:p w14:paraId="2F9DDF62" w14:textId="69D6B32A" w:rsidR="00521ACE" w:rsidRPr="00A74E1F" w:rsidRDefault="00521ACE" w:rsidP="00BE39C4">
      <w:pPr>
        <w:pStyle w:val="ListParagraph"/>
        <w:numPr>
          <w:ilvl w:val="0"/>
          <w:numId w:val="171"/>
        </w:numPr>
        <w:tabs>
          <w:tab w:val="left" w:pos="1890"/>
        </w:tabs>
        <w:spacing w:after="4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sisa</w:t>
      </w:r>
      <w:proofErr w:type="gramEnd"/>
      <w:r w:rsidRPr="00A74E1F">
        <w:rPr>
          <w:rFonts w:ascii="Bookman Old Style" w:hAnsi="Bookman Old Style" w:cs="Times New Roman"/>
          <w:sz w:val="24"/>
          <w:szCs w:val="24"/>
        </w:rPr>
        <w:t xml:space="preserve"> kompensasi kerugian.</w:t>
      </w:r>
    </w:p>
    <w:p w14:paraId="568F9043" w14:textId="4BCAE211" w:rsidR="00521ACE" w:rsidRPr="00A74E1F" w:rsidRDefault="00281355" w:rsidP="00BE39C4">
      <w:pPr>
        <w:pStyle w:val="ListParagraph"/>
        <w:numPr>
          <w:ilvl w:val="0"/>
          <w:numId w:val="92"/>
        </w:numPr>
        <w:tabs>
          <w:tab w:val="left" w:pos="1530"/>
        </w:tabs>
        <w:spacing w:after="4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Perbedaan t</w:t>
      </w:r>
      <w:r w:rsidR="00521ACE" w:rsidRPr="00A74E1F">
        <w:rPr>
          <w:rFonts w:ascii="Bookman Old Style" w:hAnsi="Bookman Old Style" w:cs="Times New Roman"/>
          <w:sz w:val="24"/>
          <w:szCs w:val="24"/>
        </w:rPr>
        <w:t xml:space="preserve">emporer atau </w:t>
      </w:r>
      <w:proofErr w:type="gramStart"/>
      <w:r w:rsidR="00521ACE" w:rsidRPr="00A74E1F">
        <w:rPr>
          <w:rFonts w:ascii="Bookman Old Style" w:hAnsi="Bookman Old Style" w:cs="Times New Roman"/>
          <w:sz w:val="24"/>
          <w:szCs w:val="24"/>
        </w:rPr>
        <w:t>beda</w:t>
      </w:r>
      <w:proofErr w:type="gramEnd"/>
      <w:r w:rsidR="00521ACE" w:rsidRPr="00A74E1F">
        <w:rPr>
          <w:rFonts w:ascii="Bookman Old Style" w:hAnsi="Bookman Old Style" w:cs="Times New Roman"/>
          <w:sz w:val="24"/>
          <w:szCs w:val="24"/>
        </w:rPr>
        <w:t xml:space="preserve"> waktu adalah perbedaan antara jumlah t</w:t>
      </w:r>
      <w:r w:rsidRPr="00A74E1F">
        <w:rPr>
          <w:rFonts w:ascii="Bookman Old Style" w:hAnsi="Bookman Old Style" w:cs="Times New Roman"/>
          <w:sz w:val="24"/>
          <w:szCs w:val="24"/>
        </w:rPr>
        <w:t xml:space="preserve">ercatat </w:t>
      </w:r>
      <w:r w:rsidR="00521ACE" w:rsidRPr="00A74E1F">
        <w:rPr>
          <w:rFonts w:ascii="Bookman Old Style" w:hAnsi="Bookman Old Style" w:cs="Times New Roman"/>
          <w:sz w:val="24"/>
          <w:szCs w:val="24"/>
        </w:rPr>
        <w:t xml:space="preserve">aset atau liabilitas secara akuntansi </w:t>
      </w:r>
      <w:r w:rsidR="00521ACE" w:rsidRPr="00A74E1F">
        <w:rPr>
          <w:rFonts w:ascii="Bookman Old Style" w:hAnsi="Bookman Old Style" w:cs="Times New Roman"/>
          <w:i/>
          <w:sz w:val="24"/>
          <w:szCs w:val="24"/>
        </w:rPr>
        <w:t>(accounting base)</w:t>
      </w:r>
      <w:r w:rsidR="00521ACE" w:rsidRPr="00A74E1F">
        <w:rPr>
          <w:rFonts w:ascii="Bookman Old Style" w:hAnsi="Bookman Old Style" w:cs="Times New Roman"/>
          <w:sz w:val="24"/>
          <w:szCs w:val="24"/>
        </w:rPr>
        <w:t xml:space="preserve"> dengan dasar pengenaan pajak </w:t>
      </w:r>
      <w:r w:rsidR="00521ACE" w:rsidRPr="00A74E1F">
        <w:rPr>
          <w:rFonts w:ascii="Bookman Old Style" w:hAnsi="Bookman Old Style" w:cs="Times New Roman"/>
          <w:i/>
          <w:sz w:val="24"/>
          <w:szCs w:val="24"/>
        </w:rPr>
        <w:t>(tax base)</w:t>
      </w:r>
      <w:r w:rsidR="00521ACE" w:rsidRPr="00A74E1F">
        <w:rPr>
          <w:rFonts w:ascii="Bookman Old Style" w:hAnsi="Bookman Old Style" w:cs="Times New Roman"/>
          <w:sz w:val="24"/>
          <w:szCs w:val="24"/>
        </w:rPr>
        <w:t>. Perbedaan temporer dapat berupa:</w:t>
      </w:r>
    </w:p>
    <w:p w14:paraId="5C9E3620" w14:textId="2CA7248B" w:rsidR="00521ACE" w:rsidRPr="00A74E1F" w:rsidRDefault="00521ACE" w:rsidP="00BE39C4">
      <w:pPr>
        <w:pStyle w:val="ListParagraph"/>
        <w:numPr>
          <w:ilvl w:val="0"/>
          <w:numId w:val="93"/>
        </w:numPr>
        <w:tabs>
          <w:tab w:val="left" w:pos="1890"/>
        </w:tabs>
        <w:spacing w:after="40" w:line="276" w:lineRule="auto"/>
        <w:ind w:left="1890" w:hanging="36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perbedaan temporer kena pajak adalah perbedaan temporer yang menimbulkan suatu jumlah kena pajak dalam penghitungan laba fiskal periode mendatang pada saat nilai tercatat aset dipulihkan atau nilai tercatat liabilitas tersebut diselesaikan; atau</w:t>
      </w:r>
    </w:p>
    <w:p w14:paraId="788284EE" w14:textId="198C5171" w:rsidR="007B512B" w:rsidRPr="00A74E1F" w:rsidRDefault="00521ACE" w:rsidP="00BE39C4">
      <w:pPr>
        <w:pStyle w:val="ListParagraph"/>
        <w:numPr>
          <w:ilvl w:val="0"/>
          <w:numId w:val="93"/>
        </w:numPr>
        <w:tabs>
          <w:tab w:val="left" w:pos="1890"/>
        </w:tabs>
        <w:spacing w:after="40" w:line="276" w:lineRule="auto"/>
        <w:ind w:left="1890" w:hanging="36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perbedaan</w:t>
      </w:r>
      <w:proofErr w:type="gramEnd"/>
      <w:r w:rsidRPr="00A74E1F">
        <w:rPr>
          <w:rFonts w:ascii="Bookman Old Style" w:hAnsi="Bookman Old Style" w:cs="Times New Roman"/>
          <w:sz w:val="24"/>
          <w:szCs w:val="24"/>
        </w:rPr>
        <w:t xml:space="preserve"> temporer yang boleh dikurangkan adalah perbedaan temporer yang menimbulkan suatu jumlah yang boleh dikurangkan dalam penghitungan laba fiskal periode mendatang pada saat nilai tercatat aset dipulihkan atau nilai tercatat liabilitas tersebut diselesaikan.</w:t>
      </w:r>
    </w:p>
    <w:p w14:paraId="2B9C5BF9" w14:textId="19875988" w:rsidR="00DD204A" w:rsidRPr="00A74E1F" w:rsidRDefault="00040431" w:rsidP="00BE39C4">
      <w:pPr>
        <w:pStyle w:val="ListParagraph"/>
        <w:numPr>
          <w:ilvl w:val="0"/>
          <w:numId w:val="170"/>
        </w:numPr>
        <w:tabs>
          <w:tab w:val="left" w:pos="1170"/>
        </w:tabs>
        <w:spacing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Dasar P</w:t>
      </w:r>
      <w:r w:rsidR="00521ACE" w:rsidRPr="00A74E1F">
        <w:rPr>
          <w:rFonts w:ascii="Bookman Old Style" w:hAnsi="Bookman Old Style" w:cs="Times New Roman"/>
          <w:b/>
          <w:bCs/>
          <w:sz w:val="24"/>
          <w:szCs w:val="24"/>
        </w:rPr>
        <w:t>engaturan</w:t>
      </w:r>
    </w:p>
    <w:p w14:paraId="7CA8D682" w14:textId="462DEE80" w:rsidR="00DD204A" w:rsidRPr="00A74E1F" w:rsidRDefault="00DD204A" w:rsidP="00852966">
      <w:pPr>
        <w:spacing w:after="12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PSAK 46 Pajak Penghasilan</w:t>
      </w:r>
    </w:p>
    <w:p w14:paraId="6B2380BC" w14:textId="251886E6" w:rsidR="00852966" w:rsidRPr="00A74E1F" w:rsidRDefault="00852966" w:rsidP="00852966">
      <w:pPr>
        <w:spacing w:after="120" w:line="276" w:lineRule="auto"/>
        <w:ind w:left="1170"/>
        <w:jc w:val="both"/>
        <w:rPr>
          <w:rFonts w:ascii="Bookman Old Style" w:hAnsi="Bookman Old Style" w:cs="Times New Roman"/>
          <w:sz w:val="24"/>
          <w:szCs w:val="24"/>
        </w:rPr>
      </w:pPr>
    </w:p>
    <w:p w14:paraId="38FBDAFB" w14:textId="77777777" w:rsidR="00852966" w:rsidRPr="00A74E1F" w:rsidRDefault="00852966" w:rsidP="00852966">
      <w:pPr>
        <w:spacing w:after="120" w:line="276" w:lineRule="auto"/>
        <w:ind w:left="1170"/>
        <w:jc w:val="both"/>
        <w:rPr>
          <w:rFonts w:ascii="Bookman Old Style" w:hAnsi="Bookman Old Style" w:cs="Times New Roman"/>
          <w:b/>
          <w:bCs/>
          <w:sz w:val="24"/>
          <w:szCs w:val="24"/>
        </w:rPr>
      </w:pPr>
    </w:p>
    <w:p w14:paraId="772794CF" w14:textId="27A307B9" w:rsidR="00DD204A" w:rsidRPr="00A74E1F" w:rsidRDefault="00DD204A" w:rsidP="00BE39C4">
      <w:pPr>
        <w:pStyle w:val="ListParagraph"/>
        <w:numPr>
          <w:ilvl w:val="0"/>
          <w:numId w:val="170"/>
        </w:numPr>
        <w:tabs>
          <w:tab w:val="left" w:pos="1170"/>
        </w:tabs>
        <w:spacing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lastRenderedPageBreak/>
        <w:t>Penjelasan</w:t>
      </w:r>
    </w:p>
    <w:p w14:paraId="4484D17E" w14:textId="04CE401C" w:rsidR="00DD204A" w:rsidRPr="00A74E1F" w:rsidRDefault="00DD204A" w:rsidP="00BE39C4">
      <w:pPr>
        <w:pStyle w:val="ListParagraph"/>
        <w:numPr>
          <w:ilvl w:val="2"/>
          <w:numId w:val="64"/>
        </w:numPr>
        <w:tabs>
          <w:tab w:val="left" w:pos="1530"/>
        </w:tabs>
        <w:spacing w:after="120" w:line="276" w:lineRule="auto"/>
        <w:ind w:left="1530" w:hanging="328"/>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Pengakuan aset pajak tangguhan berarti perusahaan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dapat memulihkan nilai tercatat aset pajak tangguhan tersebut.</w:t>
      </w:r>
    </w:p>
    <w:p w14:paraId="3665B833" w14:textId="7A996B57" w:rsidR="00DD204A" w:rsidRPr="00A74E1F" w:rsidRDefault="00DD204A" w:rsidP="00BE39C4">
      <w:pPr>
        <w:pStyle w:val="ListParagraph"/>
        <w:numPr>
          <w:ilvl w:val="2"/>
          <w:numId w:val="64"/>
        </w:numPr>
        <w:tabs>
          <w:tab w:val="left" w:pos="1530"/>
        </w:tabs>
        <w:spacing w:after="120" w:line="276" w:lineRule="auto"/>
        <w:ind w:left="1530" w:hanging="328"/>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Pengakuan aset pajak tangguhan pada saat pengakuan awal, besar kemungkinan bahwa pemulihan aset akan mengakibatkan pembayaran pajak pada periode mendatang yang lebih kecil, kecuali pengakuan awal aset atau liabilitas pada suatu transaksi yang:</w:t>
      </w:r>
    </w:p>
    <w:p w14:paraId="4AE7C758" w14:textId="6E1B241D" w:rsidR="00040431" w:rsidRPr="00A74E1F" w:rsidRDefault="00DD204A" w:rsidP="00BE39C4">
      <w:pPr>
        <w:pStyle w:val="ListParagraph"/>
        <w:numPr>
          <w:ilvl w:val="2"/>
          <w:numId w:val="60"/>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bukan transaksi kombinasi bisnis; dan</w:t>
      </w:r>
    </w:p>
    <w:p w14:paraId="107AE268" w14:textId="224567CB" w:rsidR="00DD204A" w:rsidRPr="00A74E1F" w:rsidRDefault="00DD204A" w:rsidP="00BE39C4">
      <w:pPr>
        <w:pStyle w:val="ListParagraph"/>
        <w:numPr>
          <w:ilvl w:val="2"/>
          <w:numId w:val="60"/>
        </w:numPr>
        <w:tabs>
          <w:tab w:val="left" w:pos="1890"/>
        </w:tabs>
        <w:spacing w:after="4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tidak</w:t>
      </w:r>
      <w:proofErr w:type="gramEnd"/>
      <w:r w:rsidRPr="00A74E1F">
        <w:rPr>
          <w:rFonts w:ascii="Bookman Old Style" w:hAnsi="Bookman Old Style" w:cs="Times New Roman"/>
          <w:sz w:val="24"/>
          <w:szCs w:val="24"/>
        </w:rPr>
        <w:t xml:space="preserve"> mempengaruhi baik laba akuntansi maupun laba fiskal.</w:t>
      </w:r>
    </w:p>
    <w:p w14:paraId="554C58EA" w14:textId="36B5293F" w:rsidR="00DD204A" w:rsidRPr="00A74E1F" w:rsidRDefault="00DD204A" w:rsidP="00BE39C4">
      <w:pPr>
        <w:pStyle w:val="ListParagraph"/>
        <w:numPr>
          <w:ilvl w:val="2"/>
          <w:numId w:val="64"/>
        </w:numPr>
        <w:tabs>
          <w:tab w:val="left" w:pos="1530"/>
        </w:tabs>
        <w:spacing w:after="120" w:line="276" w:lineRule="auto"/>
        <w:ind w:left="1530" w:hanging="328"/>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Perseroan memperlakukan konsekuensi pajak dari suatu transaksi dan kejadian lain </w:t>
      </w:r>
      <w:proofErr w:type="gramStart"/>
      <w:r w:rsidRPr="00A74E1F">
        <w:rPr>
          <w:rFonts w:ascii="Bookman Old Style" w:hAnsi="Bookman Old Style" w:cs="Times New Roman"/>
          <w:sz w:val="24"/>
          <w:szCs w:val="24"/>
        </w:rPr>
        <w:t>sama</w:t>
      </w:r>
      <w:proofErr w:type="gramEnd"/>
      <w:r w:rsidRPr="00A74E1F">
        <w:rPr>
          <w:rFonts w:ascii="Bookman Old Style" w:hAnsi="Bookman Old Style" w:cs="Times New Roman"/>
          <w:sz w:val="24"/>
          <w:szCs w:val="24"/>
        </w:rPr>
        <w:t xml:space="preserve"> dengan cara dalam memperlakukan transaksi dan kejadian tersebut.</w:t>
      </w:r>
    </w:p>
    <w:p w14:paraId="6CFBFE7E" w14:textId="3CDB6FD7" w:rsidR="00DD204A" w:rsidRPr="00A74E1F" w:rsidRDefault="00DD204A" w:rsidP="00BE39C4">
      <w:pPr>
        <w:pStyle w:val="ListParagraph"/>
        <w:numPr>
          <w:ilvl w:val="2"/>
          <w:numId w:val="64"/>
        </w:numPr>
        <w:tabs>
          <w:tab w:val="left" w:pos="1530"/>
        </w:tabs>
        <w:spacing w:after="120" w:line="276" w:lineRule="auto"/>
        <w:ind w:left="1530" w:hanging="328"/>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Transaksi dan kejadian lain yang diakui pada laporan laba rugi, konsekuensi</w:t>
      </w:r>
      <w:r w:rsidR="007C22CB"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atau pengaruh</w:t>
      </w:r>
      <w:r w:rsidR="007D178E"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pajak dari transaksi dan kejadian tersebut harus diakui pula pada laporan laba rugi.</w:t>
      </w:r>
    </w:p>
    <w:p w14:paraId="1A5F20C9" w14:textId="7F504B24" w:rsidR="00DD204A" w:rsidRPr="00A74E1F" w:rsidRDefault="00DD204A" w:rsidP="00BE39C4">
      <w:pPr>
        <w:pStyle w:val="ListParagraph"/>
        <w:numPr>
          <w:ilvl w:val="2"/>
          <w:numId w:val="64"/>
        </w:numPr>
        <w:tabs>
          <w:tab w:val="left" w:pos="1530"/>
        </w:tabs>
        <w:spacing w:after="120" w:line="276" w:lineRule="auto"/>
        <w:ind w:left="1530" w:hanging="328"/>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Transaksi dan kejadian lain yang langsung dibebankan atau dikreditkan ke ekuitas, konsekuensi</w:t>
      </w:r>
      <w:r w:rsidR="007C22CB"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w:t>
      </w:r>
      <w:proofErr w:type="gramStart"/>
      <w:r w:rsidRPr="00A74E1F">
        <w:rPr>
          <w:rFonts w:ascii="Bookman Old Style" w:hAnsi="Bookman Old Style" w:cs="Times New Roman"/>
          <w:sz w:val="24"/>
          <w:szCs w:val="24"/>
        </w:rPr>
        <w:t>atau</w:t>
      </w:r>
      <w:proofErr w:type="gramEnd"/>
      <w:r w:rsidRPr="00A74E1F">
        <w:rPr>
          <w:rFonts w:ascii="Bookman Old Style" w:hAnsi="Bookman Old Style" w:cs="Times New Roman"/>
          <w:sz w:val="24"/>
          <w:szCs w:val="24"/>
        </w:rPr>
        <w:t xml:space="preserve"> pengaruh pajak dari transaksi dan kejadian tersebut harus langsung dibebankan atau dikreditkan ke ekuitas.</w:t>
      </w:r>
    </w:p>
    <w:p w14:paraId="262FAC88" w14:textId="1285E6A4" w:rsidR="00DD204A" w:rsidRPr="00A74E1F" w:rsidRDefault="00DD204A" w:rsidP="00BE39C4">
      <w:pPr>
        <w:pStyle w:val="ListParagraph"/>
        <w:numPr>
          <w:ilvl w:val="2"/>
          <w:numId w:val="64"/>
        </w:numPr>
        <w:tabs>
          <w:tab w:val="left" w:pos="1530"/>
        </w:tabs>
        <w:spacing w:after="120" w:line="276" w:lineRule="auto"/>
        <w:ind w:left="1530" w:hanging="328"/>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Pengakuan aset dan liabilitas pajak tangguhan pada suatu kombinasi bisnis yang dilakukan oleh perusahaan, mempengaruhi saldo goodwill yang timbul dari kombinasi bisnis tersebut.</w:t>
      </w:r>
    </w:p>
    <w:p w14:paraId="0DFAA9E9" w14:textId="5BABA8F1" w:rsidR="00DD204A" w:rsidRPr="00A74E1F" w:rsidRDefault="00DD204A" w:rsidP="00BE39C4">
      <w:pPr>
        <w:pStyle w:val="ListParagraph"/>
        <w:numPr>
          <w:ilvl w:val="0"/>
          <w:numId w:val="170"/>
        </w:numPr>
        <w:tabs>
          <w:tab w:val="left" w:pos="1170"/>
        </w:tabs>
        <w:spacing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6588EC45" w14:textId="58F6DB21" w:rsidR="0073353A" w:rsidRPr="00A74E1F" w:rsidRDefault="0073353A" w:rsidP="00BE39C4">
      <w:pPr>
        <w:pStyle w:val="ListParagraph"/>
        <w:numPr>
          <w:ilvl w:val="0"/>
          <w:numId w:val="172"/>
        </w:numPr>
        <w:tabs>
          <w:tab w:val="left" w:pos="1530"/>
        </w:tabs>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Pengakuan dan Pengukuran</w:t>
      </w:r>
    </w:p>
    <w:p w14:paraId="50DD01A9" w14:textId="2AD72BF6" w:rsidR="0073353A" w:rsidRPr="00A74E1F" w:rsidRDefault="0073353A" w:rsidP="00BE39C4">
      <w:pPr>
        <w:pStyle w:val="ListParagraph"/>
        <w:numPr>
          <w:ilvl w:val="1"/>
          <w:numId w:val="92"/>
        </w:numPr>
        <w:spacing w:after="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Aset pajak tangguhan diakui untuk seluruh perbedaan temporer yang boleh dikurangkan (nilai basis akuntansi lebih kecil dari</w:t>
      </w:r>
      <w:r w:rsidR="00A04E41"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pada nilai basis pajak).</w:t>
      </w:r>
    </w:p>
    <w:p w14:paraId="49958E21" w14:textId="19C6903C" w:rsidR="0073353A" w:rsidRPr="00A74E1F" w:rsidRDefault="0073353A" w:rsidP="00BE39C4">
      <w:pPr>
        <w:pStyle w:val="ListParagraph"/>
        <w:numPr>
          <w:ilvl w:val="1"/>
          <w:numId w:val="92"/>
        </w:numPr>
        <w:spacing w:after="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Saldo rugi fiskal yang dapat dikompensasikan diakui sebagai aset pajak tangguhan.</w:t>
      </w:r>
    </w:p>
    <w:p w14:paraId="097A6ABF" w14:textId="2F4D1F66" w:rsidR="0073353A" w:rsidRPr="00A74E1F" w:rsidRDefault="0073353A" w:rsidP="00BE39C4">
      <w:pPr>
        <w:pStyle w:val="ListParagraph"/>
        <w:numPr>
          <w:ilvl w:val="1"/>
          <w:numId w:val="92"/>
        </w:numPr>
        <w:spacing w:after="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Apabila diperkirakan sebagian atau seluruh aset pajak tangguhan tidak dapat direalisasikan pada periode mendatang, maka jumlahnya harus diturunkan</w:t>
      </w:r>
    </w:p>
    <w:p w14:paraId="385DE44C" w14:textId="30F5A28A" w:rsidR="0073353A" w:rsidRPr="00A74E1F" w:rsidRDefault="0073353A" w:rsidP="00BE39C4">
      <w:pPr>
        <w:pStyle w:val="ListParagraph"/>
        <w:numPr>
          <w:ilvl w:val="1"/>
          <w:numId w:val="92"/>
        </w:numPr>
        <w:spacing w:after="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Penyisihan aset pajak tangguhan h</w:t>
      </w:r>
      <w:r w:rsidR="00BE75F9" w:rsidRPr="00A74E1F">
        <w:rPr>
          <w:rFonts w:ascii="Bookman Old Style" w:hAnsi="Bookman Old Style" w:cs="Times New Roman"/>
          <w:sz w:val="24"/>
          <w:szCs w:val="24"/>
        </w:rPr>
        <w:t>arus dievaluasi secara periodik</w:t>
      </w:r>
      <w:r w:rsidRPr="00A74E1F">
        <w:rPr>
          <w:rFonts w:ascii="Bookman Old Style" w:hAnsi="Bookman Old Style" w:cs="Times New Roman"/>
          <w:sz w:val="24"/>
          <w:szCs w:val="24"/>
        </w:rPr>
        <w:t xml:space="preserve"> dan apabila pada akhir periode selanjutnya ternyata aset pajak tangguhan diperkirakan dapat direalisasikan sepenuhnya atau dalam jumlah yang lebih besar, maka dapat dinaikan kembali.</w:t>
      </w:r>
    </w:p>
    <w:p w14:paraId="050C1952" w14:textId="6737B009" w:rsidR="0073353A" w:rsidRPr="00A74E1F" w:rsidRDefault="0073353A" w:rsidP="00BE39C4">
      <w:pPr>
        <w:pStyle w:val="ListParagraph"/>
        <w:numPr>
          <w:ilvl w:val="0"/>
          <w:numId w:val="172"/>
        </w:numPr>
        <w:tabs>
          <w:tab w:val="left" w:pos="1530"/>
        </w:tabs>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Penyajian</w:t>
      </w:r>
    </w:p>
    <w:p w14:paraId="3C340CDF" w14:textId="5208FACC" w:rsidR="0073353A" w:rsidRPr="00A74E1F" w:rsidRDefault="0073353A" w:rsidP="00BE39C4">
      <w:pPr>
        <w:pStyle w:val="ListParagraph"/>
        <w:numPr>
          <w:ilvl w:val="0"/>
          <w:numId w:val="94"/>
        </w:numPr>
        <w:tabs>
          <w:tab w:val="left" w:pos="1890"/>
        </w:tabs>
        <w:spacing w:after="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Aset pajak harus disajikan dalam aset.</w:t>
      </w:r>
    </w:p>
    <w:p w14:paraId="33DE95B0" w14:textId="6D7928AF" w:rsidR="0073353A" w:rsidRPr="00A74E1F" w:rsidRDefault="0073353A" w:rsidP="00BE39C4">
      <w:pPr>
        <w:pStyle w:val="ListParagraph"/>
        <w:numPr>
          <w:ilvl w:val="0"/>
          <w:numId w:val="94"/>
        </w:numPr>
        <w:tabs>
          <w:tab w:val="left" w:pos="1890"/>
        </w:tabs>
        <w:spacing w:after="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Aset pajak tangguhan harus dibedakan dari piutang pajak/pajak dibayar dimuka.</w:t>
      </w:r>
    </w:p>
    <w:p w14:paraId="7D215022" w14:textId="34E0FC79" w:rsidR="0073353A" w:rsidRPr="00A74E1F" w:rsidRDefault="00A906A4" w:rsidP="00BE39C4">
      <w:pPr>
        <w:pStyle w:val="ListParagraph"/>
        <w:numPr>
          <w:ilvl w:val="0"/>
          <w:numId w:val="94"/>
        </w:numPr>
        <w:tabs>
          <w:tab w:val="left" w:pos="1890"/>
        </w:tabs>
        <w:spacing w:after="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Entitas </w:t>
      </w:r>
      <w:r w:rsidR="003C002A" w:rsidRPr="00A74E1F">
        <w:rPr>
          <w:rFonts w:ascii="Bookman Old Style" w:hAnsi="Bookman Old Style" w:cs="Times New Roman"/>
          <w:sz w:val="24"/>
          <w:szCs w:val="24"/>
        </w:rPr>
        <w:t xml:space="preserve">melakukan </w:t>
      </w:r>
      <w:r w:rsidR="0073353A" w:rsidRPr="00A74E1F">
        <w:rPr>
          <w:rFonts w:ascii="Bookman Old Style" w:hAnsi="Bookman Old Style" w:cs="Times New Roman"/>
          <w:sz w:val="24"/>
          <w:szCs w:val="24"/>
        </w:rPr>
        <w:t xml:space="preserve">saling hapus </w:t>
      </w:r>
      <w:r w:rsidRPr="00A74E1F">
        <w:rPr>
          <w:rFonts w:ascii="Bookman Old Style" w:hAnsi="Bookman Old Style" w:cs="Times New Roman"/>
          <w:sz w:val="24"/>
          <w:szCs w:val="24"/>
        </w:rPr>
        <w:t>a</w:t>
      </w:r>
      <w:r w:rsidR="003C002A" w:rsidRPr="00A74E1F">
        <w:rPr>
          <w:rFonts w:ascii="Bookman Old Style" w:hAnsi="Bookman Old Style" w:cs="Times New Roman"/>
          <w:sz w:val="24"/>
          <w:szCs w:val="24"/>
        </w:rPr>
        <w:t xml:space="preserve">set pajak kini dan liabilitas pajak kini jika dan hanya jika: </w:t>
      </w:r>
    </w:p>
    <w:p w14:paraId="1C576446" w14:textId="2B3020D5" w:rsidR="00986F14" w:rsidRPr="00A74E1F" w:rsidRDefault="00A906A4" w:rsidP="00BE39C4">
      <w:pPr>
        <w:pStyle w:val="ListParagraph"/>
        <w:numPr>
          <w:ilvl w:val="0"/>
          <w:numId w:val="95"/>
        </w:numPr>
        <w:tabs>
          <w:tab w:val="left" w:pos="2250"/>
        </w:tabs>
        <w:spacing w:after="2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w:t>
      </w:r>
      <w:r w:rsidR="003C002A" w:rsidRPr="00A74E1F">
        <w:rPr>
          <w:rFonts w:ascii="Bookman Old Style" w:hAnsi="Bookman Old Style" w:cs="Times New Roman"/>
          <w:sz w:val="24"/>
          <w:szCs w:val="24"/>
        </w:rPr>
        <w:t>emiliki hak yang dapat dipaksakan secara hukum untuk melakukan salin</w:t>
      </w:r>
      <w:r w:rsidRPr="00A74E1F">
        <w:rPr>
          <w:rFonts w:ascii="Bookman Old Style" w:hAnsi="Bookman Old Style" w:cs="Times New Roman"/>
          <w:sz w:val="24"/>
          <w:szCs w:val="24"/>
        </w:rPr>
        <w:t>g hapus atas jumlah yang diakui;</w:t>
      </w:r>
      <w:r w:rsidR="003C002A" w:rsidRPr="00A74E1F">
        <w:rPr>
          <w:rFonts w:ascii="Bookman Old Style" w:hAnsi="Bookman Old Style" w:cs="Times New Roman"/>
          <w:sz w:val="24"/>
          <w:szCs w:val="24"/>
        </w:rPr>
        <w:t xml:space="preserve"> dan</w:t>
      </w:r>
    </w:p>
    <w:p w14:paraId="7D5CB20A" w14:textId="367532DE" w:rsidR="003C002A" w:rsidRPr="00A74E1F" w:rsidRDefault="003C002A" w:rsidP="00BE39C4">
      <w:pPr>
        <w:pStyle w:val="ListParagraph"/>
        <w:numPr>
          <w:ilvl w:val="0"/>
          <w:numId w:val="95"/>
        </w:numPr>
        <w:tabs>
          <w:tab w:val="left" w:pos="2250"/>
        </w:tabs>
        <w:spacing w:after="2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memiliki</w:t>
      </w:r>
      <w:proofErr w:type="gramEnd"/>
      <w:r w:rsidRPr="00A74E1F">
        <w:rPr>
          <w:rFonts w:ascii="Bookman Old Style" w:hAnsi="Bookman Old Style" w:cs="Times New Roman"/>
          <w:sz w:val="24"/>
          <w:szCs w:val="24"/>
        </w:rPr>
        <w:t xml:space="preserve"> intensi untuk </w:t>
      </w:r>
      <w:r w:rsidR="00A906A4" w:rsidRPr="00A74E1F">
        <w:rPr>
          <w:rFonts w:ascii="Bookman Old Style" w:hAnsi="Bookman Old Style" w:cs="Times New Roman"/>
          <w:sz w:val="24"/>
          <w:szCs w:val="24"/>
        </w:rPr>
        <w:t>menyelesaikan dengan dasar neto atau merealisasikan a</w:t>
      </w:r>
      <w:r w:rsidRPr="00A74E1F">
        <w:rPr>
          <w:rFonts w:ascii="Bookman Old Style" w:hAnsi="Bookman Old Style" w:cs="Times New Roman"/>
          <w:sz w:val="24"/>
          <w:szCs w:val="24"/>
        </w:rPr>
        <w:t>set dan menyelesaikan liabilitas secara bersamaan.</w:t>
      </w:r>
    </w:p>
    <w:p w14:paraId="21B18DB3" w14:textId="54BE3EF0" w:rsidR="003C002A" w:rsidRPr="00A74E1F" w:rsidRDefault="003C002A" w:rsidP="00BE39C4">
      <w:pPr>
        <w:pStyle w:val="ListParagraph"/>
        <w:numPr>
          <w:ilvl w:val="0"/>
          <w:numId w:val="94"/>
        </w:numPr>
        <w:tabs>
          <w:tab w:val="left" w:pos="1890"/>
        </w:tabs>
        <w:spacing w:after="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E</w:t>
      </w:r>
      <w:r w:rsidR="00A906A4" w:rsidRPr="00A74E1F">
        <w:rPr>
          <w:rFonts w:ascii="Bookman Old Style" w:hAnsi="Bookman Old Style" w:cs="Times New Roman"/>
          <w:sz w:val="24"/>
          <w:szCs w:val="24"/>
        </w:rPr>
        <w:t>ntitas melakukan saling hapus a</w:t>
      </w:r>
      <w:r w:rsidRPr="00A74E1F">
        <w:rPr>
          <w:rFonts w:ascii="Bookman Old Style" w:hAnsi="Bookman Old Style" w:cs="Times New Roman"/>
          <w:sz w:val="24"/>
          <w:szCs w:val="24"/>
        </w:rPr>
        <w:t>set pajak tangguhan dan liabilitas pajak tangguhan jika dan hanya jika:</w:t>
      </w:r>
    </w:p>
    <w:p w14:paraId="34E7AF63" w14:textId="568E99FD" w:rsidR="00986F14" w:rsidRPr="00A74E1F" w:rsidRDefault="003C002A" w:rsidP="00BE39C4">
      <w:pPr>
        <w:pStyle w:val="ListParagraph"/>
        <w:numPr>
          <w:ilvl w:val="0"/>
          <w:numId w:val="96"/>
        </w:numPr>
        <w:tabs>
          <w:tab w:val="left" w:pos="2250"/>
        </w:tabs>
        <w:spacing w:after="2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entitas memiliki hak </w:t>
      </w:r>
      <w:r w:rsidR="0002492B" w:rsidRPr="00A74E1F">
        <w:rPr>
          <w:rFonts w:ascii="Bookman Old Style" w:hAnsi="Bookman Old Style" w:cs="Times New Roman"/>
          <w:sz w:val="24"/>
          <w:szCs w:val="24"/>
        </w:rPr>
        <w:t>yang dapat dipaksakan secara hukum</w:t>
      </w:r>
      <w:r w:rsidR="00A906A4" w:rsidRPr="00A74E1F">
        <w:rPr>
          <w:rFonts w:ascii="Bookman Old Style" w:hAnsi="Bookman Old Style" w:cs="Times New Roman"/>
          <w:sz w:val="24"/>
          <w:szCs w:val="24"/>
        </w:rPr>
        <w:t xml:space="preserve"> untuk melakukan saling hapus a</w:t>
      </w:r>
      <w:r w:rsidR="0002492B" w:rsidRPr="00A74E1F">
        <w:rPr>
          <w:rFonts w:ascii="Bookman Old Style" w:hAnsi="Bookman Old Style" w:cs="Times New Roman"/>
          <w:sz w:val="24"/>
          <w:szCs w:val="24"/>
        </w:rPr>
        <w:t>set pajak kini terhadap liabilitas pajak kini</w:t>
      </w:r>
      <w:r w:rsidR="00A906A4" w:rsidRPr="00A74E1F">
        <w:rPr>
          <w:rFonts w:ascii="Bookman Old Style" w:hAnsi="Bookman Old Style" w:cs="Times New Roman"/>
          <w:sz w:val="24"/>
          <w:szCs w:val="24"/>
        </w:rPr>
        <w:t xml:space="preserve">; </w:t>
      </w:r>
      <w:r w:rsidR="0002492B" w:rsidRPr="00A74E1F">
        <w:rPr>
          <w:rFonts w:ascii="Bookman Old Style" w:hAnsi="Bookman Old Style" w:cs="Times New Roman"/>
          <w:sz w:val="24"/>
          <w:szCs w:val="24"/>
        </w:rPr>
        <w:t>dan</w:t>
      </w:r>
    </w:p>
    <w:p w14:paraId="3974A700" w14:textId="35DE86D7" w:rsidR="0002492B" w:rsidRPr="00A74E1F" w:rsidRDefault="0002492B" w:rsidP="00BE39C4">
      <w:pPr>
        <w:pStyle w:val="ListParagraph"/>
        <w:numPr>
          <w:ilvl w:val="0"/>
          <w:numId w:val="96"/>
        </w:numPr>
        <w:tabs>
          <w:tab w:val="left" w:pos="2250"/>
        </w:tabs>
        <w:spacing w:after="2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aset</w:t>
      </w:r>
      <w:proofErr w:type="gramEnd"/>
      <w:r w:rsidRPr="00A74E1F">
        <w:rPr>
          <w:rFonts w:ascii="Bookman Old Style" w:hAnsi="Bookman Old Style" w:cs="Times New Roman"/>
          <w:sz w:val="24"/>
          <w:szCs w:val="24"/>
        </w:rPr>
        <w:t xml:space="preserve"> pajak tangguhan dan liabilitas pajak tangguhan terkait dengan pajak penghasilan yang dikenakan oleh otoritas perpajakan yang sama. </w:t>
      </w:r>
    </w:p>
    <w:p w14:paraId="020C2855" w14:textId="47BAE0E0" w:rsidR="0073353A" w:rsidRPr="00A74E1F" w:rsidRDefault="0073353A" w:rsidP="00BE39C4">
      <w:pPr>
        <w:pStyle w:val="ListParagraph"/>
        <w:numPr>
          <w:ilvl w:val="0"/>
          <w:numId w:val="172"/>
        </w:numPr>
        <w:tabs>
          <w:tab w:val="left" w:pos="1530"/>
        </w:tabs>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Pengungkapan</w:t>
      </w:r>
    </w:p>
    <w:p w14:paraId="277401A6" w14:textId="77777777" w:rsidR="0073353A" w:rsidRPr="00A74E1F" w:rsidRDefault="0073353A" w:rsidP="003F47A6">
      <w:pPr>
        <w:tabs>
          <w:tab w:val="left" w:pos="1890"/>
        </w:tabs>
        <w:spacing w:after="80" w:line="276" w:lineRule="auto"/>
        <w:ind w:left="1890" w:hanging="360"/>
        <w:jc w:val="both"/>
        <w:rPr>
          <w:rFonts w:ascii="Bookman Old Style" w:hAnsi="Bookman Old Style" w:cs="Times New Roman"/>
          <w:sz w:val="24"/>
          <w:szCs w:val="24"/>
        </w:rPr>
      </w:pPr>
      <w:r w:rsidRPr="00A74E1F">
        <w:rPr>
          <w:rFonts w:ascii="Bookman Old Style" w:hAnsi="Bookman Old Style" w:cs="Times New Roman"/>
          <w:sz w:val="24"/>
          <w:szCs w:val="24"/>
        </w:rPr>
        <w:t>Hal-hal yang harus diungkapkan antara lain:</w:t>
      </w:r>
    </w:p>
    <w:p w14:paraId="286FFCB3" w14:textId="22C93D7C" w:rsidR="0073353A" w:rsidRPr="00A74E1F" w:rsidRDefault="00FA597F" w:rsidP="00BE39C4">
      <w:pPr>
        <w:pStyle w:val="ListParagraph"/>
        <w:numPr>
          <w:ilvl w:val="0"/>
          <w:numId w:val="97"/>
        </w:numPr>
        <w:spacing w:after="8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w:t>
      </w:r>
      <w:r w:rsidR="0073353A" w:rsidRPr="00A74E1F">
        <w:rPr>
          <w:rFonts w:ascii="Bookman Old Style" w:hAnsi="Bookman Old Style" w:cs="Times New Roman"/>
          <w:sz w:val="24"/>
          <w:szCs w:val="24"/>
        </w:rPr>
        <w:t>ebi</w:t>
      </w:r>
      <w:r w:rsidRPr="00A74E1F">
        <w:rPr>
          <w:rFonts w:ascii="Bookman Old Style" w:hAnsi="Bookman Old Style" w:cs="Times New Roman"/>
          <w:sz w:val="24"/>
          <w:szCs w:val="24"/>
        </w:rPr>
        <w:t>jakan akuntansi yang diterapkan;</w:t>
      </w:r>
    </w:p>
    <w:p w14:paraId="6B3E1CC4" w14:textId="18AB3780" w:rsidR="0073353A" w:rsidRPr="00A74E1F" w:rsidRDefault="00FA597F" w:rsidP="00BE39C4">
      <w:pPr>
        <w:pStyle w:val="ListParagraph"/>
        <w:numPr>
          <w:ilvl w:val="0"/>
          <w:numId w:val="97"/>
        </w:numPr>
        <w:spacing w:after="8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w:t>
      </w:r>
      <w:r w:rsidR="0073353A" w:rsidRPr="00A74E1F">
        <w:rPr>
          <w:rFonts w:ascii="Bookman Old Style" w:hAnsi="Bookman Old Style" w:cs="Times New Roman"/>
          <w:sz w:val="24"/>
          <w:szCs w:val="24"/>
        </w:rPr>
        <w:t>nsur-unsur</w:t>
      </w:r>
      <w:r w:rsidR="00796E24" w:rsidRPr="00A74E1F">
        <w:rPr>
          <w:rFonts w:ascii="Bookman Old Style" w:hAnsi="Bookman Old Style" w:cs="Times New Roman"/>
          <w:sz w:val="24"/>
          <w:szCs w:val="24"/>
        </w:rPr>
        <w:t xml:space="preserve"> </w:t>
      </w:r>
      <w:r w:rsidR="0073353A" w:rsidRPr="00A74E1F">
        <w:rPr>
          <w:rFonts w:ascii="Bookman Old Style" w:hAnsi="Bookman Old Style" w:cs="Times New Roman"/>
          <w:sz w:val="24"/>
          <w:szCs w:val="24"/>
        </w:rPr>
        <w:t>utama</w:t>
      </w:r>
      <w:r w:rsidR="00796E24"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beban (penghasilan) pajak;</w:t>
      </w:r>
    </w:p>
    <w:p w14:paraId="48E27ED1" w14:textId="4403F61E" w:rsidR="0073353A" w:rsidRPr="00A74E1F" w:rsidRDefault="00FA597F" w:rsidP="00BE39C4">
      <w:pPr>
        <w:pStyle w:val="ListParagraph"/>
        <w:numPr>
          <w:ilvl w:val="0"/>
          <w:numId w:val="97"/>
        </w:numPr>
        <w:spacing w:after="8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w:t>
      </w:r>
      <w:r w:rsidR="0073353A" w:rsidRPr="00A74E1F">
        <w:rPr>
          <w:rFonts w:ascii="Bookman Old Style" w:hAnsi="Bookman Old Style" w:cs="Times New Roman"/>
          <w:sz w:val="24"/>
          <w:szCs w:val="24"/>
        </w:rPr>
        <w:t>umlah pajak kini dan pajak tangguhan yang berasal dari transaksi-transaksi yang langsung dibeban</w:t>
      </w:r>
      <w:r w:rsidRPr="00A74E1F">
        <w:rPr>
          <w:rFonts w:ascii="Bookman Old Style" w:hAnsi="Bookman Old Style" w:cs="Times New Roman"/>
          <w:sz w:val="24"/>
          <w:szCs w:val="24"/>
        </w:rPr>
        <w:t>kan atau dikreditkan ke ekuitas;</w:t>
      </w:r>
    </w:p>
    <w:p w14:paraId="3427FC41" w14:textId="4F549F3F" w:rsidR="0073353A" w:rsidRPr="00A74E1F" w:rsidRDefault="00FA597F" w:rsidP="00BE39C4">
      <w:pPr>
        <w:pStyle w:val="ListParagraph"/>
        <w:numPr>
          <w:ilvl w:val="0"/>
          <w:numId w:val="97"/>
        </w:numPr>
        <w:spacing w:after="8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w:t>
      </w:r>
      <w:r w:rsidR="0073353A" w:rsidRPr="00A74E1F">
        <w:rPr>
          <w:rFonts w:ascii="Bookman Old Style" w:hAnsi="Bookman Old Style" w:cs="Times New Roman"/>
          <w:sz w:val="24"/>
          <w:szCs w:val="24"/>
        </w:rPr>
        <w:t>enjelasan mengenai hubungan antara beban (penghasilan) pajak dan laba akuntansi dalam salah satu atau kedua bentuk berikut ini:</w:t>
      </w:r>
    </w:p>
    <w:p w14:paraId="2F15B358" w14:textId="2082FD03" w:rsidR="00986F14" w:rsidRPr="00A74E1F" w:rsidRDefault="00FA597F" w:rsidP="00BE39C4">
      <w:pPr>
        <w:pStyle w:val="ListParagraph"/>
        <w:numPr>
          <w:ilvl w:val="2"/>
          <w:numId w:val="90"/>
        </w:numPr>
        <w:tabs>
          <w:tab w:val="left" w:pos="2250"/>
        </w:tabs>
        <w:spacing w:after="40" w:line="276" w:lineRule="auto"/>
        <w:ind w:left="2250"/>
        <w:contextualSpacing w:val="0"/>
        <w:jc w:val="both"/>
        <w:rPr>
          <w:rFonts w:ascii="Bookman Old Style" w:hAnsi="Bookman Old Style" w:cs="Times New Roman"/>
          <w:spacing w:val="-6"/>
          <w:sz w:val="24"/>
          <w:szCs w:val="24"/>
        </w:rPr>
      </w:pPr>
      <w:r w:rsidRPr="00A74E1F">
        <w:rPr>
          <w:rFonts w:ascii="Bookman Old Style" w:hAnsi="Bookman Old Style" w:cs="Times New Roman"/>
          <w:spacing w:val="-6"/>
          <w:sz w:val="24"/>
          <w:szCs w:val="24"/>
        </w:rPr>
        <w:t>r</w:t>
      </w:r>
      <w:r w:rsidR="0073353A" w:rsidRPr="00A74E1F">
        <w:rPr>
          <w:rFonts w:ascii="Bookman Old Style" w:hAnsi="Bookman Old Style" w:cs="Times New Roman"/>
          <w:spacing w:val="-6"/>
          <w:sz w:val="24"/>
          <w:szCs w:val="24"/>
        </w:rPr>
        <w:t>ekonsiliasi antara beban (penghasilan) pajak hasil perkalian laba akuntan</w:t>
      </w:r>
      <w:r w:rsidRPr="00A74E1F">
        <w:rPr>
          <w:rFonts w:ascii="Bookman Old Style" w:hAnsi="Bookman Old Style" w:cs="Times New Roman"/>
          <w:spacing w:val="-6"/>
          <w:sz w:val="24"/>
          <w:szCs w:val="24"/>
        </w:rPr>
        <w:t>si dan tarif pajak yang berlaku</w:t>
      </w:r>
      <w:r w:rsidR="0073353A" w:rsidRPr="00A74E1F">
        <w:rPr>
          <w:rFonts w:ascii="Bookman Old Style" w:hAnsi="Bookman Old Style" w:cs="Times New Roman"/>
          <w:spacing w:val="-6"/>
          <w:sz w:val="24"/>
          <w:szCs w:val="24"/>
        </w:rPr>
        <w:t xml:space="preserve"> dengan mengungkapkan dasar penghitungan tarif pajak yang berlaku; atau</w:t>
      </w:r>
    </w:p>
    <w:p w14:paraId="4A6CFC75" w14:textId="318D5A9B" w:rsidR="0073353A" w:rsidRPr="00A74E1F" w:rsidRDefault="00FA597F" w:rsidP="00BE39C4">
      <w:pPr>
        <w:pStyle w:val="ListParagraph"/>
        <w:numPr>
          <w:ilvl w:val="2"/>
          <w:numId w:val="90"/>
        </w:numPr>
        <w:tabs>
          <w:tab w:val="left" w:pos="2250"/>
        </w:tabs>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w:t>
      </w:r>
      <w:r w:rsidR="0073353A" w:rsidRPr="00A74E1F">
        <w:rPr>
          <w:rFonts w:ascii="Bookman Old Style" w:hAnsi="Bookman Old Style" w:cs="Times New Roman"/>
          <w:sz w:val="24"/>
          <w:szCs w:val="24"/>
        </w:rPr>
        <w:t xml:space="preserve">umlah (dan batas </w:t>
      </w:r>
      <w:r w:rsidR="0073353A" w:rsidRPr="00A74E1F">
        <w:rPr>
          <w:rFonts w:ascii="Bookman Old Style" w:hAnsi="Bookman Old Style" w:cs="Times New Roman"/>
          <w:spacing w:val="-6"/>
          <w:sz w:val="24"/>
          <w:szCs w:val="24"/>
        </w:rPr>
        <w:t>waktu</w:t>
      </w:r>
      <w:r w:rsidR="0073353A" w:rsidRPr="00A74E1F">
        <w:rPr>
          <w:rFonts w:ascii="Bookman Old Style" w:hAnsi="Bookman Old Style" w:cs="Times New Roman"/>
          <w:sz w:val="24"/>
          <w:szCs w:val="24"/>
        </w:rPr>
        <w:t xml:space="preserve"> penggunaan, jika ada) perbedaan temporer yang boleh dikurangkan dan sisa rugi yang dapat dikompensasi ke periode berikut, yang tidak diakui sebagai aset pajak tangguh</w:t>
      </w:r>
      <w:r w:rsidRPr="00A74E1F">
        <w:rPr>
          <w:rFonts w:ascii="Bookman Old Style" w:hAnsi="Bookman Old Style" w:cs="Times New Roman"/>
          <w:sz w:val="24"/>
          <w:szCs w:val="24"/>
        </w:rPr>
        <w:t>an pada laporan posisi keuangan;</w:t>
      </w:r>
    </w:p>
    <w:p w14:paraId="521DF0E4" w14:textId="7A7F6ADF" w:rsidR="0073353A" w:rsidRPr="00A74E1F" w:rsidRDefault="00FA597F" w:rsidP="00BE39C4">
      <w:pPr>
        <w:pStyle w:val="ListParagraph"/>
        <w:numPr>
          <w:ilvl w:val="0"/>
          <w:numId w:val="97"/>
        </w:numPr>
        <w:spacing w:after="8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w:t>
      </w:r>
      <w:r w:rsidR="0073353A" w:rsidRPr="00A74E1F">
        <w:rPr>
          <w:rFonts w:ascii="Bookman Old Style" w:hAnsi="Bookman Old Style" w:cs="Times New Roman"/>
          <w:sz w:val="24"/>
          <w:szCs w:val="24"/>
        </w:rPr>
        <w:t>ntuk setiap kelompok perbedaan temporer dan untuk setiap kelompok rugi yang dapat dikompensasi ke tahun berikut:</w:t>
      </w:r>
    </w:p>
    <w:p w14:paraId="61AF333E" w14:textId="487444AA" w:rsidR="0073353A" w:rsidRPr="00A74E1F" w:rsidRDefault="00FA597F" w:rsidP="00BE39C4">
      <w:pPr>
        <w:pStyle w:val="ListParagraph"/>
        <w:numPr>
          <w:ilvl w:val="0"/>
          <w:numId w:val="98"/>
        </w:numPr>
        <w:tabs>
          <w:tab w:val="left" w:pos="2250"/>
        </w:tabs>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j</w:t>
      </w:r>
      <w:r w:rsidR="0073353A" w:rsidRPr="00A74E1F">
        <w:rPr>
          <w:rFonts w:ascii="Bookman Old Style" w:hAnsi="Bookman Old Style" w:cs="Times New Roman"/>
          <w:sz w:val="24"/>
          <w:szCs w:val="24"/>
        </w:rPr>
        <w:t>umlah aset dan liabilitas pajak tangguhan yang diakui pada laporan posisi keuangan</w:t>
      </w:r>
      <w:r w:rsidR="00CE31D2" w:rsidRPr="00A74E1F">
        <w:rPr>
          <w:rFonts w:ascii="Bookman Old Style" w:hAnsi="Bookman Old Style" w:cs="Times New Roman"/>
          <w:sz w:val="24"/>
          <w:szCs w:val="24"/>
        </w:rPr>
        <w:t xml:space="preserve"> </w:t>
      </w:r>
      <w:r w:rsidR="0073353A" w:rsidRPr="00A74E1F">
        <w:rPr>
          <w:rFonts w:ascii="Bookman Old Style" w:hAnsi="Bookman Old Style" w:cs="Times New Roman"/>
          <w:sz w:val="24"/>
          <w:szCs w:val="24"/>
        </w:rPr>
        <w:t>untuk setiap periode penyajian;</w:t>
      </w:r>
    </w:p>
    <w:p w14:paraId="194DB841" w14:textId="7F6AA407" w:rsidR="0073353A" w:rsidRPr="00A74E1F" w:rsidRDefault="00FA597F" w:rsidP="00BE39C4">
      <w:pPr>
        <w:pStyle w:val="ListParagraph"/>
        <w:numPr>
          <w:ilvl w:val="0"/>
          <w:numId w:val="98"/>
        </w:numPr>
        <w:tabs>
          <w:tab w:val="left" w:pos="2250"/>
        </w:tabs>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w:t>
      </w:r>
      <w:r w:rsidR="0073353A" w:rsidRPr="00A74E1F">
        <w:rPr>
          <w:rFonts w:ascii="Bookman Old Style" w:hAnsi="Bookman Old Style" w:cs="Times New Roman"/>
          <w:sz w:val="24"/>
          <w:szCs w:val="24"/>
        </w:rPr>
        <w:t>umlah beban (penghasilan) pajak tangguhan yang diakui pada laporan laba rugi jika jumlah tersebut tidak terlihat dari perubahan jumlah aset atau liabilitas pajak tanguhan yang diakui pada laporan posisi keuangan; dan</w:t>
      </w:r>
    </w:p>
    <w:p w14:paraId="55A24A36" w14:textId="3E486E1F" w:rsidR="0073353A" w:rsidRPr="00A74E1F" w:rsidRDefault="00FA597F" w:rsidP="00BE39C4">
      <w:pPr>
        <w:pStyle w:val="ListParagraph"/>
        <w:numPr>
          <w:ilvl w:val="0"/>
          <w:numId w:val="98"/>
        </w:numPr>
        <w:tabs>
          <w:tab w:val="left" w:pos="2250"/>
        </w:tabs>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w:t>
      </w:r>
      <w:r w:rsidR="0073353A" w:rsidRPr="00A74E1F">
        <w:rPr>
          <w:rFonts w:ascii="Bookman Old Style" w:hAnsi="Bookman Old Style" w:cs="Times New Roman"/>
          <w:sz w:val="24"/>
          <w:szCs w:val="24"/>
        </w:rPr>
        <w:t>ntuk operasi yang tidak dilanjutkan, beban pajak yang berasal dari:</w:t>
      </w:r>
    </w:p>
    <w:p w14:paraId="4E05E716" w14:textId="28FFCE88" w:rsidR="0073353A" w:rsidRPr="00A74E1F" w:rsidRDefault="0073353A" w:rsidP="00BE39C4">
      <w:pPr>
        <w:pStyle w:val="ListParagraph"/>
        <w:numPr>
          <w:ilvl w:val="0"/>
          <w:numId w:val="176"/>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keuntungan atau kerugian atas penghentian operasi; dan</w:t>
      </w:r>
    </w:p>
    <w:p w14:paraId="537F1F4B" w14:textId="733175B9" w:rsidR="0073353A" w:rsidRPr="00A74E1F" w:rsidRDefault="0073353A" w:rsidP="00BE39C4">
      <w:pPr>
        <w:pStyle w:val="ListParagraph"/>
        <w:numPr>
          <w:ilvl w:val="0"/>
          <w:numId w:val="176"/>
        </w:numPr>
        <w:tabs>
          <w:tab w:val="left" w:pos="2700"/>
        </w:tabs>
        <w:spacing w:after="40" w:line="276" w:lineRule="auto"/>
        <w:ind w:left="270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laba atau rugi dari aktivitas normal operasi yang tidak dilanjutkan untuk periode pelaporan, bersama dengan jumlah periode akuntansi sebelumnya yang </w:t>
      </w:r>
      <w:r w:rsidR="00FA597F" w:rsidRPr="00A74E1F">
        <w:rPr>
          <w:rFonts w:ascii="Bookman Old Style" w:hAnsi="Bookman Old Style" w:cs="Times New Roman"/>
          <w:sz w:val="24"/>
          <w:szCs w:val="24"/>
        </w:rPr>
        <w:t>disajikan pada laporan keuangan;</w:t>
      </w:r>
    </w:p>
    <w:p w14:paraId="4EE05417" w14:textId="5EA6541E" w:rsidR="0073353A" w:rsidRPr="00A74E1F" w:rsidRDefault="0073353A" w:rsidP="00BE39C4">
      <w:pPr>
        <w:pStyle w:val="ListParagraph"/>
        <w:numPr>
          <w:ilvl w:val="0"/>
          <w:numId w:val="97"/>
        </w:numPr>
        <w:spacing w:after="8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Jumlah aset pajak tangguhan dan sifat bukti yang mendukung pengakuannya,</w:t>
      </w:r>
      <w:r w:rsidR="00EC533D"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jika:</w:t>
      </w:r>
    </w:p>
    <w:p w14:paraId="7D6A885F" w14:textId="77777777" w:rsidR="00986F14" w:rsidRPr="00A74E1F" w:rsidRDefault="0073353A" w:rsidP="00BE39C4">
      <w:pPr>
        <w:pStyle w:val="ListParagraph"/>
        <w:numPr>
          <w:ilvl w:val="0"/>
          <w:numId w:val="100"/>
        </w:numPr>
        <w:tabs>
          <w:tab w:val="left" w:pos="2250"/>
        </w:tabs>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penggunaan aset pajak tangguhan bergantung pada apakah laba fiskal yang dapat dihasilkan pada periode mendatang melebihi laba dari realisasi perbedaan temporer kena pajak yang telah ada; dan</w:t>
      </w:r>
    </w:p>
    <w:p w14:paraId="14E66EE6" w14:textId="0C2796FB" w:rsidR="0073353A" w:rsidRPr="00A74E1F" w:rsidRDefault="0073353A" w:rsidP="00BE39C4">
      <w:pPr>
        <w:pStyle w:val="ListParagraph"/>
        <w:numPr>
          <w:ilvl w:val="0"/>
          <w:numId w:val="100"/>
        </w:numPr>
        <w:tabs>
          <w:tab w:val="left" w:pos="2250"/>
        </w:tabs>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perusahaan telah menderita kerugian pada periode b</w:t>
      </w:r>
      <w:r w:rsidR="00FA597F" w:rsidRPr="00A74E1F">
        <w:rPr>
          <w:rFonts w:ascii="Bookman Old Style" w:hAnsi="Bookman Old Style" w:cs="Times New Roman"/>
          <w:sz w:val="24"/>
          <w:szCs w:val="24"/>
        </w:rPr>
        <w:t>erjalan atau periode sebelumnya;</w:t>
      </w:r>
    </w:p>
    <w:p w14:paraId="046741CB" w14:textId="2BB81F5C" w:rsidR="00986F14" w:rsidRPr="00A74E1F" w:rsidRDefault="00FA597F" w:rsidP="00BE39C4">
      <w:pPr>
        <w:pStyle w:val="ListParagraph"/>
        <w:numPr>
          <w:ilvl w:val="0"/>
          <w:numId w:val="97"/>
        </w:numPr>
        <w:spacing w:after="8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73353A" w:rsidRPr="00A74E1F">
        <w:rPr>
          <w:rFonts w:ascii="Bookman Old Style" w:hAnsi="Bookman Old Style" w:cs="Times New Roman"/>
          <w:sz w:val="24"/>
          <w:szCs w:val="24"/>
        </w:rPr>
        <w:t>engungkapan</w:t>
      </w:r>
      <w:proofErr w:type="gramEnd"/>
      <w:r w:rsidR="0073353A" w:rsidRPr="00A74E1F">
        <w:rPr>
          <w:rFonts w:ascii="Bookman Old Style" w:hAnsi="Bookman Old Style" w:cs="Times New Roman"/>
          <w:sz w:val="24"/>
          <w:szCs w:val="24"/>
        </w:rPr>
        <w:t xml:space="preserve"> lainnya.</w:t>
      </w:r>
    </w:p>
    <w:p w14:paraId="4DF31AC7" w14:textId="1D185160" w:rsidR="0073353A" w:rsidRPr="00A74E1F" w:rsidRDefault="0073353A" w:rsidP="00BE39C4">
      <w:pPr>
        <w:pStyle w:val="ListParagraph"/>
        <w:numPr>
          <w:ilvl w:val="0"/>
          <w:numId w:val="170"/>
        </w:numPr>
        <w:tabs>
          <w:tab w:val="left" w:pos="1170"/>
        </w:tabs>
        <w:spacing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Ilustrasi Jurnal</w:t>
      </w:r>
    </w:p>
    <w:p w14:paraId="5EDC1B21" w14:textId="77777777" w:rsidR="00DD204A" w:rsidRPr="00A74E1F" w:rsidRDefault="00DD204A" w:rsidP="00C068EB">
      <w:pPr>
        <w:spacing w:after="40" w:line="276" w:lineRule="auto"/>
        <w:ind w:left="1170"/>
        <w:jc w:val="both"/>
        <w:rPr>
          <w:rFonts w:ascii="Bookman Old Style" w:hAnsi="Bookman Old Style" w:cs="Times New Roman"/>
          <w:b/>
          <w:sz w:val="24"/>
          <w:szCs w:val="24"/>
        </w:rPr>
      </w:pPr>
      <w:r w:rsidRPr="00A74E1F">
        <w:rPr>
          <w:rFonts w:ascii="Bookman Old Style" w:hAnsi="Bookman Old Style" w:cs="Times New Roman"/>
          <w:b/>
          <w:sz w:val="24"/>
          <w:szCs w:val="24"/>
        </w:rPr>
        <w:t xml:space="preserve">Pada saat pembentukan aset pajak tangguhan </w:t>
      </w:r>
    </w:p>
    <w:p w14:paraId="3D09B547" w14:textId="6347A3BB" w:rsidR="00DD204A" w:rsidRPr="00A74E1F" w:rsidRDefault="00DD204A" w:rsidP="00C068EB">
      <w:pPr>
        <w:tabs>
          <w:tab w:val="left" w:pos="1710"/>
        </w:tabs>
        <w:spacing w:after="60" w:line="276" w:lineRule="auto"/>
        <w:ind w:left="1710" w:hanging="540"/>
        <w:jc w:val="both"/>
        <w:rPr>
          <w:rFonts w:ascii="Bookman Old Style" w:hAnsi="Bookman Old Style" w:cs="Times New Roman"/>
          <w:sz w:val="24"/>
          <w:szCs w:val="24"/>
        </w:rPr>
      </w:pPr>
      <w:r w:rsidRPr="00A74E1F">
        <w:rPr>
          <w:rFonts w:ascii="Bookman Old Style" w:hAnsi="Bookman Old Style" w:cs="Times New Roman"/>
          <w:sz w:val="24"/>
          <w:szCs w:val="24"/>
        </w:rPr>
        <w:t>Db</w:t>
      </w:r>
      <w:r w:rsidR="0073353A" w:rsidRPr="00A74E1F">
        <w:rPr>
          <w:rFonts w:ascii="Bookman Old Style" w:hAnsi="Bookman Old Style" w:cs="Times New Roman"/>
          <w:sz w:val="24"/>
          <w:szCs w:val="24"/>
        </w:rPr>
        <w:t xml:space="preserve"> </w:t>
      </w:r>
      <w:r w:rsidR="00CE31D2" w:rsidRPr="00A74E1F">
        <w:rPr>
          <w:rFonts w:ascii="Bookman Old Style" w:hAnsi="Bookman Old Style" w:cs="Times New Roman"/>
          <w:sz w:val="24"/>
          <w:szCs w:val="24"/>
        </w:rPr>
        <w:tab/>
      </w:r>
      <w:r w:rsidRPr="00A74E1F">
        <w:rPr>
          <w:rFonts w:ascii="Bookman Old Style" w:hAnsi="Bookman Old Style" w:cs="Times New Roman"/>
          <w:sz w:val="24"/>
          <w:szCs w:val="24"/>
        </w:rPr>
        <w:t>Aset Pajak Tangguhan</w:t>
      </w:r>
    </w:p>
    <w:p w14:paraId="3859F3DF" w14:textId="4E6134AB" w:rsidR="00B7314E" w:rsidRPr="00A74E1F" w:rsidRDefault="00DD204A" w:rsidP="00C068EB">
      <w:pPr>
        <w:tabs>
          <w:tab w:val="left" w:pos="1710"/>
        </w:tabs>
        <w:spacing w:after="60" w:line="276" w:lineRule="auto"/>
        <w:ind w:left="171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0073353A" w:rsidRPr="00A74E1F">
        <w:rPr>
          <w:rFonts w:ascii="Bookman Old Style" w:hAnsi="Bookman Old Style" w:cs="Times New Roman"/>
          <w:sz w:val="24"/>
          <w:szCs w:val="24"/>
        </w:rPr>
        <w:t xml:space="preserve"> </w:t>
      </w:r>
      <w:r w:rsidR="00CE31D2" w:rsidRPr="00A74E1F">
        <w:rPr>
          <w:rFonts w:ascii="Bookman Old Style" w:hAnsi="Bookman Old Style" w:cs="Times New Roman"/>
          <w:sz w:val="24"/>
          <w:szCs w:val="24"/>
        </w:rPr>
        <w:tab/>
      </w:r>
      <w:r w:rsidRPr="00A74E1F">
        <w:rPr>
          <w:rFonts w:ascii="Bookman Old Style" w:hAnsi="Bookman Old Style" w:cs="Times New Roman"/>
          <w:sz w:val="24"/>
          <w:szCs w:val="24"/>
        </w:rPr>
        <w:t>Pendapatan</w:t>
      </w:r>
      <w:r w:rsidR="0073353A"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Pajak</w:t>
      </w:r>
      <w:r w:rsidR="0073353A"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Tangguhan</w:t>
      </w:r>
    </w:p>
    <w:p w14:paraId="18A5A1CF" w14:textId="6A765AF2" w:rsidR="00777520" w:rsidRPr="00A74E1F" w:rsidRDefault="00777520" w:rsidP="00212594">
      <w:pPr>
        <w:pStyle w:val="Heading1"/>
        <w:rPr>
          <w:rFonts w:ascii="Bookman Old Style" w:hAnsi="Bookman Old Style" w:cs="Times New Roman"/>
          <w:b/>
          <w:bCs/>
          <w:color w:val="auto"/>
          <w:sz w:val="24"/>
          <w:szCs w:val="24"/>
        </w:rPr>
        <w:sectPr w:rsidR="00777520" w:rsidRPr="00A74E1F" w:rsidSect="00FF3F30">
          <w:headerReference w:type="even" r:id="rId17"/>
          <w:headerReference w:type="default" r:id="rId18"/>
          <w:headerReference w:type="first" r:id="rId19"/>
          <w:pgSz w:w="11906" w:h="16838" w:code="9"/>
          <w:pgMar w:top="1418" w:right="1418" w:bottom="1134" w:left="1418" w:header="709" w:footer="709" w:gutter="0"/>
          <w:cols w:space="708"/>
          <w:docGrid w:linePitch="360"/>
        </w:sectPr>
      </w:pPr>
    </w:p>
    <w:p w14:paraId="58790115" w14:textId="4C73B12E" w:rsidR="00E64758" w:rsidRPr="00A74E1F" w:rsidRDefault="00DD64E2" w:rsidP="00B7314E">
      <w:pPr>
        <w:pStyle w:val="Heading1"/>
        <w:jc w:val="center"/>
        <w:rPr>
          <w:rFonts w:ascii="Bookman Old Style" w:hAnsi="Bookman Old Style" w:cs="Times New Roman"/>
          <w:b/>
          <w:bCs/>
          <w:color w:val="auto"/>
          <w:sz w:val="24"/>
          <w:szCs w:val="24"/>
        </w:rPr>
      </w:pPr>
      <w:bookmarkStart w:id="97" w:name="_Toc97902362"/>
      <w:bookmarkStart w:id="98" w:name="_Toc122498741"/>
      <w:r w:rsidRPr="00A74E1F">
        <w:rPr>
          <w:rFonts w:ascii="Bookman Old Style" w:hAnsi="Bookman Old Style" w:cs="Times New Roman"/>
          <w:b/>
          <w:bCs/>
          <w:color w:val="auto"/>
          <w:sz w:val="24"/>
          <w:szCs w:val="24"/>
        </w:rPr>
        <w:lastRenderedPageBreak/>
        <w:t>BAB IV</w:t>
      </w:r>
      <w:bookmarkEnd w:id="97"/>
      <w:bookmarkEnd w:id="98"/>
      <w:r w:rsidR="00B7314E" w:rsidRPr="00A74E1F">
        <w:rPr>
          <w:rFonts w:ascii="Bookman Old Style" w:hAnsi="Bookman Old Style" w:cs="Times New Roman"/>
          <w:b/>
          <w:bCs/>
          <w:color w:val="auto"/>
          <w:sz w:val="24"/>
          <w:szCs w:val="24"/>
        </w:rPr>
        <w:t xml:space="preserve"> </w:t>
      </w:r>
    </w:p>
    <w:p w14:paraId="33A64159" w14:textId="4CB1D524" w:rsidR="00DD64E2" w:rsidRPr="00A74E1F" w:rsidRDefault="00DD64E2" w:rsidP="007B512B">
      <w:pPr>
        <w:pStyle w:val="Heading1"/>
        <w:spacing w:before="160"/>
        <w:jc w:val="center"/>
        <w:rPr>
          <w:rFonts w:ascii="Bookman Old Style" w:hAnsi="Bookman Old Style" w:cs="Times New Roman"/>
          <w:b/>
          <w:bCs/>
          <w:color w:val="auto"/>
          <w:sz w:val="24"/>
          <w:szCs w:val="24"/>
        </w:rPr>
      </w:pPr>
      <w:bookmarkStart w:id="99" w:name="_Toc97902363"/>
      <w:bookmarkStart w:id="100" w:name="_Toc122498742"/>
      <w:r w:rsidRPr="00A74E1F">
        <w:rPr>
          <w:rFonts w:ascii="Bookman Old Style" w:hAnsi="Bookman Old Style" w:cs="Times New Roman"/>
          <w:b/>
          <w:bCs/>
          <w:color w:val="auto"/>
          <w:sz w:val="24"/>
          <w:szCs w:val="24"/>
        </w:rPr>
        <w:t>AKUNTANSI LIABILITAS DAN EKUITAS</w:t>
      </w:r>
      <w:bookmarkEnd w:id="99"/>
      <w:bookmarkEnd w:id="100"/>
    </w:p>
    <w:p w14:paraId="57F569BC" w14:textId="77777777" w:rsidR="00B7314E" w:rsidRPr="00A74E1F" w:rsidRDefault="00B7314E" w:rsidP="00B7314E">
      <w:pPr>
        <w:rPr>
          <w:rFonts w:ascii="Bookman Old Style" w:hAnsi="Bookman Old Style"/>
          <w:sz w:val="24"/>
          <w:szCs w:val="24"/>
        </w:rPr>
      </w:pPr>
    </w:p>
    <w:p w14:paraId="0C25D258" w14:textId="5D18A886" w:rsidR="00DD64E2" w:rsidRPr="00A74E1F" w:rsidRDefault="0073353A" w:rsidP="005E05DE">
      <w:pPr>
        <w:pStyle w:val="Heading2"/>
        <w:spacing w:after="60" w:line="276" w:lineRule="auto"/>
        <w:rPr>
          <w:rFonts w:ascii="Bookman Old Style" w:hAnsi="Bookman Old Style" w:cs="Times New Roman"/>
          <w:b/>
          <w:bCs/>
          <w:color w:val="auto"/>
          <w:sz w:val="24"/>
          <w:szCs w:val="24"/>
        </w:rPr>
      </w:pPr>
      <w:bookmarkStart w:id="101" w:name="_Toc97902364"/>
      <w:bookmarkStart w:id="102" w:name="_Toc122498743"/>
      <w:r w:rsidRPr="00A74E1F">
        <w:rPr>
          <w:rFonts w:ascii="Bookman Old Style" w:hAnsi="Bookman Old Style" w:cs="Times New Roman"/>
          <w:b/>
          <w:bCs/>
          <w:color w:val="auto"/>
          <w:sz w:val="24"/>
          <w:szCs w:val="24"/>
          <w:lang w:val="en-US"/>
        </w:rPr>
        <w:t>4.1</w:t>
      </w:r>
      <w:r w:rsidR="003D4E5E" w:rsidRPr="00A74E1F">
        <w:rPr>
          <w:rFonts w:ascii="Bookman Old Style" w:hAnsi="Bookman Old Style" w:cs="Times New Roman"/>
          <w:b/>
          <w:bCs/>
          <w:color w:val="auto"/>
          <w:sz w:val="24"/>
          <w:szCs w:val="24"/>
          <w:lang w:val="en-US"/>
        </w:rPr>
        <w:tab/>
      </w:r>
      <w:r w:rsidR="00DD64E2" w:rsidRPr="00A74E1F">
        <w:rPr>
          <w:rFonts w:ascii="Bookman Old Style" w:hAnsi="Bookman Old Style" w:cs="Times New Roman"/>
          <w:b/>
          <w:bCs/>
          <w:color w:val="auto"/>
          <w:sz w:val="24"/>
          <w:szCs w:val="24"/>
        </w:rPr>
        <w:t>Liabilitas</w:t>
      </w:r>
      <w:bookmarkEnd w:id="101"/>
      <w:bookmarkEnd w:id="102"/>
    </w:p>
    <w:p w14:paraId="50A94DCE" w14:textId="40EAC78E" w:rsidR="004F6F62" w:rsidRPr="00A74E1F" w:rsidRDefault="004F6F62" w:rsidP="005E05DE">
      <w:pPr>
        <w:pStyle w:val="Heading2"/>
        <w:spacing w:before="60" w:after="60" w:line="276" w:lineRule="auto"/>
        <w:rPr>
          <w:rFonts w:ascii="Bookman Old Style" w:hAnsi="Bookman Old Style"/>
          <w:b/>
          <w:color w:val="auto"/>
          <w:sz w:val="24"/>
          <w:szCs w:val="24"/>
        </w:rPr>
      </w:pPr>
      <w:bookmarkStart w:id="103" w:name="_Toc97902365"/>
      <w:bookmarkStart w:id="104" w:name="_Toc122498744"/>
      <w:r w:rsidRPr="00A74E1F">
        <w:rPr>
          <w:rFonts w:ascii="Bookman Old Style" w:hAnsi="Bookman Old Style"/>
          <w:b/>
          <w:color w:val="auto"/>
          <w:sz w:val="24"/>
          <w:szCs w:val="24"/>
        </w:rPr>
        <w:t>4.1.1</w:t>
      </w:r>
      <w:r w:rsidRPr="00A74E1F">
        <w:rPr>
          <w:rFonts w:ascii="Bookman Old Style" w:hAnsi="Bookman Old Style"/>
          <w:b/>
          <w:color w:val="auto"/>
          <w:sz w:val="24"/>
          <w:szCs w:val="24"/>
        </w:rPr>
        <w:tab/>
        <w:t>Pengertian dan Karakteristik</w:t>
      </w:r>
      <w:bookmarkEnd w:id="103"/>
      <w:bookmarkEnd w:id="104"/>
    </w:p>
    <w:p w14:paraId="0A1AAAC9" w14:textId="5A265916" w:rsidR="004F6F62" w:rsidRPr="00A74E1F" w:rsidRDefault="004F6F62" w:rsidP="00BE39C4">
      <w:pPr>
        <w:pStyle w:val="ListParagraph"/>
        <w:numPr>
          <w:ilvl w:val="1"/>
          <w:numId w:val="65"/>
        </w:numPr>
        <w:tabs>
          <w:tab w:val="left" w:pos="1170"/>
        </w:tabs>
        <w:spacing w:after="12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Liabilitas adalah kewajiban perusahaan masa kini yang </w:t>
      </w:r>
      <w:r w:rsidR="00B44E85" w:rsidRPr="00A74E1F">
        <w:rPr>
          <w:rFonts w:ascii="Bookman Old Style" w:hAnsi="Bookman Old Style" w:cs="Times New Roman"/>
          <w:sz w:val="24"/>
          <w:szCs w:val="24"/>
        </w:rPr>
        <w:t>timbul dari peristiwa masa lalu</w:t>
      </w:r>
      <w:r w:rsidRPr="00A74E1F">
        <w:rPr>
          <w:rFonts w:ascii="Bookman Old Style" w:hAnsi="Bookman Old Style" w:cs="Times New Roman"/>
          <w:sz w:val="24"/>
          <w:szCs w:val="24"/>
        </w:rPr>
        <w:t xml:space="preserve"> dan penyelesaiannya diharapkan mengakibatkan arus keluar dari sumber daya yang mengandung manfaat ekonomi.</w:t>
      </w:r>
    </w:p>
    <w:p w14:paraId="3C16976B" w14:textId="452412F9" w:rsidR="004F6F62" w:rsidRPr="00A74E1F" w:rsidRDefault="004F6F62" w:rsidP="00BE39C4">
      <w:pPr>
        <w:pStyle w:val="ListParagraph"/>
        <w:numPr>
          <w:ilvl w:val="1"/>
          <w:numId w:val="65"/>
        </w:numPr>
        <w:tabs>
          <w:tab w:val="left" w:pos="1170"/>
        </w:tabs>
        <w:spacing w:after="12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Karakteristik dasar liabilitas adalah bahwa perusahaan mempunyai kewajiban. Kewajiban merupakan </w:t>
      </w:r>
      <w:r w:rsidR="00520E0A" w:rsidRPr="00A74E1F">
        <w:rPr>
          <w:rFonts w:ascii="Bookman Old Style" w:hAnsi="Bookman Old Style" w:cs="Times New Roman"/>
          <w:sz w:val="24"/>
          <w:szCs w:val="24"/>
        </w:rPr>
        <w:t>tugas atau tanggung jawab di mana entitas tidak memiliki kemampuan praktis untuk menghindarinya. Kewajiban selalu terutang kepada pihak (atau pihak-pihak) lain. Pihak lain dapat berupa orang atau entitas lain, sekelompok orang atau entitas lain, atau masyarakat pada umumnya. Tidak perlu mengetahui identitas pihak (atau pihak-pihak) kepada siapa kewajiban tersebut terutang.</w:t>
      </w:r>
      <w:r w:rsidR="009540F7"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Kewajiban dapat dipaksakan menurut hukum sebagai konsekuensi dari kontrak mengikat atau peraturan perundang-undangan yang disertai jumlah terutang untuk pembayaran barang dan jasa yang telah diterima. Kewajiban juga dapat timbul dari praktik bisnis yang lazim, kebiasaan, dan keinginan untuk memelihara hubungan bisnis yang baik atau bertindak dengan </w:t>
      </w:r>
      <w:proofErr w:type="gramStart"/>
      <w:r w:rsidRPr="00A74E1F">
        <w:rPr>
          <w:rFonts w:ascii="Bookman Old Style" w:hAnsi="Bookman Old Style" w:cs="Times New Roman"/>
          <w:sz w:val="24"/>
          <w:szCs w:val="24"/>
        </w:rPr>
        <w:t>cara</w:t>
      </w:r>
      <w:proofErr w:type="gramEnd"/>
      <w:r w:rsidRPr="00A74E1F">
        <w:rPr>
          <w:rFonts w:ascii="Bookman Old Style" w:hAnsi="Bookman Old Style" w:cs="Times New Roman"/>
          <w:sz w:val="24"/>
          <w:szCs w:val="24"/>
        </w:rPr>
        <w:t xml:space="preserve"> yang adil.</w:t>
      </w:r>
    </w:p>
    <w:p w14:paraId="49BBB8C4" w14:textId="02BB8658" w:rsidR="004F6F62" w:rsidRPr="00A74E1F" w:rsidRDefault="004F6F62" w:rsidP="00BE39C4">
      <w:pPr>
        <w:pStyle w:val="ListParagraph"/>
        <w:numPr>
          <w:ilvl w:val="1"/>
          <w:numId w:val="65"/>
        </w:numPr>
        <w:tabs>
          <w:tab w:val="left" w:pos="1170"/>
        </w:tabs>
        <w:spacing w:after="12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Penyelesaian kewajiban kini dapat dilakukan dengan berbagai cara, misalnya dengan:</w:t>
      </w:r>
    </w:p>
    <w:p w14:paraId="41AC0953" w14:textId="6F1D7E2F" w:rsidR="004F6F62" w:rsidRPr="00A74E1F" w:rsidRDefault="009540F7" w:rsidP="00BE39C4">
      <w:pPr>
        <w:pStyle w:val="ListParagraph"/>
        <w:numPr>
          <w:ilvl w:val="2"/>
          <w:numId w:val="65"/>
        </w:numPr>
        <w:tabs>
          <w:tab w:val="left" w:pos="1530"/>
        </w:tabs>
        <w:spacing w:after="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kewajiban untuk membayar kas</w:t>
      </w:r>
      <w:r w:rsidRPr="00A74E1F" w:rsidDel="009540F7">
        <w:rPr>
          <w:rFonts w:ascii="Bookman Old Style" w:hAnsi="Bookman Old Style" w:cs="Times New Roman"/>
          <w:sz w:val="24"/>
          <w:szCs w:val="24"/>
        </w:rPr>
        <w:t xml:space="preserve"> </w:t>
      </w:r>
      <w:r w:rsidR="004F6F62" w:rsidRPr="00A74E1F">
        <w:rPr>
          <w:rFonts w:ascii="Bookman Old Style" w:hAnsi="Bookman Old Style" w:cs="Times New Roman"/>
          <w:sz w:val="24"/>
          <w:szCs w:val="24"/>
        </w:rPr>
        <w:t>;</w:t>
      </w:r>
    </w:p>
    <w:p w14:paraId="70721585" w14:textId="6CCD98D3" w:rsidR="009540F7" w:rsidRPr="00A74E1F" w:rsidRDefault="009540F7" w:rsidP="00BE39C4">
      <w:pPr>
        <w:pStyle w:val="ListParagraph"/>
        <w:numPr>
          <w:ilvl w:val="2"/>
          <w:numId w:val="65"/>
        </w:numPr>
        <w:tabs>
          <w:tab w:val="left" w:pos="1530"/>
        </w:tabs>
        <w:spacing w:after="20" w:line="276" w:lineRule="auto"/>
        <w:ind w:left="153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kewajiban</w:t>
      </w:r>
      <w:proofErr w:type="gramEnd"/>
      <w:r w:rsidRPr="00A74E1F">
        <w:rPr>
          <w:rFonts w:ascii="Bookman Old Style" w:hAnsi="Bookman Old Style" w:cs="Times New Roman"/>
          <w:sz w:val="24"/>
          <w:szCs w:val="24"/>
        </w:rPr>
        <w:t xml:space="preserve"> untuk mengirim barang atau memberikan jasa.</w:t>
      </w:r>
    </w:p>
    <w:p w14:paraId="6926F78D" w14:textId="38A44433" w:rsidR="009540F7" w:rsidRPr="00A74E1F" w:rsidRDefault="009540F7" w:rsidP="00BE39C4">
      <w:pPr>
        <w:pStyle w:val="ListParagraph"/>
        <w:numPr>
          <w:ilvl w:val="2"/>
          <w:numId w:val="65"/>
        </w:numPr>
        <w:tabs>
          <w:tab w:val="left" w:pos="1530"/>
        </w:tabs>
        <w:spacing w:after="20" w:line="276" w:lineRule="auto"/>
        <w:ind w:left="153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kewajiban</w:t>
      </w:r>
      <w:proofErr w:type="gramEnd"/>
      <w:r w:rsidRPr="00A74E1F">
        <w:rPr>
          <w:rFonts w:ascii="Bookman Old Style" w:hAnsi="Bookman Old Style" w:cs="Times New Roman"/>
          <w:sz w:val="24"/>
          <w:szCs w:val="24"/>
        </w:rPr>
        <w:t xml:space="preserve"> untuk menukar sumber daya ekonomi dengan pihak lain dengan      persyaratan      yang      tidak menguntungkan.    Kewajiban    tersebut termasuk, misalnya, kontrak serah (forward contract) untuk menjual sumber daya ekonomi dengan persyaratan yang saat ini tidak menguntungkan atau opsi yang memberikan hak kepada pihak lain untuk membeli sumber daya ekonomi dari entitas.</w:t>
      </w:r>
    </w:p>
    <w:p w14:paraId="1751FCCF" w14:textId="7D9D13E2" w:rsidR="009540F7" w:rsidRPr="00A74E1F" w:rsidRDefault="009540F7" w:rsidP="00BE39C4">
      <w:pPr>
        <w:pStyle w:val="ListParagraph"/>
        <w:numPr>
          <w:ilvl w:val="2"/>
          <w:numId w:val="65"/>
        </w:numPr>
        <w:tabs>
          <w:tab w:val="left" w:pos="1530"/>
        </w:tabs>
        <w:spacing w:after="20" w:line="276" w:lineRule="auto"/>
        <w:ind w:left="153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kewajiban</w:t>
      </w:r>
      <w:proofErr w:type="gramEnd"/>
      <w:r w:rsidRPr="00A74E1F">
        <w:rPr>
          <w:rFonts w:ascii="Bookman Old Style" w:hAnsi="Bookman Old Style" w:cs="Times New Roman"/>
          <w:sz w:val="24"/>
          <w:szCs w:val="24"/>
        </w:rPr>
        <w:t xml:space="preserve"> untuk mengalihkan sumber daya ekonomi jika peristiwa masa depan tertentu yang tidak pasti telah terjadi.</w:t>
      </w:r>
    </w:p>
    <w:p w14:paraId="7AC13087" w14:textId="767D216E" w:rsidR="009540F7" w:rsidRPr="00A74E1F" w:rsidRDefault="009540F7" w:rsidP="00BE39C4">
      <w:pPr>
        <w:pStyle w:val="ListParagraph"/>
        <w:numPr>
          <w:ilvl w:val="2"/>
          <w:numId w:val="65"/>
        </w:numPr>
        <w:tabs>
          <w:tab w:val="left" w:pos="1530"/>
        </w:tabs>
        <w:spacing w:after="20" w:line="276" w:lineRule="auto"/>
        <w:ind w:left="153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kewajiban</w:t>
      </w:r>
      <w:proofErr w:type="gramEnd"/>
      <w:r w:rsidRPr="00A74E1F">
        <w:rPr>
          <w:rFonts w:ascii="Bookman Old Style" w:hAnsi="Bookman Old Style" w:cs="Times New Roman"/>
          <w:sz w:val="24"/>
          <w:szCs w:val="24"/>
        </w:rPr>
        <w:t xml:space="preserve"> untuk menerbitkan instrumen keuangan jika instrumen keuangan tersebut akan mewajibkan entitas untuk mengalihkan sumber daya ekonomi.</w:t>
      </w:r>
    </w:p>
    <w:p w14:paraId="1E302978" w14:textId="6B35B184" w:rsidR="00CE31D2" w:rsidRPr="00A74E1F" w:rsidRDefault="004F6F62" w:rsidP="00BE39C4">
      <w:pPr>
        <w:pStyle w:val="ListParagraph"/>
        <w:numPr>
          <w:ilvl w:val="1"/>
          <w:numId w:val="65"/>
        </w:numPr>
        <w:tabs>
          <w:tab w:val="left" w:pos="1170"/>
        </w:tabs>
        <w:spacing w:after="12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Kewajiban timbul dari transaksi atau peristiwa masa lalu. Sebagai contoh, pembelian barang atau penggunaan jasa dapat menimbulkan utang usaha (kecuali kalau dibayarkan dimuka atau pada saat penyerahan)</w:t>
      </w:r>
      <w:r w:rsidR="00023614" w:rsidRPr="00A74E1F">
        <w:rPr>
          <w:rFonts w:ascii="Bookman Old Style" w:hAnsi="Bookman Old Style" w:cs="Times New Roman"/>
          <w:sz w:val="24"/>
          <w:szCs w:val="24"/>
        </w:rPr>
        <w:t>.</w:t>
      </w:r>
      <w:r w:rsidR="00CE31D2" w:rsidRPr="00A74E1F">
        <w:rPr>
          <w:rFonts w:ascii="Bookman Old Style" w:hAnsi="Bookman Old Style" w:cs="Times New Roman"/>
          <w:sz w:val="24"/>
          <w:szCs w:val="24"/>
        </w:rPr>
        <w:t xml:space="preserve"> </w:t>
      </w:r>
    </w:p>
    <w:p w14:paraId="71B65CDB" w14:textId="5B5324E7" w:rsidR="004F6F62" w:rsidRPr="00A74E1F" w:rsidRDefault="004F6F62" w:rsidP="00BE39C4">
      <w:pPr>
        <w:pStyle w:val="ListParagraph"/>
        <w:numPr>
          <w:ilvl w:val="1"/>
          <w:numId w:val="65"/>
        </w:numPr>
        <w:tabs>
          <w:tab w:val="left" w:pos="1170"/>
        </w:tabs>
        <w:spacing w:after="12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Kewajiban diakui dalam laporan posisi keuangan apabila kemungkinan </w:t>
      </w:r>
      <w:r w:rsidR="00910165" w:rsidRPr="00A74E1F">
        <w:rPr>
          <w:rFonts w:ascii="Bookman Old Style" w:hAnsi="Bookman Old Style" w:cs="Times New Roman"/>
          <w:sz w:val="24"/>
          <w:szCs w:val="24"/>
        </w:rPr>
        <w:t xml:space="preserve">besar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mengakibatkan pengeluaran sumber daya yang mengandung manfaat ekonomi akan dilakukan untuk menyelesaikan kewajiban masa kini dan jumlah yang harus diselesaikan dapat diukur dengan andal.</w:t>
      </w:r>
    </w:p>
    <w:p w14:paraId="7C1523E8" w14:textId="09B7FB6F" w:rsidR="004F6F62" w:rsidRPr="00A74E1F" w:rsidRDefault="004F6F62" w:rsidP="00BE39C4">
      <w:pPr>
        <w:pStyle w:val="ListParagraph"/>
        <w:numPr>
          <w:ilvl w:val="1"/>
          <w:numId w:val="65"/>
        </w:numPr>
        <w:tabs>
          <w:tab w:val="left" w:pos="1170"/>
        </w:tabs>
        <w:spacing w:after="12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Liabilitas diklasifikasikan menjadi dua macam, yaitu:</w:t>
      </w:r>
    </w:p>
    <w:p w14:paraId="520F8047" w14:textId="5EA3C8A0" w:rsidR="004F6F62" w:rsidRPr="00A74E1F" w:rsidRDefault="004F6F62" w:rsidP="00BE39C4">
      <w:pPr>
        <w:pStyle w:val="ListParagraph"/>
        <w:numPr>
          <w:ilvl w:val="2"/>
          <w:numId w:val="65"/>
        </w:numPr>
        <w:tabs>
          <w:tab w:val="left" w:pos="1530"/>
        </w:tabs>
        <w:spacing w:after="4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Liabilitas jangka pendek</w:t>
      </w:r>
    </w:p>
    <w:p w14:paraId="37B90D85" w14:textId="7BE47993" w:rsidR="004F6F62" w:rsidRPr="00A74E1F" w:rsidRDefault="004F6F62" w:rsidP="00BE39C4">
      <w:pPr>
        <w:pStyle w:val="ListParagraph"/>
        <w:numPr>
          <w:ilvl w:val="2"/>
          <w:numId w:val="65"/>
        </w:numPr>
        <w:tabs>
          <w:tab w:val="left" w:pos="1530"/>
        </w:tabs>
        <w:spacing w:after="4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Liabilitas jangka Panjang</w:t>
      </w:r>
    </w:p>
    <w:p w14:paraId="5148661B" w14:textId="17511C5D" w:rsidR="004F6F62" w:rsidRPr="00A74E1F" w:rsidRDefault="004F6F62" w:rsidP="00BE39C4">
      <w:pPr>
        <w:pStyle w:val="ListParagraph"/>
        <w:numPr>
          <w:ilvl w:val="1"/>
          <w:numId w:val="65"/>
        </w:numPr>
        <w:tabs>
          <w:tab w:val="left" w:pos="1170"/>
        </w:tabs>
        <w:spacing w:after="12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Pedoman ini tidak merinci semua jenis liabilitas jangka pendek yang mungkin dimilik</w:t>
      </w:r>
      <w:r w:rsidR="000D6593" w:rsidRPr="00A74E1F">
        <w:rPr>
          <w:rFonts w:ascii="Bookman Old Style" w:hAnsi="Bookman Old Style" w:cs="Times New Roman"/>
          <w:sz w:val="24"/>
          <w:szCs w:val="24"/>
        </w:rPr>
        <w:t xml:space="preserve">i oleh </w:t>
      </w:r>
      <w:r w:rsidR="008215B9" w:rsidRPr="00A74E1F">
        <w:rPr>
          <w:rFonts w:ascii="Bookman Old Style" w:hAnsi="Bookman Old Style" w:cs="Times New Roman"/>
          <w:sz w:val="24"/>
          <w:szCs w:val="24"/>
          <w:lang w:val="en-US"/>
        </w:rPr>
        <w:t>Penyelenggara LPBBTI</w:t>
      </w:r>
      <w:r w:rsidR="000D6593" w:rsidRPr="00A74E1F">
        <w:rPr>
          <w:rFonts w:ascii="Bookman Old Style" w:hAnsi="Bookman Old Style" w:cs="Times New Roman"/>
          <w:sz w:val="24"/>
          <w:szCs w:val="24"/>
        </w:rPr>
        <w:t>, pertimbangan profe</w:t>
      </w:r>
      <w:r w:rsidRPr="00A74E1F">
        <w:rPr>
          <w:rFonts w:ascii="Bookman Old Style" w:hAnsi="Bookman Old Style" w:cs="Times New Roman"/>
          <w:sz w:val="24"/>
          <w:szCs w:val="24"/>
        </w:rPr>
        <w:t>sional atas materialitas perlu diterapkan jika suatu jenis liabilitas jangka pendek perlu disajikan terpisah dari liabilitas jangka pendek lainnya. Contoh pos liabilitas jangka pendek yang dapat disajikan terpisah jika nilainya material antara lain utang sewa, pendapatan ditangguhkan, dan lain lain.</w:t>
      </w:r>
    </w:p>
    <w:p w14:paraId="3948110A" w14:textId="77777777" w:rsidR="00C3604F" w:rsidRPr="00A74E1F" w:rsidRDefault="00C3604F" w:rsidP="005E05DE">
      <w:pPr>
        <w:spacing w:after="0" w:line="276" w:lineRule="auto"/>
        <w:rPr>
          <w:rFonts w:ascii="Bookman Old Style" w:hAnsi="Bookman Old Style"/>
          <w:sz w:val="24"/>
          <w:szCs w:val="24"/>
        </w:rPr>
      </w:pPr>
    </w:p>
    <w:p w14:paraId="52A92AC0" w14:textId="3DA611F9" w:rsidR="004F6F62" w:rsidRPr="00A74E1F" w:rsidRDefault="004F6F62" w:rsidP="005E05DE">
      <w:pPr>
        <w:pStyle w:val="Heading2"/>
        <w:spacing w:after="60" w:line="276" w:lineRule="auto"/>
        <w:rPr>
          <w:rFonts w:ascii="Bookman Old Style" w:hAnsi="Bookman Old Style" w:cs="Times New Roman"/>
          <w:b/>
          <w:bCs/>
          <w:color w:val="auto"/>
          <w:sz w:val="24"/>
          <w:szCs w:val="24"/>
        </w:rPr>
      </w:pPr>
      <w:bookmarkStart w:id="105" w:name="_Toc97902366"/>
      <w:bookmarkStart w:id="106" w:name="_Toc122498745"/>
      <w:r w:rsidRPr="00A74E1F">
        <w:rPr>
          <w:rFonts w:ascii="Bookman Old Style" w:hAnsi="Bookman Old Style" w:cs="Times New Roman"/>
          <w:b/>
          <w:bCs/>
          <w:color w:val="auto"/>
          <w:sz w:val="24"/>
          <w:szCs w:val="24"/>
        </w:rPr>
        <w:t>4.1.2</w:t>
      </w:r>
      <w:r w:rsidRPr="00A74E1F">
        <w:rPr>
          <w:rFonts w:ascii="Bookman Old Style" w:hAnsi="Bookman Old Style" w:cs="Times New Roman"/>
          <w:b/>
          <w:bCs/>
          <w:color w:val="auto"/>
          <w:sz w:val="24"/>
          <w:szCs w:val="24"/>
        </w:rPr>
        <w:tab/>
      </w:r>
      <w:r w:rsidRPr="00A74E1F">
        <w:rPr>
          <w:rFonts w:ascii="Bookman Old Style" w:hAnsi="Bookman Old Style"/>
          <w:b/>
          <w:color w:val="auto"/>
          <w:sz w:val="24"/>
          <w:szCs w:val="24"/>
        </w:rPr>
        <w:t>Liabilitas</w:t>
      </w:r>
      <w:r w:rsidRPr="00A74E1F">
        <w:rPr>
          <w:rFonts w:ascii="Bookman Old Style" w:hAnsi="Bookman Old Style" w:cs="Times New Roman"/>
          <w:b/>
          <w:bCs/>
          <w:color w:val="auto"/>
          <w:sz w:val="24"/>
          <w:szCs w:val="24"/>
        </w:rPr>
        <w:t xml:space="preserve"> Jangka Pendek</w:t>
      </w:r>
      <w:bookmarkEnd w:id="105"/>
      <w:bookmarkEnd w:id="106"/>
    </w:p>
    <w:p w14:paraId="3ED9E82F" w14:textId="77777777" w:rsidR="004F6F62" w:rsidRPr="00A74E1F" w:rsidRDefault="004F6F62" w:rsidP="005E05DE">
      <w:pPr>
        <w:spacing w:after="60" w:line="276" w:lineRule="auto"/>
        <w:ind w:firstLine="425"/>
        <w:jc w:val="both"/>
        <w:rPr>
          <w:rFonts w:ascii="Bookman Old Style" w:hAnsi="Bookman Old Style" w:cs="Times New Roman"/>
          <w:b/>
          <w:sz w:val="24"/>
          <w:szCs w:val="24"/>
        </w:rPr>
      </w:pPr>
      <w:bookmarkStart w:id="107" w:name="_Hlk92402599"/>
      <w:r w:rsidRPr="00A74E1F">
        <w:rPr>
          <w:rFonts w:ascii="Bookman Old Style" w:hAnsi="Bookman Old Style" w:cs="Times New Roman"/>
          <w:b/>
          <w:sz w:val="24"/>
          <w:szCs w:val="24"/>
        </w:rPr>
        <w:t>A. Utang Usaha</w:t>
      </w:r>
    </w:p>
    <w:p w14:paraId="48AD2425" w14:textId="1F75B5CA" w:rsidR="004F6F62" w:rsidRPr="00A74E1F" w:rsidRDefault="004F6F62" w:rsidP="00BE39C4">
      <w:pPr>
        <w:pStyle w:val="ListParagraph"/>
        <w:numPr>
          <w:ilvl w:val="1"/>
          <w:numId w:val="97"/>
        </w:numPr>
        <w:tabs>
          <w:tab w:val="left" w:pos="1170"/>
        </w:tabs>
        <w:spacing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Definisi</w:t>
      </w:r>
    </w:p>
    <w:p w14:paraId="35508DD0" w14:textId="77777777" w:rsidR="004F6F62" w:rsidRPr="00A74E1F" w:rsidRDefault="004F6F62" w:rsidP="00364A13">
      <w:pPr>
        <w:spacing w:after="12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Utang usaha adalah liabilitas perusahaan untuk melunasi tagihan pihak lain dalam bentuk uang, yang timbul dari transaksi usaha perusahaan.</w:t>
      </w:r>
    </w:p>
    <w:p w14:paraId="6E5D2D64" w14:textId="34E267FA" w:rsidR="004F6F62" w:rsidRPr="00A74E1F" w:rsidRDefault="004F6F62" w:rsidP="00BE39C4">
      <w:pPr>
        <w:pStyle w:val="ListParagraph"/>
        <w:numPr>
          <w:ilvl w:val="1"/>
          <w:numId w:val="97"/>
        </w:numPr>
        <w:tabs>
          <w:tab w:val="left" w:pos="1170"/>
        </w:tabs>
        <w:spacing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Dasar Pengaturan</w:t>
      </w:r>
    </w:p>
    <w:p w14:paraId="07A34473" w14:textId="7E152FC5" w:rsidR="004F6F62" w:rsidRPr="00A74E1F" w:rsidRDefault="004F6F62" w:rsidP="00BE39C4">
      <w:pPr>
        <w:pStyle w:val="ListParagraph"/>
        <w:numPr>
          <w:ilvl w:val="0"/>
          <w:numId w:val="101"/>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Kerangka Dasar Penyusunan dan Penyajian Laporan Keuangan</w:t>
      </w:r>
    </w:p>
    <w:p w14:paraId="1D85B1A4" w14:textId="02129B0E" w:rsidR="004F6F62" w:rsidRPr="00A74E1F" w:rsidRDefault="004F6F62" w:rsidP="00BE39C4">
      <w:pPr>
        <w:pStyle w:val="ListParagraph"/>
        <w:numPr>
          <w:ilvl w:val="0"/>
          <w:numId w:val="101"/>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1 Penyajian Laporan Keuangan</w:t>
      </w:r>
    </w:p>
    <w:p w14:paraId="2CFCAD75" w14:textId="11D984C0" w:rsidR="004F6F62" w:rsidRPr="00A74E1F" w:rsidRDefault="004F6F62" w:rsidP="00BE39C4">
      <w:pPr>
        <w:pStyle w:val="ListParagraph"/>
        <w:numPr>
          <w:ilvl w:val="0"/>
          <w:numId w:val="101"/>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7 Pengungkapan Pihak-Pihak Berelasi</w:t>
      </w:r>
    </w:p>
    <w:p w14:paraId="749722EA" w14:textId="4C71A996" w:rsidR="004F6F62" w:rsidRPr="00A74E1F" w:rsidRDefault="004F6F62" w:rsidP="00BE39C4">
      <w:pPr>
        <w:pStyle w:val="ListParagraph"/>
        <w:numPr>
          <w:ilvl w:val="1"/>
          <w:numId w:val="97"/>
        </w:numPr>
        <w:tabs>
          <w:tab w:val="left" w:pos="1170"/>
        </w:tabs>
        <w:spacing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Penjelasan</w:t>
      </w:r>
    </w:p>
    <w:p w14:paraId="65235ACD" w14:textId="339CB36E" w:rsidR="004F6F62" w:rsidRPr="00A74E1F" w:rsidRDefault="004F6F62" w:rsidP="00BE39C4">
      <w:pPr>
        <w:pStyle w:val="ListParagraph"/>
        <w:numPr>
          <w:ilvl w:val="1"/>
          <w:numId w:val="49"/>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Utang usaha meliputi liabilitas kepada pemasok untuk pengadaan peralatan, sarana</w:t>
      </w:r>
      <w:r w:rsidR="00A65D43" w:rsidRPr="00A74E1F">
        <w:rPr>
          <w:rFonts w:ascii="Bookman Old Style" w:hAnsi="Bookman Old Style" w:cs="Times New Roman"/>
          <w:sz w:val="24"/>
          <w:szCs w:val="24"/>
        </w:rPr>
        <w:t xml:space="preserve"> dan prasarana, dan lain-lain. C</w:t>
      </w:r>
      <w:r w:rsidRPr="00A74E1F">
        <w:rPr>
          <w:rFonts w:ascii="Bookman Old Style" w:hAnsi="Bookman Old Style" w:cs="Times New Roman"/>
          <w:sz w:val="24"/>
          <w:szCs w:val="24"/>
        </w:rPr>
        <w:t>ontoh</w:t>
      </w:r>
      <w:r w:rsidR="00A65D43"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pengadaan </w:t>
      </w:r>
      <w:r w:rsidRPr="00A74E1F">
        <w:rPr>
          <w:rFonts w:ascii="Bookman Old Style" w:hAnsi="Bookman Old Style" w:cs="Times New Roman"/>
          <w:i/>
          <w:sz w:val="24"/>
          <w:szCs w:val="24"/>
        </w:rPr>
        <w:t>server</w:t>
      </w:r>
      <w:r w:rsidRPr="00A74E1F">
        <w:rPr>
          <w:rFonts w:ascii="Bookman Old Style" w:hAnsi="Bookman Old Style" w:cs="Times New Roman"/>
          <w:sz w:val="24"/>
          <w:szCs w:val="24"/>
        </w:rPr>
        <w:t xml:space="preserve">, utang kartu kredit, utang jasa </w:t>
      </w:r>
      <w:r w:rsidRPr="00A74E1F">
        <w:rPr>
          <w:rFonts w:ascii="Bookman Old Style" w:hAnsi="Bookman Old Style" w:cs="Times New Roman"/>
          <w:i/>
          <w:sz w:val="24"/>
          <w:szCs w:val="24"/>
        </w:rPr>
        <w:t>payment gateway</w:t>
      </w:r>
      <w:r w:rsidRPr="00A74E1F">
        <w:rPr>
          <w:rFonts w:ascii="Bookman Old Style" w:hAnsi="Bookman Old Style" w:cs="Times New Roman"/>
          <w:sz w:val="24"/>
          <w:szCs w:val="24"/>
        </w:rPr>
        <w:t>, atau utang kepada pihak ketiga dalam mendukung operasional yang sudah disepakati diawal untuk dibayarkan perbulan</w:t>
      </w:r>
    </w:p>
    <w:p w14:paraId="185F449D" w14:textId="0FF829D8" w:rsidR="004F6F62" w:rsidRPr="00A74E1F" w:rsidRDefault="004F6F62" w:rsidP="00BE39C4">
      <w:pPr>
        <w:pStyle w:val="ListParagraph"/>
        <w:numPr>
          <w:ilvl w:val="1"/>
          <w:numId w:val="49"/>
        </w:numPr>
        <w:tabs>
          <w:tab w:val="left" w:pos="1530"/>
        </w:tabs>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Nilai utang usaha terdiri dari jumlah pokok utang dan bunga (jika ada), dan umumnya tidak ada diskonto atau premium atas </w:t>
      </w:r>
      <w:r w:rsidR="00A65D43" w:rsidRPr="00A74E1F">
        <w:rPr>
          <w:rFonts w:ascii="Bookman Old Style" w:hAnsi="Bookman Old Style" w:cs="Times New Roman"/>
          <w:sz w:val="24"/>
          <w:szCs w:val="24"/>
        </w:rPr>
        <w:lastRenderedPageBreak/>
        <w:t>utang usaha tersebut. S</w:t>
      </w:r>
      <w:r w:rsidRPr="00A74E1F">
        <w:rPr>
          <w:rFonts w:ascii="Bookman Old Style" w:hAnsi="Bookman Old Style" w:cs="Times New Roman"/>
          <w:sz w:val="24"/>
          <w:szCs w:val="24"/>
        </w:rPr>
        <w:t xml:space="preserve">ecara umum, jumlah tercatat utang usaha </w:t>
      </w:r>
      <w:proofErr w:type="gramStart"/>
      <w:r w:rsidRPr="00A74E1F">
        <w:rPr>
          <w:rFonts w:ascii="Bookman Old Style" w:hAnsi="Bookman Old Style" w:cs="Times New Roman"/>
          <w:sz w:val="24"/>
          <w:szCs w:val="24"/>
        </w:rPr>
        <w:t>sama</w:t>
      </w:r>
      <w:proofErr w:type="gramEnd"/>
      <w:r w:rsidRPr="00A74E1F">
        <w:rPr>
          <w:rFonts w:ascii="Bookman Old Style" w:hAnsi="Bookman Old Style" w:cs="Times New Roman"/>
          <w:sz w:val="24"/>
          <w:szCs w:val="24"/>
        </w:rPr>
        <w:t xml:space="preserve"> dengan biaya perolehan dan tidak ada amortisasi diskon atau premium.</w:t>
      </w:r>
    </w:p>
    <w:p w14:paraId="19D80238" w14:textId="5F425379" w:rsidR="004F6F62" w:rsidRPr="00A74E1F" w:rsidRDefault="004F6F62" w:rsidP="00BE39C4">
      <w:pPr>
        <w:pStyle w:val="ListParagraph"/>
        <w:numPr>
          <w:ilvl w:val="1"/>
          <w:numId w:val="97"/>
        </w:numPr>
        <w:tabs>
          <w:tab w:val="left" w:pos="1170"/>
        </w:tabs>
        <w:spacing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Perlakuan Akuntansi</w:t>
      </w:r>
    </w:p>
    <w:p w14:paraId="0ED9E741" w14:textId="44406975" w:rsidR="004F6F62" w:rsidRPr="00A74E1F" w:rsidRDefault="004F6F62" w:rsidP="00BE39C4">
      <w:pPr>
        <w:pStyle w:val="ListParagraph"/>
        <w:numPr>
          <w:ilvl w:val="0"/>
          <w:numId w:val="102"/>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Pengakuan dan Pengukuran</w:t>
      </w:r>
    </w:p>
    <w:p w14:paraId="588951F9" w14:textId="3AA92992" w:rsidR="004F6F62" w:rsidRPr="00A74E1F" w:rsidRDefault="004F6F62" w:rsidP="00BE39C4">
      <w:pPr>
        <w:pStyle w:val="ListParagraph"/>
        <w:numPr>
          <w:ilvl w:val="0"/>
          <w:numId w:val="103"/>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Utang usaha diakui pada saat:</w:t>
      </w:r>
    </w:p>
    <w:p w14:paraId="271AA17D" w14:textId="5F4D52F9" w:rsidR="004F6F62" w:rsidRPr="00A74E1F" w:rsidRDefault="00A65D43" w:rsidP="00BE39C4">
      <w:pPr>
        <w:pStyle w:val="ListParagraph"/>
        <w:numPr>
          <w:ilvl w:val="0"/>
          <w:numId w:val="104"/>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w:t>
      </w:r>
      <w:r w:rsidR="004F6F62" w:rsidRPr="00A74E1F">
        <w:rPr>
          <w:rFonts w:ascii="Bookman Old Style" w:hAnsi="Bookman Old Style" w:cs="Times New Roman"/>
          <w:sz w:val="24"/>
          <w:szCs w:val="24"/>
        </w:rPr>
        <w:t>erusahaan telah menerima atau memiliki atau mengendalikan barang dan jasa yang diterima dari pemasok;</w:t>
      </w:r>
    </w:p>
    <w:p w14:paraId="43B1FEB1" w14:textId="7317BDBC" w:rsidR="004F6F62" w:rsidRPr="00A74E1F" w:rsidRDefault="00A65D43" w:rsidP="00BE39C4">
      <w:pPr>
        <w:pStyle w:val="ListParagraph"/>
        <w:numPr>
          <w:ilvl w:val="0"/>
          <w:numId w:val="104"/>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t</w:t>
      </w:r>
      <w:r w:rsidR="004F6F62" w:rsidRPr="00A74E1F">
        <w:rPr>
          <w:rFonts w:ascii="Bookman Old Style" w:hAnsi="Bookman Old Style" w:cs="Times New Roman"/>
          <w:sz w:val="24"/>
          <w:szCs w:val="24"/>
        </w:rPr>
        <w:t>imbulnya</w:t>
      </w:r>
      <w:proofErr w:type="gramEnd"/>
      <w:r w:rsidR="004F6F62" w:rsidRPr="00A74E1F">
        <w:rPr>
          <w:rFonts w:ascii="Bookman Old Style" w:hAnsi="Bookman Old Style" w:cs="Times New Roman"/>
          <w:sz w:val="24"/>
          <w:szCs w:val="24"/>
        </w:rPr>
        <w:t xml:space="preserve"> liabilitas perusahaan untuk membayar atau menyerahkan sumber daya ekonomi lain yang harus diselesaikan dalam jangka waktu 1 (satu) tahun.</w:t>
      </w:r>
    </w:p>
    <w:p w14:paraId="1E84B4AE" w14:textId="674B0814" w:rsidR="004F6F62" w:rsidRPr="00A74E1F" w:rsidRDefault="004F6F62" w:rsidP="00BE39C4">
      <w:pPr>
        <w:pStyle w:val="ListParagraph"/>
        <w:numPr>
          <w:ilvl w:val="0"/>
          <w:numId w:val="103"/>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Pada awalnya utang usaha diakui sebesar biaya perolehan atau nilai yang disepakati dalam kontrak. Namun jika pembayaran ditangguhkan melebihi jangka waktu kredit normal (satu tahun) maka utang usaha diakui sebesar nilai kini dari perkiraan arus kas keluar masa depan.</w:t>
      </w:r>
    </w:p>
    <w:p w14:paraId="64142BA9" w14:textId="1F743690" w:rsidR="004F6F62" w:rsidRPr="00A74E1F" w:rsidRDefault="004F6F62" w:rsidP="00BE39C4">
      <w:pPr>
        <w:pStyle w:val="ListParagraph"/>
        <w:numPr>
          <w:ilvl w:val="0"/>
          <w:numId w:val="103"/>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Perusahaan mengeluarkan liabilitas keuangan dari laporan posisi keuangan, jika dan hanya jika, liabilitas ke</w:t>
      </w:r>
      <w:r w:rsidR="00276765" w:rsidRPr="00A74E1F">
        <w:rPr>
          <w:rFonts w:ascii="Bookman Old Style" w:hAnsi="Bookman Old Style" w:cs="Times New Roman"/>
          <w:sz w:val="24"/>
          <w:szCs w:val="24"/>
        </w:rPr>
        <w:t>uangan tersebut berakhir, yaitu</w:t>
      </w:r>
      <w:r w:rsidRPr="00A74E1F">
        <w:rPr>
          <w:rFonts w:ascii="Bookman Old Style" w:hAnsi="Bookman Old Style" w:cs="Times New Roman"/>
          <w:sz w:val="24"/>
          <w:szCs w:val="24"/>
        </w:rPr>
        <w:t xml:space="preserve"> ketika liabilitas yang ditetapkan dalam kontrak dilepaskan atau dibatalkan atau kadaluwarsa.</w:t>
      </w:r>
    </w:p>
    <w:p w14:paraId="74DBD1ED" w14:textId="5DEF26A2" w:rsidR="004F6F62" w:rsidRPr="00A74E1F" w:rsidRDefault="004F6F62" w:rsidP="00BE39C4">
      <w:pPr>
        <w:pStyle w:val="ListParagraph"/>
        <w:numPr>
          <w:ilvl w:val="0"/>
          <w:numId w:val="102"/>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Penyajian</w:t>
      </w:r>
    </w:p>
    <w:p w14:paraId="301161A4" w14:textId="77777777" w:rsidR="004F6F62" w:rsidRPr="00A74E1F" w:rsidRDefault="004F6F62" w:rsidP="00C00D09">
      <w:pPr>
        <w:spacing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Utang usaha disajikan sebagi pos tersendiri dalam kelompok liabilitas jangka pendek pada laporan posisi keuangan.</w:t>
      </w:r>
    </w:p>
    <w:p w14:paraId="25DBA3D3" w14:textId="0D287C23" w:rsidR="004F6F62" w:rsidRPr="00A74E1F" w:rsidRDefault="004F6F62" w:rsidP="00BE39C4">
      <w:pPr>
        <w:pStyle w:val="ListParagraph"/>
        <w:numPr>
          <w:ilvl w:val="0"/>
          <w:numId w:val="102"/>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Pengungkapan</w:t>
      </w:r>
    </w:p>
    <w:p w14:paraId="7628A7EC" w14:textId="77777777" w:rsidR="004F6F62" w:rsidRPr="00A74E1F" w:rsidRDefault="004F6F62" w:rsidP="00C00D09">
      <w:pPr>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Hal-hal yang harus diungkapkan antara lain:</w:t>
      </w:r>
    </w:p>
    <w:p w14:paraId="10BEF383" w14:textId="663BBF99" w:rsidR="004F6F62" w:rsidRPr="00A74E1F" w:rsidRDefault="00934622" w:rsidP="00BE39C4">
      <w:pPr>
        <w:pStyle w:val="ListParagraph"/>
        <w:numPr>
          <w:ilvl w:val="1"/>
          <w:numId w:val="6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w:t>
      </w:r>
      <w:r w:rsidR="004F6F62" w:rsidRPr="00A74E1F">
        <w:rPr>
          <w:rFonts w:ascii="Bookman Old Style" w:hAnsi="Bookman Old Style" w:cs="Times New Roman"/>
          <w:sz w:val="24"/>
          <w:szCs w:val="24"/>
        </w:rPr>
        <w:t>ebijakan akuntansi yang diterapkan, termasuk klasifikasi utang usaha dalam katagori diukur pada biaya perolehan diamortisas</w:t>
      </w:r>
      <w:r w:rsidRPr="00A74E1F">
        <w:rPr>
          <w:rFonts w:ascii="Bookman Old Style" w:hAnsi="Bookman Old Style" w:cs="Times New Roman"/>
          <w:sz w:val="24"/>
          <w:szCs w:val="24"/>
        </w:rPr>
        <w:t>i;</w:t>
      </w:r>
    </w:p>
    <w:p w14:paraId="089095ED" w14:textId="40E92971" w:rsidR="004F6F62" w:rsidRPr="00A74E1F" w:rsidRDefault="00934622" w:rsidP="00BE39C4">
      <w:pPr>
        <w:pStyle w:val="ListParagraph"/>
        <w:numPr>
          <w:ilvl w:val="1"/>
          <w:numId w:val="6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r</w:t>
      </w:r>
      <w:r w:rsidR="004F6F62" w:rsidRPr="00A74E1F">
        <w:rPr>
          <w:rFonts w:ascii="Bookman Old Style" w:hAnsi="Bookman Old Style" w:cs="Times New Roman"/>
          <w:sz w:val="24"/>
          <w:szCs w:val="24"/>
        </w:rPr>
        <w:t xml:space="preserve">incian utang usaha kepada </w:t>
      </w:r>
      <w:r w:rsidRPr="00A74E1F">
        <w:rPr>
          <w:rFonts w:ascii="Bookman Old Style" w:hAnsi="Bookman Old Style" w:cs="Times New Roman"/>
          <w:sz w:val="24"/>
          <w:szCs w:val="24"/>
        </w:rPr>
        <w:t>pihak ketiga dan pihak berelasi;</w:t>
      </w:r>
    </w:p>
    <w:p w14:paraId="2DD45474" w14:textId="5CE2917D" w:rsidR="004F6F62" w:rsidRPr="00A74E1F" w:rsidRDefault="00934622" w:rsidP="00BE39C4">
      <w:pPr>
        <w:pStyle w:val="ListParagraph"/>
        <w:numPr>
          <w:ilvl w:val="1"/>
          <w:numId w:val="6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r</w:t>
      </w:r>
      <w:r w:rsidR="004F6F62" w:rsidRPr="00A74E1F">
        <w:rPr>
          <w:rFonts w:ascii="Bookman Old Style" w:hAnsi="Bookman Old Style" w:cs="Times New Roman"/>
          <w:sz w:val="24"/>
          <w:szCs w:val="24"/>
        </w:rPr>
        <w:t>isiko secara kualitatif termasuk tujuan, kebijakan dan proses pengelolaan risiko dan metode pengukuran risiko, serta pe</w:t>
      </w:r>
      <w:r w:rsidRPr="00A74E1F">
        <w:rPr>
          <w:rFonts w:ascii="Bookman Old Style" w:hAnsi="Bookman Old Style" w:cs="Times New Roman"/>
          <w:sz w:val="24"/>
          <w:szCs w:val="24"/>
        </w:rPr>
        <w:t>rubahan dari periode sebelumnya;</w:t>
      </w:r>
    </w:p>
    <w:p w14:paraId="45B8B830" w14:textId="1126442E" w:rsidR="004F6F62" w:rsidRPr="00A74E1F" w:rsidRDefault="00934622" w:rsidP="00BE39C4">
      <w:pPr>
        <w:pStyle w:val="ListParagraph"/>
        <w:numPr>
          <w:ilvl w:val="1"/>
          <w:numId w:val="6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r</w:t>
      </w:r>
      <w:r w:rsidR="004F6F62" w:rsidRPr="00A74E1F">
        <w:rPr>
          <w:rFonts w:ascii="Bookman Old Style" w:hAnsi="Bookman Old Style" w:cs="Times New Roman"/>
          <w:sz w:val="24"/>
          <w:szCs w:val="24"/>
        </w:rPr>
        <w:t>isiko secara kuantitatif mencakup ringkasan data kuantitatif untuk risiko pada tanggal pelaporan, risiko kredit, ris</w:t>
      </w:r>
      <w:r w:rsidRPr="00A74E1F">
        <w:rPr>
          <w:rFonts w:ascii="Bookman Old Style" w:hAnsi="Bookman Old Style" w:cs="Times New Roman"/>
          <w:sz w:val="24"/>
          <w:szCs w:val="24"/>
        </w:rPr>
        <w:t>iko likuiditas, dan risiko pasar;</w:t>
      </w:r>
    </w:p>
    <w:p w14:paraId="5A7EDF4E" w14:textId="0613EBDD" w:rsidR="004F6F62" w:rsidRPr="00A74E1F" w:rsidRDefault="00934622" w:rsidP="00BE39C4">
      <w:pPr>
        <w:pStyle w:val="ListParagraph"/>
        <w:numPr>
          <w:ilvl w:val="1"/>
          <w:numId w:val="66"/>
        </w:numPr>
        <w:tabs>
          <w:tab w:val="left" w:pos="1890"/>
        </w:tabs>
        <w:spacing w:after="6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4F6F62" w:rsidRPr="00A74E1F">
        <w:rPr>
          <w:rFonts w:ascii="Bookman Old Style" w:hAnsi="Bookman Old Style" w:cs="Times New Roman"/>
          <w:sz w:val="24"/>
          <w:szCs w:val="24"/>
        </w:rPr>
        <w:t>engungkapan</w:t>
      </w:r>
      <w:proofErr w:type="gramEnd"/>
      <w:r w:rsidR="004F6F62" w:rsidRPr="00A74E1F">
        <w:rPr>
          <w:rFonts w:ascii="Bookman Old Style" w:hAnsi="Bookman Old Style" w:cs="Times New Roman"/>
          <w:sz w:val="24"/>
          <w:szCs w:val="24"/>
        </w:rPr>
        <w:t xml:space="preserve"> lainnya.</w:t>
      </w:r>
    </w:p>
    <w:p w14:paraId="454C3D59" w14:textId="77777777" w:rsidR="00563D1F" w:rsidRPr="00A74E1F" w:rsidRDefault="00563D1F" w:rsidP="00563D1F">
      <w:pPr>
        <w:pStyle w:val="ListParagraph"/>
        <w:spacing w:after="60" w:line="276" w:lineRule="auto"/>
        <w:ind w:left="1985"/>
        <w:contextualSpacing w:val="0"/>
        <w:jc w:val="both"/>
        <w:rPr>
          <w:rFonts w:ascii="Bookman Old Style" w:hAnsi="Bookman Old Style" w:cs="Times New Roman"/>
          <w:sz w:val="24"/>
          <w:szCs w:val="24"/>
        </w:rPr>
      </w:pPr>
    </w:p>
    <w:p w14:paraId="31A57E6A" w14:textId="5E04A8D3" w:rsidR="004F6F62" w:rsidRPr="00A74E1F" w:rsidRDefault="004F6F62" w:rsidP="00BE39C4">
      <w:pPr>
        <w:pStyle w:val="ListParagraph"/>
        <w:numPr>
          <w:ilvl w:val="1"/>
          <w:numId w:val="97"/>
        </w:numPr>
        <w:tabs>
          <w:tab w:val="left" w:pos="1170"/>
        </w:tabs>
        <w:spacing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lastRenderedPageBreak/>
        <w:t>Ilustrasi Jurnal</w:t>
      </w:r>
    </w:p>
    <w:p w14:paraId="34EF893E" w14:textId="3605D279" w:rsidR="004F6F62" w:rsidRPr="00A74E1F" w:rsidRDefault="004F6F62" w:rsidP="00BE39C4">
      <w:pPr>
        <w:pStyle w:val="ListParagraph"/>
        <w:numPr>
          <w:ilvl w:val="0"/>
          <w:numId w:val="105"/>
        </w:numPr>
        <w:tabs>
          <w:tab w:val="left" w:pos="1530"/>
        </w:tabs>
        <w:spacing w:after="4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b/>
          <w:sz w:val="24"/>
          <w:szCs w:val="24"/>
        </w:rPr>
        <w:t>Pada saat diakui sebagai utang usaha</w:t>
      </w:r>
    </w:p>
    <w:p w14:paraId="6470D61B" w14:textId="7C8BB9B2"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20490C" w:rsidRPr="00A74E1F">
        <w:rPr>
          <w:rFonts w:ascii="Bookman Old Style" w:hAnsi="Bookman Old Style" w:cs="Times New Roman"/>
          <w:sz w:val="24"/>
          <w:szCs w:val="24"/>
        </w:rPr>
        <w:tab/>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Pos terkait</w:t>
      </w:r>
    </w:p>
    <w:p w14:paraId="57D2A7B1" w14:textId="79218BD8"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20490C" w:rsidRPr="00A74E1F">
        <w:rPr>
          <w:rFonts w:ascii="Bookman Old Style" w:hAnsi="Bookman Old Style" w:cs="Times New Roman"/>
          <w:sz w:val="24"/>
          <w:szCs w:val="24"/>
        </w:rPr>
        <w:tab/>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Utang usaha</w:t>
      </w:r>
    </w:p>
    <w:p w14:paraId="477821FE" w14:textId="76D084C2" w:rsidR="004F6F62" w:rsidRPr="00A74E1F" w:rsidRDefault="004F6F62" w:rsidP="00BE39C4">
      <w:pPr>
        <w:pStyle w:val="ListParagraph"/>
        <w:numPr>
          <w:ilvl w:val="0"/>
          <w:numId w:val="105"/>
        </w:numPr>
        <w:tabs>
          <w:tab w:val="left" w:pos="1530"/>
        </w:tabs>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Pada saat pe</w:t>
      </w:r>
      <w:r w:rsidR="00257E79" w:rsidRPr="00A74E1F">
        <w:rPr>
          <w:rFonts w:ascii="Bookman Old Style" w:hAnsi="Bookman Old Style" w:cs="Times New Roman"/>
          <w:b/>
          <w:sz w:val="24"/>
          <w:szCs w:val="24"/>
        </w:rPr>
        <w:t>lunasan/pembayaran utang usaha</w:t>
      </w:r>
    </w:p>
    <w:p w14:paraId="66BCEE4E" w14:textId="46183787"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20490C" w:rsidRPr="00A74E1F">
        <w:rPr>
          <w:rFonts w:ascii="Bookman Old Style" w:hAnsi="Bookman Old Style" w:cs="Times New Roman"/>
          <w:sz w:val="24"/>
          <w:szCs w:val="24"/>
        </w:rPr>
        <w:tab/>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Utang usaha</w:t>
      </w:r>
    </w:p>
    <w:p w14:paraId="01F17AB6" w14:textId="01450BC2"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Kas dan setara kas</w:t>
      </w:r>
    </w:p>
    <w:p w14:paraId="50E0B2F8" w14:textId="7F962E61" w:rsidR="0020490C" w:rsidRPr="00A74E1F" w:rsidRDefault="0020490C" w:rsidP="005E05DE">
      <w:pPr>
        <w:spacing w:after="0" w:line="276" w:lineRule="auto"/>
        <w:ind w:left="1984" w:hanging="425"/>
        <w:jc w:val="both"/>
        <w:rPr>
          <w:rFonts w:ascii="Bookman Old Style" w:hAnsi="Bookman Old Style" w:cs="Times New Roman"/>
          <w:sz w:val="24"/>
          <w:szCs w:val="24"/>
        </w:rPr>
      </w:pPr>
    </w:p>
    <w:bookmarkEnd w:id="107"/>
    <w:p w14:paraId="27FD4BAB" w14:textId="2D8C5249" w:rsidR="004F6F62" w:rsidRPr="00A74E1F" w:rsidRDefault="004F6F62" w:rsidP="00C00D09">
      <w:pPr>
        <w:spacing w:after="60" w:line="276" w:lineRule="auto"/>
        <w:ind w:firstLine="425"/>
        <w:jc w:val="both"/>
        <w:rPr>
          <w:rFonts w:ascii="Bookman Old Style" w:hAnsi="Bookman Old Style" w:cs="Times New Roman"/>
          <w:b/>
          <w:sz w:val="24"/>
          <w:szCs w:val="24"/>
        </w:rPr>
      </w:pPr>
      <w:r w:rsidRPr="00A74E1F">
        <w:rPr>
          <w:rFonts w:ascii="Bookman Old Style" w:hAnsi="Bookman Old Style" w:cs="Times New Roman"/>
          <w:b/>
          <w:sz w:val="24"/>
          <w:szCs w:val="24"/>
        </w:rPr>
        <w:t>B. Utang Pajak</w:t>
      </w:r>
    </w:p>
    <w:p w14:paraId="3B4CB7C4" w14:textId="7A6BAEC0" w:rsidR="004F6F62" w:rsidRPr="00A74E1F" w:rsidRDefault="004F6F62" w:rsidP="00BE39C4">
      <w:pPr>
        <w:pStyle w:val="ListParagraph"/>
        <w:numPr>
          <w:ilvl w:val="2"/>
          <w:numId w:val="66"/>
        </w:numPr>
        <w:tabs>
          <w:tab w:val="left" w:pos="1170"/>
        </w:tabs>
        <w:spacing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Definisi</w:t>
      </w:r>
    </w:p>
    <w:p w14:paraId="402BC6EA" w14:textId="2702D790" w:rsidR="005E05DE" w:rsidRPr="00A74E1F" w:rsidRDefault="00900980" w:rsidP="00C00D09">
      <w:pPr>
        <w:spacing w:after="120" w:line="276" w:lineRule="auto"/>
        <w:ind w:left="1170"/>
        <w:jc w:val="both"/>
        <w:rPr>
          <w:rFonts w:ascii="Bookman Old Style" w:hAnsi="Bookman Old Style" w:cs="Times New Roman"/>
          <w:b/>
          <w:sz w:val="24"/>
          <w:szCs w:val="24"/>
        </w:rPr>
      </w:pPr>
      <w:r w:rsidRPr="00A74E1F">
        <w:rPr>
          <w:rFonts w:ascii="Bookman Old Style" w:hAnsi="Bookman Old Style" w:cs="Times New Roman"/>
          <w:sz w:val="24"/>
          <w:szCs w:val="24"/>
        </w:rPr>
        <w:t>Utang p</w:t>
      </w:r>
      <w:r w:rsidR="004F6F62" w:rsidRPr="00A74E1F">
        <w:rPr>
          <w:rFonts w:ascii="Bookman Old Style" w:hAnsi="Bookman Old Style" w:cs="Times New Roman"/>
          <w:sz w:val="24"/>
          <w:szCs w:val="24"/>
        </w:rPr>
        <w:t>ajak adalah pajak yang harus dibayar oleh perusahaan tetapi belum disetorkan ke kas negara berdasarkan ketentuan yang berlaku.</w:t>
      </w:r>
    </w:p>
    <w:p w14:paraId="76353E11" w14:textId="2C6F2D5B" w:rsidR="004F6F62" w:rsidRPr="00A74E1F" w:rsidRDefault="004F6F62" w:rsidP="00BE39C4">
      <w:pPr>
        <w:pStyle w:val="ListParagraph"/>
        <w:numPr>
          <w:ilvl w:val="2"/>
          <w:numId w:val="66"/>
        </w:numPr>
        <w:tabs>
          <w:tab w:val="left" w:pos="1170"/>
        </w:tabs>
        <w:spacing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Dasar Pengaturan</w:t>
      </w:r>
    </w:p>
    <w:p w14:paraId="739B0197" w14:textId="097A69E8" w:rsidR="004F6F62" w:rsidRPr="00A74E1F" w:rsidRDefault="004F6F62" w:rsidP="00BE39C4">
      <w:pPr>
        <w:pStyle w:val="ListParagraph"/>
        <w:numPr>
          <w:ilvl w:val="0"/>
          <w:numId w:val="106"/>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Kerangka Dasar Penyusunan dan Penyajian Laporan Keuangan</w:t>
      </w:r>
    </w:p>
    <w:p w14:paraId="1C9901F5" w14:textId="5D72353F" w:rsidR="004F6F62" w:rsidRPr="00A74E1F" w:rsidRDefault="004F6F62" w:rsidP="00BE39C4">
      <w:pPr>
        <w:pStyle w:val="ListParagraph"/>
        <w:numPr>
          <w:ilvl w:val="0"/>
          <w:numId w:val="106"/>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1 Penyajian Laporan Keuangan</w:t>
      </w:r>
    </w:p>
    <w:p w14:paraId="34ECD079" w14:textId="3B171D65" w:rsidR="004F6F62" w:rsidRPr="00A74E1F" w:rsidRDefault="004F6F62" w:rsidP="00BE39C4">
      <w:pPr>
        <w:pStyle w:val="ListParagraph"/>
        <w:numPr>
          <w:ilvl w:val="0"/>
          <w:numId w:val="106"/>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46 Pajak Penghasilan</w:t>
      </w:r>
    </w:p>
    <w:p w14:paraId="7C067BD5" w14:textId="4A52E000" w:rsidR="004F6F62" w:rsidRPr="00A74E1F" w:rsidRDefault="004F6F62" w:rsidP="00BE39C4">
      <w:pPr>
        <w:pStyle w:val="ListParagraph"/>
        <w:numPr>
          <w:ilvl w:val="2"/>
          <w:numId w:val="66"/>
        </w:numPr>
        <w:tabs>
          <w:tab w:val="left" w:pos="1170"/>
        </w:tabs>
        <w:spacing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Penjelasan</w:t>
      </w:r>
    </w:p>
    <w:p w14:paraId="1FC99E54" w14:textId="67B85A90" w:rsidR="004F6F62" w:rsidRPr="00A74E1F" w:rsidRDefault="004F6F62" w:rsidP="00BE39C4">
      <w:pPr>
        <w:pStyle w:val="ListParagraph"/>
        <w:numPr>
          <w:ilvl w:val="0"/>
          <w:numId w:val="107"/>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Utang pajak antara lain:</w:t>
      </w:r>
    </w:p>
    <w:p w14:paraId="14CBD16A" w14:textId="78CEE5EC" w:rsidR="004F6F62" w:rsidRPr="00A74E1F" w:rsidRDefault="00900980" w:rsidP="00BE39C4">
      <w:pPr>
        <w:pStyle w:val="ListParagraph"/>
        <w:numPr>
          <w:ilvl w:val="1"/>
          <w:numId w:val="10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w:t>
      </w:r>
      <w:r w:rsidR="004F6F62" w:rsidRPr="00A74E1F">
        <w:rPr>
          <w:rFonts w:ascii="Bookman Old Style" w:hAnsi="Bookman Old Style" w:cs="Times New Roman"/>
          <w:sz w:val="24"/>
          <w:szCs w:val="24"/>
        </w:rPr>
        <w:t>tang PPh Pasal 21;</w:t>
      </w:r>
    </w:p>
    <w:p w14:paraId="6A2D7B44" w14:textId="741F37D2" w:rsidR="004F6F62" w:rsidRPr="00A74E1F" w:rsidRDefault="00900980" w:rsidP="00BE39C4">
      <w:pPr>
        <w:pStyle w:val="ListParagraph"/>
        <w:numPr>
          <w:ilvl w:val="1"/>
          <w:numId w:val="10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w:t>
      </w:r>
      <w:r w:rsidR="004F6F62" w:rsidRPr="00A74E1F">
        <w:rPr>
          <w:rFonts w:ascii="Bookman Old Style" w:hAnsi="Bookman Old Style" w:cs="Times New Roman"/>
          <w:sz w:val="24"/>
          <w:szCs w:val="24"/>
        </w:rPr>
        <w:t>tang PPh Pasal 23;</w:t>
      </w:r>
    </w:p>
    <w:p w14:paraId="6DDEBC89" w14:textId="0D717A01" w:rsidR="004F6F62" w:rsidRPr="00A74E1F" w:rsidRDefault="00900980" w:rsidP="00BE39C4">
      <w:pPr>
        <w:pStyle w:val="ListParagraph"/>
        <w:numPr>
          <w:ilvl w:val="1"/>
          <w:numId w:val="10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w:t>
      </w:r>
      <w:r w:rsidR="004F6F62" w:rsidRPr="00A74E1F">
        <w:rPr>
          <w:rFonts w:ascii="Bookman Old Style" w:hAnsi="Bookman Old Style" w:cs="Times New Roman"/>
          <w:sz w:val="24"/>
          <w:szCs w:val="24"/>
        </w:rPr>
        <w:t>tang PPh Pasal 25;</w:t>
      </w:r>
    </w:p>
    <w:p w14:paraId="14F3D5FF" w14:textId="7B12363E" w:rsidR="004F6F62" w:rsidRPr="00A74E1F" w:rsidRDefault="00900980" w:rsidP="00BE39C4">
      <w:pPr>
        <w:pStyle w:val="ListParagraph"/>
        <w:numPr>
          <w:ilvl w:val="1"/>
          <w:numId w:val="10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w:t>
      </w:r>
      <w:r w:rsidR="004F6F62" w:rsidRPr="00A74E1F">
        <w:rPr>
          <w:rFonts w:ascii="Bookman Old Style" w:hAnsi="Bookman Old Style" w:cs="Times New Roman"/>
          <w:sz w:val="24"/>
          <w:szCs w:val="24"/>
        </w:rPr>
        <w:t>tang PPh Pasal 26</w:t>
      </w:r>
    </w:p>
    <w:p w14:paraId="696565C9" w14:textId="1C1FE742" w:rsidR="004F6F62" w:rsidRPr="00A74E1F" w:rsidRDefault="00900980" w:rsidP="00BE39C4">
      <w:pPr>
        <w:pStyle w:val="ListParagraph"/>
        <w:numPr>
          <w:ilvl w:val="1"/>
          <w:numId w:val="10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w:t>
      </w:r>
      <w:r w:rsidR="004F6F62" w:rsidRPr="00A74E1F">
        <w:rPr>
          <w:rFonts w:ascii="Bookman Old Style" w:hAnsi="Bookman Old Style" w:cs="Times New Roman"/>
          <w:sz w:val="24"/>
          <w:szCs w:val="24"/>
        </w:rPr>
        <w:t>tang PPh Pasal 29;</w:t>
      </w:r>
    </w:p>
    <w:p w14:paraId="71FEBB2A" w14:textId="3229729F" w:rsidR="004F6F62" w:rsidRPr="00A74E1F" w:rsidRDefault="00900980" w:rsidP="00BE39C4">
      <w:pPr>
        <w:pStyle w:val="ListParagraph"/>
        <w:numPr>
          <w:ilvl w:val="1"/>
          <w:numId w:val="10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PPN keluaran dan m</w:t>
      </w:r>
      <w:r w:rsidR="004F6F62" w:rsidRPr="00A74E1F">
        <w:rPr>
          <w:rFonts w:ascii="Bookman Old Style" w:hAnsi="Bookman Old Style" w:cs="Times New Roman"/>
          <w:sz w:val="24"/>
          <w:szCs w:val="24"/>
        </w:rPr>
        <w:t>asukan;</w:t>
      </w:r>
    </w:p>
    <w:p w14:paraId="545F30B8" w14:textId="5F6F693E" w:rsidR="004F6F62" w:rsidRPr="00A74E1F" w:rsidRDefault="00900980" w:rsidP="00BE39C4">
      <w:pPr>
        <w:pStyle w:val="ListParagraph"/>
        <w:numPr>
          <w:ilvl w:val="1"/>
          <w:numId w:val="107"/>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w:t>
      </w:r>
      <w:r w:rsidR="004F6F62" w:rsidRPr="00A74E1F">
        <w:rPr>
          <w:rFonts w:ascii="Bookman Old Style" w:hAnsi="Bookman Old Style" w:cs="Times New Roman"/>
          <w:sz w:val="24"/>
          <w:szCs w:val="24"/>
        </w:rPr>
        <w:t>tang PPh final sewa tanah dan bangunan</w:t>
      </w:r>
    </w:p>
    <w:p w14:paraId="62DCE36D" w14:textId="4BA66B19" w:rsidR="004F6F62" w:rsidRPr="00A74E1F" w:rsidRDefault="004F6F62" w:rsidP="00BE39C4">
      <w:pPr>
        <w:pStyle w:val="ListParagraph"/>
        <w:numPr>
          <w:ilvl w:val="0"/>
          <w:numId w:val="107"/>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Pembayaran utang pajak dilakukan sesuai dengan peraturan perundang-undangan di bidang perpajakan.</w:t>
      </w:r>
    </w:p>
    <w:p w14:paraId="11F77545" w14:textId="4A67791F" w:rsidR="004F6F62" w:rsidRPr="00A74E1F" w:rsidRDefault="004F6F62" w:rsidP="00BE39C4">
      <w:pPr>
        <w:pStyle w:val="ListParagraph"/>
        <w:numPr>
          <w:ilvl w:val="0"/>
          <w:numId w:val="107"/>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Apabila pada akhir tahun jumlah PPh Pasal 21, PPh Pasal 23, PPN dan PPh 25 yang disetorkan lebih kecil dari pajak terutang (kurang bayar), maka perusahaan mencatat sebagai utang pajak.</w:t>
      </w:r>
    </w:p>
    <w:p w14:paraId="5D5A99C7" w14:textId="0F9F3C8A" w:rsidR="004F6F62" w:rsidRPr="00A74E1F" w:rsidRDefault="004F6F62" w:rsidP="00BE39C4">
      <w:pPr>
        <w:pStyle w:val="ListParagraph"/>
        <w:numPr>
          <w:ilvl w:val="2"/>
          <w:numId w:val="66"/>
        </w:numPr>
        <w:tabs>
          <w:tab w:val="left" w:pos="1170"/>
        </w:tabs>
        <w:spacing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Perlakuan Akuntansi</w:t>
      </w:r>
    </w:p>
    <w:p w14:paraId="77CA4C98" w14:textId="4A3EEA30" w:rsidR="004F6F62" w:rsidRPr="00A74E1F" w:rsidRDefault="004F6F62" w:rsidP="00BE39C4">
      <w:pPr>
        <w:pStyle w:val="ListParagraph"/>
        <w:numPr>
          <w:ilvl w:val="0"/>
          <w:numId w:val="108"/>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Pengakuan dan Pengukuran</w:t>
      </w:r>
    </w:p>
    <w:p w14:paraId="26E9533D" w14:textId="4F6902F5" w:rsidR="004F6F62" w:rsidRPr="00A74E1F" w:rsidRDefault="004F6F62" w:rsidP="00BE39C4">
      <w:pPr>
        <w:pStyle w:val="ListParagraph"/>
        <w:numPr>
          <w:ilvl w:val="1"/>
          <w:numId w:val="108"/>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Utang pajak diakui pada saat terjadinya transaksi atau kejadian yang telah mewajibkan perusahaan untuk membayar atau menyetor pajak kepada negara.</w:t>
      </w:r>
    </w:p>
    <w:p w14:paraId="602B13EA" w14:textId="72275B4E" w:rsidR="004F6F62" w:rsidRPr="00A74E1F" w:rsidRDefault="004F6F62" w:rsidP="00BE39C4">
      <w:pPr>
        <w:pStyle w:val="ListParagraph"/>
        <w:numPr>
          <w:ilvl w:val="1"/>
          <w:numId w:val="108"/>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Utang pajak dinilai sebesar:</w:t>
      </w:r>
    </w:p>
    <w:p w14:paraId="6FA7E028" w14:textId="4BC36060" w:rsidR="004F6F62" w:rsidRPr="00A74E1F" w:rsidRDefault="004F6F62" w:rsidP="00BE39C4">
      <w:pPr>
        <w:pStyle w:val="ListParagraph"/>
        <w:numPr>
          <w:ilvl w:val="0"/>
          <w:numId w:val="109"/>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PPh yang dipotong/dipungut tetapi</w:t>
      </w:r>
      <w:r w:rsidR="00F12DB5" w:rsidRPr="00A74E1F">
        <w:rPr>
          <w:rFonts w:ascii="Bookman Old Style" w:hAnsi="Bookman Old Style" w:cs="Times New Roman"/>
          <w:sz w:val="24"/>
          <w:szCs w:val="24"/>
        </w:rPr>
        <w:t xml:space="preserve"> belum disetorkan ke kas negara;</w:t>
      </w:r>
    </w:p>
    <w:p w14:paraId="164F4ACE" w14:textId="02B06AFF" w:rsidR="004F6F62" w:rsidRPr="00A74E1F" w:rsidRDefault="004F6F62" w:rsidP="00BE39C4">
      <w:pPr>
        <w:pStyle w:val="ListParagraph"/>
        <w:numPr>
          <w:ilvl w:val="0"/>
          <w:numId w:val="109"/>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PPN keluaran y</w:t>
      </w:r>
      <w:r w:rsidR="00F12DB5" w:rsidRPr="00A74E1F">
        <w:rPr>
          <w:rFonts w:ascii="Bookman Old Style" w:hAnsi="Bookman Old Style" w:cs="Times New Roman"/>
          <w:sz w:val="24"/>
          <w:szCs w:val="24"/>
        </w:rPr>
        <w:t>ang belum disetor ke kas negara;</w:t>
      </w:r>
    </w:p>
    <w:p w14:paraId="7AF58671" w14:textId="1E2A184E" w:rsidR="004F6F62" w:rsidRPr="00A74E1F" w:rsidRDefault="004F6F62" w:rsidP="00BE39C4">
      <w:pPr>
        <w:pStyle w:val="ListParagraph"/>
        <w:numPr>
          <w:ilvl w:val="0"/>
          <w:numId w:val="109"/>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PPh pasal 29 yang belum </w:t>
      </w:r>
      <w:r w:rsidR="00F12DB5" w:rsidRPr="00A74E1F">
        <w:rPr>
          <w:rFonts w:ascii="Bookman Old Style" w:hAnsi="Bookman Old Style" w:cs="Times New Roman"/>
          <w:sz w:val="24"/>
          <w:szCs w:val="24"/>
        </w:rPr>
        <w:t>dibayar berdasarkan SPT tahunan;</w:t>
      </w:r>
    </w:p>
    <w:p w14:paraId="75E9B96F" w14:textId="394B5E01" w:rsidR="00563DAA" w:rsidRPr="00A74E1F" w:rsidRDefault="00F12DB5" w:rsidP="00BE39C4">
      <w:pPr>
        <w:pStyle w:val="ListParagraph"/>
        <w:numPr>
          <w:ilvl w:val="0"/>
          <w:numId w:val="109"/>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4F6F62" w:rsidRPr="00A74E1F">
        <w:rPr>
          <w:rFonts w:ascii="Bookman Old Style" w:hAnsi="Bookman Old Style" w:cs="Times New Roman"/>
          <w:sz w:val="24"/>
          <w:szCs w:val="24"/>
        </w:rPr>
        <w:t>ajak</w:t>
      </w:r>
      <w:proofErr w:type="gramEnd"/>
      <w:r w:rsidR="004F6F62" w:rsidRPr="00A74E1F">
        <w:rPr>
          <w:rFonts w:ascii="Bookman Old Style" w:hAnsi="Bookman Old Style" w:cs="Times New Roman"/>
          <w:sz w:val="24"/>
          <w:szCs w:val="24"/>
        </w:rPr>
        <w:t xml:space="preserve"> yang terutang berdasa</w:t>
      </w:r>
      <w:r w:rsidRPr="00A74E1F">
        <w:rPr>
          <w:rFonts w:ascii="Bookman Old Style" w:hAnsi="Bookman Old Style" w:cs="Times New Roman"/>
          <w:sz w:val="24"/>
          <w:szCs w:val="24"/>
        </w:rPr>
        <w:t>rkan SKPKB, SKPKBT, STP dan SK p</w:t>
      </w:r>
      <w:r w:rsidR="004F6F62" w:rsidRPr="00A74E1F">
        <w:rPr>
          <w:rFonts w:ascii="Bookman Old Style" w:hAnsi="Bookman Old Style" w:cs="Times New Roman"/>
          <w:sz w:val="24"/>
          <w:szCs w:val="24"/>
        </w:rPr>
        <w:t xml:space="preserve">eninjauan </w:t>
      </w:r>
      <w:r w:rsidRPr="00A74E1F">
        <w:rPr>
          <w:rFonts w:ascii="Bookman Old Style" w:hAnsi="Bookman Old Style" w:cs="Times New Roman"/>
          <w:sz w:val="24"/>
          <w:szCs w:val="24"/>
        </w:rPr>
        <w:t>k</w:t>
      </w:r>
      <w:r w:rsidR="004F6F62" w:rsidRPr="00A74E1F">
        <w:rPr>
          <w:rFonts w:ascii="Bookman Old Style" w:hAnsi="Bookman Old Style" w:cs="Times New Roman"/>
          <w:sz w:val="24"/>
          <w:szCs w:val="24"/>
        </w:rPr>
        <w:t>embali</w:t>
      </w:r>
      <w:r w:rsidR="004240F9" w:rsidRPr="00A74E1F">
        <w:rPr>
          <w:rFonts w:ascii="Bookman Old Style" w:hAnsi="Bookman Old Style" w:cs="Times New Roman"/>
          <w:sz w:val="24"/>
          <w:szCs w:val="24"/>
        </w:rPr>
        <w:t>.</w:t>
      </w:r>
    </w:p>
    <w:p w14:paraId="2DAC093A" w14:textId="391F0403" w:rsidR="004F6F62" w:rsidRPr="00A74E1F" w:rsidRDefault="004F6F62" w:rsidP="00BE39C4">
      <w:pPr>
        <w:pStyle w:val="ListParagraph"/>
        <w:numPr>
          <w:ilvl w:val="0"/>
          <w:numId w:val="108"/>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Penyajian</w:t>
      </w:r>
    </w:p>
    <w:p w14:paraId="4050E9D8" w14:textId="32AE1392" w:rsidR="005E05DE" w:rsidRPr="00A74E1F" w:rsidRDefault="004F6F62" w:rsidP="00C00D09">
      <w:pPr>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Utang pajak disajikan dalam kelompok liabilitas jangka pendek pada laporan posisi keuangan.</w:t>
      </w:r>
    </w:p>
    <w:p w14:paraId="3A900B4F" w14:textId="6A50FEEE" w:rsidR="004F6F62" w:rsidRPr="00A74E1F" w:rsidRDefault="004F6F62" w:rsidP="00BE39C4">
      <w:pPr>
        <w:pStyle w:val="ListParagraph"/>
        <w:numPr>
          <w:ilvl w:val="0"/>
          <w:numId w:val="108"/>
        </w:numPr>
        <w:tabs>
          <w:tab w:val="left" w:pos="1530"/>
        </w:tabs>
        <w:spacing w:after="6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sz w:val="24"/>
          <w:szCs w:val="24"/>
        </w:rPr>
        <w:t>Pengungkapan</w:t>
      </w:r>
    </w:p>
    <w:p w14:paraId="430EA26D" w14:textId="77777777" w:rsidR="004F6F62" w:rsidRPr="00A74E1F" w:rsidRDefault="004F6F62" w:rsidP="00C00D09">
      <w:pPr>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Pengungkapan atas utang pajak perusahaan merujuk pada pengungkapan aset pajak tangguhan.</w:t>
      </w:r>
    </w:p>
    <w:p w14:paraId="1BC8DF5D" w14:textId="4EE2656D" w:rsidR="004F6F62" w:rsidRPr="00A74E1F" w:rsidRDefault="00166CCA" w:rsidP="00BE39C4">
      <w:pPr>
        <w:pStyle w:val="ListParagraph"/>
        <w:numPr>
          <w:ilvl w:val="2"/>
          <w:numId w:val="66"/>
        </w:numPr>
        <w:tabs>
          <w:tab w:val="left" w:pos="1170"/>
        </w:tabs>
        <w:spacing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I</w:t>
      </w:r>
      <w:r w:rsidR="004F6F62" w:rsidRPr="00A74E1F">
        <w:rPr>
          <w:rFonts w:ascii="Bookman Old Style" w:hAnsi="Bookman Old Style" w:cs="Times New Roman"/>
          <w:b/>
          <w:sz w:val="24"/>
          <w:szCs w:val="24"/>
        </w:rPr>
        <w:t>lustrasi Jurnal</w:t>
      </w:r>
    </w:p>
    <w:p w14:paraId="042DA5D1" w14:textId="168A8050" w:rsidR="004F6F62" w:rsidRPr="00A74E1F" w:rsidRDefault="004F6F62" w:rsidP="00BE39C4">
      <w:pPr>
        <w:pStyle w:val="ListParagraph"/>
        <w:numPr>
          <w:ilvl w:val="0"/>
          <w:numId w:val="110"/>
        </w:numPr>
        <w:tabs>
          <w:tab w:val="left" w:pos="1530"/>
        </w:tabs>
        <w:spacing w:after="4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sz w:val="24"/>
          <w:szCs w:val="24"/>
        </w:rPr>
        <w:t>Pada</w:t>
      </w:r>
      <w:r w:rsidRPr="00A74E1F">
        <w:rPr>
          <w:rFonts w:ascii="Bookman Old Style" w:hAnsi="Bookman Old Style" w:cs="Times New Roman"/>
          <w:b/>
          <w:bCs/>
          <w:sz w:val="24"/>
          <w:szCs w:val="24"/>
        </w:rPr>
        <w:t xml:space="preserve"> saat pengakuan u</w:t>
      </w:r>
      <w:r w:rsidR="0020490C" w:rsidRPr="00A74E1F">
        <w:rPr>
          <w:rFonts w:ascii="Bookman Old Style" w:hAnsi="Bookman Old Style" w:cs="Times New Roman"/>
          <w:b/>
          <w:bCs/>
          <w:sz w:val="24"/>
          <w:szCs w:val="24"/>
        </w:rPr>
        <w:t>tang pajak untuk PPh 21 dan 23</w:t>
      </w:r>
    </w:p>
    <w:p w14:paraId="663EEAC9" w14:textId="3221DE61"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Beban terkait</w:t>
      </w:r>
    </w:p>
    <w:p w14:paraId="16C21323" w14:textId="47247B4D"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Utang pajak</w:t>
      </w:r>
    </w:p>
    <w:p w14:paraId="2E64F1B2" w14:textId="153BEFB1" w:rsidR="004F6F62" w:rsidRPr="00A74E1F" w:rsidRDefault="000F5936" w:rsidP="00BE39C4">
      <w:pPr>
        <w:pStyle w:val="ListParagraph"/>
        <w:numPr>
          <w:ilvl w:val="0"/>
          <w:numId w:val="110"/>
        </w:numPr>
        <w:tabs>
          <w:tab w:val="left" w:pos="1530"/>
        </w:tabs>
        <w:spacing w:after="4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sz w:val="24"/>
          <w:szCs w:val="24"/>
        </w:rPr>
        <w:t>P</w:t>
      </w:r>
      <w:r w:rsidR="004F6F62" w:rsidRPr="00A74E1F">
        <w:rPr>
          <w:rFonts w:ascii="Bookman Old Style" w:hAnsi="Bookman Old Style" w:cs="Times New Roman"/>
          <w:b/>
          <w:sz w:val="24"/>
          <w:szCs w:val="24"/>
        </w:rPr>
        <w:t>ada saat pemba</w:t>
      </w:r>
      <w:r w:rsidR="0020490C" w:rsidRPr="00A74E1F">
        <w:rPr>
          <w:rFonts w:ascii="Bookman Old Style" w:hAnsi="Bookman Old Style" w:cs="Times New Roman"/>
          <w:b/>
          <w:sz w:val="24"/>
          <w:szCs w:val="24"/>
        </w:rPr>
        <w:t>yaran/penyetoran PPh 21 dan 23</w:t>
      </w:r>
    </w:p>
    <w:p w14:paraId="7198F42E" w14:textId="40C7409C"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Utang pajak</w:t>
      </w:r>
    </w:p>
    <w:p w14:paraId="13DC8399" w14:textId="0E9DA2A1"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20490C" w:rsidRPr="00A74E1F">
        <w:rPr>
          <w:rFonts w:ascii="Bookman Old Style" w:hAnsi="Bookman Old Style" w:cs="Times New Roman"/>
          <w:sz w:val="24"/>
          <w:szCs w:val="24"/>
        </w:rPr>
        <w:tab/>
      </w:r>
      <w:r w:rsidR="008825B3" w:rsidRPr="00A74E1F">
        <w:rPr>
          <w:rFonts w:ascii="Bookman Old Style" w:hAnsi="Bookman Old Style" w:cs="Times New Roman"/>
          <w:sz w:val="24"/>
          <w:szCs w:val="24"/>
        </w:rPr>
        <w:t>Kas dan s</w:t>
      </w:r>
      <w:r w:rsidRPr="00A74E1F">
        <w:rPr>
          <w:rFonts w:ascii="Bookman Old Style" w:hAnsi="Bookman Old Style" w:cs="Times New Roman"/>
          <w:sz w:val="24"/>
          <w:szCs w:val="24"/>
        </w:rPr>
        <w:t>etara kas</w:t>
      </w:r>
    </w:p>
    <w:p w14:paraId="0DB133DD" w14:textId="7E9E6855" w:rsidR="004F6F62" w:rsidRPr="00A74E1F" w:rsidRDefault="004F6F62" w:rsidP="00BE39C4">
      <w:pPr>
        <w:pStyle w:val="ListParagraph"/>
        <w:numPr>
          <w:ilvl w:val="0"/>
          <w:numId w:val="110"/>
        </w:numPr>
        <w:tabs>
          <w:tab w:val="left" w:pos="1530"/>
        </w:tabs>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 xml:space="preserve">Pada saat pengakuan PPh pasal 25 pada setiap </w:t>
      </w:r>
      <w:r w:rsidR="0020490C" w:rsidRPr="00A74E1F">
        <w:rPr>
          <w:rFonts w:ascii="Bookman Old Style" w:hAnsi="Bookman Old Style" w:cs="Times New Roman"/>
          <w:b/>
          <w:sz w:val="24"/>
          <w:szCs w:val="24"/>
        </w:rPr>
        <w:t>akhir bulan</w:t>
      </w:r>
    </w:p>
    <w:p w14:paraId="621F705D" w14:textId="62E9D3A6"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Beban pajak</w:t>
      </w:r>
    </w:p>
    <w:p w14:paraId="6B2679C6" w14:textId="21450512"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Utang pajak</w:t>
      </w:r>
    </w:p>
    <w:p w14:paraId="3E1A808A" w14:textId="1E158F6C" w:rsidR="004F6F62" w:rsidRPr="00A74E1F" w:rsidRDefault="004F6F62" w:rsidP="00BE39C4">
      <w:pPr>
        <w:pStyle w:val="ListParagraph"/>
        <w:numPr>
          <w:ilvl w:val="0"/>
          <w:numId w:val="110"/>
        </w:numPr>
        <w:tabs>
          <w:tab w:val="left" w:pos="1530"/>
        </w:tabs>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Pada saat pe</w:t>
      </w:r>
      <w:r w:rsidR="0020490C" w:rsidRPr="00A74E1F">
        <w:rPr>
          <w:rFonts w:ascii="Bookman Old Style" w:hAnsi="Bookman Old Style" w:cs="Times New Roman"/>
          <w:b/>
          <w:sz w:val="24"/>
          <w:szCs w:val="24"/>
        </w:rPr>
        <w:t>mbayaran angsuran PPh pasal 25</w:t>
      </w:r>
    </w:p>
    <w:p w14:paraId="19C1FF48" w14:textId="39CE8B0A"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Uang muka pajak</w:t>
      </w:r>
    </w:p>
    <w:p w14:paraId="426B3C21" w14:textId="1D1D6095" w:rsidR="004F6F62" w:rsidRPr="00A74E1F" w:rsidRDefault="004F6F62" w:rsidP="00C00D09">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Kas dan setara kas</w:t>
      </w:r>
    </w:p>
    <w:p w14:paraId="26EEA910" w14:textId="3C2BF687" w:rsidR="004F6F62" w:rsidRPr="00A74E1F" w:rsidRDefault="004F6F62" w:rsidP="00BE39C4">
      <w:pPr>
        <w:pStyle w:val="ListParagraph"/>
        <w:numPr>
          <w:ilvl w:val="0"/>
          <w:numId w:val="110"/>
        </w:numPr>
        <w:tabs>
          <w:tab w:val="left" w:pos="1530"/>
        </w:tabs>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Perhitungan PPh s</w:t>
      </w:r>
      <w:r w:rsidR="0020490C" w:rsidRPr="00A74E1F">
        <w:rPr>
          <w:rFonts w:ascii="Bookman Old Style" w:hAnsi="Bookman Old Style" w:cs="Times New Roman"/>
          <w:b/>
          <w:sz w:val="24"/>
          <w:szCs w:val="24"/>
        </w:rPr>
        <w:t>ementara (SPT) pada akhir tahun</w:t>
      </w:r>
    </w:p>
    <w:p w14:paraId="2CD893F2" w14:textId="2581521E" w:rsidR="004F6F62" w:rsidRPr="00A74E1F" w:rsidRDefault="004F6F62" w:rsidP="00BE39C4">
      <w:pPr>
        <w:pStyle w:val="ListParagraph"/>
        <w:numPr>
          <w:ilvl w:val="1"/>
          <w:numId w:val="110"/>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Pada saat pengakuan beban pajak jika kurang bayar </w:t>
      </w:r>
    </w:p>
    <w:p w14:paraId="0BB0692F" w14:textId="479CDAC8" w:rsidR="004F6F62" w:rsidRPr="00A74E1F" w:rsidRDefault="004F6F62" w:rsidP="00C00D0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Beban pajak</w:t>
      </w:r>
    </w:p>
    <w:p w14:paraId="09BFE161" w14:textId="4310F52F" w:rsidR="004F6F62" w:rsidRPr="00A74E1F" w:rsidRDefault="004F6F62" w:rsidP="00C00D09">
      <w:pPr>
        <w:tabs>
          <w:tab w:val="left" w:pos="2430"/>
        </w:tabs>
        <w:spacing w:after="60" w:line="276" w:lineRule="auto"/>
        <w:ind w:left="243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Utang pajak</w:t>
      </w:r>
    </w:p>
    <w:p w14:paraId="21360DA6" w14:textId="0835F614" w:rsidR="004F6F62" w:rsidRPr="00A74E1F" w:rsidRDefault="004F6F62" w:rsidP="00BE39C4">
      <w:pPr>
        <w:pStyle w:val="ListParagraph"/>
        <w:numPr>
          <w:ilvl w:val="1"/>
          <w:numId w:val="110"/>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Pada saat pengakuan beban pajak jika lebih bayar </w:t>
      </w:r>
    </w:p>
    <w:p w14:paraId="31B650C1" w14:textId="77777777" w:rsidR="004F6F62" w:rsidRPr="00A74E1F" w:rsidRDefault="004F6F62" w:rsidP="00C00D09">
      <w:pPr>
        <w:spacing w:after="120" w:line="276" w:lineRule="auto"/>
        <w:ind w:left="1890" w:hanging="5"/>
        <w:jc w:val="both"/>
        <w:rPr>
          <w:rFonts w:ascii="Bookman Old Style" w:hAnsi="Bookman Old Style" w:cs="Times New Roman"/>
          <w:sz w:val="24"/>
          <w:szCs w:val="24"/>
        </w:rPr>
      </w:pPr>
      <w:r w:rsidRPr="00A74E1F">
        <w:rPr>
          <w:rFonts w:ascii="Bookman Old Style" w:hAnsi="Bookman Old Style" w:cs="Times New Roman"/>
          <w:sz w:val="24"/>
          <w:szCs w:val="24"/>
        </w:rPr>
        <w:t>Tidak ada jurnal</w:t>
      </w:r>
    </w:p>
    <w:p w14:paraId="3A44BF79" w14:textId="59849E21" w:rsidR="004F6F62" w:rsidRPr="00A74E1F" w:rsidRDefault="004F6F62" w:rsidP="00BE39C4">
      <w:pPr>
        <w:pStyle w:val="ListParagraph"/>
        <w:numPr>
          <w:ilvl w:val="1"/>
          <w:numId w:val="110"/>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Jumlah pajak berdasarkan SKP lebih kecil dari SPT tahunan (lebih bayar)</w:t>
      </w:r>
    </w:p>
    <w:p w14:paraId="7A726A1B" w14:textId="448FFBC9" w:rsidR="004F6F62" w:rsidRPr="00A74E1F" w:rsidRDefault="004F6F62" w:rsidP="00BE39C4">
      <w:pPr>
        <w:pStyle w:val="ListParagraph"/>
        <w:numPr>
          <w:ilvl w:val="0"/>
          <w:numId w:val="111"/>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Jika restitusi</w:t>
      </w:r>
    </w:p>
    <w:p w14:paraId="125D9642" w14:textId="77793D29" w:rsidR="004F6F62" w:rsidRPr="00A74E1F" w:rsidRDefault="004F6F62" w:rsidP="00C00D09">
      <w:pPr>
        <w:tabs>
          <w:tab w:val="left" w:pos="2790"/>
        </w:tabs>
        <w:spacing w:after="60" w:line="276" w:lineRule="auto"/>
        <w:ind w:left="279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Kas dan setara kas </w:t>
      </w:r>
    </w:p>
    <w:p w14:paraId="6D900F14" w14:textId="09335B88" w:rsidR="0020490C" w:rsidRPr="00A74E1F" w:rsidRDefault="004F6F62" w:rsidP="00C00D09">
      <w:pPr>
        <w:tabs>
          <w:tab w:val="left" w:pos="2790"/>
        </w:tabs>
        <w:spacing w:after="60" w:line="276" w:lineRule="auto"/>
        <w:ind w:left="279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20490C" w:rsidRPr="00A74E1F">
        <w:rPr>
          <w:rFonts w:ascii="Bookman Old Style" w:hAnsi="Bookman Old Style" w:cs="Times New Roman"/>
          <w:sz w:val="24"/>
          <w:szCs w:val="24"/>
        </w:rPr>
        <w:tab/>
      </w:r>
      <w:r w:rsidR="00F12DB5" w:rsidRPr="00A74E1F">
        <w:rPr>
          <w:rFonts w:ascii="Bookman Old Style" w:hAnsi="Bookman Old Style" w:cs="Times New Roman"/>
          <w:sz w:val="24"/>
          <w:szCs w:val="24"/>
        </w:rPr>
        <w:t>Pendapatan lain</w:t>
      </w:r>
    </w:p>
    <w:p w14:paraId="38A2A413" w14:textId="1F0A69F8" w:rsidR="004F6F62" w:rsidRPr="00A74E1F" w:rsidRDefault="004F6F62" w:rsidP="00BE39C4">
      <w:pPr>
        <w:pStyle w:val="ListParagraph"/>
        <w:numPr>
          <w:ilvl w:val="0"/>
          <w:numId w:val="111"/>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 xml:space="preserve">Jika kompensasi </w:t>
      </w:r>
    </w:p>
    <w:p w14:paraId="527D39DA" w14:textId="1BA2AFC5" w:rsidR="004F6F62" w:rsidRPr="00A74E1F" w:rsidRDefault="004F6F62" w:rsidP="00C00D09">
      <w:pPr>
        <w:tabs>
          <w:tab w:val="left" w:pos="2790"/>
        </w:tabs>
        <w:spacing w:after="60" w:line="276" w:lineRule="auto"/>
        <w:ind w:left="279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Utang pajak</w:t>
      </w:r>
    </w:p>
    <w:p w14:paraId="29214EF1" w14:textId="5DCD2704" w:rsidR="004F6F62" w:rsidRPr="00A74E1F" w:rsidRDefault="004F6F62" w:rsidP="00C00D09">
      <w:pPr>
        <w:tabs>
          <w:tab w:val="left" w:pos="2790"/>
        </w:tabs>
        <w:spacing w:after="60" w:line="276" w:lineRule="auto"/>
        <w:ind w:left="279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Pendapatan lain</w:t>
      </w:r>
    </w:p>
    <w:p w14:paraId="7DDE38DB" w14:textId="7D9D8024" w:rsidR="004F6F62" w:rsidRPr="00A74E1F" w:rsidRDefault="004F6F62" w:rsidP="00BE39C4">
      <w:pPr>
        <w:pStyle w:val="ListParagraph"/>
        <w:numPr>
          <w:ilvl w:val="0"/>
          <w:numId w:val="110"/>
        </w:numPr>
        <w:tabs>
          <w:tab w:val="left" w:pos="1530"/>
        </w:tabs>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 xml:space="preserve">Pada saat pembayaran/penyetoran PPN </w:t>
      </w:r>
    </w:p>
    <w:p w14:paraId="51382A6F" w14:textId="6C56EA94" w:rsidR="004F6F62" w:rsidRPr="00A74E1F" w:rsidRDefault="004F6F62" w:rsidP="00B95F8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20490C" w:rsidRPr="00A74E1F">
        <w:rPr>
          <w:rFonts w:ascii="Bookman Old Style" w:hAnsi="Bookman Old Style" w:cs="Times New Roman"/>
          <w:sz w:val="24"/>
          <w:szCs w:val="24"/>
        </w:rPr>
        <w:tab/>
      </w:r>
      <w:r w:rsidR="008825B3" w:rsidRPr="00A74E1F">
        <w:rPr>
          <w:rFonts w:ascii="Bookman Old Style" w:hAnsi="Bookman Old Style" w:cs="Times New Roman"/>
          <w:sz w:val="24"/>
          <w:szCs w:val="24"/>
        </w:rPr>
        <w:t>PPN k</w:t>
      </w:r>
      <w:r w:rsidRPr="00A74E1F">
        <w:rPr>
          <w:rFonts w:ascii="Bookman Old Style" w:hAnsi="Bookman Old Style" w:cs="Times New Roman"/>
          <w:sz w:val="24"/>
          <w:szCs w:val="24"/>
        </w:rPr>
        <w:t>eluaran</w:t>
      </w:r>
    </w:p>
    <w:p w14:paraId="72C0CE58" w14:textId="607088D3" w:rsidR="004F6F62" w:rsidRPr="00A74E1F" w:rsidRDefault="004F6F62" w:rsidP="00B95F8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20490C"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Kas dan setara kas </w:t>
      </w:r>
    </w:p>
    <w:p w14:paraId="7A4E3661" w14:textId="044F29B1" w:rsidR="004F6F62" w:rsidRPr="00A74E1F" w:rsidRDefault="004F6F62" w:rsidP="00B95F8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20490C" w:rsidRPr="00A74E1F">
        <w:rPr>
          <w:rFonts w:ascii="Bookman Old Style" w:hAnsi="Bookman Old Style" w:cs="Times New Roman"/>
          <w:sz w:val="24"/>
          <w:szCs w:val="24"/>
        </w:rPr>
        <w:tab/>
      </w:r>
      <w:r w:rsidR="008825B3" w:rsidRPr="00A74E1F">
        <w:rPr>
          <w:rFonts w:ascii="Bookman Old Style" w:hAnsi="Bookman Old Style" w:cs="Times New Roman"/>
          <w:sz w:val="24"/>
          <w:szCs w:val="24"/>
        </w:rPr>
        <w:t>PPN m</w:t>
      </w:r>
      <w:r w:rsidRPr="00A74E1F">
        <w:rPr>
          <w:rFonts w:ascii="Bookman Old Style" w:hAnsi="Bookman Old Style" w:cs="Times New Roman"/>
          <w:sz w:val="24"/>
          <w:szCs w:val="24"/>
        </w:rPr>
        <w:t>asukan</w:t>
      </w:r>
    </w:p>
    <w:p w14:paraId="79D40A3F" w14:textId="5B318E8C" w:rsidR="00DC5ADC" w:rsidRPr="00A74E1F" w:rsidRDefault="00DC5ADC" w:rsidP="00861F3D">
      <w:pPr>
        <w:spacing w:after="0" w:line="276" w:lineRule="auto"/>
        <w:ind w:left="1984" w:hanging="425"/>
        <w:jc w:val="both"/>
        <w:rPr>
          <w:rFonts w:ascii="Bookman Old Style" w:hAnsi="Bookman Old Style" w:cs="Times New Roman"/>
          <w:b/>
          <w:sz w:val="24"/>
          <w:szCs w:val="24"/>
        </w:rPr>
      </w:pPr>
    </w:p>
    <w:p w14:paraId="25892DF6" w14:textId="157367F0" w:rsidR="004F6F62" w:rsidRPr="00A74E1F" w:rsidRDefault="00C63AF2" w:rsidP="00B95F8D">
      <w:pPr>
        <w:spacing w:after="60" w:line="276" w:lineRule="auto"/>
        <w:ind w:firstLine="425"/>
        <w:jc w:val="both"/>
        <w:rPr>
          <w:rFonts w:ascii="Bookman Old Style" w:hAnsi="Bookman Old Style" w:cs="Times New Roman"/>
          <w:b/>
          <w:sz w:val="24"/>
          <w:szCs w:val="24"/>
        </w:rPr>
      </w:pPr>
      <w:r w:rsidRPr="00A74E1F">
        <w:rPr>
          <w:rFonts w:ascii="Bookman Old Style" w:hAnsi="Bookman Old Style" w:cs="Times New Roman"/>
          <w:b/>
          <w:sz w:val="24"/>
          <w:szCs w:val="24"/>
        </w:rPr>
        <w:t>C</w:t>
      </w:r>
      <w:r w:rsidR="000A49E9" w:rsidRPr="00A74E1F">
        <w:rPr>
          <w:rFonts w:ascii="Bookman Old Style" w:hAnsi="Bookman Old Style" w:cs="Times New Roman"/>
          <w:b/>
          <w:sz w:val="24"/>
          <w:szCs w:val="24"/>
        </w:rPr>
        <w:t>.</w:t>
      </w:r>
      <w:r w:rsidR="00B73FE9" w:rsidRPr="00A74E1F">
        <w:rPr>
          <w:rFonts w:ascii="Bookman Old Style" w:hAnsi="Bookman Old Style" w:cs="Times New Roman"/>
          <w:b/>
          <w:sz w:val="24"/>
          <w:szCs w:val="24"/>
        </w:rPr>
        <w:t xml:space="preserve"> </w:t>
      </w:r>
      <w:r w:rsidR="004F6F62" w:rsidRPr="00A74E1F">
        <w:rPr>
          <w:rFonts w:ascii="Bookman Old Style" w:hAnsi="Bookman Old Style" w:cs="Times New Roman"/>
          <w:b/>
          <w:sz w:val="24"/>
          <w:szCs w:val="24"/>
        </w:rPr>
        <w:t>Biaya yang Masih Harus Dibayar</w:t>
      </w:r>
    </w:p>
    <w:p w14:paraId="1AB500A0" w14:textId="0292471A" w:rsidR="004F6F62" w:rsidRPr="00A74E1F" w:rsidRDefault="004F6F62" w:rsidP="00BE39C4">
      <w:pPr>
        <w:pStyle w:val="ListParagraph"/>
        <w:numPr>
          <w:ilvl w:val="2"/>
          <w:numId w:val="108"/>
        </w:numPr>
        <w:tabs>
          <w:tab w:val="left" w:pos="1170"/>
        </w:tabs>
        <w:spacing w:before="60" w:after="12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Definisi</w:t>
      </w:r>
    </w:p>
    <w:p w14:paraId="2CE5ADD4" w14:textId="3704DF8E" w:rsidR="004F6F62" w:rsidRPr="00A74E1F" w:rsidRDefault="004F6F62" w:rsidP="00B95F8D">
      <w:pPr>
        <w:spacing w:after="12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 xml:space="preserve">Biaya yang </w:t>
      </w:r>
      <w:r w:rsidR="009540F7" w:rsidRPr="00A74E1F">
        <w:rPr>
          <w:rFonts w:ascii="Bookman Old Style" w:hAnsi="Bookman Old Style" w:cs="Times New Roman"/>
          <w:sz w:val="24"/>
          <w:szCs w:val="24"/>
        </w:rPr>
        <w:t xml:space="preserve">masih </w:t>
      </w:r>
      <w:r w:rsidRPr="00A74E1F">
        <w:rPr>
          <w:rFonts w:ascii="Bookman Old Style" w:hAnsi="Bookman Old Style" w:cs="Times New Roman"/>
          <w:sz w:val="24"/>
          <w:szCs w:val="24"/>
        </w:rPr>
        <w:t>harus dibayar adalah beban yang harus diakui hingga tanggal laporan posisi keuangan. Pada umumnya beban ini belum dibayar karena dokumen penagihan belum diterima atau akibat jatuh tempo pembayaran.</w:t>
      </w:r>
    </w:p>
    <w:p w14:paraId="024A5E3C" w14:textId="5CC1C317" w:rsidR="004F6F62" w:rsidRPr="00A74E1F" w:rsidRDefault="004F6F62" w:rsidP="00BE39C4">
      <w:pPr>
        <w:pStyle w:val="ListParagraph"/>
        <w:numPr>
          <w:ilvl w:val="2"/>
          <w:numId w:val="108"/>
        </w:numPr>
        <w:tabs>
          <w:tab w:val="left" w:pos="1170"/>
        </w:tabs>
        <w:spacing w:before="60" w:after="12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Dasar Pengaturan</w:t>
      </w:r>
    </w:p>
    <w:p w14:paraId="7A0DCA75" w14:textId="5DE5C550" w:rsidR="004F6F62" w:rsidRPr="00A74E1F" w:rsidRDefault="00C63AF2" w:rsidP="00BE39C4">
      <w:pPr>
        <w:pStyle w:val="ListParagraph"/>
        <w:numPr>
          <w:ilvl w:val="0"/>
          <w:numId w:val="112"/>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Kerangka Dasar </w:t>
      </w:r>
      <w:r w:rsidR="004F6F62" w:rsidRPr="00A74E1F">
        <w:rPr>
          <w:rFonts w:ascii="Bookman Old Style" w:hAnsi="Bookman Old Style" w:cs="Times New Roman"/>
          <w:sz w:val="24"/>
          <w:szCs w:val="24"/>
        </w:rPr>
        <w:t>Penyusunan dan Penyajian Laporan Keuangan</w:t>
      </w:r>
    </w:p>
    <w:p w14:paraId="7E1CE037" w14:textId="4AC0B6B2" w:rsidR="004F6F62" w:rsidRPr="00A74E1F" w:rsidRDefault="004F6F62" w:rsidP="00BE39C4">
      <w:pPr>
        <w:pStyle w:val="ListParagraph"/>
        <w:numPr>
          <w:ilvl w:val="0"/>
          <w:numId w:val="112"/>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1 Penyajian Laporan Keuangan</w:t>
      </w:r>
    </w:p>
    <w:p w14:paraId="34D29C89" w14:textId="4D773C41" w:rsidR="004F6F62" w:rsidRPr="00A74E1F" w:rsidRDefault="004F6F62" w:rsidP="00BE39C4">
      <w:pPr>
        <w:pStyle w:val="ListParagraph"/>
        <w:numPr>
          <w:ilvl w:val="0"/>
          <w:numId w:val="112"/>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24 Imbalan Kerja</w:t>
      </w:r>
    </w:p>
    <w:p w14:paraId="0ECC05AB" w14:textId="52B19E3B" w:rsidR="004F6F62" w:rsidRPr="00A74E1F" w:rsidRDefault="004F6F62" w:rsidP="00BE39C4">
      <w:pPr>
        <w:pStyle w:val="ListParagraph"/>
        <w:numPr>
          <w:ilvl w:val="0"/>
          <w:numId w:val="112"/>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57 Provisi, Liabilitas Kontinjensi, dan Aset Kontinjensi</w:t>
      </w:r>
    </w:p>
    <w:p w14:paraId="4402390D" w14:textId="08C55113" w:rsidR="004F6F62" w:rsidRPr="00A74E1F" w:rsidRDefault="004F6F62" w:rsidP="00BE39C4">
      <w:pPr>
        <w:pStyle w:val="ListParagraph"/>
        <w:numPr>
          <w:ilvl w:val="2"/>
          <w:numId w:val="108"/>
        </w:numPr>
        <w:tabs>
          <w:tab w:val="left" w:pos="1170"/>
        </w:tabs>
        <w:spacing w:before="60" w:after="12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Penjelasan</w:t>
      </w:r>
    </w:p>
    <w:p w14:paraId="24538FF3" w14:textId="77777777" w:rsidR="004F6F62" w:rsidRPr="00A74E1F" w:rsidRDefault="004F6F62" w:rsidP="00B95F8D">
      <w:pPr>
        <w:spacing w:after="6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Beban yang masih harus dibayar terdiri dari:</w:t>
      </w:r>
    </w:p>
    <w:p w14:paraId="34C62A28" w14:textId="126BE177" w:rsidR="004F6F62" w:rsidRPr="00A74E1F" w:rsidRDefault="001A5040" w:rsidP="00BE39C4">
      <w:pPr>
        <w:pStyle w:val="ListParagraph"/>
        <w:numPr>
          <w:ilvl w:val="0"/>
          <w:numId w:val="113"/>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w:t>
      </w:r>
      <w:r w:rsidR="004F6F62" w:rsidRPr="00A74E1F">
        <w:rPr>
          <w:rFonts w:ascii="Bookman Old Style" w:hAnsi="Bookman Old Style" w:cs="Times New Roman"/>
          <w:sz w:val="24"/>
          <w:szCs w:val="24"/>
        </w:rPr>
        <w:t>eban langganan antara lain listrik, telepon, air, gas,</w:t>
      </w:r>
      <w:r w:rsidRPr="00A74E1F">
        <w:rPr>
          <w:rFonts w:ascii="Bookman Old Style" w:hAnsi="Bookman Old Style" w:cs="Times New Roman"/>
          <w:sz w:val="24"/>
          <w:szCs w:val="24"/>
        </w:rPr>
        <w:t xml:space="preserve"> internet kantor, dan lain lain;</w:t>
      </w:r>
    </w:p>
    <w:p w14:paraId="69E96884" w14:textId="788616DE" w:rsidR="00C63AF2" w:rsidRPr="00A74E1F" w:rsidRDefault="001A5040" w:rsidP="00BE39C4">
      <w:pPr>
        <w:pStyle w:val="ListParagraph"/>
        <w:numPr>
          <w:ilvl w:val="0"/>
          <w:numId w:val="113"/>
        </w:numPr>
        <w:spacing w:after="60" w:line="276" w:lineRule="auto"/>
        <w:ind w:left="153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b</w:t>
      </w:r>
      <w:r w:rsidR="004F6F62" w:rsidRPr="00A74E1F">
        <w:rPr>
          <w:rFonts w:ascii="Bookman Old Style" w:hAnsi="Bookman Old Style" w:cs="Times New Roman"/>
          <w:sz w:val="24"/>
          <w:szCs w:val="24"/>
        </w:rPr>
        <w:t>eban</w:t>
      </w:r>
      <w:proofErr w:type="gramEnd"/>
      <w:r w:rsidR="004F6F62" w:rsidRPr="00A74E1F">
        <w:rPr>
          <w:rFonts w:ascii="Bookman Old Style" w:hAnsi="Bookman Old Style" w:cs="Times New Roman"/>
          <w:sz w:val="24"/>
          <w:szCs w:val="24"/>
        </w:rPr>
        <w:t xml:space="preserve"> yang sudah diterima manfaatnya dan belum dilunasi pada tanggal pelaporan, misalnya beban gaji dan tunjangan.</w:t>
      </w:r>
    </w:p>
    <w:p w14:paraId="4BF36A58" w14:textId="2FEB1DF7" w:rsidR="004F6F62" w:rsidRPr="00A74E1F" w:rsidRDefault="004F6F62" w:rsidP="00BE39C4">
      <w:pPr>
        <w:pStyle w:val="ListParagraph"/>
        <w:numPr>
          <w:ilvl w:val="2"/>
          <w:numId w:val="108"/>
        </w:numPr>
        <w:tabs>
          <w:tab w:val="left" w:pos="1170"/>
        </w:tabs>
        <w:spacing w:before="60" w:after="12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Perlakuan Akuntansi</w:t>
      </w:r>
    </w:p>
    <w:p w14:paraId="54438C1B" w14:textId="2C0BFB62" w:rsidR="004F6F62" w:rsidRPr="00A74E1F" w:rsidRDefault="004F6F62" w:rsidP="00BE39C4">
      <w:pPr>
        <w:pStyle w:val="ListParagraph"/>
        <w:numPr>
          <w:ilvl w:val="0"/>
          <w:numId w:val="114"/>
        </w:numPr>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Pengakuan dan Pengukuran</w:t>
      </w:r>
    </w:p>
    <w:p w14:paraId="3E62D55B" w14:textId="4161C4D6" w:rsidR="004F6F62" w:rsidRPr="00A74E1F" w:rsidRDefault="004F6F62" w:rsidP="00BE39C4">
      <w:pPr>
        <w:pStyle w:val="ListParagraph"/>
        <w:numPr>
          <w:ilvl w:val="1"/>
          <w:numId w:val="107"/>
        </w:numPr>
        <w:tabs>
          <w:tab w:val="left" w:pos="1890"/>
        </w:tabs>
        <w:spacing w:after="8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Biaya yang harus dibayar diakui pada saat peru</w:t>
      </w:r>
      <w:r w:rsidR="001A5040" w:rsidRPr="00A74E1F">
        <w:rPr>
          <w:rFonts w:ascii="Bookman Old Style" w:hAnsi="Bookman Old Style" w:cs="Times New Roman"/>
          <w:sz w:val="24"/>
          <w:szCs w:val="24"/>
        </w:rPr>
        <w:t>sahaan menerima manfaat ekonomi</w:t>
      </w:r>
      <w:r w:rsidRPr="00A74E1F">
        <w:rPr>
          <w:rFonts w:ascii="Bookman Old Style" w:hAnsi="Bookman Old Style" w:cs="Times New Roman"/>
          <w:sz w:val="24"/>
          <w:szCs w:val="24"/>
        </w:rPr>
        <w:t xml:space="preserve"> dari pihak lain tetapi belum melunasi pembayaran atas manfaat ekonomi yang telah diterima tersebut.</w:t>
      </w:r>
    </w:p>
    <w:p w14:paraId="709FCCF6" w14:textId="1297F7BE" w:rsidR="004F6F62" w:rsidRPr="00A74E1F" w:rsidRDefault="004F6F62" w:rsidP="00BE39C4">
      <w:pPr>
        <w:pStyle w:val="ListParagraph"/>
        <w:numPr>
          <w:ilvl w:val="1"/>
          <w:numId w:val="107"/>
        </w:numPr>
        <w:tabs>
          <w:tab w:val="left" w:pos="1890"/>
        </w:tabs>
        <w:spacing w:after="8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Biaya yang harus dibayar dinilai sebesar jumlah rupiah atau nilai tunai sumber daya ekonomi yang harus diserahkan kepada pihak lain untuk menyelesaikan liabilitas tersebut.</w:t>
      </w:r>
    </w:p>
    <w:p w14:paraId="6B07E89F" w14:textId="17A2085D" w:rsidR="00B95F8D" w:rsidRPr="00A74E1F" w:rsidRDefault="00B95F8D" w:rsidP="00B95F8D">
      <w:pPr>
        <w:pStyle w:val="ListParagraph"/>
        <w:tabs>
          <w:tab w:val="left" w:pos="1890"/>
        </w:tabs>
        <w:spacing w:after="80" w:line="276" w:lineRule="auto"/>
        <w:ind w:left="1890"/>
        <w:contextualSpacing w:val="0"/>
        <w:jc w:val="both"/>
        <w:rPr>
          <w:rFonts w:ascii="Bookman Old Style" w:hAnsi="Bookman Old Style" w:cs="Times New Roman"/>
          <w:sz w:val="24"/>
          <w:szCs w:val="24"/>
        </w:rPr>
      </w:pPr>
    </w:p>
    <w:p w14:paraId="3E27978D" w14:textId="20B0B027" w:rsidR="00B95F8D" w:rsidRPr="00A74E1F" w:rsidRDefault="00B95F8D" w:rsidP="00B95F8D">
      <w:pPr>
        <w:pStyle w:val="ListParagraph"/>
        <w:tabs>
          <w:tab w:val="left" w:pos="1890"/>
        </w:tabs>
        <w:spacing w:after="80" w:line="276" w:lineRule="auto"/>
        <w:ind w:left="1890"/>
        <w:contextualSpacing w:val="0"/>
        <w:jc w:val="both"/>
        <w:rPr>
          <w:rFonts w:ascii="Bookman Old Style" w:hAnsi="Bookman Old Style" w:cs="Times New Roman"/>
          <w:sz w:val="24"/>
          <w:szCs w:val="24"/>
        </w:rPr>
      </w:pPr>
    </w:p>
    <w:p w14:paraId="35627F8A" w14:textId="77777777" w:rsidR="00B95F8D" w:rsidRPr="00A74E1F" w:rsidRDefault="00B95F8D" w:rsidP="00B95F8D">
      <w:pPr>
        <w:pStyle w:val="ListParagraph"/>
        <w:tabs>
          <w:tab w:val="left" w:pos="1890"/>
        </w:tabs>
        <w:spacing w:after="80" w:line="276" w:lineRule="auto"/>
        <w:ind w:left="1890"/>
        <w:contextualSpacing w:val="0"/>
        <w:jc w:val="both"/>
        <w:rPr>
          <w:rFonts w:ascii="Bookman Old Style" w:hAnsi="Bookman Old Style" w:cs="Times New Roman"/>
          <w:sz w:val="24"/>
          <w:szCs w:val="24"/>
        </w:rPr>
      </w:pPr>
    </w:p>
    <w:p w14:paraId="3D86EF74" w14:textId="6A86DC58" w:rsidR="004F6F62" w:rsidRPr="00A74E1F" w:rsidRDefault="004F6F62" w:rsidP="00BE39C4">
      <w:pPr>
        <w:pStyle w:val="ListParagraph"/>
        <w:numPr>
          <w:ilvl w:val="0"/>
          <w:numId w:val="114"/>
        </w:numPr>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Penyajian</w:t>
      </w:r>
    </w:p>
    <w:p w14:paraId="7C9D192B" w14:textId="77777777" w:rsidR="004F6F62" w:rsidRPr="00A74E1F" w:rsidRDefault="004F6F62" w:rsidP="00B95F8D">
      <w:pPr>
        <w:spacing w:after="8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Biaya yang harus dibayar disajikan sebagai pos tersendiri dalam kelompok liabilitas jangka pendek pada laporan posisi keuangan.</w:t>
      </w:r>
    </w:p>
    <w:p w14:paraId="31DB7345" w14:textId="14D5E110" w:rsidR="004F6F62" w:rsidRPr="00A74E1F" w:rsidRDefault="004F6F62" w:rsidP="00BE39C4">
      <w:pPr>
        <w:pStyle w:val="ListParagraph"/>
        <w:numPr>
          <w:ilvl w:val="0"/>
          <w:numId w:val="114"/>
        </w:numPr>
        <w:spacing w:after="8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Pengungkapan</w:t>
      </w:r>
    </w:p>
    <w:p w14:paraId="4AE1E03A" w14:textId="77777777" w:rsidR="004F6F62" w:rsidRPr="00A74E1F" w:rsidRDefault="004F6F62" w:rsidP="00E51E97">
      <w:pPr>
        <w:spacing w:after="60" w:line="276" w:lineRule="auto"/>
        <w:ind w:left="1560" w:hanging="14"/>
        <w:jc w:val="both"/>
        <w:rPr>
          <w:rFonts w:ascii="Bookman Old Style" w:hAnsi="Bookman Old Style" w:cs="Times New Roman"/>
          <w:sz w:val="24"/>
          <w:szCs w:val="24"/>
        </w:rPr>
      </w:pPr>
      <w:r w:rsidRPr="00A74E1F">
        <w:rPr>
          <w:rFonts w:ascii="Bookman Old Style" w:hAnsi="Bookman Old Style" w:cs="Times New Roman"/>
          <w:sz w:val="24"/>
          <w:szCs w:val="24"/>
        </w:rPr>
        <w:t>Hal-hal yang harus diungkapkan antara lain:</w:t>
      </w:r>
    </w:p>
    <w:p w14:paraId="5663F9D2" w14:textId="719C1E46" w:rsidR="004F6F62" w:rsidRPr="00A74E1F" w:rsidRDefault="001A5040" w:rsidP="00BE39C4">
      <w:pPr>
        <w:pStyle w:val="ListParagraph"/>
        <w:numPr>
          <w:ilvl w:val="0"/>
          <w:numId w:val="115"/>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w:t>
      </w:r>
      <w:r w:rsidR="004F6F62" w:rsidRPr="00A74E1F">
        <w:rPr>
          <w:rFonts w:ascii="Bookman Old Style" w:hAnsi="Bookman Old Style" w:cs="Times New Roman"/>
          <w:sz w:val="24"/>
          <w:szCs w:val="24"/>
        </w:rPr>
        <w:t>ebi</w:t>
      </w:r>
      <w:r w:rsidR="00C63AF2" w:rsidRPr="00A74E1F">
        <w:rPr>
          <w:rFonts w:ascii="Bookman Old Style" w:hAnsi="Bookman Old Style" w:cs="Times New Roman"/>
          <w:sz w:val="24"/>
          <w:szCs w:val="24"/>
        </w:rPr>
        <w:t>jakan akuntansi yang diterapkan;</w:t>
      </w:r>
    </w:p>
    <w:p w14:paraId="5473C494" w14:textId="0C0133FF" w:rsidR="004F6F62" w:rsidRPr="00A74E1F" w:rsidRDefault="001A5040" w:rsidP="00BE39C4">
      <w:pPr>
        <w:pStyle w:val="ListParagraph"/>
        <w:numPr>
          <w:ilvl w:val="0"/>
          <w:numId w:val="115"/>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r</w:t>
      </w:r>
      <w:r w:rsidR="004F6F62" w:rsidRPr="00A74E1F">
        <w:rPr>
          <w:rFonts w:ascii="Bookman Old Style" w:hAnsi="Bookman Old Style" w:cs="Times New Roman"/>
          <w:sz w:val="24"/>
          <w:szCs w:val="24"/>
        </w:rPr>
        <w:t xml:space="preserve">incian biaya yang masih harus dibayar kepada </w:t>
      </w:r>
      <w:r w:rsidR="00C63AF2" w:rsidRPr="00A74E1F">
        <w:rPr>
          <w:rFonts w:ascii="Bookman Old Style" w:hAnsi="Bookman Old Style" w:cs="Times New Roman"/>
          <w:sz w:val="24"/>
          <w:szCs w:val="24"/>
        </w:rPr>
        <w:t>pihak ketiga dan pihak berelasi;</w:t>
      </w:r>
    </w:p>
    <w:p w14:paraId="79434A79" w14:textId="3B4364ED" w:rsidR="00B95F8D" w:rsidRPr="00A74E1F" w:rsidRDefault="001A5040" w:rsidP="00BE39C4">
      <w:pPr>
        <w:pStyle w:val="ListParagraph"/>
        <w:numPr>
          <w:ilvl w:val="0"/>
          <w:numId w:val="115"/>
        </w:numPr>
        <w:tabs>
          <w:tab w:val="left" w:pos="1890"/>
        </w:tabs>
        <w:spacing w:after="6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4F6F62" w:rsidRPr="00A74E1F">
        <w:rPr>
          <w:rFonts w:ascii="Bookman Old Style" w:hAnsi="Bookman Old Style" w:cs="Times New Roman"/>
          <w:sz w:val="24"/>
          <w:szCs w:val="24"/>
        </w:rPr>
        <w:t>engungkapan</w:t>
      </w:r>
      <w:proofErr w:type="gramEnd"/>
      <w:r w:rsidR="004F6F62" w:rsidRPr="00A74E1F">
        <w:rPr>
          <w:rFonts w:ascii="Bookman Old Style" w:hAnsi="Bookman Old Style" w:cs="Times New Roman"/>
          <w:sz w:val="24"/>
          <w:szCs w:val="24"/>
        </w:rPr>
        <w:t xml:space="preserve"> lain.</w:t>
      </w:r>
    </w:p>
    <w:p w14:paraId="03F7024D" w14:textId="624184B3" w:rsidR="002806C1" w:rsidRPr="00A74E1F" w:rsidRDefault="002806C1" w:rsidP="00BE39C4">
      <w:pPr>
        <w:pStyle w:val="ListParagraph"/>
        <w:numPr>
          <w:ilvl w:val="2"/>
          <w:numId w:val="108"/>
        </w:numPr>
        <w:tabs>
          <w:tab w:val="left" w:pos="1170"/>
        </w:tabs>
        <w:spacing w:before="60" w:after="12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Ilustrasi Jurnal</w:t>
      </w:r>
    </w:p>
    <w:p w14:paraId="2C12406D" w14:textId="52E148B0" w:rsidR="004F6F62" w:rsidRPr="00A74E1F" w:rsidRDefault="004F6F62" w:rsidP="00BE39C4">
      <w:pPr>
        <w:pStyle w:val="ListParagraph"/>
        <w:numPr>
          <w:ilvl w:val="1"/>
          <w:numId w:val="115"/>
        </w:numPr>
        <w:tabs>
          <w:tab w:val="left" w:pos="1530"/>
        </w:tabs>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Pada saat pengakuan beban yang masih harus d</w:t>
      </w:r>
      <w:r w:rsidR="00776B72" w:rsidRPr="00A74E1F">
        <w:rPr>
          <w:rFonts w:ascii="Bookman Old Style" w:hAnsi="Bookman Old Style" w:cs="Times New Roman"/>
          <w:b/>
          <w:sz w:val="24"/>
          <w:szCs w:val="24"/>
        </w:rPr>
        <w:t>ibayar</w:t>
      </w:r>
    </w:p>
    <w:p w14:paraId="533E6CF7" w14:textId="77777777" w:rsidR="004F6F62" w:rsidRPr="00A74E1F" w:rsidRDefault="004F6F62" w:rsidP="00B95F8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Db</w:t>
      </w:r>
      <w:r w:rsidRPr="00A74E1F">
        <w:rPr>
          <w:rFonts w:ascii="Bookman Old Style" w:hAnsi="Bookman Old Style" w:cs="Times New Roman"/>
          <w:sz w:val="24"/>
          <w:szCs w:val="24"/>
        </w:rPr>
        <w:tab/>
        <w:t>Pos terkait</w:t>
      </w:r>
    </w:p>
    <w:p w14:paraId="1CE711A1" w14:textId="77777777" w:rsidR="004F6F62" w:rsidRPr="00A74E1F" w:rsidRDefault="004F6F62" w:rsidP="00B95F8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t>Beban yang harus dibayar</w:t>
      </w:r>
    </w:p>
    <w:p w14:paraId="679C156B" w14:textId="7A00D580" w:rsidR="004F6F62" w:rsidRPr="00A74E1F" w:rsidRDefault="004F6F62" w:rsidP="00BE39C4">
      <w:pPr>
        <w:pStyle w:val="ListParagraph"/>
        <w:numPr>
          <w:ilvl w:val="1"/>
          <w:numId w:val="115"/>
        </w:numPr>
        <w:tabs>
          <w:tab w:val="left" w:pos="1530"/>
        </w:tabs>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w:t>
      </w:r>
      <w:r w:rsidR="00776B72" w:rsidRPr="00A74E1F">
        <w:rPr>
          <w:rFonts w:ascii="Bookman Old Style" w:hAnsi="Bookman Old Style" w:cs="Times New Roman"/>
          <w:b/>
          <w:sz w:val="24"/>
          <w:szCs w:val="24"/>
        </w:rPr>
        <w:t>ada saat pembayaran/penyetoran</w:t>
      </w:r>
    </w:p>
    <w:p w14:paraId="69EE9218" w14:textId="77777777" w:rsidR="004F6F62" w:rsidRPr="00A74E1F" w:rsidRDefault="004F6F62" w:rsidP="00B95F8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Db</w:t>
      </w:r>
      <w:r w:rsidRPr="00A74E1F">
        <w:rPr>
          <w:rFonts w:ascii="Bookman Old Style" w:hAnsi="Bookman Old Style" w:cs="Times New Roman"/>
          <w:sz w:val="24"/>
          <w:szCs w:val="24"/>
        </w:rPr>
        <w:tab/>
        <w:t>Beban yang harus dibayar</w:t>
      </w:r>
    </w:p>
    <w:p w14:paraId="006795F6" w14:textId="77777777" w:rsidR="004F6F62" w:rsidRPr="00A74E1F" w:rsidRDefault="004F6F62" w:rsidP="00B95F8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t>Kas dan setara kas</w:t>
      </w:r>
    </w:p>
    <w:p w14:paraId="2BD9C42A" w14:textId="2BE2C552" w:rsidR="00C63AF2" w:rsidRPr="00A74E1F" w:rsidRDefault="00C63AF2" w:rsidP="00E51E97">
      <w:pPr>
        <w:spacing w:after="0" w:line="276" w:lineRule="auto"/>
        <w:rPr>
          <w:rFonts w:ascii="Bookman Old Style" w:hAnsi="Bookman Old Style" w:cs="Times New Roman"/>
          <w:b/>
          <w:sz w:val="24"/>
          <w:szCs w:val="24"/>
        </w:rPr>
      </w:pPr>
    </w:p>
    <w:p w14:paraId="6D6DA584" w14:textId="2699A158" w:rsidR="004F6F62" w:rsidRPr="00A74E1F" w:rsidRDefault="003239AF" w:rsidP="00E51E97">
      <w:pPr>
        <w:spacing w:after="60" w:line="276" w:lineRule="auto"/>
        <w:ind w:firstLine="425"/>
        <w:jc w:val="both"/>
        <w:rPr>
          <w:rFonts w:ascii="Bookman Old Style" w:hAnsi="Bookman Old Style" w:cs="Times New Roman"/>
          <w:b/>
          <w:sz w:val="24"/>
          <w:szCs w:val="24"/>
        </w:rPr>
      </w:pPr>
      <w:r w:rsidRPr="00A74E1F">
        <w:rPr>
          <w:rFonts w:ascii="Bookman Old Style" w:hAnsi="Bookman Old Style" w:cs="Times New Roman"/>
          <w:b/>
          <w:sz w:val="24"/>
          <w:szCs w:val="24"/>
        </w:rPr>
        <w:t>D</w:t>
      </w:r>
      <w:r w:rsidR="00F2163D" w:rsidRPr="00A74E1F">
        <w:rPr>
          <w:rFonts w:ascii="Bookman Old Style" w:hAnsi="Bookman Old Style" w:cs="Times New Roman"/>
          <w:b/>
          <w:sz w:val="24"/>
          <w:szCs w:val="24"/>
        </w:rPr>
        <w:t xml:space="preserve">. </w:t>
      </w:r>
      <w:r w:rsidR="004F6F62" w:rsidRPr="00A74E1F">
        <w:rPr>
          <w:rFonts w:ascii="Bookman Old Style" w:hAnsi="Bookman Old Style" w:cs="Times New Roman"/>
          <w:b/>
          <w:sz w:val="24"/>
          <w:szCs w:val="24"/>
        </w:rPr>
        <w:t xml:space="preserve">Liabilitas Jangka Pendek Lain </w:t>
      </w:r>
    </w:p>
    <w:p w14:paraId="2273A1B4" w14:textId="7AA75068" w:rsidR="004F6F62" w:rsidRPr="00A74E1F" w:rsidRDefault="004F6F62" w:rsidP="00BE39C4">
      <w:pPr>
        <w:pStyle w:val="ListParagraph"/>
        <w:numPr>
          <w:ilvl w:val="1"/>
          <w:numId w:val="114"/>
        </w:numPr>
        <w:tabs>
          <w:tab w:val="left" w:pos="1170"/>
        </w:tabs>
        <w:spacing w:before="60"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Definisi</w:t>
      </w:r>
    </w:p>
    <w:p w14:paraId="490F4DD5" w14:textId="77777777" w:rsidR="004F6F62" w:rsidRPr="00A74E1F" w:rsidRDefault="004F6F62" w:rsidP="00B95F8D">
      <w:pPr>
        <w:spacing w:after="12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Liabilitas jangka pendek lain adalah pos yang dimaksudkan untuk menampung liabilitas perusahaan yang tidak dapat digolongkan ke dalam salah satu pos liabilitas jangka pendek yang ada dan tidak cukup material untuk disajikan dalam pos tersendiri.</w:t>
      </w:r>
    </w:p>
    <w:p w14:paraId="6B29BD3E" w14:textId="3F5523C5" w:rsidR="004F6F62" w:rsidRPr="00A74E1F" w:rsidRDefault="004F6F62" w:rsidP="00BE39C4">
      <w:pPr>
        <w:pStyle w:val="ListParagraph"/>
        <w:numPr>
          <w:ilvl w:val="1"/>
          <w:numId w:val="114"/>
        </w:numPr>
        <w:tabs>
          <w:tab w:val="left" w:pos="1170"/>
        </w:tabs>
        <w:spacing w:before="60"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Dasar Pengaturan</w:t>
      </w:r>
    </w:p>
    <w:p w14:paraId="3B4DDDB3" w14:textId="6AF1A3D2" w:rsidR="004F6F62" w:rsidRPr="00A74E1F" w:rsidRDefault="004F6F62" w:rsidP="00BE39C4">
      <w:pPr>
        <w:pStyle w:val="ListParagraph"/>
        <w:numPr>
          <w:ilvl w:val="0"/>
          <w:numId w:val="116"/>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Kerangka Dasar Penyusunan dan Penyajian Laporan Keuangan</w:t>
      </w:r>
    </w:p>
    <w:p w14:paraId="707DF0F1" w14:textId="739499BC" w:rsidR="00E51E97" w:rsidRPr="00A74E1F" w:rsidRDefault="004F6F62" w:rsidP="00BE39C4">
      <w:pPr>
        <w:pStyle w:val="ListParagraph"/>
        <w:numPr>
          <w:ilvl w:val="0"/>
          <w:numId w:val="116"/>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1 Penyajian Laporan Keuangan.</w:t>
      </w:r>
    </w:p>
    <w:p w14:paraId="47E47FEE" w14:textId="40C213CA" w:rsidR="004F6F62" w:rsidRPr="00A74E1F" w:rsidRDefault="004F6F62" w:rsidP="00BE39C4">
      <w:pPr>
        <w:pStyle w:val="ListParagraph"/>
        <w:numPr>
          <w:ilvl w:val="1"/>
          <w:numId w:val="114"/>
        </w:numPr>
        <w:tabs>
          <w:tab w:val="left" w:pos="1170"/>
        </w:tabs>
        <w:spacing w:before="60"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Penjelasan</w:t>
      </w:r>
    </w:p>
    <w:p w14:paraId="240C9C83" w14:textId="4871A276" w:rsidR="004F6F62" w:rsidRPr="00A74E1F" w:rsidRDefault="004F6F62" w:rsidP="00BE39C4">
      <w:pPr>
        <w:pStyle w:val="ListParagraph"/>
        <w:numPr>
          <w:ilvl w:val="0"/>
          <w:numId w:val="117"/>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Seluruh liabilitas jangka pendek yang tidak memenuhi kriteria pos liabilitas jangka pendek diatas ditampung pada pos liabilitas jangka pendek lain.</w:t>
      </w:r>
    </w:p>
    <w:p w14:paraId="12DD1945" w14:textId="439FC4DB" w:rsidR="004F6F62" w:rsidRPr="00A74E1F" w:rsidRDefault="004F6F62" w:rsidP="00BE39C4">
      <w:pPr>
        <w:pStyle w:val="ListParagraph"/>
        <w:numPr>
          <w:ilvl w:val="0"/>
          <w:numId w:val="117"/>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Pos liabilitas jangka pendek lain yang jumlahnya material harus disajikan dalam pos tersendiri.</w:t>
      </w:r>
    </w:p>
    <w:p w14:paraId="471F3113" w14:textId="2F636681" w:rsidR="004F6F62" w:rsidRPr="00A74E1F" w:rsidRDefault="004F6F62" w:rsidP="00BE39C4">
      <w:pPr>
        <w:pStyle w:val="ListParagraph"/>
        <w:numPr>
          <w:ilvl w:val="0"/>
          <w:numId w:val="117"/>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Salah satu contoh liabilitas jangka pendek </w:t>
      </w:r>
      <w:r w:rsidR="00F06C80" w:rsidRPr="00A74E1F">
        <w:rPr>
          <w:rFonts w:ascii="Bookman Old Style" w:hAnsi="Bookman Old Style" w:cs="Times New Roman"/>
          <w:sz w:val="24"/>
          <w:szCs w:val="24"/>
        </w:rPr>
        <w:t>lainnya adalah utang asuransi</w:t>
      </w:r>
      <w:r w:rsidR="00131C48"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yang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jatuh tempo dalam ku</w:t>
      </w:r>
      <w:r w:rsidR="00131C48" w:rsidRPr="00A74E1F">
        <w:rPr>
          <w:rFonts w:ascii="Bookman Old Style" w:hAnsi="Bookman Old Style" w:cs="Times New Roman"/>
          <w:sz w:val="24"/>
          <w:szCs w:val="24"/>
        </w:rPr>
        <w:t>run waktu kurang dari 12 bulan.</w:t>
      </w:r>
    </w:p>
    <w:p w14:paraId="12AA8AE9" w14:textId="631A68BE" w:rsidR="004F6F62" w:rsidRPr="00A74E1F" w:rsidRDefault="00F06C80" w:rsidP="00BE39C4">
      <w:pPr>
        <w:pStyle w:val="ListParagraph"/>
        <w:numPr>
          <w:ilvl w:val="0"/>
          <w:numId w:val="117"/>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Liabilitas s</w:t>
      </w:r>
      <w:r w:rsidR="004F6F62" w:rsidRPr="00A74E1F">
        <w:rPr>
          <w:rFonts w:ascii="Bookman Old Style" w:hAnsi="Bookman Old Style" w:cs="Times New Roman"/>
          <w:sz w:val="24"/>
          <w:szCs w:val="24"/>
        </w:rPr>
        <w:t xml:space="preserve">ewa yang </w:t>
      </w:r>
      <w:proofErr w:type="gramStart"/>
      <w:r w:rsidR="004F6F62" w:rsidRPr="00A74E1F">
        <w:rPr>
          <w:rFonts w:ascii="Bookman Old Style" w:hAnsi="Bookman Old Style" w:cs="Times New Roman"/>
          <w:sz w:val="24"/>
          <w:szCs w:val="24"/>
        </w:rPr>
        <w:t>akan</w:t>
      </w:r>
      <w:proofErr w:type="gramEnd"/>
      <w:r w:rsidR="004F6F62" w:rsidRPr="00A74E1F">
        <w:rPr>
          <w:rFonts w:ascii="Bookman Old Style" w:hAnsi="Bookman Old Style" w:cs="Times New Roman"/>
          <w:sz w:val="24"/>
          <w:szCs w:val="24"/>
        </w:rPr>
        <w:t xml:space="preserve"> jatuh tempo dalam kurun waktu 12 bulan kedepan termasuk dalam liabilitas jangka pendek lainnya.</w:t>
      </w:r>
    </w:p>
    <w:p w14:paraId="339FBA6D" w14:textId="00F1A403" w:rsidR="004F6F62" w:rsidRPr="00A74E1F" w:rsidRDefault="004F6F62" w:rsidP="00BE39C4">
      <w:pPr>
        <w:pStyle w:val="ListParagraph"/>
        <w:numPr>
          <w:ilvl w:val="1"/>
          <w:numId w:val="114"/>
        </w:numPr>
        <w:tabs>
          <w:tab w:val="left" w:pos="1170"/>
        </w:tabs>
        <w:spacing w:before="60"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lastRenderedPageBreak/>
        <w:t>Perlakuan Akuntansi</w:t>
      </w:r>
    </w:p>
    <w:p w14:paraId="11BFC0C4" w14:textId="54F35F5D" w:rsidR="004F6F62" w:rsidRPr="00A74E1F" w:rsidRDefault="004F6F62" w:rsidP="00BE39C4">
      <w:pPr>
        <w:pStyle w:val="ListParagraph"/>
        <w:numPr>
          <w:ilvl w:val="0"/>
          <w:numId w:val="118"/>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Pengakuan dan Pengukuran</w:t>
      </w:r>
    </w:p>
    <w:p w14:paraId="0452D887" w14:textId="7D0D8CC7" w:rsidR="004F6F62" w:rsidRPr="00A74E1F" w:rsidRDefault="004F6F62" w:rsidP="00BE39C4">
      <w:pPr>
        <w:pStyle w:val="ListParagraph"/>
        <w:numPr>
          <w:ilvl w:val="0"/>
          <w:numId w:val="119"/>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Liabilitas jangka pendek lain diakui pada saat terjadinya sebesar jumlah yang harus diselesaikan.</w:t>
      </w:r>
    </w:p>
    <w:p w14:paraId="655809AF" w14:textId="20EF29F7" w:rsidR="00430EA4" w:rsidRPr="00A74E1F" w:rsidRDefault="004F6F62" w:rsidP="00BE39C4">
      <w:pPr>
        <w:pStyle w:val="ListParagraph"/>
        <w:numPr>
          <w:ilvl w:val="0"/>
          <w:numId w:val="119"/>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Liabilitas jangka pendek lain dihentikan pengakuannya pada saat diselesaikan.</w:t>
      </w:r>
    </w:p>
    <w:p w14:paraId="0FACB0F7" w14:textId="56D19F7B" w:rsidR="004F6F62" w:rsidRPr="00A74E1F" w:rsidRDefault="004F6F62" w:rsidP="00BE39C4">
      <w:pPr>
        <w:pStyle w:val="ListParagraph"/>
        <w:numPr>
          <w:ilvl w:val="0"/>
          <w:numId w:val="118"/>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Penyajian</w:t>
      </w:r>
    </w:p>
    <w:p w14:paraId="6F0DB8E3" w14:textId="77777777" w:rsidR="004F6F62" w:rsidRPr="00A74E1F" w:rsidRDefault="004F6F62" w:rsidP="00B95F8D">
      <w:pPr>
        <w:spacing w:after="12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Liabilitas jangka pendek lain disajikan sebagai pos tersendiri dalam kelompok liabilitas jangka pendek pada laporan posisi keuangan.</w:t>
      </w:r>
    </w:p>
    <w:p w14:paraId="7C7ACF67" w14:textId="78E4B01A" w:rsidR="004F6F62" w:rsidRPr="00A74E1F" w:rsidRDefault="004F6F62" w:rsidP="00BE39C4">
      <w:pPr>
        <w:pStyle w:val="ListParagraph"/>
        <w:numPr>
          <w:ilvl w:val="0"/>
          <w:numId w:val="118"/>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Pengungkapan</w:t>
      </w:r>
    </w:p>
    <w:p w14:paraId="0E7394D6" w14:textId="77777777" w:rsidR="004F6F62" w:rsidRPr="00A74E1F" w:rsidRDefault="004F6F62" w:rsidP="00B95F8D">
      <w:pPr>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Hal-hal yang harus diungkapkan antara lain:</w:t>
      </w:r>
    </w:p>
    <w:p w14:paraId="0321974F" w14:textId="2A806805" w:rsidR="004F6F62" w:rsidRPr="00A74E1F" w:rsidRDefault="004F6F62" w:rsidP="00BE39C4">
      <w:pPr>
        <w:pStyle w:val="ListParagraph"/>
        <w:numPr>
          <w:ilvl w:val="0"/>
          <w:numId w:val="12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Kebi</w:t>
      </w:r>
      <w:r w:rsidR="00C14A1C" w:rsidRPr="00A74E1F">
        <w:rPr>
          <w:rFonts w:ascii="Bookman Old Style" w:hAnsi="Bookman Old Style" w:cs="Times New Roman"/>
          <w:sz w:val="24"/>
          <w:szCs w:val="24"/>
        </w:rPr>
        <w:t>jakan akuntansi yang diterapkan;</w:t>
      </w:r>
    </w:p>
    <w:p w14:paraId="3AB662B4" w14:textId="53EA02A4" w:rsidR="004F6F62" w:rsidRPr="00A74E1F" w:rsidRDefault="004F6F62" w:rsidP="00BE39C4">
      <w:pPr>
        <w:pStyle w:val="ListParagraph"/>
        <w:numPr>
          <w:ilvl w:val="0"/>
          <w:numId w:val="12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Rincian liabilitas jangka pendek lain kepada </w:t>
      </w:r>
      <w:r w:rsidR="00C14A1C" w:rsidRPr="00A74E1F">
        <w:rPr>
          <w:rFonts w:ascii="Bookman Old Style" w:hAnsi="Bookman Old Style" w:cs="Times New Roman"/>
          <w:sz w:val="24"/>
          <w:szCs w:val="24"/>
        </w:rPr>
        <w:t>pihak ketiga dan pihak berelasi;</w:t>
      </w:r>
    </w:p>
    <w:p w14:paraId="01F5654B" w14:textId="27CB0E21" w:rsidR="004F6F62" w:rsidRPr="00A74E1F" w:rsidRDefault="004F6F62" w:rsidP="00BE39C4">
      <w:pPr>
        <w:pStyle w:val="ListParagraph"/>
        <w:numPr>
          <w:ilvl w:val="0"/>
          <w:numId w:val="12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Pengungkaan lain.</w:t>
      </w:r>
    </w:p>
    <w:p w14:paraId="3E3BA6D1" w14:textId="3A064F15" w:rsidR="004F6F62" w:rsidRPr="00A74E1F" w:rsidRDefault="004F6F62" w:rsidP="00BE39C4">
      <w:pPr>
        <w:pStyle w:val="ListParagraph"/>
        <w:numPr>
          <w:ilvl w:val="1"/>
          <w:numId w:val="114"/>
        </w:numPr>
        <w:tabs>
          <w:tab w:val="left" w:pos="1170"/>
        </w:tabs>
        <w:spacing w:before="60" w:after="60" w:line="276" w:lineRule="auto"/>
        <w:ind w:left="1170" w:hanging="45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Ilustrasi Jurnal</w:t>
      </w:r>
    </w:p>
    <w:p w14:paraId="117B7F17" w14:textId="40E4A2B0" w:rsidR="004F6F62" w:rsidRPr="00A74E1F" w:rsidRDefault="004F6F62" w:rsidP="00BE39C4">
      <w:pPr>
        <w:pStyle w:val="ListParagraph"/>
        <w:numPr>
          <w:ilvl w:val="0"/>
          <w:numId w:val="121"/>
        </w:numPr>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 xml:space="preserve">Pada saat pengakuan </w:t>
      </w:r>
    </w:p>
    <w:p w14:paraId="49C753B2" w14:textId="7CD6F153" w:rsidR="004F6F62" w:rsidRPr="00A74E1F" w:rsidRDefault="004F6F62" w:rsidP="00B938E7">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C14A1C" w:rsidRPr="00A74E1F">
        <w:rPr>
          <w:rFonts w:ascii="Bookman Old Style" w:hAnsi="Bookman Old Style" w:cs="Times New Roman"/>
          <w:sz w:val="24"/>
          <w:szCs w:val="24"/>
        </w:rPr>
        <w:tab/>
      </w:r>
      <w:r w:rsidR="00276765" w:rsidRPr="00A74E1F">
        <w:rPr>
          <w:rFonts w:ascii="Bookman Old Style" w:hAnsi="Bookman Old Style" w:cs="Times New Roman"/>
          <w:sz w:val="24"/>
          <w:szCs w:val="24"/>
        </w:rPr>
        <w:t>Pos terkait (k</w:t>
      </w:r>
      <w:r w:rsidRPr="00A74E1F">
        <w:rPr>
          <w:rFonts w:ascii="Bookman Old Style" w:hAnsi="Bookman Old Style" w:cs="Times New Roman"/>
          <w:sz w:val="24"/>
          <w:szCs w:val="24"/>
        </w:rPr>
        <w:t>as)</w:t>
      </w:r>
    </w:p>
    <w:p w14:paraId="7EE2B24C" w14:textId="38198D64" w:rsidR="004F6F62" w:rsidRPr="00A74E1F" w:rsidRDefault="004F6F62" w:rsidP="00B938E7">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0060402E" w:rsidRPr="00A74E1F">
        <w:rPr>
          <w:rFonts w:ascii="Bookman Old Style" w:hAnsi="Bookman Old Style" w:cs="Times New Roman"/>
          <w:sz w:val="24"/>
          <w:szCs w:val="24"/>
        </w:rPr>
        <w:t xml:space="preserve"> </w:t>
      </w:r>
      <w:r w:rsidR="00C14A1C" w:rsidRPr="00A74E1F">
        <w:rPr>
          <w:rFonts w:ascii="Bookman Old Style" w:hAnsi="Bookman Old Style" w:cs="Times New Roman"/>
          <w:sz w:val="24"/>
          <w:szCs w:val="24"/>
        </w:rPr>
        <w:tab/>
      </w:r>
      <w:r w:rsidR="0060402E" w:rsidRPr="00A74E1F">
        <w:rPr>
          <w:rFonts w:ascii="Bookman Old Style" w:hAnsi="Bookman Old Style" w:cs="Times New Roman"/>
          <w:sz w:val="24"/>
          <w:szCs w:val="24"/>
        </w:rPr>
        <w:t>Liabilitas jangka pendek lain</w:t>
      </w:r>
    </w:p>
    <w:p w14:paraId="59DEF742" w14:textId="5DA7FDC7" w:rsidR="004F6F62" w:rsidRPr="00A74E1F" w:rsidRDefault="004F6F62" w:rsidP="00BE39C4">
      <w:pPr>
        <w:pStyle w:val="ListParagraph"/>
        <w:numPr>
          <w:ilvl w:val="0"/>
          <w:numId w:val="121"/>
        </w:numPr>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Pada saat pelunasan</w:t>
      </w:r>
    </w:p>
    <w:p w14:paraId="59C07D4F" w14:textId="20A5197E" w:rsidR="004F6F62" w:rsidRPr="00A74E1F" w:rsidRDefault="004F6F62" w:rsidP="00B938E7">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C14A1C"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Liabilitas jangka pendek lain </w:t>
      </w:r>
    </w:p>
    <w:p w14:paraId="489433D6" w14:textId="0AAA24B3" w:rsidR="004F6F62" w:rsidRPr="00A74E1F" w:rsidRDefault="004F6F62" w:rsidP="00B938E7">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C14A1C" w:rsidRPr="00A74E1F">
        <w:rPr>
          <w:rFonts w:ascii="Bookman Old Style" w:hAnsi="Bookman Old Style" w:cs="Times New Roman"/>
          <w:sz w:val="24"/>
          <w:szCs w:val="24"/>
        </w:rPr>
        <w:tab/>
      </w:r>
      <w:r w:rsidR="00BE439B" w:rsidRPr="00A74E1F">
        <w:rPr>
          <w:rFonts w:ascii="Bookman Old Style" w:hAnsi="Bookman Old Style" w:cs="Times New Roman"/>
          <w:sz w:val="24"/>
          <w:szCs w:val="24"/>
        </w:rPr>
        <w:t>Pos terkait (kas)</w:t>
      </w:r>
    </w:p>
    <w:p w14:paraId="78958768" w14:textId="77777777" w:rsidR="004F6F62" w:rsidRPr="00A74E1F" w:rsidRDefault="004F6F62" w:rsidP="005E05DE">
      <w:pPr>
        <w:spacing w:after="0" w:line="276" w:lineRule="auto"/>
        <w:rPr>
          <w:rFonts w:ascii="Bookman Old Style" w:hAnsi="Bookman Old Style"/>
          <w:sz w:val="24"/>
          <w:szCs w:val="24"/>
        </w:rPr>
      </w:pPr>
    </w:p>
    <w:p w14:paraId="1B78ABDA" w14:textId="2AF8A8C3" w:rsidR="004F6F62" w:rsidRPr="00A74E1F" w:rsidRDefault="004F6F62" w:rsidP="00E51E97">
      <w:pPr>
        <w:pStyle w:val="Heading2"/>
        <w:spacing w:after="60" w:line="276" w:lineRule="auto"/>
        <w:rPr>
          <w:rFonts w:ascii="Bookman Old Style" w:hAnsi="Bookman Old Style" w:cs="Times New Roman"/>
          <w:b/>
          <w:bCs/>
          <w:color w:val="auto"/>
          <w:sz w:val="24"/>
          <w:szCs w:val="24"/>
        </w:rPr>
      </w:pPr>
      <w:bookmarkStart w:id="108" w:name="_Toc97902367"/>
      <w:bookmarkStart w:id="109" w:name="_Toc122498746"/>
      <w:r w:rsidRPr="00A74E1F">
        <w:rPr>
          <w:rFonts w:ascii="Bookman Old Style" w:hAnsi="Bookman Old Style" w:cs="Times New Roman"/>
          <w:b/>
          <w:bCs/>
          <w:color w:val="auto"/>
          <w:sz w:val="24"/>
          <w:szCs w:val="24"/>
        </w:rPr>
        <w:t>4.1.3</w:t>
      </w:r>
      <w:r w:rsidRPr="00A74E1F">
        <w:rPr>
          <w:rFonts w:ascii="Bookman Old Style" w:hAnsi="Bookman Old Style" w:cs="Times New Roman"/>
          <w:b/>
          <w:bCs/>
          <w:color w:val="auto"/>
          <w:sz w:val="24"/>
          <w:szCs w:val="24"/>
        </w:rPr>
        <w:tab/>
        <w:t>Liabilitas Jangka Panjang</w:t>
      </w:r>
      <w:bookmarkEnd w:id="108"/>
      <w:bookmarkEnd w:id="109"/>
    </w:p>
    <w:p w14:paraId="7F658277" w14:textId="0756D7BD" w:rsidR="004F6F62" w:rsidRPr="00A74E1F" w:rsidRDefault="004F6F62" w:rsidP="00E51E97">
      <w:pPr>
        <w:spacing w:before="60" w:after="60" w:line="276" w:lineRule="auto"/>
        <w:ind w:firstLine="425"/>
        <w:jc w:val="both"/>
        <w:rPr>
          <w:rFonts w:ascii="Bookman Old Style" w:hAnsi="Bookman Old Style" w:cs="Times New Roman"/>
          <w:b/>
          <w:bCs/>
          <w:sz w:val="24"/>
          <w:szCs w:val="24"/>
        </w:rPr>
      </w:pPr>
      <w:r w:rsidRPr="00A74E1F">
        <w:rPr>
          <w:rFonts w:ascii="Bookman Old Style" w:hAnsi="Bookman Old Style" w:cs="Times New Roman"/>
          <w:b/>
          <w:bCs/>
          <w:sz w:val="24"/>
          <w:szCs w:val="24"/>
        </w:rPr>
        <w:t>A. Liabilitas Imbalan Pasca</w:t>
      </w:r>
      <w:r w:rsidR="008E17EA" w:rsidRPr="00A74E1F">
        <w:rPr>
          <w:rFonts w:ascii="Bookman Old Style" w:hAnsi="Bookman Old Style" w:cs="Times New Roman"/>
          <w:b/>
          <w:bCs/>
          <w:sz w:val="24"/>
          <w:szCs w:val="24"/>
        </w:rPr>
        <w:t>k</w:t>
      </w:r>
      <w:r w:rsidRPr="00A74E1F">
        <w:rPr>
          <w:rFonts w:ascii="Bookman Old Style" w:hAnsi="Bookman Old Style" w:cs="Times New Roman"/>
          <w:b/>
          <w:bCs/>
          <w:sz w:val="24"/>
          <w:szCs w:val="24"/>
        </w:rPr>
        <w:t>erja</w:t>
      </w:r>
    </w:p>
    <w:p w14:paraId="744AF8E0" w14:textId="49F2FAE8" w:rsidR="004F6F62" w:rsidRPr="00A74E1F" w:rsidRDefault="004F6F62" w:rsidP="00BE39C4">
      <w:pPr>
        <w:pStyle w:val="ListParagraph"/>
        <w:numPr>
          <w:ilvl w:val="1"/>
          <w:numId w:val="120"/>
        </w:numPr>
        <w:tabs>
          <w:tab w:val="left" w:pos="1170"/>
        </w:tabs>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7B3AAE12" w14:textId="77777777" w:rsidR="004F6F62" w:rsidRPr="00A74E1F" w:rsidRDefault="004F6F62" w:rsidP="00B938E7">
      <w:pPr>
        <w:spacing w:after="12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 xml:space="preserve">Liabilitas imbalan pascakerja adalah imbalan yang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diterima oleh karyawan perusahaan setelah pekerja menyelesaikan masa kerjanya.</w:t>
      </w:r>
    </w:p>
    <w:p w14:paraId="1534DCC1" w14:textId="693C6332" w:rsidR="004F6F62" w:rsidRPr="00A74E1F" w:rsidRDefault="004F6F62" w:rsidP="00BE39C4">
      <w:pPr>
        <w:pStyle w:val="ListParagraph"/>
        <w:numPr>
          <w:ilvl w:val="1"/>
          <w:numId w:val="120"/>
        </w:numPr>
        <w:tabs>
          <w:tab w:val="left" w:pos="1170"/>
        </w:tabs>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Dasar Pengaturan</w:t>
      </w:r>
    </w:p>
    <w:p w14:paraId="2805A777" w14:textId="77777777" w:rsidR="004F6F62" w:rsidRPr="00A74E1F" w:rsidRDefault="004F6F62" w:rsidP="00B938E7">
      <w:pPr>
        <w:spacing w:after="6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Dasar pengaturan untuk liabilitas imbalan pascakerja antara lain:</w:t>
      </w:r>
    </w:p>
    <w:p w14:paraId="7BF6416A" w14:textId="74D360BE" w:rsidR="004F6F62" w:rsidRPr="00A74E1F" w:rsidRDefault="004F6F62" w:rsidP="00BE39C4">
      <w:pPr>
        <w:pStyle w:val="ListParagraph"/>
        <w:numPr>
          <w:ilvl w:val="2"/>
          <w:numId w:val="120"/>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24 Imbalan Kerja</w:t>
      </w:r>
    </w:p>
    <w:p w14:paraId="313880C3" w14:textId="55CB8250" w:rsidR="004F6F62" w:rsidRPr="00A74E1F" w:rsidRDefault="00A62575" w:rsidP="00BE39C4">
      <w:pPr>
        <w:pStyle w:val="ListParagraph"/>
        <w:numPr>
          <w:ilvl w:val="2"/>
          <w:numId w:val="120"/>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ISAK 15 </w:t>
      </w:r>
      <w:r w:rsidR="004F6F62" w:rsidRPr="00A74E1F">
        <w:rPr>
          <w:rFonts w:ascii="Bookman Old Style" w:hAnsi="Bookman Old Style" w:cs="Times New Roman"/>
          <w:sz w:val="24"/>
          <w:szCs w:val="24"/>
        </w:rPr>
        <w:t>PSAK 24 – Batas Aset imbalan Pasti, Persyaratan Pendanaan minimum</w:t>
      </w:r>
      <w:r w:rsidR="000A4556" w:rsidRPr="00A74E1F">
        <w:rPr>
          <w:rFonts w:ascii="Bookman Old Style" w:hAnsi="Bookman Old Style" w:cs="Times New Roman"/>
          <w:sz w:val="24"/>
          <w:szCs w:val="24"/>
        </w:rPr>
        <w:t>,</w:t>
      </w:r>
      <w:r w:rsidR="004F6F62" w:rsidRPr="00A74E1F">
        <w:rPr>
          <w:rFonts w:ascii="Bookman Old Style" w:hAnsi="Bookman Old Style" w:cs="Times New Roman"/>
          <w:sz w:val="24"/>
          <w:szCs w:val="24"/>
        </w:rPr>
        <w:t xml:space="preserve"> dan Interaksinya.</w:t>
      </w:r>
    </w:p>
    <w:p w14:paraId="5FB0790D" w14:textId="684C60A2" w:rsidR="004F6F62" w:rsidRPr="00A74E1F" w:rsidRDefault="004F6F62" w:rsidP="00BE39C4">
      <w:pPr>
        <w:pStyle w:val="ListParagraph"/>
        <w:numPr>
          <w:ilvl w:val="1"/>
          <w:numId w:val="120"/>
        </w:numPr>
        <w:tabs>
          <w:tab w:val="left" w:pos="1170"/>
        </w:tabs>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Penjelasan</w:t>
      </w:r>
    </w:p>
    <w:p w14:paraId="1020DB1E" w14:textId="7B140B2D" w:rsidR="004F6F62" w:rsidRPr="00A74E1F" w:rsidRDefault="004F6F62" w:rsidP="00BE39C4">
      <w:pPr>
        <w:pStyle w:val="ListParagraph"/>
        <w:numPr>
          <w:ilvl w:val="2"/>
          <w:numId w:val="120"/>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Imbalan pascakerja meliputi:</w:t>
      </w:r>
    </w:p>
    <w:p w14:paraId="6ED62AA7" w14:textId="767AFB25" w:rsidR="00900D00" w:rsidRPr="00A74E1F" w:rsidRDefault="00A62575" w:rsidP="00BE39C4">
      <w:pPr>
        <w:pStyle w:val="ListParagraph"/>
        <w:numPr>
          <w:ilvl w:val="0"/>
          <w:numId w:val="122"/>
        </w:numPr>
        <w:tabs>
          <w:tab w:val="left" w:pos="1890"/>
        </w:tabs>
        <w:spacing w:after="60" w:line="276" w:lineRule="auto"/>
        <w:ind w:left="1890" w:hanging="365"/>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t</w:t>
      </w:r>
      <w:r w:rsidR="004F6F62" w:rsidRPr="00A74E1F">
        <w:rPr>
          <w:rFonts w:ascii="Bookman Old Style" w:hAnsi="Bookman Old Style" w:cs="Times New Roman"/>
          <w:sz w:val="24"/>
          <w:szCs w:val="24"/>
        </w:rPr>
        <w:t>unjangan punakarya</w:t>
      </w:r>
      <w:r w:rsidR="008E17EA" w:rsidRPr="00A74E1F">
        <w:rPr>
          <w:rFonts w:ascii="Bookman Old Style" w:hAnsi="Bookman Old Style" w:cs="Times New Roman"/>
          <w:sz w:val="24"/>
          <w:szCs w:val="24"/>
        </w:rPr>
        <w:t>,</w:t>
      </w:r>
      <w:r w:rsidR="004F6F62" w:rsidRPr="00A74E1F">
        <w:rPr>
          <w:rFonts w:ascii="Bookman Old Style" w:hAnsi="Bookman Old Style" w:cs="Times New Roman"/>
          <w:sz w:val="24"/>
          <w:szCs w:val="24"/>
        </w:rPr>
        <w:t xml:space="preserve"> seperti pensiun</w:t>
      </w:r>
      <w:r w:rsidR="008E17EA" w:rsidRPr="00A74E1F">
        <w:rPr>
          <w:rFonts w:ascii="Bookman Old Style" w:hAnsi="Bookman Old Style" w:cs="Times New Roman"/>
          <w:sz w:val="24"/>
          <w:szCs w:val="24"/>
        </w:rPr>
        <w:t xml:space="preserve"> dan</w:t>
      </w:r>
      <w:r w:rsidR="008E17EA" w:rsidRPr="00A74E1F">
        <w:rPr>
          <w:rFonts w:ascii="Bookman Old Style" w:hAnsi="Bookman Old Style"/>
          <w:sz w:val="24"/>
          <w:szCs w:val="24"/>
        </w:rPr>
        <w:t xml:space="preserve"> </w:t>
      </w:r>
      <w:r w:rsidR="008E17EA" w:rsidRPr="00A74E1F">
        <w:rPr>
          <w:rFonts w:ascii="Bookman Old Style" w:hAnsi="Bookman Old Style" w:cs="Times New Roman"/>
          <w:sz w:val="24"/>
          <w:szCs w:val="24"/>
        </w:rPr>
        <w:t xml:space="preserve">pembayaran </w:t>
      </w:r>
      <w:r w:rsidR="008E17EA" w:rsidRPr="00A74E1F">
        <w:rPr>
          <w:rFonts w:ascii="Bookman Old Style" w:hAnsi="Bookman Old Style" w:cs="Times New Roman"/>
          <w:i/>
          <w:sz w:val="24"/>
          <w:szCs w:val="24"/>
        </w:rPr>
        <w:t>lump sum</w:t>
      </w:r>
      <w:r w:rsidR="008E17EA" w:rsidRPr="00A74E1F">
        <w:rPr>
          <w:rFonts w:ascii="Bookman Old Style" w:hAnsi="Bookman Old Style" w:cs="Times New Roman"/>
          <w:sz w:val="24"/>
          <w:szCs w:val="24"/>
        </w:rPr>
        <w:t xml:space="preserve"> pada saat purnakarya</w:t>
      </w:r>
      <w:r w:rsidR="004F6F62" w:rsidRPr="00A74E1F">
        <w:rPr>
          <w:rFonts w:ascii="Bookman Old Style" w:hAnsi="Bookman Old Style" w:cs="Times New Roman"/>
          <w:sz w:val="24"/>
          <w:szCs w:val="24"/>
        </w:rPr>
        <w:t>; dan</w:t>
      </w:r>
    </w:p>
    <w:p w14:paraId="4CAEE3A7" w14:textId="5C5318D7" w:rsidR="004F6F62" w:rsidRPr="00A74E1F" w:rsidRDefault="00A62575" w:rsidP="00BE39C4">
      <w:pPr>
        <w:pStyle w:val="ListParagraph"/>
        <w:numPr>
          <w:ilvl w:val="0"/>
          <w:numId w:val="122"/>
        </w:numPr>
        <w:tabs>
          <w:tab w:val="left" w:pos="1890"/>
        </w:tabs>
        <w:spacing w:after="60" w:line="276" w:lineRule="auto"/>
        <w:ind w:left="1890" w:hanging="365"/>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i</w:t>
      </w:r>
      <w:r w:rsidR="004F6F62" w:rsidRPr="00A74E1F">
        <w:rPr>
          <w:rFonts w:ascii="Bookman Old Style" w:hAnsi="Bookman Old Style" w:cs="Times New Roman"/>
          <w:sz w:val="24"/>
          <w:szCs w:val="24"/>
        </w:rPr>
        <w:t>mbalan</w:t>
      </w:r>
      <w:proofErr w:type="gramEnd"/>
      <w:r w:rsidR="004F6F62" w:rsidRPr="00A74E1F">
        <w:rPr>
          <w:rFonts w:ascii="Bookman Old Style" w:hAnsi="Bookman Old Style" w:cs="Times New Roman"/>
          <w:sz w:val="24"/>
          <w:szCs w:val="24"/>
        </w:rPr>
        <w:t xml:space="preserve"> pascakerja lainnya, </w:t>
      </w:r>
      <w:r w:rsidR="008E17EA" w:rsidRPr="00A74E1F">
        <w:rPr>
          <w:rFonts w:ascii="Bookman Old Style" w:hAnsi="Bookman Old Style" w:cs="Times New Roman"/>
          <w:sz w:val="24"/>
          <w:szCs w:val="24"/>
        </w:rPr>
        <w:t xml:space="preserve">seperti </w:t>
      </w:r>
      <w:r w:rsidR="004F6F62" w:rsidRPr="00A74E1F">
        <w:rPr>
          <w:rFonts w:ascii="Bookman Old Style" w:hAnsi="Bookman Old Style" w:cs="Times New Roman"/>
          <w:sz w:val="24"/>
          <w:szCs w:val="24"/>
        </w:rPr>
        <w:t xml:space="preserve">asuransi jiwa pascakerja </w:t>
      </w:r>
      <w:r w:rsidR="008E17EA" w:rsidRPr="00A74E1F">
        <w:rPr>
          <w:rFonts w:ascii="Bookman Old Style" w:hAnsi="Bookman Old Style" w:cs="Times New Roman"/>
          <w:sz w:val="24"/>
          <w:szCs w:val="24"/>
        </w:rPr>
        <w:t>dan fasilitas pelayanan</w:t>
      </w:r>
      <w:r w:rsidR="004F6F62" w:rsidRPr="00A74E1F">
        <w:rPr>
          <w:rFonts w:ascii="Bookman Old Style" w:hAnsi="Bookman Old Style" w:cs="Times New Roman"/>
          <w:sz w:val="24"/>
          <w:szCs w:val="24"/>
        </w:rPr>
        <w:t xml:space="preserve"> kesehatan pascakerja.</w:t>
      </w:r>
    </w:p>
    <w:p w14:paraId="6C60588E" w14:textId="1B892928" w:rsidR="004F6F62" w:rsidRPr="00A74E1F" w:rsidRDefault="004F6F62" w:rsidP="00BE39C4">
      <w:pPr>
        <w:pStyle w:val="ListParagraph"/>
        <w:numPr>
          <w:ilvl w:val="2"/>
          <w:numId w:val="120"/>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Program imbalan pascakerja dapat diklasifikasikan sebagai program iuran pasti atau program imbalan pasti tergantung substansi ekonomis dari program tersebut.</w:t>
      </w:r>
    </w:p>
    <w:p w14:paraId="629CAB27" w14:textId="302F4678" w:rsidR="00B901DD" w:rsidRPr="00A74E1F" w:rsidRDefault="004F6F62" w:rsidP="00BE39C4">
      <w:pPr>
        <w:pStyle w:val="ListParagraph"/>
        <w:numPr>
          <w:ilvl w:val="2"/>
          <w:numId w:val="120"/>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Perusahaan menggunakan program imbalan pasti untuk menentukan liabilitas imbalan pascakerja.</w:t>
      </w:r>
    </w:p>
    <w:p w14:paraId="69EC0669" w14:textId="2A27580A" w:rsidR="004F6F62" w:rsidRPr="00A74E1F" w:rsidRDefault="004F6F62" w:rsidP="00BE39C4">
      <w:pPr>
        <w:pStyle w:val="ListParagraph"/>
        <w:numPr>
          <w:ilvl w:val="2"/>
          <w:numId w:val="120"/>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Karakteristik program imbalan pasti adalah:</w:t>
      </w:r>
    </w:p>
    <w:p w14:paraId="3D7DBA11" w14:textId="794758B0" w:rsidR="00455184" w:rsidRPr="00A74E1F" w:rsidRDefault="00BE3314" w:rsidP="00BE39C4">
      <w:pPr>
        <w:pStyle w:val="ListParagraph"/>
        <w:numPr>
          <w:ilvl w:val="0"/>
          <w:numId w:val="123"/>
        </w:numPr>
        <w:spacing w:after="4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k</w:t>
      </w:r>
      <w:r w:rsidR="004F6F62" w:rsidRPr="00A74E1F">
        <w:rPr>
          <w:rFonts w:ascii="Bookman Old Style" w:hAnsi="Bookman Old Style" w:cs="Times New Roman"/>
          <w:sz w:val="24"/>
          <w:szCs w:val="24"/>
        </w:rPr>
        <w:t>ewajiban</w:t>
      </w:r>
      <w:proofErr w:type="gramEnd"/>
      <w:r w:rsidR="004F6F62" w:rsidRPr="00A74E1F">
        <w:rPr>
          <w:rFonts w:ascii="Bookman Old Style" w:hAnsi="Bookman Old Style" w:cs="Times New Roman"/>
          <w:sz w:val="24"/>
          <w:szCs w:val="24"/>
        </w:rPr>
        <w:t xml:space="preserve"> perusahaan adalah menyediakan imbalan yang dijanjikan kepada pekerja maupun mantan pekerja.</w:t>
      </w:r>
    </w:p>
    <w:p w14:paraId="1C3CD500" w14:textId="3D2272A8" w:rsidR="004F6F62" w:rsidRPr="00A74E1F" w:rsidRDefault="00BE3314" w:rsidP="00BE39C4">
      <w:pPr>
        <w:pStyle w:val="ListParagraph"/>
        <w:numPr>
          <w:ilvl w:val="0"/>
          <w:numId w:val="123"/>
        </w:numPr>
        <w:spacing w:after="4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r</w:t>
      </w:r>
      <w:r w:rsidR="004F6F62" w:rsidRPr="00A74E1F">
        <w:rPr>
          <w:rFonts w:ascii="Bookman Old Style" w:hAnsi="Bookman Old Style" w:cs="Times New Roman"/>
          <w:sz w:val="24"/>
          <w:szCs w:val="24"/>
        </w:rPr>
        <w:t>isiko</w:t>
      </w:r>
      <w:proofErr w:type="gramEnd"/>
      <w:r w:rsidR="004F6F62" w:rsidRPr="00A74E1F">
        <w:rPr>
          <w:rFonts w:ascii="Bookman Old Style" w:hAnsi="Bookman Old Style" w:cs="Times New Roman"/>
          <w:sz w:val="24"/>
          <w:szCs w:val="24"/>
        </w:rPr>
        <w:t xml:space="preserve"> aktuarial dan risiko investasi ditanggung oleh perusahaan.</w:t>
      </w:r>
    </w:p>
    <w:p w14:paraId="5201B61A" w14:textId="19614BE8" w:rsidR="004F6F62" w:rsidRPr="00A74E1F" w:rsidRDefault="004F6F62" w:rsidP="00BE39C4">
      <w:pPr>
        <w:pStyle w:val="ListParagraph"/>
        <w:numPr>
          <w:ilvl w:val="2"/>
          <w:numId w:val="120"/>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Perusahaan menggunakan metode </w:t>
      </w:r>
      <w:r w:rsidR="00BE3314" w:rsidRPr="00A74E1F">
        <w:rPr>
          <w:rFonts w:ascii="Bookman Old Style" w:hAnsi="Bookman Old Style" w:cs="Times New Roman"/>
          <w:i/>
          <w:sz w:val="24"/>
          <w:szCs w:val="24"/>
        </w:rPr>
        <w:t>projected unit c</w:t>
      </w:r>
      <w:r w:rsidRPr="00A74E1F">
        <w:rPr>
          <w:rFonts w:ascii="Bookman Old Style" w:hAnsi="Bookman Old Style" w:cs="Times New Roman"/>
          <w:i/>
          <w:sz w:val="24"/>
          <w:szCs w:val="24"/>
        </w:rPr>
        <w:t>redit (PUC)</w:t>
      </w:r>
      <w:r w:rsidRPr="00A74E1F">
        <w:rPr>
          <w:rFonts w:ascii="Bookman Old Style" w:hAnsi="Bookman Old Style" w:cs="Times New Roman"/>
          <w:sz w:val="24"/>
          <w:szCs w:val="24"/>
        </w:rPr>
        <w:t xml:space="preserve"> untuk menentukan nilai kini kewajiban imbalan pasti, biaya jasa kini terkait</w:t>
      </w:r>
      <w:r w:rsidR="00BE3314"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w:t>
      </w:r>
      <w:proofErr w:type="gramStart"/>
      <w:r w:rsidRPr="00A74E1F">
        <w:rPr>
          <w:rFonts w:ascii="Bookman Old Style" w:hAnsi="Bookman Old Style" w:cs="Times New Roman"/>
          <w:sz w:val="24"/>
          <w:szCs w:val="24"/>
        </w:rPr>
        <w:t>dan</w:t>
      </w:r>
      <w:proofErr w:type="gramEnd"/>
      <w:r w:rsidRPr="00A74E1F">
        <w:rPr>
          <w:rFonts w:ascii="Bookman Old Style" w:hAnsi="Bookman Old Style" w:cs="Times New Roman"/>
          <w:sz w:val="24"/>
          <w:szCs w:val="24"/>
        </w:rPr>
        <w:t xml:space="preserve"> biaya jasa lalu.</w:t>
      </w:r>
    </w:p>
    <w:p w14:paraId="26B3EDFF" w14:textId="3972585A" w:rsidR="004F6F62" w:rsidRPr="00A74E1F" w:rsidRDefault="004F6F62" w:rsidP="00BE39C4">
      <w:pPr>
        <w:pStyle w:val="ListParagraph"/>
        <w:numPr>
          <w:ilvl w:val="1"/>
          <w:numId w:val="120"/>
        </w:numPr>
        <w:tabs>
          <w:tab w:val="left" w:pos="1170"/>
        </w:tabs>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5FBE0E5A" w14:textId="16275EEC" w:rsidR="004F6F62" w:rsidRPr="00A74E1F" w:rsidRDefault="004F6F62" w:rsidP="00BE39C4">
      <w:pPr>
        <w:pStyle w:val="ListParagraph"/>
        <w:numPr>
          <w:ilvl w:val="2"/>
          <w:numId w:val="120"/>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Pengakuan dan Pengukuran</w:t>
      </w:r>
    </w:p>
    <w:p w14:paraId="19396DD0" w14:textId="477345FC" w:rsidR="004F6F62" w:rsidRPr="00A74E1F" w:rsidRDefault="004F6F62" w:rsidP="00BE39C4">
      <w:pPr>
        <w:pStyle w:val="ListParagraph"/>
        <w:numPr>
          <w:ilvl w:val="0"/>
          <w:numId w:val="124"/>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Liabilitas imbalan pascakerja diakui pada saat pekerja/pegawai telah memberikan jasanya kepada perusahaan dalam suatu periode akuntansi.</w:t>
      </w:r>
    </w:p>
    <w:p w14:paraId="4B36733E" w14:textId="3C51E8A7" w:rsidR="004F6F62" w:rsidRPr="00A74E1F" w:rsidRDefault="004F6F62" w:rsidP="00BE39C4">
      <w:pPr>
        <w:pStyle w:val="ListParagraph"/>
        <w:numPr>
          <w:ilvl w:val="0"/>
          <w:numId w:val="124"/>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Liabilitas imbalan pascakerja berkurang pada saat dibayarkan.</w:t>
      </w:r>
    </w:p>
    <w:p w14:paraId="02EFF196" w14:textId="7DE8AA37" w:rsidR="004F6F62" w:rsidRPr="00A74E1F" w:rsidRDefault="004F6F62" w:rsidP="00BE39C4">
      <w:pPr>
        <w:pStyle w:val="ListParagraph"/>
        <w:numPr>
          <w:ilvl w:val="0"/>
          <w:numId w:val="124"/>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Jumlah yang diakui sebagai liabilitas imbalan pasti merupakan jumlah neto dari:</w:t>
      </w:r>
    </w:p>
    <w:p w14:paraId="4A13B5B9" w14:textId="7D31832A" w:rsidR="004F6F62" w:rsidRPr="00A74E1F" w:rsidRDefault="004F6F62" w:rsidP="00BE39C4">
      <w:pPr>
        <w:pStyle w:val="ListParagraph"/>
        <w:numPr>
          <w:ilvl w:val="1"/>
          <w:numId w:val="124"/>
        </w:numPr>
        <w:tabs>
          <w:tab w:val="left" w:pos="2250"/>
        </w:tabs>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nilai kini kewajiban imbalan pasti pada akhir periode pelaporan;</w:t>
      </w:r>
    </w:p>
    <w:p w14:paraId="712F56D1" w14:textId="0F09FD48" w:rsidR="004F6F62" w:rsidRPr="00A74E1F" w:rsidRDefault="004F6F62" w:rsidP="00BE39C4">
      <w:pPr>
        <w:pStyle w:val="ListParagraph"/>
        <w:numPr>
          <w:ilvl w:val="1"/>
          <w:numId w:val="124"/>
        </w:numPr>
        <w:tabs>
          <w:tab w:val="left" w:pos="2250"/>
        </w:tabs>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ditambah keuntungan aktuarial (dikurangi kerugian aktuarial) yang tidak diakui;</w:t>
      </w:r>
    </w:p>
    <w:p w14:paraId="40229440" w14:textId="3A43E597" w:rsidR="004F6F62" w:rsidRPr="00A74E1F" w:rsidRDefault="004F6F62" w:rsidP="00BE39C4">
      <w:pPr>
        <w:pStyle w:val="ListParagraph"/>
        <w:numPr>
          <w:ilvl w:val="1"/>
          <w:numId w:val="124"/>
        </w:numPr>
        <w:tabs>
          <w:tab w:val="left" w:pos="2250"/>
        </w:tabs>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dikurang biaya jasa lalu yang belum diakui;</w:t>
      </w:r>
    </w:p>
    <w:p w14:paraId="099E2CB3" w14:textId="3525BF78" w:rsidR="004F6F62" w:rsidRPr="00A74E1F" w:rsidRDefault="004F6F62" w:rsidP="00BE39C4">
      <w:pPr>
        <w:pStyle w:val="ListParagraph"/>
        <w:numPr>
          <w:ilvl w:val="1"/>
          <w:numId w:val="124"/>
        </w:numPr>
        <w:tabs>
          <w:tab w:val="left" w:pos="2250"/>
        </w:tabs>
        <w:spacing w:after="4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dikurangi</w:t>
      </w:r>
      <w:proofErr w:type="gramEnd"/>
      <w:r w:rsidRPr="00A74E1F">
        <w:rPr>
          <w:rFonts w:ascii="Bookman Old Style" w:hAnsi="Bookman Old Style" w:cs="Times New Roman"/>
          <w:sz w:val="24"/>
          <w:szCs w:val="24"/>
        </w:rPr>
        <w:t xml:space="preserve"> nilai wajar aset program pada akhir periode pelaporan (jika ada) yang akan digunakan untuk penyelesaian kewajiban secara langsung.</w:t>
      </w:r>
    </w:p>
    <w:p w14:paraId="14259384" w14:textId="385CABEF" w:rsidR="004F6F62" w:rsidRPr="00A74E1F" w:rsidRDefault="00455184" w:rsidP="00BE39C4">
      <w:pPr>
        <w:pStyle w:val="ListParagraph"/>
        <w:numPr>
          <w:ilvl w:val="0"/>
          <w:numId w:val="124"/>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w:t>
      </w:r>
      <w:r w:rsidR="004F6F62" w:rsidRPr="00A74E1F">
        <w:rPr>
          <w:rFonts w:ascii="Bookman Old Style" w:hAnsi="Bookman Old Style" w:cs="Times New Roman"/>
          <w:sz w:val="24"/>
          <w:szCs w:val="24"/>
        </w:rPr>
        <w:t>umlah yang diakui sebagai liabilitas iuran pasti sebesar iuran yang terutang oleh perusahaan kepada program pada tanggal pelaporan.</w:t>
      </w:r>
    </w:p>
    <w:p w14:paraId="0098E32F" w14:textId="6E708025" w:rsidR="004F6F62" w:rsidRPr="00A74E1F" w:rsidRDefault="004F6F62" w:rsidP="00BE39C4">
      <w:pPr>
        <w:pStyle w:val="ListParagraph"/>
        <w:numPr>
          <w:ilvl w:val="2"/>
          <w:numId w:val="120"/>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Penyajian</w:t>
      </w:r>
    </w:p>
    <w:p w14:paraId="04502658" w14:textId="77777777" w:rsidR="004F6F62" w:rsidRPr="00A74E1F" w:rsidRDefault="004F6F62" w:rsidP="00B901DD">
      <w:pPr>
        <w:spacing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Liabilitas imbalan pascakerja disajikan sebagai pos tersendiri dalam liabilitas jangka panjang dalam laporan posisi keuangan.</w:t>
      </w:r>
    </w:p>
    <w:p w14:paraId="11DBAE27" w14:textId="55C6BCFE" w:rsidR="004F6F62" w:rsidRPr="00A74E1F" w:rsidRDefault="004F6F62" w:rsidP="00BE39C4">
      <w:pPr>
        <w:pStyle w:val="ListParagraph"/>
        <w:numPr>
          <w:ilvl w:val="2"/>
          <w:numId w:val="120"/>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Pengungkapan</w:t>
      </w:r>
    </w:p>
    <w:p w14:paraId="33B4C546" w14:textId="77777777" w:rsidR="004F6F62" w:rsidRPr="00A74E1F" w:rsidRDefault="004F6F62" w:rsidP="00B901DD">
      <w:pPr>
        <w:spacing w:after="4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Hal-hal yang harus diungkapkan antara lain:</w:t>
      </w:r>
    </w:p>
    <w:p w14:paraId="3900E45B" w14:textId="2EFF23D3" w:rsidR="004F6F62" w:rsidRPr="00A74E1F" w:rsidRDefault="001B052F" w:rsidP="00BE39C4">
      <w:pPr>
        <w:pStyle w:val="ListParagraph"/>
        <w:numPr>
          <w:ilvl w:val="0"/>
          <w:numId w:val="125"/>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w:t>
      </w:r>
      <w:r w:rsidR="004F6F62" w:rsidRPr="00A74E1F">
        <w:rPr>
          <w:rFonts w:ascii="Bookman Old Style" w:hAnsi="Bookman Old Style" w:cs="Times New Roman"/>
          <w:sz w:val="24"/>
          <w:szCs w:val="24"/>
        </w:rPr>
        <w:t>ebijakan akuntansi perusahaan dalam mengakui keuntungan dan kerugian aktuarial;</w:t>
      </w:r>
    </w:p>
    <w:p w14:paraId="72453F83" w14:textId="5B32C7F8" w:rsidR="004F6F62" w:rsidRPr="00A74E1F" w:rsidRDefault="001B052F" w:rsidP="00BE39C4">
      <w:pPr>
        <w:pStyle w:val="ListParagraph"/>
        <w:numPr>
          <w:ilvl w:val="0"/>
          <w:numId w:val="125"/>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r</w:t>
      </w:r>
      <w:r w:rsidR="004F6F62" w:rsidRPr="00A74E1F">
        <w:rPr>
          <w:rFonts w:ascii="Bookman Old Style" w:hAnsi="Bookman Old Style" w:cs="Times New Roman"/>
          <w:sz w:val="24"/>
          <w:szCs w:val="24"/>
        </w:rPr>
        <w:t>incian liabilitas pascakerja berdasarkan jenisnya;</w:t>
      </w:r>
    </w:p>
    <w:p w14:paraId="65A2773A" w14:textId="378DCBCF" w:rsidR="004F6F62" w:rsidRPr="00A74E1F" w:rsidRDefault="00276765" w:rsidP="00BE39C4">
      <w:pPr>
        <w:pStyle w:val="ListParagraph"/>
        <w:numPr>
          <w:ilvl w:val="0"/>
          <w:numId w:val="125"/>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gambaran umum program;</w:t>
      </w:r>
    </w:p>
    <w:p w14:paraId="24C4E8FA" w14:textId="409BA5EF" w:rsidR="004F6F62" w:rsidRPr="00A74E1F" w:rsidRDefault="004F6F62" w:rsidP="00BE39C4">
      <w:pPr>
        <w:pStyle w:val="ListParagraph"/>
        <w:numPr>
          <w:ilvl w:val="0"/>
          <w:numId w:val="125"/>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rekonsiliasi saldo awal dan akhir dari nilai kini kewajiban imbalan pasti yang disajikan secara terpisah, jika dapat diterapkan, pengaruh selama periode yang dapat diatribusikan pada setiap hal berikut:</w:t>
      </w:r>
    </w:p>
    <w:p w14:paraId="312A90CB" w14:textId="20ABD24A" w:rsidR="004F6F62" w:rsidRPr="00A74E1F" w:rsidRDefault="004F6F62" w:rsidP="00BE39C4">
      <w:pPr>
        <w:pStyle w:val="ListParagraph"/>
        <w:numPr>
          <w:ilvl w:val="1"/>
          <w:numId w:val="124"/>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biaya jasa kini;</w:t>
      </w:r>
    </w:p>
    <w:p w14:paraId="49018AA5" w14:textId="2609C0CA" w:rsidR="004F6F62" w:rsidRPr="00A74E1F" w:rsidRDefault="0054631B" w:rsidP="00BE39C4">
      <w:pPr>
        <w:pStyle w:val="ListParagraph"/>
        <w:numPr>
          <w:ilvl w:val="1"/>
          <w:numId w:val="124"/>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penghasilan atau </w:t>
      </w:r>
      <w:r w:rsidR="004F6F62" w:rsidRPr="00A74E1F">
        <w:rPr>
          <w:rFonts w:ascii="Bookman Old Style" w:hAnsi="Bookman Old Style" w:cs="Times New Roman"/>
          <w:sz w:val="24"/>
          <w:szCs w:val="24"/>
        </w:rPr>
        <w:t>biaya bunga;</w:t>
      </w:r>
    </w:p>
    <w:p w14:paraId="5B30C00B" w14:textId="23320935" w:rsidR="004F6F62" w:rsidRPr="00A74E1F" w:rsidRDefault="004F6F62" w:rsidP="00BE39C4">
      <w:pPr>
        <w:pStyle w:val="ListParagraph"/>
        <w:numPr>
          <w:ilvl w:val="1"/>
          <w:numId w:val="124"/>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iuran oleh peserta program;</w:t>
      </w:r>
    </w:p>
    <w:p w14:paraId="7844599B" w14:textId="1C2CBBC0" w:rsidR="004F6F62" w:rsidRPr="00A74E1F" w:rsidRDefault="004F6F62" w:rsidP="00BE39C4">
      <w:pPr>
        <w:pStyle w:val="ListParagraph"/>
        <w:numPr>
          <w:ilvl w:val="1"/>
          <w:numId w:val="124"/>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kentungan dan kerugian aktuarial;</w:t>
      </w:r>
    </w:p>
    <w:p w14:paraId="712E99EC" w14:textId="068FAA69" w:rsidR="004F6F62" w:rsidRPr="00A74E1F" w:rsidRDefault="004F6F62" w:rsidP="00BE39C4">
      <w:pPr>
        <w:pStyle w:val="ListParagraph"/>
        <w:numPr>
          <w:ilvl w:val="1"/>
          <w:numId w:val="124"/>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perubahan kurs valuta asing pada program yang diukur dengan mata uang yang berbeda dengan mata uang penyajian;</w:t>
      </w:r>
    </w:p>
    <w:p w14:paraId="23D3F470" w14:textId="6F830671" w:rsidR="004F6F62" w:rsidRPr="00A74E1F" w:rsidRDefault="004F6F62" w:rsidP="00BE39C4">
      <w:pPr>
        <w:pStyle w:val="ListParagraph"/>
        <w:numPr>
          <w:ilvl w:val="1"/>
          <w:numId w:val="124"/>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imbalan yang dibayarkan;</w:t>
      </w:r>
    </w:p>
    <w:p w14:paraId="1555305A" w14:textId="4F9B00EF" w:rsidR="004F6F62" w:rsidRPr="00A74E1F" w:rsidRDefault="004F6F62" w:rsidP="00BE39C4">
      <w:pPr>
        <w:pStyle w:val="ListParagraph"/>
        <w:numPr>
          <w:ilvl w:val="1"/>
          <w:numId w:val="124"/>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biaya jasa lalu;</w:t>
      </w:r>
    </w:p>
    <w:p w14:paraId="002CA100" w14:textId="697385B3" w:rsidR="004F6F62" w:rsidRPr="00A74E1F" w:rsidRDefault="004F6F62" w:rsidP="00BE39C4">
      <w:pPr>
        <w:pStyle w:val="ListParagraph"/>
        <w:numPr>
          <w:ilvl w:val="1"/>
          <w:numId w:val="124"/>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kombinasi bisnis;</w:t>
      </w:r>
    </w:p>
    <w:p w14:paraId="4B29283C" w14:textId="1B04ABFD" w:rsidR="004F6F62" w:rsidRPr="00A74E1F" w:rsidRDefault="004F6F62" w:rsidP="00BE39C4">
      <w:pPr>
        <w:pStyle w:val="ListParagraph"/>
        <w:numPr>
          <w:ilvl w:val="1"/>
          <w:numId w:val="124"/>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kurtailmen; dan</w:t>
      </w:r>
    </w:p>
    <w:p w14:paraId="04F95839" w14:textId="5A0904CC" w:rsidR="004F6F62" w:rsidRPr="00A74E1F" w:rsidRDefault="004F6F62" w:rsidP="00BE39C4">
      <w:pPr>
        <w:pStyle w:val="ListParagraph"/>
        <w:numPr>
          <w:ilvl w:val="1"/>
          <w:numId w:val="124"/>
        </w:numPr>
        <w:spacing w:after="4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penyelesaian</w:t>
      </w:r>
      <w:proofErr w:type="gramEnd"/>
      <w:r w:rsidRPr="00A74E1F">
        <w:rPr>
          <w:rFonts w:ascii="Bookman Old Style" w:hAnsi="Bookman Old Style" w:cs="Times New Roman"/>
          <w:sz w:val="24"/>
          <w:szCs w:val="24"/>
        </w:rPr>
        <w:t>.</w:t>
      </w:r>
    </w:p>
    <w:p w14:paraId="6CBA3D13" w14:textId="759027EB" w:rsidR="004F6F62" w:rsidRPr="00A74E1F" w:rsidRDefault="004F6F62" w:rsidP="00BE39C4">
      <w:pPr>
        <w:pStyle w:val="ListParagraph"/>
        <w:numPr>
          <w:ilvl w:val="0"/>
          <w:numId w:val="125"/>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Asumsi aktuarial yang digunakan;</w:t>
      </w:r>
    </w:p>
    <w:p w14:paraId="3FC5EED9" w14:textId="0B59EF0F" w:rsidR="004F6F62" w:rsidRPr="00A74E1F" w:rsidRDefault="004F6F62" w:rsidP="00BE39C4">
      <w:pPr>
        <w:pStyle w:val="ListParagraph"/>
        <w:numPr>
          <w:ilvl w:val="0"/>
          <w:numId w:val="125"/>
        </w:numPr>
        <w:tabs>
          <w:tab w:val="left" w:pos="1890"/>
        </w:tabs>
        <w:spacing w:after="4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Pengungkapan lain.</w:t>
      </w:r>
    </w:p>
    <w:p w14:paraId="7C5494E9" w14:textId="7055F7E9" w:rsidR="004F6F62" w:rsidRPr="00A74E1F" w:rsidRDefault="004F6F62" w:rsidP="00BE39C4">
      <w:pPr>
        <w:pStyle w:val="ListParagraph"/>
        <w:numPr>
          <w:ilvl w:val="1"/>
          <w:numId w:val="120"/>
        </w:numPr>
        <w:tabs>
          <w:tab w:val="left" w:pos="1170"/>
        </w:tabs>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Ilustrasi Jurnal</w:t>
      </w:r>
    </w:p>
    <w:p w14:paraId="53E1ADCC" w14:textId="750750E2" w:rsidR="004F6F62" w:rsidRPr="00A74E1F" w:rsidRDefault="004F6F62" w:rsidP="00BE39C4">
      <w:pPr>
        <w:pStyle w:val="ListParagraph"/>
        <w:numPr>
          <w:ilvl w:val="2"/>
          <w:numId w:val="120"/>
        </w:numPr>
        <w:spacing w:after="4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peng</w:t>
      </w:r>
      <w:r w:rsidR="00A2453C" w:rsidRPr="00A74E1F">
        <w:rPr>
          <w:rFonts w:ascii="Bookman Old Style" w:hAnsi="Bookman Old Style" w:cs="Times New Roman"/>
          <w:b/>
          <w:bCs/>
          <w:sz w:val="24"/>
          <w:szCs w:val="24"/>
        </w:rPr>
        <w:t>akuan utang imbalan pascakerja</w:t>
      </w:r>
    </w:p>
    <w:p w14:paraId="13D54E64" w14:textId="3FDF4BE4" w:rsidR="004F6F62" w:rsidRPr="00A74E1F" w:rsidRDefault="004F6F62" w:rsidP="00B901D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455184" w:rsidRPr="00A74E1F">
        <w:rPr>
          <w:rFonts w:ascii="Bookman Old Style" w:hAnsi="Bookman Old Style" w:cs="Times New Roman"/>
          <w:sz w:val="24"/>
          <w:szCs w:val="24"/>
        </w:rPr>
        <w:tab/>
      </w:r>
      <w:r w:rsidRPr="00A74E1F">
        <w:rPr>
          <w:rFonts w:ascii="Bookman Old Style" w:hAnsi="Bookman Old Style" w:cs="Times New Roman"/>
          <w:sz w:val="24"/>
          <w:szCs w:val="24"/>
        </w:rPr>
        <w:t>Beban imbalan pascakerja</w:t>
      </w:r>
    </w:p>
    <w:p w14:paraId="792D1FA7" w14:textId="3AE4CFEE" w:rsidR="004F6F62" w:rsidRPr="00A74E1F" w:rsidRDefault="004F6F62" w:rsidP="00B901D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A2453C" w:rsidRPr="00A74E1F">
        <w:rPr>
          <w:rFonts w:ascii="Bookman Old Style" w:hAnsi="Bookman Old Style" w:cs="Times New Roman"/>
          <w:sz w:val="24"/>
          <w:szCs w:val="24"/>
        </w:rPr>
        <w:tab/>
      </w:r>
      <w:r w:rsidRPr="00A74E1F">
        <w:rPr>
          <w:rFonts w:ascii="Bookman Old Style" w:hAnsi="Bookman Old Style" w:cs="Times New Roman"/>
          <w:sz w:val="24"/>
          <w:szCs w:val="24"/>
        </w:rPr>
        <w:t>Liabilitas imbalan pascakerja</w:t>
      </w:r>
    </w:p>
    <w:p w14:paraId="532434E4" w14:textId="40B4E1BF" w:rsidR="004F6F62" w:rsidRPr="00A74E1F" w:rsidRDefault="00A2453C" w:rsidP="00BE39C4">
      <w:pPr>
        <w:pStyle w:val="ListParagraph"/>
        <w:numPr>
          <w:ilvl w:val="2"/>
          <w:numId w:val="120"/>
        </w:numPr>
        <w:spacing w:after="4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Pada saat penyelesaian</w:t>
      </w:r>
    </w:p>
    <w:p w14:paraId="2F0DE5F9" w14:textId="2F8560E0" w:rsidR="004F6F62" w:rsidRPr="00A74E1F" w:rsidRDefault="004F6F62" w:rsidP="00B901D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455184"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Liabilitas imbalan pascakerja </w:t>
      </w:r>
    </w:p>
    <w:p w14:paraId="727BFBEF" w14:textId="46D61770" w:rsidR="00407FA6" w:rsidRPr="00A74E1F" w:rsidRDefault="004F6F62" w:rsidP="00B901D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455184" w:rsidRPr="00A74E1F">
        <w:rPr>
          <w:rFonts w:ascii="Bookman Old Style" w:hAnsi="Bookman Old Style" w:cs="Times New Roman"/>
          <w:sz w:val="24"/>
          <w:szCs w:val="24"/>
        </w:rPr>
        <w:tab/>
      </w:r>
      <w:r w:rsidRPr="00A74E1F">
        <w:rPr>
          <w:rFonts w:ascii="Bookman Old Style" w:hAnsi="Bookman Old Style" w:cs="Times New Roman"/>
          <w:sz w:val="24"/>
          <w:szCs w:val="24"/>
        </w:rPr>
        <w:t>Kas dan setara kas</w:t>
      </w:r>
    </w:p>
    <w:p w14:paraId="748BDDCF" w14:textId="77777777" w:rsidR="00350471" w:rsidRPr="00A74E1F" w:rsidRDefault="00350471" w:rsidP="00350471">
      <w:pPr>
        <w:spacing w:after="0" w:line="276" w:lineRule="auto"/>
        <w:ind w:firstLine="425"/>
        <w:jc w:val="both"/>
        <w:rPr>
          <w:rFonts w:ascii="Bookman Old Style" w:hAnsi="Bookman Old Style" w:cs="Times New Roman"/>
          <w:b/>
          <w:bCs/>
          <w:sz w:val="24"/>
          <w:szCs w:val="24"/>
        </w:rPr>
      </w:pPr>
    </w:p>
    <w:p w14:paraId="04F286C3" w14:textId="0B41C0BE" w:rsidR="004F6F62" w:rsidRPr="00A74E1F" w:rsidRDefault="004F6F62" w:rsidP="00E51E97">
      <w:pPr>
        <w:spacing w:after="60" w:line="276" w:lineRule="auto"/>
        <w:ind w:firstLine="425"/>
        <w:jc w:val="both"/>
        <w:rPr>
          <w:rFonts w:ascii="Bookman Old Style" w:hAnsi="Bookman Old Style" w:cs="Times New Roman"/>
          <w:b/>
          <w:bCs/>
          <w:sz w:val="24"/>
          <w:szCs w:val="24"/>
        </w:rPr>
      </w:pPr>
      <w:r w:rsidRPr="00A74E1F">
        <w:rPr>
          <w:rFonts w:ascii="Bookman Old Style" w:hAnsi="Bookman Old Style" w:cs="Times New Roman"/>
          <w:b/>
          <w:bCs/>
          <w:sz w:val="24"/>
          <w:szCs w:val="24"/>
        </w:rPr>
        <w:t>B. Liabilitas Sewa</w:t>
      </w:r>
    </w:p>
    <w:p w14:paraId="67288B41" w14:textId="33941DA1" w:rsidR="004F6F62" w:rsidRPr="00A74E1F" w:rsidRDefault="004F6F62" w:rsidP="00BE39C4">
      <w:pPr>
        <w:pStyle w:val="ListParagraph"/>
        <w:numPr>
          <w:ilvl w:val="1"/>
          <w:numId w:val="125"/>
        </w:numPr>
        <w:tabs>
          <w:tab w:val="left" w:pos="1170"/>
        </w:tabs>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19732118" w14:textId="77777777" w:rsidR="004F6F62" w:rsidRPr="00A74E1F" w:rsidRDefault="004F6F62" w:rsidP="00B901DD">
      <w:pPr>
        <w:spacing w:after="6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Liabilitas sewa adalah pembayaran suatu kontrak yang merupakan atau mengandung sewa yang belum dibayar sampai pada tanggal pelaporan.</w:t>
      </w:r>
    </w:p>
    <w:p w14:paraId="70C95F72" w14:textId="5DF005DC" w:rsidR="004F6F62" w:rsidRPr="00A74E1F" w:rsidRDefault="004F6F62" w:rsidP="00BE39C4">
      <w:pPr>
        <w:pStyle w:val="ListParagraph"/>
        <w:numPr>
          <w:ilvl w:val="1"/>
          <w:numId w:val="125"/>
        </w:numPr>
        <w:tabs>
          <w:tab w:val="left" w:pos="1170"/>
        </w:tabs>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Dasar Pengaturan</w:t>
      </w:r>
    </w:p>
    <w:p w14:paraId="785F8E6C" w14:textId="77777777" w:rsidR="004F6F62" w:rsidRPr="00A74E1F" w:rsidRDefault="004F6F62" w:rsidP="00B901DD">
      <w:pPr>
        <w:spacing w:after="6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Dasar pengaturan untuk liabilitas jangka panjang lain antara lain:</w:t>
      </w:r>
    </w:p>
    <w:p w14:paraId="04E7C8BD" w14:textId="07D3596A" w:rsidR="004F6F62" w:rsidRPr="00A74E1F" w:rsidRDefault="004F6F62" w:rsidP="00A2453C">
      <w:pPr>
        <w:spacing w:after="60" w:line="276" w:lineRule="auto"/>
        <w:ind w:left="1134"/>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PSAK 73 Sewa</w:t>
      </w:r>
    </w:p>
    <w:p w14:paraId="4B0CA5BE" w14:textId="6F931A30" w:rsidR="004F6F62" w:rsidRPr="00A74E1F" w:rsidRDefault="004F6F62" w:rsidP="00BE39C4">
      <w:pPr>
        <w:pStyle w:val="ListParagraph"/>
        <w:numPr>
          <w:ilvl w:val="1"/>
          <w:numId w:val="125"/>
        </w:numPr>
        <w:tabs>
          <w:tab w:val="left" w:pos="1170"/>
        </w:tabs>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Penjelasan</w:t>
      </w:r>
    </w:p>
    <w:p w14:paraId="3F3F54DF" w14:textId="7602CD6E" w:rsidR="004F6F62" w:rsidRPr="00A74E1F" w:rsidRDefault="004F6F62" w:rsidP="00BE39C4">
      <w:pPr>
        <w:pStyle w:val="ListParagraph"/>
        <w:numPr>
          <w:ilvl w:val="2"/>
          <w:numId w:val="125"/>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Liabilitas sewa berlaku untuk seluruh kontrak yang mengandung komponen sewa, termasuk sewa aset hak guna dalam subsewa.</w:t>
      </w:r>
    </w:p>
    <w:p w14:paraId="7BA7C999" w14:textId="3467E22C" w:rsidR="004F6F62" w:rsidRPr="00A74E1F" w:rsidRDefault="004F6F62" w:rsidP="00BE39C4">
      <w:pPr>
        <w:pStyle w:val="ListParagraph"/>
        <w:numPr>
          <w:ilvl w:val="2"/>
          <w:numId w:val="125"/>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Liabilitas sewa contohnya adalah sewa atas bangunan dan sewa kendaraan. </w:t>
      </w:r>
    </w:p>
    <w:p w14:paraId="6EEDE392" w14:textId="44EE9306" w:rsidR="004F6F62" w:rsidRPr="00A74E1F" w:rsidRDefault="004F6F62" w:rsidP="00BE39C4">
      <w:pPr>
        <w:pStyle w:val="ListParagraph"/>
        <w:numPr>
          <w:ilvl w:val="2"/>
          <w:numId w:val="125"/>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Kontrak sewa masuk dalam kategori sewa PSAK 73 apabila memiliki aset identifikasian yang jelas, misalnya suatu lantai tertentu dalam sebuah gedung. Penyewa harus memiliki hak yang substansial atas manfaat ekonomi aset identifikasian selama umur kontrak dan memiliki hak untuk mengendalikan penggunaan aset. Dengan demikian sewa lisensi atas akses pada platform tertentu biasanya tidak memenuhi syarat kontrak sewa karena aset yang disewa sulit untuk diidentifikasi. </w:t>
      </w:r>
    </w:p>
    <w:p w14:paraId="1CB0CF9A" w14:textId="5DACAC5E" w:rsidR="00E51E97" w:rsidRPr="00A74E1F" w:rsidRDefault="004F6F62" w:rsidP="00BE39C4">
      <w:pPr>
        <w:pStyle w:val="ListParagraph"/>
        <w:numPr>
          <w:ilvl w:val="2"/>
          <w:numId w:val="125"/>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Kontrak sewa yang dibawah 12 bulan atau aset pendasarnya bernilai rendah (misalnya sewa laptop) tidak perlu diakui liabilitasnya melainkan dibebankan langsung sebagai beban operasional. </w:t>
      </w:r>
    </w:p>
    <w:p w14:paraId="3A0799F6" w14:textId="3619F3F5" w:rsidR="004F6F62" w:rsidRPr="00A74E1F" w:rsidRDefault="004F6F62" w:rsidP="00BE39C4">
      <w:pPr>
        <w:pStyle w:val="ListParagraph"/>
        <w:numPr>
          <w:ilvl w:val="1"/>
          <w:numId w:val="125"/>
        </w:numPr>
        <w:tabs>
          <w:tab w:val="left" w:pos="1170"/>
        </w:tabs>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50AA483C" w14:textId="63E8BECC" w:rsidR="004F6F62" w:rsidRPr="00A74E1F" w:rsidRDefault="00133966" w:rsidP="00BE39C4">
      <w:pPr>
        <w:pStyle w:val="ListParagraph"/>
        <w:numPr>
          <w:ilvl w:val="2"/>
          <w:numId w:val="125"/>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Pengakuan dan P</w:t>
      </w:r>
      <w:r w:rsidR="004F6F62" w:rsidRPr="00A74E1F">
        <w:rPr>
          <w:rFonts w:ascii="Bookman Old Style" w:hAnsi="Bookman Old Style" w:cs="Times New Roman"/>
          <w:sz w:val="24"/>
          <w:szCs w:val="24"/>
        </w:rPr>
        <w:t>engukuran</w:t>
      </w:r>
    </w:p>
    <w:p w14:paraId="2FA205C8" w14:textId="65F5F7A1" w:rsidR="004F6F62" w:rsidRPr="00A74E1F" w:rsidRDefault="004F6F62" w:rsidP="00BE39C4">
      <w:pPr>
        <w:pStyle w:val="ListParagraph"/>
        <w:numPr>
          <w:ilvl w:val="0"/>
          <w:numId w:val="12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Pengukuran awal liabilitas sewa diukur pada nilai sekarang pembayaran sewa yang belum dibayar pada tanggal tersebut.</w:t>
      </w:r>
    </w:p>
    <w:p w14:paraId="75C49747" w14:textId="05AFC03F" w:rsidR="004F6F62" w:rsidRPr="00A74E1F" w:rsidRDefault="004F6F62" w:rsidP="00BE39C4">
      <w:pPr>
        <w:pStyle w:val="ListParagraph"/>
        <w:numPr>
          <w:ilvl w:val="0"/>
          <w:numId w:val="12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Pembayaran sewa didiskontokan dengan menggunakan suku bunga implisit</w:t>
      </w:r>
      <w:r w:rsidR="00961A0F" w:rsidRPr="00A74E1F">
        <w:rPr>
          <w:rFonts w:ascii="Bookman Old Style" w:hAnsi="Bookman Old Style" w:cs="Times New Roman"/>
          <w:sz w:val="24"/>
          <w:szCs w:val="24"/>
        </w:rPr>
        <w:t xml:space="preserve"> dalam kontrak sewa, jika suku b</w:t>
      </w:r>
      <w:r w:rsidRPr="00A74E1F">
        <w:rPr>
          <w:rFonts w:ascii="Bookman Old Style" w:hAnsi="Bookman Old Style" w:cs="Times New Roman"/>
          <w:sz w:val="24"/>
          <w:szCs w:val="24"/>
        </w:rPr>
        <w:t>unga tersebut dapat ditentukan.</w:t>
      </w:r>
    </w:p>
    <w:p w14:paraId="11EC85E4" w14:textId="52209DA3" w:rsidR="004F6F62" w:rsidRPr="00A74E1F" w:rsidRDefault="004F6F62" w:rsidP="00BE39C4">
      <w:pPr>
        <w:pStyle w:val="ListParagraph"/>
        <w:numPr>
          <w:ilvl w:val="0"/>
          <w:numId w:val="12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Jika suku bunga tersebut tidak dapat ditentukan, maka menggunakan suku bunga pinjaman inkrimental </w:t>
      </w:r>
      <w:r w:rsidR="00BA2287" w:rsidRPr="00A74E1F">
        <w:rPr>
          <w:rFonts w:ascii="Bookman Old Style" w:hAnsi="Bookman Old Style" w:cs="Times New Roman"/>
          <w:sz w:val="24"/>
          <w:szCs w:val="24"/>
        </w:rPr>
        <w:t>Penyelenggara LPBBTI</w:t>
      </w:r>
      <w:r w:rsidRPr="00A74E1F">
        <w:rPr>
          <w:rFonts w:ascii="Bookman Old Style" w:hAnsi="Bookman Old Style" w:cs="Times New Roman"/>
          <w:sz w:val="24"/>
          <w:szCs w:val="24"/>
        </w:rPr>
        <w:t>.</w:t>
      </w:r>
    </w:p>
    <w:p w14:paraId="39D9427C" w14:textId="44C6CA7A" w:rsidR="004F6F62" w:rsidRPr="00A74E1F" w:rsidRDefault="004F6F62" w:rsidP="00BE39C4">
      <w:pPr>
        <w:pStyle w:val="ListParagraph"/>
        <w:numPr>
          <w:ilvl w:val="0"/>
          <w:numId w:val="12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Setelah tanggal pengakuan awal</w:t>
      </w:r>
      <w:r w:rsidR="00A66B68" w:rsidRPr="00A74E1F">
        <w:rPr>
          <w:rFonts w:ascii="Bookman Old Style" w:hAnsi="Bookman Old Style" w:cs="Times New Roman"/>
          <w:sz w:val="24"/>
          <w:szCs w:val="24"/>
        </w:rPr>
        <w:t>, liabilitas sewa diukur dengan</w:t>
      </w:r>
      <w:r w:rsidRPr="00A74E1F">
        <w:rPr>
          <w:rFonts w:ascii="Bookman Old Style" w:hAnsi="Bookman Old Style" w:cs="Times New Roman"/>
          <w:sz w:val="24"/>
          <w:szCs w:val="24"/>
        </w:rPr>
        <w:t>:</w:t>
      </w:r>
    </w:p>
    <w:p w14:paraId="5ED873E6" w14:textId="4240C697" w:rsidR="004F6F62" w:rsidRPr="00A74E1F" w:rsidRDefault="004F6F62" w:rsidP="00BE39C4">
      <w:pPr>
        <w:pStyle w:val="ListParagraph"/>
        <w:numPr>
          <w:ilvl w:val="1"/>
          <w:numId w:val="67"/>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meningkatkan jumlah tercatat untuk merefleks</w:t>
      </w:r>
      <w:r w:rsidR="00276765" w:rsidRPr="00A74E1F">
        <w:rPr>
          <w:rFonts w:ascii="Bookman Old Style" w:hAnsi="Bookman Old Style" w:cs="Times New Roman"/>
          <w:sz w:val="24"/>
          <w:szCs w:val="24"/>
        </w:rPr>
        <w:t>ikan bunga atas liabilitas sewa;</w:t>
      </w:r>
    </w:p>
    <w:p w14:paraId="30E32B21" w14:textId="6E973AA1" w:rsidR="004F6F62" w:rsidRPr="00A74E1F" w:rsidRDefault="004F6F62" w:rsidP="00BE39C4">
      <w:pPr>
        <w:pStyle w:val="ListParagraph"/>
        <w:numPr>
          <w:ilvl w:val="1"/>
          <w:numId w:val="67"/>
        </w:numPr>
        <w:spacing w:after="4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mengurangi jumlah tercatat untuk merefleksikan biaya sewa yang telah dibayar</w:t>
      </w:r>
      <w:r w:rsidR="00276765" w:rsidRPr="00A74E1F">
        <w:rPr>
          <w:rFonts w:ascii="Bookman Old Style" w:hAnsi="Bookman Old Style" w:cs="Times New Roman"/>
          <w:sz w:val="24"/>
          <w:szCs w:val="24"/>
        </w:rPr>
        <w:t>;</w:t>
      </w:r>
    </w:p>
    <w:p w14:paraId="15FA4C09" w14:textId="7EF58438" w:rsidR="004F6F62" w:rsidRPr="00A74E1F" w:rsidRDefault="004F6F62" w:rsidP="00BE39C4">
      <w:pPr>
        <w:pStyle w:val="ListParagraph"/>
        <w:numPr>
          <w:ilvl w:val="1"/>
          <w:numId w:val="67"/>
        </w:numPr>
        <w:spacing w:after="4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mengukur</w:t>
      </w:r>
      <w:proofErr w:type="gramEnd"/>
      <w:r w:rsidRPr="00A74E1F">
        <w:rPr>
          <w:rFonts w:ascii="Bookman Old Style" w:hAnsi="Bookman Old Style" w:cs="Times New Roman"/>
          <w:sz w:val="24"/>
          <w:szCs w:val="24"/>
        </w:rPr>
        <w:t xml:space="preserve"> kembali jumlah tercatat untuk merefleksikan penilaian kembali apabila ada modifikasi kontrak sewa</w:t>
      </w:r>
      <w:r w:rsidR="00276765" w:rsidRPr="00A74E1F">
        <w:rPr>
          <w:rFonts w:ascii="Bookman Old Style" w:hAnsi="Bookman Old Style" w:cs="Times New Roman"/>
          <w:sz w:val="24"/>
          <w:szCs w:val="24"/>
        </w:rPr>
        <w:t>.</w:t>
      </w:r>
    </w:p>
    <w:p w14:paraId="3E43ADD7" w14:textId="7849EC99" w:rsidR="004F6F62" w:rsidRPr="00A74E1F" w:rsidRDefault="004F6F62" w:rsidP="00BE39C4">
      <w:pPr>
        <w:pStyle w:val="ListParagraph"/>
        <w:numPr>
          <w:ilvl w:val="2"/>
          <w:numId w:val="125"/>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Penyajian</w:t>
      </w:r>
    </w:p>
    <w:p w14:paraId="4570F044" w14:textId="3F6C3423" w:rsidR="004F6F62" w:rsidRPr="00A74E1F" w:rsidRDefault="004F6F62" w:rsidP="00B901DD">
      <w:pPr>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Liabilitas sewa disajikan dalam kelom</w:t>
      </w:r>
      <w:r w:rsidR="001178AF" w:rsidRPr="00A74E1F">
        <w:rPr>
          <w:rFonts w:ascii="Bookman Old Style" w:hAnsi="Bookman Old Style" w:cs="Times New Roman"/>
          <w:sz w:val="24"/>
          <w:szCs w:val="24"/>
        </w:rPr>
        <w:t>pok liabilitas jangka panjang. U</w:t>
      </w:r>
      <w:r w:rsidRPr="00A74E1F">
        <w:rPr>
          <w:rFonts w:ascii="Bookman Old Style" w:hAnsi="Bookman Old Style" w:cs="Times New Roman"/>
          <w:sz w:val="24"/>
          <w:szCs w:val="24"/>
        </w:rPr>
        <w:t xml:space="preserve">ntuk liabilitas sewa yang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jatuh tempo dalam </w:t>
      </w:r>
      <w:r w:rsidRPr="00A74E1F">
        <w:rPr>
          <w:rFonts w:ascii="Bookman Old Style" w:hAnsi="Bookman Old Style" w:cs="Times New Roman"/>
          <w:sz w:val="24"/>
          <w:szCs w:val="24"/>
        </w:rPr>
        <w:lastRenderedPageBreak/>
        <w:t>kurun waktu kurang dari 12 bulan</w:t>
      </w:r>
      <w:r w:rsidR="001178AF"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maka direklasifikasi menjadi liabilitas jangka pendek</w:t>
      </w:r>
    </w:p>
    <w:p w14:paraId="18BE2E68" w14:textId="4E2DE381" w:rsidR="004F6F62" w:rsidRPr="00A74E1F" w:rsidRDefault="004F6F62" w:rsidP="00BE39C4">
      <w:pPr>
        <w:pStyle w:val="ListParagraph"/>
        <w:numPr>
          <w:ilvl w:val="2"/>
          <w:numId w:val="125"/>
        </w:numPr>
        <w:spacing w:before="120" w:after="60" w:line="276" w:lineRule="auto"/>
        <w:ind w:left="1559" w:hanging="357"/>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Pengungkapan</w:t>
      </w:r>
    </w:p>
    <w:p w14:paraId="53070D1E" w14:textId="77777777" w:rsidR="004F6F62" w:rsidRPr="00A74E1F" w:rsidRDefault="004F6F62" w:rsidP="00E51E97">
      <w:pPr>
        <w:spacing w:after="60" w:line="276" w:lineRule="auto"/>
        <w:ind w:left="1560"/>
        <w:jc w:val="both"/>
        <w:rPr>
          <w:rFonts w:ascii="Bookman Old Style" w:hAnsi="Bookman Old Style" w:cs="Times New Roman"/>
          <w:sz w:val="24"/>
          <w:szCs w:val="24"/>
        </w:rPr>
      </w:pPr>
      <w:r w:rsidRPr="00A74E1F">
        <w:rPr>
          <w:rFonts w:ascii="Bookman Old Style" w:hAnsi="Bookman Old Style" w:cs="Times New Roman"/>
          <w:sz w:val="24"/>
          <w:szCs w:val="24"/>
        </w:rPr>
        <w:t>Hal-hal yang diungkapkan antara lain:</w:t>
      </w:r>
    </w:p>
    <w:p w14:paraId="508F20B9" w14:textId="386E85F4" w:rsidR="004F6F62" w:rsidRPr="00A74E1F" w:rsidRDefault="004F6F62" w:rsidP="00BE39C4">
      <w:pPr>
        <w:pStyle w:val="ListParagraph"/>
        <w:numPr>
          <w:ilvl w:val="1"/>
          <w:numId w:val="68"/>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informasi atas sewa dala</w:t>
      </w:r>
      <w:r w:rsidR="001178AF" w:rsidRPr="00A74E1F">
        <w:rPr>
          <w:rFonts w:ascii="Bookman Old Style" w:hAnsi="Bookman Old Style" w:cs="Times New Roman"/>
          <w:sz w:val="24"/>
          <w:szCs w:val="24"/>
        </w:rPr>
        <w:t>m catatan atas laporan keuangan;</w:t>
      </w:r>
    </w:p>
    <w:p w14:paraId="62583858" w14:textId="6AE38560" w:rsidR="001178AF" w:rsidRPr="00A74E1F" w:rsidRDefault="004F6F62" w:rsidP="00BE39C4">
      <w:pPr>
        <w:pStyle w:val="ListParagraph"/>
        <w:numPr>
          <w:ilvl w:val="1"/>
          <w:numId w:val="68"/>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mengungkapkan jumlah b</w:t>
      </w:r>
      <w:r w:rsidR="001178AF" w:rsidRPr="00A74E1F">
        <w:rPr>
          <w:rFonts w:ascii="Bookman Old Style" w:hAnsi="Bookman Old Style" w:cs="Times New Roman"/>
          <w:sz w:val="24"/>
          <w:szCs w:val="24"/>
        </w:rPr>
        <w:t>erikut untuk periode pelaporan</w:t>
      </w:r>
      <w:r w:rsidR="00056B46" w:rsidRPr="00A74E1F">
        <w:rPr>
          <w:rFonts w:ascii="Bookman Old Style" w:hAnsi="Bookman Old Style" w:cs="Times New Roman"/>
          <w:sz w:val="24"/>
          <w:szCs w:val="24"/>
        </w:rPr>
        <w:t>:</w:t>
      </w:r>
    </w:p>
    <w:p w14:paraId="501F1EB7" w14:textId="15EFFA04" w:rsidR="00056B46" w:rsidRPr="00A74E1F" w:rsidRDefault="00056B46" w:rsidP="00BE39C4">
      <w:pPr>
        <w:pStyle w:val="ListParagraph"/>
        <w:numPr>
          <w:ilvl w:val="2"/>
          <w:numId w:val="68"/>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beban depresiasi untuk aset hak-guna berdasarkan kelas aset pendasar;</w:t>
      </w:r>
    </w:p>
    <w:p w14:paraId="54EA3888" w14:textId="42A83553" w:rsidR="00056B46" w:rsidRPr="00A74E1F" w:rsidRDefault="00056B46" w:rsidP="00BE39C4">
      <w:pPr>
        <w:pStyle w:val="ListParagraph"/>
        <w:numPr>
          <w:ilvl w:val="2"/>
          <w:numId w:val="68"/>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beban bunga atas liabilitas sewa;</w:t>
      </w:r>
    </w:p>
    <w:p w14:paraId="73D06C12" w14:textId="601151ED" w:rsidR="00430EA4" w:rsidRPr="00A74E1F" w:rsidRDefault="00056B46" w:rsidP="00BE39C4">
      <w:pPr>
        <w:pStyle w:val="ListParagraph"/>
        <w:numPr>
          <w:ilvl w:val="2"/>
          <w:numId w:val="68"/>
        </w:numPr>
        <w:tabs>
          <w:tab w:val="left" w:pos="2250"/>
        </w:tabs>
        <w:spacing w:after="60" w:line="276" w:lineRule="auto"/>
        <w:ind w:left="225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beban</w:t>
      </w:r>
      <w:proofErr w:type="gramEnd"/>
      <w:r w:rsidRPr="00A74E1F">
        <w:rPr>
          <w:rFonts w:ascii="Bookman Old Style" w:hAnsi="Bookman Old Style" w:cs="Times New Roman"/>
          <w:sz w:val="24"/>
          <w:szCs w:val="24"/>
        </w:rPr>
        <w:t xml:space="preserve"> yang terkait dengan sewa jangka-pendek sesuai dengan SAK yang berlaku. Beban ini tidak termasuk beban yang terkait dengan sewa dengan masa sewa 1 bulan atau kurang;</w:t>
      </w:r>
    </w:p>
    <w:p w14:paraId="709F24A8" w14:textId="5A64E675" w:rsidR="00056B46" w:rsidRPr="00A74E1F" w:rsidRDefault="00056B46" w:rsidP="00BE39C4">
      <w:pPr>
        <w:pStyle w:val="ListParagraph"/>
        <w:numPr>
          <w:ilvl w:val="2"/>
          <w:numId w:val="68"/>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 xml:space="preserve">beban yang terkait dengan sewa aset bernilai-rendah sesuai dengan SAK yang berlaku; </w:t>
      </w:r>
    </w:p>
    <w:p w14:paraId="244E46EE" w14:textId="38367CC3" w:rsidR="00056B46" w:rsidRPr="00A74E1F" w:rsidRDefault="00056B46" w:rsidP="00BE39C4">
      <w:pPr>
        <w:pStyle w:val="ListParagraph"/>
        <w:numPr>
          <w:ilvl w:val="2"/>
          <w:numId w:val="68"/>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beban yang terkait dengan pembayaran sewa variabel yang tidak termasuk dalam pengukuran liabilitas sewa;</w:t>
      </w:r>
    </w:p>
    <w:p w14:paraId="6A03E2B6" w14:textId="44D8537E" w:rsidR="00056B46" w:rsidRPr="00A74E1F" w:rsidRDefault="00056B46" w:rsidP="00BE39C4">
      <w:pPr>
        <w:pStyle w:val="ListParagraph"/>
        <w:numPr>
          <w:ilvl w:val="2"/>
          <w:numId w:val="68"/>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pendapatan dari mensubsewakan aset hak-guna;</w:t>
      </w:r>
    </w:p>
    <w:p w14:paraId="321D608C" w14:textId="508B44FD" w:rsidR="00056B46" w:rsidRPr="00A74E1F" w:rsidRDefault="00056B46" w:rsidP="00BE39C4">
      <w:pPr>
        <w:pStyle w:val="ListParagraph"/>
        <w:numPr>
          <w:ilvl w:val="2"/>
          <w:numId w:val="68"/>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total pengeluaran kas untuk sewa;</w:t>
      </w:r>
    </w:p>
    <w:p w14:paraId="2C0D9B13" w14:textId="601FA195" w:rsidR="00056B46" w:rsidRPr="00A74E1F" w:rsidRDefault="00056B46" w:rsidP="00BE39C4">
      <w:pPr>
        <w:pStyle w:val="ListParagraph"/>
        <w:numPr>
          <w:ilvl w:val="2"/>
          <w:numId w:val="68"/>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penambahan aset hak-guna;</w:t>
      </w:r>
    </w:p>
    <w:p w14:paraId="2102F4EE" w14:textId="57735115" w:rsidR="00056B46" w:rsidRPr="00A74E1F" w:rsidRDefault="00056B46" w:rsidP="00BE39C4">
      <w:pPr>
        <w:pStyle w:val="ListParagraph"/>
        <w:numPr>
          <w:ilvl w:val="2"/>
          <w:numId w:val="68"/>
        </w:numPr>
        <w:tabs>
          <w:tab w:val="left" w:pos="2250"/>
        </w:tabs>
        <w:spacing w:after="60" w:line="276" w:lineRule="auto"/>
        <w:ind w:left="2250"/>
        <w:jc w:val="both"/>
        <w:rPr>
          <w:rFonts w:ascii="Bookman Old Style" w:hAnsi="Bookman Old Style" w:cs="Times New Roman"/>
          <w:sz w:val="24"/>
          <w:szCs w:val="24"/>
        </w:rPr>
      </w:pPr>
      <w:r w:rsidRPr="00A74E1F">
        <w:rPr>
          <w:rFonts w:ascii="Bookman Old Style" w:hAnsi="Bookman Old Style" w:cs="Times New Roman"/>
          <w:sz w:val="24"/>
          <w:szCs w:val="24"/>
        </w:rPr>
        <w:t>keuntungan atau kerugian yang timbu</w:t>
      </w:r>
      <w:r w:rsidR="009D18A2" w:rsidRPr="00A74E1F">
        <w:rPr>
          <w:rFonts w:ascii="Bookman Old Style" w:hAnsi="Bookman Old Style" w:cs="Times New Roman"/>
          <w:sz w:val="24"/>
          <w:szCs w:val="24"/>
        </w:rPr>
        <w:t>l dari transaksi jual dan sewa–</w:t>
      </w:r>
      <w:r w:rsidRPr="00A74E1F">
        <w:rPr>
          <w:rFonts w:ascii="Bookman Old Style" w:hAnsi="Bookman Old Style" w:cs="Times New Roman"/>
          <w:sz w:val="24"/>
          <w:szCs w:val="24"/>
        </w:rPr>
        <w:t>balik; dan</w:t>
      </w:r>
    </w:p>
    <w:p w14:paraId="208C493A" w14:textId="21F15E66" w:rsidR="00A34D35" w:rsidRPr="00A74E1F" w:rsidRDefault="00056B46" w:rsidP="00BE39C4">
      <w:pPr>
        <w:pStyle w:val="ListParagraph"/>
        <w:numPr>
          <w:ilvl w:val="2"/>
          <w:numId w:val="68"/>
        </w:numPr>
        <w:tabs>
          <w:tab w:val="left" w:pos="2250"/>
        </w:tabs>
        <w:spacing w:after="60" w:line="276" w:lineRule="auto"/>
        <w:ind w:left="225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jumlah</w:t>
      </w:r>
      <w:proofErr w:type="gramEnd"/>
      <w:r w:rsidRPr="00A74E1F">
        <w:rPr>
          <w:rFonts w:ascii="Bookman Old Style" w:hAnsi="Bookman Old Style" w:cs="Times New Roman"/>
          <w:sz w:val="24"/>
          <w:szCs w:val="24"/>
        </w:rPr>
        <w:t xml:space="preserve"> tercatat aset hak-guna pada akhir periode pelaporan berdasarkan kelas aset pendasar.</w:t>
      </w:r>
    </w:p>
    <w:p w14:paraId="2B10561D" w14:textId="40F8B6DE" w:rsidR="004F6F62" w:rsidRPr="00A74E1F" w:rsidRDefault="004F6F62" w:rsidP="00BE39C4">
      <w:pPr>
        <w:pStyle w:val="ListParagraph"/>
        <w:numPr>
          <w:ilvl w:val="1"/>
          <w:numId w:val="125"/>
        </w:numPr>
        <w:tabs>
          <w:tab w:val="left" w:pos="1170"/>
        </w:tabs>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Ilustrasi Jurnal</w:t>
      </w:r>
    </w:p>
    <w:p w14:paraId="2CC46BA8" w14:textId="0443B955" w:rsidR="004F6F62" w:rsidRPr="00A74E1F" w:rsidRDefault="001B0A75" w:rsidP="00BE39C4">
      <w:pPr>
        <w:pStyle w:val="ListParagraph"/>
        <w:numPr>
          <w:ilvl w:val="2"/>
          <w:numId w:val="125"/>
        </w:numPr>
        <w:spacing w:after="4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 xml:space="preserve">Pada </w:t>
      </w:r>
      <w:r w:rsidR="004F6F62" w:rsidRPr="00A74E1F">
        <w:rPr>
          <w:rFonts w:ascii="Bookman Old Style" w:hAnsi="Bookman Old Style" w:cs="Times New Roman"/>
          <w:b/>
          <w:bCs/>
          <w:sz w:val="24"/>
          <w:szCs w:val="24"/>
        </w:rPr>
        <w:t>awal mengakui liabilitas sewa</w:t>
      </w:r>
    </w:p>
    <w:p w14:paraId="0662CCB3" w14:textId="4FCAE190" w:rsidR="004F6F62" w:rsidRPr="00A74E1F" w:rsidRDefault="004F6F62" w:rsidP="00B901D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A6604E" w:rsidRPr="00A74E1F">
        <w:rPr>
          <w:rFonts w:ascii="Bookman Old Style" w:hAnsi="Bookman Old Style" w:cs="Times New Roman"/>
          <w:sz w:val="24"/>
          <w:szCs w:val="24"/>
        </w:rPr>
        <w:tab/>
      </w:r>
      <w:r w:rsidR="00276765" w:rsidRPr="00A74E1F">
        <w:rPr>
          <w:rFonts w:ascii="Bookman Old Style" w:hAnsi="Bookman Old Style" w:cs="Times New Roman"/>
          <w:sz w:val="24"/>
          <w:szCs w:val="24"/>
        </w:rPr>
        <w:t>Aset h</w:t>
      </w:r>
      <w:r w:rsidRPr="00A74E1F">
        <w:rPr>
          <w:rFonts w:ascii="Bookman Old Style" w:hAnsi="Bookman Old Style" w:cs="Times New Roman"/>
          <w:sz w:val="24"/>
          <w:szCs w:val="24"/>
        </w:rPr>
        <w:t xml:space="preserve">ak </w:t>
      </w:r>
      <w:r w:rsidR="00276765" w:rsidRPr="00A74E1F">
        <w:rPr>
          <w:rFonts w:ascii="Bookman Old Style" w:hAnsi="Bookman Old Style" w:cs="Times New Roman"/>
          <w:sz w:val="24"/>
          <w:szCs w:val="24"/>
        </w:rPr>
        <w:t>g</w:t>
      </w:r>
      <w:r w:rsidRPr="00A74E1F">
        <w:rPr>
          <w:rFonts w:ascii="Bookman Old Style" w:hAnsi="Bookman Old Style" w:cs="Times New Roman"/>
          <w:sz w:val="24"/>
          <w:szCs w:val="24"/>
        </w:rPr>
        <w:t>una</w:t>
      </w:r>
    </w:p>
    <w:p w14:paraId="17539924" w14:textId="0CD5503E" w:rsidR="004F6F62" w:rsidRPr="00A74E1F" w:rsidRDefault="004F6F62" w:rsidP="00B901D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A6604E" w:rsidRPr="00A74E1F">
        <w:rPr>
          <w:rFonts w:ascii="Bookman Old Style" w:hAnsi="Bookman Old Style" w:cs="Times New Roman"/>
          <w:sz w:val="24"/>
          <w:szCs w:val="24"/>
        </w:rPr>
        <w:tab/>
      </w:r>
      <w:r w:rsidR="00276765" w:rsidRPr="00A74E1F">
        <w:rPr>
          <w:rFonts w:ascii="Bookman Old Style" w:hAnsi="Bookman Old Style" w:cs="Times New Roman"/>
          <w:sz w:val="24"/>
          <w:szCs w:val="24"/>
        </w:rPr>
        <w:t>Liabilitas s</w:t>
      </w:r>
      <w:r w:rsidRPr="00A74E1F">
        <w:rPr>
          <w:rFonts w:ascii="Bookman Old Style" w:hAnsi="Bookman Old Style" w:cs="Times New Roman"/>
          <w:sz w:val="24"/>
          <w:szCs w:val="24"/>
        </w:rPr>
        <w:t>ewa</w:t>
      </w:r>
    </w:p>
    <w:p w14:paraId="7D26B0B3" w14:textId="3910FC1C" w:rsidR="004F6F62" w:rsidRPr="00A74E1F" w:rsidRDefault="004F6F62" w:rsidP="00B901D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A6604E" w:rsidRPr="00A74E1F">
        <w:rPr>
          <w:rFonts w:ascii="Bookman Old Style" w:hAnsi="Bookman Old Style" w:cs="Times New Roman"/>
          <w:sz w:val="24"/>
          <w:szCs w:val="24"/>
        </w:rPr>
        <w:tab/>
      </w:r>
      <w:r w:rsidR="00276765" w:rsidRPr="00A74E1F">
        <w:rPr>
          <w:rFonts w:ascii="Bookman Old Style" w:hAnsi="Bookman Old Style" w:cs="Times New Roman"/>
          <w:sz w:val="24"/>
          <w:szCs w:val="24"/>
        </w:rPr>
        <w:t>Kas dan s</w:t>
      </w:r>
      <w:r w:rsidRPr="00A74E1F">
        <w:rPr>
          <w:rFonts w:ascii="Bookman Old Style" w:hAnsi="Bookman Old Style" w:cs="Times New Roman"/>
          <w:sz w:val="24"/>
          <w:szCs w:val="24"/>
        </w:rPr>
        <w:t xml:space="preserve">etara </w:t>
      </w:r>
      <w:r w:rsidR="00276765" w:rsidRPr="00A74E1F">
        <w:rPr>
          <w:rFonts w:ascii="Bookman Old Style" w:hAnsi="Bookman Old Style" w:cs="Times New Roman"/>
          <w:sz w:val="24"/>
          <w:szCs w:val="24"/>
        </w:rPr>
        <w:t>k</w:t>
      </w:r>
      <w:r w:rsidRPr="00A74E1F">
        <w:rPr>
          <w:rFonts w:ascii="Bookman Old Style" w:hAnsi="Bookman Old Style" w:cs="Times New Roman"/>
          <w:sz w:val="24"/>
          <w:szCs w:val="24"/>
        </w:rPr>
        <w:t>as</w:t>
      </w:r>
    </w:p>
    <w:p w14:paraId="5055ACD3" w14:textId="37432AB6" w:rsidR="004F6F62" w:rsidRPr="00A74E1F" w:rsidRDefault="001B0A75" w:rsidP="00BE39C4">
      <w:pPr>
        <w:pStyle w:val="ListParagraph"/>
        <w:numPr>
          <w:ilvl w:val="2"/>
          <w:numId w:val="125"/>
        </w:numPr>
        <w:spacing w:after="4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 xml:space="preserve">Pada </w:t>
      </w:r>
      <w:r w:rsidR="004F6F62" w:rsidRPr="00A74E1F">
        <w:rPr>
          <w:rFonts w:ascii="Bookman Old Style" w:hAnsi="Bookman Old Style" w:cs="Times New Roman"/>
          <w:b/>
          <w:bCs/>
          <w:sz w:val="24"/>
          <w:szCs w:val="24"/>
        </w:rPr>
        <w:t>saat terdapat biaya atas tambahan hak penggunaan (modifikasi kontrak)</w:t>
      </w:r>
    </w:p>
    <w:p w14:paraId="01D406C7" w14:textId="618AF0DD" w:rsidR="004F6F62" w:rsidRPr="00A74E1F" w:rsidRDefault="004F6F62" w:rsidP="00B901D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A6604E"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Aset </w:t>
      </w:r>
      <w:r w:rsidR="00276765" w:rsidRPr="00A74E1F">
        <w:rPr>
          <w:rFonts w:ascii="Bookman Old Style" w:hAnsi="Bookman Old Style" w:cs="Times New Roman"/>
          <w:sz w:val="24"/>
          <w:szCs w:val="24"/>
        </w:rPr>
        <w:t>hak guna</w:t>
      </w:r>
    </w:p>
    <w:p w14:paraId="1867623B" w14:textId="2E1CD0B8" w:rsidR="00E51E97" w:rsidRPr="00A74E1F" w:rsidRDefault="004F6F62" w:rsidP="00B901D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A6604E" w:rsidRPr="00A74E1F">
        <w:rPr>
          <w:rFonts w:ascii="Bookman Old Style" w:hAnsi="Bookman Old Style" w:cs="Times New Roman"/>
          <w:sz w:val="24"/>
          <w:szCs w:val="24"/>
        </w:rPr>
        <w:tab/>
      </w:r>
      <w:r w:rsidR="00276765" w:rsidRPr="00A74E1F">
        <w:rPr>
          <w:rFonts w:ascii="Bookman Old Style" w:hAnsi="Bookman Old Style" w:cs="Times New Roman"/>
          <w:sz w:val="24"/>
          <w:szCs w:val="24"/>
        </w:rPr>
        <w:t>Liabilitas s</w:t>
      </w:r>
      <w:r w:rsidR="001178AF" w:rsidRPr="00A74E1F">
        <w:rPr>
          <w:rFonts w:ascii="Bookman Old Style" w:hAnsi="Bookman Old Style" w:cs="Times New Roman"/>
          <w:sz w:val="24"/>
          <w:szCs w:val="24"/>
        </w:rPr>
        <w:t>ewa</w:t>
      </w:r>
    </w:p>
    <w:p w14:paraId="3BDF7721" w14:textId="26DA1BC0" w:rsidR="004F6F62" w:rsidRPr="00A74E1F" w:rsidRDefault="001B0A75" w:rsidP="00BE39C4">
      <w:pPr>
        <w:pStyle w:val="ListParagraph"/>
        <w:numPr>
          <w:ilvl w:val="2"/>
          <w:numId w:val="125"/>
        </w:numPr>
        <w:spacing w:after="40" w:line="276" w:lineRule="auto"/>
        <w:ind w:left="156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 xml:space="preserve">Pada </w:t>
      </w:r>
      <w:r w:rsidR="004F6F62" w:rsidRPr="00A74E1F">
        <w:rPr>
          <w:rFonts w:ascii="Bookman Old Style" w:hAnsi="Bookman Old Style" w:cs="Times New Roman"/>
          <w:b/>
          <w:bCs/>
          <w:sz w:val="24"/>
          <w:szCs w:val="24"/>
        </w:rPr>
        <w:t>saat sewa telah berakhir sebelum akhir masa kontrak</w:t>
      </w:r>
    </w:p>
    <w:p w14:paraId="06E9FA8B" w14:textId="7EC6C030" w:rsidR="004F6F62" w:rsidRPr="00A74E1F" w:rsidRDefault="004F6F62" w:rsidP="00B901D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A6604E" w:rsidRPr="00A74E1F">
        <w:rPr>
          <w:rFonts w:ascii="Bookman Old Style" w:hAnsi="Bookman Old Style" w:cs="Times New Roman"/>
          <w:sz w:val="24"/>
          <w:szCs w:val="24"/>
        </w:rPr>
        <w:tab/>
      </w:r>
      <w:r w:rsidR="00276765" w:rsidRPr="00A74E1F">
        <w:rPr>
          <w:rFonts w:ascii="Bookman Old Style" w:hAnsi="Bookman Old Style" w:cs="Times New Roman"/>
          <w:sz w:val="24"/>
          <w:szCs w:val="24"/>
        </w:rPr>
        <w:t>Liabilitas s</w:t>
      </w:r>
      <w:r w:rsidRPr="00A74E1F">
        <w:rPr>
          <w:rFonts w:ascii="Bookman Old Style" w:hAnsi="Bookman Old Style" w:cs="Times New Roman"/>
          <w:sz w:val="24"/>
          <w:szCs w:val="24"/>
        </w:rPr>
        <w:t>ewa</w:t>
      </w:r>
    </w:p>
    <w:p w14:paraId="7267007F" w14:textId="271F3ACE" w:rsidR="004F6F62" w:rsidRPr="00A74E1F" w:rsidRDefault="004F6F62" w:rsidP="00B901DD">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00A6604E" w:rsidRPr="00A74E1F">
        <w:rPr>
          <w:rFonts w:ascii="Bookman Old Style" w:hAnsi="Bookman Old Style" w:cs="Times New Roman"/>
          <w:sz w:val="24"/>
          <w:szCs w:val="24"/>
        </w:rPr>
        <w:t xml:space="preserve"> </w:t>
      </w:r>
      <w:r w:rsidR="00A6604E"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Aset </w:t>
      </w:r>
      <w:r w:rsidR="00276765" w:rsidRPr="00A74E1F">
        <w:rPr>
          <w:rFonts w:ascii="Bookman Old Style" w:hAnsi="Bookman Old Style" w:cs="Times New Roman"/>
          <w:sz w:val="24"/>
          <w:szCs w:val="24"/>
        </w:rPr>
        <w:t>hak guna</w:t>
      </w:r>
    </w:p>
    <w:p w14:paraId="129B3C80" w14:textId="77777777" w:rsidR="004F6F62" w:rsidRPr="00A74E1F" w:rsidRDefault="004F6F62" w:rsidP="005E05DE">
      <w:pPr>
        <w:spacing w:after="0" w:line="276" w:lineRule="auto"/>
        <w:rPr>
          <w:rFonts w:ascii="Bookman Old Style" w:hAnsi="Bookman Old Style"/>
          <w:sz w:val="24"/>
          <w:szCs w:val="24"/>
          <w:lang w:val="id-ID"/>
        </w:rPr>
      </w:pPr>
    </w:p>
    <w:p w14:paraId="5699E3C6" w14:textId="55233C6B" w:rsidR="00293112" w:rsidRPr="00A74E1F" w:rsidRDefault="008B7034" w:rsidP="00E51E97">
      <w:pPr>
        <w:pStyle w:val="Heading2"/>
        <w:spacing w:after="60" w:line="276" w:lineRule="auto"/>
        <w:rPr>
          <w:rFonts w:ascii="Bookman Old Style" w:hAnsi="Bookman Old Style" w:cs="Times New Roman"/>
          <w:b/>
          <w:bCs/>
          <w:color w:val="auto"/>
          <w:sz w:val="24"/>
          <w:szCs w:val="24"/>
        </w:rPr>
      </w:pPr>
      <w:bookmarkStart w:id="110" w:name="_Toc97902368"/>
      <w:bookmarkStart w:id="111" w:name="_Toc122498747"/>
      <w:r w:rsidRPr="00A74E1F">
        <w:rPr>
          <w:rFonts w:ascii="Bookman Old Style" w:hAnsi="Bookman Old Style" w:cs="Times New Roman"/>
          <w:b/>
          <w:bCs/>
          <w:color w:val="auto"/>
          <w:sz w:val="24"/>
          <w:szCs w:val="24"/>
        </w:rPr>
        <w:lastRenderedPageBreak/>
        <w:t>4.2</w:t>
      </w:r>
      <w:r w:rsidRPr="00A74E1F">
        <w:rPr>
          <w:rFonts w:ascii="Bookman Old Style" w:hAnsi="Bookman Old Style" w:cs="Times New Roman"/>
          <w:b/>
          <w:bCs/>
          <w:color w:val="auto"/>
          <w:sz w:val="24"/>
          <w:szCs w:val="24"/>
        </w:rPr>
        <w:tab/>
        <w:t>Ekuitas</w:t>
      </w:r>
      <w:bookmarkEnd w:id="110"/>
      <w:bookmarkEnd w:id="111"/>
    </w:p>
    <w:p w14:paraId="0CEF0EB5" w14:textId="1757B0BB" w:rsidR="00DD64E2" w:rsidRPr="00A74E1F" w:rsidRDefault="0015358F" w:rsidP="00D34737">
      <w:pPr>
        <w:pStyle w:val="Heading2"/>
        <w:spacing w:before="60" w:after="120" w:line="276" w:lineRule="auto"/>
        <w:rPr>
          <w:rFonts w:ascii="Bookman Old Style" w:hAnsi="Bookman Old Style" w:cs="Times New Roman"/>
          <w:b/>
          <w:bCs/>
          <w:color w:val="auto"/>
          <w:sz w:val="24"/>
          <w:szCs w:val="24"/>
        </w:rPr>
      </w:pPr>
      <w:bookmarkStart w:id="112" w:name="_Toc97902369"/>
      <w:bookmarkStart w:id="113" w:name="_Toc122498748"/>
      <w:r w:rsidRPr="00A74E1F">
        <w:rPr>
          <w:rFonts w:ascii="Bookman Old Style" w:hAnsi="Bookman Old Style" w:cs="Times New Roman"/>
          <w:b/>
          <w:bCs/>
          <w:color w:val="auto"/>
          <w:sz w:val="24"/>
          <w:szCs w:val="24"/>
        </w:rPr>
        <w:t>4.2.1</w:t>
      </w:r>
      <w:r w:rsidRPr="00A74E1F">
        <w:rPr>
          <w:rFonts w:ascii="Bookman Old Style" w:hAnsi="Bookman Old Style" w:cs="Times New Roman"/>
          <w:b/>
          <w:bCs/>
          <w:color w:val="auto"/>
          <w:sz w:val="24"/>
          <w:szCs w:val="24"/>
        </w:rPr>
        <w:tab/>
      </w:r>
      <w:r w:rsidRPr="00A74E1F">
        <w:rPr>
          <w:rFonts w:ascii="Bookman Old Style" w:hAnsi="Bookman Old Style"/>
          <w:b/>
          <w:color w:val="auto"/>
          <w:sz w:val="24"/>
          <w:szCs w:val="24"/>
        </w:rPr>
        <w:t>Pengertian</w:t>
      </w:r>
      <w:r w:rsidRPr="00A74E1F">
        <w:rPr>
          <w:rFonts w:ascii="Bookman Old Style" w:hAnsi="Bookman Old Style" w:cs="Times New Roman"/>
          <w:b/>
          <w:bCs/>
          <w:color w:val="auto"/>
          <w:sz w:val="24"/>
          <w:szCs w:val="24"/>
        </w:rPr>
        <w:t xml:space="preserve"> dan Karakteristik</w:t>
      </w:r>
      <w:bookmarkEnd w:id="112"/>
      <w:bookmarkEnd w:id="113"/>
    </w:p>
    <w:p w14:paraId="59C66B88" w14:textId="7B3A798D" w:rsidR="00D33671" w:rsidRPr="00A74E1F" w:rsidRDefault="00D33671" w:rsidP="00BE39C4">
      <w:pPr>
        <w:pStyle w:val="ListParagraph"/>
        <w:numPr>
          <w:ilvl w:val="2"/>
          <w:numId w:val="67"/>
        </w:numPr>
        <w:tabs>
          <w:tab w:val="left" w:pos="1170"/>
        </w:tabs>
        <w:spacing w:after="12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Ekuitas adalah hak residual atas aset perusahaan setelah dikurangi semua liabilitasnya.</w:t>
      </w:r>
    </w:p>
    <w:p w14:paraId="2C181CA5" w14:textId="1E26F994" w:rsidR="00D33671" w:rsidRPr="00A74E1F" w:rsidRDefault="00D33671" w:rsidP="00BE39C4">
      <w:pPr>
        <w:pStyle w:val="ListParagraph"/>
        <w:numPr>
          <w:ilvl w:val="2"/>
          <w:numId w:val="67"/>
        </w:numPr>
        <w:tabs>
          <w:tab w:val="left" w:pos="1170"/>
        </w:tabs>
        <w:spacing w:after="12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Meskipun ekuitas didefinisikan sebagai residual, unsur ekuitas dapat disubklasifikasikan dalam laporan posisi keuangan menjadi pos-pos ekuitas. Misalnya, dalam perseroan terbatas, setoran pemegang saham, saldo laba, penyisihan saldo laba, dan penyisihan pemeliharaan modal disajikan dalam pos-pos yang terpisah. Klasifikasi semacam itu dapat menjadi relevan untuk pengambilan keputusan pemakai </w:t>
      </w:r>
      <w:r w:rsidR="00932151" w:rsidRPr="00A74E1F">
        <w:rPr>
          <w:rFonts w:ascii="Bookman Old Style" w:hAnsi="Bookman Old Style" w:cs="Times New Roman"/>
          <w:sz w:val="24"/>
          <w:szCs w:val="24"/>
        </w:rPr>
        <w:t>Laporan Keuangan</w:t>
      </w:r>
      <w:r w:rsidR="00E92878"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apabila pos tersebut mengindikasikan pembatasan hukum atau pembatasan lainnya terhadap kemampuan perusahaan untuk membagikan atau menggunakan ekuitas.</w:t>
      </w:r>
    </w:p>
    <w:p w14:paraId="340FB06C" w14:textId="47061979" w:rsidR="00D33671" w:rsidRPr="00A74E1F" w:rsidRDefault="00D33671" w:rsidP="00BE39C4">
      <w:pPr>
        <w:pStyle w:val="ListParagraph"/>
        <w:numPr>
          <w:ilvl w:val="2"/>
          <w:numId w:val="67"/>
        </w:numPr>
        <w:tabs>
          <w:tab w:val="left" w:pos="1170"/>
        </w:tabs>
        <w:spacing w:after="12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Pembentukan cadangan kadang-kadang diharuskan oleh suatu peraturan perundang-undangan yang berlaku untuk memberikan perlindungan tambahan kepada perusahaan terhadap kerugian yang terjadi. Pembentukan cadangan tersebut lebih merupakan penyisihan saldo laba. Eksistensi cadangan menurut peraturan perundang-undangan yang berlaku merupakan informasi yang relevan untuk kebutuhan pengambilan keputusan bagi para pemakai laporan keuangan.</w:t>
      </w:r>
    </w:p>
    <w:p w14:paraId="58EFE7D7" w14:textId="596782C0" w:rsidR="00D33671" w:rsidRPr="00A74E1F" w:rsidRDefault="00D33671" w:rsidP="00BE39C4">
      <w:pPr>
        <w:pStyle w:val="ListParagraph"/>
        <w:numPr>
          <w:ilvl w:val="2"/>
          <w:numId w:val="67"/>
        </w:numPr>
        <w:tabs>
          <w:tab w:val="left" w:pos="1170"/>
        </w:tabs>
        <w:spacing w:after="12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Jumlah ekuitas yang disajikan dalam laporan posisi keuangan bergantung pada pengukuran aset dan liabilitas. Ekuitas perusahaan antara lain terdiri dari:</w:t>
      </w:r>
    </w:p>
    <w:p w14:paraId="760C00F0" w14:textId="753ECD26" w:rsidR="00D33671" w:rsidRPr="00A74E1F" w:rsidRDefault="00CA52AC" w:rsidP="00BE39C4">
      <w:pPr>
        <w:pStyle w:val="ListParagraph"/>
        <w:numPr>
          <w:ilvl w:val="3"/>
          <w:numId w:val="67"/>
        </w:numPr>
        <w:tabs>
          <w:tab w:val="left" w:pos="1530"/>
        </w:tabs>
        <w:spacing w:after="4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w:t>
      </w:r>
      <w:r w:rsidR="00D33671" w:rsidRPr="00A74E1F">
        <w:rPr>
          <w:rFonts w:ascii="Bookman Old Style" w:hAnsi="Bookman Old Style" w:cs="Times New Roman"/>
          <w:sz w:val="24"/>
          <w:szCs w:val="24"/>
        </w:rPr>
        <w:t>odal saham;</w:t>
      </w:r>
    </w:p>
    <w:p w14:paraId="458CE256" w14:textId="1E3CC5DF" w:rsidR="00D33671" w:rsidRPr="00A74E1F" w:rsidRDefault="00CA52AC" w:rsidP="00BE39C4">
      <w:pPr>
        <w:pStyle w:val="ListParagraph"/>
        <w:numPr>
          <w:ilvl w:val="3"/>
          <w:numId w:val="67"/>
        </w:numPr>
        <w:tabs>
          <w:tab w:val="left" w:pos="1530"/>
        </w:tabs>
        <w:spacing w:after="4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t</w:t>
      </w:r>
      <w:r w:rsidR="00D33671" w:rsidRPr="00A74E1F">
        <w:rPr>
          <w:rFonts w:ascii="Bookman Old Style" w:hAnsi="Bookman Old Style" w:cs="Times New Roman"/>
          <w:sz w:val="24"/>
          <w:szCs w:val="24"/>
        </w:rPr>
        <w:t>ambahan modal disetor;</w:t>
      </w:r>
    </w:p>
    <w:p w14:paraId="48D3CD7D" w14:textId="12A4B045" w:rsidR="00D33671" w:rsidRPr="00A74E1F" w:rsidRDefault="00CA52AC" w:rsidP="00BE39C4">
      <w:pPr>
        <w:pStyle w:val="ListParagraph"/>
        <w:numPr>
          <w:ilvl w:val="3"/>
          <w:numId w:val="67"/>
        </w:numPr>
        <w:tabs>
          <w:tab w:val="left" w:pos="1530"/>
        </w:tabs>
        <w:spacing w:after="4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w:t>
      </w:r>
      <w:r w:rsidR="00D33671" w:rsidRPr="00A74E1F">
        <w:rPr>
          <w:rFonts w:ascii="Bookman Old Style" w:hAnsi="Bookman Old Style" w:cs="Times New Roman"/>
          <w:sz w:val="24"/>
          <w:szCs w:val="24"/>
        </w:rPr>
        <w:t>aldo laba</w:t>
      </w:r>
      <w:r w:rsidR="000C2968" w:rsidRPr="00A74E1F">
        <w:rPr>
          <w:rFonts w:ascii="Bookman Old Style" w:hAnsi="Bookman Old Style" w:cs="Times New Roman"/>
          <w:sz w:val="24"/>
          <w:szCs w:val="24"/>
        </w:rPr>
        <w:t>;</w:t>
      </w:r>
    </w:p>
    <w:p w14:paraId="2B6E2E4F" w14:textId="595EBC9C" w:rsidR="00E50038" w:rsidRPr="00A74E1F" w:rsidRDefault="00CA52AC" w:rsidP="00BE39C4">
      <w:pPr>
        <w:pStyle w:val="ListParagraph"/>
        <w:numPr>
          <w:ilvl w:val="3"/>
          <w:numId w:val="67"/>
        </w:numPr>
        <w:tabs>
          <w:tab w:val="left" w:pos="1530"/>
        </w:tabs>
        <w:spacing w:after="40" w:line="276" w:lineRule="auto"/>
        <w:ind w:left="153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komponen</w:t>
      </w:r>
      <w:proofErr w:type="gramEnd"/>
      <w:r w:rsidRPr="00A74E1F">
        <w:rPr>
          <w:rFonts w:ascii="Bookman Old Style" w:hAnsi="Bookman Old Style" w:cs="Times New Roman"/>
          <w:sz w:val="24"/>
          <w:szCs w:val="24"/>
        </w:rPr>
        <w:t xml:space="preserve"> e</w:t>
      </w:r>
      <w:r w:rsidR="00E50038" w:rsidRPr="00A74E1F">
        <w:rPr>
          <w:rFonts w:ascii="Bookman Old Style" w:hAnsi="Bookman Old Style" w:cs="Times New Roman"/>
          <w:sz w:val="24"/>
          <w:szCs w:val="24"/>
        </w:rPr>
        <w:t>kuitas Lainnya</w:t>
      </w:r>
      <w:r w:rsidR="000C2968" w:rsidRPr="00A74E1F">
        <w:rPr>
          <w:rFonts w:ascii="Bookman Old Style" w:hAnsi="Bookman Old Style" w:cs="Times New Roman"/>
          <w:sz w:val="24"/>
          <w:szCs w:val="24"/>
        </w:rPr>
        <w:t>.</w:t>
      </w:r>
    </w:p>
    <w:p w14:paraId="0808EF06" w14:textId="77777777" w:rsidR="00D33671" w:rsidRPr="00A74E1F" w:rsidRDefault="00D33671" w:rsidP="00E51E97">
      <w:pPr>
        <w:spacing w:after="0" w:line="276" w:lineRule="auto"/>
        <w:rPr>
          <w:rFonts w:ascii="Bookman Old Style" w:hAnsi="Bookman Old Style"/>
          <w:sz w:val="24"/>
          <w:szCs w:val="24"/>
        </w:rPr>
      </w:pPr>
    </w:p>
    <w:p w14:paraId="39E2BCDA" w14:textId="0F7D7437" w:rsidR="00D33671" w:rsidRPr="00A74E1F" w:rsidRDefault="00D33671" w:rsidP="00430EA4">
      <w:pPr>
        <w:pStyle w:val="Heading2"/>
        <w:spacing w:before="0" w:after="120" w:line="276" w:lineRule="auto"/>
        <w:rPr>
          <w:rFonts w:ascii="Bookman Old Style" w:hAnsi="Bookman Old Style" w:cs="Times New Roman"/>
          <w:b/>
          <w:bCs/>
          <w:color w:val="auto"/>
          <w:sz w:val="24"/>
          <w:szCs w:val="24"/>
        </w:rPr>
      </w:pPr>
      <w:bookmarkStart w:id="114" w:name="_Toc97902371"/>
      <w:bookmarkStart w:id="115" w:name="_Toc122498749"/>
      <w:r w:rsidRPr="00A74E1F">
        <w:rPr>
          <w:rFonts w:ascii="Bookman Old Style" w:hAnsi="Bookman Old Style" w:cs="Times New Roman"/>
          <w:b/>
          <w:bCs/>
          <w:color w:val="auto"/>
          <w:sz w:val="24"/>
          <w:szCs w:val="24"/>
        </w:rPr>
        <w:t>4.2.</w:t>
      </w:r>
      <w:r w:rsidR="00D978EA" w:rsidRPr="00A74E1F">
        <w:rPr>
          <w:rFonts w:ascii="Bookman Old Style" w:hAnsi="Bookman Old Style" w:cs="Times New Roman"/>
          <w:b/>
          <w:bCs/>
          <w:color w:val="auto"/>
          <w:sz w:val="24"/>
          <w:szCs w:val="24"/>
          <w:lang w:val="en-US"/>
        </w:rPr>
        <w:t>2</w:t>
      </w:r>
      <w:r w:rsidRPr="00A74E1F">
        <w:rPr>
          <w:rFonts w:ascii="Bookman Old Style" w:hAnsi="Bookman Old Style" w:cs="Times New Roman"/>
          <w:b/>
          <w:bCs/>
          <w:color w:val="auto"/>
          <w:sz w:val="24"/>
          <w:szCs w:val="24"/>
        </w:rPr>
        <w:tab/>
      </w:r>
      <w:r w:rsidRPr="00A74E1F">
        <w:rPr>
          <w:rFonts w:ascii="Bookman Old Style" w:hAnsi="Bookman Old Style"/>
          <w:b/>
          <w:color w:val="auto"/>
          <w:sz w:val="24"/>
          <w:szCs w:val="24"/>
        </w:rPr>
        <w:t>Modal</w:t>
      </w:r>
      <w:r w:rsidRPr="00A74E1F">
        <w:rPr>
          <w:rFonts w:ascii="Bookman Old Style" w:hAnsi="Bookman Old Style" w:cs="Times New Roman"/>
          <w:b/>
          <w:bCs/>
          <w:color w:val="auto"/>
          <w:sz w:val="24"/>
          <w:szCs w:val="24"/>
        </w:rPr>
        <w:t xml:space="preserve"> Saham</w:t>
      </w:r>
      <w:bookmarkEnd w:id="114"/>
      <w:bookmarkEnd w:id="115"/>
    </w:p>
    <w:p w14:paraId="35FD84FB" w14:textId="0800FB6B" w:rsidR="00D45F9D" w:rsidRPr="00A74E1F" w:rsidRDefault="00D45F9D" w:rsidP="00C30A8C">
      <w:pPr>
        <w:pStyle w:val="ListParagraph"/>
        <w:numPr>
          <w:ilvl w:val="1"/>
          <w:numId w:val="37"/>
        </w:numPr>
        <w:spacing w:before="60" w:after="10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59E3543E" w14:textId="29E779CC" w:rsidR="00D45F9D" w:rsidRPr="00A74E1F" w:rsidRDefault="00D45F9D" w:rsidP="00BE39C4">
      <w:pPr>
        <w:pStyle w:val="ListParagraph"/>
        <w:numPr>
          <w:ilvl w:val="1"/>
          <w:numId w:val="69"/>
        </w:numPr>
        <w:spacing w:after="10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Modal dasar adalah seluruh nilai nominal saham sesuai dengan </w:t>
      </w:r>
      <w:r w:rsidR="00F14D0F" w:rsidRPr="00A74E1F">
        <w:rPr>
          <w:rFonts w:ascii="Bookman Old Style" w:hAnsi="Bookman Old Style" w:cs="Times New Roman"/>
          <w:sz w:val="24"/>
          <w:szCs w:val="24"/>
        </w:rPr>
        <w:t>a</w:t>
      </w:r>
      <w:r w:rsidRPr="00A74E1F">
        <w:rPr>
          <w:rFonts w:ascii="Bookman Old Style" w:hAnsi="Bookman Old Style" w:cs="Times New Roman"/>
          <w:sz w:val="24"/>
          <w:szCs w:val="24"/>
        </w:rPr>
        <w:t xml:space="preserve">nggaran </w:t>
      </w:r>
      <w:r w:rsidR="00F14D0F" w:rsidRPr="00A74E1F">
        <w:rPr>
          <w:rFonts w:ascii="Bookman Old Style" w:hAnsi="Bookman Old Style" w:cs="Times New Roman"/>
          <w:sz w:val="24"/>
          <w:szCs w:val="24"/>
        </w:rPr>
        <w:t>d</w:t>
      </w:r>
      <w:r w:rsidRPr="00A74E1F">
        <w:rPr>
          <w:rFonts w:ascii="Bookman Old Style" w:hAnsi="Bookman Old Style" w:cs="Times New Roman"/>
          <w:sz w:val="24"/>
          <w:szCs w:val="24"/>
        </w:rPr>
        <w:t>asar.</w:t>
      </w:r>
    </w:p>
    <w:p w14:paraId="0123BE2C" w14:textId="3BF010DD" w:rsidR="00D45F9D" w:rsidRPr="00A74E1F" w:rsidRDefault="00D45F9D" w:rsidP="00BE39C4">
      <w:pPr>
        <w:pStyle w:val="ListParagraph"/>
        <w:numPr>
          <w:ilvl w:val="1"/>
          <w:numId w:val="69"/>
        </w:numPr>
        <w:spacing w:after="10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Modal ditempatkan adalah modal dasar yang telah ditempatkan secara notarial.</w:t>
      </w:r>
    </w:p>
    <w:p w14:paraId="534343D3" w14:textId="03C3BC11" w:rsidR="00D45F9D" w:rsidRPr="00A74E1F" w:rsidRDefault="00D45F9D" w:rsidP="00BE39C4">
      <w:pPr>
        <w:pStyle w:val="ListParagraph"/>
        <w:numPr>
          <w:ilvl w:val="1"/>
          <w:numId w:val="69"/>
        </w:numPr>
        <w:spacing w:after="10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Modal disetor adalah modal yang telah efektif diterima perusahaan dari pemegang saham sebesar nilai nominal saham.</w:t>
      </w:r>
    </w:p>
    <w:p w14:paraId="0EAC19DC" w14:textId="77777777" w:rsidR="002055FF" w:rsidRPr="00A74E1F" w:rsidRDefault="002055FF">
      <w:pPr>
        <w:rPr>
          <w:rFonts w:ascii="Bookman Old Style" w:hAnsi="Bookman Old Style" w:cs="Times New Roman"/>
          <w:b/>
          <w:bCs/>
          <w:sz w:val="24"/>
          <w:szCs w:val="24"/>
        </w:rPr>
      </w:pPr>
      <w:r w:rsidRPr="00A74E1F">
        <w:rPr>
          <w:rFonts w:ascii="Bookman Old Style" w:hAnsi="Bookman Old Style" w:cs="Times New Roman"/>
          <w:b/>
          <w:bCs/>
          <w:sz w:val="24"/>
          <w:szCs w:val="24"/>
        </w:rPr>
        <w:br w:type="page"/>
      </w:r>
    </w:p>
    <w:p w14:paraId="17CE63E3" w14:textId="09C611F8" w:rsidR="00D45F9D" w:rsidRPr="00A74E1F" w:rsidRDefault="00D45F9D" w:rsidP="00C30A8C">
      <w:pPr>
        <w:pStyle w:val="ListParagraph"/>
        <w:numPr>
          <w:ilvl w:val="1"/>
          <w:numId w:val="37"/>
        </w:numPr>
        <w:spacing w:before="60" w:after="10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lastRenderedPageBreak/>
        <w:t>Dasar Pengaturan</w:t>
      </w:r>
    </w:p>
    <w:p w14:paraId="209E0D26" w14:textId="77777777" w:rsidR="00056B46" w:rsidRPr="00A74E1F" w:rsidRDefault="00056B46" w:rsidP="00BE39C4">
      <w:pPr>
        <w:pStyle w:val="ListParagraph"/>
        <w:numPr>
          <w:ilvl w:val="0"/>
          <w:numId w:val="70"/>
        </w:numPr>
        <w:tabs>
          <w:tab w:val="left" w:pos="1530"/>
        </w:tabs>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Kerangka Konseptual Pelaporan Keuangan</w:t>
      </w:r>
      <w:r w:rsidRPr="00A74E1F" w:rsidDel="00056B46">
        <w:rPr>
          <w:rFonts w:ascii="Bookman Old Style" w:hAnsi="Bookman Old Style" w:cs="Times New Roman"/>
          <w:sz w:val="24"/>
          <w:szCs w:val="24"/>
        </w:rPr>
        <w:t xml:space="preserve"> </w:t>
      </w:r>
    </w:p>
    <w:p w14:paraId="5B8C7626" w14:textId="6EC24B2C" w:rsidR="00D45F9D" w:rsidRPr="00A74E1F" w:rsidRDefault="00D45F9D" w:rsidP="00BE39C4">
      <w:pPr>
        <w:pStyle w:val="ListParagraph"/>
        <w:numPr>
          <w:ilvl w:val="0"/>
          <w:numId w:val="70"/>
        </w:numPr>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1 Penyajian Laporan Keuangan</w:t>
      </w:r>
    </w:p>
    <w:p w14:paraId="369D654C" w14:textId="36E4BBCE" w:rsidR="00D45F9D" w:rsidRPr="00A74E1F" w:rsidRDefault="00D45F9D" w:rsidP="00BE39C4">
      <w:pPr>
        <w:pStyle w:val="ListParagraph"/>
        <w:numPr>
          <w:ilvl w:val="0"/>
          <w:numId w:val="70"/>
        </w:numPr>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50 Instrumen Keuangan: Penyajian</w:t>
      </w:r>
    </w:p>
    <w:p w14:paraId="797272FB" w14:textId="16A2C52F" w:rsidR="00430EA4" w:rsidRPr="00A74E1F" w:rsidRDefault="00D45F9D" w:rsidP="00BE39C4">
      <w:pPr>
        <w:pStyle w:val="ListParagraph"/>
        <w:numPr>
          <w:ilvl w:val="0"/>
          <w:numId w:val="70"/>
        </w:numPr>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UU PT No</w:t>
      </w:r>
      <w:r w:rsidR="00307406"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40/2007</w:t>
      </w:r>
    </w:p>
    <w:p w14:paraId="717E080F" w14:textId="207500C4" w:rsidR="00D45F9D" w:rsidRPr="00A74E1F" w:rsidRDefault="00D45F9D" w:rsidP="00C30A8C">
      <w:pPr>
        <w:pStyle w:val="ListParagraph"/>
        <w:numPr>
          <w:ilvl w:val="1"/>
          <w:numId w:val="37"/>
        </w:numPr>
        <w:spacing w:before="60" w:after="10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Penjelasan</w:t>
      </w:r>
    </w:p>
    <w:p w14:paraId="0B082628" w14:textId="7AF19192" w:rsidR="00D45F9D" w:rsidRPr="00A74E1F" w:rsidRDefault="00D45F9D" w:rsidP="00BE39C4">
      <w:pPr>
        <w:pStyle w:val="ListParagraph"/>
        <w:numPr>
          <w:ilvl w:val="0"/>
          <w:numId w:val="127"/>
        </w:numPr>
        <w:tabs>
          <w:tab w:val="left" w:pos="1530"/>
        </w:tabs>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Modal saham merupakan bagian dari modal ditempatkan yang telah disetor penuh oleh pemegang saham.</w:t>
      </w:r>
    </w:p>
    <w:p w14:paraId="4687D915" w14:textId="7007B72B" w:rsidR="00A34D35" w:rsidRPr="00A74E1F" w:rsidRDefault="00D45F9D" w:rsidP="00BE39C4">
      <w:pPr>
        <w:pStyle w:val="ListParagraph"/>
        <w:numPr>
          <w:ilvl w:val="0"/>
          <w:numId w:val="127"/>
        </w:numPr>
        <w:tabs>
          <w:tab w:val="left" w:pos="1530"/>
        </w:tabs>
        <w:spacing w:after="120" w:line="276" w:lineRule="auto"/>
        <w:ind w:left="1530"/>
        <w:contextualSpacing w:val="0"/>
        <w:jc w:val="both"/>
        <w:rPr>
          <w:rFonts w:ascii="Bookman Old Style" w:hAnsi="Bookman Old Style" w:cs="Times New Roman"/>
          <w:b/>
          <w:bCs/>
          <w:sz w:val="24"/>
          <w:szCs w:val="24"/>
        </w:rPr>
      </w:pPr>
      <w:r w:rsidRPr="00A74E1F">
        <w:rPr>
          <w:rFonts w:ascii="Bookman Old Style" w:hAnsi="Bookman Old Style" w:cs="Times New Roman"/>
          <w:sz w:val="24"/>
          <w:szCs w:val="24"/>
        </w:rPr>
        <w:t xml:space="preserve">Modal saham </w:t>
      </w:r>
      <w:proofErr w:type="gramStart"/>
      <w:r w:rsidRPr="00A74E1F">
        <w:rPr>
          <w:rFonts w:ascii="Bookman Old Style" w:hAnsi="Bookman Old Style" w:cs="Times New Roman"/>
          <w:sz w:val="24"/>
          <w:szCs w:val="24"/>
        </w:rPr>
        <w:t>akan</w:t>
      </w:r>
      <w:proofErr w:type="gramEnd"/>
      <w:r w:rsidRPr="00A74E1F">
        <w:rPr>
          <w:rFonts w:ascii="Bookman Old Style" w:hAnsi="Bookman Old Style" w:cs="Times New Roman"/>
          <w:sz w:val="24"/>
          <w:szCs w:val="24"/>
        </w:rPr>
        <w:t xml:space="preserve"> berkurang karena kerugian yang disetujui sebagai pengurang modal disetor oleh RUPS apabila tidak dapat ditutupi oleh cadangan.</w:t>
      </w:r>
    </w:p>
    <w:p w14:paraId="1B459FB3" w14:textId="1E6FEA9A" w:rsidR="00D45F9D" w:rsidRPr="00A74E1F" w:rsidRDefault="00D45F9D" w:rsidP="00C30A8C">
      <w:pPr>
        <w:pStyle w:val="ListParagraph"/>
        <w:numPr>
          <w:ilvl w:val="1"/>
          <w:numId w:val="37"/>
        </w:numPr>
        <w:spacing w:before="60" w:after="10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590C5BDC" w14:textId="2A196368" w:rsidR="00D45F9D" w:rsidRPr="00A74E1F" w:rsidRDefault="00D45F9D" w:rsidP="00BE39C4">
      <w:pPr>
        <w:pStyle w:val="ListParagraph"/>
        <w:numPr>
          <w:ilvl w:val="0"/>
          <w:numId w:val="128"/>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Pengakuan dan Pengukuran</w:t>
      </w:r>
    </w:p>
    <w:p w14:paraId="4A2CEBDA" w14:textId="24F3505C" w:rsidR="00D45F9D" w:rsidRPr="00A74E1F" w:rsidRDefault="00D45F9D" w:rsidP="00BE39C4">
      <w:pPr>
        <w:pStyle w:val="ListParagraph"/>
        <w:numPr>
          <w:ilvl w:val="0"/>
          <w:numId w:val="129"/>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Modal saham diakui pada saat penerimaan setoran modal dari pemilik perusahaan baik berupa </w:t>
      </w:r>
      <w:proofErr w:type="gramStart"/>
      <w:r w:rsidRPr="00A74E1F">
        <w:rPr>
          <w:rFonts w:ascii="Bookman Old Style" w:hAnsi="Bookman Old Style" w:cs="Times New Roman"/>
          <w:sz w:val="24"/>
          <w:szCs w:val="24"/>
        </w:rPr>
        <w:t>dana</w:t>
      </w:r>
      <w:proofErr w:type="gramEnd"/>
      <w:r w:rsidRPr="00A74E1F">
        <w:rPr>
          <w:rFonts w:ascii="Bookman Old Style" w:hAnsi="Bookman Old Style" w:cs="Times New Roman"/>
          <w:sz w:val="24"/>
          <w:szCs w:val="24"/>
        </w:rPr>
        <w:t xml:space="preserve"> kas maupun aset nonkas.</w:t>
      </w:r>
    </w:p>
    <w:p w14:paraId="3860D75F" w14:textId="6524DCC7" w:rsidR="00D45F9D" w:rsidRPr="00A74E1F" w:rsidRDefault="00D45F9D" w:rsidP="00BE39C4">
      <w:pPr>
        <w:pStyle w:val="ListParagraph"/>
        <w:numPr>
          <w:ilvl w:val="0"/>
          <w:numId w:val="129"/>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Setoran modal berupa kas dinilai sebesar kas yang diterima.</w:t>
      </w:r>
    </w:p>
    <w:p w14:paraId="763334CB" w14:textId="711A673D" w:rsidR="00D45F9D" w:rsidRPr="00A74E1F" w:rsidRDefault="00D45F9D" w:rsidP="00BE39C4">
      <w:pPr>
        <w:pStyle w:val="ListParagraph"/>
        <w:numPr>
          <w:ilvl w:val="0"/>
          <w:numId w:val="129"/>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Setoran modal berupa aset nonkas dinilai sebesar nilai wajar aset nonkas yang diterima.</w:t>
      </w:r>
    </w:p>
    <w:p w14:paraId="257D556C" w14:textId="40B05D37" w:rsidR="00D45F9D" w:rsidRPr="00A74E1F" w:rsidRDefault="00D45F9D" w:rsidP="00BE39C4">
      <w:pPr>
        <w:pStyle w:val="ListParagraph"/>
        <w:numPr>
          <w:ilvl w:val="0"/>
          <w:numId w:val="129"/>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Pengurangan modal saham lazimnya dicatat berdasarkan:</w:t>
      </w:r>
    </w:p>
    <w:p w14:paraId="5442C582" w14:textId="395CFB1F" w:rsidR="00D45F9D" w:rsidRPr="00A74E1F" w:rsidRDefault="00F14D0F" w:rsidP="00BE39C4">
      <w:pPr>
        <w:pStyle w:val="ListParagraph"/>
        <w:numPr>
          <w:ilvl w:val="1"/>
          <w:numId w:val="129"/>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j</w:t>
      </w:r>
      <w:r w:rsidR="00D45F9D" w:rsidRPr="00A74E1F">
        <w:rPr>
          <w:rFonts w:ascii="Bookman Old Style" w:hAnsi="Bookman Old Style" w:cs="Times New Roman"/>
          <w:sz w:val="24"/>
          <w:szCs w:val="24"/>
        </w:rPr>
        <w:t>umlah</w:t>
      </w:r>
      <w:proofErr w:type="gramEnd"/>
      <w:r w:rsidR="00D45F9D" w:rsidRPr="00A74E1F">
        <w:rPr>
          <w:rFonts w:ascii="Bookman Old Style" w:hAnsi="Bookman Old Style" w:cs="Times New Roman"/>
          <w:sz w:val="24"/>
          <w:szCs w:val="24"/>
        </w:rPr>
        <w:t xml:space="preserve"> uang yang dibayarkan.</w:t>
      </w:r>
    </w:p>
    <w:p w14:paraId="209FEBB0" w14:textId="0CFBB549" w:rsidR="00D45F9D" w:rsidRPr="00A74E1F" w:rsidRDefault="00F14D0F" w:rsidP="00BE39C4">
      <w:pPr>
        <w:pStyle w:val="ListParagraph"/>
        <w:numPr>
          <w:ilvl w:val="1"/>
          <w:numId w:val="129"/>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n</w:t>
      </w:r>
      <w:r w:rsidR="00D45F9D" w:rsidRPr="00A74E1F">
        <w:rPr>
          <w:rFonts w:ascii="Bookman Old Style" w:hAnsi="Bookman Old Style" w:cs="Times New Roman"/>
          <w:sz w:val="24"/>
          <w:szCs w:val="24"/>
        </w:rPr>
        <w:t>ilai</w:t>
      </w:r>
      <w:proofErr w:type="gramEnd"/>
      <w:r w:rsidR="00D45F9D" w:rsidRPr="00A74E1F">
        <w:rPr>
          <w:rFonts w:ascii="Bookman Old Style" w:hAnsi="Bookman Old Style" w:cs="Times New Roman"/>
          <w:sz w:val="24"/>
          <w:szCs w:val="24"/>
        </w:rPr>
        <w:t xml:space="preserve"> wajar aset nonkas yang diserahkan.</w:t>
      </w:r>
    </w:p>
    <w:p w14:paraId="32218226" w14:textId="07CFC9FE" w:rsidR="00D45F9D" w:rsidRPr="00A74E1F" w:rsidRDefault="00D45F9D" w:rsidP="00BE39C4">
      <w:pPr>
        <w:pStyle w:val="ListParagraph"/>
        <w:numPr>
          <w:ilvl w:val="0"/>
          <w:numId w:val="129"/>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Pengurangan modal saham dinilai sebesar kerugian yang disetujui sebagai pengurang modal saham oleh RUPS.</w:t>
      </w:r>
    </w:p>
    <w:p w14:paraId="4A8AC305" w14:textId="4B86BA80" w:rsidR="00D45F9D" w:rsidRPr="00A74E1F" w:rsidRDefault="00D45F9D" w:rsidP="00BE39C4">
      <w:pPr>
        <w:pStyle w:val="ListParagraph"/>
        <w:numPr>
          <w:ilvl w:val="0"/>
          <w:numId w:val="129"/>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Penambahan modal saham lazimnya dicatat berdasarkan:</w:t>
      </w:r>
    </w:p>
    <w:p w14:paraId="48688124" w14:textId="08FF6A59" w:rsidR="00D45F9D" w:rsidRPr="00A74E1F" w:rsidRDefault="00F14D0F" w:rsidP="00BE39C4">
      <w:pPr>
        <w:pStyle w:val="ListParagraph"/>
        <w:numPr>
          <w:ilvl w:val="1"/>
          <w:numId w:val="129"/>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w:t>
      </w:r>
      <w:r w:rsidR="00D45F9D" w:rsidRPr="00A74E1F">
        <w:rPr>
          <w:rFonts w:ascii="Bookman Old Style" w:hAnsi="Bookman Old Style" w:cs="Times New Roman"/>
          <w:sz w:val="24"/>
          <w:szCs w:val="24"/>
        </w:rPr>
        <w:t>umlah uang yang diterima;</w:t>
      </w:r>
    </w:p>
    <w:p w14:paraId="6C2F1240" w14:textId="3DA666F4" w:rsidR="00D45F9D" w:rsidRPr="00A74E1F" w:rsidRDefault="00F14D0F" w:rsidP="00BE39C4">
      <w:pPr>
        <w:pStyle w:val="ListParagraph"/>
        <w:numPr>
          <w:ilvl w:val="1"/>
          <w:numId w:val="129"/>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n</w:t>
      </w:r>
      <w:r w:rsidR="00D45F9D" w:rsidRPr="00A74E1F">
        <w:rPr>
          <w:rFonts w:ascii="Bookman Old Style" w:hAnsi="Bookman Old Style" w:cs="Times New Roman"/>
          <w:sz w:val="24"/>
          <w:szCs w:val="24"/>
        </w:rPr>
        <w:t>ilai</w:t>
      </w:r>
      <w:proofErr w:type="gramEnd"/>
      <w:r w:rsidR="00D45F9D" w:rsidRPr="00A74E1F">
        <w:rPr>
          <w:rFonts w:ascii="Bookman Old Style" w:hAnsi="Bookman Old Style" w:cs="Times New Roman"/>
          <w:sz w:val="24"/>
          <w:szCs w:val="24"/>
        </w:rPr>
        <w:t xml:space="preserve"> wajar aset nonkas yang diterima.</w:t>
      </w:r>
    </w:p>
    <w:p w14:paraId="64DC08B9" w14:textId="1185520B" w:rsidR="00D45F9D" w:rsidRPr="00A74E1F" w:rsidRDefault="00D45F9D" w:rsidP="00BE39C4">
      <w:pPr>
        <w:pStyle w:val="ListParagraph"/>
        <w:numPr>
          <w:ilvl w:val="0"/>
          <w:numId w:val="129"/>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Penambahan modal saham diakui pada saat:</w:t>
      </w:r>
    </w:p>
    <w:p w14:paraId="68479B90" w14:textId="7A0693CE" w:rsidR="00D45F9D" w:rsidRPr="00A74E1F" w:rsidRDefault="00F14D0F" w:rsidP="00BE39C4">
      <w:pPr>
        <w:pStyle w:val="ListParagraph"/>
        <w:numPr>
          <w:ilvl w:val="1"/>
          <w:numId w:val="129"/>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w:t>
      </w:r>
      <w:r w:rsidR="00D45F9D" w:rsidRPr="00A74E1F">
        <w:rPr>
          <w:rFonts w:ascii="Bookman Old Style" w:hAnsi="Bookman Old Style" w:cs="Times New Roman"/>
          <w:sz w:val="24"/>
          <w:szCs w:val="24"/>
        </w:rPr>
        <w:t>ilakukan penambahan setoran kas oleh pemilik modal sebesar kas yang diterima;</w:t>
      </w:r>
    </w:p>
    <w:p w14:paraId="1E27D4E8" w14:textId="7825C2C5" w:rsidR="00D45F9D" w:rsidRPr="00A74E1F" w:rsidRDefault="00F14D0F" w:rsidP="00BE39C4">
      <w:pPr>
        <w:pStyle w:val="ListParagraph"/>
        <w:numPr>
          <w:ilvl w:val="1"/>
          <w:numId w:val="129"/>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w:t>
      </w:r>
      <w:r w:rsidR="00D45F9D" w:rsidRPr="00A74E1F">
        <w:rPr>
          <w:rFonts w:ascii="Bookman Old Style" w:hAnsi="Bookman Old Style" w:cs="Times New Roman"/>
          <w:sz w:val="24"/>
          <w:szCs w:val="24"/>
        </w:rPr>
        <w:t>ilakukan penambahan setoran aset nonkas sebesar nilai wajar aset nonkas yang diterima;</w:t>
      </w:r>
    </w:p>
    <w:p w14:paraId="791F89D7" w14:textId="7F4BF653" w:rsidR="00D45F9D" w:rsidRPr="00A74E1F" w:rsidRDefault="00F14D0F" w:rsidP="00BE39C4">
      <w:pPr>
        <w:pStyle w:val="ListParagraph"/>
        <w:numPr>
          <w:ilvl w:val="1"/>
          <w:numId w:val="129"/>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d</w:t>
      </w:r>
      <w:r w:rsidR="00D45F9D" w:rsidRPr="00A74E1F">
        <w:rPr>
          <w:rFonts w:ascii="Bookman Old Style" w:hAnsi="Bookman Old Style" w:cs="Times New Roman"/>
          <w:sz w:val="24"/>
          <w:szCs w:val="24"/>
        </w:rPr>
        <w:t>ilakukan</w:t>
      </w:r>
      <w:proofErr w:type="gramEnd"/>
      <w:r w:rsidR="00D45F9D" w:rsidRPr="00A74E1F">
        <w:rPr>
          <w:rFonts w:ascii="Bookman Old Style" w:hAnsi="Bookman Old Style" w:cs="Times New Roman"/>
          <w:sz w:val="24"/>
          <w:szCs w:val="24"/>
        </w:rPr>
        <w:t xml:space="preserve"> kapitalisasi cadangan.</w:t>
      </w:r>
    </w:p>
    <w:p w14:paraId="49F7FAD6" w14:textId="424E5C12" w:rsidR="00D45F9D" w:rsidRPr="00A74E1F" w:rsidRDefault="00D45F9D" w:rsidP="00BE39C4">
      <w:pPr>
        <w:pStyle w:val="ListParagraph"/>
        <w:numPr>
          <w:ilvl w:val="0"/>
          <w:numId w:val="128"/>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Penyajian</w:t>
      </w:r>
    </w:p>
    <w:p w14:paraId="495EB5CA" w14:textId="77777777" w:rsidR="00D45F9D" w:rsidRPr="00A74E1F" w:rsidRDefault="00D45F9D" w:rsidP="00C30A8C">
      <w:pPr>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Modal saham disajikan sebagai pos tersendiri dalam ekuitas pada laporan posisi keuangan.</w:t>
      </w:r>
    </w:p>
    <w:p w14:paraId="4188C37B" w14:textId="77777777" w:rsidR="002055FF" w:rsidRPr="00A74E1F" w:rsidRDefault="002055FF">
      <w:pPr>
        <w:rPr>
          <w:rFonts w:ascii="Bookman Old Style" w:hAnsi="Bookman Old Style" w:cs="Times New Roman"/>
          <w:sz w:val="24"/>
          <w:szCs w:val="24"/>
        </w:rPr>
      </w:pPr>
      <w:r w:rsidRPr="00A74E1F">
        <w:rPr>
          <w:rFonts w:ascii="Bookman Old Style" w:hAnsi="Bookman Old Style" w:cs="Times New Roman"/>
          <w:sz w:val="24"/>
          <w:szCs w:val="24"/>
        </w:rPr>
        <w:br w:type="page"/>
      </w:r>
    </w:p>
    <w:p w14:paraId="5170DC40" w14:textId="3EB85B06" w:rsidR="00D45F9D" w:rsidRPr="00A74E1F" w:rsidRDefault="00D45F9D" w:rsidP="00BE39C4">
      <w:pPr>
        <w:pStyle w:val="ListParagraph"/>
        <w:numPr>
          <w:ilvl w:val="0"/>
          <w:numId w:val="128"/>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Pengungkapan</w:t>
      </w:r>
    </w:p>
    <w:p w14:paraId="71BE633B" w14:textId="494D63C1" w:rsidR="00D45F9D" w:rsidRPr="00A74E1F" w:rsidRDefault="00D45F9D" w:rsidP="00C30A8C">
      <w:pPr>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Hal-hal yang harus diungkapkan antara lain:</w:t>
      </w:r>
    </w:p>
    <w:p w14:paraId="2FF1C26D" w14:textId="50366769" w:rsidR="00D45F9D" w:rsidRPr="00A74E1F" w:rsidRDefault="00F14D0F" w:rsidP="00BE39C4">
      <w:pPr>
        <w:pStyle w:val="ListParagraph"/>
        <w:numPr>
          <w:ilvl w:val="0"/>
          <w:numId w:val="13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i</w:t>
      </w:r>
      <w:r w:rsidR="00D45F9D" w:rsidRPr="00A74E1F">
        <w:rPr>
          <w:rFonts w:ascii="Bookman Old Style" w:hAnsi="Bookman Old Style" w:cs="Times New Roman"/>
          <w:sz w:val="24"/>
          <w:szCs w:val="24"/>
        </w:rPr>
        <w:t>nformasi kualitatif tentang tujuan, kebijakan dan proses entitas dalam mengelola permodalannya, termasuk:</w:t>
      </w:r>
    </w:p>
    <w:p w14:paraId="68BC89F7" w14:textId="73B84E99" w:rsidR="00D45F9D" w:rsidRPr="00A74E1F" w:rsidRDefault="00F14D0F" w:rsidP="00BE39C4">
      <w:pPr>
        <w:pStyle w:val="ListParagraph"/>
        <w:numPr>
          <w:ilvl w:val="1"/>
          <w:numId w:val="130"/>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u</w:t>
      </w:r>
      <w:r w:rsidR="00D45F9D" w:rsidRPr="00A74E1F">
        <w:rPr>
          <w:rFonts w:ascii="Bookman Old Style" w:hAnsi="Bookman Old Style" w:cs="Times New Roman"/>
          <w:sz w:val="24"/>
          <w:szCs w:val="24"/>
        </w:rPr>
        <w:t>raian tentang apa yang dikelola sebagai modal;</w:t>
      </w:r>
    </w:p>
    <w:p w14:paraId="2405B5AE" w14:textId="30E0C13B" w:rsidR="00D45F9D" w:rsidRPr="00A74E1F" w:rsidRDefault="00D45F9D" w:rsidP="00BE39C4">
      <w:pPr>
        <w:pStyle w:val="ListParagraph"/>
        <w:numPr>
          <w:ilvl w:val="1"/>
          <w:numId w:val="130"/>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ketika entitas diharuskan untuk memenuhi persyaratan permodalan eksternal, sifat persyaratan</w:t>
      </w:r>
      <w:r w:rsidR="00F14D0F" w:rsidRPr="00A74E1F">
        <w:rPr>
          <w:rFonts w:ascii="Bookman Old Style" w:hAnsi="Bookman Old Style" w:cs="Times New Roman"/>
          <w:sz w:val="24"/>
          <w:szCs w:val="24"/>
        </w:rPr>
        <w:t>,</w:t>
      </w:r>
      <w:r w:rsidRPr="00A74E1F">
        <w:rPr>
          <w:rFonts w:ascii="Bookman Old Style" w:hAnsi="Bookman Old Style" w:cs="Times New Roman"/>
          <w:sz w:val="24"/>
          <w:szCs w:val="24"/>
        </w:rPr>
        <w:t xml:space="preserve"> dan bagaimana persyaratan tersebut diimplementasikan ke dalam pengelolaan permodalan; dan</w:t>
      </w:r>
    </w:p>
    <w:p w14:paraId="0A178BBD" w14:textId="5EA42C4B" w:rsidR="00D45F9D" w:rsidRPr="00A74E1F" w:rsidRDefault="00D45F9D" w:rsidP="00BE39C4">
      <w:pPr>
        <w:pStyle w:val="ListParagraph"/>
        <w:numPr>
          <w:ilvl w:val="1"/>
          <w:numId w:val="130"/>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bagaimana</w:t>
      </w:r>
      <w:proofErr w:type="gramEnd"/>
      <w:r w:rsidRPr="00A74E1F">
        <w:rPr>
          <w:rFonts w:ascii="Bookman Old Style" w:hAnsi="Bookman Old Style" w:cs="Times New Roman"/>
          <w:sz w:val="24"/>
          <w:szCs w:val="24"/>
        </w:rPr>
        <w:t xml:space="preserve"> entitas memenuhi tujuannya dalam mengelola permodalannya.</w:t>
      </w:r>
    </w:p>
    <w:p w14:paraId="445875A0" w14:textId="2FDD968C" w:rsidR="00D45F9D" w:rsidRPr="00A74E1F" w:rsidRDefault="00F14D0F" w:rsidP="00BE39C4">
      <w:pPr>
        <w:pStyle w:val="ListParagraph"/>
        <w:numPr>
          <w:ilvl w:val="0"/>
          <w:numId w:val="130"/>
        </w:numPr>
        <w:tabs>
          <w:tab w:val="left" w:pos="1890"/>
        </w:tabs>
        <w:spacing w:after="6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r</w:t>
      </w:r>
      <w:r w:rsidR="00D45F9D" w:rsidRPr="00A74E1F">
        <w:rPr>
          <w:rFonts w:ascii="Bookman Old Style" w:hAnsi="Bookman Old Style" w:cs="Times New Roman"/>
          <w:sz w:val="24"/>
          <w:szCs w:val="24"/>
        </w:rPr>
        <w:t>ingkasan</w:t>
      </w:r>
      <w:proofErr w:type="gramEnd"/>
      <w:r w:rsidR="00D45F9D" w:rsidRPr="00A74E1F">
        <w:rPr>
          <w:rFonts w:ascii="Bookman Old Style" w:hAnsi="Bookman Old Style" w:cs="Times New Roman"/>
          <w:sz w:val="24"/>
          <w:szCs w:val="24"/>
        </w:rPr>
        <w:t xml:space="preserve"> data kuantitatif tentang apa yang diatur sebagai modal. </w:t>
      </w:r>
    </w:p>
    <w:p w14:paraId="10A55C29" w14:textId="7EDDCF57" w:rsidR="00D45F9D" w:rsidRPr="00A74E1F" w:rsidRDefault="00F14D0F" w:rsidP="00BE39C4">
      <w:pPr>
        <w:pStyle w:val="ListParagraph"/>
        <w:numPr>
          <w:ilvl w:val="0"/>
          <w:numId w:val="130"/>
        </w:numPr>
        <w:tabs>
          <w:tab w:val="left" w:pos="1890"/>
        </w:tabs>
        <w:spacing w:after="6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s</w:t>
      </w:r>
      <w:r w:rsidR="00D45F9D" w:rsidRPr="00A74E1F">
        <w:rPr>
          <w:rFonts w:ascii="Bookman Old Style" w:hAnsi="Bookman Old Style" w:cs="Times New Roman"/>
          <w:sz w:val="24"/>
          <w:szCs w:val="24"/>
        </w:rPr>
        <w:t>etiap</w:t>
      </w:r>
      <w:proofErr w:type="gramEnd"/>
      <w:r w:rsidR="00D45F9D" w:rsidRPr="00A74E1F">
        <w:rPr>
          <w:rFonts w:ascii="Bookman Old Style" w:hAnsi="Bookman Old Style" w:cs="Times New Roman"/>
          <w:sz w:val="24"/>
          <w:szCs w:val="24"/>
        </w:rPr>
        <w:t xml:space="preserve"> perubahan</w:t>
      </w:r>
      <w:r w:rsidR="009275FB" w:rsidRPr="00A74E1F">
        <w:rPr>
          <w:rFonts w:ascii="Bookman Old Style" w:hAnsi="Bookman Old Style" w:cs="Times New Roman"/>
          <w:sz w:val="24"/>
          <w:szCs w:val="24"/>
        </w:rPr>
        <w:t xml:space="preserve"> pada angka</w:t>
      </w:r>
      <w:r w:rsidR="00D45F9D" w:rsidRPr="00A74E1F">
        <w:rPr>
          <w:rFonts w:ascii="Bookman Old Style" w:hAnsi="Bookman Old Style" w:cs="Times New Roman"/>
          <w:sz w:val="24"/>
          <w:szCs w:val="24"/>
        </w:rPr>
        <w:t xml:space="preserve"> 1) dan 2) dari periode sebelumnya.</w:t>
      </w:r>
    </w:p>
    <w:p w14:paraId="32CD4CFD" w14:textId="3D663CAD" w:rsidR="00D45F9D" w:rsidRPr="00A74E1F" w:rsidRDefault="00F14D0F" w:rsidP="00BE39C4">
      <w:pPr>
        <w:pStyle w:val="ListParagraph"/>
        <w:numPr>
          <w:ilvl w:val="0"/>
          <w:numId w:val="130"/>
        </w:numPr>
        <w:tabs>
          <w:tab w:val="left" w:pos="1890"/>
        </w:tabs>
        <w:spacing w:after="6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a</w:t>
      </w:r>
      <w:r w:rsidR="00D45F9D" w:rsidRPr="00A74E1F">
        <w:rPr>
          <w:rFonts w:ascii="Bookman Old Style" w:hAnsi="Bookman Old Style" w:cs="Times New Roman"/>
          <w:sz w:val="24"/>
          <w:szCs w:val="24"/>
        </w:rPr>
        <w:t>pakah</w:t>
      </w:r>
      <w:proofErr w:type="gramEnd"/>
      <w:r w:rsidR="00D45F9D" w:rsidRPr="00A74E1F">
        <w:rPr>
          <w:rFonts w:ascii="Bookman Old Style" w:hAnsi="Bookman Old Style" w:cs="Times New Roman"/>
          <w:sz w:val="24"/>
          <w:szCs w:val="24"/>
        </w:rPr>
        <w:t xml:space="preserve"> selama periode entitas mematuhi setiap persyaratan permodalan eksternal, misalnya aturan mengenai sumber dana tidak boleh dari utang dan maksimal persentase kepemilikan asing. </w:t>
      </w:r>
    </w:p>
    <w:p w14:paraId="2BFBEFE4" w14:textId="31E8CD17" w:rsidR="00D45F9D" w:rsidRPr="00A74E1F" w:rsidRDefault="00D45F9D" w:rsidP="00C30A8C">
      <w:pPr>
        <w:pStyle w:val="ListParagraph"/>
        <w:numPr>
          <w:ilvl w:val="1"/>
          <w:numId w:val="37"/>
        </w:numPr>
        <w:spacing w:before="60" w:after="100" w:line="276" w:lineRule="auto"/>
        <w:ind w:left="1170" w:hanging="450"/>
        <w:contextualSpacing w:val="0"/>
        <w:jc w:val="both"/>
        <w:rPr>
          <w:rFonts w:ascii="Bookman Old Style" w:hAnsi="Bookman Old Style" w:cs="Times New Roman"/>
          <w:sz w:val="24"/>
          <w:szCs w:val="24"/>
        </w:rPr>
      </w:pPr>
      <w:r w:rsidRPr="00A74E1F">
        <w:rPr>
          <w:rFonts w:ascii="Bookman Old Style" w:hAnsi="Bookman Old Style" w:cs="Times New Roman"/>
          <w:b/>
          <w:bCs/>
          <w:sz w:val="24"/>
          <w:szCs w:val="24"/>
        </w:rPr>
        <w:t>Ilustrasi Jurnal</w:t>
      </w:r>
    </w:p>
    <w:p w14:paraId="7B2ED0C5" w14:textId="0BA11B3B" w:rsidR="00D45F9D" w:rsidRPr="00A74E1F" w:rsidRDefault="00D45F9D" w:rsidP="00BE39C4">
      <w:pPr>
        <w:pStyle w:val="ListParagraph"/>
        <w:numPr>
          <w:ilvl w:val="0"/>
          <w:numId w:val="131"/>
        </w:numPr>
        <w:tabs>
          <w:tab w:val="left" w:pos="1620"/>
        </w:tabs>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Pada saat penyetoran modal dalam b</w:t>
      </w:r>
      <w:r w:rsidR="00D81BE7" w:rsidRPr="00A74E1F">
        <w:rPr>
          <w:rFonts w:ascii="Bookman Old Style" w:hAnsi="Bookman Old Style" w:cs="Times New Roman"/>
          <w:b/>
          <w:sz w:val="24"/>
          <w:szCs w:val="24"/>
        </w:rPr>
        <w:t>entuk kas sebesar nilai nominal</w:t>
      </w:r>
    </w:p>
    <w:p w14:paraId="4E0C18B1" w14:textId="45580905" w:rsidR="00D45F9D" w:rsidRPr="00A74E1F" w:rsidRDefault="00D45F9D" w:rsidP="00E0694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D81BE7"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Kas dan setara kas </w:t>
      </w:r>
    </w:p>
    <w:p w14:paraId="411C1358" w14:textId="48D8DADF" w:rsidR="00D45F9D" w:rsidRPr="00A74E1F" w:rsidRDefault="00D45F9D" w:rsidP="00E0694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D81BE7" w:rsidRPr="00A74E1F">
        <w:rPr>
          <w:rFonts w:ascii="Bookman Old Style" w:hAnsi="Bookman Old Style" w:cs="Times New Roman"/>
          <w:sz w:val="24"/>
          <w:szCs w:val="24"/>
        </w:rPr>
        <w:tab/>
      </w:r>
      <w:r w:rsidRPr="00A74E1F">
        <w:rPr>
          <w:rFonts w:ascii="Bookman Old Style" w:hAnsi="Bookman Old Style" w:cs="Times New Roman"/>
          <w:sz w:val="24"/>
          <w:szCs w:val="24"/>
        </w:rPr>
        <w:t>Modal saham</w:t>
      </w:r>
    </w:p>
    <w:p w14:paraId="6D1EF706" w14:textId="7674B14F" w:rsidR="00D45F9D" w:rsidRPr="00A74E1F" w:rsidRDefault="00D45F9D" w:rsidP="00BE39C4">
      <w:pPr>
        <w:pStyle w:val="ListParagraph"/>
        <w:numPr>
          <w:ilvl w:val="0"/>
          <w:numId w:val="131"/>
        </w:numPr>
        <w:tabs>
          <w:tab w:val="left" w:pos="1620"/>
        </w:tabs>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 xml:space="preserve">Penyetoran modal dalam bentuk aset nonkas </w:t>
      </w:r>
    </w:p>
    <w:p w14:paraId="57F79C23" w14:textId="79B857D5" w:rsidR="00D45F9D" w:rsidRPr="00A74E1F" w:rsidRDefault="00D45F9D" w:rsidP="00E0694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D81BE7" w:rsidRPr="00A74E1F">
        <w:rPr>
          <w:rFonts w:ascii="Bookman Old Style" w:hAnsi="Bookman Old Style" w:cs="Times New Roman"/>
          <w:sz w:val="24"/>
          <w:szCs w:val="24"/>
        </w:rPr>
        <w:tab/>
      </w:r>
      <w:r w:rsidRPr="00A74E1F">
        <w:rPr>
          <w:rFonts w:ascii="Bookman Old Style" w:hAnsi="Bookman Old Style" w:cs="Times New Roman"/>
          <w:sz w:val="24"/>
          <w:szCs w:val="24"/>
        </w:rPr>
        <w:t>Aset yang diterima (nilai wajar)</w:t>
      </w:r>
    </w:p>
    <w:p w14:paraId="512DC767" w14:textId="0C74E618" w:rsidR="00D45F9D" w:rsidRPr="00A74E1F" w:rsidRDefault="00D45F9D" w:rsidP="00E0694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D81BE7" w:rsidRPr="00A74E1F">
        <w:rPr>
          <w:rFonts w:ascii="Bookman Old Style" w:hAnsi="Bookman Old Style" w:cs="Times New Roman"/>
          <w:sz w:val="24"/>
          <w:szCs w:val="24"/>
        </w:rPr>
        <w:tab/>
      </w:r>
      <w:r w:rsidRPr="00A74E1F">
        <w:rPr>
          <w:rFonts w:ascii="Bookman Old Style" w:hAnsi="Bookman Old Style" w:cs="Times New Roman"/>
          <w:sz w:val="24"/>
          <w:szCs w:val="24"/>
        </w:rPr>
        <w:t>Modal saham</w:t>
      </w:r>
    </w:p>
    <w:p w14:paraId="64478857" w14:textId="6DB8D5E7" w:rsidR="00D45F9D" w:rsidRPr="00A74E1F" w:rsidRDefault="00D45F9D" w:rsidP="00BE39C4">
      <w:pPr>
        <w:pStyle w:val="ListParagraph"/>
        <w:numPr>
          <w:ilvl w:val="0"/>
          <w:numId w:val="131"/>
        </w:numPr>
        <w:tabs>
          <w:tab w:val="left" w:pos="1620"/>
        </w:tabs>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Kapitalisasi cadangan</w:t>
      </w:r>
    </w:p>
    <w:p w14:paraId="27466E37" w14:textId="769BBAD0" w:rsidR="00D45F9D" w:rsidRPr="00A74E1F" w:rsidRDefault="00D45F9D" w:rsidP="00E0694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D81BE7" w:rsidRPr="00A74E1F">
        <w:rPr>
          <w:rFonts w:ascii="Bookman Old Style" w:hAnsi="Bookman Old Style" w:cs="Times New Roman"/>
          <w:sz w:val="24"/>
          <w:szCs w:val="24"/>
        </w:rPr>
        <w:tab/>
      </w:r>
      <w:r w:rsidRPr="00A74E1F">
        <w:rPr>
          <w:rFonts w:ascii="Bookman Old Style" w:hAnsi="Bookman Old Style" w:cs="Times New Roman"/>
          <w:sz w:val="24"/>
          <w:szCs w:val="24"/>
        </w:rPr>
        <w:t>Cadangan</w:t>
      </w:r>
    </w:p>
    <w:p w14:paraId="53FEEA14" w14:textId="54F6F9EC" w:rsidR="00D45F9D" w:rsidRPr="00A74E1F" w:rsidRDefault="00D45F9D" w:rsidP="00E0694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D81BE7" w:rsidRPr="00A74E1F">
        <w:rPr>
          <w:rFonts w:ascii="Bookman Old Style" w:hAnsi="Bookman Old Style" w:cs="Times New Roman"/>
          <w:sz w:val="24"/>
          <w:szCs w:val="24"/>
        </w:rPr>
        <w:tab/>
      </w:r>
      <w:r w:rsidRPr="00A74E1F">
        <w:rPr>
          <w:rFonts w:ascii="Bookman Old Style" w:hAnsi="Bookman Old Style" w:cs="Times New Roman"/>
          <w:sz w:val="24"/>
          <w:szCs w:val="24"/>
        </w:rPr>
        <w:t>Modal saham</w:t>
      </w:r>
    </w:p>
    <w:p w14:paraId="7566E0A5" w14:textId="390B89F0" w:rsidR="00D45F9D" w:rsidRPr="00A74E1F" w:rsidRDefault="00D45F9D" w:rsidP="00BE39C4">
      <w:pPr>
        <w:pStyle w:val="ListParagraph"/>
        <w:numPr>
          <w:ilvl w:val="0"/>
          <w:numId w:val="131"/>
        </w:numPr>
        <w:tabs>
          <w:tab w:val="left" w:pos="1620"/>
        </w:tabs>
        <w:spacing w:after="4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Pengurangan moda</w:t>
      </w:r>
      <w:r w:rsidR="00D81BE7" w:rsidRPr="00A74E1F">
        <w:rPr>
          <w:rFonts w:ascii="Bookman Old Style" w:hAnsi="Bookman Old Style" w:cs="Times New Roman"/>
          <w:b/>
          <w:sz w:val="24"/>
          <w:szCs w:val="24"/>
        </w:rPr>
        <w:t>l saham akibat adanya kerugian</w:t>
      </w:r>
    </w:p>
    <w:p w14:paraId="06C522EA" w14:textId="52ABA794" w:rsidR="00D45F9D" w:rsidRPr="00A74E1F" w:rsidRDefault="00D45F9D" w:rsidP="00E0694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D81BE7" w:rsidRPr="00A74E1F">
        <w:rPr>
          <w:rFonts w:ascii="Bookman Old Style" w:hAnsi="Bookman Old Style" w:cs="Times New Roman"/>
          <w:sz w:val="24"/>
          <w:szCs w:val="24"/>
        </w:rPr>
        <w:tab/>
      </w:r>
      <w:r w:rsidRPr="00A74E1F">
        <w:rPr>
          <w:rFonts w:ascii="Bookman Old Style" w:hAnsi="Bookman Old Style" w:cs="Times New Roman"/>
          <w:sz w:val="24"/>
          <w:szCs w:val="24"/>
        </w:rPr>
        <w:t>Modal saham</w:t>
      </w:r>
    </w:p>
    <w:p w14:paraId="37C50BDF" w14:textId="1C4EA868" w:rsidR="00D45F9D" w:rsidRPr="00A74E1F" w:rsidRDefault="00D45F9D" w:rsidP="00E06945">
      <w:pPr>
        <w:tabs>
          <w:tab w:val="left" w:pos="2070"/>
        </w:tabs>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Kr </w:t>
      </w:r>
      <w:r w:rsidR="00D81BE7" w:rsidRPr="00A74E1F">
        <w:rPr>
          <w:rFonts w:ascii="Bookman Old Style" w:hAnsi="Bookman Old Style" w:cs="Times New Roman"/>
          <w:sz w:val="24"/>
          <w:szCs w:val="24"/>
        </w:rPr>
        <w:tab/>
      </w:r>
      <w:r w:rsidRPr="00A74E1F">
        <w:rPr>
          <w:rFonts w:ascii="Bookman Old Style" w:hAnsi="Bookman Old Style" w:cs="Times New Roman"/>
          <w:sz w:val="24"/>
          <w:szCs w:val="24"/>
        </w:rPr>
        <w:t>Saldo laba</w:t>
      </w:r>
    </w:p>
    <w:p w14:paraId="109F4ECA" w14:textId="77777777" w:rsidR="003239AF" w:rsidRPr="00A74E1F" w:rsidRDefault="003239AF" w:rsidP="003239AF">
      <w:pPr>
        <w:spacing w:after="0" w:line="276" w:lineRule="auto"/>
        <w:ind w:left="1560"/>
        <w:jc w:val="both"/>
        <w:rPr>
          <w:rFonts w:ascii="Bookman Old Style" w:hAnsi="Bookman Old Style" w:cs="Times New Roman"/>
          <w:sz w:val="24"/>
          <w:szCs w:val="24"/>
        </w:rPr>
      </w:pPr>
    </w:p>
    <w:p w14:paraId="5DDF8D2C" w14:textId="7CCD232E" w:rsidR="00A3543D" w:rsidRPr="00A74E1F" w:rsidRDefault="00D45F9D" w:rsidP="003239AF">
      <w:pPr>
        <w:pStyle w:val="Heading2"/>
        <w:spacing w:after="60" w:line="276" w:lineRule="auto"/>
        <w:rPr>
          <w:rFonts w:ascii="Bookman Old Style" w:hAnsi="Bookman Old Style" w:cs="Times New Roman"/>
          <w:b/>
          <w:bCs/>
          <w:color w:val="auto"/>
          <w:sz w:val="24"/>
          <w:szCs w:val="24"/>
        </w:rPr>
      </w:pPr>
      <w:bookmarkStart w:id="116" w:name="_Toc97902372"/>
      <w:bookmarkStart w:id="117" w:name="_Toc122498750"/>
      <w:r w:rsidRPr="00A74E1F">
        <w:rPr>
          <w:rFonts w:ascii="Bookman Old Style" w:hAnsi="Bookman Old Style" w:cs="Times New Roman"/>
          <w:b/>
          <w:bCs/>
          <w:color w:val="auto"/>
          <w:sz w:val="24"/>
          <w:szCs w:val="24"/>
        </w:rPr>
        <w:t>4.2.</w:t>
      </w:r>
      <w:r w:rsidR="00D978EA" w:rsidRPr="00A74E1F">
        <w:rPr>
          <w:rFonts w:ascii="Bookman Old Style" w:hAnsi="Bookman Old Style" w:cs="Times New Roman"/>
          <w:b/>
          <w:bCs/>
          <w:color w:val="auto"/>
          <w:sz w:val="24"/>
          <w:szCs w:val="24"/>
          <w:lang w:val="en-US"/>
        </w:rPr>
        <w:t>3</w:t>
      </w:r>
      <w:r w:rsidRPr="00A74E1F">
        <w:rPr>
          <w:rFonts w:ascii="Bookman Old Style" w:hAnsi="Bookman Old Style" w:cs="Times New Roman"/>
          <w:b/>
          <w:bCs/>
          <w:color w:val="auto"/>
          <w:sz w:val="24"/>
          <w:szCs w:val="24"/>
        </w:rPr>
        <w:tab/>
      </w:r>
      <w:r w:rsidRPr="00A74E1F">
        <w:rPr>
          <w:rFonts w:ascii="Bookman Old Style" w:hAnsi="Bookman Old Style"/>
          <w:b/>
          <w:color w:val="auto"/>
          <w:sz w:val="24"/>
          <w:szCs w:val="24"/>
        </w:rPr>
        <w:t>Tambahan</w:t>
      </w:r>
      <w:r w:rsidRPr="00A74E1F">
        <w:rPr>
          <w:rFonts w:ascii="Bookman Old Style" w:hAnsi="Bookman Old Style" w:cs="Times New Roman"/>
          <w:b/>
          <w:bCs/>
          <w:color w:val="auto"/>
          <w:sz w:val="24"/>
          <w:szCs w:val="24"/>
        </w:rPr>
        <w:t xml:space="preserve"> Modal Disetor</w:t>
      </w:r>
      <w:bookmarkEnd w:id="116"/>
      <w:bookmarkEnd w:id="117"/>
    </w:p>
    <w:p w14:paraId="0EB255FA" w14:textId="0E917D55" w:rsidR="00A17FFB" w:rsidRPr="00A74E1F" w:rsidRDefault="00A17FFB" w:rsidP="00BE39C4">
      <w:pPr>
        <w:pStyle w:val="ListParagraph"/>
        <w:numPr>
          <w:ilvl w:val="2"/>
          <w:numId w:val="130"/>
        </w:numPr>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0A9E47F1" w14:textId="19B46487" w:rsidR="00A17FFB" w:rsidRPr="00A74E1F" w:rsidRDefault="00A17FFB" w:rsidP="00E06945">
      <w:pPr>
        <w:spacing w:after="12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 xml:space="preserve">Tambahan modal disetor terdiri dari berbagai macam unsur penambah modal, seperti agio saham, selisih modal dari transaksi </w:t>
      </w:r>
      <w:r w:rsidRPr="00A74E1F">
        <w:rPr>
          <w:rFonts w:ascii="Bookman Old Style" w:hAnsi="Bookman Old Style" w:cs="Times New Roman"/>
          <w:sz w:val="24"/>
          <w:szCs w:val="24"/>
        </w:rPr>
        <w:lastRenderedPageBreak/>
        <w:t>saham tresuri, selisih transaksi dengan pihak nonpengendali, dan selisih dari kombinasi dan pelepasan bisnis entitas sepengendali.</w:t>
      </w:r>
    </w:p>
    <w:p w14:paraId="753AA829" w14:textId="63537AF0" w:rsidR="00A17FFB" w:rsidRPr="00A74E1F" w:rsidRDefault="00A17FFB" w:rsidP="00BE39C4">
      <w:pPr>
        <w:pStyle w:val="ListParagraph"/>
        <w:numPr>
          <w:ilvl w:val="2"/>
          <w:numId w:val="130"/>
        </w:numPr>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Dasar Pengaturan</w:t>
      </w:r>
    </w:p>
    <w:p w14:paraId="66523543" w14:textId="77777777" w:rsidR="00A17FFB" w:rsidRPr="00A74E1F" w:rsidRDefault="00A17FFB" w:rsidP="00E06945">
      <w:pPr>
        <w:spacing w:after="6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Dasar pegaturan untuk tambahan modal disetor antara lain:</w:t>
      </w:r>
    </w:p>
    <w:p w14:paraId="7AD23BA7" w14:textId="19F57834" w:rsidR="00A17FFB" w:rsidRPr="00A74E1F" w:rsidRDefault="00A17FFB" w:rsidP="00BE39C4">
      <w:pPr>
        <w:pStyle w:val="ListParagraph"/>
        <w:numPr>
          <w:ilvl w:val="1"/>
          <w:numId w:val="71"/>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38 Kombin</w:t>
      </w:r>
      <w:r w:rsidR="00227794" w:rsidRPr="00A74E1F">
        <w:rPr>
          <w:rFonts w:ascii="Bookman Old Style" w:hAnsi="Bookman Old Style" w:cs="Times New Roman"/>
          <w:sz w:val="24"/>
          <w:szCs w:val="24"/>
        </w:rPr>
        <w:t>asi Bisnis Entitas Sepengendali;</w:t>
      </w:r>
    </w:p>
    <w:p w14:paraId="6E478095" w14:textId="20267F3A" w:rsidR="00A17FFB" w:rsidRPr="00A74E1F" w:rsidRDefault="00A17FFB" w:rsidP="00BE39C4">
      <w:pPr>
        <w:pStyle w:val="ListParagraph"/>
        <w:numPr>
          <w:ilvl w:val="1"/>
          <w:numId w:val="71"/>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50</w:t>
      </w:r>
      <w:r w:rsidR="00227794" w:rsidRPr="00A74E1F">
        <w:rPr>
          <w:rFonts w:ascii="Bookman Old Style" w:hAnsi="Bookman Old Style" w:cs="Times New Roman"/>
          <w:sz w:val="24"/>
          <w:szCs w:val="24"/>
        </w:rPr>
        <w:t xml:space="preserve"> Instrumen Keuangan: Penyajian;</w:t>
      </w:r>
    </w:p>
    <w:p w14:paraId="481CCB57" w14:textId="6258B526" w:rsidR="00A17FFB" w:rsidRPr="00A74E1F" w:rsidRDefault="00A17FFB" w:rsidP="00BE39C4">
      <w:pPr>
        <w:pStyle w:val="ListParagraph"/>
        <w:numPr>
          <w:ilvl w:val="1"/>
          <w:numId w:val="71"/>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53</w:t>
      </w:r>
      <w:r w:rsidR="00227794" w:rsidRPr="00A74E1F">
        <w:rPr>
          <w:rFonts w:ascii="Bookman Old Style" w:hAnsi="Bookman Old Style" w:cs="Times New Roman"/>
          <w:sz w:val="24"/>
          <w:szCs w:val="24"/>
        </w:rPr>
        <w:t xml:space="preserve"> Pembayaran Berbasis Saham;</w:t>
      </w:r>
    </w:p>
    <w:p w14:paraId="551DDE36" w14:textId="07C3BB1B" w:rsidR="00227794" w:rsidRPr="00A74E1F" w:rsidRDefault="00A17FFB" w:rsidP="00BE39C4">
      <w:pPr>
        <w:pStyle w:val="ListParagraph"/>
        <w:numPr>
          <w:ilvl w:val="1"/>
          <w:numId w:val="71"/>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PSAK 65 </w:t>
      </w:r>
      <w:r w:rsidR="00932151" w:rsidRPr="00A74E1F">
        <w:rPr>
          <w:rFonts w:ascii="Bookman Old Style" w:hAnsi="Bookman Old Style" w:cs="Times New Roman"/>
          <w:sz w:val="24"/>
          <w:szCs w:val="24"/>
        </w:rPr>
        <w:t>Laporan Keuangan</w:t>
      </w:r>
      <w:r w:rsidR="00A0592E"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Konsolidasian.</w:t>
      </w:r>
    </w:p>
    <w:p w14:paraId="252F9AD2" w14:textId="726DE9F4" w:rsidR="00A17FFB" w:rsidRPr="00A74E1F" w:rsidRDefault="00A17FFB" w:rsidP="00BE39C4">
      <w:pPr>
        <w:pStyle w:val="ListParagraph"/>
        <w:numPr>
          <w:ilvl w:val="2"/>
          <w:numId w:val="130"/>
        </w:numPr>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Penjelasan</w:t>
      </w:r>
    </w:p>
    <w:p w14:paraId="2E533704" w14:textId="0375A773" w:rsidR="00A17FFB" w:rsidRPr="00A74E1F" w:rsidRDefault="00A17FFB" w:rsidP="00BE39C4">
      <w:pPr>
        <w:pStyle w:val="ListParagraph"/>
        <w:numPr>
          <w:ilvl w:val="0"/>
          <w:numId w:val="132"/>
        </w:numPr>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Tambahan modal disetor terdiri dari agio saham, selisih transaksi saham treasuri, selisih transaksi dengan entitas tidak sepengendali, dan selisih kombinasi dan pelepasan bisnis entitas sepengendalian.</w:t>
      </w:r>
    </w:p>
    <w:p w14:paraId="49726E4B" w14:textId="5226B35A" w:rsidR="00A17FFB" w:rsidRPr="00A74E1F" w:rsidRDefault="00A17FFB" w:rsidP="00BE39C4">
      <w:pPr>
        <w:pStyle w:val="ListParagraph"/>
        <w:numPr>
          <w:ilvl w:val="0"/>
          <w:numId w:val="132"/>
        </w:numPr>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Agio saham adalah selisih lebih setoran modal yang diterima oleh perusahaan sebagai akibat harga saham yang melebihi nilai nominalnya.</w:t>
      </w:r>
    </w:p>
    <w:p w14:paraId="45FE04EB" w14:textId="697A4AAE" w:rsidR="00A17FFB" w:rsidRPr="00A74E1F" w:rsidRDefault="00A17FFB" w:rsidP="00BE39C4">
      <w:pPr>
        <w:pStyle w:val="ListParagraph"/>
        <w:numPr>
          <w:ilvl w:val="0"/>
          <w:numId w:val="132"/>
        </w:numPr>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Selisih transaksi saham treasuri merupakan selisih yang timbul dari perolehan dan pelepasan kembali atas saham yang diterbitkan perusahaan.</w:t>
      </w:r>
    </w:p>
    <w:p w14:paraId="3D0F84C3" w14:textId="5A4B7D2C" w:rsidR="00A17FFB" w:rsidRPr="00A74E1F" w:rsidRDefault="00A17FFB" w:rsidP="00BE39C4">
      <w:pPr>
        <w:pStyle w:val="ListParagraph"/>
        <w:numPr>
          <w:ilvl w:val="0"/>
          <w:numId w:val="132"/>
        </w:numPr>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Selisih transaksi dengan pihak nonpengendali timbul dari transaksi pelepasan sebagian kepemilikan pada anak persuahaan tetapi tidak menyebabkan perusahaan kehilangan pengendalian atas anak perusahaan tersebut.</w:t>
      </w:r>
    </w:p>
    <w:p w14:paraId="180086EE" w14:textId="62523883" w:rsidR="00A17FFB" w:rsidRPr="00A74E1F" w:rsidRDefault="00A17FFB" w:rsidP="00BE39C4">
      <w:pPr>
        <w:pStyle w:val="ListParagraph"/>
        <w:numPr>
          <w:ilvl w:val="0"/>
          <w:numId w:val="132"/>
        </w:numPr>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Selisih kombinasi dan pelepasan bisnis entitas sepengendali timbul dari transaksi perolehan bisnis dari, atau pelepasan bisnis kepada, entitas sepengendali.</w:t>
      </w:r>
    </w:p>
    <w:p w14:paraId="67452470" w14:textId="3BC7B902" w:rsidR="00A17FFB" w:rsidRPr="00A74E1F" w:rsidRDefault="00A17FFB" w:rsidP="00BE39C4">
      <w:pPr>
        <w:pStyle w:val="ListParagraph"/>
        <w:numPr>
          <w:ilvl w:val="2"/>
          <w:numId w:val="130"/>
        </w:numPr>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6293BD91" w14:textId="69B2DE42" w:rsidR="00A17FFB" w:rsidRPr="00A74E1F" w:rsidRDefault="00A17FFB" w:rsidP="00BE39C4">
      <w:pPr>
        <w:pStyle w:val="ListParagraph"/>
        <w:numPr>
          <w:ilvl w:val="0"/>
          <w:numId w:val="133"/>
        </w:numPr>
        <w:tabs>
          <w:tab w:val="left" w:pos="1530"/>
        </w:tabs>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Pengakuan dan Pengukuran</w:t>
      </w:r>
    </w:p>
    <w:p w14:paraId="58DC5E8F" w14:textId="6EDA0EF9" w:rsidR="00A17FFB" w:rsidRPr="00A74E1F" w:rsidRDefault="00A17FFB" w:rsidP="00BE39C4">
      <w:pPr>
        <w:pStyle w:val="ListParagraph"/>
        <w:numPr>
          <w:ilvl w:val="0"/>
          <w:numId w:val="134"/>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Agio saham diakui sebesar selisih antara jumlah neto yang diterima setelah biaya penerbitan saham dan nilai nominal saham.</w:t>
      </w:r>
    </w:p>
    <w:p w14:paraId="19246998" w14:textId="6AC59AFE" w:rsidR="00A17FFB" w:rsidRPr="00A74E1F" w:rsidRDefault="00A17FFB" w:rsidP="00BE39C4">
      <w:pPr>
        <w:pStyle w:val="ListParagraph"/>
        <w:numPr>
          <w:ilvl w:val="0"/>
          <w:numId w:val="134"/>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Selisih transaksi saham tresuri diakui sebesar jumlah hasil pelepasan dari jumlah tercatat saham treasuri yang dilepas.</w:t>
      </w:r>
    </w:p>
    <w:p w14:paraId="24F3B74D" w14:textId="752F3863" w:rsidR="00A17FFB" w:rsidRPr="00A74E1F" w:rsidRDefault="00A17FFB" w:rsidP="00BE39C4">
      <w:pPr>
        <w:pStyle w:val="ListParagraph"/>
        <w:numPr>
          <w:ilvl w:val="0"/>
          <w:numId w:val="134"/>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Selisih transaksi dengan entitas tidak sepengendali diakui sebesar hasil pelepasan anak perusahaan yang tidak menyebabkan hilang pengendalian dan jumlah tercatat bagian kepemilikan pada anak perusahaan yang lepas.</w:t>
      </w:r>
    </w:p>
    <w:p w14:paraId="26AEB9DB" w14:textId="54A2C20A" w:rsidR="0009357B" w:rsidRPr="00A74E1F" w:rsidRDefault="00A17FFB" w:rsidP="00BE39C4">
      <w:pPr>
        <w:pStyle w:val="ListParagraph"/>
        <w:numPr>
          <w:ilvl w:val="0"/>
          <w:numId w:val="134"/>
        </w:numPr>
        <w:tabs>
          <w:tab w:val="left" w:pos="1890"/>
        </w:tabs>
        <w:spacing w:after="12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Selisih kombinasi dan pelepasan bisnis entitas sepengendali diakui sebesar jumlah pembayaran yang diberikan/diterima dan jumlah tercatat bisnis yang diperoleh/dilepas.</w:t>
      </w:r>
    </w:p>
    <w:p w14:paraId="0675A532" w14:textId="25C6B691" w:rsidR="00A17FFB" w:rsidRPr="00A74E1F" w:rsidRDefault="00A17FFB" w:rsidP="00BE39C4">
      <w:pPr>
        <w:pStyle w:val="ListParagraph"/>
        <w:numPr>
          <w:ilvl w:val="0"/>
          <w:numId w:val="133"/>
        </w:numPr>
        <w:tabs>
          <w:tab w:val="left" w:pos="1530"/>
        </w:tabs>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Penyajian</w:t>
      </w:r>
    </w:p>
    <w:p w14:paraId="6A4F19F2" w14:textId="77777777" w:rsidR="00A17FFB" w:rsidRPr="00A74E1F" w:rsidRDefault="00A17FFB" w:rsidP="003239AF">
      <w:pPr>
        <w:spacing w:after="60" w:line="276" w:lineRule="auto"/>
        <w:ind w:left="1559"/>
        <w:jc w:val="both"/>
        <w:rPr>
          <w:rFonts w:ascii="Bookman Old Style" w:hAnsi="Bookman Old Style" w:cs="Times New Roman"/>
          <w:sz w:val="24"/>
          <w:szCs w:val="24"/>
        </w:rPr>
      </w:pPr>
      <w:r w:rsidRPr="00A74E1F">
        <w:rPr>
          <w:rFonts w:ascii="Bookman Old Style" w:hAnsi="Bookman Old Style" w:cs="Times New Roman"/>
          <w:sz w:val="24"/>
          <w:szCs w:val="24"/>
        </w:rPr>
        <w:t>Tambahan modal disetor disajikan sebagai pos tersendiri dalam ekuitas pada laporan posisi keuangan.</w:t>
      </w:r>
    </w:p>
    <w:p w14:paraId="77A34E40" w14:textId="50D17AF8" w:rsidR="00A17FFB" w:rsidRPr="00A74E1F" w:rsidRDefault="00A17FFB" w:rsidP="00BE39C4">
      <w:pPr>
        <w:pStyle w:val="ListParagraph"/>
        <w:numPr>
          <w:ilvl w:val="0"/>
          <w:numId w:val="133"/>
        </w:numPr>
        <w:tabs>
          <w:tab w:val="left" w:pos="1530"/>
        </w:tabs>
        <w:spacing w:after="12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Pengungkapan</w:t>
      </w:r>
    </w:p>
    <w:p w14:paraId="4EFDD852" w14:textId="77777777" w:rsidR="00A17FFB" w:rsidRPr="00A74E1F" w:rsidRDefault="00A17FFB" w:rsidP="00DF3A9A">
      <w:pPr>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Hal-hal yang diungkapkan antara lain:</w:t>
      </w:r>
    </w:p>
    <w:p w14:paraId="7B60B15B" w14:textId="6CBBD4B1" w:rsidR="00A17FFB" w:rsidRPr="00A74E1F" w:rsidRDefault="00227794" w:rsidP="00BE39C4">
      <w:pPr>
        <w:pStyle w:val="ListParagraph"/>
        <w:numPr>
          <w:ilvl w:val="1"/>
          <w:numId w:val="133"/>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r</w:t>
      </w:r>
      <w:r w:rsidR="00A17FFB" w:rsidRPr="00A74E1F">
        <w:rPr>
          <w:rFonts w:ascii="Bookman Old Style" w:hAnsi="Bookman Old Style" w:cs="Times New Roman"/>
          <w:sz w:val="24"/>
          <w:szCs w:val="24"/>
        </w:rPr>
        <w:t>incian pos tambahan modal disetor</w:t>
      </w:r>
      <w:r w:rsidR="00E4741D" w:rsidRPr="00A74E1F">
        <w:rPr>
          <w:rFonts w:ascii="Bookman Old Style" w:hAnsi="Bookman Old Style" w:cs="Times New Roman"/>
          <w:sz w:val="24"/>
          <w:szCs w:val="24"/>
        </w:rPr>
        <w:t>;</w:t>
      </w:r>
    </w:p>
    <w:p w14:paraId="4780DBA8" w14:textId="752F0A71" w:rsidR="00A17FFB" w:rsidRPr="00A74E1F" w:rsidRDefault="00227794" w:rsidP="00BE39C4">
      <w:pPr>
        <w:pStyle w:val="ListParagraph"/>
        <w:numPr>
          <w:ilvl w:val="1"/>
          <w:numId w:val="133"/>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w:t>
      </w:r>
      <w:r w:rsidR="00A17FFB" w:rsidRPr="00A74E1F">
        <w:rPr>
          <w:rFonts w:ascii="Bookman Old Style" w:hAnsi="Bookman Old Style" w:cs="Times New Roman"/>
          <w:sz w:val="24"/>
          <w:szCs w:val="24"/>
        </w:rPr>
        <w:t xml:space="preserve">umlah lembar saham treasuri </w:t>
      </w:r>
      <w:r w:rsidR="00E4741D" w:rsidRPr="00A74E1F">
        <w:rPr>
          <w:rFonts w:ascii="Bookman Old Style" w:hAnsi="Bookman Old Style" w:cs="Times New Roman"/>
          <w:sz w:val="24"/>
          <w:szCs w:val="24"/>
        </w:rPr>
        <w:t>(apa</w:t>
      </w:r>
      <w:r w:rsidR="00A17FFB" w:rsidRPr="00A74E1F">
        <w:rPr>
          <w:rFonts w:ascii="Bookman Old Style" w:hAnsi="Bookman Old Style" w:cs="Times New Roman"/>
          <w:sz w:val="24"/>
          <w:szCs w:val="24"/>
        </w:rPr>
        <w:t>bila ada</w:t>
      </w:r>
      <w:r w:rsidR="00E4741D" w:rsidRPr="00A74E1F">
        <w:rPr>
          <w:rFonts w:ascii="Bookman Old Style" w:hAnsi="Bookman Old Style" w:cs="Times New Roman"/>
          <w:sz w:val="24"/>
          <w:szCs w:val="24"/>
        </w:rPr>
        <w:t>);</w:t>
      </w:r>
    </w:p>
    <w:p w14:paraId="35778F94" w14:textId="3D1532C4" w:rsidR="00A17FFB" w:rsidRPr="00A74E1F" w:rsidRDefault="00227794" w:rsidP="00BE39C4">
      <w:pPr>
        <w:pStyle w:val="ListParagraph"/>
        <w:numPr>
          <w:ilvl w:val="1"/>
          <w:numId w:val="133"/>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r</w:t>
      </w:r>
      <w:r w:rsidR="00A17FFB" w:rsidRPr="00A74E1F">
        <w:rPr>
          <w:rFonts w:ascii="Bookman Old Style" w:hAnsi="Bookman Old Style" w:cs="Times New Roman"/>
          <w:sz w:val="24"/>
          <w:szCs w:val="24"/>
        </w:rPr>
        <w:t>incian yang menunjukan dampak setiap perubahan bagian kepemilikan perusahaan pada entitas anak yang tidak mengakibatkan kehilangan pengendalian atas anak perusahaan tersebut</w:t>
      </w:r>
      <w:r w:rsidR="00E4741D" w:rsidRPr="00A74E1F">
        <w:rPr>
          <w:rFonts w:ascii="Bookman Old Style" w:hAnsi="Bookman Old Style" w:cs="Times New Roman"/>
          <w:sz w:val="24"/>
          <w:szCs w:val="24"/>
        </w:rPr>
        <w:t>;</w:t>
      </w:r>
    </w:p>
    <w:p w14:paraId="7286E3B9" w14:textId="424A3886" w:rsidR="003239AF" w:rsidRPr="00A74E1F" w:rsidRDefault="00227794" w:rsidP="00BE39C4">
      <w:pPr>
        <w:pStyle w:val="ListParagraph"/>
        <w:numPr>
          <w:ilvl w:val="1"/>
          <w:numId w:val="133"/>
        </w:numPr>
        <w:tabs>
          <w:tab w:val="left" w:pos="1890"/>
        </w:tabs>
        <w:spacing w:after="60" w:line="276" w:lineRule="auto"/>
        <w:ind w:left="189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p</w:t>
      </w:r>
      <w:r w:rsidR="00A17FFB" w:rsidRPr="00A74E1F">
        <w:rPr>
          <w:rFonts w:ascii="Bookman Old Style" w:hAnsi="Bookman Old Style" w:cs="Times New Roman"/>
          <w:sz w:val="24"/>
          <w:szCs w:val="24"/>
        </w:rPr>
        <w:t>engungkapan</w:t>
      </w:r>
      <w:proofErr w:type="gramEnd"/>
      <w:r w:rsidR="00A17FFB" w:rsidRPr="00A74E1F">
        <w:rPr>
          <w:rFonts w:ascii="Bookman Old Style" w:hAnsi="Bookman Old Style" w:cs="Times New Roman"/>
          <w:sz w:val="24"/>
          <w:szCs w:val="24"/>
        </w:rPr>
        <w:t xml:space="preserve"> lain.</w:t>
      </w:r>
    </w:p>
    <w:p w14:paraId="441358CA" w14:textId="38DC326A" w:rsidR="00317983" w:rsidRPr="00A74E1F" w:rsidRDefault="00A17FFB" w:rsidP="00BE39C4">
      <w:pPr>
        <w:pStyle w:val="ListParagraph"/>
        <w:numPr>
          <w:ilvl w:val="2"/>
          <w:numId w:val="130"/>
        </w:numPr>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Ilustrasi Jurnal</w:t>
      </w:r>
    </w:p>
    <w:p w14:paraId="4ADBB7C3" w14:textId="6027D325" w:rsidR="00A17FFB" w:rsidRPr="00A74E1F" w:rsidRDefault="00A17FFB" w:rsidP="00227794">
      <w:pPr>
        <w:pStyle w:val="ListParagraph"/>
        <w:spacing w:after="60" w:line="276" w:lineRule="auto"/>
        <w:ind w:left="1134"/>
        <w:contextualSpacing w:val="0"/>
        <w:jc w:val="both"/>
        <w:rPr>
          <w:rFonts w:ascii="Bookman Old Style" w:hAnsi="Bookman Old Style" w:cs="Times New Roman"/>
          <w:b/>
          <w:bCs/>
          <w:sz w:val="24"/>
          <w:szCs w:val="24"/>
        </w:rPr>
      </w:pPr>
      <w:r w:rsidRPr="00A74E1F">
        <w:rPr>
          <w:rFonts w:ascii="Bookman Old Style" w:hAnsi="Bookman Old Style" w:cs="Times New Roman"/>
          <w:b/>
          <w:sz w:val="24"/>
          <w:szCs w:val="24"/>
        </w:rPr>
        <w:t xml:space="preserve">Ketika pengakuan </w:t>
      </w:r>
      <w:r w:rsidR="00E4741D" w:rsidRPr="00A74E1F">
        <w:rPr>
          <w:rFonts w:ascii="Bookman Old Style" w:hAnsi="Bookman Old Style" w:cs="Times New Roman"/>
          <w:b/>
          <w:sz w:val="24"/>
          <w:szCs w:val="24"/>
        </w:rPr>
        <w:t>a</w:t>
      </w:r>
      <w:r w:rsidRPr="00A74E1F">
        <w:rPr>
          <w:rFonts w:ascii="Bookman Old Style" w:hAnsi="Bookman Old Style" w:cs="Times New Roman"/>
          <w:b/>
          <w:sz w:val="24"/>
          <w:szCs w:val="24"/>
        </w:rPr>
        <w:t>gio saham</w:t>
      </w:r>
    </w:p>
    <w:p w14:paraId="6A258450" w14:textId="7C3B6941" w:rsidR="00A17FFB" w:rsidRPr="00A74E1F" w:rsidRDefault="00A17FFB" w:rsidP="00DF3A9A">
      <w:pPr>
        <w:tabs>
          <w:tab w:val="left" w:pos="1710"/>
        </w:tabs>
        <w:spacing w:after="60" w:line="276" w:lineRule="auto"/>
        <w:ind w:left="1710" w:hanging="540"/>
        <w:jc w:val="both"/>
        <w:rPr>
          <w:rFonts w:ascii="Bookman Old Style" w:hAnsi="Bookman Old Style" w:cs="Times New Roman"/>
          <w:sz w:val="24"/>
          <w:szCs w:val="24"/>
        </w:rPr>
      </w:pPr>
      <w:r w:rsidRPr="00A74E1F">
        <w:rPr>
          <w:rFonts w:ascii="Bookman Old Style" w:hAnsi="Bookman Old Style" w:cs="Times New Roman"/>
          <w:sz w:val="24"/>
          <w:szCs w:val="24"/>
        </w:rPr>
        <w:t>Db</w:t>
      </w:r>
      <w:r w:rsidR="00317983"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Kas dan setara kas </w:t>
      </w:r>
    </w:p>
    <w:p w14:paraId="3C51CE0D" w14:textId="0C5C32FF" w:rsidR="00A17FFB" w:rsidRPr="00A74E1F" w:rsidRDefault="00317983" w:rsidP="00DF3A9A">
      <w:pPr>
        <w:tabs>
          <w:tab w:val="left" w:pos="1710"/>
        </w:tabs>
        <w:spacing w:after="60" w:line="276" w:lineRule="auto"/>
        <w:ind w:left="171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00A17FFB"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ab/>
      </w:r>
      <w:r w:rsidR="00A17FFB" w:rsidRPr="00A74E1F">
        <w:rPr>
          <w:rFonts w:ascii="Bookman Old Style" w:hAnsi="Bookman Old Style" w:cs="Times New Roman"/>
          <w:sz w:val="24"/>
          <w:szCs w:val="24"/>
        </w:rPr>
        <w:t>Modal disetor</w:t>
      </w:r>
    </w:p>
    <w:p w14:paraId="295A8C29" w14:textId="2BA81C9A" w:rsidR="00A17FFB" w:rsidRPr="00A74E1F" w:rsidRDefault="00317983" w:rsidP="00DF3A9A">
      <w:pPr>
        <w:tabs>
          <w:tab w:val="left" w:pos="1710"/>
        </w:tabs>
        <w:spacing w:after="60" w:line="276" w:lineRule="auto"/>
        <w:ind w:left="171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r>
      <w:r w:rsidR="00A17FFB" w:rsidRPr="00A74E1F">
        <w:rPr>
          <w:rFonts w:ascii="Bookman Old Style" w:hAnsi="Bookman Old Style" w:cs="Times New Roman"/>
          <w:sz w:val="24"/>
          <w:szCs w:val="24"/>
        </w:rPr>
        <w:t>Agio saham</w:t>
      </w:r>
    </w:p>
    <w:p w14:paraId="51D9D2AF" w14:textId="77777777" w:rsidR="00A17FFB" w:rsidRPr="00A74E1F" w:rsidRDefault="00A17FFB" w:rsidP="005E05DE">
      <w:pPr>
        <w:spacing w:after="0" w:line="276" w:lineRule="auto"/>
        <w:rPr>
          <w:rFonts w:ascii="Bookman Old Style" w:hAnsi="Bookman Old Style"/>
          <w:sz w:val="24"/>
          <w:szCs w:val="24"/>
        </w:rPr>
      </w:pPr>
    </w:p>
    <w:p w14:paraId="51880BB0" w14:textId="23DB0555" w:rsidR="006A43F4" w:rsidRPr="00A74E1F" w:rsidRDefault="00A17FFB" w:rsidP="003239AF">
      <w:pPr>
        <w:pStyle w:val="Heading2"/>
        <w:spacing w:after="60" w:line="276" w:lineRule="auto"/>
        <w:rPr>
          <w:rFonts w:ascii="Bookman Old Style" w:hAnsi="Bookman Old Style" w:cs="Times New Roman"/>
          <w:b/>
          <w:bCs/>
          <w:color w:val="auto"/>
          <w:sz w:val="24"/>
          <w:szCs w:val="24"/>
        </w:rPr>
      </w:pPr>
      <w:bookmarkStart w:id="118" w:name="_Toc97902373"/>
      <w:bookmarkStart w:id="119" w:name="_Toc122498751"/>
      <w:r w:rsidRPr="00A74E1F">
        <w:rPr>
          <w:rFonts w:ascii="Bookman Old Style" w:hAnsi="Bookman Old Style" w:cs="Times New Roman"/>
          <w:b/>
          <w:bCs/>
          <w:color w:val="auto"/>
          <w:sz w:val="24"/>
          <w:szCs w:val="24"/>
        </w:rPr>
        <w:t>4.2.</w:t>
      </w:r>
      <w:r w:rsidR="00D978EA" w:rsidRPr="00A74E1F">
        <w:rPr>
          <w:rFonts w:ascii="Bookman Old Style" w:hAnsi="Bookman Old Style" w:cs="Times New Roman"/>
          <w:b/>
          <w:bCs/>
          <w:color w:val="auto"/>
          <w:sz w:val="24"/>
          <w:szCs w:val="24"/>
          <w:lang w:val="en-US"/>
        </w:rPr>
        <w:t>4</w:t>
      </w:r>
      <w:r w:rsidRPr="00A74E1F">
        <w:rPr>
          <w:rFonts w:ascii="Bookman Old Style" w:hAnsi="Bookman Old Style" w:cs="Times New Roman"/>
          <w:b/>
          <w:bCs/>
          <w:color w:val="auto"/>
          <w:sz w:val="24"/>
          <w:szCs w:val="24"/>
        </w:rPr>
        <w:tab/>
      </w:r>
      <w:r w:rsidRPr="00A74E1F">
        <w:rPr>
          <w:rFonts w:ascii="Bookman Old Style" w:hAnsi="Bookman Old Style"/>
          <w:b/>
          <w:color w:val="auto"/>
          <w:sz w:val="24"/>
          <w:szCs w:val="24"/>
        </w:rPr>
        <w:t>Saldo</w:t>
      </w:r>
      <w:r w:rsidRPr="00A74E1F">
        <w:rPr>
          <w:rFonts w:ascii="Bookman Old Style" w:hAnsi="Bookman Old Style" w:cs="Times New Roman"/>
          <w:b/>
          <w:bCs/>
          <w:color w:val="auto"/>
          <w:sz w:val="24"/>
          <w:szCs w:val="24"/>
        </w:rPr>
        <w:t xml:space="preserve"> Laba</w:t>
      </w:r>
      <w:bookmarkEnd w:id="118"/>
      <w:bookmarkEnd w:id="119"/>
    </w:p>
    <w:p w14:paraId="511C8018" w14:textId="61483728" w:rsidR="00DD64E2" w:rsidRPr="00A74E1F" w:rsidRDefault="00DD64E2" w:rsidP="00BE39C4">
      <w:pPr>
        <w:pStyle w:val="ListParagraph"/>
        <w:numPr>
          <w:ilvl w:val="2"/>
          <w:numId w:val="133"/>
        </w:numPr>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Definisi</w:t>
      </w:r>
    </w:p>
    <w:p w14:paraId="4D6AF7CD" w14:textId="14716447" w:rsidR="00DD64E2" w:rsidRPr="00A74E1F" w:rsidRDefault="00227794" w:rsidP="00DF3A9A">
      <w:pPr>
        <w:spacing w:after="60" w:line="276" w:lineRule="auto"/>
        <w:ind w:left="1170"/>
        <w:jc w:val="both"/>
        <w:rPr>
          <w:rFonts w:ascii="Bookman Old Style" w:hAnsi="Bookman Old Style" w:cs="Times New Roman"/>
          <w:sz w:val="24"/>
          <w:szCs w:val="24"/>
        </w:rPr>
      </w:pPr>
      <w:r w:rsidRPr="00A74E1F">
        <w:rPr>
          <w:rFonts w:ascii="Bookman Old Style" w:hAnsi="Bookman Old Style" w:cs="Times New Roman"/>
          <w:sz w:val="24"/>
          <w:szCs w:val="24"/>
        </w:rPr>
        <w:t>Saldo l</w:t>
      </w:r>
      <w:r w:rsidR="00DD64E2" w:rsidRPr="00A74E1F">
        <w:rPr>
          <w:rFonts w:ascii="Bookman Old Style" w:hAnsi="Bookman Old Style" w:cs="Times New Roman"/>
          <w:sz w:val="24"/>
          <w:szCs w:val="24"/>
        </w:rPr>
        <w:t>aba adalah pemupukan laba setelah pajak yang belum</w:t>
      </w:r>
      <w:r w:rsidR="00A17FFB" w:rsidRPr="00A74E1F">
        <w:rPr>
          <w:rFonts w:ascii="Bookman Old Style" w:hAnsi="Bookman Old Style" w:cs="Times New Roman"/>
          <w:sz w:val="24"/>
          <w:szCs w:val="24"/>
        </w:rPr>
        <w:t xml:space="preserve"> </w:t>
      </w:r>
      <w:r w:rsidR="00DD64E2" w:rsidRPr="00A74E1F">
        <w:rPr>
          <w:rFonts w:ascii="Bookman Old Style" w:hAnsi="Bookman Old Style" w:cs="Times New Roman"/>
          <w:sz w:val="24"/>
          <w:szCs w:val="24"/>
        </w:rPr>
        <w:t>didistribusikan yang terdiri dari:</w:t>
      </w:r>
    </w:p>
    <w:p w14:paraId="1BB16092" w14:textId="09A3B027" w:rsidR="00DD64E2" w:rsidRPr="00A74E1F" w:rsidRDefault="00227794" w:rsidP="00BE39C4">
      <w:pPr>
        <w:pStyle w:val="ListParagraph"/>
        <w:numPr>
          <w:ilvl w:val="1"/>
          <w:numId w:val="134"/>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l</w:t>
      </w:r>
      <w:r w:rsidR="00DD64E2" w:rsidRPr="00A74E1F">
        <w:rPr>
          <w:rFonts w:ascii="Bookman Old Style" w:hAnsi="Bookman Old Style" w:cs="Times New Roman"/>
          <w:sz w:val="24"/>
          <w:szCs w:val="24"/>
        </w:rPr>
        <w:t>aba atau rugi tahun tahun sebelumnya yang penggunaannya belum ditetapkan oleh RUPS;</w:t>
      </w:r>
    </w:p>
    <w:p w14:paraId="7ED2867E" w14:textId="3C07B72D" w:rsidR="00DD64E2" w:rsidRPr="00A74E1F" w:rsidRDefault="00227794" w:rsidP="00BE39C4">
      <w:pPr>
        <w:pStyle w:val="ListParagraph"/>
        <w:numPr>
          <w:ilvl w:val="1"/>
          <w:numId w:val="134"/>
        </w:numPr>
        <w:spacing w:after="60" w:line="276" w:lineRule="auto"/>
        <w:ind w:left="153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l</w:t>
      </w:r>
      <w:r w:rsidR="00DD64E2" w:rsidRPr="00A74E1F">
        <w:rPr>
          <w:rFonts w:ascii="Bookman Old Style" w:hAnsi="Bookman Old Style" w:cs="Times New Roman"/>
          <w:sz w:val="24"/>
          <w:szCs w:val="24"/>
        </w:rPr>
        <w:t>aba</w:t>
      </w:r>
      <w:proofErr w:type="gramEnd"/>
      <w:r w:rsidR="00DD64E2" w:rsidRPr="00A74E1F">
        <w:rPr>
          <w:rFonts w:ascii="Bookman Old Style" w:hAnsi="Bookman Old Style" w:cs="Times New Roman"/>
          <w:sz w:val="24"/>
          <w:szCs w:val="24"/>
        </w:rPr>
        <w:t xml:space="preserve"> atau rugi tahun berjalan.</w:t>
      </w:r>
    </w:p>
    <w:p w14:paraId="2D96C26D" w14:textId="06157EB7" w:rsidR="00DD64E2" w:rsidRPr="00A74E1F" w:rsidRDefault="00DD64E2" w:rsidP="00BE39C4">
      <w:pPr>
        <w:pStyle w:val="ListParagraph"/>
        <w:numPr>
          <w:ilvl w:val="2"/>
          <w:numId w:val="133"/>
        </w:numPr>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Dasar Pengaturan</w:t>
      </w:r>
    </w:p>
    <w:p w14:paraId="45D063D9" w14:textId="77777777" w:rsidR="00056B46" w:rsidRPr="00A74E1F" w:rsidRDefault="00056B46" w:rsidP="00BE39C4">
      <w:pPr>
        <w:pStyle w:val="ListParagraph"/>
        <w:numPr>
          <w:ilvl w:val="0"/>
          <w:numId w:val="135"/>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Kerangka Konseptual Pelaporan Keuangan </w:t>
      </w:r>
    </w:p>
    <w:p w14:paraId="1CE026AD" w14:textId="26C897F7" w:rsidR="00DD64E2" w:rsidRPr="00A74E1F" w:rsidRDefault="00DD64E2" w:rsidP="00BE39C4">
      <w:pPr>
        <w:pStyle w:val="ListParagraph"/>
        <w:numPr>
          <w:ilvl w:val="0"/>
          <w:numId w:val="135"/>
        </w:numPr>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PSAK 1</w:t>
      </w:r>
      <w:r w:rsidR="00056B46"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Penyajian Laporan Keuangan.</w:t>
      </w:r>
    </w:p>
    <w:p w14:paraId="5E38870C" w14:textId="79C94302" w:rsidR="00DD64E2" w:rsidRPr="00A74E1F" w:rsidRDefault="00DD64E2" w:rsidP="00BE39C4">
      <w:pPr>
        <w:pStyle w:val="ListParagraph"/>
        <w:numPr>
          <w:ilvl w:val="2"/>
          <w:numId w:val="133"/>
        </w:numPr>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Penjelasan</w:t>
      </w:r>
    </w:p>
    <w:p w14:paraId="39A1CD26" w14:textId="548DF682" w:rsidR="00DD64E2" w:rsidRPr="00A74E1F" w:rsidRDefault="00DD64E2" w:rsidP="00BE39C4">
      <w:pPr>
        <w:pStyle w:val="ListParagraph"/>
        <w:numPr>
          <w:ilvl w:val="2"/>
          <w:numId w:val="12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Pos saldo laba harus dinyatakan secara terpisah dari pos modal disetor.</w:t>
      </w:r>
    </w:p>
    <w:p w14:paraId="0F47F2F7" w14:textId="3A1DFD20" w:rsidR="00DD64E2" w:rsidRPr="00A74E1F" w:rsidRDefault="00DD64E2" w:rsidP="00BE39C4">
      <w:pPr>
        <w:pStyle w:val="ListParagraph"/>
        <w:numPr>
          <w:ilvl w:val="2"/>
          <w:numId w:val="12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Saldo laba menunjukkan akumulasi hasil usaha periodik setelah memperhitungkan pembagian dividen dan koreksi laba-rugi periode lalu. Akun ini harus dinyatakan terpisah dari akun modal saham. Seluruh saldo laba dianggap bebas untuk </w:t>
      </w:r>
      <w:r w:rsidRPr="00A74E1F">
        <w:rPr>
          <w:rFonts w:ascii="Bookman Old Style" w:hAnsi="Bookman Old Style" w:cs="Times New Roman"/>
          <w:sz w:val="24"/>
          <w:szCs w:val="24"/>
        </w:rPr>
        <w:lastRenderedPageBreak/>
        <w:t>dibagikan sebagai dividen, kecuali jika terdapat indikasi pembatasan terhadap saldo laba, misalnya dicadangkan atau untuk memenuhi ketentuan perundang- undangan maupun ikatan tertentu.</w:t>
      </w:r>
    </w:p>
    <w:p w14:paraId="56409E22" w14:textId="233A11C1" w:rsidR="00DD64E2" w:rsidRPr="00A74E1F" w:rsidRDefault="00DD64E2" w:rsidP="00BE39C4">
      <w:pPr>
        <w:pStyle w:val="ListParagraph"/>
        <w:numPr>
          <w:ilvl w:val="2"/>
          <w:numId w:val="12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Saldo laba yang tidak tersedia untuk dibagikan sebagai dividen karena pembatasan-pembatasan tersebut, dilaporkan dalam akun tersendiri yang menggambarkan tujuan pencadangan yang dimaksud.</w:t>
      </w:r>
    </w:p>
    <w:p w14:paraId="07FF653B" w14:textId="6DF1D4D9" w:rsidR="00DD64E2" w:rsidRPr="00A74E1F" w:rsidRDefault="00DD64E2" w:rsidP="00BE39C4">
      <w:pPr>
        <w:pStyle w:val="ListParagraph"/>
        <w:numPr>
          <w:ilvl w:val="2"/>
          <w:numId w:val="12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Ketentuan di atas merupakan karekteristik umum saldo laba, namun dalam penerapan perusahaan umumnya saldo laba yang timbul dari periode berjalan tidak ada bagian untuk dividen dan seluruhnya didistribusikan berdasarkan keputusan RUPS.</w:t>
      </w:r>
    </w:p>
    <w:p w14:paraId="6BDB4AF8" w14:textId="35654A3C" w:rsidR="00DD64E2" w:rsidRPr="00A74E1F" w:rsidRDefault="00DD64E2" w:rsidP="00BE39C4">
      <w:pPr>
        <w:pStyle w:val="ListParagraph"/>
        <w:numPr>
          <w:ilvl w:val="2"/>
          <w:numId w:val="12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Saldo laba tahun lalu tidak boleh di</w:t>
      </w:r>
      <w:r w:rsidR="00276765" w:rsidRPr="00A74E1F">
        <w:rPr>
          <w:rFonts w:ascii="Bookman Old Style" w:hAnsi="Bookman Old Style" w:cs="Times New Roman"/>
          <w:sz w:val="24"/>
          <w:szCs w:val="24"/>
        </w:rPr>
        <w:t>debit atau dikredit dengan pos-</w:t>
      </w:r>
      <w:r w:rsidRPr="00A74E1F">
        <w:rPr>
          <w:rFonts w:ascii="Bookman Old Style" w:hAnsi="Bookman Old Style" w:cs="Times New Roman"/>
          <w:sz w:val="24"/>
          <w:szCs w:val="24"/>
        </w:rPr>
        <w:t>pos yang seharusnya diperhitungkan pada laba/rugi tahun berjalan.</w:t>
      </w:r>
    </w:p>
    <w:p w14:paraId="56D7F152" w14:textId="77E6B824" w:rsidR="00DD64E2" w:rsidRPr="00A74E1F" w:rsidRDefault="00DD64E2" w:rsidP="00BE39C4">
      <w:pPr>
        <w:pStyle w:val="ListParagraph"/>
        <w:numPr>
          <w:ilvl w:val="2"/>
          <w:numId w:val="129"/>
        </w:numPr>
        <w:tabs>
          <w:tab w:val="left" w:pos="1530"/>
        </w:tabs>
        <w:spacing w:after="60" w:line="276" w:lineRule="auto"/>
        <w:ind w:left="153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Kewajiban yang timbul dalam program bagi laba dan bonus merupakan akibat dari jasa pekerja dan bukan transaksi dengan pemilik perusahaan. Oleh karena itu, perusahaan mengakui bagi laba dan bonus tersebut sebagai beban tahun berjalan dan bukan sebagai distribusi saldo laba.</w:t>
      </w:r>
    </w:p>
    <w:p w14:paraId="1C3C47C8" w14:textId="757E5B82" w:rsidR="00DD64E2" w:rsidRPr="00A74E1F" w:rsidRDefault="00DD64E2" w:rsidP="00BE39C4">
      <w:pPr>
        <w:pStyle w:val="ListParagraph"/>
        <w:numPr>
          <w:ilvl w:val="2"/>
          <w:numId w:val="133"/>
        </w:numPr>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Perlakuan Akuntansi</w:t>
      </w:r>
    </w:p>
    <w:p w14:paraId="4F9A79FB" w14:textId="2D5213D5" w:rsidR="00DD64E2" w:rsidRPr="00A74E1F" w:rsidRDefault="00DD64E2" w:rsidP="00BE39C4">
      <w:pPr>
        <w:pStyle w:val="ListParagraph"/>
        <w:numPr>
          <w:ilvl w:val="0"/>
          <w:numId w:val="136"/>
        </w:numPr>
        <w:spacing w:after="6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Pengakuan dan pengukuran</w:t>
      </w:r>
    </w:p>
    <w:p w14:paraId="7446601B" w14:textId="7ADDE1B8" w:rsidR="00DD64E2" w:rsidRPr="00A74E1F" w:rsidRDefault="00DD64E2" w:rsidP="00BE39C4">
      <w:pPr>
        <w:pStyle w:val="ListParagraph"/>
        <w:numPr>
          <w:ilvl w:val="0"/>
          <w:numId w:val="137"/>
        </w:numPr>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Saldo laba diakui pada akhir periode laporan sebesar laba tahun berjalan.</w:t>
      </w:r>
    </w:p>
    <w:p w14:paraId="4AE1E86A" w14:textId="41881EFC" w:rsidR="00DD64E2" w:rsidRPr="00A74E1F" w:rsidRDefault="00DD64E2" w:rsidP="00BE39C4">
      <w:pPr>
        <w:pStyle w:val="ListParagraph"/>
        <w:numPr>
          <w:ilvl w:val="0"/>
          <w:numId w:val="137"/>
        </w:numPr>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Akumulasi saldo laba pada akhir tahun dinilai sebesar:</w:t>
      </w:r>
    </w:p>
    <w:p w14:paraId="579E070B" w14:textId="0FCD3435" w:rsidR="00DD64E2" w:rsidRPr="00A74E1F" w:rsidRDefault="00312014" w:rsidP="00BE39C4">
      <w:pPr>
        <w:pStyle w:val="ListParagraph"/>
        <w:numPr>
          <w:ilvl w:val="0"/>
          <w:numId w:val="138"/>
        </w:numPr>
        <w:tabs>
          <w:tab w:val="left" w:pos="2250"/>
        </w:tabs>
        <w:spacing w:after="60" w:line="276" w:lineRule="auto"/>
        <w:ind w:left="225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l</w:t>
      </w:r>
      <w:r w:rsidR="00DD64E2" w:rsidRPr="00A74E1F">
        <w:rPr>
          <w:rFonts w:ascii="Bookman Old Style" w:hAnsi="Bookman Old Style" w:cs="Times New Roman"/>
          <w:sz w:val="24"/>
          <w:szCs w:val="24"/>
        </w:rPr>
        <w:t>aba rugi tahun tahun lalu yang belum didistribusikan;</w:t>
      </w:r>
    </w:p>
    <w:p w14:paraId="64811759" w14:textId="205F82D0" w:rsidR="00DD64E2" w:rsidRPr="00A74E1F" w:rsidRDefault="00312014" w:rsidP="00BE39C4">
      <w:pPr>
        <w:pStyle w:val="ListParagraph"/>
        <w:numPr>
          <w:ilvl w:val="0"/>
          <w:numId w:val="138"/>
        </w:numPr>
        <w:tabs>
          <w:tab w:val="left" w:pos="2250"/>
        </w:tabs>
        <w:spacing w:after="60" w:line="276" w:lineRule="auto"/>
        <w:ind w:left="2250"/>
        <w:contextualSpacing w:val="0"/>
        <w:jc w:val="both"/>
        <w:rPr>
          <w:rFonts w:ascii="Bookman Old Style" w:hAnsi="Bookman Old Style" w:cs="Times New Roman"/>
          <w:sz w:val="24"/>
          <w:szCs w:val="24"/>
        </w:rPr>
      </w:pPr>
      <w:proofErr w:type="gramStart"/>
      <w:r w:rsidRPr="00A74E1F">
        <w:rPr>
          <w:rFonts w:ascii="Bookman Old Style" w:hAnsi="Bookman Old Style" w:cs="Times New Roman"/>
          <w:sz w:val="24"/>
          <w:szCs w:val="24"/>
        </w:rPr>
        <w:t>l</w:t>
      </w:r>
      <w:r w:rsidR="00DD64E2" w:rsidRPr="00A74E1F">
        <w:rPr>
          <w:rFonts w:ascii="Bookman Old Style" w:hAnsi="Bookman Old Style" w:cs="Times New Roman"/>
          <w:sz w:val="24"/>
          <w:szCs w:val="24"/>
        </w:rPr>
        <w:t>aba</w:t>
      </w:r>
      <w:proofErr w:type="gramEnd"/>
      <w:r w:rsidR="00A17FFB" w:rsidRPr="00A74E1F">
        <w:rPr>
          <w:rFonts w:ascii="Bookman Old Style" w:hAnsi="Bookman Old Style" w:cs="Times New Roman"/>
          <w:sz w:val="24"/>
          <w:szCs w:val="24"/>
        </w:rPr>
        <w:t xml:space="preserve"> </w:t>
      </w:r>
      <w:r w:rsidR="00DD64E2" w:rsidRPr="00A74E1F">
        <w:rPr>
          <w:rFonts w:ascii="Bookman Old Style" w:hAnsi="Bookman Old Style" w:cs="Times New Roman"/>
          <w:sz w:val="24"/>
          <w:szCs w:val="24"/>
        </w:rPr>
        <w:t>rugi periode berjalan selama periode laporan interim.</w:t>
      </w:r>
    </w:p>
    <w:p w14:paraId="47698FD1" w14:textId="58F1E49B" w:rsidR="00DD64E2" w:rsidRPr="00A74E1F" w:rsidRDefault="00DD64E2" w:rsidP="00BE39C4">
      <w:pPr>
        <w:pStyle w:val="ListParagraph"/>
        <w:numPr>
          <w:ilvl w:val="0"/>
          <w:numId w:val="136"/>
        </w:numPr>
        <w:spacing w:after="6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Penyajian</w:t>
      </w:r>
    </w:p>
    <w:p w14:paraId="37BF20A4" w14:textId="77777777" w:rsidR="00DD64E2" w:rsidRPr="00A74E1F" w:rsidRDefault="00DD64E2" w:rsidP="00DF3A9A">
      <w:pPr>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Saldo laba disajikan sebagai pos tersendiri dalam ekuitas pada laporan posisi keuangan.</w:t>
      </w:r>
    </w:p>
    <w:p w14:paraId="3A53F3A4" w14:textId="482A46F5" w:rsidR="00DD64E2" w:rsidRPr="00A74E1F" w:rsidRDefault="00DD64E2" w:rsidP="00BE39C4">
      <w:pPr>
        <w:pStyle w:val="ListParagraph"/>
        <w:numPr>
          <w:ilvl w:val="0"/>
          <w:numId w:val="136"/>
        </w:numPr>
        <w:spacing w:after="60" w:line="276" w:lineRule="auto"/>
        <w:ind w:left="1530"/>
        <w:contextualSpacing w:val="0"/>
        <w:jc w:val="both"/>
        <w:rPr>
          <w:rFonts w:ascii="Bookman Old Style" w:hAnsi="Bookman Old Style" w:cs="Times New Roman"/>
          <w:bCs/>
          <w:sz w:val="24"/>
          <w:szCs w:val="24"/>
        </w:rPr>
      </w:pPr>
      <w:r w:rsidRPr="00A74E1F">
        <w:rPr>
          <w:rFonts w:ascii="Bookman Old Style" w:hAnsi="Bookman Old Style" w:cs="Times New Roman"/>
          <w:bCs/>
          <w:sz w:val="24"/>
          <w:szCs w:val="24"/>
        </w:rPr>
        <w:t>Pengungkapan</w:t>
      </w:r>
    </w:p>
    <w:p w14:paraId="41B6C008" w14:textId="77777777" w:rsidR="00DD64E2" w:rsidRPr="00A74E1F" w:rsidRDefault="00DD64E2" w:rsidP="00DF3A9A">
      <w:pPr>
        <w:spacing w:after="60" w:line="276" w:lineRule="auto"/>
        <w:ind w:left="1530"/>
        <w:jc w:val="both"/>
        <w:rPr>
          <w:rFonts w:ascii="Bookman Old Style" w:hAnsi="Bookman Old Style" w:cs="Times New Roman"/>
          <w:sz w:val="24"/>
          <w:szCs w:val="24"/>
        </w:rPr>
      </w:pPr>
      <w:r w:rsidRPr="00A74E1F">
        <w:rPr>
          <w:rFonts w:ascii="Bookman Old Style" w:hAnsi="Bookman Old Style" w:cs="Times New Roman"/>
          <w:sz w:val="24"/>
          <w:szCs w:val="24"/>
        </w:rPr>
        <w:t>Hal-hal yang harus diungkapkan antara lain:</w:t>
      </w:r>
    </w:p>
    <w:p w14:paraId="1AF1CA80" w14:textId="2E3EF923" w:rsidR="00DD64E2" w:rsidRPr="00A74E1F" w:rsidRDefault="00312014" w:rsidP="00BE39C4">
      <w:pPr>
        <w:pStyle w:val="ListParagraph"/>
        <w:numPr>
          <w:ilvl w:val="1"/>
          <w:numId w:val="13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k</w:t>
      </w:r>
      <w:r w:rsidR="00DD64E2" w:rsidRPr="00A74E1F">
        <w:rPr>
          <w:rFonts w:ascii="Bookman Old Style" w:hAnsi="Bookman Old Style" w:cs="Times New Roman"/>
          <w:sz w:val="24"/>
          <w:szCs w:val="24"/>
        </w:rPr>
        <w:t>ebijakan akuntansi yang dit</w:t>
      </w:r>
      <w:r w:rsidRPr="00A74E1F">
        <w:rPr>
          <w:rFonts w:ascii="Bookman Old Style" w:hAnsi="Bookman Old Style" w:cs="Times New Roman"/>
          <w:sz w:val="24"/>
          <w:szCs w:val="24"/>
        </w:rPr>
        <w:t>erapkan;</w:t>
      </w:r>
    </w:p>
    <w:p w14:paraId="48F250F0" w14:textId="488E3FC8" w:rsidR="00DD64E2" w:rsidRPr="00A74E1F" w:rsidRDefault="00312014" w:rsidP="00BE39C4">
      <w:pPr>
        <w:pStyle w:val="ListParagraph"/>
        <w:numPr>
          <w:ilvl w:val="1"/>
          <w:numId w:val="13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w:t>
      </w:r>
      <w:r w:rsidR="00DD64E2" w:rsidRPr="00A74E1F">
        <w:rPr>
          <w:rFonts w:ascii="Bookman Old Style" w:hAnsi="Bookman Old Style" w:cs="Times New Roman"/>
          <w:sz w:val="24"/>
          <w:szCs w:val="24"/>
        </w:rPr>
        <w:t xml:space="preserve">enjelasan jenis, tujuan, jumlah, </w:t>
      </w:r>
      <w:r w:rsidRPr="00A74E1F">
        <w:rPr>
          <w:rFonts w:ascii="Bookman Old Style" w:hAnsi="Bookman Old Style" w:cs="Times New Roman"/>
          <w:sz w:val="24"/>
          <w:szCs w:val="24"/>
        </w:rPr>
        <w:t>untuk setiap alokasi saldo laba;</w:t>
      </w:r>
    </w:p>
    <w:p w14:paraId="1317E91F" w14:textId="0D6C2609" w:rsidR="00DD64E2" w:rsidRPr="00A74E1F" w:rsidRDefault="00312014" w:rsidP="00BE39C4">
      <w:pPr>
        <w:pStyle w:val="ListParagraph"/>
        <w:numPr>
          <w:ilvl w:val="1"/>
          <w:numId w:val="13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d</w:t>
      </w:r>
      <w:r w:rsidR="00DD64E2" w:rsidRPr="00A74E1F">
        <w:rPr>
          <w:rFonts w:ascii="Bookman Old Style" w:hAnsi="Bookman Old Style" w:cs="Times New Roman"/>
          <w:sz w:val="24"/>
          <w:szCs w:val="24"/>
        </w:rPr>
        <w:t>asar pelaksa</w:t>
      </w:r>
      <w:r w:rsidRPr="00A74E1F">
        <w:rPr>
          <w:rFonts w:ascii="Bookman Old Style" w:hAnsi="Bookman Old Style" w:cs="Times New Roman"/>
          <w:sz w:val="24"/>
          <w:szCs w:val="24"/>
        </w:rPr>
        <w:t>naan pendistribusian saldo laba;</w:t>
      </w:r>
    </w:p>
    <w:p w14:paraId="17570D40" w14:textId="002DAC55" w:rsidR="00DD64E2" w:rsidRPr="00A74E1F" w:rsidRDefault="00312014" w:rsidP="00BE39C4">
      <w:pPr>
        <w:pStyle w:val="ListParagraph"/>
        <w:numPr>
          <w:ilvl w:val="1"/>
          <w:numId w:val="13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w:t>
      </w:r>
      <w:r w:rsidR="00DD64E2" w:rsidRPr="00A74E1F">
        <w:rPr>
          <w:rFonts w:ascii="Bookman Old Style" w:hAnsi="Bookman Old Style" w:cs="Times New Roman"/>
          <w:sz w:val="24"/>
          <w:szCs w:val="24"/>
        </w:rPr>
        <w:t>eraturan, perikatan, pembatasan dan ju</w:t>
      </w:r>
      <w:r w:rsidRPr="00A74E1F">
        <w:rPr>
          <w:rFonts w:ascii="Bookman Old Style" w:hAnsi="Bookman Old Style" w:cs="Times New Roman"/>
          <w:sz w:val="24"/>
          <w:szCs w:val="24"/>
        </w:rPr>
        <w:t>mlah pembatasan atas saldo laba;</w:t>
      </w:r>
    </w:p>
    <w:p w14:paraId="01A41291" w14:textId="15EA0902" w:rsidR="00DD64E2" w:rsidRPr="00A74E1F" w:rsidRDefault="00312014" w:rsidP="00BE39C4">
      <w:pPr>
        <w:pStyle w:val="ListParagraph"/>
        <w:numPr>
          <w:ilvl w:val="1"/>
          <w:numId w:val="13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lastRenderedPageBreak/>
        <w:t>k</w:t>
      </w:r>
      <w:r w:rsidR="00DD64E2" w:rsidRPr="00A74E1F">
        <w:rPr>
          <w:rFonts w:ascii="Bookman Old Style" w:hAnsi="Bookman Old Style" w:cs="Times New Roman"/>
          <w:sz w:val="24"/>
          <w:szCs w:val="24"/>
        </w:rPr>
        <w:t xml:space="preserve">oreksi periode lalu, baik bruto maupun neto setelah pajak, dengan menjelaskan bentuk kesalahan </w:t>
      </w:r>
      <w:r w:rsidR="00932151" w:rsidRPr="00A74E1F">
        <w:rPr>
          <w:rFonts w:ascii="Bookman Old Style" w:hAnsi="Bookman Old Style" w:cs="Times New Roman"/>
          <w:sz w:val="24"/>
          <w:szCs w:val="24"/>
        </w:rPr>
        <w:t>Laporan Keuangan</w:t>
      </w:r>
      <w:r w:rsidRPr="00A74E1F">
        <w:rPr>
          <w:rFonts w:ascii="Bookman Old Style" w:hAnsi="Bookman Old Style" w:cs="Times New Roman"/>
          <w:sz w:val="24"/>
          <w:szCs w:val="24"/>
        </w:rPr>
        <w:t xml:space="preserve"> </w:t>
      </w:r>
      <w:r w:rsidR="00DD64E2" w:rsidRPr="00A74E1F">
        <w:rPr>
          <w:rFonts w:ascii="Bookman Old Style" w:hAnsi="Bookman Old Style" w:cs="Times New Roman"/>
          <w:sz w:val="24"/>
          <w:szCs w:val="24"/>
        </w:rPr>
        <w:t xml:space="preserve">terdahulu, dampak koreksi terhadap laba </w:t>
      </w:r>
      <w:r w:rsidRPr="00A74E1F">
        <w:rPr>
          <w:rFonts w:ascii="Bookman Old Style" w:hAnsi="Bookman Old Style" w:cs="Times New Roman"/>
          <w:sz w:val="24"/>
          <w:szCs w:val="24"/>
        </w:rPr>
        <w:t>rugi dan nilai saham per lembar;</w:t>
      </w:r>
    </w:p>
    <w:p w14:paraId="0E68EEA4" w14:textId="2309997D" w:rsidR="00DD64E2" w:rsidRPr="00A74E1F" w:rsidRDefault="00312014" w:rsidP="00BE39C4">
      <w:pPr>
        <w:pStyle w:val="ListParagraph"/>
        <w:numPr>
          <w:ilvl w:val="1"/>
          <w:numId w:val="13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j</w:t>
      </w:r>
      <w:r w:rsidR="00DD64E2" w:rsidRPr="00A74E1F">
        <w:rPr>
          <w:rFonts w:ascii="Bookman Old Style" w:hAnsi="Bookman Old Style" w:cs="Times New Roman"/>
          <w:sz w:val="24"/>
          <w:szCs w:val="24"/>
        </w:rPr>
        <w:t xml:space="preserve">umlah dividen yang ditetapkan tetapi belum dibayarkan sebelum </w:t>
      </w:r>
      <w:r w:rsidR="00932151" w:rsidRPr="00A74E1F">
        <w:rPr>
          <w:rFonts w:ascii="Bookman Old Style" w:hAnsi="Bookman Old Style" w:cs="Times New Roman"/>
          <w:sz w:val="24"/>
          <w:szCs w:val="24"/>
        </w:rPr>
        <w:t>Laporan Keuangan</w:t>
      </w:r>
      <w:r w:rsidRPr="00A74E1F">
        <w:rPr>
          <w:rFonts w:ascii="Bookman Old Style" w:hAnsi="Bookman Old Style" w:cs="Times New Roman"/>
          <w:sz w:val="24"/>
          <w:szCs w:val="24"/>
        </w:rPr>
        <w:t xml:space="preserve"> </w:t>
      </w:r>
      <w:r w:rsidR="00DD64E2" w:rsidRPr="00A74E1F">
        <w:rPr>
          <w:rFonts w:ascii="Bookman Old Style" w:hAnsi="Bookman Old Style" w:cs="Times New Roman"/>
          <w:sz w:val="24"/>
          <w:szCs w:val="24"/>
        </w:rPr>
        <w:t>diterbitkan untuk d</w:t>
      </w:r>
      <w:r w:rsidRPr="00A74E1F">
        <w:rPr>
          <w:rFonts w:ascii="Bookman Old Style" w:hAnsi="Bookman Old Style" w:cs="Times New Roman"/>
          <w:sz w:val="24"/>
          <w:szCs w:val="24"/>
        </w:rPr>
        <w:t>iotorisasi pada pihak eksternal;</w:t>
      </w:r>
    </w:p>
    <w:p w14:paraId="589EB1E2" w14:textId="70F508DE" w:rsidR="00DD64E2" w:rsidRPr="00A74E1F" w:rsidRDefault="00DD64E2" w:rsidP="00BE39C4">
      <w:pPr>
        <w:pStyle w:val="ListParagraph"/>
        <w:numPr>
          <w:ilvl w:val="1"/>
          <w:numId w:val="136"/>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Pengungkapan lain.</w:t>
      </w:r>
    </w:p>
    <w:p w14:paraId="5B1AFEB8" w14:textId="6C1847CE" w:rsidR="00DD64E2" w:rsidRPr="00A74E1F" w:rsidRDefault="00DD64E2" w:rsidP="00BE39C4">
      <w:pPr>
        <w:pStyle w:val="ListParagraph"/>
        <w:numPr>
          <w:ilvl w:val="2"/>
          <w:numId w:val="133"/>
        </w:numPr>
        <w:spacing w:before="60" w:after="60" w:line="276" w:lineRule="auto"/>
        <w:ind w:left="1170" w:hanging="450"/>
        <w:contextualSpacing w:val="0"/>
        <w:jc w:val="both"/>
        <w:rPr>
          <w:rFonts w:ascii="Bookman Old Style" w:hAnsi="Bookman Old Style" w:cs="Times New Roman"/>
          <w:b/>
          <w:bCs/>
          <w:sz w:val="24"/>
          <w:szCs w:val="24"/>
        </w:rPr>
      </w:pPr>
      <w:r w:rsidRPr="00A74E1F">
        <w:rPr>
          <w:rFonts w:ascii="Bookman Old Style" w:hAnsi="Bookman Old Style" w:cs="Times New Roman"/>
          <w:b/>
          <w:bCs/>
          <w:sz w:val="24"/>
          <w:szCs w:val="24"/>
        </w:rPr>
        <w:t>Ilustrasi Jurnal</w:t>
      </w:r>
    </w:p>
    <w:p w14:paraId="35AACDF5" w14:textId="3766138F" w:rsidR="00DD64E2" w:rsidRPr="00A74E1F" w:rsidRDefault="00DD64E2" w:rsidP="00BE39C4">
      <w:pPr>
        <w:pStyle w:val="ListParagraph"/>
        <w:numPr>
          <w:ilvl w:val="0"/>
          <w:numId w:val="139"/>
        </w:numPr>
        <w:spacing w:after="6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Pemindahan la</w:t>
      </w:r>
      <w:r w:rsidR="008D5E9A" w:rsidRPr="00A74E1F">
        <w:rPr>
          <w:rFonts w:ascii="Bookman Old Style" w:hAnsi="Bookman Old Style" w:cs="Times New Roman"/>
          <w:b/>
          <w:sz w:val="24"/>
          <w:szCs w:val="24"/>
        </w:rPr>
        <w:t>ba tahun berjalan ke saldo laba</w:t>
      </w:r>
      <w:r w:rsidRPr="00A74E1F">
        <w:rPr>
          <w:rFonts w:ascii="Bookman Old Style" w:hAnsi="Bookman Old Style" w:cs="Times New Roman"/>
          <w:b/>
          <w:sz w:val="24"/>
          <w:szCs w:val="24"/>
        </w:rPr>
        <w:t xml:space="preserve"> </w:t>
      </w:r>
    </w:p>
    <w:p w14:paraId="74AC062B" w14:textId="335E223C" w:rsidR="00DD64E2" w:rsidRPr="00A74E1F" w:rsidRDefault="00DD64E2" w:rsidP="00DB01AD">
      <w:pPr>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B734B" w:rsidRPr="00A74E1F">
        <w:rPr>
          <w:rFonts w:ascii="Bookman Old Style" w:hAnsi="Bookman Old Style" w:cs="Times New Roman"/>
          <w:sz w:val="24"/>
          <w:szCs w:val="24"/>
        </w:rPr>
        <w:tab/>
      </w:r>
      <w:r w:rsidRPr="00A74E1F">
        <w:rPr>
          <w:rFonts w:ascii="Bookman Old Style" w:hAnsi="Bookman Old Style" w:cs="Times New Roman"/>
          <w:sz w:val="24"/>
          <w:szCs w:val="24"/>
        </w:rPr>
        <w:t>Ikhtisar laba/rugi</w:t>
      </w:r>
    </w:p>
    <w:p w14:paraId="10AB9725" w14:textId="50AF865B" w:rsidR="00584DF0" w:rsidRPr="00A74E1F" w:rsidRDefault="00DD64E2" w:rsidP="00DB01AD">
      <w:pPr>
        <w:spacing w:after="60" w:line="276" w:lineRule="auto"/>
        <w:ind w:left="207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t>S</w:t>
      </w:r>
      <w:r w:rsidR="00312014" w:rsidRPr="00A74E1F">
        <w:rPr>
          <w:rFonts w:ascii="Bookman Old Style" w:hAnsi="Bookman Old Style" w:cs="Times New Roman"/>
          <w:sz w:val="24"/>
          <w:szCs w:val="24"/>
        </w:rPr>
        <w:t>aldo laba (laba tahun berjalan)</w:t>
      </w:r>
    </w:p>
    <w:p w14:paraId="68DA7AE6" w14:textId="44D09331" w:rsidR="00DD64E2" w:rsidRPr="00A74E1F" w:rsidRDefault="00DD64E2" w:rsidP="00BE39C4">
      <w:pPr>
        <w:pStyle w:val="ListParagraph"/>
        <w:numPr>
          <w:ilvl w:val="0"/>
          <w:numId w:val="139"/>
        </w:numPr>
        <w:spacing w:after="60" w:line="276" w:lineRule="auto"/>
        <w:ind w:left="1530"/>
        <w:contextualSpacing w:val="0"/>
        <w:jc w:val="both"/>
        <w:rPr>
          <w:rFonts w:ascii="Bookman Old Style" w:hAnsi="Bookman Old Style" w:cs="Times New Roman"/>
          <w:b/>
          <w:sz w:val="24"/>
          <w:szCs w:val="24"/>
        </w:rPr>
      </w:pPr>
      <w:r w:rsidRPr="00A74E1F">
        <w:rPr>
          <w:rFonts w:ascii="Bookman Old Style" w:hAnsi="Bookman Old Style" w:cs="Times New Roman"/>
          <w:b/>
          <w:sz w:val="24"/>
          <w:szCs w:val="24"/>
        </w:rPr>
        <w:t>Pada saat pengalok</w:t>
      </w:r>
      <w:r w:rsidR="008D5E9A" w:rsidRPr="00A74E1F">
        <w:rPr>
          <w:rFonts w:ascii="Bookman Old Style" w:hAnsi="Bookman Old Style" w:cs="Times New Roman"/>
          <w:b/>
          <w:sz w:val="24"/>
          <w:szCs w:val="24"/>
        </w:rPr>
        <w:t>asian laba tahun lalu oleh RUPS</w:t>
      </w:r>
    </w:p>
    <w:p w14:paraId="20A9B2C2" w14:textId="5313507E" w:rsidR="00DD64E2" w:rsidRPr="00A74E1F" w:rsidRDefault="00DD64E2" w:rsidP="00BE39C4">
      <w:pPr>
        <w:pStyle w:val="ListParagraph"/>
        <w:numPr>
          <w:ilvl w:val="0"/>
          <w:numId w:val="14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Pada saat ditetapkan dan </w:t>
      </w:r>
      <w:r w:rsidR="00932151" w:rsidRPr="00A74E1F">
        <w:rPr>
          <w:rFonts w:ascii="Bookman Old Style" w:hAnsi="Bookman Old Style" w:cs="Times New Roman"/>
          <w:sz w:val="24"/>
          <w:szCs w:val="24"/>
        </w:rPr>
        <w:t>Laporan Keuangan</w:t>
      </w:r>
      <w:r w:rsidR="00276765" w:rsidRPr="00A74E1F">
        <w:rPr>
          <w:rFonts w:ascii="Bookman Old Style" w:hAnsi="Bookman Old Style" w:cs="Times New Roman"/>
          <w:sz w:val="24"/>
          <w:szCs w:val="24"/>
        </w:rPr>
        <w:t xml:space="preserve"> </w:t>
      </w:r>
      <w:r w:rsidRPr="00A74E1F">
        <w:rPr>
          <w:rFonts w:ascii="Bookman Old Style" w:hAnsi="Bookman Old Style" w:cs="Times New Roman"/>
          <w:sz w:val="24"/>
          <w:szCs w:val="24"/>
        </w:rPr>
        <w:t xml:space="preserve">telah diotorisasi untuk diterbitkan pada pihak eksternal tetapi belum dibayarkan </w:t>
      </w:r>
    </w:p>
    <w:p w14:paraId="293B70DA" w14:textId="25BAA600" w:rsidR="00DD64E2" w:rsidRPr="00A74E1F" w:rsidRDefault="00DD64E2" w:rsidP="008428A6">
      <w:pPr>
        <w:spacing w:after="60" w:line="276" w:lineRule="auto"/>
        <w:ind w:left="241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B734B" w:rsidRPr="00A74E1F">
        <w:rPr>
          <w:rFonts w:ascii="Bookman Old Style" w:hAnsi="Bookman Old Style" w:cs="Times New Roman"/>
          <w:sz w:val="24"/>
          <w:szCs w:val="24"/>
        </w:rPr>
        <w:tab/>
      </w:r>
      <w:r w:rsidRPr="00A74E1F">
        <w:rPr>
          <w:rFonts w:ascii="Bookman Old Style" w:hAnsi="Bookman Old Style" w:cs="Times New Roman"/>
          <w:sz w:val="24"/>
          <w:szCs w:val="24"/>
        </w:rPr>
        <w:t>Saldo laba</w:t>
      </w:r>
    </w:p>
    <w:p w14:paraId="686533C2" w14:textId="77777777" w:rsidR="00DD64E2" w:rsidRPr="00A74E1F" w:rsidRDefault="00DD64E2" w:rsidP="008428A6">
      <w:pPr>
        <w:spacing w:after="60" w:line="276" w:lineRule="auto"/>
        <w:ind w:left="241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t>Utang dividen</w:t>
      </w:r>
    </w:p>
    <w:p w14:paraId="0D7F8E25" w14:textId="71F59E40" w:rsidR="00DD64E2" w:rsidRPr="00A74E1F" w:rsidRDefault="00DD64E2" w:rsidP="00BE39C4">
      <w:pPr>
        <w:pStyle w:val="ListParagraph"/>
        <w:numPr>
          <w:ilvl w:val="0"/>
          <w:numId w:val="140"/>
        </w:numPr>
        <w:tabs>
          <w:tab w:val="left" w:pos="1890"/>
        </w:tabs>
        <w:spacing w:after="60" w:line="276" w:lineRule="auto"/>
        <w:ind w:left="1890"/>
        <w:contextualSpacing w:val="0"/>
        <w:jc w:val="both"/>
        <w:rPr>
          <w:rFonts w:ascii="Bookman Old Style" w:hAnsi="Bookman Old Style" w:cs="Times New Roman"/>
          <w:sz w:val="24"/>
          <w:szCs w:val="24"/>
        </w:rPr>
      </w:pPr>
      <w:r w:rsidRPr="00A74E1F">
        <w:rPr>
          <w:rFonts w:ascii="Bookman Old Style" w:hAnsi="Bookman Old Style" w:cs="Times New Roman"/>
          <w:sz w:val="24"/>
          <w:szCs w:val="24"/>
        </w:rPr>
        <w:t xml:space="preserve">Pada saat pembayaran dividen </w:t>
      </w:r>
    </w:p>
    <w:p w14:paraId="717CCDCC" w14:textId="08100907" w:rsidR="00DD64E2" w:rsidRPr="00A74E1F" w:rsidRDefault="00DD64E2" w:rsidP="008428A6">
      <w:pPr>
        <w:spacing w:after="60" w:line="276" w:lineRule="auto"/>
        <w:ind w:left="2410" w:hanging="540"/>
        <w:jc w:val="both"/>
        <w:rPr>
          <w:rFonts w:ascii="Bookman Old Style" w:hAnsi="Bookman Old Style" w:cs="Times New Roman"/>
          <w:sz w:val="24"/>
          <w:szCs w:val="24"/>
        </w:rPr>
      </w:pPr>
      <w:r w:rsidRPr="00A74E1F">
        <w:rPr>
          <w:rFonts w:ascii="Bookman Old Style" w:hAnsi="Bookman Old Style" w:cs="Times New Roman"/>
          <w:sz w:val="24"/>
          <w:szCs w:val="24"/>
        </w:rPr>
        <w:t xml:space="preserve">Db </w:t>
      </w:r>
      <w:r w:rsidR="009B734B" w:rsidRPr="00A74E1F">
        <w:rPr>
          <w:rFonts w:ascii="Bookman Old Style" w:hAnsi="Bookman Old Style" w:cs="Times New Roman"/>
          <w:sz w:val="24"/>
          <w:szCs w:val="24"/>
        </w:rPr>
        <w:tab/>
      </w:r>
      <w:r w:rsidRPr="00A74E1F">
        <w:rPr>
          <w:rFonts w:ascii="Bookman Old Style" w:hAnsi="Bookman Old Style" w:cs="Times New Roman"/>
          <w:sz w:val="24"/>
          <w:szCs w:val="24"/>
        </w:rPr>
        <w:t xml:space="preserve">Utang dividen </w:t>
      </w:r>
    </w:p>
    <w:p w14:paraId="5BEFF954" w14:textId="77777777" w:rsidR="00DD64E2" w:rsidRPr="00A74E1F" w:rsidRDefault="00DD64E2" w:rsidP="008428A6">
      <w:pPr>
        <w:spacing w:after="60" w:line="276" w:lineRule="auto"/>
        <w:ind w:left="2410" w:hanging="540"/>
        <w:jc w:val="both"/>
        <w:rPr>
          <w:rFonts w:ascii="Bookman Old Style" w:hAnsi="Bookman Old Style" w:cs="Times New Roman"/>
          <w:sz w:val="24"/>
          <w:szCs w:val="24"/>
        </w:rPr>
      </w:pPr>
      <w:r w:rsidRPr="00A74E1F">
        <w:rPr>
          <w:rFonts w:ascii="Bookman Old Style" w:hAnsi="Bookman Old Style" w:cs="Times New Roman"/>
          <w:sz w:val="24"/>
          <w:szCs w:val="24"/>
        </w:rPr>
        <w:t>Kr</w:t>
      </w:r>
      <w:r w:rsidRPr="00A74E1F">
        <w:rPr>
          <w:rFonts w:ascii="Bookman Old Style" w:hAnsi="Bookman Old Style" w:cs="Times New Roman"/>
          <w:sz w:val="24"/>
          <w:szCs w:val="24"/>
        </w:rPr>
        <w:tab/>
        <w:t>Kas dan setara kas</w:t>
      </w:r>
    </w:p>
    <w:p w14:paraId="0B67318F" w14:textId="77777777" w:rsidR="0068779A" w:rsidRPr="00A74E1F" w:rsidRDefault="0068779A" w:rsidP="00212594">
      <w:pPr>
        <w:pStyle w:val="Heading1"/>
        <w:rPr>
          <w:rFonts w:ascii="Bookman Old Style" w:hAnsi="Bookman Old Style" w:cs="Times New Roman"/>
          <w:b/>
          <w:bCs/>
          <w:color w:val="auto"/>
          <w:sz w:val="24"/>
          <w:szCs w:val="24"/>
          <w:lang w:val="en-US"/>
        </w:rPr>
        <w:sectPr w:rsidR="0068779A" w:rsidRPr="00A74E1F" w:rsidSect="007D5F9A">
          <w:headerReference w:type="even" r:id="rId20"/>
          <w:headerReference w:type="default" r:id="rId21"/>
          <w:headerReference w:type="first" r:id="rId22"/>
          <w:pgSz w:w="11906" w:h="16838" w:code="9"/>
          <w:pgMar w:top="1418" w:right="1418" w:bottom="1134" w:left="1418" w:header="709" w:footer="709" w:gutter="0"/>
          <w:cols w:space="708"/>
          <w:docGrid w:linePitch="360"/>
        </w:sectPr>
      </w:pPr>
    </w:p>
    <w:p w14:paraId="3664F7C8" w14:textId="126991AD" w:rsidR="00FE773B" w:rsidRPr="00A74E1F" w:rsidRDefault="00BC350F" w:rsidP="00B7314E">
      <w:pPr>
        <w:pStyle w:val="Heading1"/>
        <w:jc w:val="center"/>
        <w:rPr>
          <w:rFonts w:ascii="Bookman Old Style" w:hAnsi="Bookman Old Style" w:cs="Times New Roman"/>
          <w:b/>
          <w:bCs/>
          <w:color w:val="auto"/>
          <w:sz w:val="24"/>
          <w:szCs w:val="24"/>
          <w:lang w:val="en-US"/>
        </w:rPr>
      </w:pPr>
      <w:bookmarkStart w:id="120" w:name="_Toc97902374"/>
      <w:bookmarkStart w:id="121" w:name="_Toc122498752"/>
      <w:r w:rsidRPr="00A74E1F">
        <w:rPr>
          <w:rFonts w:ascii="Bookman Old Style" w:hAnsi="Bookman Old Style" w:cs="Times New Roman"/>
          <w:b/>
          <w:bCs/>
          <w:color w:val="auto"/>
          <w:sz w:val="24"/>
          <w:szCs w:val="24"/>
          <w:lang w:val="en-US"/>
        </w:rPr>
        <w:lastRenderedPageBreak/>
        <w:t>BAB V</w:t>
      </w:r>
      <w:bookmarkEnd w:id="120"/>
      <w:bookmarkEnd w:id="121"/>
      <w:r w:rsidR="00B7314E" w:rsidRPr="00A74E1F">
        <w:rPr>
          <w:rFonts w:ascii="Bookman Old Style" w:hAnsi="Bookman Old Style" w:cs="Times New Roman"/>
          <w:b/>
          <w:bCs/>
          <w:color w:val="auto"/>
          <w:sz w:val="24"/>
          <w:szCs w:val="24"/>
          <w:lang w:val="en-US"/>
        </w:rPr>
        <w:t xml:space="preserve"> </w:t>
      </w:r>
    </w:p>
    <w:p w14:paraId="1F9686CA" w14:textId="5641097E" w:rsidR="00BC350F" w:rsidRPr="00A74E1F" w:rsidRDefault="00B7314E" w:rsidP="00166CCA">
      <w:pPr>
        <w:pStyle w:val="Heading1"/>
        <w:spacing w:before="160"/>
        <w:jc w:val="center"/>
        <w:rPr>
          <w:rFonts w:ascii="Bookman Old Style" w:hAnsi="Bookman Old Style" w:cs="Times New Roman"/>
          <w:b/>
          <w:bCs/>
          <w:color w:val="auto"/>
          <w:sz w:val="24"/>
          <w:szCs w:val="24"/>
          <w:lang w:val="en-US"/>
        </w:rPr>
      </w:pPr>
      <w:bookmarkStart w:id="122" w:name="_Toc97902375"/>
      <w:bookmarkStart w:id="123" w:name="_Toc122498753"/>
      <w:r w:rsidRPr="00A74E1F">
        <w:rPr>
          <w:rFonts w:ascii="Bookman Old Style" w:hAnsi="Bookman Old Style" w:cs="Times New Roman"/>
          <w:b/>
          <w:bCs/>
          <w:color w:val="auto"/>
          <w:sz w:val="24"/>
          <w:szCs w:val="24"/>
          <w:lang w:val="en-US"/>
        </w:rPr>
        <w:t>PENGHASILAN DAN BEBAN</w:t>
      </w:r>
      <w:bookmarkEnd w:id="122"/>
      <w:bookmarkEnd w:id="123"/>
    </w:p>
    <w:p w14:paraId="5CC989F6" w14:textId="77777777" w:rsidR="00B7314E" w:rsidRPr="00A74E1F" w:rsidRDefault="00B7314E" w:rsidP="00BC350F">
      <w:pPr>
        <w:spacing w:line="360" w:lineRule="auto"/>
        <w:jc w:val="center"/>
        <w:rPr>
          <w:rFonts w:ascii="Bookman Old Style" w:hAnsi="Bookman Old Style" w:cs="Times New Roman"/>
          <w:b/>
          <w:bCs/>
          <w:sz w:val="24"/>
          <w:szCs w:val="24"/>
          <w:lang w:val="en-US"/>
        </w:rPr>
      </w:pPr>
    </w:p>
    <w:p w14:paraId="6CBDB65E" w14:textId="5864D9A5" w:rsidR="00BC350F" w:rsidRPr="00A74E1F" w:rsidRDefault="0027602A" w:rsidP="00166CCA">
      <w:pPr>
        <w:pStyle w:val="Heading2"/>
        <w:spacing w:after="60" w:line="276" w:lineRule="auto"/>
        <w:rPr>
          <w:rFonts w:ascii="Bookman Old Style" w:hAnsi="Bookman Old Style" w:cs="Times New Roman"/>
          <w:b/>
          <w:bCs/>
          <w:color w:val="auto"/>
          <w:sz w:val="24"/>
          <w:szCs w:val="24"/>
        </w:rPr>
      </w:pPr>
      <w:bookmarkStart w:id="124" w:name="_Toc97902376"/>
      <w:bookmarkStart w:id="125" w:name="_Toc122498754"/>
      <w:r w:rsidRPr="00A74E1F">
        <w:rPr>
          <w:rFonts w:ascii="Bookman Old Style" w:hAnsi="Bookman Old Style" w:cs="Times New Roman"/>
          <w:b/>
          <w:bCs/>
          <w:color w:val="auto"/>
          <w:sz w:val="24"/>
          <w:szCs w:val="24"/>
          <w:lang w:val="en-US"/>
        </w:rPr>
        <w:t>5.1</w:t>
      </w:r>
      <w:r w:rsidRPr="00A74E1F">
        <w:rPr>
          <w:rFonts w:ascii="Bookman Old Style" w:hAnsi="Bookman Old Style" w:cs="Times New Roman"/>
          <w:b/>
          <w:bCs/>
          <w:color w:val="auto"/>
          <w:sz w:val="24"/>
          <w:szCs w:val="24"/>
          <w:lang w:val="en-US"/>
        </w:rPr>
        <w:tab/>
      </w:r>
      <w:r w:rsidR="00BC350F" w:rsidRPr="00A74E1F">
        <w:rPr>
          <w:rFonts w:ascii="Bookman Old Style" w:hAnsi="Bookman Old Style" w:cs="Times New Roman"/>
          <w:b/>
          <w:bCs/>
          <w:color w:val="auto"/>
          <w:sz w:val="24"/>
          <w:szCs w:val="24"/>
        </w:rPr>
        <w:t>Penghasilan</w:t>
      </w:r>
      <w:bookmarkEnd w:id="124"/>
      <w:bookmarkEnd w:id="125"/>
      <w:r w:rsidR="00BC350F" w:rsidRPr="00A74E1F">
        <w:rPr>
          <w:rFonts w:ascii="Bookman Old Style" w:hAnsi="Bookman Old Style" w:cs="Times New Roman"/>
          <w:b/>
          <w:bCs/>
          <w:color w:val="auto"/>
          <w:sz w:val="24"/>
          <w:szCs w:val="24"/>
        </w:rPr>
        <w:t xml:space="preserve"> </w:t>
      </w:r>
    </w:p>
    <w:p w14:paraId="772579B1" w14:textId="02B42227" w:rsidR="00A95372" w:rsidRPr="00A74E1F" w:rsidRDefault="00A95372" w:rsidP="00BE39C4">
      <w:pPr>
        <w:pStyle w:val="ListParagraph"/>
        <w:numPr>
          <w:ilvl w:val="0"/>
          <w:numId w:val="42"/>
        </w:numPr>
        <w:tabs>
          <w:tab w:val="left" w:pos="1170"/>
        </w:tabs>
        <w:spacing w:before="60" w:after="60" w:line="276" w:lineRule="auto"/>
        <w:ind w:left="1170" w:hanging="450"/>
        <w:contextualSpacing w:val="0"/>
        <w:rPr>
          <w:rFonts w:ascii="Bookman Old Style" w:hAnsi="Bookman Old Style" w:cs="Times New Roman"/>
          <w:b/>
          <w:bCs/>
          <w:sz w:val="24"/>
          <w:szCs w:val="24"/>
          <w:lang w:val="en-US"/>
        </w:rPr>
      </w:pPr>
      <w:r w:rsidRPr="00A74E1F">
        <w:rPr>
          <w:rFonts w:ascii="Bookman Old Style" w:hAnsi="Bookman Old Style" w:cs="Times New Roman"/>
          <w:b/>
          <w:bCs/>
          <w:sz w:val="24"/>
          <w:szCs w:val="24"/>
          <w:lang w:val="en-US"/>
        </w:rPr>
        <w:t>Definisi</w:t>
      </w:r>
    </w:p>
    <w:p w14:paraId="53745D5E" w14:textId="41AD2EFF" w:rsidR="00A95372" w:rsidRPr="00A74E1F" w:rsidRDefault="00A95372" w:rsidP="00BF2C3A">
      <w:pPr>
        <w:spacing w:after="6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Penghasilan adalah peningkatan aset atau penurunan liabilitas yang mengakibatkan peningkatan ekuitas, selain yang berkaitan dengan kontribusi dari pemegang klaim ekuitas. Penghasilan meliputi:</w:t>
      </w:r>
    </w:p>
    <w:p w14:paraId="322ED0AA" w14:textId="77777777" w:rsidR="00A95372" w:rsidRPr="00A74E1F" w:rsidRDefault="00A95372" w:rsidP="00BE39C4">
      <w:pPr>
        <w:numPr>
          <w:ilvl w:val="0"/>
          <w:numId w:val="43"/>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Pendapatan (</w:t>
      </w:r>
      <w:r w:rsidRPr="00A74E1F">
        <w:rPr>
          <w:rFonts w:ascii="Bookman Old Style" w:hAnsi="Bookman Old Style" w:cs="Times New Roman"/>
          <w:i/>
          <w:iCs/>
          <w:sz w:val="24"/>
          <w:szCs w:val="24"/>
          <w:lang w:val="en-US"/>
        </w:rPr>
        <w:t>Revenue</w:t>
      </w:r>
      <w:r w:rsidRPr="00A74E1F">
        <w:rPr>
          <w:rFonts w:ascii="Bookman Old Style" w:hAnsi="Bookman Old Style" w:cs="Times New Roman"/>
          <w:sz w:val="24"/>
          <w:szCs w:val="24"/>
          <w:lang w:val="en-US"/>
        </w:rPr>
        <w:t>)</w:t>
      </w:r>
    </w:p>
    <w:p w14:paraId="4907EAB7" w14:textId="77777777" w:rsidR="00A95372" w:rsidRPr="00A74E1F" w:rsidRDefault="00A95372" w:rsidP="00BF2C3A">
      <w:pPr>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Pendapatan yang timbul dari aktivitas perusahaan yang biasa (rutin) dan memiliki beberapa bentuk atau sebutan yang berbeda, seperti penjualan, penghasilan jasa, dan bunga.</w:t>
      </w:r>
    </w:p>
    <w:p w14:paraId="4FC449F8" w14:textId="77777777" w:rsidR="00A95372" w:rsidRPr="00A74E1F" w:rsidRDefault="00A95372" w:rsidP="00BE39C4">
      <w:pPr>
        <w:numPr>
          <w:ilvl w:val="0"/>
          <w:numId w:val="43"/>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Keuntungan (</w:t>
      </w:r>
      <w:r w:rsidRPr="00A74E1F">
        <w:rPr>
          <w:rFonts w:ascii="Bookman Old Style" w:hAnsi="Bookman Old Style" w:cs="Times New Roman"/>
          <w:i/>
          <w:iCs/>
          <w:sz w:val="24"/>
          <w:szCs w:val="24"/>
          <w:lang w:val="en-US"/>
        </w:rPr>
        <w:t>gain)</w:t>
      </w:r>
    </w:p>
    <w:p w14:paraId="3856809E" w14:textId="39779B26" w:rsidR="00A95372" w:rsidRPr="00A74E1F" w:rsidRDefault="00A95372" w:rsidP="00BF2C3A">
      <w:pPr>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Keuntungan mencerminkan pos lainya yang memenuhi definisi penghasilan dan tidak timbul dari pelaksanaan aktivitas utama perusahaan. Misalnya keuntungan yang didapatkan dari penjualan aset tetap. </w:t>
      </w:r>
    </w:p>
    <w:p w14:paraId="6990F8D9" w14:textId="77777777" w:rsidR="00A95372" w:rsidRPr="00A74E1F" w:rsidRDefault="00A95372" w:rsidP="00BE39C4">
      <w:pPr>
        <w:pStyle w:val="ListParagraph"/>
        <w:numPr>
          <w:ilvl w:val="0"/>
          <w:numId w:val="42"/>
        </w:numPr>
        <w:tabs>
          <w:tab w:val="left" w:pos="1170"/>
        </w:tabs>
        <w:spacing w:before="60" w:after="60" w:line="276" w:lineRule="auto"/>
        <w:ind w:left="1170" w:hanging="450"/>
        <w:contextualSpacing w:val="0"/>
        <w:rPr>
          <w:rFonts w:ascii="Bookman Old Style" w:hAnsi="Bookman Old Style" w:cs="Times New Roman"/>
          <w:b/>
          <w:bCs/>
          <w:sz w:val="24"/>
          <w:szCs w:val="24"/>
          <w:lang w:val="en-US"/>
        </w:rPr>
      </w:pPr>
      <w:r w:rsidRPr="00A74E1F">
        <w:rPr>
          <w:rFonts w:ascii="Bookman Old Style" w:hAnsi="Bookman Old Style" w:cs="Times New Roman"/>
          <w:b/>
          <w:bCs/>
          <w:sz w:val="24"/>
          <w:szCs w:val="24"/>
          <w:lang w:val="en-US"/>
        </w:rPr>
        <w:t>Dasar Pengaturan</w:t>
      </w:r>
    </w:p>
    <w:p w14:paraId="79A799A9" w14:textId="06C20F28" w:rsidR="00A95372" w:rsidRPr="00A74E1F" w:rsidRDefault="004435C6" w:rsidP="00BE39C4">
      <w:pPr>
        <w:numPr>
          <w:ilvl w:val="0"/>
          <w:numId w:val="141"/>
        </w:numPr>
        <w:spacing w:before="60"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Kerangka Konseptual </w:t>
      </w:r>
      <w:r w:rsidR="00A95372" w:rsidRPr="00A74E1F">
        <w:rPr>
          <w:rFonts w:ascii="Bookman Old Style" w:hAnsi="Bookman Old Style" w:cs="Times New Roman"/>
          <w:sz w:val="24"/>
          <w:szCs w:val="24"/>
          <w:lang w:val="en-US"/>
        </w:rPr>
        <w:t>Peaporan Keuangan</w:t>
      </w:r>
    </w:p>
    <w:p w14:paraId="2DBED9C3" w14:textId="77777777" w:rsidR="00A95372" w:rsidRPr="00A74E1F" w:rsidRDefault="00A95372" w:rsidP="00BE39C4">
      <w:pPr>
        <w:numPr>
          <w:ilvl w:val="0"/>
          <w:numId w:val="141"/>
        </w:numPr>
        <w:spacing w:before="60"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PSAK  1 Penyajian Laporan Laporan Keuangan</w:t>
      </w:r>
    </w:p>
    <w:p w14:paraId="0DB4E0F0" w14:textId="77777777" w:rsidR="00A95372" w:rsidRPr="00A74E1F" w:rsidRDefault="00A95372" w:rsidP="00BE39C4">
      <w:pPr>
        <w:numPr>
          <w:ilvl w:val="0"/>
          <w:numId w:val="141"/>
        </w:numPr>
        <w:spacing w:before="60"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PSAK 72 Pendapatan dari Kontrak dengan Pelanggan</w:t>
      </w:r>
    </w:p>
    <w:p w14:paraId="6F261B85" w14:textId="77777777" w:rsidR="00A95372" w:rsidRPr="00A74E1F" w:rsidRDefault="00A95372" w:rsidP="00BE39C4">
      <w:pPr>
        <w:pStyle w:val="ListParagraph"/>
        <w:numPr>
          <w:ilvl w:val="0"/>
          <w:numId w:val="42"/>
        </w:numPr>
        <w:tabs>
          <w:tab w:val="left" w:pos="1170"/>
        </w:tabs>
        <w:spacing w:before="60" w:after="60" w:line="276" w:lineRule="auto"/>
        <w:ind w:left="1170" w:hanging="450"/>
        <w:contextualSpacing w:val="0"/>
        <w:rPr>
          <w:rFonts w:ascii="Bookman Old Style" w:hAnsi="Bookman Old Style" w:cs="Times New Roman"/>
          <w:b/>
          <w:bCs/>
          <w:sz w:val="24"/>
          <w:szCs w:val="24"/>
          <w:lang w:val="en-US"/>
        </w:rPr>
      </w:pPr>
      <w:r w:rsidRPr="00A74E1F">
        <w:rPr>
          <w:rFonts w:ascii="Bookman Old Style" w:hAnsi="Bookman Old Style" w:cs="Times New Roman"/>
          <w:b/>
          <w:bCs/>
          <w:sz w:val="24"/>
          <w:szCs w:val="24"/>
          <w:lang w:val="en-US"/>
        </w:rPr>
        <w:t>Penjelasan</w:t>
      </w:r>
    </w:p>
    <w:p w14:paraId="23FAB055" w14:textId="0B8936D0" w:rsidR="00A95372" w:rsidRPr="00A74E1F" w:rsidRDefault="00A95372" w:rsidP="00166CCA">
      <w:pPr>
        <w:spacing w:after="120" w:line="276" w:lineRule="auto"/>
        <w:ind w:left="1134"/>
        <w:jc w:val="both"/>
        <w:rPr>
          <w:rFonts w:ascii="Bookman Old Style" w:hAnsi="Bookman Old Style" w:cs="Times New Roman"/>
          <w:bCs/>
          <w:sz w:val="24"/>
          <w:szCs w:val="24"/>
          <w:lang w:val="en-US"/>
        </w:rPr>
      </w:pPr>
      <w:r w:rsidRPr="00A74E1F">
        <w:rPr>
          <w:rFonts w:ascii="Bookman Old Style" w:hAnsi="Bookman Old Style" w:cs="Times New Roman"/>
          <w:bCs/>
          <w:sz w:val="24"/>
          <w:szCs w:val="24"/>
          <w:lang w:val="en-US"/>
        </w:rPr>
        <w:t>Nama</w:t>
      </w:r>
      <w:r w:rsidR="005D57B8" w:rsidRPr="00A74E1F">
        <w:rPr>
          <w:rFonts w:ascii="Bookman Old Style" w:hAnsi="Bookman Old Style" w:cs="Times New Roman"/>
          <w:bCs/>
          <w:sz w:val="24"/>
          <w:szCs w:val="24"/>
          <w:lang w:val="en-US"/>
        </w:rPr>
        <w:t>-</w:t>
      </w:r>
      <w:r w:rsidRPr="00A74E1F">
        <w:rPr>
          <w:rFonts w:ascii="Bookman Old Style" w:hAnsi="Bookman Old Style" w:cs="Times New Roman"/>
          <w:bCs/>
          <w:sz w:val="24"/>
          <w:szCs w:val="24"/>
          <w:lang w:val="en-US"/>
        </w:rPr>
        <w:t xml:space="preserve">nama akun pendapatan dapat bervariasi sesuai dengan kontrak antara </w:t>
      </w:r>
      <w:r w:rsidR="00BF2C3A"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bCs/>
          <w:sz w:val="24"/>
          <w:szCs w:val="24"/>
          <w:lang w:val="en-US"/>
        </w:rPr>
        <w:t xml:space="preserve"> </w:t>
      </w:r>
      <w:r w:rsidRPr="00A74E1F">
        <w:rPr>
          <w:rFonts w:ascii="Bookman Old Style" w:hAnsi="Bookman Old Style" w:cs="Times New Roman"/>
          <w:bCs/>
          <w:sz w:val="24"/>
          <w:szCs w:val="24"/>
          <w:lang w:val="en-US"/>
        </w:rPr>
        <w:t>dan pe</w:t>
      </w:r>
      <w:r w:rsidR="00D41831" w:rsidRPr="00A74E1F">
        <w:rPr>
          <w:rFonts w:ascii="Bookman Old Style" w:hAnsi="Bookman Old Style" w:cs="Times New Roman"/>
          <w:bCs/>
          <w:sz w:val="24"/>
          <w:szCs w:val="24"/>
          <w:lang w:val="en-US"/>
        </w:rPr>
        <w:t>nerima dana</w:t>
      </w:r>
      <w:r w:rsidRPr="00A74E1F">
        <w:rPr>
          <w:rFonts w:ascii="Bookman Old Style" w:hAnsi="Bookman Old Style" w:cs="Times New Roman"/>
          <w:bCs/>
          <w:sz w:val="24"/>
          <w:szCs w:val="24"/>
          <w:lang w:val="en-US"/>
        </w:rPr>
        <w:t xml:space="preserve">/pemberi </w:t>
      </w:r>
      <w:proofErr w:type="gramStart"/>
      <w:r w:rsidR="00D41831" w:rsidRPr="00A74E1F">
        <w:rPr>
          <w:rFonts w:ascii="Bookman Old Style" w:hAnsi="Bookman Old Style" w:cs="Times New Roman"/>
          <w:bCs/>
          <w:sz w:val="24"/>
          <w:szCs w:val="24"/>
          <w:lang w:val="en-US"/>
        </w:rPr>
        <w:t>dana</w:t>
      </w:r>
      <w:proofErr w:type="gramEnd"/>
      <w:r w:rsidRPr="00A74E1F">
        <w:rPr>
          <w:rFonts w:ascii="Bookman Old Style" w:hAnsi="Bookman Old Style" w:cs="Times New Roman"/>
          <w:bCs/>
          <w:sz w:val="24"/>
          <w:szCs w:val="24"/>
          <w:lang w:val="en-US"/>
        </w:rPr>
        <w:t xml:space="preserve"> dengan esensi yang sama. </w:t>
      </w:r>
    </w:p>
    <w:p w14:paraId="634B7FD3" w14:textId="0FA150E3" w:rsidR="00A95372" w:rsidRPr="00A74E1F" w:rsidRDefault="00A95372" w:rsidP="00BE39C4">
      <w:pPr>
        <w:numPr>
          <w:ilvl w:val="0"/>
          <w:numId w:val="44"/>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Pendapatan dari komisi</w:t>
      </w:r>
      <w:r w:rsidR="00F73F05" w:rsidRPr="00A74E1F">
        <w:rPr>
          <w:rFonts w:ascii="Bookman Old Style" w:hAnsi="Bookman Old Style" w:cs="Times New Roman"/>
          <w:sz w:val="24"/>
          <w:szCs w:val="24"/>
          <w:lang w:val="en-US"/>
        </w:rPr>
        <w:t>/</w:t>
      </w:r>
      <w:r w:rsidR="00F73F05" w:rsidRPr="00A74E1F">
        <w:rPr>
          <w:rFonts w:ascii="Bookman Old Style" w:hAnsi="Bookman Old Style" w:cs="Times New Roman"/>
          <w:i/>
          <w:sz w:val="24"/>
          <w:szCs w:val="24"/>
          <w:lang w:val="en-US"/>
        </w:rPr>
        <w:t>ujrah</w:t>
      </w:r>
    </w:p>
    <w:p w14:paraId="62739E69" w14:textId="4AED53E3" w:rsidR="00A95372" w:rsidRPr="00A74E1F" w:rsidRDefault="00A95372" w:rsidP="00BE39C4">
      <w:pPr>
        <w:numPr>
          <w:ilvl w:val="0"/>
          <w:numId w:val="142"/>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Pendapatan dari komisi adalah arus masuk yang diterima oleh </w:t>
      </w:r>
      <w:r w:rsidR="00BF2C3A" w:rsidRPr="00A74E1F">
        <w:rPr>
          <w:rFonts w:ascii="Bookman Old Style" w:hAnsi="Bookman Old Style" w:cs="Times New Roman"/>
          <w:sz w:val="24"/>
          <w:szCs w:val="24"/>
          <w:lang w:val="en-US"/>
        </w:rPr>
        <w:t xml:space="preserve">Penyelenggara LPBBTI </w:t>
      </w:r>
      <w:r w:rsidR="00F73F05" w:rsidRPr="00A74E1F">
        <w:rPr>
          <w:rFonts w:ascii="Bookman Old Style" w:hAnsi="Bookman Old Style" w:cs="Times New Roman"/>
          <w:sz w:val="24"/>
          <w:szCs w:val="24"/>
          <w:lang w:val="en-US"/>
        </w:rPr>
        <w:t xml:space="preserve">karena telah mempertemukan antara penerima </w:t>
      </w:r>
      <w:proofErr w:type="gramStart"/>
      <w:r w:rsidR="00D41831" w:rsidRPr="00A74E1F">
        <w:rPr>
          <w:rFonts w:ascii="Bookman Old Style" w:hAnsi="Bookman Old Style" w:cs="Times New Roman"/>
          <w:sz w:val="24"/>
          <w:szCs w:val="24"/>
          <w:lang w:val="en-US"/>
        </w:rPr>
        <w:t>dana</w:t>
      </w:r>
      <w:proofErr w:type="gramEnd"/>
      <w:r w:rsidR="00F73F05" w:rsidRPr="00A74E1F">
        <w:rPr>
          <w:rFonts w:ascii="Bookman Old Style" w:hAnsi="Bookman Old Style" w:cs="Times New Roman"/>
          <w:sz w:val="24"/>
          <w:szCs w:val="24"/>
          <w:lang w:val="en-US"/>
        </w:rPr>
        <w:t xml:space="preserve"> dan pemberi </w:t>
      </w:r>
      <w:r w:rsidR="00D41831" w:rsidRPr="00A74E1F">
        <w:rPr>
          <w:rFonts w:ascii="Bookman Old Style" w:hAnsi="Bookman Old Style" w:cs="Times New Roman"/>
          <w:sz w:val="24"/>
          <w:szCs w:val="24"/>
          <w:lang w:val="en-US"/>
        </w:rPr>
        <w:t>dana</w:t>
      </w:r>
      <w:r w:rsidRPr="00A74E1F">
        <w:rPr>
          <w:rFonts w:ascii="Bookman Old Style" w:hAnsi="Bookman Old Style" w:cs="Times New Roman"/>
          <w:sz w:val="24"/>
          <w:szCs w:val="24"/>
          <w:lang w:val="en-US"/>
        </w:rPr>
        <w:t>.</w:t>
      </w:r>
    </w:p>
    <w:p w14:paraId="08911D68" w14:textId="2115BA00" w:rsidR="00A95372" w:rsidRPr="00A74E1F" w:rsidRDefault="00A95372" w:rsidP="00BE39C4">
      <w:pPr>
        <w:numPr>
          <w:ilvl w:val="0"/>
          <w:numId w:val="142"/>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Pendapatan dari komisi merupakan penghasilan utama dari </w:t>
      </w:r>
      <w:r w:rsidR="00BF2C3A" w:rsidRPr="00A74E1F">
        <w:rPr>
          <w:rFonts w:ascii="Bookman Old Style" w:hAnsi="Bookman Old Style" w:cs="Times New Roman"/>
          <w:sz w:val="24"/>
          <w:szCs w:val="24"/>
          <w:lang w:val="en-US"/>
        </w:rPr>
        <w:t>Penyelenggara LPBBTI</w:t>
      </w:r>
      <w:r w:rsidR="008356A5" w:rsidRPr="00A74E1F">
        <w:rPr>
          <w:rFonts w:ascii="Bookman Old Style" w:hAnsi="Bookman Old Style"/>
          <w:i/>
          <w:sz w:val="24"/>
          <w:szCs w:val="24"/>
        </w:rPr>
        <w:t>.</w:t>
      </w:r>
      <w:r w:rsidR="008356A5" w:rsidRPr="00A74E1F" w:rsidDel="008356A5">
        <w:rPr>
          <w:rFonts w:ascii="Bookman Old Style" w:hAnsi="Bookman Old Style" w:cs="Times New Roman"/>
          <w:sz w:val="24"/>
          <w:szCs w:val="24"/>
          <w:lang w:val="en-US"/>
        </w:rPr>
        <w:t xml:space="preserve"> </w:t>
      </w:r>
    </w:p>
    <w:p w14:paraId="364A37E4" w14:textId="217D8C87" w:rsidR="00A95372" w:rsidRPr="00A74E1F" w:rsidRDefault="00A95372" w:rsidP="00BE39C4">
      <w:pPr>
        <w:numPr>
          <w:ilvl w:val="0"/>
          <w:numId w:val="44"/>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Pendapatan</w:t>
      </w:r>
      <w:r w:rsidR="005B5F32" w:rsidRPr="00A74E1F">
        <w:rPr>
          <w:rFonts w:ascii="Bookman Old Style" w:hAnsi="Bookman Old Style" w:cs="Times New Roman"/>
          <w:sz w:val="24"/>
          <w:szCs w:val="24"/>
          <w:lang w:val="en-US"/>
        </w:rPr>
        <w:t xml:space="preserve"> a</w:t>
      </w:r>
      <w:r w:rsidRPr="00A74E1F">
        <w:rPr>
          <w:rFonts w:ascii="Bookman Old Style" w:hAnsi="Bookman Old Style" w:cs="Times New Roman"/>
          <w:sz w:val="24"/>
          <w:szCs w:val="24"/>
          <w:lang w:val="en-US"/>
        </w:rPr>
        <w:t xml:space="preserve">tas </w:t>
      </w:r>
      <w:r w:rsidR="004856D0" w:rsidRPr="00A74E1F">
        <w:rPr>
          <w:rFonts w:ascii="Bookman Old Style" w:hAnsi="Bookman Old Style" w:cs="Times New Roman"/>
          <w:sz w:val="24"/>
          <w:szCs w:val="24"/>
          <w:lang w:val="en-US"/>
        </w:rPr>
        <w:t>Denda</w:t>
      </w:r>
    </w:p>
    <w:p w14:paraId="24A9C442" w14:textId="5E425BC3" w:rsidR="00981009" w:rsidRPr="00A74E1F" w:rsidRDefault="00A95372" w:rsidP="00BF2C3A">
      <w:pPr>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Pendapatan atas denda adalah</w:t>
      </w:r>
      <w:r w:rsidR="00B74523" w:rsidRPr="00A74E1F">
        <w:rPr>
          <w:rFonts w:ascii="Bookman Old Style" w:hAnsi="Bookman Old Style" w:cs="Times New Roman"/>
          <w:sz w:val="24"/>
          <w:szCs w:val="24"/>
          <w:lang w:val="en-US"/>
        </w:rPr>
        <w:t xml:space="preserve"> arus masuk yang diterima oleh </w:t>
      </w:r>
      <w:r w:rsidR="00BF2C3A" w:rsidRPr="00A74E1F">
        <w:rPr>
          <w:rFonts w:ascii="Bookman Old Style" w:hAnsi="Bookman Old Style" w:cs="Times New Roman"/>
          <w:sz w:val="24"/>
          <w:szCs w:val="24"/>
          <w:lang w:val="en-US"/>
        </w:rPr>
        <w:t xml:space="preserve">Penyelenggara LPBBTI </w:t>
      </w:r>
      <w:r w:rsidRPr="00A74E1F">
        <w:rPr>
          <w:rFonts w:ascii="Bookman Old Style" w:hAnsi="Bookman Old Style" w:cs="Times New Roman"/>
          <w:sz w:val="24"/>
          <w:szCs w:val="24"/>
          <w:lang w:val="en-US"/>
        </w:rPr>
        <w:t xml:space="preserve">sebagai imbalan atas keterlambatan penyelesaian kewajiban dari pihak penerima </w:t>
      </w:r>
      <w:proofErr w:type="gramStart"/>
      <w:r w:rsidRPr="00A74E1F">
        <w:rPr>
          <w:rFonts w:ascii="Bookman Old Style" w:hAnsi="Bookman Old Style" w:cs="Times New Roman"/>
          <w:sz w:val="24"/>
          <w:szCs w:val="24"/>
          <w:lang w:val="en-US"/>
        </w:rPr>
        <w:t>dana</w:t>
      </w:r>
      <w:proofErr w:type="gramEnd"/>
      <w:r w:rsidRPr="00A74E1F">
        <w:rPr>
          <w:rFonts w:ascii="Bookman Old Style" w:hAnsi="Bookman Old Style" w:cs="Times New Roman"/>
          <w:sz w:val="24"/>
          <w:szCs w:val="24"/>
          <w:lang w:val="en-US"/>
        </w:rPr>
        <w:t xml:space="preserve">. </w:t>
      </w:r>
    </w:p>
    <w:p w14:paraId="623469CB" w14:textId="77777777" w:rsidR="00D978E5" w:rsidRPr="00A74E1F" w:rsidRDefault="00D978E5">
      <w:pPr>
        <w:rPr>
          <w:rFonts w:ascii="Bookman Old Style" w:hAnsi="Bookman Old Style" w:cs="Times New Roman"/>
          <w:sz w:val="24"/>
          <w:szCs w:val="24"/>
          <w:lang w:val="en-US"/>
        </w:rPr>
      </w:pPr>
      <w:r w:rsidRPr="00A74E1F">
        <w:rPr>
          <w:rFonts w:ascii="Bookman Old Style" w:hAnsi="Bookman Old Style" w:cs="Times New Roman"/>
          <w:sz w:val="24"/>
          <w:szCs w:val="24"/>
          <w:lang w:val="en-US"/>
        </w:rPr>
        <w:br w:type="page"/>
      </w:r>
    </w:p>
    <w:p w14:paraId="68EF9D96" w14:textId="7392CFA2" w:rsidR="00A95372" w:rsidRPr="00A74E1F" w:rsidRDefault="00A95372" w:rsidP="00BE39C4">
      <w:pPr>
        <w:numPr>
          <w:ilvl w:val="0"/>
          <w:numId w:val="44"/>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lastRenderedPageBreak/>
        <w:t xml:space="preserve">Pendapatan </w:t>
      </w:r>
      <w:r w:rsidR="00077CD1" w:rsidRPr="00A74E1F">
        <w:rPr>
          <w:rFonts w:ascii="Bookman Old Style" w:hAnsi="Bookman Old Style" w:cs="Times New Roman"/>
          <w:sz w:val="24"/>
          <w:szCs w:val="24"/>
          <w:lang w:val="en-US"/>
        </w:rPr>
        <w:t>Lain</w:t>
      </w:r>
      <w:r w:rsidRPr="00A74E1F">
        <w:rPr>
          <w:rFonts w:ascii="Bookman Old Style" w:hAnsi="Bookman Old Style" w:cs="Times New Roman"/>
          <w:sz w:val="24"/>
          <w:szCs w:val="24"/>
          <w:lang w:val="en-US"/>
        </w:rPr>
        <w:t>-</w:t>
      </w:r>
      <w:r w:rsidR="00077CD1" w:rsidRPr="00A74E1F">
        <w:rPr>
          <w:rFonts w:ascii="Bookman Old Style" w:hAnsi="Bookman Old Style" w:cs="Times New Roman"/>
          <w:sz w:val="24"/>
          <w:szCs w:val="24"/>
          <w:lang w:val="en-US"/>
        </w:rPr>
        <w:t>Lain</w:t>
      </w:r>
    </w:p>
    <w:p w14:paraId="4B7D6892" w14:textId="68A709AB" w:rsidR="00A95372" w:rsidRPr="00A74E1F" w:rsidRDefault="00A95372" w:rsidP="00BF2C3A">
      <w:pPr>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Pendapatan lain-lain adalah</w:t>
      </w:r>
      <w:r w:rsidR="00B74523" w:rsidRPr="00A74E1F">
        <w:rPr>
          <w:rFonts w:ascii="Bookman Old Style" w:hAnsi="Bookman Old Style" w:cs="Times New Roman"/>
          <w:sz w:val="24"/>
          <w:szCs w:val="24"/>
          <w:lang w:val="en-US"/>
        </w:rPr>
        <w:t xml:space="preserve"> arus masuk yang diterima oleh </w:t>
      </w:r>
      <w:r w:rsidR="00BF2C3A"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yang timbul bukan dari operasi utama perusahaan</w:t>
      </w:r>
      <w:r w:rsidR="000A49E9" w:rsidRPr="00A74E1F">
        <w:rPr>
          <w:rFonts w:ascii="Bookman Old Style" w:hAnsi="Bookman Old Style" w:cs="Times New Roman"/>
          <w:sz w:val="24"/>
          <w:szCs w:val="24"/>
          <w:lang w:val="en-US"/>
        </w:rPr>
        <w:t xml:space="preserve"> antara lain pendapatan yang bersumber dari </w:t>
      </w:r>
      <w:r w:rsidR="000A49E9" w:rsidRPr="00A74E1F">
        <w:rPr>
          <w:rFonts w:ascii="Bookman Old Style" w:hAnsi="Bookman Old Style" w:cs="Times New Roman"/>
          <w:i/>
          <w:sz w:val="24"/>
          <w:szCs w:val="24"/>
          <w:lang w:val="en-US"/>
        </w:rPr>
        <w:t>referral</w:t>
      </w:r>
      <w:r w:rsidR="000A49E9" w:rsidRPr="00A74E1F">
        <w:rPr>
          <w:rFonts w:ascii="Bookman Old Style" w:hAnsi="Bookman Old Style" w:cs="Times New Roman"/>
          <w:sz w:val="24"/>
          <w:szCs w:val="24"/>
          <w:lang w:val="en-US"/>
        </w:rPr>
        <w:t>.</w:t>
      </w:r>
    </w:p>
    <w:p w14:paraId="1C66F247" w14:textId="0BA13BD3" w:rsidR="00BF4916" w:rsidRPr="00A74E1F" w:rsidRDefault="00BF4916" w:rsidP="00880FDB">
      <w:pPr>
        <w:spacing w:line="276" w:lineRule="auto"/>
        <w:jc w:val="center"/>
        <w:rPr>
          <w:rFonts w:ascii="Bookman Old Style" w:hAnsi="Bookman Old Style" w:cs="Times New Roman"/>
          <w:sz w:val="24"/>
          <w:szCs w:val="24"/>
          <w:lang w:val="en-US"/>
        </w:rPr>
      </w:pPr>
    </w:p>
    <w:p w14:paraId="28151723" w14:textId="09DE7686" w:rsidR="00E50038" w:rsidRPr="00A74E1F" w:rsidRDefault="00E50038" w:rsidP="00F42D5E">
      <w:pPr>
        <w:pBdr>
          <w:top w:val="single" w:sz="4" w:space="1" w:color="auto"/>
          <w:left w:val="single" w:sz="4" w:space="4" w:color="auto"/>
          <w:right w:val="single" w:sz="4" w:space="4" w:color="auto"/>
        </w:pBdr>
        <w:spacing w:after="120" w:line="276" w:lineRule="auto"/>
        <w:ind w:left="709"/>
        <w:jc w:val="both"/>
        <w:rPr>
          <w:rFonts w:ascii="Bookman Old Style" w:hAnsi="Bookman Old Style" w:cs="Times New Roman"/>
          <w:b/>
          <w:sz w:val="24"/>
          <w:szCs w:val="24"/>
          <w:lang w:val="en-US"/>
        </w:rPr>
      </w:pPr>
      <w:r w:rsidRPr="00A74E1F">
        <w:rPr>
          <w:rFonts w:ascii="Bookman Old Style" w:hAnsi="Bookman Old Style" w:cs="Times New Roman"/>
          <w:b/>
          <w:sz w:val="24"/>
          <w:szCs w:val="24"/>
          <w:lang w:val="en-US"/>
        </w:rPr>
        <w:t xml:space="preserve">Contoh </w:t>
      </w:r>
      <w:r w:rsidR="00E04D9F" w:rsidRPr="00A74E1F">
        <w:rPr>
          <w:rFonts w:ascii="Bookman Old Style" w:hAnsi="Bookman Old Style" w:cs="Times New Roman"/>
          <w:b/>
          <w:sz w:val="24"/>
          <w:szCs w:val="24"/>
          <w:lang w:val="en-US"/>
        </w:rPr>
        <w:t>ilustrasi</w:t>
      </w:r>
      <w:r w:rsidRPr="00A74E1F">
        <w:rPr>
          <w:rFonts w:ascii="Bookman Old Style" w:hAnsi="Bookman Old Style" w:cs="Times New Roman"/>
          <w:b/>
          <w:sz w:val="24"/>
          <w:szCs w:val="24"/>
          <w:lang w:val="en-US"/>
        </w:rPr>
        <w:t>:</w:t>
      </w:r>
    </w:p>
    <w:p w14:paraId="76312F32" w14:textId="655AFA38" w:rsidR="00E50038" w:rsidRPr="00A74E1F" w:rsidRDefault="00B74523" w:rsidP="00F42D5E">
      <w:pPr>
        <w:pBdr>
          <w:top w:val="single" w:sz="4" w:space="1" w:color="auto"/>
          <w:left w:val="single" w:sz="4" w:space="4" w:color="auto"/>
          <w:right w:val="single" w:sz="4" w:space="4" w:color="auto"/>
        </w:pBdr>
        <w:spacing w:after="12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Sebuah </w:t>
      </w:r>
      <w:r w:rsidR="00BF2C3A"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00E50038" w:rsidRPr="00A74E1F">
        <w:rPr>
          <w:rFonts w:ascii="Bookman Old Style" w:hAnsi="Bookman Old Style" w:cs="Times New Roman"/>
          <w:sz w:val="24"/>
          <w:szCs w:val="24"/>
          <w:lang w:val="en-US"/>
        </w:rPr>
        <w:t xml:space="preserve">ABC menyalurkan </w:t>
      </w:r>
      <w:proofErr w:type="gramStart"/>
      <w:r w:rsidR="00E50038" w:rsidRPr="00A74E1F">
        <w:rPr>
          <w:rFonts w:ascii="Bookman Old Style" w:hAnsi="Bookman Old Style" w:cs="Times New Roman"/>
          <w:sz w:val="24"/>
          <w:szCs w:val="24"/>
          <w:lang w:val="en-US"/>
        </w:rPr>
        <w:t>dana</w:t>
      </w:r>
      <w:proofErr w:type="gramEnd"/>
      <w:r w:rsidR="00E50038" w:rsidRPr="00A74E1F">
        <w:rPr>
          <w:rFonts w:ascii="Bookman Old Style" w:hAnsi="Bookman Old Style" w:cs="Times New Roman"/>
          <w:sz w:val="24"/>
          <w:szCs w:val="24"/>
          <w:lang w:val="en-US"/>
        </w:rPr>
        <w:t xml:space="preserve"> pinjaman selama 3 bulan dengan komisi total 3% </w:t>
      </w:r>
      <w:r w:rsidR="00150076" w:rsidRPr="00A74E1F">
        <w:rPr>
          <w:rFonts w:ascii="Bookman Old Style" w:hAnsi="Bookman Old Style" w:cs="Times New Roman"/>
          <w:sz w:val="24"/>
          <w:szCs w:val="24"/>
          <w:lang w:val="en-US"/>
        </w:rPr>
        <w:t>dari total dana Rp</w:t>
      </w:r>
      <w:r w:rsidR="007E672B" w:rsidRPr="00A74E1F">
        <w:rPr>
          <w:rFonts w:ascii="Bookman Old Style" w:hAnsi="Bookman Old Style" w:cs="Times New Roman"/>
          <w:sz w:val="24"/>
          <w:szCs w:val="24"/>
          <w:lang w:val="en-US"/>
        </w:rPr>
        <w:t>3</w:t>
      </w:r>
      <w:r w:rsidR="00150076" w:rsidRPr="00A74E1F">
        <w:rPr>
          <w:rFonts w:ascii="Bookman Old Style" w:hAnsi="Bookman Old Style" w:cs="Times New Roman"/>
          <w:sz w:val="24"/>
          <w:szCs w:val="24"/>
          <w:lang w:val="en-US"/>
        </w:rPr>
        <w:t xml:space="preserve"> juta rupiah pada 1 Desember 2021. </w:t>
      </w:r>
      <w:r w:rsidR="008356A5" w:rsidRPr="00A74E1F">
        <w:rPr>
          <w:rFonts w:ascii="Bookman Old Style" w:hAnsi="Bookman Old Style" w:cs="Times New Roman"/>
          <w:sz w:val="24"/>
          <w:szCs w:val="24"/>
          <w:lang w:val="en-US"/>
        </w:rPr>
        <w:t xml:space="preserve">Peusahaan </w:t>
      </w:r>
      <w:r w:rsidR="00150076" w:rsidRPr="00A74E1F">
        <w:rPr>
          <w:rFonts w:ascii="Bookman Old Style" w:hAnsi="Bookman Old Style" w:cs="Times New Roman"/>
          <w:sz w:val="24"/>
          <w:szCs w:val="24"/>
          <w:lang w:val="en-US"/>
        </w:rPr>
        <w:t xml:space="preserve">ABC memotong </w:t>
      </w:r>
      <w:proofErr w:type="gramStart"/>
      <w:r w:rsidR="00150076" w:rsidRPr="00A74E1F">
        <w:rPr>
          <w:rFonts w:ascii="Bookman Old Style" w:hAnsi="Bookman Old Style" w:cs="Times New Roman"/>
          <w:sz w:val="24"/>
          <w:szCs w:val="24"/>
          <w:lang w:val="en-US"/>
        </w:rPr>
        <w:t>dana</w:t>
      </w:r>
      <w:proofErr w:type="gramEnd"/>
      <w:r w:rsidR="00150076" w:rsidRPr="00A74E1F">
        <w:rPr>
          <w:rFonts w:ascii="Bookman Old Style" w:hAnsi="Bookman Old Style" w:cs="Times New Roman"/>
          <w:sz w:val="24"/>
          <w:szCs w:val="24"/>
          <w:lang w:val="en-US"/>
        </w:rPr>
        <w:t xml:space="preserve"> 3% dari total dana penyaluran ketika dana disalurkan ke pe</w:t>
      </w:r>
      <w:r w:rsidR="001A4340" w:rsidRPr="00A74E1F">
        <w:rPr>
          <w:rFonts w:ascii="Bookman Old Style" w:hAnsi="Bookman Old Style" w:cs="Times New Roman"/>
          <w:sz w:val="24"/>
          <w:szCs w:val="24"/>
          <w:lang w:val="en-US"/>
        </w:rPr>
        <w:t xml:space="preserve">nerima </w:t>
      </w:r>
      <w:r w:rsidR="00D41831" w:rsidRPr="00A74E1F">
        <w:rPr>
          <w:rFonts w:ascii="Bookman Old Style" w:hAnsi="Bookman Old Style" w:cs="Times New Roman"/>
          <w:sz w:val="24"/>
          <w:szCs w:val="24"/>
          <w:lang w:val="en-US"/>
        </w:rPr>
        <w:t>dana</w:t>
      </w:r>
      <w:r w:rsidR="00150076" w:rsidRPr="00A74E1F">
        <w:rPr>
          <w:rFonts w:ascii="Bookman Old Style" w:hAnsi="Bookman Old Style" w:cs="Times New Roman"/>
          <w:sz w:val="24"/>
          <w:szCs w:val="24"/>
          <w:lang w:val="en-US"/>
        </w:rPr>
        <w:t xml:space="preserve"> dari </w:t>
      </w:r>
      <w:r w:rsidR="001A4340" w:rsidRPr="00A74E1F">
        <w:rPr>
          <w:rFonts w:ascii="Bookman Old Style" w:hAnsi="Bookman Old Style" w:cs="Times New Roman"/>
          <w:sz w:val="24"/>
          <w:szCs w:val="24"/>
          <w:lang w:val="en-US"/>
        </w:rPr>
        <w:t xml:space="preserve">pemberi </w:t>
      </w:r>
      <w:r w:rsidR="00D41831" w:rsidRPr="00A74E1F">
        <w:rPr>
          <w:rFonts w:ascii="Bookman Old Style" w:hAnsi="Bookman Old Style" w:cs="Times New Roman"/>
          <w:sz w:val="24"/>
          <w:szCs w:val="24"/>
          <w:lang w:val="en-US"/>
        </w:rPr>
        <w:t>dana</w:t>
      </w:r>
      <w:r w:rsidR="00150076" w:rsidRPr="00A74E1F">
        <w:rPr>
          <w:rFonts w:ascii="Bookman Old Style" w:hAnsi="Bookman Old Style" w:cs="Times New Roman"/>
          <w:sz w:val="24"/>
          <w:szCs w:val="24"/>
          <w:lang w:val="en-US"/>
        </w:rPr>
        <w:t xml:space="preserve"> pada tanggal 1 Desember 2021. </w:t>
      </w:r>
      <w:r w:rsidR="007E672B" w:rsidRPr="00A74E1F">
        <w:rPr>
          <w:rFonts w:ascii="Bookman Old Style" w:hAnsi="Bookman Old Style" w:cs="Times New Roman"/>
          <w:sz w:val="24"/>
          <w:szCs w:val="24"/>
          <w:lang w:val="en-US"/>
        </w:rPr>
        <w:t xml:space="preserve">Total potongan adalah Rp90.000. </w:t>
      </w:r>
    </w:p>
    <w:p w14:paraId="7B9E5EDB" w14:textId="7910F96F" w:rsidR="007E672B" w:rsidRPr="00A74E1F" w:rsidRDefault="007E672B" w:rsidP="00F42D5E">
      <w:pPr>
        <w:pBdr>
          <w:top w:val="single" w:sz="4" w:space="1" w:color="auto"/>
          <w:left w:val="single" w:sz="4" w:space="4" w:color="auto"/>
          <w:right w:val="single" w:sz="4" w:space="4" w:color="auto"/>
        </w:pBdr>
        <w:spacing w:after="12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Sementara itu</w:t>
      </w:r>
      <w:r w:rsidR="008356A5" w:rsidRPr="00A74E1F">
        <w:rPr>
          <w:rFonts w:ascii="Bookman Old Style" w:hAnsi="Bookman Old Style" w:cs="Times New Roman"/>
          <w:sz w:val="24"/>
          <w:szCs w:val="24"/>
          <w:lang w:val="en-US"/>
        </w:rPr>
        <w:t xml:space="preserve"> </w:t>
      </w:r>
      <w:r w:rsidR="00BF2C3A"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XYZ pada saat yang </w:t>
      </w:r>
      <w:proofErr w:type="gramStart"/>
      <w:r w:rsidRPr="00A74E1F">
        <w:rPr>
          <w:rFonts w:ascii="Bookman Old Style" w:hAnsi="Bookman Old Style" w:cs="Times New Roman"/>
          <w:sz w:val="24"/>
          <w:szCs w:val="24"/>
          <w:lang w:val="en-US"/>
        </w:rPr>
        <w:t>sama</w:t>
      </w:r>
      <w:proofErr w:type="gramEnd"/>
      <w:r w:rsidRPr="00A74E1F">
        <w:rPr>
          <w:rFonts w:ascii="Bookman Old Style" w:hAnsi="Bookman Old Style" w:cs="Times New Roman"/>
          <w:sz w:val="24"/>
          <w:szCs w:val="24"/>
          <w:lang w:val="en-US"/>
        </w:rPr>
        <w:t xml:space="preserve"> juga menyalurkan pinjaman dengan jumlah dan ketentuan yang sama. Namun </w:t>
      </w:r>
      <w:r w:rsidR="001A4340" w:rsidRPr="00A74E1F">
        <w:rPr>
          <w:rFonts w:ascii="Bookman Old Style" w:hAnsi="Bookman Old Style" w:cs="Times New Roman"/>
          <w:sz w:val="24"/>
          <w:szCs w:val="24"/>
          <w:lang w:val="en-US"/>
        </w:rPr>
        <w:t>komisi</w:t>
      </w:r>
      <w:r w:rsidRPr="00A74E1F">
        <w:rPr>
          <w:rFonts w:ascii="Bookman Old Style" w:hAnsi="Bookman Old Style" w:cs="Times New Roman"/>
          <w:sz w:val="24"/>
          <w:szCs w:val="24"/>
          <w:lang w:val="en-US"/>
        </w:rPr>
        <w:t xml:space="preserve"> </w:t>
      </w:r>
      <w:r w:rsidR="001A4340" w:rsidRPr="00A74E1F">
        <w:rPr>
          <w:rFonts w:ascii="Bookman Old Style" w:hAnsi="Bookman Old Style" w:cs="Times New Roman"/>
          <w:sz w:val="24"/>
          <w:szCs w:val="24"/>
          <w:lang w:val="en-US"/>
        </w:rPr>
        <w:t>dit</w:t>
      </w:r>
      <w:r w:rsidRPr="00A74E1F">
        <w:rPr>
          <w:rFonts w:ascii="Bookman Old Style" w:hAnsi="Bookman Old Style" w:cs="Times New Roman"/>
          <w:sz w:val="24"/>
          <w:szCs w:val="24"/>
          <w:lang w:val="en-US"/>
        </w:rPr>
        <w:t>arik ketika pe</w:t>
      </w:r>
      <w:r w:rsidR="001A4340" w:rsidRPr="00A74E1F">
        <w:rPr>
          <w:rFonts w:ascii="Bookman Old Style" w:hAnsi="Bookman Old Style" w:cs="Times New Roman"/>
          <w:sz w:val="24"/>
          <w:szCs w:val="24"/>
          <w:lang w:val="en-US"/>
        </w:rPr>
        <w:t>nerima pinjaman</w:t>
      </w:r>
      <w:r w:rsidRPr="00A74E1F">
        <w:rPr>
          <w:rFonts w:ascii="Bookman Old Style" w:hAnsi="Bookman Old Style" w:cs="Times New Roman"/>
          <w:sz w:val="24"/>
          <w:szCs w:val="24"/>
          <w:lang w:val="en-US"/>
        </w:rPr>
        <w:t xml:space="preserve"> mencicil. Pendapatan </w:t>
      </w:r>
      <w:r w:rsidR="001A4340" w:rsidRPr="00A74E1F">
        <w:rPr>
          <w:rFonts w:ascii="Bookman Old Style" w:hAnsi="Bookman Old Style" w:cs="Times New Roman"/>
          <w:sz w:val="24"/>
          <w:szCs w:val="24"/>
          <w:lang w:val="en-US"/>
        </w:rPr>
        <w:t>Rp90.000</w:t>
      </w:r>
      <w:r w:rsidRPr="00A74E1F">
        <w:rPr>
          <w:rFonts w:ascii="Bookman Old Style" w:hAnsi="Bookman Old Style" w:cs="Times New Roman"/>
          <w:sz w:val="24"/>
          <w:szCs w:val="24"/>
          <w:lang w:val="en-US"/>
        </w:rPr>
        <w:t xml:space="preserve"> tersebut diterima selama 3 bulan secara garis lurus Rp30</w:t>
      </w:r>
      <w:r w:rsidR="001A4340" w:rsidRPr="00A74E1F">
        <w:rPr>
          <w:rFonts w:ascii="Bookman Old Style" w:hAnsi="Bookman Old Style" w:cs="Times New Roman"/>
          <w:sz w:val="24"/>
          <w:szCs w:val="24"/>
          <w:lang w:val="en-US"/>
        </w:rPr>
        <w:t xml:space="preserve">.000 </w:t>
      </w:r>
      <w:r w:rsidRPr="00A74E1F">
        <w:rPr>
          <w:rFonts w:ascii="Bookman Old Style" w:hAnsi="Bookman Old Style" w:cs="Times New Roman"/>
          <w:sz w:val="24"/>
          <w:szCs w:val="24"/>
          <w:lang w:val="en-US"/>
        </w:rPr>
        <w:t xml:space="preserve">per bulan. </w:t>
      </w:r>
    </w:p>
    <w:p w14:paraId="51B75F08" w14:textId="1B09316C" w:rsidR="007E672B" w:rsidRPr="00A74E1F" w:rsidRDefault="00BF2C3A" w:rsidP="00F42D5E">
      <w:pPr>
        <w:pBdr>
          <w:top w:val="single" w:sz="4" w:space="1" w:color="auto"/>
          <w:left w:val="single" w:sz="4" w:space="4" w:color="auto"/>
          <w:right w:val="single" w:sz="4" w:space="4" w:color="auto"/>
        </w:pBdr>
        <w:spacing w:after="12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Penyelenggara LPBBTI</w:t>
      </w:r>
      <w:r w:rsidR="008356A5" w:rsidRPr="00A74E1F">
        <w:rPr>
          <w:rFonts w:ascii="Bookman Old Style" w:hAnsi="Bookman Old Style" w:cs="Times New Roman"/>
          <w:sz w:val="24"/>
          <w:szCs w:val="24"/>
          <w:lang w:val="en-US"/>
        </w:rPr>
        <w:t xml:space="preserve"> </w:t>
      </w:r>
      <w:r w:rsidR="007E672B" w:rsidRPr="00A74E1F">
        <w:rPr>
          <w:rFonts w:ascii="Bookman Old Style" w:hAnsi="Bookman Old Style" w:cs="Times New Roman"/>
          <w:sz w:val="24"/>
          <w:szCs w:val="24"/>
          <w:lang w:val="en-US"/>
        </w:rPr>
        <w:t xml:space="preserve">ABC dan </w:t>
      </w:r>
      <w:r w:rsidRPr="00A74E1F">
        <w:rPr>
          <w:rFonts w:ascii="Bookman Old Style" w:hAnsi="Bookman Old Style" w:cs="Times New Roman"/>
          <w:sz w:val="24"/>
          <w:szCs w:val="24"/>
          <w:lang w:val="en-US"/>
        </w:rPr>
        <w:t>Penyelenggara LPBBTI</w:t>
      </w:r>
      <w:r w:rsidR="008356A5" w:rsidRPr="00A74E1F">
        <w:rPr>
          <w:rFonts w:ascii="Bookman Old Style" w:hAnsi="Bookman Old Style" w:cs="Times New Roman"/>
          <w:sz w:val="24"/>
          <w:szCs w:val="24"/>
          <w:lang w:val="en-US"/>
        </w:rPr>
        <w:t xml:space="preserve"> </w:t>
      </w:r>
      <w:r w:rsidR="007E672B" w:rsidRPr="00A74E1F">
        <w:rPr>
          <w:rFonts w:ascii="Bookman Old Style" w:hAnsi="Bookman Old Style" w:cs="Times New Roman"/>
          <w:sz w:val="24"/>
          <w:szCs w:val="24"/>
          <w:lang w:val="en-US"/>
        </w:rPr>
        <w:t>XYZ memiliki kebijakan bahwa 30% dari potongan tersebut mencerminkan pendapatan komisi atas penyediaan platform</w:t>
      </w:r>
      <w:r w:rsidR="001E6EBE" w:rsidRPr="00A74E1F">
        <w:rPr>
          <w:rFonts w:ascii="Bookman Old Style" w:hAnsi="Bookman Old Style" w:cs="Times New Roman"/>
          <w:sz w:val="24"/>
          <w:szCs w:val="24"/>
          <w:lang w:val="en-US"/>
        </w:rPr>
        <w:t xml:space="preserve"> selama tiga bulan ke depan,</w:t>
      </w:r>
      <w:r w:rsidR="007E672B" w:rsidRPr="00A74E1F">
        <w:rPr>
          <w:rFonts w:ascii="Bookman Old Style" w:hAnsi="Bookman Old Style" w:cs="Times New Roman"/>
          <w:sz w:val="24"/>
          <w:szCs w:val="24"/>
          <w:lang w:val="en-US"/>
        </w:rPr>
        <w:t xml:space="preserve"> dan 70% dari potongan tersebut mencerminkan </w:t>
      </w:r>
      <w:r w:rsidR="001E6EBE" w:rsidRPr="00A74E1F">
        <w:rPr>
          <w:rFonts w:ascii="Bookman Old Style" w:hAnsi="Bookman Old Style" w:cs="Times New Roman"/>
          <w:sz w:val="24"/>
          <w:szCs w:val="24"/>
          <w:lang w:val="en-US"/>
        </w:rPr>
        <w:t xml:space="preserve">pendapatan </w:t>
      </w:r>
      <w:r w:rsidR="00154650" w:rsidRPr="00A74E1F">
        <w:rPr>
          <w:rFonts w:ascii="Bookman Old Style" w:hAnsi="Bookman Old Style" w:cs="Times New Roman"/>
          <w:sz w:val="24"/>
          <w:szCs w:val="24"/>
          <w:lang w:val="en-US"/>
        </w:rPr>
        <w:t>Komisi</w:t>
      </w:r>
      <w:r w:rsidR="001E6EBE" w:rsidRPr="00A74E1F">
        <w:rPr>
          <w:rFonts w:ascii="Bookman Old Style" w:hAnsi="Bookman Old Style" w:cs="Times New Roman"/>
          <w:sz w:val="24"/>
          <w:szCs w:val="24"/>
          <w:lang w:val="en-US"/>
        </w:rPr>
        <w:t xml:space="preserve"> (</w:t>
      </w:r>
      <w:r w:rsidR="001E6EBE" w:rsidRPr="00A74E1F">
        <w:rPr>
          <w:rFonts w:ascii="Bookman Old Style" w:hAnsi="Bookman Old Style" w:cs="Times New Roman"/>
          <w:i/>
          <w:sz w:val="24"/>
          <w:szCs w:val="24"/>
          <w:lang w:val="en-US"/>
        </w:rPr>
        <w:t>administrative</w:t>
      </w:r>
      <w:r w:rsidR="001E6EBE" w:rsidRPr="00A74E1F">
        <w:rPr>
          <w:rFonts w:ascii="Bookman Old Style" w:hAnsi="Bookman Old Style" w:cs="Times New Roman"/>
          <w:sz w:val="24"/>
          <w:szCs w:val="24"/>
          <w:lang w:val="en-US"/>
        </w:rPr>
        <w:t xml:space="preserve">) karena sudah mempertemukan antara pembeli dan penjual. </w:t>
      </w:r>
    </w:p>
    <w:p w14:paraId="256052CD" w14:textId="4870F47F" w:rsidR="005269F2" w:rsidRPr="00A74E1F" w:rsidRDefault="005269F2" w:rsidP="00F42D5E">
      <w:pPr>
        <w:pBdr>
          <w:top w:val="single" w:sz="4" w:space="1" w:color="auto"/>
          <w:left w:val="single" w:sz="4" w:space="4" w:color="auto"/>
          <w:right w:val="single" w:sz="4" w:space="4" w:color="auto"/>
        </w:pBdr>
        <w:spacing w:after="120" w:line="276" w:lineRule="auto"/>
        <w:ind w:left="709"/>
        <w:jc w:val="both"/>
        <w:rPr>
          <w:rFonts w:ascii="Bookman Old Style" w:hAnsi="Bookman Old Style" w:cs="Times New Roman"/>
          <w:b/>
          <w:sz w:val="24"/>
          <w:szCs w:val="24"/>
          <w:lang w:val="en-US"/>
        </w:rPr>
      </w:pPr>
      <w:r w:rsidRPr="00A74E1F">
        <w:rPr>
          <w:rFonts w:ascii="Bookman Old Style" w:hAnsi="Bookman Old Style" w:cs="Times New Roman"/>
          <w:b/>
          <w:sz w:val="24"/>
          <w:szCs w:val="24"/>
          <w:lang w:val="en-US"/>
        </w:rPr>
        <w:t xml:space="preserve">Ilustrasi jurnal: </w:t>
      </w:r>
    </w:p>
    <w:p w14:paraId="361209D6" w14:textId="7A40B83E" w:rsidR="001E6EBE" w:rsidRPr="00A74E1F" w:rsidRDefault="001E6EBE" w:rsidP="00F42D5E">
      <w:pPr>
        <w:pBdr>
          <w:top w:val="single" w:sz="4" w:space="1" w:color="auto"/>
          <w:left w:val="single" w:sz="4" w:space="4" w:color="auto"/>
          <w:right w:val="single" w:sz="4" w:space="4" w:color="auto"/>
        </w:pBdr>
        <w:spacing w:after="4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Jurnal </w:t>
      </w:r>
      <w:r w:rsidR="00BF2C3A" w:rsidRPr="00A74E1F">
        <w:rPr>
          <w:rFonts w:ascii="Bookman Old Style" w:hAnsi="Bookman Old Style" w:cs="Times New Roman"/>
          <w:sz w:val="24"/>
          <w:szCs w:val="24"/>
          <w:lang w:val="en-US"/>
        </w:rPr>
        <w:t>Penyelenggara LPBBTI</w:t>
      </w:r>
      <w:r w:rsidR="008356A5"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ABC pada 1 Desember 2021</w:t>
      </w:r>
    </w:p>
    <w:p w14:paraId="37BB89AB" w14:textId="2F483ED8" w:rsidR="001E6EBE" w:rsidRPr="00A74E1F" w:rsidRDefault="001E6EBE" w:rsidP="00F42D5E">
      <w:pPr>
        <w:pBdr>
          <w:top w:val="single" w:sz="4" w:space="1" w:color="auto"/>
          <w:left w:val="single" w:sz="4" w:space="4" w:color="auto"/>
          <w:right w:val="single" w:sz="4" w:space="4" w:color="auto"/>
        </w:pBdr>
        <w:spacing w:after="4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Dr</w:t>
      </w:r>
      <w:r w:rsidR="001A4340"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w:t>
      </w:r>
      <w:r w:rsidR="00BF2C3A" w:rsidRPr="00A74E1F">
        <w:rPr>
          <w:rFonts w:ascii="Bookman Old Style" w:hAnsi="Bookman Old Style" w:cs="Times New Roman"/>
          <w:sz w:val="24"/>
          <w:szCs w:val="24"/>
          <w:lang w:val="en-US"/>
        </w:rPr>
        <w:t xml:space="preserve">  </w:t>
      </w:r>
      <w:r w:rsidR="004435C6" w:rsidRPr="00A74E1F">
        <w:rPr>
          <w:rFonts w:ascii="Bookman Old Style" w:hAnsi="Bookman Old Style" w:cs="Times New Roman"/>
          <w:sz w:val="24"/>
          <w:szCs w:val="24"/>
          <w:lang w:val="en-US"/>
        </w:rPr>
        <w:t xml:space="preserve">Kas </w:t>
      </w:r>
      <w:r w:rsidRPr="00A74E1F">
        <w:rPr>
          <w:rFonts w:ascii="Bookman Old Style" w:hAnsi="Bookman Old Style" w:cs="Times New Roman"/>
          <w:sz w:val="24"/>
          <w:szCs w:val="24"/>
          <w:lang w:val="en-US"/>
        </w:rPr>
        <w:t>Rp90.000</w:t>
      </w:r>
    </w:p>
    <w:p w14:paraId="4BA5E87A" w14:textId="4100E9BE" w:rsidR="001E6EBE" w:rsidRPr="00A74E1F" w:rsidRDefault="001E6EBE" w:rsidP="00F42D5E">
      <w:pPr>
        <w:pBdr>
          <w:top w:val="single" w:sz="4" w:space="1" w:color="auto"/>
          <w:left w:val="single" w:sz="4" w:space="4" w:color="auto"/>
          <w:right w:val="single" w:sz="4" w:space="4" w:color="auto"/>
        </w:pBdr>
        <w:spacing w:after="4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Kr. </w:t>
      </w:r>
      <w:r w:rsidR="00BF2C3A"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Pendapatan </w:t>
      </w:r>
      <w:r w:rsidR="00276765" w:rsidRPr="00A74E1F">
        <w:rPr>
          <w:rFonts w:ascii="Bookman Old Style" w:hAnsi="Bookman Old Style" w:cs="Times New Roman"/>
          <w:sz w:val="24"/>
          <w:szCs w:val="24"/>
          <w:lang w:val="en-US"/>
        </w:rPr>
        <w:t>k</w:t>
      </w:r>
      <w:r w:rsidRPr="00A74E1F">
        <w:rPr>
          <w:rFonts w:ascii="Bookman Old Style" w:hAnsi="Bookman Old Style" w:cs="Times New Roman"/>
          <w:sz w:val="24"/>
          <w:szCs w:val="24"/>
          <w:lang w:val="en-US"/>
        </w:rPr>
        <w:t>omisi diterima dimuka Rp27.000</w:t>
      </w:r>
    </w:p>
    <w:p w14:paraId="430993D2" w14:textId="385EFEF0" w:rsidR="001E6EBE" w:rsidRPr="00A74E1F" w:rsidRDefault="001E6EBE" w:rsidP="00F42D5E">
      <w:pPr>
        <w:pBdr>
          <w:top w:val="single" w:sz="4" w:space="1" w:color="auto"/>
          <w:left w:val="single" w:sz="4" w:space="4" w:color="auto"/>
          <w:right w:val="single" w:sz="4" w:space="4" w:color="auto"/>
        </w:pBdr>
        <w:spacing w:after="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Kr. </w:t>
      </w:r>
      <w:r w:rsidR="00BF2C3A"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Pendapatan </w:t>
      </w:r>
      <w:r w:rsidR="00276765" w:rsidRPr="00A74E1F">
        <w:rPr>
          <w:rFonts w:ascii="Bookman Old Style" w:hAnsi="Bookman Old Style" w:cs="Times New Roman"/>
          <w:sz w:val="24"/>
          <w:szCs w:val="24"/>
          <w:lang w:val="en-US"/>
        </w:rPr>
        <w:t>k</w:t>
      </w:r>
      <w:r w:rsidR="00154650" w:rsidRPr="00A74E1F">
        <w:rPr>
          <w:rFonts w:ascii="Bookman Old Style" w:hAnsi="Bookman Old Style" w:cs="Times New Roman"/>
          <w:sz w:val="24"/>
          <w:szCs w:val="24"/>
          <w:lang w:val="en-US"/>
        </w:rPr>
        <w:t>omisi</w:t>
      </w:r>
      <w:r w:rsidR="004435C6"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Rp63.000</w:t>
      </w:r>
    </w:p>
    <w:p w14:paraId="23FAA6FF" w14:textId="77777777" w:rsidR="001E6EBE" w:rsidRPr="00A74E1F" w:rsidRDefault="001E6EBE" w:rsidP="00F42D5E">
      <w:pPr>
        <w:pBdr>
          <w:top w:val="single" w:sz="4" w:space="1" w:color="auto"/>
          <w:left w:val="single" w:sz="4" w:space="4" w:color="auto"/>
          <w:right w:val="single" w:sz="4" w:space="4" w:color="auto"/>
        </w:pBdr>
        <w:spacing w:after="0" w:line="276" w:lineRule="auto"/>
        <w:ind w:left="709"/>
        <w:jc w:val="both"/>
        <w:rPr>
          <w:rFonts w:ascii="Bookman Old Style" w:hAnsi="Bookman Old Style" w:cs="Times New Roman"/>
          <w:sz w:val="24"/>
          <w:szCs w:val="24"/>
          <w:lang w:val="en-US"/>
        </w:rPr>
      </w:pPr>
    </w:p>
    <w:p w14:paraId="75B9E892" w14:textId="25BD6D9A" w:rsidR="001E6EBE" w:rsidRPr="00A74E1F" w:rsidRDefault="001E6EBE" w:rsidP="00F42D5E">
      <w:pPr>
        <w:pBdr>
          <w:top w:val="single" w:sz="4" w:space="1" w:color="auto"/>
          <w:left w:val="single" w:sz="4" w:space="4" w:color="auto"/>
          <w:right w:val="single" w:sz="4" w:space="4" w:color="auto"/>
        </w:pBdr>
        <w:spacing w:after="4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Jurnal </w:t>
      </w:r>
      <w:r w:rsidR="00BF2C3A" w:rsidRPr="00A74E1F">
        <w:rPr>
          <w:rFonts w:ascii="Bookman Old Style" w:hAnsi="Bookman Old Style" w:cs="Times New Roman"/>
          <w:sz w:val="24"/>
          <w:szCs w:val="24"/>
          <w:lang w:val="en-US"/>
        </w:rPr>
        <w:t>Penyelenggara LPBBTI</w:t>
      </w:r>
      <w:r w:rsidR="008356A5"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XYZ pada 1 Desember 2021</w:t>
      </w:r>
    </w:p>
    <w:p w14:paraId="734D0F55" w14:textId="0506513C" w:rsidR="001E6EBE" w:rsidRPr="00A74E1F" w:rsidRDefault="001E6EBE" w:rsidP="00F42D5E">
      <w:pPr>
        <w:pBdr>
          <w:top w:val="single" w:sz="4" w:space="1" w:color="auto"/>
          <w:left w:val="single" w:sz="4" w:space="4" w:color="auto"/>
          <w:right w:val="single" w:sz="4" w:space="4" w:color="auto"/>
        </w:pBdr>
        <w:spacing w:after="4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Dr. </w:t>
      </w:r>
      <w:r w:rsidR="00BF2C3A"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Piutang pada pelanggan Rp63.000</w:t>
      </w:r>
    </w:p>
    <w:p w14:paraId="39D111F7" w14:textId="76EE512F" w:rsidR="001E6EBE" w:rsidRPr="00A74E1F" w:rsidRDefault="001E6EBE" w:rsidP="00F42D5E">
      <w:pPr>
        <w:pBdr>
          <w:top w:val="single" w:sz="4" w:space="1" w:color="auto"/>
          <w:left w:val="single" w:sz="4" w:space="4" w:color="auto"/>
          <w:right w:val="single" w:sz="4" w:space="4" w:color="auto"/>
        </w:pBdr>
        <w:spacing w:after="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Kr. </w:t>
      </w:r>
      <w:r w:rsidR="00BF2C3A" w:rsidRPr="00A74E1F">
        <w:rPr>
          <w:rFonts w:ascii="Bookman Old Style" w:hAnsi="Bookman Old Style" w:cs="Times New Roman"/>
          <w:sz w:val="24"/>
          <w:szCs w:val="24"/>
          <w:lang w:val="en-US"/>
        </w:rPr>
        <w:t xml:space="preserve">  </w:t>
      </w:r>
      <w:r w:rsidR="004435C6" w:rsidRPr="00A74E1F">
        <w:rPr>
          <w:rFonts w:ascii="Bookman Old Style" w:hAnsi="Bookman Old Style" w:cs="Times New Roman"/>
          <w:sz w:val="24"/>
          <w:szCs w:val="24"/>
          <w:lang w:val="en-US"/>
        </w:rPr>
        <w:t xml:space="preserve">Pendapatan </w:t>
      </w:r>
      <w:r w:rsidR="00276765" w:rsidRPr="00A74E1F">
        <w:rPr>
          <w:rFonts w:ascii="Bookman Old Style" w:hAnsi="Bookman Old Style" w:cs="Times New Roman"/>
          <w:sz w:val="24"/>
          <w:szCs w:val="24"/>
          <w:lang w:val="en-US"/>
        </w:rPr>
        <w:t>k</w:t>
      </w:r>
      <w:r w:rsidR="00154650" w:rsidRPr="00A74E1F">
        <w:rPr>
          <w:rFonts w:ascii="Bookman Old Style" w:hAnsi="Bookman Old Style" w:cs="Times New Roman"/>
          <w:sz w:val="24"/>
          <w:szCs w:val="24"/>
          <w:lang w:val="en-US"/>
        </w:rPr>
        <w:t xml:space="preserve">omisi </w:t>
      </w:r>
      <w:r w:rsidRPr="00A74E1F">
        <w:rPr>
          <w:rFonts w:ascii="Bookman Old Style" w:hAnsi="Bookman Old Style" w:cs="Times New Roman"/>
          <w:sz w:val="24"/>
          <w:szCs w:val="24"/>
          <w:lang w:val="en-US"/>
        </w:rPr>
        <w:t>Rp63.000</w:t>
      </w:r>
    </w:p>
    <w:p w14:paraId="66B327C4" w14:textId="6219C17F" w:rsidR="001E6EBE" w:rsidRPr="00A74E1F" w:rsidRDefault="001E6EBE" w:rsidP="00F42D5E">
      <w:pPr>
        <w:pBdr>
          <w:top w:val="single" w:sz="4" w:space="1" w:color="auto"/>
          <w:left w:val="single" w:sz="4" w:space="4" w:color="auto"/>
          <w:right w:val="single" w:sz="4" w:space="4" w:color="auto"/>
        </w:pBdr>
        <w:spacing w:after="0" w:line="276" w:lineRule="auto"/>
        <w:ind w:left="709"/>
        <w:jc w:val="both"/>
        <w:rPr>
          <w:rFonts w:ascii="Bookman Old Style" w:hAnsi="Bookman Old Style" w:cs="Times New Roman"/>
          <w:sz w:val="24"/>
          <w:szCs w:val="24"/>
          <w:lang w:val="en-US"/>
        </w:rPr>
      </w:pPr>
    </w:p>
    <w:p w14:paraId="1121013A" w14:textId="0571C1EB" w:rsidR="001E6EBE" w:rsidRPr="00A74E1F" w:rsidRDefault="004435C6" w:rsidP="00F42D5E">
      <w:pPr>
        <w:pBdr>
          <w:top w:val="single" w:sz="4" w:space="1" w:color="auto"/>
          <w:left w:val="single" w:sz="4" w:space="4" w:color="auto"/>
          <w:right w:val="single" w:sz="4" w:space="4" w:color="auto"/>
        </w:pBdr>
        <w:spacing w:after="4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Cicilan p</w:t>
      </w:r>
      <w:r w:rsidR="001E6EBE" w:rsidRPr="00A74E1F">
        <w:rPr>
          <w:rFonts w:ascii="Bookman Old Style" w:hAnsi="Bookman Old Style" w:cs="Times New Roman"/>
          <w:sz w:val="24"/>
          <w:szCs w:val="24"/>
          <w:lang w:val="en-US"/>
        </w:rPr>
        <w:t>ertama dibayarkan pada 20 Desember 2021</w:t>
      </w:r>
      <w:r w:rsidR="00BF4916" w:rsidRPr="00A74E1F">
        <w:rPr>
          <w:rFonts w:ascii="Bookman Old Style" w:hAnsi="Bookman Old Style" w:cs="Times New Roman"/>
          <w:sz w:val="24"/>
          <w:szCs w:val="24"/>
          <w:lang w:val="en-US"/>
        </w:rPr>
        <w:t xml:space="preserve"> (jurnal y</w:t>
      </w:r>
      <w:r w:rsidR="008229A4" w:rsidRPr="00A74E1F">
        <w:rPr>
          <w:rFonts w:ascii="Bookman Old Style" w:hAnsi="Bookman Old Style" w:cs="Times New Roman"/>
          <w:sz w:val="24"/>
          <w:szCs w:val="24"/>
          <w:lang w:val="en-US"/>
        </w:rPr>
        <w:t>an</w:t>
      </w:r>
      <w:r w:rsidR="00BF4916" w:rsidRPr="00A74E1F">
        <w:rPr>
          <w:rFonts w:ascii="Bookman Old Style" w:hAnsi="Bookman Old Style" w:cs="Times New Roman"/>
          <w:sz w:val="24"/>
          <w:szCs w:val="24"/>
          <w:lang w:val="en-US"/>
        </w:rPr>
        <w:t xml:space="preserve">g </w:t>
      </w:r>
      <w:proofErr w:type="gramStart"/>
      <w:r w:rsidR="00BF4916" w:rsidRPr="00A74E1F">
        <w:rPr>
          <w:rFonts w:ascii="Bookman Old Style" w:hAnsi="Bookman Old Style" w:cs="Times New Roman"/>
          <w:sz w:val="24"/>
          <w:szCs w:val="24"/>
          <w:lang w:val="en-US"/>
        </w:rPr>
        <w:t>sama</w:t>
      </w:r>
      <w:proofErr w:type="gramEnd"/>
      <w:r w:rsidR="00BF4916" w:rsidRPr="00A74E1F">
        <w:rPr>
          <w:rFonts w:ascii="Bookman Old Style" w:hAnsi="Bookman Old Style" w:cs="Times New Roman"/>
          <w:sz w:val="24"/>
          <w:szCs w:val="24"/>
          <w:lang w:val="en-US"/>
        </w:rPr>
        <w:t xml:space="preserve"> untuk setiap cicilan)</w:t>
      </w:r>
    </w:p>
    <w:p w14:paraId="0B3688EE" w14:textId="69B489C6" w:rsidR="001E6EBE" w:rsidRPr="00A74E1F" w:rsidRDefault="001E6EBE" w:rsidP="00F42D5E">
      <w:pPr>
        <w:pBdr>
          <w:top w:val="single" w:sz="4" w:space="1" w:color="auto"/>
          <w:left w:val="single" w:sz="4" w:space="4" w:color="auto"/>
          <w:right w:val="single" w:sz="4" w:space="4" w:color="auto"/>
        </w:pBdr>
        <w:spacing w:after="4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Dr</w:t>
      </w:r>
      <w:r w:rsidR="005B03D3"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w:t>
      </w:r>
      <w:r w:rsidR="00BF2C3A"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Kas</w:t>
      </w:r>
      <w:r w:rsidR="005B03D3" w:rsidRPr="00A74E1F">
        <w:rPr>
          <w:rFonts w:ascii="Bookman Old Style" w:hAnsi="Bookman Old Style" w:cs="Times New Roman"/>
          <w:sz w:val="24"/>
          <w:szCs w:val="24"/>
          <w:lang w:val="en-US"/>
        </w:rPr>
        <w:t xml:space="preserve"> Rp</w:t>
      </w:r>
      <w:r w:rsidRPr="00A74E1F">
        <w:rPr>
          <w:rFonts w:ascii="Bookman Old Style" w:hAnsi="Bookman Old Style" w:cs="Times New Roman"/>
          <w:sz w:val="24"/>
          <w:szCs w:val="24"/>
          <w:lang w:val="en-US"/>
        </w:rPr>
        <w:t>30.000</w:t>
      </w:r>
    </w:p>
    <w:p w14:paraId="543302AD" w14:textId="2928171A" w:rsidR="001E6EBE" w:rsidRPr="00A74E1F" w:rsidRDefault="001E6EBE" w:rsidP="00F42D5E">
      <w:pPr>
        <w:pBdr>
          <w:top w:val="single" w:sz="4" w:space="1" w:color="auto"/>
          <w:left w:val="single" w:sz="4" w:space="4" w:color="auto"/>
          <w:right w:val="single" w:sz="4" w:space="4" w:color="auto"/>
        </w:pBdr>
        <w:spacing w:after="4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005B03D3"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w:t>
      </w:r>
      <w:r w:rsidR="00BF2C3A" w:rsidRPr="00A74E1F">
        <w:rPr>
          <w:rFonts w:ascii="Bookman Old Style" w:hAnsi="Bookman Old Style" w:cs="Times New Roman"/>
          <w:sz w:val="24"/>
          <w:szCs w:val="24"/>
          <w:lang w:val="en-US"/>
        </w:rPr>
        <w:t xml:space="preserve">  </w:t>
      </w:r>
      <w:r w:rsidR="00276765" w:rsidRPr="00A74E1F">
        <w:rPr>
          <w:rFonts w:ascii="Bookman Old Style" w:hAnsi="Bookman Old Style" w:cs="Times New Roman"/>
          <w:sz w:val="24"/>
          <w:szCs w:val="24"/>
          <w:lang w:val="en-US"/>
        </w:rPr>
        <w:t>Piutang p</w:t>
      </w:r>
      <w:r w:rsidRPr="00A74E1F">
        <w:rPr>
          <w:rFonts w:ascii="Bookman Old Style" w:hAnsi="Bookman Old Style" w:cs="Times New Roman"/>
          <w:sz w:val="24"/>
          <w:szCs w:val="24"/>
          <w:lang w:val="en-US"/>
        </w:rPr>
        <w:t>endap</w:t>
      </w:r>
      <w:r w:rsidR="004435C6" w:rsidRPr="00A74E1F">
        <w:rPr>
          <w:rFonts w:ascii="Bookman Old Style" w:hAnsi="Bookman Old Style" w:cs="Times New Roman"/>
          <w:sz w:val="24"/>
          <w:szCs w:val="24"/>
          <w:lang w:val="en-US"/>
        </w:rPr>
        <w:t>atan</w:t>
      </w:r>
      <w:r w:rsidR="00BF4916" w:rsidRPr="00A74E1F">
        <w:rPr>
          <w:rFonts w:ascii="Bookman Old Style" w:hAnsi="Bookman Old Style" w:cs="Times New Roman"/>
          <w:sz w:val="24"/>
          <w:szCs w:val="24"/>
          <w:lang w:val="en-US"/>
        </w:rPr>
        <w:t xml:space="preserve"> Rp21.000</w:t>
      </w:r>
    </w:p>
    <w:p w14:paraId="7E7E80EC" w14:textId="4B8BBFF4" w:rsidR="00BF4916" w:rsidRPr="00A74E1F" w:rsidRDefault="00BF4916" w:rsidP="00F42D5E">
      <w:pPr>
        <w:pBdr>
          <w:top w:val="single" w:sz="4" w:space="1" w:color="auto"/>
          <w:left w:val="single" w:sz="4" w:space="4" w:color="auto"/>
          <w:right w:val="single" w:sz="4" w:space="4" w:color="auto"/>
        </w:pBdr>
        <w:spacing w:after="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005B03D3"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w:t>
      </w:r>
      <w:r w:rsidR="00BF2C3A" w:rsidRPr="00A74E1F">
        <w:rPr>
          <w:rFonts w:ascii="Bookman Old Style" w:hAnsi="Bookman Old Style" w:cs="Times New Roman"/>
          <w:sz w:val="24"/>
          <w:szCs w:val="24"/>
          <w:lang w:val="en-US"/>
        </w:rPr>
        <w:t xml:space="preserve">  </w:t>
      </w:r>
      <w:r w:rsidR="00276765" w:rsidRPr="00A74E1F">
        <w:rPr>
          <w:rFonts w:ascii="Bookman Old Style" w:hAnsi="Bookman Old Style" w:cs="Times New Roman"/>
          <w:sz w:val="24"/>
          <w:szCs w:val="24"/>
          <w:lang w:val="en-US"/>
        </w:rPr>
        <w:t>Pendapatan k</w:t>
      </w:r>
      <w:r w:rsidR="004435C6" w:rsidRPr="00A74E1F">
        <w:rPr>
          <w:rFonts w:ascii="Bookman Old Style" w:hAnsi="Bookman Old Style" w:cs="Times New Roman"/>
          <w:sz w:val="24"/>
          <w:szCs w:val="24"/>
          <w:lang w:val="en-US"/>
        </w:rPr>
        <w:t xml:space="preserve">omisi </w:t>
      </w:r>
      <w:r w:rsidRPr="00A74E1F">
        <w:rPr>
          <w:rFonts w:ascii="Bookman Old Style" w:hAnsi="Bookman Old Style" w:cs="Times New Roman"/>
          <w:sz w:val="24"/>
          <w:szCs w:val="24"/>
          <w:lang w:val="en-US"/>
        </w:rPr>
        <w:t>Rp9.000</w:t>
      </w:r>
    </w:p>
    <w:p w14:paraId="578A882E" w14:textId="6135311E" w:rsidR="001E6EBE" w:rsidRPr="00A74E1F" w:rsidRDefault="001E6EBE" w:rsidP="00F42D5E">
      <w:pPr>
        <w:pBdr>
          <w:left w:val="single" w:sz="4" w:space="4" w:color="auto"/>
          <w:bottom w:val="single" w:sz="4" w:space="1" w:color="auto"/>
          <w:right w:val="single" w:sz="4" w:space="4" w:color="auto"/>
        </w:pBdr>
        <w:spacing w:after="12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lastRenderedPageBreak/>
        <w:t>Tanggal 31 Desember</w:t>
      </w:r>
      <w:r w:rsidR="005B03D3" w:rsidRPr="00A74E1F">
        <w:rPr>
          <w:rFonts w:ascii="Bookman Old Style" w:hAnsi="Bookman Old Style" w:cs="Times New Roman"/>
          <w:sz w:val="24"/>
          <w:szCs w:val="24"/>
          <w:lang w:val="en-US"/>
        </w:rPr>
        <w:t xml:space="preserve"> 2021</w:t>
      </w:r>
      <w:r w:rsidR="004435C6" w:rsidRPr="00A74E1F">
        <w:rPr>
          <w:rFonts w:ascii="Bookman Old Style" w:hAnsi="Bookman Old Style" w:cs="Times New Roman"/>
          <w:sz w:val="24"/>
          <w:szCs w:val="24"/>
          <w:lang w:val="en-US"/>
        </w:rPr>
        <w:t>, j</w:t>
      </w:r>
      <w:r w:rsidR="00BF4916" w:rsidRPr="00A74E1F">
        <w:rPr>
          <w:rFonts w:ascii="Bookman Old Style" w:hAnsi="Bookman Old Style" w:cs="Times New Roman"/>
          <w:sz w:val="24"/>
          <w:szCs w:val="24"/>
          <w:lang w:val="en-US"/>
        </w:rPr>
        <w:t>urnal penyesuaian</w:t>
      </w:r>
    </w:p>
    <w:p w14:paraId="0A6B11DA" w14:textId="233B980D" w:rsidR="00BF4916" w:rsidRPr="00A74E1F" w:rsidRDefault="00AE1D13" w:rsidP="00F42D5E">
      <w:pPr>
        <w:pBdr>
          <w:left w:val="single" w:sz="4" w:space="4" w:color="auto"/>
          <w:bottom w:val="single" w:sz="4" w:space="1" w:color="auto"/>
          <w:right w:val="single" w:sz="4" w:space="4" w:color="auto"/>
        </w:pBdr>
        <w:spacing w:after="4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Penyelenggara LPBBTI</w:t>
      </w:r>
      <w:r w:rsidR="008356A5" w:rsidRPr="00A74E1F">
        <w:rPr>
          <w:rFonts w:ascii="Bookman Old Style" w:hAnsi="Bookman Old Style" w:cs="Times New Roman"/>
          <w:sz w:val="24"/>
          <w:szCs w:val="24"/>
          <w:lang w:val="en-US"/>
        </w:rPr>
        <w:t xml:space="preserve"> </w:t>
      </w:r>
      <w:r w:rsidR="00BF4916" w:rsidRPr="00A74E1F">
        <w:rPr>
          <w:rFonts w:ascii="Bookman Old Style" w:hAnsi="Bookman Old Style" w:cs="Times New Roman"/>
          <w:sz w:val="24"/>
          <w:szCs w:val="24"/>
          <w:lang w:val="en-US"/>
        </w:rPr>
        <w:t>ABC</w:t>
      </w:r>
    </w:p>
    <w:p w14:paraId="6FFC4B10" w14:textId="70F621AB" w:rsidR="00BF4916" w:rsidRPr="00A74E1F" w:rsidRDefault="00BF4916" w:rsidP="00F42D5E">
      <w:pPr>
        <w:pBdr>
          <w:left w:val="single" w:sz="4" w:space="4" w:color="auto"/>
          <w:bottom w:val="single" w:sz="4" w:space="1" w:color="auto"/>
          <w:right w:val="single" w:sz="4" w:space="4" w:color="auto"/>
        </w:pBdr>
        <w:spacing w:after="4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Dr</w:t>
      </w:r>
      <w:r w:rsidR="005B03D3"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w:t>
      </w:r>
      <w:r w:rsidR="00AE1D13"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Pendapatan komisi diterima dimuka Rp9.000</w:t>
      </w:r>
    </w:p>
    <w:p w14:paraId="6DB7B653" w14:textId="0EC191F6" w:rsidR="001E6EBE" w:rsidRPr="00A74E1F" w:rsidRDefault="00BF4916" w:rsidP="00F42D5E">
      <w:pPr>
        <w:pBdr>
          <w:left w:val="single" w:sz="4" w:space="4" w:color="auto"/>
          <w:bottom w:val="single" w:sz="4" w:space="1" w:color="auto"/>
          <w:right w:val="single" w:sz="4" w:space="4" w:color="auto"/>
        </w:pBdr>
        <w:spacing w:after="120" w:line="276" w:lineRule="auto"/>
        <w:ind w:left="70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005B03D3" w:rsidRPr="00A74E1F">
        <w:rPr>
          <w:rFonts w:ascii="Bookman Old Style" w:hAnsi="Bookman Old Style" w:cs="Times New Roman"/>
          <w:sz w:val="24"/>
          <w:szCs w:val="24"/>
          <w:lang w:val="en-US"/>
        </w:rPr>
        <w:t>.</w:t>
      </w:r>
      <w:r w:rsidR="00AE1D13" w:rsidRPr="00A74E1F">
        <w:rPr>
          <w:rFonts w:ascii="Bookman Old Style" w:hAnsi="Bookman Old Style" w:cs="Times New Roman"/>
          <w:sz w:val="24"/>
          <w:szCs w:val="24"/>
          <w:lang w:val="en-US"/>
        </w:rPr>
        <w:t xml:space="preserve">   </w:t>
      </w:r>
      <w:r w:rsidR="00276765" w:rsidRPr="00A74E1F">
        <w:rPr>
          <w:rFonts w:ascii="Bookman Old Style" w:hAnsi="Bookman Old Style" w:cs="Times New Roman"/>
          <w:sz w:val="24"/>
          <w:szCs w:val="24"/>
          <w:lang w:val="en-US"/>
        </w:rPr>
        <w:t>Pendapatan k</w:t>
      </w:r>
      <w:r w:rsidR="004435C6" w:rsidRPr="00A74E1F">
        <w:rPr>
          <w:rFonts w:ascii="Bookman Old Style" w:hAnsi="Bookman Old Style" w:cs="Times New Roman"/>
          <w:sz w:val="24"/>
          <w:szCs w:val="24"/>
          <w:lang w:val="en-US"/>
        </w:rPr>
        <w:t xml:space="preserve">omisi </w:t>
      </w:r>
      <w:r w:rsidRPr="00A74E1F">
        <w:rPr>
          <w:rFonts w:ascii="Bookman Old Style" w:hAnsi="Bookman Old Style" w:cs="Times New Roman"/>
          <w:sz w:val="24"/>
          <w:szCs w:val="24"/>
          <w:lang w:val="en-US"/>
        </w:rPr>
        <w:t>Rp9.000</w:t>
      </w:r>
    </w:p>
    <w:p w14:paraId="4829E70E" w14:textId="77777777" w:rsidR="004856D0" w:rsidRPr="00A74E1F" w:rsidRDefault="004856D0" w:rsidP="00166CCA">
      <w:pPr>
        <w:spacing w:after="0" w:line="276" w:lineRule="auto"/>
        <w:jc w:val="both"/>
        <w:rPr>
          <w:rFonts w:ascii="Bookman Old Style" w:hAnsi="Bookman Old Style" w:cs="Times New Roman"/>
          <w:sz w:val="24"/>
          <w:szCs w:val="24"/>
          <w:lang w:val="en-US"/>
        </w:rPr>
      </w:pPr>
    </w:p>
    <w:p w14:paraId="25218427" w14:textId="77777777" w:rsidR="00A95372" w:rsidRPr="00A74E1F" w:rsidRDefault="00A95372" w:rsidP="00BE39C4">
      <w:pPr>
        <w:pStyle w:val="ListParagraph"/>
        <w:numPr>
          <w:ilvl w:val="0"/>
          <w:numId w:val="42"/>
        </w:numPr>
        <w:tabs>
          <w:tab w:val="left" w:pos="1170"/>
        </w:tabs>
        <w:spacing w:before="60" w:after="60" w:line="276" w:lineRule="auto"/>
        <w:ind w:left="1170" w:hanging="450"/>
        <w:contextualSpacing w:val="0"/>
        <w:rPr>
          <w:rFonts w:ascii="Bookman Old Style" w:hAnsi="Bookman Old Style" w:cs="Times New Roman"/>
          <w:b/>
          <w:bCs/>
          <w:sz w:val="24"/>
          <w:szCs w:val="24"/>
          <w:lang w:val="en-US"/>
        </w:rPr>
      </w:pPr>
      <w:r w:rsidRPr="00A74E1F">
        <w:rPr>
          <w:rFonts w:ascii="Bookman Old Style" w:hAnsi="Bookman Old Style" w:cs="Times New Roman"/>
          <w:b/>
          <w:bCs/>
          <w:sz w:val="24"/>
          <w:szCs w:val="24"/>
          <w:lang w:val="en-US"/>
        </w:rPr>
        <w:t>Perlakuan Akuntansi</w:t>
      </w:r>
    </w:p>
    <w:p w14:paraId="11D7A137" w14:textId="77777777" w:rsidR="00A95372" w:rsidRPr="00A74E1F" w:rsidRDefault="00A95372" w:rsidP="00BE39C4">
      <w:pPr>
        <w:numPr>
          <w:ilvl w:val="0"/>
          <w:numId w:val="45"/>
        </w:numPr>
        <w:spacing w:before="60" w:after="60" w:line="276" w:lineRule="auto"/>
        <w:ind w:left="1530"/>
        <w:jc w:val="both"/>
        <w:rPr>
          <w:rFonts w:ascii="Bookman Old Style" w:hAnsi="Bookman Old Style" w:cs="Times New Roman"/>
          <w:bCs/>
          <w:sz w:val="24"/>
          <w:szCs w:val="24"/>
          <w:lang w:val="en-US"/>
        </w:rPr>
      </w:pPr>
      <w:r w:rsidRPr="00A74E1F">
        <w:rPr>
          <w:rFonts w:ascii="Bookman Old Style" w:hAnsi="Bookman Old Style" w:cs="Times New Roman"/>
          <w:bCs/>
          <w:sz w:val="24"/>
          <w:szCs w:val="24"/>
          <w:lang w:val="en-US"/>
        </w:rPr>
        <w:t>Pengakuan dan Pengukuran</w:t>
      </w:r>
    </w:p>
    <w:p w14:paraId="6198E571" w14:textId="719290E1" w:rsidR="00A95372" w:rsidRPr="00A74E1F" w:rsidRDefault="00A95372" w:rsidP="00AE1D13">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Prinsip utama dalam pengakuan pendapatan adalah saat semua kewajiban pelaksanaan yang tercantum dalam kontrak dengan pelanggan telah dipenuhi oleh </w:t>
      </w:r>
      <w:r w:rsidR="00AE1D13" w:rsidRPr="00A74E1F">
        <w:rPr>
          <w:rFonts w:ascii="Bookman Old Style" w:hAnsi="Bookman Old Style" w:cs="Times New Roman"/>
          <w:sz w:val="24"/>
          <w:szCs w:val="24"/>
          <w:lang w:val="en-US"/>
        </w:rPr>
        <w:t>Penyelenggara LPBBTI</w:t>
      </w:r>
      <w:r w:rsidRPr="00A74E1F">
        <w:rPr>
          <w:rFonts w:ascii="Bookman Old Style" w:hAnsi="Bookman Old Style" w:cs="Times New Roman"/>
          <w:sz w:val="24"/>
          <w:szCs w:val="24"/>
          <w:lang w:val="en-US"/>
        </w:rPr>
        <w:t>.</w:t>
      </w:r>
      <w:r w:rsidR="009C4B61"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Contohnya, dalam suatu kontrak </w:t>
      </w:r>
      <w:r w:rsidR="00FA37F7" w:rsidRPr="00A74E1F">
        <w:rPr>
          <w:rFonts w:ascii="Bookman Old Style" w:hAnsi="Bookman Old Style" w:cs="Times New Roman"/>
          <w:sz w:val="24"/>
          <w:szCs w:val="24"/>
          <w:lang w:val="en-US"/>
        </w:rPr>
        <w:t xml:space="preserve">pelanggan terdapat persyaratan </w:t>
      </w:r>
      <w:r w:rsidR="00AE1D13"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berhak untuk membebankan komisi sebesar n% dari total </w:t>
      </w:r>
      <w:proofErr w:type="gramStart"/>
      <w:r w:rsidRPr="00A74E1F">
        <w:rPr>
          <w:rFonts w:ascii="Bookman Old Style" w:hAnsi="Bookman Old Style" w:cs="Times New Roman"/>
          <w:sz w:val="24"/>
          <w:szCs w:val="24"/>
          <w:lang w:val="en-US"/>
        </w:rPr>
        <w:t>dana</w:t>
      </w:r>
      <w:proofErr w:type="gramEnd"/>
      <w:r w:rsidRPr="00A74E1F">
        <w:rPr>
          <w:rFonts w:ascii="Bookman Old Style" w:hAnsi="Bookman Old Style" w:cs="Times New Roman"/>
          <w:sz w:val="24"/>
          <w:szCs w:val="24"/>
          <w:lang w:val="en-US"/>
        </w:rPr>
        <w:t xml:space="preserve"> pinjaman bruto yang disalurkan selama jangka waktu tiga b</w:t>
      </w:r>
      <w:r w:rsidR="00B74523" w:rsidRPr="00A74E1F">
        <w:rPr>
          <w:rFonts w:ascii="Bookman Old Style" w:hAnsi="Bookman Old Style" w:cs="Times New Roman"/>
          <w:sz w:val="24"/>
          <w:szCs w:val="24"/>
          <w:lang w:val="en-US"/>
        </w:rPr>
        <w:t xml:space="preserve">ulan. Atas pendapatan tersebut </w:t>
      </w:r>
      <w:r w:rsidR="00AE1D13" w:rsidRPr="00A74E1F">
        <w:rPr>
          <w:rFonts w:ascii="Bookman Old Style" w:hAnsi="Bookman Old Style" w:cs="Times New Roman"/>
          <w:sz w:val="24"/>
          <w:szCs w:val="24"/>
          <w:lang w:val="en-US"/>
        </w:rPr>
        <w:t>Penyelenggara LPBBTI</w:t>
      </w:r>
      <w:r w:rsidR="008356A5" w:rsidRPr="00A74E1F" w:rsidDel="008356A5">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berkewajiban untuk </w:t>
      </w:r>
      <w:r w:rsidR="00FA37F7" w:rsidRPr="00A74E1F">
        <w:rPr>
          <w:rFonts w:ascii="Bookman Old Style" w:hAnsi="Bookman Old Style" w:cs="Times New Roman"/>
          <w:sz w:val="24"/>
          <w:szCs w:val="24"/>
          <w:lang w:val="en-US"/>
        </w:rPr>
        <w:t xml:space="preserve">menyediakan jasa platform </w:t>
      </w:r>
      <w:r w:rsidR="00AE1D13" w:rsidRPr="00A74E1F">
        <w:rPr>
          <w:rFonts w:ascii="Bookman Old Style" w:hAnsi="Bookman Old Style" w:cs="Times New Roman"/>
          <w:sz w:val="24"/>
          <w:szCs w:val="24"/>
          <w:lang w:val="en-US"/>
        </w:rPr>
        <w:t xml:space="preserve">LPBBTI </w:t>
      </w:r>
      <w:r w:rsidR="00FA37F7" w:rsidRPr="00A74E1F">
        <w:rPr>
          <w:rFonts w:ascii="Bookman Old Style" w:hAnsi="Bookman Old Style" w:cs="Times New Roman"/>
          <w:sz w:val="24"/>
          <w:szCs w:val="24"/>
          <w:lang w:val="en-US"/>
        </w:rPr>
        <w:t>dan memiliki kewajiban</w:t>
      </w:r>
      <w:r w:rsidRPr="00A74E1F">
        <w:rPr>
          <w:rFonts w:ascii="Bookman Old Style" w:hAnsi="Bookman Old Style" w:cs="Times New Roman"/>
          <w:sz w:val="24"/>
          <w:szCs w:val="24"/>
          <w:lang w:val="en-US"/>
        </w:rPr>
        <w:t xml:space="preserve"> melakukan penagihan setiap bulannya kepada penerima </w:t>
      </w:r>
      <w:proofErr w:type="gramStart"/>
      <w:r w:rsidR="00D41831" w:rsidRPr="00A74E1F">
        <w:rPr>
          <w:rFonts w:ascii="Bookman Old Style" w:hAnsi="Bookman Old Style" w:cs="Times New Roman"/>
          <w:sz w:val="24"/>
          <w:szCs w:val="24"/>
          <w:lang w:val="en-US"/>
        </w:rPr>
        <w:t>dana</w:t>
      </w:r>
      <w:proofErr w:type="gramEnd"/>
      <w:r w:rsidRPr="00A74E1F">
        <w:rPr>
          <w:rFonts w:ascii="Bookman Old Style" w:hAnsi="Bookman Old Style" w:cs="Times New Roman"/>
          <w:sz w:val="24"/>
          <w:szCs w:val="24"/>
          <w:lang w:val="en-US"/>
        </w:rPr>
        <w:t xml:space="preserve">. Maka, pengakuan pendapatan </w:t>
      </w:r>
      <w:r w:rsidR="00FA37F7" w:rsidRPr="00A74E1F">
        <w:rPr>
          <w:rFonts w:ascii="Bookman Old Style" w:hAnsi="Bookman Old Style" w:cs="Times New Roman"/>
          <w:sz w:val="24"/>
          <w:szCs w:val="24"/>
          <w:lang w:val="en-US"/>
        </w:rPr>
        <w:t>dapat dilakukan sepanjang waktu</w:t>
      </w:r>
      <w:r w:rsidRPr="00A74E1F">
        <w:rPr>
          <w:rFonts w:ascii="Bookman Old Style" w:hAnsi="Bookman Old Style" w:cs="Times New Roman"/>
          <w:sz w:val="24"/>
          <w:szCs w:val="24"/>
          <w:lang w:val="en-US"/>
        </w:rPr>
        <w:t xml:space="preserve">, yaitu secara proporsional setiap periode pembayaran kembali yang dilakukan oleh penerima </w:t>
      </w:r>
      <w:proofErr w:type="gramStart"/>
      <w:r w:rsidR="00D41831" w:rsidRPr="00A74E1F">
        <w:rPr>
          <w:rFonts w:ascii="Bookman Old Style" w:hAnsi="Bookman Old Style" w:cs="Times New Roman"/>
          <w:sz w:val="24"/>
          <w:szCs w:val="24"/>
          <w:lang w:val="en-US"/>
        </w:rPr>
        <w:t>dana</w:t>
      </w:r>
      <w:proofErr w:type="gramEnd"/>
      <w:r w:rsidRPr="00A74E1F">
        <w:rPr>
          <w:rFonts w:ascii="Bookman Old Style" w:hAnsi="Bookman Old Style" w:cs="Times New Roman"/>
          <w:sz w:val="24"/>
          <w:szCs w:val="24"/>
          <w:lang w:val="en-US"/>
        </w:rPr>
        <w:t xml:space="preserve">. </w:t>
      </w:r>
    </w:p>
    <w:p w14:paraId="41A6FCAA" w14:textId="41B7BDE4" w:rsidR="00A95372" w:rsidRPr="00A74E1F" w:rsidRDefault="00A95372" w:rsidP="00AE1D13">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PSAK 72 mensyaratkan pendapatan diakui </w:t>
      </w:r>
      <w:r w:rsidR="00DB1F5B" w:rsidRPr="00A74E1F">
        <w:rPr>
          <w:rFonts w:ascii="Bookman Old Style" w:hAnsi="Bookman Old Style" w:cs="Times New Roman"/>
          <w:sz w:val="24"/>
          <w:szCs w:val="24"/>
          <w:lang w:val="en-US"/>
        </w:rPr>
        <w:t xml:space="preserve">berdasarkan </w:t>
      </w:r>
      <w:r w:rsidRPr="00A74E1F">
        <w:rPr>
          <w:rFonts w:ascii="Bookman Old Style" w:hAnsi="Bookman Old Style" w:cs="Times New Roman"/>
          <w:sz w:val="24"/>
          <w:szCs w:val="24"/>
          <w:lang w:val="en-US"/>
        </w:rPr>
        <w:t xml:space="preserve">model pengakuan </w:t>
      </w:r>
      <w:proofErr w:type="gramStart"/>
      <w:r w:rsidRPr="00A74E1F">
        <w:rPr>
          <w:rFonts w:ascii="Bookman Old Style" w:hAnsi="Bookman Old Style" w:cs="Times New Roman"/>
          <w:sz w:val="24"/>
          <w:szCs w:val="24"/>
          <w:lang w:val="en-US"/>
        </w:rPr>
        <w:t>lima</w:t>
      </w:r>
      <w:proofErr w:type="gramEnd"/>
      <w:r w:rsidRPr="00A74E1F">
        <w:rPr>
          <w:rFonts w:ascii="Bookman Old Style" w:hAnsi="Bookman Old Style" w:cs="Times New Roman"/>
          <w:sz w:val="24"/>
          <w:szCs w:val="24"/>
          <w:lang w:val="en-US"/>
        </w:rPr>
        <w:t xml:space="preserve"> tahap.  Lima t</w:t>
      </w:r>
      <w:r w:rsidR="00FA37F7" w:rsidRPr="00A74E1F">
        <w:rPr>
          <w:rFonts w:ascii="Bookman Old Style" w:hAnsi="Bookman Old Style" w:cs="Times New Roman"/>
          <w:sz w:val="24"/>
          <w:szCs w:val="24"/>
          <w:lang w:val="en-US"/>
        </w:rPr>
        <w:t xml:space="preserve">ahapan tersebut </w:t>
      </w:r>
      <w:r w:rsidRPr="00A74E1F">
        <w:rPr>
          <w:rFonts w:ascii="Bookman Old Style" w:hAnsi="Bookman Old Style" w:cs="Times New Roman"/>
          <w:sz w:val="24"/>
          <w:szCs w:val="24"/>
          <w:lang w:val="en-US"/>
        </w:rPr>
        <w:t>adalah sebagai berikut:</w:t>
      </w:r>
    </w:p>
    <w:p w14:paraId="3E37CCB7" w14:textId="1F95E806" w:rsidR="00A95372" w:rsidRPr="00A74E1F" w:rsidRDefault="00FA37F7" w:rsidP="00BE39C4">
      <w:pPr>
        <w:numPr>
          <w:ilvl w:val="0"/>
          <w:numId w:val="143"/>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m</w:t>
      </w:r>
      <w:r w:rsidR="00A95372" w:rsidRPr="00A74E1F">
        <w:rPr>
          <w:rFonts w:ascii="Bookman Old Style" w:hAnsi="Bookman Old Style" w:cs="Times New Roman"/>
          <w:sz w:val="24"/>
          <w:szCs w:val="24"/>
          <w:lang w:val="en-US"/>
        </w:rPr>
        <w:t>engidentifikasi kontrak dengan pelanggan;</w:t>
      </w:r>
    </w:p>
    <w:p w14:paraId="7DB562D7" w14:textId="382CD790" w:rsidR="00A95372" w:rsidRPr="00A74E1F" w:rsidRDefault="00FA37F7" w:rsidP="00BE39C4">
      <w:pPr>
        <w:numPr>
          <w:ilvl w:val="0"/>
          <w:numId w:val="143"/>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m</w:t>
      </w:r>
      <w:r w:rsidR="00A95372" w:rsidRPr="00A74E1F">
        <w:rPr>
          <w:rFonts w:ascii="Bookman Old Style" w:hAnsi="Bookman Old Style" w:cs="Times New Roman"/>
          <w:sz w:val="24"/>
          <w:szCs w:val="24"/>
          <w:lang w:val="en-US"/>
        </w:rPr>
        <w:t>engidentifikasi kewajiban pelaksanaan yang terdapat dalam kontrak dengan pelanggan;</w:t>
      </w:r>
    </w:p>
    <w:p w14:paraId="329DD48F" w14:textId="391C963E" w:rsidR="00A95372" w:rsidRPr="00A74E1F" w:rsidRDefault="00FA37F7" w:rsidP="00BE39C4">
      <w:pPr>
        <w:numPr>
          <w:ilvl w:val="0"/>
          <w:numId w:val="143"/>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m</w:t>
      </w:r>
      <w:r w:rsidR="00A95372" w:rsidRPr="00A74E1F">
        <w:rPr>
          <w:rFonts w:ascii="Bookman Old Style" w:hAnsi="Bookman Old Style" w:cs="Times New Roman"/>
          <w:sz w:val="24"/>
          <w:szCs w:val="24"/>
          <w:lang w:val="en-US"/>
        </w:rPr>
        <w:t>enentukan harga transaksi;</w:t>
      </w:r>
    </w:p>
    <w:p w14:paraId="6BF02E90" w14:textId="1A080E0D" w:rsidR="00A95372" w:rsidRPr="00A74E1F" w:rsidRDefault="00FA37F7" w:rsidP="00BE39C4">
      <w:pPr>
        <w:numPr>
          <w:ilvl w:val="0"/>
          <w:numId w:val="143"/>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m</w:t>
      </w:r>
      <w:r w:rsidR="00A95372" w:rsidRPr="00A74E1F">
        <w:rPr>
          <w:rFonts w:ascii="Bookman Old Style" w:hAnsi="Bookman Old Style" w:cs="Times New Roman"/>
          <w:sz w:val="24"/>
          <w:szCs w:val="24"/>
          <w:lang w:val="en-US"/>
        </w:rPr>
        <w:t>engalokasikan harga transaksi ke setiap kewajiban pelaksanaan dalam kontrak; dan</w:t>
      </w:r>
    </w:p>
    <w:p w14:paraId="7837487D" w14:textId="51B62EF8" w:rsidR="00A95372" w:rsidRPr="00A74E1F" w:rsidRDefault="00FA37F7" w:rsidP="00BE39C4">
      <w:pPr>
        <w:numPr>
          <w:ilvl w:val="0"/>
          <w:numId w:val="143"/>
        </w:numPr>
        <w:tabs>
          <w:tab w:val="left" w:pos="1890"/>
        </w:tabs>
        <w:spacing w:after="60" w:line="276" w:lineRule="auto"/>
        <w:ind w:left="189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m</w:t>
      </w:r>
      <w:r w:rsidR="00A95372" w:rsidRPr="00A74E1F">
        <w:rPr>
          <w:rFonts w:ascii="Bookman Old Style" w:hAnsi="Bookman Old Style" w:cs="Times New Roman"/>
          <w:sz w:val="24"/>
          <w:szCs w:val="24"/>
          <w:lang w:val="en-US"/>
        </w:rPr>
        <w:t>engakui</w:t>
      </w:r>
      <w:proofErr w:type="gramEnd"/>
      <w:r w:rsidR="00A95372" w:rsidRPr="00A74E1F">
        <w:rPr>
          <w:rFonts w:ascii="Bookman Old Style" w:hAnsi="Bookman Old Style" w:cs="Times New Roman"/>
          <w:sz w:val="24"/>
          <w:szCs w:val="24"/>
          <w:lang w:val="en-US"/>
        </w:rPr>
        <w:t xml:space="preserve"> pendapatan ketika entitas melakukan kewajiban pelaksanaan dalam kontrak.</w:t>
      </w:r>
    </w:p>
    <w:p w14:paraId="7BE4DF1D" w14:textId="080D435B" w:rsidR="00A95372" w:rsidRPr="00A74E1F" w:rsidRDefault="00A95372" w:rsidP="00AE1D13">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Secara umum pengakuan dan pengukuran pendapatan dapat dibedakan menjadi pendapatan da</w:t>
      </w:r>
      <w:r w:rsidR="00154650" w:rsidRPr="00A74E1F">
        <w:rPr>
          <w:rFonts w:ascii="Bookman Old Style" w:hAnsi="Bookman Old Style" w:cs="Times New Roman"/>
          <w:sz w:val="24"/>
          <w:szCs w:val="24"/>
          <w:lang w:val="en-US"/>
        </w:rPr>
        <w:t>ri komisi</w:t>
      </w:r>
      <w:r w:rsidR="00FA37F7" w:rsidRPr="00A74E1F">
        <w:rPr>
          <w:rFonts w:ascii="Bookman Old Style" w:hAnsi="Bookman Old Style" w:cs="Times New Roman"/>
          <w:sz w:val="24"/>
          <w:szCs w:val="24"/>
          <w:lang w:val="en-US"/>
        </w:rPr>
        <w:t>, p</w:t>
      </w:r>
      <w:r w:rsidRPr="00A74E1F">
        <w:rPr>
          <w:rFonts w:ascii="Bookman Old Style" w:hAnsi="Bookman Old Style" w:cs="Times New Roman"/>
          <w:sz w:val="24"/>
          <w:szCs w:val="24"/>
          <w:lang w:val="en-US"/>
        </w:rPr>
        <w:t xml:space="preserve">endapatan atas jasa penagihan dan </w:t>
      </w:r>
      <w:r w:rsidR="00FA37F7" w:rsidRPr="00A74E1F">
        <w:rPr>
          <w:rFonts w:ascii="Bookman Old Style" w:hAnsi="Bookman Old Style" w:cs="Times New Roman"/>
          <w:sz w:val="24"/>
          <w:szCs w:val="24"/>
          <w:lang w:val="en-US"/>
        </w:rPr>
        <w:t>p</w:t>
      </w:r>
      <w:r w:rsidRPr="00A74E1F">
        <w:rPr>
          <w:rFonts w:ascii="Bookman Old Style" w:hAnsi="Bookman Old Style" w:cs="Times New Roman"/>
          <w:sz w:val="24"/>
          <w:szCs w:val="24"/>
          <w:lang w:val="en-US"/>
        </w:rPr>
        <w:t>endapatan lain-lain dengan kriteria sebagai berikut:</w:t>
      </w:r>
    </w:p>
    <w:p w14:paraId="1650578B" w14:textId="43F688B2" w:rsidR="00A95372" w:rsidRPr="00A74E1F" w:rsidRDefault="00FA37F7" w:rsidP="00BE39C4">
      <w:pPr>
        <w:numPr>
          <w:ilvl w:val="0"/>
          <w:numId w:val="144"/>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w:t>
      </w:r>
      <w:r w:rsidR="00A95372" w:rsidRPr="00A74E1F">
        <w:rPr>
          <w:rFonts w:ascii="Bookman Old Style" w:hAnsi="Bookman Old Style" w:cs="Times New Roman"/>
          <w:sz w:val="24"/>
          <w:szCs w:val="24"/>
          <w:lang w:val="en-US"/>
        </w:rPr>
        <w:t xml:space="preserve">endapatan dapat diakui jika </w:t>
      </w:r>
      <w:r w:rsidR="009C4B61" w:rsidRPr="00A74E1F">
        <w:rPr>
          <w:rFonts w:ascii="Bookman Old Style" w:hAnsi="Bookman Old Style" w:cs="Times New Roman"/>
          <w:sz w:val="24"/>
          <w:szCs w:val="24"/>
          <w:lang w:val="en-US"/>
        </w:rPr>
        <w:t>p</w:t>
      </w:r>
      <w:r w:rsidR="00A95372" w:rsidRPr="00A74E1F">
        <w:rPr>
          <w:rFonts w:ascii="Bookman Old Style" w:hAnsi="Bookman Old Style" w:cs="Times New Roman"/>
          <w:sz w:val="24"/>
          <w:szCs w:val="24"/>
          <w:lang w:val="en-US"/>
        </w:rPr>
        <w:t>erusahaan telah menyelesaikan semua kewajiban yang disyaratkan di</w:t>
      </w:r>
      <w:r w:rsidR="00BA547E" w:rsidRPr="00A74E1F">
        <w:rPr>
          <w:rFonts w:ascii="Bookman Old Style" w:hAnsi="Bookman Old Style" w:cs="Times New Roman"/>
          <w:sz w:val="24"/>
          <w:szCs w:val="24"/>
          <w:lang w:val="en-US"/>
        </w:rPr>
        <w:t xml:space="preserve"> </w:t>
      </w:r>
      <w:r w:rsidR="00A95372" w:rsidRPr="00A74E1F">
        <w:rPr>
          <w:rFonts w:ascii="Bookman Old Style" w:hAnsi="Bookman Old Style" w:cs="Times New Roman"/>
          <w:sz w:val="24"/>
          <w:szCs w:val="24"/>
          <w:lang w:val="en-US"/>
        </w:rPr>
        <w:t xml:space="preserve">dalam kontrak; </w:t>
      </w:r>
    </w:p>
    <w:p w14:paraId="233B3AA7" w14:textId="2332D3EF" w:rsidR="00A95372" w:rsidRPr="00A74E1F" w:rsidRDefault="00FA37F7" w:rsidP="00BE39C4">
      <w:pPr>
        <w:numPr>
          <w:ilvl w:val="0"/>
          <w:numId w:val="144"/>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j</w:t>
      </w:r>
      <w:r w:rsidR="00A95372" w:rsidRPr="00A74E1F">
        <w:rPr>
          <w:rFonts w:ascii="Bookman Old Style" w:hAnsi="Bookman Old Style" w:cs="Times New Roman"/>
          <w:sz w:val="24"/>
          <w:szCs w:val="24"/>
          <w:lang w:val="en-US"/>
        </w:rPr>
        <w:t>umlah pendapatan dapat diukur secara andal;</w:t>
      </w:r>
    </w:p>
    <w:p w14:paraId="3245D343" w14:textId="1FB48356" w:rsidR="00A95372" w:rsidRPr="00A74E1F" w:rsidRDefault="00FA37F7" w:rsidP="00BE39C4">
      <w:pPr>
        <w:numPr>
          <w:ilvl w:val="0"/>
          <w:numId w:val="144"/>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lastRenderedPageBreak/>
        <w:t>k</w:t>
      </w:r>
      <w:r w:rsidR="00A95372" w:rsidRPr="00A74E1F">
        <w:rPr>
          <w:rFonts w:ascii="Bookman Old Style" w:hAnsi="Bookman Old Style" w:cs="Times New Roman"/>
          <w:sz w:val="24"/>
          <w:szCs w:val="24"/>
          <w:lang w:val="en-US"/>
        </w:rPr>
        <w:t>emungkinan besar manfaat ekonomi yang terkait dengan transaksi tersebut akan mengalir ke perusahaan;</w:t>
      </w:r>
    </w:p>
    <w:p w14:paraId="52934018" w14:textId="07EE50A4" w:rsidR="00FA37F7" w:rsidRPr="00A74E1F" w:rsidRDefault="00FA37F7" w:rsidP="00BE39C4">
      <w:pPr>
        <w:numPr>
          <w:ilvl w:val="0"/>
          <w:numId w:val="144"/>
        </w:numPr>
        <w:tabs>
          <w:tab w:val="left" w:pos="1890"/>
        </w:tabs>
        <w:spacing w:after="60" w:line="276" w:lineRule="auto"/>
        <w:ind w:left="189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p</w:t>
      </w:r>
      <w:r w:rsidR="00A95372" w:rsidRPr="00A74E1F">
        <w:rPr>
          <w:rFonts w:ascii="Bookman Old Style" w:hAnsi="Bookman Old Style" w:cs="Times New Roman"/>
          <w:sz w:val="24"/>
          <w:szCs w:val="24"/>
          <w:lang w:val="en-US"/>
        </w:rPr>
        <w:t>endapatan</w:t>
      </w:r>
      <w:proofErr w:type="gramEnd"/>
      <w:r w:rsidR="00A95372" w:rsidRPr="00A74E1F">
        <w:rPr>
          <w:rFonts w:ascii="Bookman Old Style" w:hAnsi="Bookman Old Style" w:cs="Times New Roman"/>
          <w:sz w:val="24"/>
          <w:szCs w:val="24"/>
          <w:lang w:val="en-US"/>
        </w:rPr>
        <w:t xml:space="preserve"> dari komisi diakui sebesar nilai wajar setelah dikurangi dengan elemen-elemen pengurangan seperti rabat, diskon, </w:t>
      </w:r>
      <w:r w:rsidRPr="00A74E1F">
        <w:rPr>
          <w:rFonts w:ascii="Bookman Old Style" w:hAnsi="Bookman Old Style" w:cs="Times New Roman"/>
          <w:sz w:val="24"/>
          <w:szCs w:val="24"/>
          <w:lang w:val="en-US"/>
        </w:rPr>
        <w:t xml:space="preserve">atau </w:t>
      </w:r>
      <w:r w:rsidR="00A95372" w:rsidRPr="00A74E1F">
        <w:rPr>
          <w:rFonts w:ascii="Bookman Old Style" w:hAnsi="Bookman Old Style" w:cs="Times New Roman"/>
          <w:sz w:val="24"/>
          <w:szCs w:val="24"/>
          <w:lang w:val="en-US"/>
        </w:rPr>
        <w:t>voucher kepada pelanggan</w:t>
      </w:r>
      <w:r w:rsidR="005D57B8" w:rsidRPr="00A74E1F">
        <w:rPr>
          <w:rFonts w:ascii="Bookman Old Style" w:hAnsi="Bookman Old Style" w:cs="Times New Roman"/>
          <w:sz w:val="24"/>
          <w:szCs w:val="24"/>
          <w:lang w:val="en-US"/>
        </w:rPr>
        <w:t>.</w:t>
      </w:r>
    </w:p>
    <w:p w14:paraId="4B15728A" w14:textId="77777777" w:rsidR="00A95372" w:rsidRPr="00A74E1F" w:rsidRDefault="00A95372" w:rsidP="00BE39C4">
      <w:pPr>
        <w:numPr>
          <w:ilvl w:val="0"/>
          <w:numId w:val="45"/>
        </w:numPr>
        <w:spacing w:before="60" w:after="60" w:line="276" w:lineRule="auto"/>
        <w:ind w:left="1530"/>
        <w:jc w:val="both"/>
        <w:rPr>
          <w:rFonts w:ascii="Bookman Old Style" w:hAnsi="Bookman Old Style" w:cs="Times New Roman"/>
          <w:bCs/>
          <w:sz w:val="24"/>
          <w:szCs w:val="24"/>
          <w:lang w:val="en-US"/>
        </w:rPr>
      </w:pPr>
      <w:r w:rsidRPr="00A74E1F">
        <w:rPr>
          <w:rFonts w:ascii="Bookman Old Style" w:hAnsi="Bookman Old Style" w:cs="Times New Roman"/>
          <w:bCs/>
          <w:sz w:val="24"/>
          <w:szCs w:val="24"/>
          <w:lang w:val="en-US"/>
        </w:rPr>
        <w:t>Penyajian</w:t>
      </w:r>
    </w:p>
    <w:p w14:paraId="10D7E397" w14:textId="3166093E" w:rsidR="00A95372" w:rsidRPr="00A74E1F" w:rsidRDefault="00A95372" w:rsidP="00AE1D13">
      <w:pPr>
        <w:spacing w:after="120" w:line="276" w:lineRule="auto"/>
        <w:ind w:left="1530"/>
        <w:jc w:val="both"/>
        <w:rPr>
          <w:rFonts w:ascii="Bookman Old Style" w:hAnsi="Bookman Old Style" w:cs="Times New Roman"/>
          <w:bCs/>
          <w:sz w:val="24"/>
          <w:szCs w:val="24"/>
          <w:lang w:val="en-US"/>
        </w:rPr>
      </w:pPr>
      <w:r w:rsidRPr="00A74E1F">
        <w:rPr>
          <w:rFonts w:ascii="Bookman Old Style" w:hAnsi="Bookman Old Style" w:cs="Times New Roman"/>
          <w:sz w:val="24"/>
          <w:szCs w:val="24"/>
          <w:lang w:val="en-US"/>
        </w:rPr>
        <w:t>Pendapatan</w:t>
      </w:r>
      <w:r w:rsidRPr="00A74E1F">
        <w:rPr>
          <w:rFonts w:ascii="Bookman Old Style" w:hAnsi="Bookman Old Style" w:cs="Times New Roman"/>
          <w:bCs/>
          <w:sz w:val="24"/>
          <w:szCs w:val="24"/>
          <w:lang w:val="en-US"/>
        </w:rPr>
        <w:t xml:space="preserve"> disajikan di dalam laporan laba rugi dan penghasilan komprehensif lainya. Penyajian pendapatan di dalam laporan laba rugi dan penghasilan komperhensif lainya dibedakan berdasarkan jenis pendapatannya. Kategori jenis pendapatan ditujukan untuk memudahkan pembaca </w:t>
      </w:r>
      <w:r w:rsidR="00932151" w:rsidRPr="00A74E1F">
        <w:rPr>
          <w:rFonts w:ascii="Bookman Old Style" w:hAnsi="Bookman Old Style" w:cs="Times New Roman"/>
          <w:bCs/>
          <w:sz w:val="24"/>
          <w:szCs w:val="24"/>
          <w:lang w:val="en-US"/>
        </w:rPr>
        <w:t>Laporan Keuangan</w:t>
      </w:r>
      <w:r w:rsidR="005B5F32" w:rsidRPr="00A74E1F">
        <w:rPr>
          <w:rFonts w:ascii="Bookman Old Style" w:hAnsi="Bookman Old Style" w:cs="Times New Roman"/>
          <w:bCs/>
          <w:sz w:val="24"/>
          <w:szCs w:val="24"/>
          <w:lang w:val="en-US"/>
        </w:rPr>
        <w:t xml:space="preserve"> </w:t>
      </w:r>
      <w:r w:rsidRPr="00A74E1F">
        <w:rPr>
          <w:rFonts w:ascii="Bookman Old Style" w:hAnsi="Bookman Old Style" w:cs="Times New Roman"/>
          <w:bCs/>
          <w:sz w:val="24"/>
          <w:szCs w:val="24"/>
          <w:lang w:val="en-US"/>
        </w:rPr>
        <w:t xml:space="preserve">memperoleh informasi atas jenis dan besaran jumlah dari tiap jenis-jenis pendapatan yang diterima oleh </w:t>
      </w:r>
      <w:r w:rsidR="00BA2287" w:rsidRPr="00A74E1F">
        <w:rPr>
          <w:rFonts w:ascii="Bookman Old Style" w:hAnsi="Bookman Old Style" w:cs="Times New Roman"/>
          <w:sz w:val="24"/>
          <w:szCs w:val="24"/>
        </w:rPr>
        <w:t>Penyelenggara LPBBTI</w:t>
      </w:r>
      <w:r w:rsidRPr="00A74E1F">
        <w:rPr>
          <w:rFonts w:ascii="Bookman Old Style" w:hAnsi="Bookman Old Style" w:cs="Times New Roman"/>
          <w:bCs/>
          <w:sz w:val="24"/>
          <w:szCs w:val="24"/>
          <w:lang w:val="en-US"/>
        </w:rPr>
        <w:t xml:space="preserve">. </w:t>
      </w:r>
    </w:p>
    <w:p w14:paraId="4542C7F6" w14:textId="7C59BF83" w:rsidR="00A95372" w:rsidRPr="00A74E1F" w:rsidRDefault="00A95372" w:rsidP="00BE39C4">
      <w:pPr>
        <w:numPr>
          <w:ilvl w:val="0"/>
          <w:numId w:val="45"/>
        </w:numPr>
        <w:spacing w:before="60" w:after="60" w:line="276" w:lineRule="auto"/>
        <w:ind w:left="1530"/>
        <w:jc w:val="both"/>
        <w:rPr>
          <w:rFonts w:ascii="Bookman Old Style" w:hAnsi="Bookman Old Style" w:cs="Times New Roman"/>
          <w:bCs/>
          <w:sz w:val="24"/>
          <w:szCs w:val="24"/>
          <w:lang w:val="en-US"/>
        </w:rPr>
      </w:pPr>
      <w:r w:rsidRPr="00A74E1F">
        <w:rPr>
          <w:rFonts w:ascii="Bookman Old Style" w:hAnsi="Bookman Old Style" w:cs="Times New Roman"/>
          <w:bCs/>
          <w:sz w:val="24"/>
          <w:szCs w:val="24"/>
          <w:lang w:val="en-US"/>
        </w:rPr>
        <w:t>Pengungkapan</w:t>
      </w:r>
    </w:p>
    <w:p w14:paraId="2DFDF35F" w14:textId="77777777" w:rsidR="00A95372" w:rsidRPr="00A74E1F" w:rsidRDefault="00A95372" w:rsidP="00AE1D13">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bCs/>
          <w:sz w:val="24"/>
          <w:szCs w:val="24"/>
          <w:lang w:val="en-US"/>
        </w:rPr>
        <w:t>Perusahaan</w:t>
      </w:r>
      <w:r w:rsidRPr="00A74E1F">
        <w:rPr>
          <w:rFonts w:ascii="Bookman Old Style" w:hAnsi="Bookman Old Style" w:cs="Times New Roman"/>
          <w:sz w:val="24"/>
          <w:szCs w:val="24"/>
          <w:lang w:val="en-US"/>
        </w:rPr>
        <w:t xml:space="preserve"> harus mengungkapkan informasi sebagai berikut:</w:t>
      </w:r>
    </w:p>
    <w:p w14:paraId="026E5689" w14:textId="01CB8C3B" w:rsidR="00A95372" w:rsidRPr="00A74E1F" w:rsidRDefault="006F0C7B" w:rsidP="00BE39C4">
      <w:pPr>
        <w:numPr>
          <w:ilvl w:val="0"/>
          <w:numId w:val="145"/>
        </w:numPr>
        <w:tabs>
          <w:tab w:val="left" w:pos="1890"/>
        </w:tabs>
        <w:spacing w:after="60" w:line="276" w:lineRule="auto"/>
        <w:ind w:left="189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k</w:t>
      </w:r>
      <w:r w:rsidR="00A95372" w:rsidRPr="00A74E1F">
        <w:rPr>
          <w:rFonts w:ascii="Bookman Old Style" w:hAnsi="Bookman Old Style" w:cs="Times New Roman"/>
          <w:sz w:val="24"/>
          <w:szCs w:val="24"/>
          <w:lang w:val="en-US"/>
        </w:rPr>
        <w:t>ebijakan</w:t>
      </w:r>
      <w:proofErr w:type="gramEnd"/>
      <w:r w:rsidR="00A95372" w:rsidRPr="00A74E1F">
        <w:rPr>
          <w:rFonts w:ascii="Bookman Old Style" w:hAnsi="Bookman Old Style" w:cs="Times New Roman"/>
          <w:sz w:val="24"/>
          <w:szCs w:val="24"/>
          <w:lang w:val="en-US"/>
        </w:rPr>
        <w:t xml:space="preserve"> akuntansi yang dianut untuk pengakuan pendapatan termasuk metode pengukuran pendapatan yang diakui secara proporsional sepanjang waktu.</w:t>
      </w:r>
    </w:p>
    <w:p w14:paraId="5DFA8322" w14:textId="5F78FC7E" w:rsidR="00A95372" w:rsidRPr="00A74E1F" w:rsidRDefault="006F0C7B" w:rsidP="00BE39C4">
      <w:pPr>
        <w:numPr>
          <w:ilvl w:val="0"/>
          <w:numId w:val="145"/>
        </w:numPr>
        <w:tabs>
          <w:tab w:val="left" w:pos="1890"/>
        </w:tabs>
        <w:spacing w:after="60" w:line="276" w:lineRule="auto"/>
        <w:ind w:left="189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r</w:t>
      </w:r>
      <w:r w:rsidR="00A95372" w:rsidRPr="00A74E1F">
        <w:rPr>
          <w:rFonts w:ascii="Bookman Old Style" w:hAnsi="Bookman Old Style" w:cs="Times New Roman"/>
          <w:sz w:val="24"/>
          <w:szCs w:val="24"/>
          <w:lang w:val="en-US"/>
        </w:rPr>
        <w:t>incian</w:t>
      </w:r>
      <w:proofErr w:type="gramEnd"/>
      <w:r w:rsidR="00A95372" w:rsidRPr="00A74E1F">
        <w:rPr>
          <w:rFonts w:ascii="Bookman Old Style" w:hAnsi="Bookman Old Style" w:cs="Times New Roman"/>
          <w:sz w:val="24"/>
          <w:szCs w:val="24"/>
          <w:lang w:val="en-US"/>
        </w:rPr>
        <w:t xml:space="preserve"> jumlah setiap kategori pendapatan yang diakui selama periode tersebut berdasarkan klasifikasi pendapatan yang signifikan</w:t>
      </w:r>
      <w:r w:rsidR="00953150" w:rsidRPr="00A74E1F">
        <w:rPr>
          <w:rFonts w:ascii="Bookman Old Style" w:hAnsi="Bookman Old Style" w:cs="Times New Roman"/>
          <w:sz w:val="24"/>
          <w:szCs w:val="24"/>
          <w:lang w:val="en-US"/>
        </w:rPr>
        <w:t>.</w:t>
      </w:r>
    </w:p>
    <w:p w14:paraId="6E85A67D" w14:textId="4CAADD30" w:rsidR="00A95372" w:rsidRPr="00A74E1F" w:rsidRDefault="006F0C7B" w:rsidP="00BE39C4">
      <w:pPr>
        <w:numPr>
          <w:ilvl w:val="0"/>
          <w:numId w:val="145"/>
        </w:numPr>
        <w:tabs>
          <w:tab w:val="left" w:pos="1890"/>
        </w:tabs>
        <w:spacing w:after="60" w:line="276" w:lineRule="auto"/>
        <w:ind w:left="1890"/>
        <w:jc w:val="both"/>
        <w:rPr>
          <w:rFonts w:ascii="Bookman Old Style" w:hAnsi="Bookman Old Style"/>
          <w:sz w:val="24"/>
          <w:szCs w:val="24"/>
          <w:lang w:val="en-US"/>
        </w:rPr>
      </w:pPr>
      <w:proofErr w:type="gramStart"/>
      <w:r w:rsidRPr="00A74E1F">
        <w:rPr>
          <w:rFonts w:ascii="Bookman Old Style" w:hAnsi="Bookman Old Style" w:cs="Times New Roman"/>
          <w:sz w:val="24"/>
          <w:szCs w:val="24"/>
          <w:lang w:val="en-US"/>
        </w:rPr>
        <w:t>p</w:t>
      </w:r>
      <w:r w:rsidR="00A95372" w:rsidRPr="00A74E1F">
        <w:rPr>
          <w:rFonts w:ascii="Bookman Old Style" w:hAnsi="Bookman Old Style" w:cs="Times New Roman"/>
          <w:sz w:val="24"/>
          <w:szCs w:val="24"/>
          <w:lang w:val="en-US"/>
        </w:rPr>
        <w:t>endapatan</w:t>
      </w:r>
      <w:proofErr w:type="gramEnd"/>
      <w:r w:rsidR="00A95372" w:rsidRPr="00A74E1F">
        <w:rPr>
          <w:rFonts w:ascii="Bookman Old Style" w:hAnsi="Bookman Old Style" w:cs="Times New Roman"/>
          <w:sz w:val="24"/>
          <w:szCs w:val="24"/>
          <w:lang w:val="en-US"/>
        </w:rPr>
        <w:t xml:space="preserve"> yang ditunda pengakuan pendapatan</w:t>
      </w:r>
      <w:r w:rsidR="006C38D8" w:rsidRPr="00A74E1F">
        <w:rPr>
          <w:rFonts w:ascii="Bookman Old Style" w:hAnsi="Bookman Old Style" w:cs="Times New Roman"/>
          <w:sz w:val="24"/>
          <w:szCs w:val="24"/>
          <w:lang w:val="en-US"/>
        </w:rPr>
        <w:t>n</w:t>
      </w:r>
      <w:r w:rsidR="00A95372" w:rsidRPr="00A74E1F">
        <w:rPr>
          <w:rFonts w:ascii="Bookman Old Style" w:hAnsi="Bookman Old Style" w:cs="Times New Roman"/>
          <w:sz w:val="24"/>
          <w:szCs w:val="24"/>
          <w:lang w:val="en-US"/>
        </w:rPr>
        <w:t>y</w:t>
      </w:r>
      <w:r w:rsidR="006C38D8" w:rsidRPr="00A74E1F">
        <w:rPr>
          <w:rFonts w:ascii="Bookman Old Style" w:hAnsi="Bookman Old Style" w:cs="Times New Roman"/>
          <w:sz w:val="24"/>
          <w:szCs w:val="24"/>
          <w:lang w:val="en-US"/>
        </w:rPr>
        <w:t>a.</w:t>
      </w:r>
    </w:p>
    <w:p w14:paraId="1850F2E9" w14:textId="77777777" w:rsidR="00A95372" w:rsidRPr="00A74E1F" w:rsidRDefault="00A95372" w:rsidP="00BE39C4">
      <w:pPr>
        <w:pStyle w:val="ListParagraph"/>
        <w:numPr>
          <w:ilvl w:val="0"/>
          <w:numId w:val="42"/>
        </w:numPr>
        <w:tabs>
          <w:tab w:val="left" w:pos="1170"/>
        </w:tabs>
        <w:spacing w:before="60" w:after="60" w:line="276" w:lineRule="auto"/>
        <w:ind w:left="1170" w:hanging="450"/>
        <w:contextualSpacing w:val="0"/>
        <w:rPr>
          <w:rFonts w:ascii="Bookman Old Style" w:hAnsi="Bookman Old Style" w:cs="Times New Roman"/>
          <w:b/>
          <w:bCs/>
          <w:sz w:val="24"/>
          <w:szCs w:val="24"/>
          <w:lang w:val="en-US"/>
        </w:rPr>
      </w:pPr>
      <w:r w:rsidRPr="00A74E1F">
        <w:rPr>
          <w:rFonts w:ascii="Bookman Old Style" w:hAnsi="Bookman Old Style" w:cs="Times New Roman"/>
          <w:b/>
          <w:bCs/>
          <w:sz w:val="24"/>
          <w:szCs w:val="24"/>
          <w:lang w:val="en-US"/>
        </w:rPr>
        <w:t>Ilustrasi Jurnal</w:t>
      </w:r>
    </w:p>
    <w:p w14:paraId="7483A4E4" w14:textId="77777777" w:rsidR="00A95372" w:rsidRPr="00A74E1F" w:rsidRDefault="00A95372" w:rsidP="00BE39C4">
      <w:pPr>
        <w:numPr>
          <w:ilvl w:val="0"/>
          <w:numId w:val="46"/>
        </w:numPr>
        <w:tabs>
          <w:tab w:val="left" w:pos="1530"/>
        </w:tabs>
        <w:spacing w:before="60" w:after="60" w:line="276" w:lineRule="auto"/>
        <w:ind w:left="1530"/>
        <w:jc w:val="both"/>
        <w:rPr>
          <w:rFonts w:ascii="Bookman Old Style" w:hAnsi="Bookman Old Style" w:cs="Times New Roman"/>
          <w:b/>
          <w:bCs/>
          <w:sz w:val="24"/>
          <w:szCs w:val="24"/>
          <w:lang w:val="en-US"/>
        </w:rPr>
      </w:pPr>
      <w:r w:rsidRPr="00A74E1F">
        <w:rPr>
          <w:rFonts w:ascii="Bookman Old Style" w:hAnsi="Bookman Old Style" w:cs="Times New Roman"/>
          <w:b/>
          <w:bCs/>
          <w:sz w:val="24"/>
          <w:szCs w:val="24"/>
          <w:lang w:val="en-US"/>
        </w:rPr>
        <w:t>Pendapatan dari Komisi</w:t>
      </w:r>
    </w:p>
    <w:p w14:paraId="7959AD45" w14:textId="49A2BF62" w:rsidR="00A95372" w:rsidRPr="00A74E1F" w:rsidRDefault="00A95372" w:rsidP="00AE1D13">
      <w:pPr>
        <w:numPr>
          <w:ilvl w:val="0"/>
          <w:numId w:val="38"/>
        </w:numPr>
        <w:tabs>
          <w:tab w:val="left" w:pos="1890"/>
        </w:tabs>
        <w:spacing w:after="4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Pengakuan pendapatan dari komisi dengan persyaratan komisi dibebankan kepada penerima </w:t>
      </w:r>
      <w:r w:rsidR="00D41831" w:rsidRPr="00A74E1F">
        <w:rPr>
          <w:rFonts w:ascii="Bookman Old Style" w:hAnsi="Bookman Old Style" w:cs="Times New Roman"/>
          <w:sz w:val="24"/>
          <w:szCs w:val="24"/>
          <w:lang w:val="en-US"/>
        </w:rPr>
        <w:t>dana</w:t>
      </w:r>
      <w:r w:rsidRPr="00A74E1F">
        <w:rPr>
          <w:rFonts w:ascii="Bookman Old Style" w:hAnsi="Bookman Old Style" w:cs="Times New Roman"/>
          <w:sz w:val="24"/>
          <w:szCs w:val="24"/>
          <w:lang w:val="en-US"/>
        </w:rPr>
        <w:t xml:space="preserve">/pemberi </w:t>
      </w:r>
      <w:proofErr w:type="gramStart"/>
      <w:r w:rsidR="00D41831" w:rsidRPr="00A74E1F">
        <w:rPr>
          <w:rFonts w:ascii="Bookman Old Style" w:hAnsi="Bookman Old Style" w:cs="Times New Roman"/>
          <w:sz w:val="24"/>
          <w:szCs w:val="24"/>
          <w:lang w:val="en-US"/>
        </w:rPr>
        <w:t>dana</w:t>
      </w:r>
      <w:proofErr w:type="gramEnd"/>
      <w:r w:rsidRPr="00A74E1F">
        <w:rPr>
          <w:rFonts w:ascii="Bookman Old Style" w:hAnsi="Bookman Old Style" w:cs="Times New Roman"/>
          <w:sz w:val="24"/>
          <w:szCs w:val="24"/>
          <w:lang w:val="en-US"/>
        </w:rPr>
        <w:t xml:space="preserve"> saat penyaluran dana kepada penerima </w:t>
      </w:r>
      <w:r w:rsidR="00D41831" w:rsidRPr="00A74E1F">
        <w:rPr>
          <w:rFonts w:ascii="Bookman Old Style" w:hAnsi="Bookman Old Style" w:cs="Times New Roman"/>
          <w:sz w:val="24"/>
          <w:szCs w:val="24"/>
          <w:lang w:val="en-US"/>
        </w:rPr>
        <w:t>dana</w:t>
      </w:r>
      <w:r w:rsidR="00C91C5E" w:rsidRPr="00A74E1F">
        <w:rPr>
          <w:rFonts w:ascii="Bookman Old Style" w:hAnsi="Bookman Old Style" w:cs="Times New Roman"/>
          <w:sz w:val="24"/>
          <w:szCs w:val="24"/>
          <w:lang w:val="en-US"/>
        </w:rPr>
        <w:t xml:space="preserve">, dengan memperhatikan kontrak yang telah dibuat dengan pemberi </w:t>
      </w:r>
      <w:r w:rsidR="00D41831" w:rsidRPr="00A74E1F">
        <w:rPr>
          <w:rFonts w:ascii="Bookman Old Style" w:hAnsi="Bookman Old Style" w:cs="Times New Roman"/>
          <w:sz w:val="24"/>
          <w:szCs w:val="24"/>
          <w:lang w:val="en-US"/>
        </w:rPr>
        <w:t>dana</w:t>
      </w:r>
      <w:r w:rsidR="00C91C5E" w:rsidRPr="00A74E1F">
        <w:rPr>
          <w:rFonts w:ascii="Bookman Old Style" w:hAnsi="Bookman Old Style" w:cs="Times New Roman"/>
          <w:sz w:val="24"/>
          <w:szCs w:val="24"/>
          <w:lang w:val="en-US"/>
        </w:rPr>
        <w:t xml:space="preserve"> dan penerima </w:t>
      </w:r>
      <w:r w:rsidR="00D41831" w:rsidRPr="00A74E1F">
        <w:rPr>
          <w:rFonts w:ascii="Bookman Old Style" w:hAnsi="Bookman Old Style" w:cs="Times New Roman"/>
          <w:sz w:val="24"/>
          <w:szCs w:val="24"/>
          <w:lang w:val="en-US"/>
        </w:rPr>
        <w:t>dana</w:t>
      </w:r>
      <w:r w:rsidR="00C91C5E" w:rsidRPr="00A74E1F">
        <w:rPr>
          <w:rFonts w:ascii="Bookman Old Style" w:hAnsi="Bookman Old Style" w:cs="Times New Roman"/>
          <w:sz w:val="24"/>
          <w:szCs w:val="24"/>
          <w:lang w:val="en-US"/>
        </w:rPr>
        <w:t>.</w:t>
      </w:r>
    </w:p>
    <w:p w14:paraId="00592662" w14:textId="385342FC" w:rsidR="00A95372" w:rsidRPr="00A74E1F" w:rsidRDefault="00A95372" w:rsidP="00AE1D13">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w:t>
      </w:r>
      <w:r w:rsidR="005B7024" w:rsidRPr="00A74E1F">
        <w:rPr>
          <w:rFonts w:ascii="Bookman Old Style" w:hAnsi="Bookman Old Style" w:cs="Times New Roman"/>
          <w:sz w:val="24"/>
          <w:szCs w:val="24"/>
          <w:lang w:val="en-US"/>
        </w:rPr>
        <w:t>b</w:t>
      </w:r>
      <w:r w:rsidR="006F0C7B" w:rsidRPr="00A74E1F">
        <w:rPr>
          <w:rFonts w:ascii="Bookman Old Style" w:hAnsi="Bookman Old Style" w:cs="Times New Roman"/>
          <w:sz w:val="24"/>
          <w:szCs w:val="24"/>
          <w:lang w:val="en-US"/>
        </w:rPr>
        <w:tab/>
        <w:t xml:space="preserve">Kas </w:t>
      </w:r>
      <w:r w:rsidR="006F0C7B" w:rsidRPr="00A74E1F">
        <w:rPr>
          <w:rFonts w:ascii="Bookman Old Style" w:hAnsi="Bookman Old Style" w:cs="Times New Roman"/>
          <w:sz w:val="24"/>
          <w:szCs w:val="24"/>
        </w:rPr>
        <w:t>ditangan</w:t>
      </w:r>
      <w:r w:rsidR="006F0C7B" w:rsidRPr="00A74E1F">
        <w:rPr>
          <w:rFonts w:ascii="Bookman Old Style" w:hAnsi="Bookman Old Style" w:cs="Times New Roman"/>
          <w:sz w:val="24"/>
          <w:szCs w:val="24"/>
          <w:lang w:val="en-US"/>
        </w:rPr>
        <w:t>/kas di b</w:t>
      </w:r>
      <w:r w:rsidRPr="00A74E1F">
        <w:rPr>
          <w:rFonts w:ascii="Bookman Old Style" w:hAnsi="Bookman Old Style" w:cs="Times New Roman"/>
          <w:sz w:val="24"/>
          <w:szCs w:val="24"/>
          <w:lang w:val="en-US"/>
        </w:rPr>
        <w:t>ank</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p>
    <w:p w14:paraId="772229E2" w14:textId="1C6F93E3" w:rsidR="00A95372" w:rsidRPr="00A74E1F" w:rsidRDefault="00A95372" w:rsidP="00AE1D13">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rPr>
        <w:t>Pendapatan</w:t>
      </w:r>
      <w:r w:rsidRPr="00A74E1F">
        <w:rPr>
          <w:rFonts w:ascii="Bookman Old Style" w:hAnsi="Bookman Old Style" w:cs="Times New Roman"/>
          <w:sz w:val="24"/>
          <w:szCs w:val="24"/>
          <w:lang w:val="en-US"/>
        </w:rPr>
        <w:t xml:space="preserve"> diterima di</w:t>
      </w:r>
      <w:r w:rsidR="00E93EC8"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muka</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p>
    <w:p w14:paraId="74ADAA5A" w14:textId="77777777" w:rsidR="00A95372" w:rsidRPr="00A74E1F" w:rsidRDefault="00A95372" w:rsidP="00AE1D13">
      <w:pPr>
        <w:spacing w:after="40" w:line="276" w:lineRule="auto"/>
        <w:ind w:left="1890"/>
        <w:rPr>
          <w:rFonts w:ascii="Bookman Old Style" w:hAnsi="Bookman Old Style" w:cs="Times New Roman"/>
          <w:sz w:val="24"/>
          <w:szCs w:val="24"/>
          <w:lang w:val="en-US"/>
        </w:rPr>
      </w:pPr>
      <w:r w:rsidRPr="00A74E1F">
        <w:rPr>
          <w:rFonts w:ascii="Bookman Old Style" w:hAnsi="Bookman Old Style" w:cs="Times New Roman"/>
          <w:sz w:val="24"/>
          <w:szCs w:val="24"/>
          <w:lang w:val="en-US"/>
        </w:rPr>
        <w:t>Seiring berjalannya waktu, pengakuan pendapatan diakui secara proporsional sebagai berikut:</w:t>
      </w:r>
    </w:p>
    <w:p w14:paraId="456D3276" w14:textId="19E43D79" w:rsidR="00A95372" w:rsidRPr="00A74E1F" w:rsidRDefault="00A95372" w:rsidP="00AE1D13">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w:t>
      </w:r>
      <w:r w:rsidR="005B7024" w:rsidRPr="00A74E1F">
        <w:rPr>
          <w:rFonts w:ascii="Bookman Old Style" w:hAnsi="Bookman Old Style" w:cs="Times New Roman"/>
          <w:sz w:val="24"/>
          <w:szCs w:val="24"/>
          <w:lang w:val="en-US"/>
        </w:rPr>
        <w:t>b</w:t>
      </w:r>
      <w:r w:rsidR="006F0C7B" w:rsidRPr="00A74E1F">
        <w:rPr>
          <w:rFonts w:ascii="Bookman Old Style" w:hAnsi="Bookman Old Style" w:cs="Times New Roman"/>
          <w:sz w:val="24"/>
          <w:szCs w:val="24"/>
          <w:lang w:val="en-US"/>
        </w:rPr>
        <w:tab/>
        <w:t>Pendapatan diterima di</w:t>
      </w:r>
      <w:r w:rsidR="00E93EC8" w:rsidRPr="00A74E1F">
        <w:rPr>
          <w:rFonts w:ascii="Bookman Old Style" w:hAnsi="Bookman Old Style" w:cs="Times New Roman"/>
          <w:sz w:val="24"/>
          <w:szCs w:val="24"/>
          <w:lang w:val="en-US"/>
        </w:rPr>
        <w:t xml:space="preserve"> </w:t>
      </w:r>
      <w:r w:rsidR="006F0C7B" w:rsidRPr="00A74E1F">
        <w:rPr>
          <w:rFonts w:ascii="Bookman Old Style" w:hAnsi="Bookman Old Style" w:cs="Times New Roman"/>
          <w:sz w:val="24"/>
          <w:szCs w:val="24"/>
          <w:lang w:val="en-US"/>
        </w:rPr>
        <w:t>muka – k</w:t>
      </w:r>
      <w:r w:rsidRPr="00A74E1F">
        <w:rPr>
          <w:rFonts w:ascii="Bookman Old Style" w:hAnsi="Bookman Old Style" w:cs="Times New Roman"/>
          <w:sz w:val="24"/>
          <w:szCs w:val="24"/>
          <w:lang w:val="en-US"/>
        </w:rPr>
        <w:t>omisi</w:t>
      </w:r>
      <w:r w:rsidRPr="00A74E1F">
        <w:rPr>
          <w:rFonts w:ascii="Bookman Old Style" w:hAnsi="Bookman Old Style" w:cs="Times New Roman"/>
          <w:sz w:val="24"/>
          <w:szCs w:val="24"/>
          <w:lang w:val="en-US"/>
        </w:rPr>
        <w:tab/>
      </w:r>
    </w:p>
    <w:p w14:paraId="0935A4C6" w14:textId="29C45377" w:rsidR="00A95372" w:rsidRPr="00A74E1F" w:rsidRDefault="00A95372" w:rsidP="00AE1D13">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t>Pendapatan dari komisi</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p>
    <w:p w14:paraId="69FEF37A" w14:textId="77777777" w:rsidR="00A95372" w:rsidRPr="00A74E1F" w:rsidRDefault="00A95372" w:rsidP="00AE1D13">
      <w:pPr>
        <w:numPr>
          <w:ilvl w:val="0"/>
          <w:numId w:val="38"/>
        </w:numPr>
        <w:tabs>
          <w:tab w:val="left" w:pos="1890"/>
        </w:tabs>
        <w:spacing w:after="4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Pengakuan pendapatan dari komisi dengan klausul setiap terjadi pembayaran kembali dan dibayarkan secara </w:t>
      </w:r>
      <w:r w:rsidRPr="00A74E1F">
        <w:rPr>
          <w:rFonts w:ascii="Bookman Old Style" w:hAnsi="Bookman Old Style" w:cs="Times New Roman"/>
          <w:i/>
          <w:iCs/>
          <w:sz w:val="24"/>
          <w:szCs w:val="24"/>
          <w:lang w:val="en-US"/>
        </w:rPr>
        <w:t xml:space="preserve">lump sum </w:t>
      </w:r>
      <w:r w:rsidRPr="00A74E1F">
        <w:rPr>
          <w:rFonts w:ascii="Bookman Old Style" w:hAnsi="Bookman Old Style" w:cs="Times New Roman"/>
          <w:sz w:val="24"/>
          <w:szCs w:val="24"/>
          <w:lang w:val="en-US"/>
        </w:rPr>
        <w:t>di akhir periode perikatan perjanjian</w:t>
      </w:r>
    </w:p>
    <w:p w14:paraId="74CF8E52" w14:textId="77777777" w:rsidR="00A95372" w:rsidRPr="00A74E1F" w:rsidRDefault="00A95372" w:rsidP="006F0C7B">
      <w:pPr>
        <w:spacing w:after="40" w:line="276" w:lineRule="auto"/>
        <w:ind w:left="1985"/>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lastRenderedPageBreak/>
        <w:t>Pada saat kriteria pengakuan pendapatan dari komisi sudah terpenuhi secara proporsional:</w:t>
      </w:r>
    </w:p>
    <w:p w14:paraId="5993DB6B" w14:textId="403870A1" w:rsidR="00A95372" w:rsidRPr="00A74E1F" w:rsidRDefault="005B7024" w:rsidP="00AE1D13">
      <w:pPr>
        <w:spacing w:after="60" w:line="276" w:lineRule="auto"/>
        <w:ind w:left="252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Db</w:t>
      </w:r>
      <w:r w:rsidR="00A95372" w:rsidRPr="00A74E1F">
        <w:rPr>
          <w:rFonts w:ascii="Bookman Old Style" w:hAnsi="Bookman Old Style" w:cs="Times New Roman"/>
          <w:sz w:val="24"/>
          <w:szCs w:val="24"/>
          <w:lang w:val="en-US"/>
        </w:rPr>
        <w:tab/>
        <w:t>Piutang</w:t>
      </w:r>
      <w:r w:rsidR="00A95372" w:rsidRPr="00A74E1F">
        <w:rPr>
          <w:rFonts w:ascii="Bookman Old Style" w:hAnsi="Bookman Old Style" w:cs="Times New Roman"/>
          <w:sz w:val="24"/>
          <w:szCs w:val="24"/>
          <w:lang w:val="en-US"/>
        </w:rPr>
        <w:tab/>
      </w:r>
      <w:r w:rsidR="00A95372" w:rsidRPr="00A74E1F">
        <w:rPr>
          <w:rFonts w:ascii="Bookman Old Style" w:hAnsi="Bookman Old Style" w:cs="Times New Roman"/>
          <w:sz w:val="24"/>
          <w:szCs w:val="24"/>
          <w:lang w:val="en-US"/>
        </w:rPr>
        <w:tab/>
      </w:r>
      <w:r w:rsidR="00A95372" w:rsidRPr="00A74E1F">
        <w:rPr>
          <w:rFonts w:ascii="Bookman Old Style" w:hAnsi="Bookman Old Style" w:cs="Times New Roman"/>
          <w:sz w:val="24"/>
          <w:szCs w:val="24"/>
          <w:lang w:val="en-US"/>
        </w:rPr>
        <w:tab/>
      </w:r>
      <w:r w:rsidR="00A95372" w:rsidRPr="00A74E1F">
        <w:rPr>
          <w:rFonts w:ascii="Bookman Old Style" w:hAnsi="Bookman Old Style" w:cs="Times New Roman"/>
          <w:sz w:val="24"/>
          <w:szCs w:val="24"/>
          <w:lang w:val="en-US"/>
        </w:rPr>
        <w:tab/>
      </w:r>
      <w:r w:rsidR="00A95372" w:rsidRPr="00A74E1F">
        <w:rPr>
          <w:rFonts w:ascii="Bookman Old Style" w:hAnsi="Bookman Old Style" w:cs="Times New Roman"/>
          <w:sz w:val="24"/>
          <w:szCs w:val="24"/>
          <w:lang w:val="en-US"/>
        </w:rPr>
        <w:tab/>
      </w:r>
    </w:p>
    <w:p w14:paraId="397A7009" w14:textId="7B691E06" w:rsidR="00A34D35" w:rsidRPr="00A74E1F" w:rsidRDefault="00A95372" w:rsidP="00AE1D13">
      <w:pPr>
        <w:spacing w:after="60" w:line="276" w:lineRule="auto"/>
        <w:ind w:left="252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t>Pen</w:t>
      </w:r>
      <w:r w:rsidR="006F0C7B" w:rsidRPr="00A74E1F">
        <w:rPr>
          <w:rFonts w:ascii="Bookman Old Style" w:hAnsi="Bookman Old Style" w:cs="Times New Roman"/>
          <w:sz w:val="24"/>
          <w:szCs w:val="24"/>
          <w:lang w:val="en-US"/>
        </w:rPr>
        <w:t>dapatan dari k</w:t>
      </w:r>
      <w:r w:rsidRPr="00A74E1F">
        <w:rPr>
          <w:rFonts w:ascii="Bookman Old Style" w:hAnsi="Bookman Old Style" w:cs="Times New Roman"/>
          <w:sz w:val="24"/>
          <w:szCs w:val="24"/>
          <w:lang w:val="en-US"/>
        </w:rPr>
        <w:t>omisi</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p>
    <w:p w14:paraId="250E75B7" w14:textId="24039BBD" w:rsidR="00A95372" w:rsidRPr="00A74E1F" w:rsidRDefault="00E93EC8" w:rsidP="006F0C7B">
      <w:pPr>
        <w:spacing w:after="40" w:line="276" w:lineRule="auto"/>
        <w:ind w:left="1985"/>
        <w:rPr>
          <w:rFonts w:ascii="Bookman Old Style" w:hAnsi="Bookman Old Style" w:cs="Times New Roman"/>
          <w:sz w:val="24"/>
          <w:szCs w:val="24"/>
          <w:lang w:val="en-US"/>
        </w:rPr>
      </w:pPr>
      <w:r w:rsidRPr="00A74E1F">
        <w:rPr>
          <w:rFonts w:ascii="Bookman Old Style" w:hAnsi="Bookman Old Style" w:cs="Times New Roman"/>
          <w:sz w:val="24"/>
          <w:szCs w:val="24"/>
          <w:lang w:val="en-US"/>
        </w:rPr>
        <w:t>Pada saat penerimaan p</w:t>
      </w:r>
      <w:r w:rsidR="00A95372" w:rsidRPr="00A74E1F">
        <w:rPr>
          <w:rFonts w:ascii="Bookman Old Style" w:hAnsi="Bookman Old Style" w:cs="Times New Roman"/>
          <w:sz w:val="24"/>
          <w:szCs w:val="24"/>
          <w:lang w:val="en-US"/>
        </w:rPr>
        <w:t>embayaran piutang:</w:t>
      </w:r>
    </w:p>
    <w:p w14:paraId="36C6C2F9" w14:textId="1681C99D" w:rsidR="00A95372" w:rsidRPr="00A74E1F" w:rsidRDefault="00A95372" w:rsidP="00AE1D13">
      <w:pPr>
        <w:spacing w:after="60" w:line="276" w:lineRule="auto"/>
        <w:ind w:left="252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w:t>
      </w:r>
      <w:r w:rsidR="005B7024" w:rsidRPr="00A74E1F">
        <w:rPr>
          <w:rFonts w:ascii="Bookman Old Style" w:hAnsi="Bookman Old Style" w:cs="Times New Roman"/>
          <w:sz w:val="24"/>
          <w:szCs w:val="24"/>
          <w:lang w:val="en-US"/>
        </w:rPr>
        <w:t>b</w:t>
      </w:r>
      <w:r w:rsidR="006F0C7B" w:rsidRPr="00A74E1F">
        <w:rPr>
          <w:rFonts w:ascii="Bookman Old Style" w:hAnsi="Bookman Old Style" w:cs="Times New Roman"/>
          <w:sz w:val="24"/>
          <w:szCs w:val="24"/>
          <w:lang w:val="en-US"/>
        </w:rPr>
        <w:tab/>
        <w:t>Kas ditangan/k</w:t>
      </w:r>
      <w:r w:rsidRPr="00A74E1F">
        <w:rPr>
          <w:rFonts w:ascii="Bookman Old Style" w:hAnsi="Bookman Old Style" w:cs="Times New Roman"/>
          <w:sz w:val="24"/>
          <w:szCs w:val="24"/>
          <w:lang w:val="en-US"/>
        </w:rPr>
        <w:t xml:space="preserve">as di </w:t>
      </w:r>
      <w:r w:rsidR="006F0C7B" w:rsidRPr="00A74E1F">
        <w:rPr>
          <w:rFonts w:ascii="Bookman Old Style" w:hAnsi="Bookman Old Style" w:cs="Times New Roman"/>
          <w:sz w:val="24"/>
          <w:szCs w:val="24"/>
          <w:lang w:val="en-US"/>
        </w:rPr>
        <w:t>b</w:t>
      </w:r>
      <w:r w:rsidRPr="00A74E1F">
        <w:rPr>
          <w:rFonts w:ascii="Bookman Old Style" w:hAnsi="Bookman Old Style" w:cs="Times New Roman"/>
          <w:sz w:val="24"/>
          <w:szCs w:val="24"/>
          <w:lang w:val="en-US"/>
        </w:rPr>
        <w:t>ank</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p>
    <w:p w14:paraId="36CCFC9F" w14:textId="09187E48" w:rsidR="00A95372" w:rsidRPr="00A74E1F" w:rsidRDefault="00A95372" w:rsidP="00AE1D13">
      <w:pPr>
        <w:spacing w:after="60" w:line="276" w:lineRule="auto"/>
        <w:ind w:left="252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t>Piutang</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p>
    <w:p w14:paraId="7104261E" w14:textId="3BFC4061" w:rsidR="00A95372" w:rsidRPr="00A74E1F" w:rsidRDefault="00E93EC8" w:rsidP="00BE39C4">
      <w:pPr>
        <w:numPr>
          <w:ilvl w:val="0"/>
          <w:numId w:val="46"/>
        </w:numPr>
        <w:tabs>
          <w:tab w:val="left" w:pos="1530"/>
        </w:tabs>
        <w:spacing w:before="60" w:after="60" w:line="276" w:lineRule="auto"/>
        <w:ind w:left="1530"/>
        <w:jc w:val="both"/>
        <w:rPr>
          <w:rFonts w:ascii="Bookman Old Style" w:hAnsi="Bookman Old Style" w:cs="Times New Roman"/>
          <w:b/>
          <w:bCs/>
          <w:sz w:val="24"/>
          <w:szCs w:val="24"/>
          <w:lang w:val="en-US"/>
        </w:rPr>
      </w:pPr>
      <w:r w:rsidRPr="00A74E1F">
        <w:rPr>
          <w:rFonts w:ascii="Bookman Old Style" w:hAnsi="Bookman Old Style" w:cs="Times New Roman"/>
          <w:b/>
          <w:bCs/>
          <w:sz w:val="24"/>
          <w:szCs w:val="24"/>
          <w:lang w:val="en-US"/>
        </w:rPr>
        <w:t>Pendapatan atas jasa penagihan/</w:t>
      </w:r>
      <w:r w:rsidR="00A95372" w:rsidRPr="00A74E1F">
        <w:rPr>
          <w:rFonts w:ascii="Bookman Old Style" w:hAnsi="Bookman Old Style" w:cs="Times New Roman"/>
          <w:b/>
          <w:bCs/>
          <w:sz w:val="24"/>
          <w:szCs w:val="24"/>
          <w:lang w:val="en-US"/>
        </w:rPr>
        <w:t>denda</w:t>
      </w:r>
    </w:p>
    <w:p w14:paraId="47373C3E" w14:textId="0F0C25D0" w:rsidR="00A95372" w:rsidRPr="00A74E1F" w:rsidRDefault="00A95372" w:rsidP="005D5839">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bCs/>
          <w:sz w:val="24"/>
          <w:szCs w:val="24"/>
          <w:lang w:val="en-US"/>
        </w:rPr>
        <w:t>Pada</w:t>
      </w:r>
      <w:r w:rsidRPr="00A74E1F">
        <w:rPr>
          <w:rFonts w:ascii="Bookman Old Style" w:hAnsi="Bookman Old Style" w:cs="Times New Roman"/>
          <w:sz w:val="24"/>
          <w:szCs w:val="24"/>
          <w:lang w:val="en-US"/>
        </w:rPr>
        <w:t xml:space="preserve"> saat kewajiban penagihan telah dilakukan</w:t>
      </w:r>
      <w:r w:rsidR="005D57B8" w:rsidRPr="00A74E1F">
        <w:rPr>
          <w:rFonts w:ascii="Bookman Old Style" w:hAnsi="Bookman Old Style" w:cs="Times New Roman"/>
          <w:sz w:val="24"/>
          <w:szCs w:val="24"/>
          <w:lang w:val="en-US"/>
        </w:rPr>
        <w:t>.</w:t>
      </w:r>
    </w:p>
    <w:p w14:paraId="2D0EED5E" w14:textId="77777777" w:rsidR="00A95372" w:rsidRPr="00A74E1F" w:rsidRDefault="00A95372" w:rsidP="005D5839">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bCs/>
          <w:sz w:val="24"/>
          <w:szCs w:val="24"/>
          <w:lang w:val="en-US"/>
        </w:rPr>
        <w:t>Pada</w:t>
      </w:r>
      <w:r w:rsidRPr="00A74E1F">
        <w:rPr>
          <w:rFonts w:ascii="Bookman Old Style" w:hAnsi="Bookman Old Style" w:cs="Times New Roman"/>
          <w:sz w:val="24"/>
          <w:szCs w:val="24"/>
          <w:lang w:val="en-US"/>
        </w:rPr>
        <w:t xml:space="preserve"> saat kriteria pengakuan pendapatan sudah terpenuhi:</w:t>
      </w:r>
    </w:p>
    <w:p w14:paraId="30B4F6A2" w14:textId="658A0AF1" w:rsidR="00A95372" w:rsidRPr="00A74E1F" w:rsidRDefault="00A95372" w:rsidP="00AE1D13">
      <w:pPr>
        <w:tabs>
          <w:tab w:val="left" w:pos="2070"/>
        </w:tabs>
        <w:spacing w:after="60" w:line="276" w:lineRule="auto"/>
        <w:ind w:left="207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w:t>
      </w:r>
      <w:r w:rsidR="005B7024" w:rsidRPr="00A74E1F">
        <w:rPr>
          <w:rFonts w:ascii="Bookman Old Style" w:hAnsi="Bookman Old Style" w:cs="Times New Roman"/>
          <w:sz w:val="24"/>
          <w:szCs w:val="24"/>
          <w:lang w:val="en-US"/>
        </w:rPr>
        <w:t>b</w:t>
      </w:r>
      <w:r w:rsidR="00E04D9F" w:rsidRPr="00A74E1F">
        <w:rPr>
          <w:rFonts w:ascii="Bookman Old Style" w:hAnsi="Bookman Old Style" w:cs="Times New Roman"/>
          <w:sz w:val="24"/>
          <w:szCs w:val="24"/>
          <w:lang w:val="en-US"/>
        </w:rPr>
        <w:tab/>
      </w:r>
      <w:r w:rsidR="006F0C7B" w:rsidRPr="00A74E1F">
        <w:rPr>
          <w:rFonts w:ascii="Bookman Old Style" w:hAnsi="Bookman Old Style" w:cs="Times New Roman"/>
          <w:sz w:val="24"/>
          <w:szCs w:val="24"/>
          <w:lang w:val="en-US"/>
        </w:rPr>
        <w:t>Kas ditangan/kas di b</w:t>
      </w:r>
      <w:r w:rsidRPr="00A74E1F">
        <w:rPr>
          <w:rFonts w:ascii="Bookman Old Style" w:hAnsi="Bookman Old Style" w:cs="Times New Roman"/>
          <w:sz w:val="24"/>
          <w:szCs w:val="24"/>
          <w:lang w:val="en-US"/>
        </w:rPr>
        <w:t>ank</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p>
    <w:p w14:paraId="553A4EDD" w14:textId="589AC52F" w:rsidR="00A95372" w:rsidRPr="00A74E1F" w:rsidRDefault="00A95372" w:rsidP="00AE1D13">
      <w:pPr>
        <w:tabs>
          <w:tab w:val="left" w:pos="2070"/>
        </w:tabs>
        <w:spacing w:after="60" w:line="276" w:lineRule="auto"/>
        <w:ind w:left="207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00E04D9F" w:rsidRPr="00A74E1F">
        <w:rPr>
          <w:rFonts w:ascii="Bookman Old Style" w:hAnsi="Bookman Old Style" w:cs="Times New Roman"/>
          <w:sz w:val="24"/>
          <w:szCs w:val="24"/>
          <w:lang w:val="en-US"/>
        </w:rPr>
        <w:tab/>
      </w:r>
      <w:r w:rsidR="006F0C7B" w:rsidRPr="00A74E1F">
        <w:rPr>
          <w:rFonts w:ascii="Bookman Old Style" w:hAnsi="Bookman Old Style" w:cs="Times New Roman"/>
          <w:sz w:val="24"/>
          <w:szCs w:val="24"/>
          <w:lang w:val="en-US"/>
        </w:rPr>
        <w:t>Pendapatan penagihan/</w:t>
      </w:r>
      <w:r w:rsidRPr="00A74E1F">
        <w:rPr>
          <w:rFonts w:ascii="Bookman Old Style" w:hAnsi="Bookman Old Style" w:cs="Times New Roman"/>
          <w:sz w:val="24"/>
          <w:szCs w:val="24"/>
          <w:lang w:val="en-US"/>
        </w:rPr>
        <w:t>denda</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00E04D9F" w:rsidRPr="00A74E1F">
        <w:rPr>
          <w:rFonts w:ascii="Bookman Old Style" w:hAnsi="Bookman Old Style" w:cs="Times New Roman"/>
          <w:sz w:val="24"/>
          <w:szCs w:val="24"/>
          <w:lang w:val="en-US"/>
        </w:rPr>
        <w:tab/>
      </w:r>
    </w:p>
    <w:p w14:paraId="0163931D" w14:textId="27953B82" w:rsidR="00A95372" w:rsidRPr="00A74E1F" w:rsidRDefault="00A95372" w:rsidP="00BE39C4">
      <w:pPr>
        <w:numPr>
          <w:ilvl w:val="0"/>
          <w:numId w:val="46"/>
        </w:numPr>
        <w:tabs>
          <w:tab w:val="left" w:pos="1530"/>
        </w:tabs>
        <w:spacing w:before="60" w:after="60" w:line="276" w:lineRule="auto"/>
        <w:ind w:left="1530"/>
        <w:jc w:val="both"/>
        <w:rPr>
          <w:rFonts w:ascii="Bookman Old Style" w:hAnsi="Bookman Old Style" w:cs="Times New Roman"/>
          <w:b/>
          <w:bCs/>
          <w:sz w:val="24"/>
          <w:szCs w:val="24"/>
          <w:lang w:val="en-US"/>
        </w:rPr>
      </w:pPr>
      <w:r w:rsidRPr="00A74E1F">
        <w:rPr>
          <w:rFonts w:ascii="Bookman Old Style" w:hAnsi="Bookman Old Style" w:cs="Times New Roman"/>
          <w:b/>
          <w:bCs/>
          <w:sz w:val="24"/>
          <w:szCs w:val="24"/>
          <w:lang w:val="en-US"/>
        </w:rPr>
        <w:t>Ilust</w:t>
      </w:r>
      <w:r w:rsidR="00E93EC8" w:rsidRPr="00A74E1F">
        <w:rPr>
          <w:rFonts w:ascii="Bookman Old Style" w:hAnsi="Bookman Old Style" w:cs="Times New Roman"/>
          <w:b/>
          <w:bCs/>
          <w:sz w:val="24"/>
          <w:szCs w:val="24"/>
          <w:lang w:val="en-US"/>
        </w:rPr>
        <w:t>rasi K</w:t>
      </w:r>
      <w:r w:rsidRPr="00A74E1F">
        <w:rPr>
          <w:rFonts w:ascii="Bookman Old Style" w:hAnsi="Bookman Old Style" w:cs="Times New Roman"/>
          <w:b/>
          <w:bCs/>
          <w:sz w:val="24"/>
          <w:szCs w:val="24"/>
          <w:lang w:val="en-US"/>
        </w:rPr>
        <w:t>omprehensif</w:t>
      </w:r>
    </w:p>
    <w:p w14:paraId="640F7EFF" w14:textId="51EC8B21" w:rsidR="00A95372" w:rsidRPr="00A74E1F" w:rsidRDefault="00A95372" w:rsidP="00391AC8">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bCs/>
          <w:sz w:val="24"/>
          <w:szCs w:val="24"/>
          <w:lang w:val="en-US"/>
        </w:rPr>
        <w:t>Misal</w:t>
      </w:r>
      <w:r w:rsidRPr="00A74E1F">
        <w:rPr>
          <w:rFonts w:ascii="Bookman Old Style" w:hAnsi="Bookman Old Style" w:cs="Times New Roman"/>
          <w:sz w:val="24"/>
          <w:szCs w:val="24"/>
          <w:lang w:val="en-US"/>
        </w:rPr>
        <w:t xml:space="preserve"> dalam sebuah kontrak dengan pelanggan antara P</w:t>
      </w:r>
      <w:r w:rsidR="002C163F" w:rsidRPr="00A74E1F">
        <w:rPr>
          <w:rFonts w:ascii="Bookman Old Style" w:hAnsi="Bookman Old Style" w:cs="Times New Roman"/>
          <w:sz w:val="24"/>
          <w:szCs w:val="24"/>
          <w:lang w:val="en-US"/>
        </w:rPr>
        <w:t xml:space="preserve">T </w:t>
      </w:r>
      <w:r w:rsidRPr="00A74E1F">
        <w:rPr>
          <w:rFonts w:ascii="Bookman Old Style" w:hAnsi="Bookman Old Style" w:cs="Times New Roman"/>
          <w:sz w:val="24"/>
          <w:szCs w:val="24"/>
          <w:lang w:val="en-US"/>
        </w:rPr>
        <w:t xml:space="preserve">X sebagai </w:t>
      </w:r>
      <w:r w:rsidR="00AE1D13" w:rsidRPr="00A74E1F">
        <w:rPr>
          <w:rFonts w:ascii="Bookman Old Style" w:hAnsi="Bookman Old Style" w:cs="Times New Roman"/>
          <w:sz w:val="24"/>
          <w:szCs w:val="24"/>
          <w:lang w:val="en-US"/>
        </w:rPr>
        <w:t>Penyelenggara LPBBTI</w:t>
      </w:r>
      <w:r w:rsidR="002C163F"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Y sebagai pemberi </w:t>
      </w:r>
      <w:proofErr w:type="gramStart"/>
      <w:r w:rsidR="00D41831" w:rsidRPr="00A74E1F">
        <w:rPr>
          <w:rFonts w:ascii="Bookman Old Style" w:hAnsi="Bookman Old Style" w:cs="Times New Roman"/>
          <w:sz w:val="24"/>
          <w:szCs w:val="24"/>
          <w:lang w:val="en-US"/>
        </w:rPr>
        <w:t>dana</w:t>
      </w:r>
      <w:proofErr w:type="gramEnd"/>
      <w:r w:rsidR="002C163F"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 xml:space="preserve"> dan Z sebagai penerima </w:t>
      </w:r>
      <w:r w:rsidR="00D41831" w:rsidRPr="00A74E1F">
        <w:rPr>
          <w:rFonts w:ascii="Bookman Old Style" w:hAnsi="Bookman Old Style" w:cs="Times New Roman"/>
          <w:sz w:val="24"/>
          <w:szCs w:val="24"/>
          <w:lang w:val="en-US"/>
        </w:rPr>
        <w:t>dana</w:t>
      </w:r>
      <w:r w:rsidRPr="00A74E1F">
        <w:rPr>
          <w:rFonts w:ascii="Bookman Old Style" w:hAnsi="Bookman Old Style" w:cs="Times New Roman"/>
          <w:sz w:val="24"/>
          <w:szCs w:val="24"/>
          <w:lang w:val="en-US"/>
        </w:rPr>
        <w:t>. Dalam kontrak tersebut, terdapat beberapa poin perjanjian kontrak sebagai berikut:</w:t>
      </w:r>
    </w:p>
    <w:p w14:paraId="2E8D9D64" w14:textId="77777777" w:rsidR="002C163F" w:rsidRPr="00A74E1F" w:rsidRDefault="00E50B18" w:rsidP="005D5839">
      <w:pPr>
        <w:numPr>
          <w:ilvl w:val="0"/>
          <w:numId w:val="183"/>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w:t>
      </w:r>
      <w:r w:rsidR="00154650" w:rsidRPr="00A74E1F">
        <w:rPr>
          <w:rFonts w:ascii="Bookman Old Style" w:hAnsi="Bookman Old Style" w:cs="Times New Roman"/>
          <w:sz w:val="24"/>
          <w:szCs w:val="24"/>
          <w:lang w:val="en-US"/>
        </w:rPr>
        <w:t>omisi</w:t>
      </w:r>
      <w:r w:rsidR="00A95372" w:rsidRPr="00A74E1F">
        <w:rPr>
          <w:rFonts w:ascii="Bookman Old Style" w:hAnsi="Bookman Old Style" w:cs="Times New Roman"/>
          <w:sz w:val="24"/>
          <w:szCs w:val="24"/>
          <w:lang w:val="en-US"/>
        </w:rPr>
        <w:t xml:space="preserve"> dibebankan diawal dan sebagai pengurang dari bagian ya</w:t>
      </w:r>
      <w:r w:rsidR="0042242C" w:rsidRPr="00A74E1F">
        <w:rPr>
          <w:rFonts w:ascii="Bookman Old Style" w:hAnsi="Bookman Old Style" w:cs="Times New Roman"/>
          <w:sz w:val="24"/>
          <w:szCs w:val="24"/>
          <w:lang w:val="en-US"/>
        </w:rPr>
        <w:t xml:space="preserve">ng diterima Z penerima </w:t>
      </w:r>
      <w:r w:rsidR="00D41831" w:rsidRPr="00A74E1F">
        <w:rPr>
          <w:rFonts w:ascii="Bookman Old Style" w:hAnsi="Bookman Old Style" w:cs="Times New Roman"/>
          <w:sz w:val="24"/>
          <w:szCs w:val="24"/>
          <w:lang w:val="en-US"/>
        </w:rPr>
        <w:t>dana</w:t>
      </w:r>
      <w:r w:rsidR="0042242C" w:rsidRPr="00A74E1F">
        <w:rPr>
          <w:rFonts w:ascii="Bookman Old Style" w:hAnsi="Bookman Old Style" w:cs="Times New Roman"/>
          <w:sz w:val="24"/>
          <w:szCs w:val="24"/>
          <w:lang w:val="en-US"/>
        </w:rPr>
        <w:t>;</w:t>
      </w:r>
    </w:p>
    <w:p w14:paraId="181E4B34" w14:textId="53A8FB34" w:rsidR="00A95372" w:rsidRPr="00A74E1F" w:rsidRDefault="0042242C" w:rsidP="005D5839">
      <w:pPr>
        <w:numPr>
          <w:ilvl w:val="0"/>
          <w:numId w:val="183"/>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b</w:t>
      </w:r>
      <w:r w:rsidR="006F0C7B" w:rsidRPr="00A74E1F">
        <w:rPr>
          <w:rFonts w:ascii="Bookman Old Style" w:hAnsi="Bookman Old Style" w:cs="Times New Roman"/>
          <w:sz w:val="24"/>
          <w:szCs w:val="24"/>
          <w:lang w:val="en-US"/>
        </w:rPr>
        <w:t>agian k</w:t>
      </w:r>
      <w:r w:rsidR="00A95372" w:rsidRPr="00A74E1F">
        <w:rPr>
          <w:rFonts w:ascii="Bookman Old Style" w:hAnsi="Bookman Old Style" w:cs="Times New Roman"/>
          <w:sz w:val="24"/>
          <w:szCs w:val="24"/>
          <w:lang w:val="en-US"/>
        </w:rPr>
        <w:t>omisi y</w:t>
      </w:r>
      <w:r w:rsidRPr="00A74E1F">
        <w:rPr>
          <w:rFonts w:ascii="Bookman Old Style" w:hAnsi="Bookman Old Style" w:cs="Times New Roman"/>
          <w:sz w:val="24"/>
          <w:szCs w:val="24"/>
          <w:lang w:val="en-US"/>
        </w:rPr>
        <w:t xml:space="preserve">ang diberikan kepada </w:t>
      </w:r>
      <w:r w:rsidR="002C163F" w:rsidRPr="00A74E1F">
        <w:rPr>
          <w:rFonts w:ascii="Bookman Old Style" w:hAnsi="Bookman Old Style" w:cs="Times New Roman"/>
          <w:sz w:val="24"/>
          <w:szCs w:val="24"/>
          <w:lang w:val="en-US"/>
        </w:rPr>
        <w:t xml:space="preserve">PT </w:t>
      </w:r>
      <w:r w:rsidRPr="00A74E1F">
        <w:rPr>
          <w:rFonts w:ascii="Bookman Old Style" w:hAnsi="Bookman Old Style" w:cs="Times New Roman"/>
          <w:sz w:val="24"/>
          <w:szCs w:val="24"/>
          <w:lang w:val="en-US"/>
        </w:rPr>
        <w:t xml:space="preserve">X sebagai </w:t>
      </w:r>
      <w:r w:rsidR="002C163F"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lang w:val="en-US"/>
        </w:rPr>
        <w:t xml:space="preserve"> </w:t>
      </w:r>
      <w:r w:rsidR="00A95372" w:rsidRPr="00A74E1F">
        <w:rPr>
          <w:rFonts w:ascii="Bookman Old Style" w:hAnsi="Bookman Old Style" w:cs="Times New Roman"/>
          <w:sz w:val="24"/>
          <w:szCs w:val="24"/>
          <w:lang w:val="en-US"/>
        </w:rPr>
        <w:t xml:space="preserve">sesuai porsi dana yang telah dibayarkan oleh Z sebagai penerima </w:t>
      </w:r>
      <w:r w:rsidR="00D41831" w:rsidRPr="00A74E1F">
        <w:rPr>
          <w:rFonts w:ascii="Bookman Old Style" w:hAnsi="Bookman Old Style" w:cs="Times New Roman"/>
          <w:sz w:val="24"/>
          <w:szCs w:val="24"/>
          <w:lang w:val="en-US"/>
        </w:rPr>
        <w:t>dana</w:t>
      </w:r>
      <w:r w:rsidR="00A95372" w:rsidRPr="00A74E1F">
        <w:rPr>
          <w:rFonts w:ascii="Bookman Old Style" w:hAnsi="Bookman Old Style" w:cs="Times New Roman"/>
          <w:sz w:val="24"/>
          <w:szCs w:val="24"/>
          <w:lang w:val="en-US"/>
        </w:rPr>
        <w:t xml:space="preserve"> dan dibayarkan secara </w:t>
      </w:r>
      <w:r w:rsidR="006F0C7B" w:rsidRPr="00A74E1F">
        <w:rPr>
          <w:rFonts w:ascii="Bookman Old Style" w:hAnsi="Bookman Old Style" w:cs="Times New Roman"/>
          <w:sz w:val="24"/>
          <w:szCs w:val="24"/>
          <w:lang w:val="en-US"/>
        </w:rPr>
        <w:t>l</w:t>
      </w:r>
      <w:r w:rsidR="00A95372" w:rsidRPr="00A74E1F">
        <w:rPr>
          <w:rFonts w:ascii="Bookman Old Style" w:hAnsi="Bookman Old Style" w:cs="Times New Roman"/>
          <w:sz w:val="24"/>
          <w:szCs w:val="24"/>
          <w:lang w:val="en-US"/>
        </w:rPr>
        <w:t xml:space="preserve">ump sum </w:t>
      </w:r>
      <w:r w:rsidRPr="00A74E1F">
        <w:rPr>
          <w:rFonts w:ascii="Bookman Old Style" w:hAnsi="Bookman Old Style" w:cs="Times New Roman"/>
          <w:sz w:val="24"/>
          <w:szCs w:val="24"/>
          <w:lang w:val="en-US"/>
        </w:rPr>
        <w:t>diakhir periode perjanjian;</w:t>
      </w:r>
    </w:p>
    <w:p w14:paraId="5D37BF50" w14:textId="1E4FB7FB" w:rsidR="00A95372" w:rsidRPr="00A74E1F" w:rsidRDefault="00E50B18" w:rsidP="005D5839">
      <w:pPr>
        <w:numPr>
          <w:ilvl w:val="0"/>
          <w:numId w:val="183"/>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t</w:t>
      </w:r>
      <w:r w:rsidR="00A95372" w:rsidRPr="00A74E1F">
        <w:rPr>
          <w:rFonts w:ascii="Bookman Old Style" w:hAnsi="Bookman Old Style" w:cs="Times New Roman"/>
          <w:sz w:val="24"/>
          <w:szCs w:val="24"/>
          <w:lang w:val="en-US"/>
        </w:rPr>
        <w:t>erdapat kewajiban untuk melakukan penag</w:t>
      </w:r>
      <w:r w:rsidR="0042242C" w:rsidRPr="00A74E1F">
        <w:rPr>
          <w:rFonts w:ascii="Bookman Old Style" w:hAnsi="Bookman Old Style" w:cs="Times New Roman"/>
          <w:sz w:val="24"/>
          <w:szCs w:val="24"/>
          <w:lang w:val="en-US"/>
        </w:rPr>
        <w:t xml:space="preserve">ihan oleh </w:t>
      </w:r>
      <w:r w:rsidR="002C163F" w:rsidRPr="00A74E1F">
        <w:rPr>
          <w:rFonts w:ascii="Bookman Old Style" w:hAnsi="Bookman Old Style" w:cs="Times New Roman"/>
          <w:sz w:val="24"/>
          <w:szCs w:val="24"/>
          <w:lang w:val="en-US"/>
        </w:rPr>
        <w:t>PT</w:t>
      </w:r>
      <w:r w:rsidR="0042242C" w:rsidRPr="00A74E1F">
        <w:rPr>
          <w:rFonts w:ascii="Bookman Old Style" w:hAnsi="Bookman Old Style" w:cs="Times New Roman"/>
          <w:sz w:val="24"/>
          <w:szCs w:val="24"/>
          <w:lang w:val="en-US"/>
        </w:rPr>
        <w:t xml:space="preserve"> X sebagai </w:t>
      </w:r>
      <w:r w:rsidR="002C163F"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sz w:val="24"/>
          <w:szCs w:val="24"/>
          <w:lang w:val="en-US"/>
        </w:rPr>
        <w:t xml:space="preserve"> </w:t>
      </w:r>
      <w:r w:rsidR="00A95372" w:rsidRPr="00A74E1F">
        <w:rPr>
          <w:rFonts w:ascii="Bookman Old Style" w:hAnsi="Bookman Old Style" w:cs="Times New Roman"/>
          <w:sz w:val="24"/>
          <w:szCs w:val="24"/>
          <w:lang w:val="en-US"/>
        </w:rPr>
        <w:t xml:space="preserve">dan X memiliki kebijakan internal bahwasanya besaran biaya penagihan yang dibebankan kepada Y sebagai pemberi </w:t>
      </w:r>
      <w:r w:rsidR="00D41831" w:rsidRPr="00A74E1F">
        <w:rPr>
          <w:rFonts w:ascii="Bookman Old Style" w:hAnsi="Bookman Old Style" w:cs="Times New Roman"/>
          <w:sz w:val="24"/>
          <w:szCs w:val="24"/>
          <w:lang w:val="en-US"/>
        </w:rPr>
        <w:t>dana</w:t>
      </w:r>
      <w:r w:rsidR="00A95372" w:rsidRPr="00A74E1F">
        <w:rPr>
          <w:rFonts w:ascii="Bookman Old Style" w:hAnsi="Bookman Old Style" w:cs="Times New Roman"/>
          <w:sz w:val="24"/>
          <w:szCs w:val="24"/>
          <w:lang w:val="en-US"/>
        </w:rPr>
        <w:t xml:space="preserve"> adalah sebesar x% dari porsi dana yang telah dibayarkan oleh Z dan dibayarkan secara </w:t>
      </w:r>
      <w:r w:rsidR="006F0C7B" w:rsidRPr="00A74E1F">
        <w:rPr>
          <w:rFonts w:ascii="Bookman Old Style" w:hAnsi="Bookman Old Style" w:cs="Times New Roman"/>
          <w:i/>
          <w:iCs/>
          <w:sz w:val="24"/>
          <w:szCs w:val="24"/>
          <w:lang w:val="en-US"/>
        </w:rPr>
        <w:t>l</w:t>
      </w:r>
      <w:r w:rsidR="00A95372" w:rsidRPr="00A74E1F">
        <w:rPr>
          <w:rFonts w:ascii="Bookman Old Style" w:hAnsi="Bookman Old Style" w:cs="Times New Roman"/>
          <w:i/>
          <w:iCs/>
          <w:sz w:val="24"/>
          <w:szCs w:val="24"/>
          <w:lang w:val="en-US"/>
        </w:rPr>
        <w:t xml:space="preserve">ump sum </w:t>
      </w:r>
      <w:r w:rsidR="00A95372" w:rsidRPr="00A74E1F">
        <w:rPr>
          <w:rFonts w:ascii="Bookman Old Style" w:hAnsi="Bookman Old Style" w:cs="Times New Roman"/>
          <w:sz w:val="24"/>
          <w:szCs w:val="24"/>
          <w:lang w:val="en-US"/>
        </w:rPr>
        <w:t>diakhir periode perjanjian.</w:t>
      </w:r>
    </w:p>
    <w:p w14:paraId="3EB34D75" w14:textId="77777777" w:rsidR="00A95372" w:rsidRPr="00A74E1F" w:rsidRDefault="00A95372" w:rsidP="00391AC8">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Maka jurnal yang dibutuhkan adalah sebagai berikut:</w:t>
      </w:r>
    </w:p>
    <w:p w14:paraId="7FAF62D5" w14:textId="370AE6B1" w:rsidR="00A95372" w:rsidRPr="00A74E1F" w:rsidRDefault="0042242C" w:rsidP="00BE39C4">
      <w:pPr>
        <w:numPr>
          <w:ilvl w:val="0"/>
          <w:numId w:val="41"/>
        </w:numPr>
        <w:tabs>
          <w:tab w:val="left" w:pos="1890"/>
        </w:tabs>
        <w:spacing w:after="4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w:t>
      </w:r>
      <w:r w:rsidR="00A95372" w:rsidRPr="00A74E1F">
        <w:rPr>
          <w:rFonts w:ascii="Bookman Old Style" w:hAnsi="Bookman Old Style" w:cs="Times New Roman"/>
          <w:sz w:val="24"/>
          <w:szCs w:val="24"/>
          <w:lang w:val="en-US"/>
        </w:rPr>
        <w:t>ada saat perjanjian kredit telah disetujui dan kredit telah disalurkan</w:t>
      </w:r>
    </w:p>
    <w:p w14:paraId="066F83B6" w14:textId="183BA5A7" w:rsidR="00A95372" w:rsidRPr="00A74E1F" w:rsidRDefault="005B7024" w:rsidP="002C163F">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Db</w:t>
      </w:r>
      <w:r w:rsidR="006F0C7B" w:rsidRPr="00A74E1F">
        <w:rPr>
          <w:rFonts w:ascii="Bookman Old Style" w:hAnsi="Bookman Old Style" w:cs="Times New Roman"/>
          <w:sz w:val="24"/>
          <w:szCs w:val="24"/>
          <w:lang w:val="en-US"/>
        </w:rPr>
        <w:tab/>
        <w:t>Kas ditangan/k</w:t>
      </w:r>
      <w:r w:rsidR="00A95372" w:rsidRPr="00A74E1F">
        <w:rPr>
          <w:rFonts w:ascii="Bookman Old Style" w:hAnsi="Bookman Old Style" w:cs="Times New Roman"/>
          <w:sz w:val="24"/>
          <w:szCs w:val="24"/>
          <w:lang w:val="en-US"/>
        </w:rPr>
        <w:t xml:space="preserve">as di </w:t>
      </w:r>
      <w:r w:rsidR="006F0C7B" w:rsidRPr="00A74E1F">
        <w:rPr>
          <w:rFonts w:ascii="Bookman Old Style" w:hAnsi="Bookman Old Style" w:cs="Times New Roman"/>
          <w:sz w:val="24"/>
          <w:szCs w:val="24"/>
          <w:lang w:val="en-US"/>
        </w:rPr>
        <w:t>b</w:t>
      </w:r>
      <w:r w:rsidR="00A95372" w:rsidRPr="00A74E1F">
        <w:rPr>
          <w:rFonts w:ascii="Bookman Old Style" w:hAnsi="Bookman Old Style" w:cs="Times New Roman"/>
          <w:sz w:val="24"/>
          <w:szCs w:val="24"/>
          <w:lang w:val="en-US"/>
        </w:rPr>
        <w:t>ank</w:t>
      </w:r>
      <w:r w:rsidR="00A95372" w:rsidRPr="00A74E1F">
        <w:rPr>
          <w:rFonts w:ascii="Bookman Old Style" w:hAnsi="Bookman Old Style" w:cs="Times New Roman"/>
          <w:sz w:val="24"/>
          <w:szCs w:val="24"/>
          <w:lang w:val="en-US"/>
        </w:rPr>
        <w:tab/>
      </w:r>
      <w:r w:rsidR="00A95372" w:rsidRPr="00A74E1F">
        <w:rPr>
          <w:rFonts w:ascii="Bookman Old Style" w:hAnsi="Bookman Old Style" w:cs="Times New Roman"/>
          <w:sz w:val="24"/>
          <w:szCs w:val="24"/>
          <w:lang w:val="en-US"/>
        </w:rPr>
        <w:tab/>
      </w:r>
    </w:p>
    <w:p w14:paraId="7F1C9A2E" w14:textId="0C244AEE" w:rsidR="00A95372" w:rsidRPr="00A74E1F" w:rsidRDefault="00A95372" w:rsidP="002C163F">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006F0C7B" w:rsidRPr="00A74E1F">
        <w:rPr>
          <w:rFonts w:ascii="Bookman Old Style" w:hAnsi="Bookman Old Style" w:cs="Times New Roman"/>
          <w:sz w:val="24"/>
          <w:szCs w:val="24"/>
          <w:lang w:val="en-US"/>
        </w:rPr>
        <w:tab/>
        <w:t xml:space="preserve">Pendapatan </w:t>
      </w:r>
      <w:r w:rsidR="00154650" w:rsidRPr="00A74E1F">
        <w:rPr>
          <w:rFonts w:ascii="Bookman Old Style" w:hAnsi="Bookman Old Style" w:cs="Times New Roman"/>
          <w:sz w:val="24"/>
          <w:szCs w:val="24"/>
          <w:lang w:val="en-US"/>
        </w:rPr>
        <w:t>Komisi</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p>
    <w:p w14:paraId="0753D857" w14:textId="28681134" w:rsidR="00A95372" w:rsidRPr="00A74E1F" w:rsidRDefault="0042242C" w:rsidP="00BE39C4">
      <w:pPr>
        <w:numPr>
          <w:ilvl w:val="0"/>
          <w:numId w:val="41"/>
        </w:numPr>
        <w:tabs>
          <w:tab w:val="left" w:pos="1890"/>
        </w:tabs>
        <w:spacing w:after="4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w:t>
      </w:r>
      <w:r w:rsidR="00A95372" w:rsidRPr="00A74E1F">
        <w:rPr>
          <w:rFonts w:ascii="Bookman Old Style" w:hAnsi="Bookman Old Style" w:cs="Times New Roman"/>
          <w:sz w:val="24"/>
          <w:szCs w:val="24"/>
          <w:lang w:val="en-US"/>
        </w:rPr>
        <w:t xml:space="preserve">ada saat Z sebagai penerima </w:t>
      </w:r>
      <w:r w:rsidR="00D41831" w:rsidRPr="00A74E1F">
        <w:rPr>
          <w:rFonts w:ascii="Bookman Old Style" w:hAnsi="Bookman Old Style" w:cs="Times New Roman"/>
          <w:sz w:val="24"/>
          <w:szCs w:val="24"/>
          <w:lang w:val="en-US"/>
        </w:rPr>
        <w:t>dana</w:t>
      </w:r>
      <w:r w:rsidR="00A95372" w:rsidRPr="00A74E1F">
        <w:rPr>
          <w:rFonts w:ascii="Bookman Old Style" w:hAnsi="Bookman Old Style" w:cs="Times New Roman"/>
          <w:sz w:val="24"/>
          <w:szCs w:val="24"/>
          <w:lang w:val="en-US"/>
        </w:rPr>
        <w:t xml:space="preserve"> membayarkan angsuran porsi dana yang diterima </w:t>
      </w:r>
    </w:p>
    <w:p w14:paraId="369F3E60" w14:textId="7BCBA6F8" w:rsidR="00A95372" w:rsidRPr="00A74E1F" w:rsidRDefault="005B7024" w:rsidP="002C163F">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Db</w:t>
      </w:r>
      <w:r w:rsidR="00A95372" w:rsidRPr="00A74E1F">
        <w:rPr>
          <w:rFonts w:ascii="Bookman Old Style" w:hAnsi="Bookman Old Style" w:cs="Times New Roman"/>
          <w:sz w:val="24"/>
          <w:szCs w:val="24"/>
          <w:lang w:val="en-US"/>
        </w:rPr>
        <w:tab/>
        <w:t>Piutang</w:t>
      </w:r>
      <w:r w:rsidR="00A95372" w:rsidRPr="00A74E1F">
        <w:rPr>
          <w:rFonts w:ascii="Bookman Old Style" w:hAnsi="Bookman Old Style" w:cs="Times New Roman"/>
          <w:sz w:val="24"/>
          <w:szCs w:val="24"/>
          <w:lang w:val="en-US"/>
        </w:rPr>
        <w:tab/>
      </w:r>
      <w:r w:rsidR="00A95372" w:rsidRPr="00A74E1F">
        <w:rPr>
          <w:rFonts w:ascii="Bookman Old Style" w:hAnsi="Bookman Old Style" w:cs="Times New Roman"/>
          <w:sz w:val="24"/>
          <w:szCs w:val="24"/>
          <w:lang w:val="en-US"/>
        </w:rPr>
        <w:tab/>
      </w:r>
      <w:r w:rsidR="00A95372" w:rsidRPr="00A74E1F">
        <w:rPr>
          <w:rFonts w:ascii="Bookman Old Style" w:hAnsi="Bookman Old Style" w:cs="Times New Roman"/>
          <w:sz w:val="24"/>
          <w:szCs w:val="24"/>
          <w:lang w:val="en-US"/>
        </w:rPr>
        <w:tab/>
      </w:r>
      <w:r w:rsidR="00A95372" w:rsidRPr="00A74E1F">
        <w:rPr>
          <w:rFonts w:ascii="Bookman Old Style" w:hAnsi="Bookman Old Style" w:cs="Times New Roman"/>
          <w:sz w:val="24"/>
          <w:szCs w:val="24"/>
          <w:lang w:val="en-US"/>
        </w:rPr>
        <w:tab/>
      </w:r>
    </w:p>
    <w:p w14:paraId="1628A844" w14:textId="2E3DB6F6" w:rsidR="00A95372" w:rsidRPr="00A74E1F" w:rsidRDefault="00A95372" w:rsidP="002C163F">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t>Pendapatan komisi</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p>
    <w:p w14:paraId="30CC05CE" w14:textId="3A9CD198" w:rsidR="00A95372" w:rsidRPr="00A74E1F" w:rsidRDefault="00A95372" w:rsidP="002C163F">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lastRenderedPageBreak/>
        <w:t>Kr</w:t>
      </w:r>
      <w:r w:rsidRPr="00A74E1F">
        <w:rPr>
          <w:rFonts w:ascii="Bookman Old Style" w:hAnsi="Bookman Old Style" w:cs="Times New Roman"/>
          <w:sz w:val="24"/>
          <w:szCs w:val="24"/>
          <w:lang w:val="en-US"/>
        </w:rPr>
        <w:tab/>
        <w:t>Pendapatan jasa penagihan</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p>
    <w:p w14:paraId="1E078628" w14:textId="77777777" w:rsidR="00A95372" w:rsidRPr="00A74E1F" w:rsidRDefault="00A95372" w:rsidP="00BE39C4">
      <w:pPr>
        <w:numPr>
          <w:ilvl w:val="0"/>
          <w:numId w:val="41"/>
        </w:numPr>
        <w:tabs>
          <w:tab w:val="left" w:pos="1890"/>
        </w:tabs>
        <w:spacing w:after="4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Pada saat pembayaran komisi dan jasa penagihan secara </w:t>
      </w:r>
      <w:r w:rsidRPr="00A74E1F">
        <w:rPr>
          <w:rFonts w:ascii="Bookman Old Style" w:hAnsi="Bookman Old Style" w:cs="Times New Roman"/>
          <w:i/>
          <w:iCs/>
          <w:sz w:val="24"/>
          <w:szCs w:val="24"/>
          <w:lang w:val="en-US"/>
        </w:rPr>
        <w:t xml:space="preserve">lump sum </w:t>
      </w:r>
      <w:r w:rsidRPr="00A74E1F">
        <w:rPr>
          <w:rFonts w:ascii="Bookman Old Style" w:hAnsi="Bookman Old Style" w:cs="Times New Roman"/>
          <w:sz w:val="24"/>
          <w:szCs w:val="24"/>
          <w:lang w:val="en-US"/>
        </w:rPr>
        <w:t>diakhir periode kontrak</w:t>
      </w:r>
    </w:p>
    <w:p w14:paraId="21B2699A" w14:textId="6DF0FF96" w:rsidR="00A95372" w:rsidRPr="00A74E1F" w:rsidRDefault="005B7024" w:rsidP="002C163F">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Db </w:t>
      </w:r>
      <w:r w:rsidR="006F0C7B" w:rsidRPr="00A74E1F">
        <w:rPr>
          <w:rFonts w:ascii="Bookman Old Style" w:hAnsi="Bookman Old Style" w:cs="Times New Roman"/>
          <w:sz w:val="24"/>
          <w:szCs w:val="24"/>
          <w:lang w:val="en-US"/>
        </w:rPr>
        <w:t xml:space="preserve"> </w:t>
      </w:r>
      <w:r w:rsidR="006F0C7B" w:rsidRPr="00A74E1F">
        <w:rPr>
          <w:rFonts w:ascii="Bookman Old Style" w:hAnsi="Bookman Old Style" w:cs="Times New Roman"/>
          <w:sz w:val="24"/>
          <w:szCs w:val="24"/>
          <w:lang w:val="en-US"/>
        </w:rPr>
        <w:tab/>
        <w:t>Kas ditangan/k</w:t>
      </w:r>
      <w:r w:rsidR="00A95372" w:rsidRPr="00A74E1F">
        <w:rPr>
          <w:rFonts w:ascii="Bookman Old Style" w:hAnsi="Bookman Old Style" w:cs="Times New Roman"/>
          <w:sz w:val="24"/>
          <w:szCs w:val="24"/>
          <w:lang w:val="en-US"/>
        </w:rPr>
        <w:t xml:space="preserve">as di </w:t>
      </w:r>
      <w:r w:rsidR="006F0C7B" w:rsidRPr="00A74E1F">
        <w:rPr>
          <w:rFonts w:ascii="Bookman Old Style" w:hAnsi="Bookman Old Style" w:cs="Times New Roman"/>
          <w:sz w:val="24"/>
          <w:szCs w:val="24"/>
          <w:lang w:val="en-US"/>
        </w:rPr>
        <w:t>b</w:t>
      </w:r>
      <w:r w:rsidR="00A95372" w:rsidRPr="00A74E1F">
        <w:rPr>
          <w:rFonts w:ascii="Bookman Old Style" w:hAnsi="Bookman Old Style" w:cs="Times New Roman"/>
          <w:sz w:val="24"/>
          <w:szCs w:val="24"/>
          <w:lang w:val="en-US"/>
        </w:rPr>
        <w:t>ank</w:t>
      </w:r>
      <w:r w:rsidR="00A95372" w:rsidRPr="00A74E1F">
        <w:rPr>
          <w:rFonts w:ascii="Bookman Old Style" w:hAnsi="Bookman Old Style" w:cs="Times New Roman"/>
          <w:sz w:val="24"/>
          <w:szCs w:val="24"/>
          <w:lang w:val="en-US"/>
        </w:rPr>
        <w:tab/>
      </w:r>
      <w:r w:rsidR="00A95372" w:rsidRPr="00A74E1F">
        <w:rPr>
          <w:rFonts w:ascii="Bookman Old Style" w:hAnsi="Bookman Old Style" w:cs="Times New Roman"/>
          <w:sz w:val="24"/>
          <w:szCs w:val="24"/>
          <w:lang w:val="en-US"/>
        </w:rPr>
        <w:tab/>
      </w:r>
    </w:p>
    <w:p w14:paraId="7DE93865" w14:textId="36854F65" w:rsidR="00A95372" w:rsidRPr="00A74E1F" w:rsidRDefault="00A95372" w:rsidP="002C163F">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t>Piutang</w:t>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r w:rsidRPr="00A74E1F">
        <w:rPr>
          <w:rFonts w:ascii="Bookman Old Style" w:hAnsi="Bookman Old Style" w:cs="Times New Roman"/>
          <w:sz w:val="24"/>
          <w:szCs w:val="24"/>
          <w:lang w:val="en-US"/>
        </w:rPr>
        <w:tab/>
      </w:r>
    </w:p>
    <w:p w14:paraId="037082A9" w14:textId="52B667BD" w:rsidR="0093094A" w:rsidRPr="00A74E1F" w:rsidRDefault="0093094A" w:rsidP="00166CCA">
      <w:pPr>
        <w:spacing w:after="0" w:line="276" w:lineRule="auto"/>
        <w:ind w:left="1276"/>
        <w:rPr>
          <w:rFonts w:ascii="Bookman Old Style" w:eastAsiaTheme="majorEastAsia" w:hAnsi="Bookman Old Style" w:cs="Times New Roman"/>
          <w:b/>
          <w:bCs/>
          <w:sz w:val="24"/>
          <w:szCs w:val="24"/>
          <w:lang w:val="id-ID"/>
        </w:rPr>
      </w:pPr>
    </w:p>
    <w:p w14:paraId="1A0E45A6" w14:textId="5AE80B4B" w:rsidR="00BC350F" w:rsidRPr="00A74E1F" w:rsidRDefault="00A95372" w:rsidP="00166CCA">
      <w:pPr>
        <w:pStyle w:val="Heading2"/>
        <w:spacing w:after="60" w:line="276" w:lineRule="auto"/>
        <w:rPr>
          <w:rFonts w:ascii="Bookman Old Style" w:hAnsi="Bookman Old Style" w:cs="Times New Roman"/>
          <w:b/>
          <w:bCs/>
          <w:color w:val="auto"/>
          <w:sz w:val="24"/>
          <w:szCs w:val="24"/>
        </w:rPr>
      </w:pPr>
      <w:bookmarkStart w:id="126" w:name="_Toc97902377"/>
      <w:bookmarkStart w:id="127" w:name="_Toc122498755"/>
      <w:r w:rsidRPr="00A74E1F">
        <w:rPr>
          <w:rFonts w:ascii="Bookman Old Style" w:hAnsi="Bookman Old Style" w:cs="Times New Roman"/>
          <w:b/>
          <w:bCs/>
          <w:color w:val="auto"/>
          <w:sz w:val="24"/>
          <w:szCs w:val="24"/>
        </w:rPr>
        <w:t>5.2</w:t>
      </w:r>
      <w:r w:rsidRPr="00A74E1F">
        <w:rPr>
          <w:rFonts w:ascii="Bookman Old Style" w:hAnsi="Bookman Old Style" w:cs="Times New Roman"/>
          <w:b/>
          <w:bCs/>
          <w:color w:val="auto"/>
          <w:sz w:val="24"/>
          <w:szCs w:val="24"/>
        </w:rPr>
        <w:tab/>
        <w:t>Beban</w:t>
      </w:r>
      <w:bookmarkEnd w:id="126"/>
      <w:bookmarkEnd w:id="127"/>
    </w:p>
    <w:p w14:paraId="72F91957" w14:textId="7A5C8038" w:rsidR="00BC350F" w:rsidRPr="00A74E1F" w:rsidRDefault="00BC350F" w:rsidP="00BE39C4">
      <w:pPr>
        <w:pStyle w:val="ListParagraph"/>
        <w:numPr>
          <w:ilvl w:val="0"/>
          <w:numId w:val="178"/>
        </w:numPr>
        <w:tabs>
          <w:tab w:val="left" w:pos="1170"/>
        </w:tabs>
        <w:spacing w:before="60" w:after="60" w:line="276" w:lineRule="auto"/>
        <w:ind w:left="1170" w:hanging="450"/>
        <w:contextualSpacing w:val="0"/>
        <w:rPr>
          <w:rFonts w:ascii="Bookman Old Style" w:hAnsi="Bookman Old Style" w:cs="Times New Roman"/>
          <w:sz w:val="24"/>
          <w:szCs w:val="24"/>
          <w:lang w:val="en-US"/>
        </w:rPr>
      </w:pPr>
      <w:r w:rsidRPr="00A74E1F">
        <w:rPr>
          <w:rFonts w:ascii="Bookman Old Style" w:hAnsi="Bookman Old Style" w:cs="Times New Roman"/>
          <w:b/>
          <w:bCs/>
          <w:sz w:val="24"/>
          <w:szCs w:val="24"/>
          <w:lang w:val="en-US"/>
        </w:rPr>
        <w:t>Definisi</w:t>
      </w:r>
    </w:p>
    <w:p w14:paraId="594E07CE" w14:textId="77777777" w:rsidR="00BC350F" w:rsidRPr="00A74E1F" w:rsidRDefault="00BC350F" w:rsidP="002C163F">
      <w:pPr>
        <w:spacing w:after="12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Beban adalah penurunan aset atau peningkatan liabilitas yang mengakibatkan penurunan ekuitas, selain yang berkaitan dengan distribusi ke pemegang klaim ekuitas. </w:t>
      </w:r>
    </w:p>
    <w:p w14:paraId="218E4494" w14:textId="775FD1C0" w:rsidR="00BC350F" w:rsidRPr="00A74E1F" w:rsidRDefault="00BC350F" w:rsidP="002C163F">
      <w:pPr>
        <w:spacing w:after="120" w:line="276" w:lineRule="auto"/>
        <w:ind w:left="117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Kerugian adalah pos lai</w:t>
      </w:r>
      <w:r w:rsidR="007A6DA7" w:rsidRPr="00A74E1F">
        <w:rPr>
          <w:rFonts w:ascii="Bookman Old Style" w:hAnsi="Bookman Old Style" w:cs="Times New Roman"/>
          <w:sz w:val="24"/>
          <w:szCs w:val="24"/>
          <w:lang w:val="en-US"/>
        </w:rPr>
        <w:t>n</w:t>
      </w:r>
      <w:r w:rsidRPr="00A74E1F">
        <w:rPr>
          <w:rFonts w:ascii="Bookman Old Style" w:hAnsi="Bookman Old Style" w:cs="Times New Roman"/>
          <w:sz w:val="24"/>
          <w:szCs w:val="24"/>
          <w:lang w:val="en-US"/>
        </w:rPr>
        <w:t xml:space="preserve">nya yang memenuhi definisi beban dan mungkin timbul dalam pelaksanaan aktivitas perusahaan yang diakui dalam laba rugi dan penghasilan komperhensif lain. </w:t>
      </w:r>
    </w:p>
    <w:p w14:paraId="69E993F7" w14:textId="77777777" w:rsidR="00BC350F" w:rsidRPr="00A74E1F" w:rsidRDefault="00BC350F" w:rsidP="00BE39C4">
      <w:pPr>
        <w:pStyle w:val="ListParagraph"/>
        <w:numPr>
          <w:ilvl w:val="0"/>
          <w:numId w:val="178"/>
        </w:numPr>
        <w:tabs>
          <w:tab w:val="left" w:pos="1170"/>
        </w:tabs>
        <w:spacing w:before="60" w:after="60" w:line="276" w:lineRule="auto"/>
        <w:ind w:left="1170" w:hanging="450"/>
        <w:contextualSpacing w:val="0"/>
        <w:rPr>
          <w:rFonts w:ascii="Bookman Old Style" w:hAnsi="Bookman Old Style" w:cs="Times New Roman"/>
          <w:b/>
          <w:bCs/>
          <w:sz w:val="24"/>
          <w:szCs w:val="24"/>
          <w:lang w:val="en-US"/>
        </w:rPr>
      </w:pPr>
      <w:r w:rsidRPr="00A74E1F">
        <w:rPr>
          <w:rFonts w:ascii="Bookman Old Style" w:hAnsi="Bookman Old Style" w:cs="Times New Roman"/>
          <w:b/>
          <w:bCs/>
          <w:sz w:val="24"/>
          <w:szCs w:val="24"/>
          <w:lang w:val="en-US"/>
        </w:rPr>
        <w:t>Dasar Pengaturan</w:t>
      </w:r>
    </w:p>
    <w:p w14:paraId="40DE5F65" w14:textId="77777777" w:rsidR="00BC350F" w:rsidRPr="00A74E1F" w:rsidRDefault="00BC350F" w:rsidP="00BE39C4">
      <w:pPr>
        <w:numPr>
          <w:ilvl w:val="0"/>
          <w:numId w:val="146"/>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Kerangka Dasar Penyusunan dan Penyajian Laporan Keuangan</w:t>
      </w:r>
    </w:p>
    <w:p w14:paraId="2DFE786A" w14:textId="77777777" w:rsidR="00BC350F" w:rsidRPr="00A74E1F" w:rsidRDefault="00BC350F" w:rsidP="00BE39C4">
      <w:pPr>
        <w:numPr>
          <w:ilvl w:val="0"/>
          <w:numId w:val="146"/>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PSAK 1 Penyajian Laporan Keuangan</w:t>
      </w:r>
    </w:p>
    <w:p w14:paraId="165E425E" w14:textId="77777777" w:rsidR="00BC350F" w:rsidRPr="00A74E1F" w:rsidRDefault="00BC350F" w:rsidP="00BE39C4">
      <w:pPr>
        <w:numPr>
          <w:ilvl w:val="0"/>
          <w:numId w:val="146"/>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PSAK 16 Aset Tetap</w:t>
      </w:r>
    </w:p>
    <w:p w14:paraId="3924CB0B" w14:textId="77777777" w:rsidR="00BC350F" w:rsidRPr="00A74E1F" w:rsidRDefault="00BC350F" w:rsidP="00BE39C4">
      <w:pPr>
        <w:numPr>
          <w:ilvl w:val="0"/>
          <w:numId w:val="146"/>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PSAK 19 Aset Takberwujud</w:t>
      </w:r>
    </w:p>
    <w:p w14:paraId="538E35FE" w14:textId="558B00C8" w:rsidR="00BC350F" w:rsidRPr="00A74E1F" w:rsidRDefault="00456882" w:rsidP="00BE39C4">
      <w:pPr>
        <w:numPr>
          <w:ilvl w:val="0"/>
          <w:numId w:val="146"/>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PSAK 24</w:t>
      </w:r>
      <w:r w:rsidR="00BC350F" w:rsidRPr="00A74E1F">
        <w:rPr>
          <w:rFonts w:ascii="Bookman Old Style" w:hAnsi="Bookman Old Style" w:cs="Times New Roman"/>
          <w:sz w:val="24"/>
          <w:szCs w:val="24"/>
          <w:lang w:val="en-US"/>
        </w:rPr>
        <w:t xml:space="preserve"> Imbalan Kerja </w:t>
      </w:r>
    </w:p>
    <w:p w14:paraId="1A9073DF" w14:textId="5283E955" w:rsidR="00166CCA" w:rsidRPr="00A74E1F" w:rsidRDefault="00BC350F" w:rsidP="00BE39C4">
      <w:pPr>
        <w:numPr>
          <w:ilvl w:val="0"/>
          <w:numId w:val="146"/>
        </w:numPr>
        <w:tabs>
          <w:tab w:val="left" w:pos="1530"/>
        </w:tabs>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PSAK 71 Instrumen Keuangan</w:t>
      </w:r>
    </w:p>
    <w:p w14:paraId="301D11CD" w14:textId="175B09B7" w:rsidR="00BC350F" w:rsidRPr="00A74E1F" w:rsidRDefault="00BC350F" w:rsidP="00BE39C4">
      <w:pPr>
        <w:pStyle w:val="ListParagraph"/>
        <w:numPr>
          <w:ilvl w:val="0"/>
          <w:numId w:val="178"/>
        </w:numPr>
        <w:tabs>
          <w:tab w:val="left" w:pos="1170"/>
        </w:tabs>
        <w:spacing w:before="60" w:after="60" w:line="276" w:lineRule="auto"/>
        <w:ind w:left="1170" w:hanging="450"/>
        <w:contextualSpacing w:val="0"/>
        <w:rPr>
          <w:rFonts w:ascii="Bookman Old Style" w:hAnsi="Bookman Old Style" w:cs="Times New Roman"/>
          <w:b/>
          <w:bCs/>
          <w:sz w:val="24"/>
          <w:szCs w:val="24"/>
          <w:lang w:val="en-US"/>
        </w:rPr>
      </w:pPr>
      <w:r w:rsidRPr="00A74E1F">
        <w:rPr>
          <w:rFonts w:ascii="Bookman Old Style" w:hAnsi="Bookman Old Style" w:cs="Times New Roman"/>
          <w:b/>
          <w:bCs/>
          <w:sz w:val="24"/>
          <w:szCs w:val="24"/>
          <w:lang w:val="en-US"/>
        </w:rPr>
        <w:t>Penjelasan</w:t>
      </w:r>
    </w:p>
    <w:p w14:paraId="6640ADDA" w14:textId="04A13C47" w:rsidR="00BC350F" w:rsidRPr="00A74E1F" w:rsidRDefault="00456882" w:rsidP="00BE39C4">
      <w:pPr>
        <w:numPr>
          <w:ilvl w:val="0"/>
          <w:numId w:val="47"/>
        </w:numPr>
        <w:tabs>
          <w:tab w:val="left" w:pos="1530"/>
        </w:tabs>
        <w:spacing w:after="60" w:line="276" w:lineRule="auto"/>
        <w:ind w:left="1530"/>
        <w:jc w:val="both"/>
        <w:rPr>
          <w:rFonts w:ascii="Bookman Old Style" w:hAnsi="Bookman Old Style" w:cs="Times New Roman"/>
          <w:b/>
          <w:bCs/>
          <w:sz w:val="24"/>
          <w:szCs w:val="24"/>
          <w:lang w:val="en-US"/>
        </w:rPr>
      </w:pPr>
      <w:r w:rsidRPr="00A74E1F">
        <w:rPr>
          <w:rFonts w:ascii="Bookman Old Style" w:hAnsi="Bookman Old Style" w:cs="Times New Roman"/>
          <w:sz w:val="24"/>
          <w:szCs w:val="24"/>
          <w:lang w:val="en-US"/>
        </w:rPr>
        <w:t>Beban atas P</w:t>
      </w:r>
      <w:r w:rsidR="00BC350F" w:rsidRPr="00A74E1F">
        <w:rPr>
          <w:rFonts w:ascii="Bookman Old Style" w:hAnsi="Bookman Old Style" w:cs="Times New Roman"/>
          <w:sz w:val="24"/>
          <w:szCs w:val="24"/>
          <w:lang w:val="en-US"/>
        </w:rPr>
        <w:t>endapatan (</w:t>
      </w:r>
      <w:r w:rsidR="00BC350F" w:rsidRPr="00A74E1F">
        <w:rPr>
          <w:rFonts w:ascii="Bookman Old Style" w:hAnsi="Bookman Old Style" w:cs="Times New Roman"/>
          <w:i/>
          <w:iCs/>
          <w:sz w:val="24"/>
          <w:szCs w:val="24"/>
          <w:lang w:val="en-US"/>
        </w:rPr>
        <w:t>Cost of Revenue</w:t>
      </w:r>
      <w:r w:rsidR="00BC350F" w:rsidRPr="00A74E1F">
        <w:rPr>
          <w:rFonts w:ascii="Bookman Old Style" w:hAnsi="Bookman Old Style" w:cs="Times New Roman"/>
          <w:sz w:val="24"/>
          <w:szCs w:val="24"/>
          <w:lang w:val="en-US"/>
        </w:rPr>
        <w:t>)</w:t>
      </w:r>
    </w:p>
    <w:p w14:paraId="270CE28B" w14:textId="003FE730" w:rsidR="0093094A" w:rsidRPr="00A74E1F" w:rsidRDefault="00BC350F" w:rsidP="002C163F">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Beban atas pendapatan adalah biaya yang</w:t>
      </w:r>
      <w:r w:rsidR="00020E06" w:rsidRPr="00A74E1F">
        <w:rPr>
          <w:rFonts w:ascii="Bookman Old Style" w:hAnsi="Bookman Old Style" w:cs="Times New Roman"/>
          <w:sz w:val="24"/>
          <w:szCs w:val="24"/>
          <w:lang w:val="en-US"/>
        </w:rPr>
        <w:t xml:space="preserve"> timbul</w:t>
      </w:r>
      <w:r w:rsidRPr="00A74E1F">
        <w:rPr>
          <w:rFonts w:ascii="Bookman Old Style" w:hAnsi="Bookman Old Style" w:cs="Times New Roman"/>
          <w:sz w:val="24"/>
          <w:szCs w:val="24"/>
          <w:lang w:val="en-US"/>
        </w:rPr>
        <w:t xml:space="preserve"> </w:t>
      </w:r>
      <w:r w:rsidR="00020E06" w:rsidRPr="00A74E1F">
        <w:rPr>
          <w:rFonts w:ascii="Bookman Old Style" w:hAnsi="Bookman Old Style" w:cs="Times New Roman"/>
          <w:sz w:val="24"/>
          <w:szCs w:val="24"/>
          <w:lang w:val="en-US"/>
        </w:rPr>
        <w:t xml:space="preserve">berkaitan langsung </w:t>
      </w:r>
      <w:r w:rsidRPr="00A74E1F">
        <w:rPr>
          <w:rFonts w:ascii="Bookman Old Style" w:hAnsi="Bookman Old Style" w:cs="Times New Roman"/>
          <w:sz w:val="24"/>
          <w:szCs w:val="24"/>
          <w:lang w:val="en-US"/>
        </w:rPr>
        <w:t xml:space="preserve">atas penyediaan jasa </w:t>
      </w:r>
      <w:r w:rsidR="0099294A" w:rsidRPr="00A74E1F">
        <w:rPr>
          <w:rFonts w:ascii="Bookman Old Style" w:hAnsi="Bookman Old Style" w:cs="Times New Roman"/>
          <w:sz w:val="24"/>
          <w:szCs w:val="24"/>
          <w:lang w:val="en-US"/>
        </w:rPr>
        <w:t>Penyelenggara LPBBTI</w:t>
      </w:r>
      <w:r w:rsidR="0065580B" w:rsidRPr="00A74E1F" w:rsidDel="0065580B">
        <w:rPr>
          <w:rFonts w:ascii="Bookman Old Style" w:hAnsi="Bookman Old Style" w:cs="Times New Roman"/>
          <w:iCs/>
          <w:sz w:val="24"/>
          <w:szCs w:val="24"/>
          <w:lang w:val="en-US"/>
        </w:rPr>
        <w:t xml:space="preserve"> </w:t>
      </w:r>
      <w:r w:rsidRPr="00A74E1F">
        <w:rPr>
          <w:rFonts w:ascii="Bookman Old Style" w:hAnsi="Bookman Old Style" w:cs="Times New Roman"/>
          <w:sz w:val="24"/>
          <w:szCs w:val="24"/>
          <w:lang w:val="en-US"/>
        </w:rPr>
        <w:t xml:space="preserve">dalam periode pelaporan tertentu. </w:t>
      </w:r>
    </w:p>
    <w:p w14:paraId="5A827229" w14:textId="198BE640" w:rsidR="00BC350F" w:rsidRPr="00A74E1F" w:rsidRDefault="00BC350F" w:rsidP="00BE39C4">
      <w:pPr>
        <w:numPr>
          <w:ilvl w:val="0"/>
          <w:numId w:val="47"/>
        </w:numPr>
        <w:tabs>
          <w:tab w:val="left" w:pos="1530"/>
        </w:tabs>
        <w:spacing w:after="60" w:line="276" w:lineRule="auto"/>
        <w:ind w:left="1530"/>
        <w:jc w:val="both"/>
        <w:rPr>
          <w:rFonts w:ascii="Bookman Old Style" w:hAnsi="Bookman Old Style" w:cs="Times New Roman"/>
          <w:b/>
          <w:bCs/>
          <w:sz w:val="24"/>
          <w:szCs w:val="24"/>
          <w:lang w:val="en-US"/>
        </w:rPr>
      </w:pPr>
      <w:r w:rsidRPr="00A74E1F">
        <w:rPr>
          <w:rFonts w:ascii="Bookman Old Style" w:hAnsi="Bookman Old Style" w:cs="Times New Roman"/>
          <w:sz w:val="24"/>
          <w:szCs w:val="24"/>
          <w:lang w:val="en-US"/>
        </w:rPr>
        <w:t>Beban Pemasaran</w:t>
      </w:r>
    </w:p>
    <w:p w14:paraId="596278EB" w14:textId="77777777" w:rsidR="00BC350F" w:rsidRPr="00A74E1F" w:rsidRDefault="00BC350F" w:rsidP="002C163F">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Biaya pemasaran adalah biaya-biaya yang timbul dari kegiatan-kegiatan yang berkaitan dengan pemasaran produk.</w:t>
      </w:r>
    </w:p>
    <w:p w14:paraId="31C5AA09" w14:textId="2AB062F5" w:rsidR="00BC350F" w:rsidRPr="00A74E1F" w:rsidRDefault="00BC350F" w:rsidP="00BE39C4">
      <w:pPr>
        <w:numPr>
          <w:ilvl w:val="0"/>
          <w:numId w:val="47"/>
        </w:numPr>
        <w:tabs>
          <w:tab w:val="left" w:pos="1530"/>
        </w:tabs>
        <w:spacing w:after="60" w:line="276" w:lineRule="auto"/>
        <w:ind w:left="1530"/>
        <w:jc w:val="both"/>
        <w:rPr>
          <w:rFonts w:ascii="Bookman Old Style" w:hAnsi="Bookman Old Style" w:cs="Times New Roman"/>
          <w:bCs/>
          <w:sz w:val="24"/>
          <w:szCs w:val="24"/>
          <w:lang w:val="en-US"/>
        </w:rPr>
      </w:pPr>
      <w:r w:rsidRPr="00A74E1F">
        <w:rPr>
          <w:rFonts w:ascii="Bookman Old Style" w:hAnsi="Bookman Old Style" w:cs="Times New Roman"/>
          <w:bCs/>
          <w:sz w:val="24"/>
          <w:szCs w:val="24"/>
          <w:lang w:val="en-US"/>
        </w:rPr>
        <w:t xml:space="preserve">Beban </w:t>
      </w:r>
      <w:r w:rsidR="004E113A" w:rsidRPr="00A74E1F">
        <w:rPr>
          <w:rFonts w:ascii="Bookman Old Style" w:hAnsi="Bookman Old Style" w:cs="Times New Roman"/>
          <w:sz w:val="24"/>
          <w:szCs w:val="24"/>
          <w:lang w:val="en-US"/>
        </w:rPr>
        <w:t>O</w:t>
      </w:r>
      <w:r w:rsidRPr="00A74E1F">
        <w:rPr>
          <w:rFonts w:ascii="Bookman Old Style" w:hAnsi="Bookman Old Style" w:cs="Times New Roman"/>
          <w:sz w:val="24"/>
          <w:szCs w:val="24"/>
          <w:lang w:val="en-US"/>
        </w:rPr>
        <w:t>perasional</w:t>
      </w:r>
      <w:r w:rsidRPr="00A74E1F">
        <w:rPr>
          <w:rFonts w:ascii="Bookman Old Style" w:hAnsi="Bookman Old Style" w:cs="Times New Roman"/>
          <w:bCs/>
          <w:sz w:val="24"/>
          <w:szCs w:val="24"/>
          <w:lang w:val="en-US"/>
        </w:rPr>
        <w:t xml:space="preserve"> terkait IT </w:t>
      </w:r>
    </w:p>
    <w:p w14:paraId="16EA4514" w14:textId="4267CA8F" w:rsidR="00643ED8" w:rsidRPr="00A74E1F" w:rsidRDefault="00BC350F" w:rsidP="002C163F">
      <w:pPr>
        <w:spacing w:after="120" w:line="276" w:lineRule="auto"/>
        <w:ind w:left="1530"/>
        <w:jc w:val="both"/>
        <w:rPr>
          <w:rFonts w:ascii="Bookman Old Style" w:hAnsi="Bookman Old Style" w:cs="Times New Roman"/>
          <w:bCs/>
          <w:sz w:val="24"/>
          <w:szCs w:val="24"/>
          <w:lang w:val="en-US"/>
        </w:rPr>
      </w:pPr>
      <w:r w:rsidRPr="00A74E1F">
        <w:rPr>
          <w:rFonts w:ascii="Bookman Old Style" w:hAnsi="Bookman Old Style" w:cs="Times New Roman"/>
          <w:bCs/>
          <w:sz w:val="24"/>
          <w:szCs w:val="24"/>
          <w:lang w:val="en-US"/>
        </w:rPr>
        <w:t xml:space="preserve">Beban </w:t>
      </w:r>
      <w:r w:rsidRPr="00A74E1F">
        <w:rPr>
          <w:rFonts w:ascii="Bookman Old Style" w:hAnsi="Bookman Old Style" w:cs="Times New Roman"/>
          <w:sz w:val="24"/>
          <w:szCs w:val="24"/>
          <w:lang w:val="en-US"/>
        </w:rPr>
        <w:t>operasional</w:t>
      </w:r>
      <w:r w:rsidRPr="00A74E1F">
        <w:rPr>
          <w:rFonts w:ascii="Bookman Old Style" w:hAnsi="Bookman Old Style" w:cs="Times New Roman"/>
          <w:bCs/>
          <w:sz w:val="24"/>
          <w:szCs w:val="24"/>
          <w:lang w:val="en-US"/>
        </w:rPr>
        <w:t xml:space="preserve"> terkait IT adalah biaya-biaya yang timbul dari penggunaan IT dalam kegiatan operasional perusahaan, con</w:t>
      </w:r>
      <w:r w:rsidR="00ED04AF" w:rsidRPr="00A74E1F">
        <w:rPr>
          <w:rFonts w:ascii="Bookman Old Style" w:hAnsi="Bookman Old Style" w:cs="Times New Roman"/>
          <w:bCs/>
          <w:sz w:val="24"/>
          <w:szCs w:val="24"/>
          <w:lang w:val="en-US"/>
        </w:rPr>
        <w:t xml:space="preserve">tohnya adalah beban sewa </w:t>
      </w:r>
      <w:r w:rsidR="00ED04AF" w:rsidRPr="00A74E1F">
        <w:rPr>
          <w:rFonts w:ascii="Bookman Old Style" w:hAnsi="Bookman Old Style" w:cs="Times New Roman"/>
          <w:bCs/>
          <w:i/>
          <w:sz w:val="24"/>
          <w:szCs w:val="24"/>
          <w:lang w:val="en-US"/>
        </w:rPr>
        <w:t>server</w:t>
      </w:r>
      <w:r w:rsidRPr="00A74E1F">
        <w:rPr>
          <w:rFonts w:ascii="Bookman Old Style" w:hAnsi="Bookman Old Style" w:cs="Times New Roman"/>
          <w:bCs/>
          <w:sz w:val="24"/>
          <w:szCs w:val="24"/>
          <w:lang w:val="en-US"/>
        </w:rPr>
        <w:t xml:space="preserve"> dan beban sewa </w:t>
      </w:r>
      <w:r w:rsidRPr="00A74E1F">
        <w:rPr>
          <w:rFonts w:ascii="Bookman Old Style" w:hAnsi="Bookman Old Style" w:cs="Times New Roman"/>
          <w:bCs/>
          <w:i/>
          <w:iCs/>
          <w:sz w:val="24"/>
          <w:szCs w:val="24"/>
          <w:lang w:val="en-US"/>
        </w:rPr>
        <w:t xml:space="preserve">cloud. </w:t>
      </w:r>
    </w:p>
    <w:p w14:paraId="6243D311" w14:textId="7BFC3E2D" w:rsidR="00BC350F" w:rsidRPr="00A74E1F" w:rsidRDefault="00BC350F" w:rsidP="00BE39C4">
      <w:pPr>
        <w:numPr>
          <w:ilvl w:val="0"/>
          <w:numId w:val="47"/>
        </w:numPr>
        <w:spacing w:after="60" w:line="276" w:lineRule="auto"/>
        <w:ind w:left="1530"/>
        <w:jc w:val="both"/>
        <w:rPr>
          <w:rFonts w:ascii="Bookman Old Style" w:hAnsi="Bookman Old Style" w:cs="Times New Roman"/>
          <w:b/>
          <w:bCs/>
          <w:sz w:val="24"/>
          <w:szCs w:val="24"/>
          <w:lang w:val="en-US"/>
        </w:rPr>
      </w:pPr>
      <w:r w:rsidRPr="00A74E1F">
        <w:rPr>
          <w:rFonts w:ascii="Bookman Old Style" w:hAnsi="Bookman Old Style" w:cs="Times New Roman"/>
          <w:sz w:val="24"/>
          <w:szCs w:val="24"/>
          <w:lang w:val="en-US"/>
        </w:rPr>
        <w:t>Beban Umum dan Administrasi</w:t>
      </w:r>
    </w:p>
    <w:p w14:paraId="7B9D17BB" w14:textId="3401DE78" w:rsidR="00002816" w:rsidRPr="00A74E1F" w:rsidRDefault="00BC350F" w:rsidP="002C163F">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bCs/>
          <w:sz w:val="24"/>
          <w:szCs w:val="24"/>
          <w:lang w:val="en-US"/>
        </w:rPr>
        <w:t>Beban</w:t>
      </w:r>
      <w:r w:rsidRPr="00A74E1F">
        <w:rPr>
          <w:rFonts w:ascii="Bookman Old Style" w:hAnsi="Bookman Old Style" w:cs="Times New Roman"/>
          <w:sz w:val="24"/>
          <w:szCs w:val="24"/>
          <w:lang w:val="en-US"/>
        </w:rPr>
        <w:t xml:space="preserve"> umum dan administrasi adalah biaya-biaya yang muncul dari kegiatan </w:t>
      </w:r>
      <w:proofErr w:type="gramStart"/>
      <w:r w:rsidRPr="00A74E1F">
        <w:rPr>
          <w:rFonts w:ascii="Bookman Old Style" w:hAnsi="Bookman Old Style" w:cs="Times New Roman"/>
          <w:sz w:val="24"/>
          <w:szCs w:val="24"/>
          <w:lang w:val="en-US"/>
        </w:rPr>
        <w:t>kantor</w:t>
      </w:r>
      <w:proofErr w:type="gramEnd"/>
      <w:r w:rsidRPr="00A74E1F">
        <w:rPr>
          <w:rFonts w:ascii="Bookman Old Style" w:hAnsi="Bookman Old Style" w:cs="Times New Roman"/>
          <w:sz w:val="24"/>
          <w:szCs w:val="24"/>
          <w:lang w:val="en-US"/>
        </w:rPr>
        <w:t xml:space="preserve"> dan tidak berhubungan secara langsung dengan operasi utama perusahaan.</w:t>
      </w:r>
    </w:p>
    <w:p w14:paraId="690B26FD" w14:textId="527C0A1F" w:rsidR="00BC350F" w:rsidRPr="00A74E1F" w:rsidRDefault="004E113A" w:rsidP="00BE39C4">
      <w:pPr>
        <w:numPr>
          <w:ilvl w:val="0"/>
          <w:numId w:val="47"/>
        </w:numPr>
        <w:spacing w:after="60" w:line="276" w:lineRule="auto"/>
        <w:ind w:left="1530"/>
        <w:jc w:val="both"/>
        <w:rPr>
          <w:rFonts w:ascii="Bookman Old Style" w:hAnsi="Bookman Old Style" w:cs="Times New Roman"/>
          <w:b/>
          <w:bCs/>
          <w:sz w:val="24"/>
          <w:szCs w:val="24"/>
          <w:lang w:val="en-US"/>
        </w:rPr>
      </w:pPr>
      <w:r w:rsidRPr="00A74E1F">
        <w:rPr>
          <w:rFonts w:ascii="Bookman Old Style" w:hAnsi="Bookman Old Style" w:cs="Times New Roman"/>
          <w:sz w:val="24"/>
          <w:szCs w:val="24"/>
          <w:lang w:val="en-US"/>
        </w:rPr>
        <w:lastRenderedPageBreak/>
        <w:t>Beban P</w:t>
      </w:r>
      <w:r w:rsidR="00BC350F" w:rsidRPr="00A74E1F">
        <w:rPr>
          <w:rFonts w:ascii="Bookman Old Style" w:hAnsi="Bookman Old Style" w:cs="Times New Roman"/>
          <w:sz w:val="24"/>
          <w:szCs w:val="24"/>
          <w:lang w:val="en-US"/>
        </w:rPr>
        <w:t xml:space="preserve">enyisihan </w:t>
      </w:r>
      <w:r w:rsidRPr="00A74E1F">
        <w:rPr>
          <w:rFonts w:ascii="Bookman Old Style" w:hAnsi="Bookman Old Style" w:cs="Times New Roman"/>
          <w:sz w:val="24"/>
          <w:szCs w:val="24"/>
          <w:lang w:val="en-US"/>
        </w:rPr>
        <w:t>P</w:t>
      </w:r>
      <w:r w:rsidR="00BC350F" w:rsidRPr="00A74E1F">
        <w:rPr>
          <w:rFonts w:ascii="Bookman Old Style" w:hAnsi="Bookman Old Style" w:cs="Times New Roman"/>
          <w:sz w:val="24"/>
          <w:szCs w:val="24"/>
          <w:lang w:val="en-US"/>
        </w:rPr>
        <w:t xml:space="preserve">iutang </w:t>
      </w:r>
      <w:r w:rsidRPr="00A74E1F">
        <w:rPr>
          <w:rFonts w:ascii="Bookman Old Style" w:hAnsi="Bookman Old Style" w:cs="Times New Roman"/>
          <w:sz w:val="24"/>
          <w:szCs w:val="24"/>
          <w:lang w:val="en-US"/>
        </w:rPr>
        <w:t>R</w:t>
      </w:r>
      <w:r w:rsidR="00BC350F" w:rsidRPr="00A74E1F">
        <w:rPr>
          <w:rFonts w:ascii="Bookman Old Style" w:hAnsi="Bookman Old Style" w:cs="Times New Roman"/>
          <w:sz w:val="24"/>
          <w:szCs w:val="24"/>
          <w:lang w:val="en-US"/>
        </w:rPr>
        <w:t>agu</w:t>
      </w:r>
      <w:r w:rsidR="0093094A" w:rsidRPr="00A74E1F">
        <w:rPr>
          <w:rFonts w:ascii="Bookman Old Style" w:hAnsi="Bookman Old Style" w:cs="Times New Roman"/>
          <w:sz w:val="24"/>
          <w:szCs w:val="24"/>
          <w:lang w:val="en-US"/>
        </w:rPr>
        <w:t>-</w:t>
      </w:r>
      <w:r w:rsidRPr="00A74E1F">
        <w:rPr>
          <w:rFonts w:ascii="Bookman Old Style" w:hAnsi="Bookman Old Style" w:cs="Times New Roman"/>
          <w:sz w:val="24"/>
          <w:szCs w:val="24"/>
          <w:lang w:val="en-US"/>
        </w:rPr>
        <w:t>R</w:t>
      </w:r>
      <w:r w:rsidR="00BC350F" w:rsidRPr="00A74E1F">
        <w:rPr>
          <w:rFonts w:ascii="Bookman Old Style" w:hAnsi="Bookman Old Style" w:cs="Times New Roman"/>
          <w:sz w:val="24"/>
          <w:szCs w:val="24"/>
          <w:lang w:val="en-US"/>
        </w:rPr>
        <w:t>agu</w:t>
      </w:r>
    </w:p>
    <w:p w14:paraId="6BE39F29" w14:textId="1772C2AF" w:rsidR="00BC350F" w:rsidRPr="00A74E1F" w:rsidRDefault="00BC350F" w:rsidP="002C163F">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Beban </w:t>
      </w:r>
      <w:r w:rsidRPr="00A74E1F">
        <w:rPr>
          <w:rFonts w:ascii="Bookman Old Style" w:hAnsi="Bookman Old Style" w:cs="Times New Roman"/>
          <w:bCs/>
          <w:sz w:val="24"/>
          <w:szCs w:val="24"/>
          <w:lang w:val="en-US"/>
        </w:rPr>
        <w:t>penyisihan</w:t>
      </w:r>
      <w:r w:rsidRPr="00A74E1F">
        <w:rPr>
          <w:rFonts w:ascii="Bookman Old Style" w:hAnsi="Bookman Old Style" w:cs="Times New Roman"/>
          <w:sz w:val="24"/>
          <w:szCs w:val="24"/>
          <w:lang w:val="en-US"/>
        </w:rPr>
        <w:t xml:space="preserve"> piutang ragu-ragu adalah biaya yang muncul dari pembuatan penyisihan piutang yang tidak </w:t>
      </w:r>
      <w:proofErr w:type="gramStart"/>
      <w:r w:rsidRPr="00A74E1F">
        <w:rPr>
          <w:rFonts w:ascii="Bookman Old Style" w:hAnsi="Bookman Old Style" w:cs="Times New Roman"/>
          <w:sz w:val="24"/>
          <w:szCs w:val="24"/>
          <w:lang w:val="en-US"/>
        </w:rPr>
        <w:t>akan</w:t>
      </w:r>
      <w:proofErr w:type="gramEnd"/>
      <w:r w:rsidRPr="00A74E1F">
        <w:rPr>
          <w:rFonts w:ascii="Bookman Old Style" w:hAnsi="Bookman Old Style" w:cs="Times New Roman"/>
          <w:sz w:val="24"/>
          <w:szCs w:val="24"/>
          <w:lang w:val="en-US"/>
        </w:rPr>
        <w:t xml:space="preserve"> tertagih.</w:t>
      </w:r>
    </w:p>
    <w:p w14:paraId="2798C721" w14:textId="2449EE89" w:rsidR="00BC350F" w:rsidRPr="00A74E1F" w:rsidRDefault="00BC350F" w:rsidP="00BE39C4">
      <w:pPr>
        <w:numPr>
          <w:ilvl w:val="0"/>
          <w:numId w:val="47"/>
        </w:numPr>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Beban lain-lain</w:t>
      </w:r>
    </w:p>
    <w:p w14:paraId="2B1C0885" w14:textId="77777777" w:rsidR="00BC350F" w:rsidRPr="00A74E1F" w:rsidRDefault="00BC350F" w:rsidP="002C163F">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Beban insidental yang tidak berhubungan dengan operasi bisnis utama perusahaan.</w:t>
      </w:r>
    </w:p>
    <w:p w14:paraId="6D7F8D63" w14:textId="77777777" w:rsidR="00BC350F" w:rsidRPr="00A74E1F" w:rsidRDefault="00BC350F" w:rsidP="00BE39C4">
      <w:pPr>
        <w:numPr>
          <w:ilvl w:val="0"/>
          <w:numId w:val="47"/>
        </w:numPr>
        <w:spacing w:after="6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Kerugian</w:t>
      </w:r>
    </w:p>
    <w:p w14:paraId="515FFC36" w14:textId="7D591F92" w:rsidR="00BC350F" w:rsidRPr="00A74E1F" w:rsidRDefault="00BC350F" w:rsidP="002C163F">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Kerugian perusahaan, antara lain namun tidak terbatas pada, kerugian dalam penjualan aset tetap perusahaan, dan kerugian penurunan nilai</w:t>
      </w:r>
      <w:r w:rsidR="00020E06" w:rsidRPr="00A74E1F">
        <w:rPr>
          <w:rFonts w:ascii="Bookman Old Style" w:hAnsi="Bookman Old Style" w:cs="Times New Roman"/>
          <w:sz w:val="24"/>
          <w:szCs w:val="24"/>
          <w:lang w:val="en-US"/>
        </w:rPr>
        <w:t>.</w:t>
      </w:r>
    </w:p>
    <w:p w14:paraId="6A5B7729" w14:textId="77777777" w:rsidR="00BC350F" w:rsidRPr="00A74E1F" w:rsidRDefault="00BC350F" w:rsidP="00BE39C4">
      <w:pPr>
        <w:numPr>
          <w:ilvl w:val="0"/>
          <w:numId w:val="47"/>
        </w:numPr>
        <w:spacing w:after="60" w:line="276" w:lineRule="auto"/>
        <w:ind w:left="1559" w:hanging="357"/>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Beban Pajak</w:t>
      </w:r>
    </w:p>
    <w:p w14:paraId="51F74E0A" w14:textId="397B21CD" w:rsidR="00BC350F" w:rsidRPr="00A74E1F" w:rsidRDefault="00BC350F" w:rsidP="004576DC">
      <w:pPr>
        <w:spacing w:after="120" w:line="276" w:lineRule="auto"/>
        <w:ind w:left="1559"/>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Beban pajak adalah jumlah pajak terutang dari penghasilan kena pajak pada tahun berjalan. Beban Pajak diakui dalam laporan laba rugi sebesar penghasilan kena pajak dikalikan denga</w:t>
      </w:r>
      <w:r w:rsidR="002B2C30" w:rsidRPr="00A74E1F">
        <w:rPr>
          <w:rFonts w:ascii="Bookman Old Style" w:hAnsi="Bookman Old Style" w:cs="Times New Roman"/>
          <w:sz w:val="24"/>
          <w:szCs w:val="24"/>
          <w:lang w:val="en-US"/>
        </w:rPr>
        <w:t>n tarif PPh Badan yang berlaku.</w:t>
      </w:r>
    </w:p>
    <w:p w14:paraId="325EC5DB" w14:textId="77777777" w:rsidR="00BC350F" w:rsidRPr="00A74E1F" w:rsidRDefault="00BC350F" w:rsidP="00BE39C4">
      <w:pPr>
        <w:pStyle w:val="ListParagraph"/>
        <w:numPr>
          <w:ilvl w:val="0"/>
          <w:numId w:val="178"/>
        </w:numPr>
        <w:tabs>
          <w:tab w:val="left" w:pos="1170"/>
        </w:tabs>
        <w:spacing w:before="60" w:after="60" w:line="276" w:lineRule="auto"/>
        <w:ind w:left="1170" w:hanging="450"/>
        <w:contextualSpacing w:val="0"/>
        <w:rPr>
          <w:rFonts w:ascii="Bookman Old Style" w:hAnsi="Bookman Old Style" w:cs="Times New Roman"/>
          <w:b/>
          <w:bCs/>
          <w:sz w:val="24"/>
          <w:szCs w:val="24"/>
          <w:lang w:val="en-US"/>
        </w:rPr>
      </w:pPr>
      <w:r w:rsidRPr="00A74E1F">
        <w:rPr>
          <w:rFonts w:ascii="Bookman Old Style" w:hAnsi="Bookman Old Style" w:cs="Times New Roman"/>
          <w:b/>
          <w:bCs/>
          <w:sz w:val="24"/>
          <w:szCs w:val="24"/>
          <w:lang w:val="en-US"/>
        </w:rPr>
        <w:t>Perlakuan Akuntansi</w:t>
      </w:r>
    </w:p>
    <w:p w14:paraId="78D92338" w14:textId="77777777" w:rsidR="00BC350F" w:rsidRPr="00A74E1F" w:rsidRDefault="00BC350F" w:rsidP="00BE39C4">
      <w:pPr>
        <w:numPr>
          <w:ilvl w:val="0"/>
          <w:numId w:val="48"/>
        </w:numPr>
        <w:tabs>
          <w:tab w:val="left" w:pos="1620"/>
        </w:tabs>
        <w:spacing w:before="60" w:after="60" w:line="276" w:lineRule="auto"/>
        <w:ind w:left="1530"/>
        <w:jc w:val="both"/>
        <w:rPr>
          <w:rFonts w:ascii="Bookman Old Style" w:hAnsi="Bookman Old Style" w:cs="Times New Roman"/>
          <w:bCs/>
          <w:sz w:val="24"/>
          <w:szCs w:val="24"/>
          <w:lang w:val="en-US"/>
        </w:rPr>
      </w:pPr>
      <w:r w:rsidRPr="00A74E1F">
        <w:rPr>
          <w:rFonts w:ascii="Bookman Old Style" w:hAnsi="Bookman Old Style" w:cs="Times New Roman"/>
          <w:bCs/>
          <w:sz w:val="24"/>
          <w:szCs w:val="24"/>
          <w:lang w:val="en-US"/>
        </w:rPr>
        <w:t>Pengakuan dan Pengukuran</w:t>
      </w:r>
    </w:p>
    <w:p w14:paraId="6BAB4BD8" w14:textId="34584919" w:rsidR="00BC350F" w:rsidRPr="00A74E1F" w:rsidRDefault="00BC350F" w:rsidP="0099294A">
      <w:pPr>
        <w:spacing w:after="120" w:line="276" w:lineRule="auto"/>
        <w:ind w:left="153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Prinsip utama dalam pengakuan beban-beban adalah diakui dengan menerapkan basis akrual, yaitu saat beban-beban tersebut terjadi atau dalam periode terjadinya beban tersebut.</w:t>
      </w:r>
      <w:r w:rsidR="00A60D5E"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 xml:space="preserve">Misal, </w:t>
      </w:r>
      <w:r w:rsidR="0099294A" w:rsidRPr="00A74E1F">
        <w:rPr>
          <w:rFonts w:ascii="Bookman Old Style" w:hAnsi="Bookman Old Style" w:cs="Times New Roman"/>
          <w:sz w:val="24"/>
          <w:szCs w:val="24"/>
          <w:lang w:val="en-US"/>
        </w:rPr>
        <w:t xml:space="preserve">Penyelenggara LPBBTI </w:t>
      </w:r>
      <w:r w:rsidRPr="00A74E1F">
        <w:rPr>
          <w:rFonts w:ascii="Bookman Old Style" w:hAnsi="Bookman Old Style" w:cs="Times New Roman"/>
          <w:sz w:val="24"/>
          <w:szCs w:val="24"/>
          <w:lang w:val="en-US"/>
        </w:rPr>
        <w:t>X membayar dimuka sewa untuk jangka wak</w:t>
      </w:r>
      <w:r w:rsidR="004E113A" w:rsidRPr="00A74E1F">
        <w:rPr>
          <w:rFonts w:ascii="Bookman Old Style" w:hAnsi="Bookman Old Style" w:cs="Times New Roman"/>
          <w:sz w:val="24"/>
          <w:szCs w:val="24"/>
          <w:lang w:val="en-US"/>
        </w:rPr>
        <w:t>tu 2 tahun sebesar xxx rupiah. M</w:t>
      </w:r>
      <w:r w:rsidRPr="00A74E1F">
        <w:rPr>
          <w:rFonts w:ascii="Bookman Old Style" w:hAnsi="Bookman Old Style" w:cs="Times New Roman"/>
          <w:sz w:val="24"/>
          <w:szCs w:val="24"/>
          <w:lang w:val="en-US"/>
        </w:rPr>
        <w:t xml:space="preserve">aka, setiap akhir periode akuntansi harus dilakukan penyesuaian untuk mengakui bagian dari sewa dibayar dimuka tersebut yang menjadi beban sewa pada periode tersebut. </w:t>
      </w:r>
    </w:p>
    <w:p w14:paraId="25899535" w14:textId="5618178F" w:rsidR="00BC350F" w:rsidRPr="00A74E1F" w:rsidRDefault="00BC350F" w:rsidP="00BE39C4">
      <w:pPr>
        <w:numPr>
          <w:ilvl w:val="0"/>
          <w:numId w:val="48"/>
        </w:numPr>
        <w:tabs>
          <w:tab w:val="left" w:pos="1620"/>
        </w:tabs>
        <w:spacing w:before="60" w:after="60" w:line="276" w:lineRule="auto"/>
        <w:ind w:left="1530"/>
        <w:jc w:val="both"/>
        <w:rPr>
          <w:rFonts w:ascii="Bookman Old Style" w:hAnsi="Bookman Old Style" w:cs="Times New Roman"/>
          <w:bCs/>
          <w:sz w:val="24"/>
          <w:szCs w:val="24"/>
          <w:lang w:val="en-US"/>
        </w:rPr>
      </w:pPr>
      <w:r w:rsidRPr="00A74E1F">
        <w:rPr>
          <w:rFonts w:ascii="Bookman Old Style" w:hAnsi="Bookman Old Style" w:cs="Times New Roman"/>
          <w:bCs/>
          <w:sz w:val="24"/>
          <w:szCs w:val="24"/>
          <w:lang w:val="en-US"/>
        </w:rPr>
        <w:t>Penyajian</w:t>
      </w:r>
    </w:p>
    <w:p w14:paraId="35817ECA" w14:textId="129EE30D" w:rsidR="00002816" w:rsidRPr="00A74E1F" w:rsidRDefault="00BC350F" w:rsidP="0099294A">
      <w:pPr>
        <w:spacing w:after="120" w:line="276" w:lineRule="auto"/>
        <w:ind w:left="1530"/>
        <w:jc w:val="both"/>
        <w:rPr>
          <w:rFonts w:ascii="Bookman Old Style" w:hAnsi="Bookman Old Style" w:cs="Times New Roman"/>
          <w:bCs/>
          <w:sz w:val="24"/>
          <w:szCs w:val="24"/>
          <w:lang w:val="en-US"/>
        </w:rPr>
      </w:pPr>
      <w:r w:rsidRPr="00A74E1F">
        <w:rPr>
          <w:rFonts w:ascii="Bookman Old Style" w:hAnsi="Bookman Old Style" w:cs="Times New Roman"/>
          <w:sz w:val="24"/>
          <w:szCs w:val="24"/>
          <w:lang w:val="en-US"/>
        </w:rPr>
        <w:t>Beban</w:t>
      </w:r>
      <w:r w:rsidRPr="00A74E1F">
        <w:rPr>
          <w:rFonts w:ascii="Bookman Old Style" w:hAnsi="Bookman Old Style" w:cs="Times New Roman"/>
          <w:bCs/>
          <w:sz w:val="24"/>
          <w:szCs w:val="24"/>
          <w:lang w:val="en-US"/>
        </w:rPr>
        <w:t xml:space="preserve"> disajikan di dalam laporan laba rugi dan penghasilan </w:t>
      </w:r>
      <w:r w:rsidRPr="00A74E1F">
        <w:rPr>
          <w:rFonts w:ascii="Bookman Old Style" w:hAnsi="Bookman Old Style" w:cs="Times New Roman"/>
          <w:sz w:val="24"/>
          <w:szCs w:val="24"/>
          <w:lang w:val="en-US"/>
        </w:rPr>
        <w:t>komprehensif</w:t>
      </w:r>
      <w:r w:rsidRPr="00A74E1F">
        <w:rPr>
          <w:rFonts w:ascii="Bookman Old Style" w:hAnsi="Bookman Old Style" w:cs="Times New Roman"/>
          <w:bCs/>
          <w:sz w:val="24"/>
          <w:szCs w:val="24"/>
          <w:lang w:val="en-US"/>
        </w:rPr>
        <w:t xml:space="preserve"> lain berdasarkan sifatnya atau fungsinya, mana yang dapat menyediakan informasi yang andal dan lebih relevan. Entitas dapat mengelompokkan beban berdasarkan sifatnya (seperti misalnya depresiasi, biaya iklan, imbalan kerja, dll). Entitas juga dapat </w:t>
      </w:r>
      <w:r w:rsidRPr="00A74E1F">
        <w:rPr>
          <w:rFonts w:ascii="Bookman Old Style" w:hAnsi="Bookman Old Style" w:cs="Times New Roman"/>
          <w:sz w:val="24"/>
          <w:szCs w:val="24"/>
          <w:lang w:val="en-US"/>
        </w:rPr>
        <w:t>menyaj</w:t>
      </w:r>
      <w:r w:rsidR="004A70B0" w:rsidRPr="00A74E1F">
        <w:rPr>
          <w:rFonts w:ascii="Bookman Old Style" w:hAnsi="Bookman Old Style" w:cs="Times New Roman"/>
          <w:sz w:val="24"/>
          <w:szCs w:val="24"/>
          <w:lang w:val="en-US"/>
        </w:rPr>
        <w:t>ikan</w:t>
      </w:r>
      <w:r w:rsidRPr="00A74E1F">
        <w:rPr>
          <w:rFonts w:ascii="Bookman Old Style" w:hAnsi="Bookman Old Style" w:cs="Times New Roman"/>
          <w:bCs/>
          <w:sz w:val="24"/>
          <w:szCs w:val="24"/>
          <w:lang w:val="en-US"/>
        </w:rPr>
        <w:t xml:space="preserve"> kelo</w:t>
      </w:r>
      <w:r w:rsidR="004A70B0" w:rsidRPr="00A74E1F">
        <w:rPr>
          <w:rFonts w:ascii="Bookman Old Style" w:hAnsi="Bookman Old Style" w:cs="Times New Roman"/>
          <w:bCs/>
          <w:sz w:val="24"/>
          <w:szCs w:val="24"/>
          <w:lang w:val="en-US"/>
        </w:rPr>
        <w:t>m</w:t>
      </w:r>
      <w:r w:rsidRPr="00A74E1F">
        <w:rPr>
          <w:rFonts w:ascii="Bookman Old Style" w:hAnsi="Bookman Old Style" w:cs="Times New Roman"/>
          <w:bCs/>
          <w:sz w:val="24"/>
          <w:szCs w:val="24"/>
          <w:lang w:val="en-US"/>
        </w:rPr>
        <w:t>pok beban berdasarkan fungsi di dalam entitas (seperti misalnya beban penjualan, beban operasional IT, beban administratif, beban marketing</w:t>
      </w:r>
      <w:r w:rsidR="00E50B18" w:rsidRPr="00A74E1F">
        <w:rPr>
          <w:rFonts w:ascii="Bookman Old Style" w:hAnsi="Bookman Old Style" w:cs="Times New Roman"/>
          <w:bCs/>
          <w:sz w:val="24"/>
          <w:szCs w:val="24"/>
          <w:lang w:val="en-US"/>
        </w:rPr>
        <w:t>)</w:t>
      </w:r>
      <w:r w:rsidRPr="00A74E1F">
        <w:rPr>
          <w:rFonts w:ascii="Bookman Old Style" w:hAnsi="Bookman Old Style" w:cs="Times New Roman"/>
          <w:bCs/>
          <w:sz w:val="24"/>
          <w:szCs w:val="24"/>
          <w:lang w:val="en-US"/>
        </w:rPr>
        <w:t xml:space="preserve">. Entitas yang menyajikan beban berdasarkan dengan fungsinya juga mengungkapkan informasi tambahan tentang sifat beban termasuk beban depresiasi dan amortisasi dan beban imbalan kerja.  </w:t>
      </w:r>
    </w:p>
    <w:p w14:paraId="747913E8" w14:textId="0E4707FC" w:rsidR="002C163F" w:rsidRPr="00A74E1F" w:rsidRDefault="002C163F" w:rsidP="002C163F">
      <w:pPr>
        <w:spacing w:after="120" w:line="276" w:lineRule="auto"/>
        <w:ind w:left="1559"/>
        <w:jc w:val="both"/>
        <w:rPr>
          <w:rFonts w:ascii="Bookman Old Style" w:hAnsi="Bookman Old Style" w:cs="Times New Roman"/>
          <w:bCs/>
          <w:sz w:val="24"/>
          <w:szCs w:val="24"/>
          <w:lang w:val="en-US"/>
        </w:rPr>
      </w:pPr>
    </w:p>
    <w:p w14:paraId="5609F5A9" w14:textId="77777777" w:rsidR="002C163F" w:rsidRPr="00A74E1F" w:rsidRDefault="002C163F" w:rsidP="002C163F">
      <w:pPr>
        <w:spacing w:after="120" w:line="276" w:lineRule="auto"/>
        <w:ind w:left="1559"/>
        <w:jc w:val="both"/>
        <w:rPr>
          <w:rFonts w:ascii="Bookman Old Style" w:hAnsi="Bookman Old Style" w:cs="Times New Roman"/>
          <w:bCs/>
          <w:sz w:val="24"/>
          <w:szCs w:val="24"/>
          <w:lang w:val="en-US"/>
        </w:rPr>
      </w:pPr>
    </w:p>
    <w:p w14:paraId="3A8E5705" w14:textId="21FE57F8" w:rsidR="00BC350F" w:rsidRPr="00A74E1F" w:rsidRDefault="00BC350F" w:rsidP="00BE39C4">
      <w:pPr>
        <w:numPr>
          <w:ilvl w:val="0"/>
          <w:numId w:val="48"/>
        </w:numPr>
        <w:tabs>
          <w:tab w:val="left" w:pos="1620"/>
        </w:tabs>
        <w:spacing w:before="60" w:after="60" w:line="276" w:lineRule="auto"/>
        <w:ind w:left="1530"/>
        <w:jc w:val="both"/>
        <w:rPr>
          <w:rFonts w:ascii="Bookman Old Style" w:hAnsi="Bookman Old Style" w:cs="Times New Roman"/>
          <w:bCs/>
          <w:sz w:val="24"/>
          <w:szCs w:val="24"/>
          <w:lang w:val="en-US"/>
        </w:rPr>
      </w:pPr>
      <w:r w:rsidRPr="00A74E1F">
        <w:rPr>
          <w:rFonts w:ascii="Bookman Old Style" w:hAnsi="Bookman Old Style" w:cs="Times New Roman"/>
          <w:bCs/>
          <w:sz w:val="24"/>
          <w:szCs w:val="24"/>
          <w:lang w:val="en-US"/>
        </w:rPr>
        <w:t>Pengungkapan</w:t>
      </w:r>
    </w:p>
    <w:p w14:paraId="01AD1CD5" w14:textId="77777777" w:rsidR="00BC350F" w:rsidRPr="00A74E1F" w:rsidRDefault="00BC350F" w:rsidP="0099294A">
      <w:pPr>
        <w:numPr>
          <w:ilvl w:val="0"/>
          <w:numId w:val="39"/>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Perusahaan mengungkapkan rincian beban atas pendapatan berdasarkan sifat beban, dengan rincian beban-beban yang berkaitan dengan pendapatan, namun tidak terbatas pada, sebagai berikut:</w:t>
      </w:r>
    </w:p>
    <w:p w14:paraId="6937CBD4" w14:textId="5802743B" w:rsidR="00BC350F" w:rsidRPr="00A74E1F" w:rsidRDefault="004E113A" w:rsidP="0099294A">
      <w:pPr>
        <w:numPr>
          <w:ilvl w:val="0"/>
          <w:numId w:val="40"/>
        </w:numPr>
        <w:tabs>
          <w:tab w:val="left" w:pos="2250"/>
        </w:tabs>
        <w:spacing w:after="60" w:line="276" w:lineRule="auto"/>
        <w:ind w:left="22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b</w:t>
      </w:r>
      <w:r w:rsidR="00BC350F" w:rsidRPr="00A74E1F">
        <w:rPr>
          <w:rFonts w:ascii="Bookman Old Style" w:hAnsi="Bookman Old Style" w:cs="Times New Roman"/>
          <w:sz w:val="24"/>
          <w:szCs w:val="24"/>
          <w:lang w:val="en-US"/>
        </w:rPr>
        <w:t xml:space="preserve">eban yang timbul dari aktivitas </w:t>
      </w:r>
      <w:r w:rsidRPr="00A74E1F">
        <w:rPr>
          <w:rFonts w:ascii="Bookman Old Style" w:hAnsi="Bookman Old Style" w:cs="Times New Roman"/>
          <w:sz w:val="24"/>
          <w:szCs w:val="24"/>
          <w:lang w:val="en-US"/>
        </w:rPr>
        <w:t>business d</w:t>
      </w:r>
      <w:r w:rsidR="00BC350F" w:rsidRPr="00A74E1F">
        <w:rPr>
          <w:rFonts w:ascii="Bookman Old Style" w:hAnsi="Bookman Old Style" w:cs="Times New Roman"/>
          <w:sz w:val="24"/>
          <w:szCs w:val="24"/>
          <w:lang w:val="en-US"/>
        </w:rPr>
        <w:t>evelopment</w:t>
      </w:r>
      <w:r w:rsidRPr="00A74E1F">
        <w:rPr>
          <w:rFonts w:ascii="Bookman Old Style" w:hAnsi="Bookman Old Style" w:cs="Times New Roman"/>
          <w:sz w:val="24"/>
          <w:szCs w:val="24"/>
          <w:lang w:val="en-US"/>
        </w:rPr>
        <w:t>;</w:t>
      </w:r>
    </w:p>
    <w:p w14:paraId="1C93638E" w14:textId="1CE9A956" w:rsidR="00BC350F" w:rsidRPr="00A74E1F" w:rsidRDefault="004E113A" w:rsidP="0099294A">
      <w:pPr>
        <w:numPr>
          <w:ilvl w:val="0"/>
          <w:numId w:val="40"/>
        </w:numPr>
        <w:tabs>
          <w:tab w:val="left" w:pos="2250"/>
        </w:tabs>
        <w:spacing w:after="60" w:line="276" w:lineRule="auto"/>
        <w:ind w:left="22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b</w:t>
      </w:r>
      <w:r w:rsidR="00BC350F" w:rsidRPr="00A74E1F">
        <w:rPr>
          <w:rFonts w:ascii="Bookman Old Style" w:hAnsi="Bookman Old Style" w:cs="Times New Roman"/>
          <w:sz w:val="24"/>
          <w:szCs w:val="24"/>
          <w:lang w:val="en-US"/>
        </w:rPr>
        <w:t xml:space="preserve">eban yang timbul dari aktivitas penilaian risiko calon penerima </w:t>
      </w:r>
      <w:r w:rsidR="00D41831" w:rsidRPr="00A74E1F">
        <w:rPr>
          <w:rFonts w:ascii="Bookman Old Style" w:hAnsi="Bookman Old Style" w:cs="Times New Roman"/>
          <w:sz w:val="24"/>
          <w:szCs w:val="24"/>
          <w:lang w:val="en-US"/>
        </w:rPr>
        <w:t>dana</w:t>
      </w:r>
      <w:r w:rsidRPr="00A74E1F">
        <w:rPr>
          <w:rFonts w:ascii="Bookman Old Style" w:hAnsi="Bookman Old Style" w:cs="Times New Roman"/>
          <w:sz w:val="24"/>
          <w:szCs w:val="24"/>
          <w:lang w:val="en-US"/>
        </w:rPr>
        <w:t>;</w:t>
      </w:r>
    </w:p>
    <w:p w14:paraId="5D5EF967" w14:textId="2D48F60C" w:rsidR="00BC350F" w:rsidRPr="00A74E1F" w:rsidRDefault="004E113A" w:rsidP="0099294A">
      <w:pPr>
        <w:numPr>
          <w:ilvl w:val="0"/>
          <w:numId w:val="40"/>
        </w:numPr>
        <w:tabs>
          <w:tab w:val="left" w:pos="2250"/>
        </w:tabs>
        <w:spacing w:after="60" w:line="276" w:lineRule="auto"/>
        <w:ind w:left="225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b</w:t>
      </w:r>
      <w:r w:rsidR="00BC350F" w:rsidRPr="00A74E1F">
        <w:rPr>
          <w:rFonts w:ascii="Bookman Old Style" w:hAnsi="Bookman Old Style" w:cs="Times New Roman"/>
          <w:sz w:val="24"/>
          <w:szCs w:val="24"/>
          <w:lang w:val="en-US"/>
        </w:rPr>
        <w:t>eban yang timbul dari aktivitas antifraud</w:t>
      </w:r>
      <w:r w:rsidRPr="00A74E1F">
        <w:rPr>
          <w:rFonts w:ascii="Bookman Old Style" w:hAnsi="Bookman Old Style" w:cs="Times New Roman"/>
          <w:sz w:val="24"/>
          <w:szCs w:val="24"/>
          <w:lang w:val="en-US"/>
        </w:rPr>
        <w:t>;</w:t>
      </w:r>
    </w:p>
    <w:p w14:paraId="1F92D4D0" w14:textId="5BC2FA8D" w:rsidR="00BC350F" w:rsidRPr="00A74E1F" w:rsidRDefault="004E113A" w:rsidP="0099294A">
      <w:pPr>
        <w:numPr>
          <w:ilvl w:val="0"/>
          <w:numId w:val="40"/>
        </w:numPr>
        <w:tabs>
          <w:tab w:val="left" w:pos="2250"/>
        </w:tabs>
        <w:spacing w:after="60" w:line="276" w:lineRule="auto"/>
        <w:ind w:left="2250"/>
        <w:jc w:val="both"/>
        <w:rPr>
          <w:rFonts w:ascii="Bookman Old Style" w:hAnsi="Bookman Old Style" w:cs="Times New Roman"/>
          <w:sz w:val="24"/>
          <w:szCs w:val="24"/>
          <w:lang w:val="en-US"/>
        </w:rPr>
      </w:pPr>
      <w:proofErr w:type="gramStart"/>
      <w:r w:rsidRPr="00A74E1F">
        <w:rPr>
          <w:rFonts w:ascii="Bookman Old Style" w:hAnsi="Bookman Old Style" w:cs="Times New Roman"/>
          <w:sz w:val="24"/>
          <w:szCs w:val="24"/>
          <w:lang w:val="en-US"/>
        </w:rPr>
        <w:t>b</w:t>
      </w:r>
      <w:r w:rsidR="00BC350F" w:rsidRPr="00A74E1F">
        <w:rPr>
          <w:rFonts w:ascii="Bookman Old Style" w:hAnsi="Bookman Old Style" w:cs="Times New Roman"/>
          <w:sz w:val="24"/>
          <w:szCs w:val="24"/>
          <w:lang w:val="en-US"/>
        </w:rPr>
        <w:t>eban</w:t>
      </w:r>
      <w:proofErr w:type="gramEnd"/>
      <w:r w:rsidR="00BC350F" w:rsidRPr="00A74E1F">
        <w:rPr>
          <w:rFonts w:ascii="Bookman Old Style" w:hAnsi="Bookman Old Style" w:cs="Times New Roman"/>
          <w:sz w:val="24"/>
          <w:szCs w:val="24"/>
          <w:lang w:val="en-US"/>
        </w:rPr>
        <w:t xml:space="preserve"> yang timbul dari aktivitas penagihan</w:t>
      </w:r>
      <w:r w:rsidRPr="00A74E1F">
        <w:rPr>
          <w:rFonts w:ascii="Bookman Old Style" w:hAnsi="Bookman Old Style" w:cs="Times New Roman"/>
          <w:sz w:val="24"/>
          <w:szCs w:val="24"/>
          <w:lang w:val="en-US"/>
        </w:rPr>
        <w:t>.</w:t>
      </w:r>
    </w:p>
    <w:p w14:paraId="5EFAF4B8" w14:textId="77777777" w:rsidR="00BC350F" w:rsidRPr="00A74E1F" w:rsidRDefault="00BC350F" w:rsidP="00782C76">
      <w:pPr>
        <w:numPr>
          <w:ilvl w:val="0"/>
          <w:numId w:val="39"/>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Perusahaan mengungkapkan rincian beban pemasaran berdasarkan sifat beban.</w:t>
      </w:r>
    </w:p>
    <w:p w14:paraId="5C8B29C8" w14:textId="5CAA60B3" w:rsidR="00BC350F" w:rsidRPr="00A74E1F" w:rsidRDefault="00BC350F" w:rsidP="00782C76">
      <w:pPr>
        <w:numPr>
          <w:ilvl w:val="0"/>
          <w:numId w:val="39"/>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Perusahaan mengungkap</w:t>
      </w:r>
      <w:r w:rsidR="006D2B2F" w:rsidRPr="00A74E1F">
        <w:rPr>
          <w:rFonts w:ascii="Bookman Old Style" w:hAnsi="Bookman Old Style" w:cs="Times New Roman"/>
          <w:sz w:val="24"/>
          <w:szCs w:val="24"/>
          <w:lang w:val="en-US"/>
        </w:rPr>
        <w:t>k</w:t>
      </w:r>
      <w:r w:rsidRPr="00A74E1F">
        <w:rPr>
          <w:rFonts w:ascii="Bookman Old Style" w:hAnsi="Bookman Old Style" w:cs="Times New Roman"/>
          <w:sz w:val="24"/>
          <w:szCs w:val="24"/>
          <w:lang w:val="en-US"/>
        </w:rPr>
        <w:t>an rincian beban umum dan administrasi berdasarkan sifat beban.</w:t>
      </w:r>
    </w:p>
    <w:p w14:paraId="308014F6" w14:textId="1CE49D96" w:rsidR="00DC48F3" w:rsidRPr="00A74E1F" w:rsidRDefault="00BC350F" w:rsidP="00782C76">
      <w:pPr>
        <w:numPr>
          <w:ilvl w:val="0"/>
          <w:numId w:val="39"/>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Perusahaan mengungkapkan rincian beban lain-lain berdasarkan sifat beban.</w:t>
      </w:r>
    </w:p>
    <w:p w14:paraId="560B6AA6" w14:textId="77777777" w:rsidR="00BC350F" w:rsidRPr="00A74E1F" w:rsidRDefault="00BC350F" w:rsidP="00BE39C4">
      <w:pPr>
        <w:pStyle w:val="ListParagraph"/>
        <w:numPr>
          <w:ilvl w:val="0"/>
          <w:numId w:val="178"/>
        </w:numPr>
        <w:tabs>
          <w:tab w:val="left" w:pos="1170"/>
        </w:tabs>
        <w:spacing w:before="60" w:after="60" w:line="276" w:lineRule="auto"/>
        <w:ind w:left="1170" w:hanging="450"/>
        <w:contextualSpacing w:val="0"/>
        <w:rPr>
          <w:rFonts w:ascii="Bookman Old Style" w:hAnsi="Bookman Old Style" w:cs="Times New Roman"/>
          <w:sz w:val="24"/>
          <w:szCs w:val="24"/>
          <w:lang w:val="en-US"/>
        </w:rPr>
      </w:pPr>
      <w:r w:rsidRPr="00A74E1F">
        <w:rPr>
          <w:rFonts w:ascii="Bookman Old Style" w:hAnsi="Bookman Old Style" w:cs="Times New Roman"/>
          <w:b/>
          <w:bCs/>
          <w:sz w:val="24"/>
          <w:szCs w:val="24"/>
          <w:lang w:val="en-US"/>
        </w:rPr>
        <w:t>Ilustrasi Jurnal</w:t>
      </w:r>
    </w:p>
    <w:p w14:paraId="0F073AF3" w14:textId="77777777" w:rsidR="00BC350F" w:rsidRPr="00A74E1F" w:rsidRDefault="00BC350F" w:rsidP="00BE39C4">
      <w:pPr>
        <w:numPr>
          <w:ilvl w:val="0"/>
          <w:numId w:val="179"/>
        </w:numPr>
        <w:tabs>
          <w:tab w:val="left" w:pos="1620"/>
        </w:tabs>
        <w:spacing w:before="60" w:after="60" w:line="276" w:lineRule="auto"/>
        <w:ind w:left="1530"/>
        <w:jc w:val="both"/>
        <w:rPr>
          <w:rFonts w:ascii="Bookman Old Style" w:hAnsi="Bookman Old Style" w:cs="Times New Roman"/>
          <w:b/>
          <w:sz w:val="24"/>
          <w:szCs w:val="24"/>
          <w:lang w:val="en-US"/>
        </w:rPr>
      </w:pPr>
      <w:r w:rsidRPr="00A74E1F">
        <w:rPr>
          <w:rFonts w:ascii="Bookman Old Style" w:hAnsi="Bookman Old Style" w:cs="Times New Roman"/>
          <w:b/>
          <w:sz w:val="24"/>
          <w:szCs w:val="24"/>
          <w:lang w:val="en-US"/>
        </w:rPr>
        <w:t>Beban atas pendapatan</w:t>
      </w:r>
    </w:p>
    <w:p w14:paraId="236D2B2F" w14:textId="77777777" w:rsidR="00BC350F" w:rsidRPr="00A74E1F" w:rsidRDefault="00BC350F" w:rsidP="00BE39C4">
      <w:pPr>
        <w:numPr>
          <w:ilvl w:val="0"/>
          <w:numId w:val="180"/>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Pada saat pengeluaran kas dan pengakuan beban atas pendapatan</w:t>
      </w:r>
    </w:p>
    <w:p w14:paraId="2E1E78AD" w14:textId="262744B1" w:rsidR="00BC350F" w:rsidRPr="00A74E1F" w:rsidRDefault="005B7024"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Db </w:t>
      </w:r>
      <w:r w:rsidR="00BC350F" w:rsidRPr="00A74E1F">
        <w:rPr>
          <w:rFonts w:ascii="Bookman Old Style" w:hAnsi="Bookman Old Style" w:cs="Times New Roman"/>
          <w:sz w:val="24"/>
          <w:szCs w:val="24"/>
          <w:lang w:val="en-US"/>
        </w:rPr>
        <w:tab/>
        <w:t>Beban atas pendapatan</w:t>
      </w:r>
      <w:r w:rsidR="00BC350F" w:rsidRPr="00A74E1F">
        <w:rPr>
          <w:rFonts w:ascii="Bookman Old Style" w:hAnsi="Bookman Old Style" w:cs="Times New Roman"/>
          <w:sz w:val="24"/>
          <w:szCs w:val="24"/>
          <w:lang w:val="en-US"/>
        </w:rPr>
        <w:tab/>
      </w:r>
    </w:p>
    <w:p w14:paraId="62084D14" w14:textId="22D62E2D" w:rsidR="00BC350F" w:rsidRPr="00A74E1F" w:rsidRDefault="00BC350F"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r>
      <w:r w:rsidR="009223B0" w:rsidRPr="00A74E1F">
        <w:rPr>
          <w:rFonts w:ascii="Bookman Old Style" w:hAnsi="Bookman Old Style" w:cs="Times New Roman"/>
          <w:sz w:val="24"/>
          <w:szCs w:val="24"/>
          <w:lang w:val="en-US"/>
        </w:rPr>
        <w:t>Kas di tangan/di bank</w:t>
      </w:r>
      <w:r w:rsidR="009223B0" w:rsidRPr="00A74E1F">
        <w:rPr>
          <w:rFonts w:ascii="Bookman Old Style" w:hAnsi="Bookman Old Style" w:cs="Times New Roman"/>
          <w:sz w:val="24"/>
          <w:szCs w:val="24"/>
          <w:lang w:val="en-US"/>
        </w:rPr>
        <w:tab/>
      </w:r>
    </w:p>
    <w:p w14:paraId="7381D600" w14:textId="736E9E04" w:rsidR="00BC350F" w:rsidRPr="00A74E1F" w:rsidRDefault="00BC350F" w:rsidP="00BE39C4">
      <w:pPr>
        <w:numPr>
          <w:ilvl w:val="0"/>
          <w:numId w:val="180"/>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Pembayaran/pengeluaran kas untuk beban atas pendapatan dilakukan di</w:t>
      </w:r>
      <w:r w:rsidR="004E113A"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awal</w:t>
      </w:r>
    </w:p>
    <w:p w14:paraId="56FBA0C1" w14:textId="77777777" w:rsidR="00BC350F" w:rsidRPr="00A74E1F" w:rsidRDefault="00BC350F" w:rsidP="00BE39C4">
      <w:p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Pada saat pembayaran di awal</w:t>
      </w:r>
    </w:p>
    <w:p w14:paraId="0E52F58A" w14:textId="0E57BAA7" w:rsidR="00BC350F" w:rsidRPr="00A74E1F" w:rsidRDefault="005B7024"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Db </w:t>
      </w:r>
      <w:r w:rsidR="00BC350F" w:rsidRPr="00A74E1F">
        <w:rPr>
          <w:rFonts w:ascii="Bookman Old Style" w:hAnsi="Bookman Old Style" w:cs="Times New Roman"/>
          <w:sz w:val="24"/>
          <w:szCs w:val="24"/>
          <w:lang w:val="en-US"/>
        </w:rPr>
        <w:tab/>
        <w:t>Beban dibayar di</w:t>
      </w:r>
      <w:r w:rsidR="004E113A" w:rsidRPr="00A74E1F">
        <w:rPr>
          <w:rFonts w:ascii="Bookman Old Style" w:hAnsi="Bookman Old Style" w:cs="Times New Roman"/>
          <w:sz w:val="24"/>
          <w:szCs w:val="24"/>
          <w:lang w:val="en-US"/>
        </w:rPr>
        <w:t xml:space="preserve"> </w:t>
      </w:r>
      <w:r w:rsidR="00BC350F" w:rsidRPr="00A74E1F">
        <w:rPr>
          <w:rFonts w:ascii="Bookman Old Style" w:hAnsi="Bookman Old Style" w:cs="Times New Roman"/>
          <w:sz w:val="24"/>
          <w:szCs w:val="24"/>
          <w:lang w:val="en-US"/>
        </w:rPr>
        <w:t>muka</w:t>
      </w:r>
      <w:r w:rsidR="00BC350F" w:rsidRPr="00A74E1F">
        <w:rPr>
          <w:rFonts w:ascii="Bookman Old Style" w:hAnsi="Bookman Old Style" w:cs="Times New Roman"/>
          <w:sz w:val="24"/>
          <w:szCs w:val="24"/>
          <w:lang w:val="en-US"/>
        </w:rPr>
        <w:tab/>
      </w:r>
    </w:p>
    <w:p w14:paraId="1FA2786A" w14:textId="129221C0" w:rsidR="00BC350F" w:rsidRPr="00A74E1F" w:rsidRDefault="004E113A"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t>Kas di tangan/di b</w:t>
      </w:r>
      <w:r w:rsidR="00BC350F" w:rsidRPr="00A74E1F">
        <w:rPr>
          <w:rFonts w:ascii="Bookman Old Style" w:hAnsi="Bookman Old Style" w:cs="Times New Roman"/>
          <w:sz w:val="24"/>
          <w:szCs w:val="24"/>
          <w:lang w:val="en-US"/>
        </w:rPr>
        <w:t>ank</w:t>
      </w:r>
      <w:r w:rsidR="00BC350F" w:rsidRPr="00A74E1F">
        <w:rPr>
          <w:rFonts w:ascii="Bookman Old Style" w:hAnsi="Bookman Old Style" w:cs="Times New Roman"/>
          <w:sz w:val="24"/>
          <w:szCs w:val="24"/>
          <w:lang w:val="en-US"/>
        </w:rPr>
        <w:tab/>
      </w:r>
    </w:p>
    <w:p w14:paraId="36F246B6" w14:textId="77777777" w:rsidR="00BC350F" w:rsidRPr="00A74E1F" w:rsidRDefault="00BC350F" w:rsidP="00BE39C4">
      <w:p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Pada saat penyesuaian di akhir periode</w:t>
      </w:r>
    </w:p>
    <w:p w14:paraId="078F838C" w14:textId="79A6746D" w:rsidR="00BC350F" w:rsidRPr="00A74E1F" w:rsidRDefault="005B7024"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Db </w:t>
      </w:r>
      <w:r w:rsidR="00BC350F" w:rsidRPr="00A74E1F">
        <w:rPr>
          <w:rFonts w:ascii="Bookman Old Style" w:hAnsi="Bookman Old Style" w:cs="Times New Roman"/>
          <w:sz w:val="24"/>
          <w:szCs w:val="24"/>
          <w:lang w:val="en-US"/>
        </w:rPr>
        <w:t xml:space="preserve"> </w:t>
      </w:r>
      <w:r w:rsidR="00BC350F" w:rsidRPr="00A74E1F">
        <w:rPr>
          <w:rFonts w:ascii="Bookman Old Style" w:hAnsi="Bookman Old Style" w:cs="Times New Roman"/>
          <w:sz w:val="24"/>
          <w:szCs w:val="24"/>
          <w:lang w:val="en-US"/>
        </w:rPr>
        <w:tab/>
        <w:t>Beban atas pendapatan</w:t>
      </w:r>
      <w:r w:rsidR="00BC350F" w:rsidRPr="00A74E1F">
        <w:rPr>
          <w:rFonts w:ascii="Bookman Old Style" w:hAnsi="Bookman Old Style" w:cs="Times New Roman"/>
          <w:sz w:val="24"/>
          <w:szCs w:val="24"/>
          <w:lang w:val="en-US"/>
        </w:rPr>
        <w:tab/>
        <w:t xml:space="preserve"> </w:t>
      </w:r>
    </w:p>
    <w:p w14:paraId="27B633A7" w14:textId="07513A38" w:rsidR="00BC350F" w:rsidRPr="00A74E1F" w:rsidRDefault="00BC350F"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t>Beban dibayar di</w:t>
      </w:r>
      <w:r w:rsidR="004E113A"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muka</w:t>
      </w:r>
      <w:r w:rsidRPr="00A74E1F">
        <w:rPr>
          <w:rFonts w:ascii="Bookman Old Style" w:hAnsi="Bookman Old Style" w:cs="Times New Roman"/>
          <w:sz w:val="24"/>
          <w:szCs w:val="24"/>
          <w:lang w:val="en-US"/>
        </w:rPr>
        <w:tab/>
      </w:r>
    </w:p>
    <w:p w14:paraId="13E86470" w14:textId="57AFC4DA" w:rsidR="00BC350F" w:rsidRPr="00A74E1F" w:rsidRDefault="004E113A" w:rsidP="00BE39C4">
      <w:pPr>
        <w:numPr>
          <w:ilvl w:val="0"/>
          <w:numId w:val="179"/>
        </w:numPr>
        <w:tabs>
          <w:tab w:val="left" w:pos="1620"/>
        </w:tabs>
        <w:spacing w:before="60" w:after="60" w:line="276" w:lineRule="auto"/>
        <w:ind w:left="1530"/>
        <w:jc w:val="both"/>
        <w:rPr>
          <w:rFonts w:ascii="Bookman Old Style" w:hAnsi="Bookman Old Style" w:cs="Times New Roman"/>
          <w:b/>
          <w:sz w:val="24"/>
          <w:szCs w:val="24"/>
          <w:lang w:val="en-US"/>
        </w:rPr>
      </w:pPr>
      <w:r w:rsidRPr="00A74E1F">
        <w:rPr>
          <w:rFonts w:ascii="Bookman Old Style" w:hAnsi="Bookman Old Style" w:cs="Times New Roman"/>
          <w:b/>
          <w:sz w:val="24"/>
          <w:szCs w:val="24"/>
          <w:lang w:val="en-US"/>
        </w:rPr>
        <w:t>Beban P</w:t>
      </w:r>
      <w:r w:rsidR="00BC350F" w:rsidRPr="00A74E1F">
        <w:rPr>
          <w:rFonts w:ascii="Bookman Old Style" w:hAnsi="Bookman Old Style" w:cs="Times New Roman"/>
          <w:b/>
          <w:sz w:val="24"/>
          <w:szCs w:val="24"/>
          <w:lang w:val="en-US"/>
        </w:rPr>
        <w:t>emasaran</w:t>
      </w:r>
    </w:p>
    <w:p w14:paraId="5561DD33" w14:textId="77777777" w:rsidR="00BC350F" w:rsidRPr="00A74E1F" w:rsidRDefault="00BC350F" w:rsidP="00BE39C4">
      <w:pPr>
        <w:numPr>
          <w:ilvl w:val="0"/>
          <w:numId w:val="181"/>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Pada saat pengeluaran kas dan pengakuan beban pemasaran</w:t>
      </w:r>
    </w:p>
    <w:p w14:paraId="266FD66E" w14:textId="13B04405" w:rsidR="00BC350F" w:rsidRPr="00A74E1F" w:rsidRDefault="005B7024"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Db </w:t>
      </w:r>
      <w:r w:rsidR="00BC350F" w:rsidRPr="00A74E1F">
        <w:rPr>
          <w:rFonts w:ascii="Bookman Old Style" w:hAnsi="Bookman Old Style" w:cs="Times New Roman"/>
          <w:sz w:val="24"/>
          <w:szCs w:val="24"/>
          <w:lang w:val="en-US"/>
        </w:rPr>
        <w:tab/>
        <w:t>Beba</w:t>
      </w:r>
      <w:r w:rsidR="00E50B18" w:rsidRPr="00A74E1F">
        <w:rPr>
          <w:rFonts w:ascii="Bookman Old Style" w:hAnsi="Bookman Old Style" w:cs="Times New Roman"/>
          <w:sz w:val="24"/>
          <w:szCs w:val="24"/>
          <w:lang w:val="en-US"/>
        </w:rPr>
        <w:t>n p</w:t>
      </w:r>
      <w:r w:rsidR="002B2C30" w:rsidRPr="00A74E1F">
        <w:rPr>
          <w:rFonts w:ascii="Bookman Old Style" w:hAnsi="Bookman Old Style" w:cs="Times New Roman"/>
          <w:sz w:val="24"/>
          <w:szCs w:val="24"/>
          <w:lang w:val="en-US"/>
        </w:rPr>
        <w:t>emasaran</w:t>
      </w:r>
    </w:p>
    <w:p w14:paraId="223DA79A" w14:textId="333B42EF" w:rsidR="00002816" w:rsidRPr="00A74E1F" w:rsidRDefault="00BC350F"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r>
      <w:r w:rsidR="002B2C30" w:rsidRPr="00A74E1F">
        <w:rPr>
          <w:rFonts w:ascii="Bookman Old Style" w:hAnsi="Bookman Old Style" w:cs="Times New Roman"/>
          <w:sz w:val="24"/>
          <w:szCs w:val="24"/>
          <w:lang w:val="en-US"/>
        </w:rPr>
        <w:t>Kas di tangan/di bank</w:t>
      </w:r>
    </w:p>
    <w:p w14:paraId="34339FB4" w14:textId="17E40918" w:rsidR="00BC350F" w:rsidRPr="00A74E1F" w:rsidRDefault="00BC350F" w:rsidP="00BE39C4">
      <w:pPr>
        <w:numPr>
          <w:ilvl w:val="0"/>
          <w:numId w:val="181"/>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Pembayaran/pengeluaran kas untuk beban pemasaran dilakukan diawal</w:t>
      </w:r>
    </w:p>
    <w:p w14:paraId="3B828931" w14:textId="77777777" w:rsidR="00BC350F" w:rsidRPr="00A74E1F" w:rsidRDefault="00BC350F" w:rsidP="00BE39C4">
      <w:p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Pada saat pembayaran di awal</w:t>
      </w:r>
    </w:p>
    <w:p w14:paraId="19D5FD9C" w14:textId="423105F2" w:rsidR="00BC350F" w:rsidRPr="00A74E1F" w:rsidRDefault="005B7024"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lastRenderedPageBreak/>
        <w:t xml:space="preserve">Db </w:t>
      </w:r>
      <w:r w:rsidR="00BC350F" w:rsidRPr="00A74E1F">
        <w:rPr>
          <w:rFonts w:ascii="Bookman Old Style" w:hAnsi="Bookman Old Style" w:cs="Times New Roman"/>
          <w:sz w:val="24"/>
          <w:szCs w:val="24"/>
          <w:lang w:val="en-US"/>
        </w:rPr>
        <w:t xml:space="preserve"> </w:t>
      </w:r>
      <w:r w:rsidR="00BC350F" w:rsidRPr="00A74E1F">
        <w:rPr>
          <w:rFonts w:ascii="Bookman Old Style" w:hAnsi="Bookman Old Style" w:cs="Times New Roman"/>
          <w:sz w:val="24"/>
          <w:szCs w:val="24"/>
          <w:lang w:val="en-US"/>
        </w:rPr>
        <w:tab/>
        <w:t>Beban dibayar dimuka</w:t>
      </w:r>
      <w:r w:rsidR="00BC350F" w:rsidRPr="00A74E1F">
        <w:rPr>
          <w:rFonts w:ascii="Bookman Old Style" w:hAnsi="Bookman Old Style" w:cs="Times New Roman"/>
          <w:sz w:val="24"/>
          <w:szCs w:val="24"/>
          <w:lang w:val="en-US"/>
        </w:rPr>
        <w:tab/>
      </w:r>
    </w:p>
    <w:p w14:paraId="49D43AA9" w14:textId="46ACF3EA" w:rsidR="00D978E5" w:rsidRPr="00A74E1F" w:rsidRDefault="004E113A"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t>Kas di t</w:t>
      </w:r>
      <w:r w:rsidR="00BC350F" w:rsidRPr="00A74E1F">
        <w:rPr>
          <w:rFonts w:ascii="Bookman Old Style" w:hAnsi="Bookman Old Style" w:cs="Times New Roman"/>
          <w:sz w:val="24"/>
          <w:szCs w:val="24"/>
          <w:lang w:val="en-US"/>
        </w:rPr>
        <w:t xml:space="preserve">angan/di </w:t>
      </w:r>
      <w:r w:rsidRPr="00A74E1F">
        <w:rPr>
          <w:rFonts w:ascii="Bookman Old Style" w:hAnsi="Bookman Old Style" w:cs="Times New Roman"/>
          <w:sz w:val="24"/>
          <w:szCs w:val="24"/>
          <w:lang w:val="en-US"/>
        </w:rPr>
        <w:t>b</w:t>
      </w:r>
      <w:r w:rsidR="00BC350F" w:rsidRPr="00A74E1F">
        <w:rPr>
          <w:rFonts w:ascii="Bookman Old Style" w:hAnsi="Bookman Old Style" w:cs="Times New Roman"/>
          <w:sz w:val="24"/>
          <w:szCs w:val="24"/>
          <w:lang w:val="en-US"/>
        </w:rPr>
        <w:t>ank</w:t>
      </w:r>
      <w:r w:rsidR="00BC350F" w:rsidRPr="00A74E1F">
        <w:rPr>
          <w:rFonts w:ascii="Bookman Old Style" w:hAnsi="Bookman Old Style" w:cs="Times New Roman"/>
          <w:sz w:val="24"/>
          <w:szCs w:val="24"/>
          <w:lang w:val="en-US"/>
        </w:rPr>
        <w:tab/>
      </w:r>
    </w:p>
    <w:p w14:paraId="5DDABF78" w14:textId="2DCDC390" w:rsidR="00BC350F" w:rsidRPr="00A74E1F" w:rsidRDefault="00BC350F" w:rsidP="00BE39C4">
      <w:p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Pada saat penyesuaian di akhir periode</w:t>
      </w:r>
    </w:p>
    <w:p w14:paraId="2BF04FA9" w14:textId="6DBDE563" w:rsidR="00BC350F" w:rsidRPr="00A74E1F" w:rsidRDefault="005B7024"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Db </w:t>
      </w:r>
      <w:r w:rsidR="00BC350F" w:rsidRPr="00A74E1F">
        <w:rPr>
          <w:rFonts w:ascii="Bookman Old Style" w:hAnsi="Bookman Old Style" w:cs="Times New Roman"/>
          <w:sz w:val="24"/>
          <w:szCs w:val="24"/>
          <w:lang w:val="en-US"/>
        </w:rPr>
        <w:t xml:space="preserve"> </w:t>
      </w:r>
      <w:r w:rsidR="00BC350F" w:rsidRPr="00A74E1F">
        <w:rPr>
          <w:rFonts w:ascii="Bookman Old Style" w:hAnsi="Bookman Old Style" w:cs="Times New Roman"/>
          <w:sz w:val="24"/>
          <w:szCs w:val="24"/>
          <w:lang w:val="en-US"/>
        </w:rPr>
        <w:tab/>
        <w:t>Beban pemasaran</w:t>
      </w:r>
      <w:r w:rsidR="00BC350F" w:rsidRPr="00A74E1F">
        <w:rPr>
          <w:rFonts w:ascii="Bookman Old Style" w:hAnsi="Bookman Old Style" w:cs="Times New Roman"/>
          <w:sz w:val="24"/>
          <w:szCs w:val="24"/>
          <w:lang w:val="en-US"/>
        </w:rPr>
        <w:tab/>
      </w:r>
      <w:r w:rsidR="00BC350F" w:rsidRPr="00A74E1F">
        <w:rPr>
          <w:rFonts w:ascii="Bookman Old Style" w:hAnsi="Bookman Old Style" w:cs="Times New Roman"/>
          <w:sz w:val="24"/>
          <w:szCs w:val="24"/>
          <w:lang w:val="en-US"/>
        </w:rPr>
        <w:tab/>
        <w:t xml:space="preserve"> </w:t>
      </w:r>
    </w:p>
    <w:p w14:paraId="3D2CE3E8" w14:textId="5CFEC85A" w:rsidR="00BC350F" w:rsidRPr="00A74E1F" w:rsidRDefault="00BC350F" w:rsidP="00BE39C4">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t>Beban dibayar dimuka</w:t>
      </w:r>
      <w:r w:rsidRPr="00A74E1F">
        <w:rPr>
          <w:rFonts w:ascii="Bookman Old Style" w:hAnsi="Bookman Old Style" w:cs="Times New Roman"/>
          <w:sz w:val="24"/>
          <w:szCs w:val="24"/>
          <w:lang w:val="en-US"/>
        </w:rPr>
        <w:tab/>
      </w:r>
    </w:p>
    <w:p w14:paraId="7E300921" w14:textId="77777777" w:rsidR="00BC350F" w:rsidRPr="00A74E1F" w:rsidRDefault="00BC350F" w:rsidP="00BE39C4">
      <w:pPr>
        <w:numPr>
          <w:ilvl w:val="0"/>
          <w:numId w:val="179"/>
        </w:numPr>
        <w:tabs>
          <w:tab w:val="left" w:pos="1620"/>
        </w:tabs>
        <w:spacing w:before="60" w:after="60" w:line="276" w:lineRule="auto"/>
        <w:ind w:left="1530"/>
        <w:jc w:val="both"/>
        <w:rPr>
          <w:rFonts w:ascii="Bookman Old Style" w:hAnsi="Bookman Old Style" w:cs="Times New Roman"/>
          <w:b/>
          <w:sz w:val="24"/>
          <w:szCs w:val="24"/>
          <w:lang w:val="en-US"/>
        </w:rPr>
      </w:pPr>
      <w:r w:rsidRPr="00A74E1F">
        <w:rPr>
          <w:rFonts w:ascii="Bookman Old Style" w:hAnsi="Bookman Old Style" w:cs="Times New Roman"/>
          <w:b/>
          <w:sz w:val="24"/>
          <w:szCs w:val="24"/>
          <w:lang w:val="en-US"/>
        </w:rPr>
        <w:t>Beban administrasi dan umum</w:t>
      </w:r>
    </w:p>
    <w:p w14:paraId="13DB2CA1" w14:textId="77777777" w:rsidR="00BC350F" w:rsidRPr="00A74E1F" w:rsidRDefault="00BC350F" w:rsidP="005D5839">
      <w:pPr>
        <w:numPr>
          <w:ilvl w:val="0"/>
          <w:numId w:val="182"/>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Pada saat pengeluaran kas dan pengakuan beban pemasaran</w:t>
      </w:r>
    </w:p>
    <w:p w14:paraId="5A4BD6DB" w14:textId="6669F301" w:rsidR="00BC350F" w:rsidRPr="00A74E1F" w:rsidRDefault="005B7024" w:rsidP="005D5839">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Db </w:t>
      </w:r>
      <w:r w:rsidR="00E50B18" w:rsidRPr="00A74E1F">
        <w:rPr>
          <w:rFonts w:ascii="Bookman Old Style" w:hAnsi="Bookman Old Style" w:cs="Times New Roman"/>
          <w:sz w:val="24"/>
          <w:szCs w:val="24"/>
          <w:lang w:val="en-US"/>
        </w:rPr>
        <w:tab/>
        <w:t>Beban a</w:t>
      </w:r>
      <w:r w:rsidR="005C1F41" w:rsidRPr="00A74E1F">
        <w:rPr>
          <w:rFonts w:ascii="Bookman Old Style" w:hAnsi="Bookman Old Style" w:cs="Times New Roman"/>
          <w:sz w:val="24"/>
          <w:szCs w:val="24"/>
          <w:lang w:val="en-US"/>
        </w:rPr>
        <w:t>dministrasi</w:t>
      </w:r>
      <w:r w:rsidR="005C1F41" w:rsidRPr="00A74E1F">
        <w:rPr>
          <w:rFonts w:ascii="Bookman Old Style" w:hAnsi="Bookman Old Style" w:cs="Times New Roman"/>
          <w:sz w:val="24"/>
          <w:szCs w:val="24"/>
          <w:lang w:val="en-US"/>
        </w:rPr>
        <w:tab/>
      </w:r>
    </w:p>
    <w:p w14:paraId="2A7E7C82" w14:textId="22020F32" w:rsidR="00BC350F" w:rsidRPr="00A74E1F" w:rsidRDefault="00BC350F" w:rsidP="005D5839">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r>
      <w:r w:rsidR="005C1F41" w:rsidRPr="00A74E1F">
        <w:rPr>
          <w:rFonts w:ascii="Bookman Old Style" w:hAnsi="Bookman Old Style" w:cs="Times New Roman"/>
          <w:sz w:val="24"/>
          <w:szCs w:val="24"/>
          <w:lang w:val="en-US"/>
        </w:rPr>
        <w:t>Kas di tangan/di bank</w:t>
      </w:r>
    </w:p>
    <w:p w14:paraId="517B3EBF" w14:textId="471D5AC3" w:rsidR="00BC350F" w:rsidRPr="00A74E1F" w:rsidRDefault="00BC350F" w:rsidP="005D5839">
      <w:pPr>
        <w:numPr>
          <w:ilvl w:val="0"/>
          <w:numId w:val="182"/>
        </w:num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Pembayaran/pengeluaran kas untuk beban pemasaran dilakukan di</w:t>
      </w:r>
      <w:r w:rsidR="004E113A"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awal</w:t>
      </w:r>
    </w:p>
    <w:p w14:paraId="00231615" w14:textId="77777777" w:rsidR="00BC350F" w:rsidRPr="00A74E1F" w:rsidRDefault="00BC350F" w:rsidP="00391AC8">
      <w:p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Pada saat pembayaran di awal</w:t>
      </w:r>
    </w:p>
    <w:p w14:paraId="5D12DE4C" w14:textId="1196C783" w:rsidR="00BC350F" w:rsidRPr="00A74E1F" w:rsidRDefault="005B7024" w:rsidP="00391AC8">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Db </w:t>
      </w:r>
      <w:r w:rsidR="00BC350F" w:rsidRPr="00A74E1F">
        <w:rPr>
          <w:rFonts w:ascii="Bookman Old Style" w:hAnsi="Bookman Old Style" w:cs="Times New Roman"/>
          <w:sz w:val="24"/>
          <w:szCs w:val="24"/>
          <w:lang w:val="en-US"/>
        </w:rPr>
        <w:tab/>
        <w:t>Beban dibayar di</w:t>
      </w:r>
      <w:r w:rsidR="004E113A" w:rsidRPr="00A74E1F">
        <w:rPr>
          <w:rFonts w:ascii="Bookman Old Style" w:hAnsi="Bookman Old Style" w:cs="Times New Roman"/>
          <w:sz w:val="24"/>
          <w:szCs w:val="24"/>
          <w:lang w:val="en-US"/>
        </w:rPr>
        <w:t xml:space="preserve"> </w:t>
      </w:r>
      <w:r w:rsidR="00BC350F" w:rsidRPr="00A74E1F">
        <w:rPr>
          <w:rFonts w:ascii="Bookman Old Style" w:hAnsi="Bookman Old Style" w:cs="Times New Roman"/>
          <w:sz w:val="24"/>
          <w:szCs w:val="24"/>
          <w:lang w:val="en-US"/>
        </w:rPr>
        <w:t>muka</w:t>
      </w:r>
      <w:r w:rsidR="00BC350F" w:rsidRPr="00A74E1F">
        <w:rPr>
          <w:rFonts w:ascii="Bookman Old Style" w:hAnsi="Bookman Old Style" w:cs="Times New Roman"/>
          <w:sz w:val="24"/>
          <w:szCs w:val="24"/>
          <w:lang w:val="en-US"/>
        </w:rPr>
        <w:tab/>
      </w:r>
    </w:p>
    <w:p w14:paraId="37E6EC11" w14:textId="52E053A3" w:rsidR="00BC350F" w:rsidRPr="00A74E1F" w:rsidRDefault="004E113A" w:rsidP="00391AC8">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t>Kas di tangan/di b</w:t>
      </w:r>
      <w:r w:rsidR="00BC350F" w:rsidRPr="00A74E1F">
        <w:rPr>
          <w:rFonts w:ascii="Bookman Old Style" w:hAnsi="Bookman Old Style" w:cs="Times New Roman"/>
          <w:sz w:val="24"/>
          <w:szCs w:val="24"/>
          <w:lang w:val="en-US"/>
        </w:rPr>
        <w:t>ank</w:t>
      </w:r>
      <w:r w:rsidR="00BC350F" w:rsidRPr="00A74E1F">
        <w:rPr>
          <w:rFonts w:ascii="Bookman Old Style" w:hAnsi="Bookman Old Style" w:cs="Times New Roman"/>
          <w:sz w:val="24"/>
          <w:szCs w:val="24"/>
          <w:lang w:val="en-US"/>
        </w:rPr>
        <w:tab/>
      </w:r>
    </w:p>
    <w:p w14:paraId="30FB23F7" w14:textId="77777777" w:rsidR="00BC350F" w:rsidRPr="00A74E1F" w:rsidRDefault="00BC350F" w:rsidP="00391AC8">
      <w:pPr>
        <w:tabs>
          <w:tab w:val="left" w:pos="1890"/>
        </w:tabs>
        <w:spacing w:after="60" w:line="276" w:lineRule="auto"/>
        <w:ind w:left="189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Pada saat penyesuaian di akhir periode</w:t>
      </w:r>
    </w:p>
    <w:p w14:paraId="2D9F81C4" w14:textId="54AA8075" w:rsidR="00BC350F" w:rsidRPr="00A74E1F" w:rsidRDefault="005B7024" w:rsidP="00391AC8">
      <w:pPr>
        <w:tabs>
          <w:tab w:val="left" w:pos="2430"/>
        </w:tabs>
        <w:spacing w:after="60" w:line="276" w:lineRule="auto"/>
        <w:ind w:left="2430" w:hanging="540"/>
        <w:jc w:val="both"/>
        <w:rPr>
          <w:rFonts w:ascii="Bookman Old Style" w:hAnsi="Bookman Old Style" w:cs="Times New Roman"/>
          <w:sz w:val="24"/>
          <w:szCs w:val="24"/>
          <w:lang w:val="en-US"/>
        </w:rPr>
      </w:pPr>
      <w:r w:rsidRPr="00A74E1F">
        <w:rPr>
          <w:rFonts w:ascii="Bookman Old Style" w:hAnsi="Bookman Old Style" w:cs="Times New Roman"/>
          <w:sz w:val="24"/>
          <w:szCs w:val="24"/>
          <w:lang w:val="en-US"/>
        </w:rPr>
        <w:t xml:space="preserve">Db </w:t>
      </w:r>
      <w:r w:rsidR="00BC350F" w:rsidRPr="00A74E1F">
        <w:rPr>
          <w:rFonts w:ascii="Bookman Old Style" w:hAnsi="Bookman Old Style" w:cs="Times New Roman"/>
          <w:sz w:val="24"/>
          <w:szCs w:val="24"/>
          <w:lang w:val="en-US"/>
        </w:rPr>
        <w:t xml:space="preserve"> </w:t>
      </w:r>
      <w:r w:rsidR="00BC350F" w:rsidRPr="00A74E1F">
        <w:rPr>
          <w:rFonts w:ascii="Bookman Old Style" w:hAnsi="Bookman Old Style" w:cs="Times New Roman"/>
          <w:sz w:val="24"/>
          <w:szCs w:val="24"/>
          <w:lang w:val="en-US"/>
        </w:rPr>
        <w:tab/>
        <w:t xml:space="preserve">Beban administrasi </w:t>
      </w:r>
      <w:r w:rsidR="00BC350F" w:rsidRPr="00A74E1F">
        <w:rPr>
          <w:rFonts w:ascii="Bookman Old Style" w:hAnsi="Bookman Old Style" w:cs="Times New Roman"/>
          <w:sz w:val="24"/>
          <w:szCs w:val="24"/>
          <w:lang w:val="en-US"/>
        </w:rPr>
        <w:tab/>
      </w:r>
      <w:r w:rsidR="00BC350F" w:rsidRPr="00A74E1F">
        <w:rPr>
          <w:rFonts w:ascii="Bookman Old Style" w:hAnsi="Bookman Old Style" w:cs="Times New Roman"/>
          <w:sz w:val="24"/>
          <w:szCs w:val="24"/>
          <w:lang w:val="en-US"/>
        </w:rPr>
        <w:tab/>
        <w:t xml:space="preserve"> </w:t>
      </w:r>
    </w:p>
    <w:p w14:paraId="615A6859" w14:textId="07CF7E04" w:rsidR="00DF620C" w:rsidRPr="00A74E1F" w:rsidRDefault="00BC350F" w:rsidP="00391AC8">
      <w:pPr>
        <w:tabs>
          <w:tab w:val="left" w:pos="2430"/>
        </w:tabs>
        <w:spacing w:after="60" w:line="276" w:lineRule="auto"/>
        <w:ind w:left="2430" w:hanging="540"/>
        <w:jc w:val="both"/>
        <w:rPr>
          <w:rFonts w:ascii="Bookman Old Style" w:hAnsi="Bookman Old Style" w:cs="Times New Roman"/>
          <w:b/>
          <w:sz w:val="24"/>
          <w:szCs w:val="24"/>
        </w:rPr>
      </w:pPr>
      <w:r w:rsidRPr="00A74E1F">
        <w:rPr>
          <w:rFonts w:ascii="Bookman Old Style" w:hAnsi="Bookman Old Style" w:cs="Times New Roman"/>
          <w:sz w:val="24"/>
          <w:szCs w:val="24"/>
          <w:lang w:val="en-US"/>
        </w:rPr>
        <w:t>Kr</w:t>
      </w:r>
      <w:r w:rsidRPr="00A74E1F">
        <w:rPr>
          <w:rFonts w:ascii="Bookman Old Style" w:hAnsi="Bookman Old Style" w:cs="Times New Roman"/>
          <w:sz w:val="24"/>
          <w:szCs w:val="24"/>
          <w:lang w:val="en-US"/>
        </w:rPr>
        <w:tab/>
        <w:t>Beban dibayar di</w:t>
      </w:r>
      <w:r w:rsidR="004E113A" w:rsidRPr="00A74E1F">
        <w:rPr>
          <w:rFonts w:ascii="Bookman Old Style" w:hAnsi="Bookman Old Style" w:cs="Times New Roman"/>
          <w:sz w:val="24"/>
          <w:szCs w:val="24"/>
          <w:lang w:val="en-US"/>
        </w:rPr>
        <w:t xml:space="preserve"> </w:t>
      </w:r>
      <w:r w:rsidRPr="00A74E1F">
        <w:rPr>
          <w:rFonts w:ascii="Bookman Old Style" w:hAnsi="Bookman Old Style" w:cs="Times New Roman"/>
          <w:sz w:val="24"/>
          <w:szCs w:val="24"/>
          <w:lang w:val="en-US"/>
        </w:rPr>
        <w:t>muka</w:t>
      </w:r>
      <w:r w:rsidRPr="00A74E1F">
        <w:rPr>
          <w:rFonts w:ascii="Bookman Old Style" w:hAnsi="Bookman Old Style" w:cs="Times New Roman"/>
          <w:sz w:val="24"/>
          <w:szCs w:val="24"/>
          <w:lang w:val="en-US"/>
        </w:rPr>
        <w:tab/>
      </w:r>
    </w:p>
    <w:p w14:paraId="1EDD19E1" w14:textId="32F4DF85" w:rsidR="008D793D" w:rsidRPr="00A74E1F" w:rsidRDefault="008D793D">
      <w:pPr>
        <w:rPr>
          <w:rFonts w:ascii="Bookman Old Style" w:hAnsi="Bookman Old Style" w:cs="Times New Roman"/>
          <w:sz w:val="24"/>
          <w:szCs w:val="24"/>
        </w:rPr>
      </w:pPr>
    </w:p>
    <w:p w14:paraId="12969DDC" w14:textId="6F1D50BB" w:rsidR="00DF620C" w:rsidRPr="00A74E1F" w:rsidRDefault="00DF620C" w:rsidP="006C0652">
      <w:pPr>
        <w:rPr>
          <w:rFonts w:ascii="Bookman Old Style" w:hAnsi="Bookman Old Style" w:cs="Times New Roman"/>
          <w:sz w:val="24"/>
          <w:szCs w:val="24"/>
        </w:rPr>
      </w:pPr>
    </w:p>
    <w:sectPr w:rsidR="00DF620C" w:rsidRPr="00A74E1F" w:rsidSect="007D5F9A">
      <w:headerReference w:type="even" r:id="rId23"/>
      <w:headerReference w:type="default" r:id="rId24"/>
      <w:headerReference w:type="first" r:id="rId2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FBB96" w14:textId="77777777" w:rsidR="00B37291" w:rsidRDefault="00B37291" w:rsidP="00FA2842">
      <w:pPr>
        <w:spacing w:after="0" w:line="240" w:lineRule="auto"/>
      </w:pPr>
      <w:r>
        <w:separator/>
      </w:r>
    </w:p>
  </w:endnote>
  <w:endnote w:type="continuationSeparator" w:id="0">
    <w:p w14:paraId="54302290" w14:textId="77777777" w:rsidR="00B37291" w:rsidRDefault="00B37291" w:rsidP="00F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w:altName w:val="Calibri"/>
    <w:charset w:val="00"/>
    <w:family w:val="auto"/>
    <w:pitch w:val="variable"/>
    <w:sig w:usb0="800000A7"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24363" w14:textId="1DFFC846" w:rsidR="00DF3A9A" w:rsidRPr="001646B2" w:rsidRDefault="00DF3A9A" w:rsidP="00C95ED0">
    <w:pPr>
      <w:pStyle w:val="Footer"/>
      <w:ind w:right="-568"/>
      <w:jc w:val="right"/>
      <w:rPr>
        <w:rFonts w:ascii="Bahnschrift" w:hAnsi="Bahnschrift" w:cs="Times New Roman"/>
      </w:rPr>
    </w:pPr>
    <w:r>
      <w:rPr>
        <w:rFonts w:ascii="Times New Roman" w:hAnsi="Times New Roman" w:cs="Times New Roman"/>
        <w:color w:val="FFFFFF" w:themeColor="background1"/>
        <w:highlight w:val="black"/>
      </w:rPr>
      <w:t xml:space="preserve"> </w:t>
    </w:r>
    <w:proofErr w:type="gramStart"/>
    <w:r w:rsidRPr="001646B2">
      <w:rPr>
        <w:rFonts w:ascii="Times New Roman" w:hAnsi="Times New Roman" w:cs="Times New Roman"/>
        <w:color w:val="FFFFFF" w:themeColor="background1"/>
        <w:sz w:val="20"/>
        <w:highlight w:val="black"/>
      </w:rPr>
      <w:t>|</w:t>
    </w:r>
    <w:r w:rsidRPr="001646B2">
      <w:rPr>
        <w:rFonts w:ascii="Times New Roman" w:hAnsi="Times New Roman" w:cs="Times New Roman"/>
        <w:color w:val="FFFFFF" w:themeColor="background1"/>
        <w:sz w:val="20"/>
        <w:highlight w:val="darkGray"/>
      </w:rPr>
      <w:t xml:space="preserve">  </w:t>
    </w:r>
    <w:r w:rsidRPr="001646B2">
      <w:rPr>
        <w:rFonts w:ascii="Bahnschrift" w:hAnsi="Bahnschrift" w:cs="Times New Roman"/>
        <w:color w:val="FFFFFF" w:themeColor="background1"/>
        <w:sz w:val="20"/>
        <w:highlight w:val="darkGray"/>
      </w:rPr>
      <w:t>hal</w:t>
    </w:r>
    <w:proofErr w:type="gramEnd"/>
    <w:r w:rsidRPr="001646B2">
      <w:rPr>
        <w:rFonts w:ascii="Bahnschrift" w:hAnsi="Bahnschrift" w:cs="Times New Roman"/>
        <w:color w:val="FFFFFF" w:themeColor="background1"/>
        <w:sz w:val="20"/>
        <w:highlight w:val="darkGray"/>
      </w:rPr>
      <w:t xml:space="preserve"> </w:t>
    </w:r>
    <w:sdt>
      <w:sdtPr>
        <w:rPr>
          <w:rFonts w:ascii="Bahnschrift" w:hAnsi="Bahnschrift" w:cs="Times New Roman"/>
          <w:color w:val="FFFFFF" w:themeColor="background1"/>
          <w:sz w:val="20"/>
          <w:highlight w:val="darkGray"/>
        </w:rPr>
        <w:id w:val="-1419557135"/>
        <w:docPartObj>
          <w:docPartGallery w:val="Page Numbers (Bottom of Page)"/>
          <w:docPartUnique/>
        </w:docPartObj>
      </w:sdtPr>
      <w:sdtEndPr>
        <w:rPr>
          <w:noProof/>
        </w:rPr>
      </w:sdtEndPr>
      <w:sdtContent>
        <w:r w:rsidRPr="001646B2">
          <w:rPr>
            <w:rFonts w:ascii="Bahnschrift" w:hAnsi="Bahnschrift" w:cs="Times New Roman"/>
            <w:color w:val="FFFFFF" w:themeColor="background1"/>
            <w:sz w:val="20"/>
            <w:highlight w:val="darkGray"/>
          </w:rPr>
          <w:fldChar w:fldCharType="begin"/>
        </w:r>
        <w:r w:rsidRPr="001646B2">
          <w:rPr>
            <w:rFonts w:ascii="Bahnschrift" w:hAnsi="Bahnschrift" w:cs="Times New Roman"/>
            <w:color w:val="FFFFFF" w:themeColor="background1"/>
            <w:sz w:val="20"/>
            <w:highlight w:val="darkGray"/>
          </w:rPr>
          <w:instrText xml:space="preserve"> PAGE   \* MERGEFORMAT </w:instrText>
        </w:r>
        <w:r w:rsidRPr="001646B2">
          <w:rPr>
            <w:rFonts w:ascii="Bahnschrift" w:hAnsi="Bahnschrift" w:cs="Times New Roman"/>
            <w:color w:val="FFFFFF" w:themeColor="background1"/>
            <w:sz w:val="20"/>
            <w:highlight w:val="darkGray"/>
          </w:rPr>
          <w:fldChar w:fldCharType="separate"/>
        </w:r>
        <w:r w:rsidR="008D7DEB">
          <w:rPr>
            <w:rFonts w:ascii="Bahnschrift" w:hAnsi="Bahnschrift" w:cs="Times New Roman"/>
            <w:noProof/>
            <w:color w:val="FFFFFF" w:themeColor="background1"/>
            <w:sz w:val="20"/>
            <w:highlight w:val="darkGray"/>
          </w:rPr>
          <w:t>6</w:t>
        </w:r>
        <w:r w:rsidRPr="001646B2">
          <w:rPr>
            <w:rFonts w:ascii="Bahnschrift" w:hAnsi="Bahnschrift" w:cs="Times New Roman"/>
            <w:noProof/>
            <w:color w:val="FFFFFF" w:themeColor="background1"/>
            <w:sz w:val="20"/>
            <w:highlight w:val="darkGray"/>
          </w:rPr>
          <w:fldChar w:fldCharType="end"/>
        </w:r>
      </w:sdtContent>
    </w:sdt>
  </w:p>
  <w:p w14:paraId="4193262F" w14:textId="033D2AAF" w:rsidR="00DF3A9A" w:rsidRPr="00212594" w:rsidRDefault="00DF3A9A">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043866"/>
      <w:docPartObj>
        <w:docPartGallery w:val="Page Numbers (Bottom of Page)"/>
        <w:docPartUnique/>
      </w:docPartObj>
    </w:sdtPr>
    <w:sdtEndPr>
      <w:rPr>
        <w:noProof/>
      </w:rPr>
    </w:sdtEndPr>
    <w:sdtContent>
      <w:p w14:paraId="34DAB2BB" w14:textId="196A7503" w:rsidR="00DF3A9A" w:rsidRDefault="00DF3A9A">
        <w:pPr>
          <w:pStyle w:val="Footer"/>
          <w:jc w:val="right"/>
        </w:pPr>
        <w:r>
          <w:fldChar w:fldCharType="begin"/>
        </w:r>
        <w:r>
          <w:instrText xml:space="preserve"> PAGE   \* MERGEFORMAT </w:instrText>
        </w:r>
        <w:r>
          <w:fldChar w:fldCharType="separate"/>
        </w:r>
        <w:r w:rsidR="000D20FF">
          <w:rPr>
            <w:noProof/>
          </w:rPr>
          <w:t>i</w:t>
        </w:r>
        <w:r>
          <w:rPr>
            <w:noProof/>
          </w:rPr>
          <w:fldChar w:fldCharType="end"/>
        </w:r>
      </w:p>
    </w:sdtContent>
  </w:sdt>
  <w:p w14:paraId="5853C3F8" w14:textId="77777777" w:rsidR="00DF3A9A" w:rsidRDefault="00DF3A9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51213" w14:textId="77777777" w:rsidR="00B37291" w:rsidRDefault="00B37291" w:rsidP="00FA2842">
      <w:pPr>
        <w:spacing w:after="0" w:line="240" w:lineRule="auto"/>
      </w:pPr>
      <w:r>
        <w:separator/>
      </w:r>
    </w:p>
  </w:footnote>
  <w:footnote w:type="continuationSeparator" w:id="0">
    <w:p w14:paraId="00969FAE" w14:textId="77777777" w:rsidR="00B37291" w:rsidRDefault="00B37291" w:rsidP="00FA2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920C" w14:textId="19130104" w:rsidR="00DF3A9A" w:rsidRPr="00C95ED0" w:rsidRDefault="00DF3A9A" w:rsidP="00C95ED0">
    <w:pPr>
      <w:pStyle w:val="Header"/>
      <w:tabs>
        <w:tab w:val="clear" w:pos="4680"/>
        <w:tab w:val="clear" w:pos="9360"/>
        <w:tab w:val="right" w:pos="9072"/>
      </w:tabs>
      <w:ind w:right="-710"/>
      <w:rPr>
        <w:i/>
        <w:iCs/>
      </w:rPr>
    </w:pPr>
    <w:r>
      <w:rPr>
        <w:i/>
        <w:iCs/>
      </w:rPr>
      <w:tab/>
    </w:r>
  </w:p>
  <w:p w14:paraId="1613C1A0" w14:textId="77777777" w:rsidR="00DF3A9A" w:rsidRDefault="00DF3A9A">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A29F" w14:textId="420DB3D4" w:rsidR="00DF3A9A" w:rsidRDefault="00DF3A9A">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F9101" w14:textId="40A9C63B" w:rsidR="00DF3A9A" w:rsidRPr="00356BAE" w:rsidRDefault="00DF3A9A" w:rsidP="00356BAE">
    <w:pPr>
      <w:pStyle w:val="Header"/>
      <w:jc w:val="right"/>
      <w:rPr>
        <w:i/>
        <w:iCs/>
      </w:rPr>
    </w:pPr>
    <w:r>
      <w:rPr>
        <w:rFonts w:ascii="Times New Roman" w:hAnsi="Times New Roman" w:cs="Times New Roman"/>
        <w:b/>
        <w:bCs/>
        <w:noProof/>
        <w:sz w:val="28"/>
        <w:szCs w:val="28"/>
        <w:lang w:val="en-US"/>
      </w:rPr>
      <w:drawing>
        <wp:anchor distT="0" distB="0" distL="114300" distR="114300" simplePos="0" relativeHeight="251655680" behindDoc="1" locked="0" layoutInCell="1" allowOverlap="1" wp14:anchorId="1A8D5A3E" wp14:editId="48240F21">
          <wp:simplePos x="0" y="0"/>
          <wp:positionH relativeFrom="page">
            <wp:align>right</wp:align>
          </wp:positionH>
          <wp:positionV relativeFrom="paragraph">
            <wp:posOffset>-439420</wp:posOffset>
          </wp:positionV>
          <wp:extent cx="7551420" cy="10677525"/>
          <wp:effectExtent l="0" t="0" r="0" b="9525"/>
          <wp:wrapNone/>
          <wp:docPr id="32" name="Picture 32" descr="back -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 Cop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8"/>
        <w:szCs w:val="28"/>
        <w:lang w:val="en-US"/>
      </w:rPr>
      <w:drawing>
        <wp:anchor distT="0" distB="0" distL="114300" distR="114300" simplePos="0" relativeHeight="251654656" behindDoc="0" locked="0" layoutInCell="1" allowOverlap="1" wp14:anchorId="0A5BADF5" wp14:editId="6CBACD2C">
          <wp:simplePos x="0" y="0"/>
          <wp:positionH relativeFrom="page">
            <wp:posOffset>109855</wp:posOffset>
          </wp:positionH>
          <wp:positionV relativeFrom="paragraph">
            <wp:posOffset>-248285</wp:posOffset>
          </wp:positionV>
          <wp:extent cx="1285875" cy="560070"/>
          <wp:effectExtent l="0" t="0" r="0" b="0"/>
          <wp:wrapNone/>
          <wp:docPr id="33" name="Picture 33" descr="OJ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JK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BAE">
      <w:rPr>
        <w:i/>
        <w:iCs/>
      </w:rPr>
      <w:t xml:space="preserve">Draft Bab </w:t>
    </w:r>
    <w:r>
      <w:rPr>
        <w:i/>
        <w:iCs/>
      </w:rPr>
      <w:t>Akuntansi Liabilitas dan Ekuitas</w:t>
    </w:r>
  </w:p>
  <w:p w14:paraId="5F2AB1C5" w14:textId="3A0E73BA" w:rsidR="00DF3A9A" w:rsidRDefault="00DF3A9A" w:rsidP="00E0379D">
    <w:pPr>
      <w:pStyle w:val="Header"/>
    </w:pPr>
  </w:p>
  <w:p w14:paraId="03F2CDAD" w14:textId="77777777" w:rsidR="00DF3A9A" w:rsidRDefault="00DF3A9A"/>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513C" w14:textId="7683D760" w:rsidR="00DF3A9A" w:rsidRDefault="00DF3A9A">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5FB2" w14:textId="73DBA75B" w:rsidR="00DF3A9A" w:rsidRDefault="00DF3A9A">
    <w:pPr>
      <w:pStyle w:val="Header"/>
    </w:pPr>
    <w:r>
      <w:rPr>
        <w:noProof/>
        <w:lang w:val="en-US"/>
      </w:rPr>
      <w:drawing>
        <wp:anchor distT="0" distB="0" distL="114300" distR="114300" simplePos="0" relativeHeight="251658752" behindDoc="1" locked="0" layoutInCell="1" allowOverlap="1" wp14:anchorId="47CB79DE" wp14:editId="4CB03DC7">
          <wp:simplePos x="0" y="0"/>
          <wp:positionH relativeFrom="page">
            <wp:posOffset>12700</wp:posOffset>
          </wp:positionH>
          <wp:positionV relativeFrom="paragraph">
            <wp:posOffset>10357485</wp:posOffset>
          </wp:positionV>
          <wp:extent cx="7551420" cy="10677525"/>
          <wp:effectExtent l="0" t="0" r="0" b="9525"/>
          <wp:wrapNone/>
          <wp:docPr id="8" name="Picture 8" descr="back -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ck - Cop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6775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F9A3" w14:textId="74F50313" w:rsidR="00DF3A9A" w:rsidRPr="00356BAE" w:rsidRDefault="00DF3A9A" w:rsidP="00356BAE">
    <w:pPr>
      <w:pStyle w:val="Header"/>
      <w:jc w:val="right"/>
      <w:rPr>
        <w:i/>
        <w:iCs/>
      </w:rPr>
    </w:pPr>
    <w:r>
      <w:rPr>
        <w:rFonts w:ascii="Times New Roman" w:hAnsi="Times New Roman" w:cs="Times New Roman"/>
        <w:b/>
        <w:bCs/>
        <w:noProof/>
        <w:sz w:val="28"/>
        <w:szCs w:val="28"/>
        <w:lang w:val="en-US"/>
      </w:rPr>
      <w:drawing>
        <wp:anchor distT="0" distB="0" distL="114300" distR="114300" simplePos="0" relativeHeight="251657728" behindDoc="1" locked="0" layoutInCell="1" allowOverlap="1" wp14:anchorId="288C9029" wp14:editId="1CBC401A">
          <wp:simplePos x="0" y="0"/>
          <wp:positionH relativeFrom="page">
            <wp:align>right</wp:align>
          </wp:positionH>
          <wp:positionV relativeFrom="paragraph">
            <wp:posOffset>-448945</wp:posOffset>
          </wp:positionV>
          <wp:extent cx="7551420" cy="10677525"/>
          <wp:effectExtent l="0" t="0" r="0" b="9525"/>
          <wp:wrapNone/>
          <wp:docPr id="16" name="Picture 16" descr="back -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 Cop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8"/>
        <w:szCs w:val="28"/>
        <w:lang w:val="en-US"/>
      </w:rPr>
      <w:drawing>
        <wp:anchor distT="0" distB="0" distL="114300" distR="114300" simplePos="0" relativeHeight="251656704" behindDoc="0" locked="0" layoutInCell="1" allowOverlap="1" wp14:anchorId="2668816B" wp14:editId="19259F1A">
          <wp:simplePos x="0" y="0"/>
          <wp:positionH relativeFrom="page">
            <wp:posOffset>81280</wp:posOffset>
          </wp:positionH>
          <wp:positionV relativeFrom="paragraph">
            <wp:posOffset>-324485</wp:posOffset>
          </wp:positionV>
          <wp:extent cx="1285875" cy="560070"/>
          <wp:effectExtent l="0" t="0" r="0" b="0"/>
          <wp:wrapNone/>
          <wp:docPr id="17" name="Picture 17" descr="OJ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JK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560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DDDC6" w14:textId="58252745" w:rsidR="00DF3A9A" w:rsidRDefault="00DF3A9A" w:rsidP="00E0379D">
    <w:pPr>
      <w:pStyle w:val="Header"/>
    </w:pPr>
  </w:p>
  <w:p w14:paraId="19F1BC90" w14:textId="77777777" w:rsidR="00DF3A9A" w:rsidRDefault="00DF3A9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5F314" w14:textId="3A4EFC6A" w:rsidR="00DF3A9A" w:rsidRPr="00356BAE" w:rsidRDefault="00DF3A9A" w:rsidP="008D793D">
    <w:pPr>
      <w:pStyle w:val="Header"/>
      <w:tabs>
        <w:tab w:val="clear" w:pos="4680"/>
        <w:tab w:val="clear" w:pos="9360"/>
        <w:tab w:val="right" w:pos="9072"/>
      </w:tabs>
      <w:ind w:right="-710" w:firstLine="6480"/>
      <w:rPr>
        <w:i/>
        <w:iCs/>
      </w:rPr>
    </w:pPr>
  </w:p>
  <w:p w14:paraId="173B05E2" w14:textId="7E04236B" w:rsidR="00DF3A9A" w:rsidRDefault="00DF3A9A" w:rsidP="00E0379D">
    <w:pPr>
      <w:pStyle w:val="Header"/>
    </w:pPr>
  </w:p>
  <w:p w14:paraId="5BB0D105" w14:textId="466C45C1" w:rsidR="00DF3A9A" w:rsidRDefault="00DF3A9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E748" w14:textId="52AC946A" w:rsidR="00DF3A9A" w:rsidRDefault="00DF3A9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D2CA" w14:textId="613AE80E" w:rsidR="00DF3A9A" w:rsidRDefault="00DF3A9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DD102" w14:textId="76A92991" w:rsidR="00DF3A9A" w:rsidRDefault="00DF3A9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F46DC" w14:textId="06D807C2" w:rsidR="00DF3A9A" w:rsidRDefault="00DF3A9A">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FCF1" w14:textId="4D04C6A5" w:rsidR="00DF3A9A" w:rsidRDefault="00DF3A9A">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1756" w14:textId="7736A800" w:rsidR="00DF3A9A" w:rsidRPr="00356BAE" w:rsidRDefault="00DF3A9A" w:rsidP="00356BAE">
    <w:pPr>
      <w:pStyle w:val="Header"/>
      <w:jc w:val="right"/>
      <w:rPr>
        <w:i/>
        <w:iCs/>
      </w:rPr>
    </w:pPr>
    <w:r>
      <w:rPr>
        <w:rFonts w:ascii="Times New Roman" w:hAnsi="Times New Roman" w:cs="Times New Roman"/>
        <w:b/>
        <w:bCs/>
        <w:noProof/>
        <w:sz w:val="28"/>
        <w:szCs w:val="28"/>
        <w:lang w:val="en-US"/>
      </w:rPr>
      <w:drawing>
        <wp:anchor distT="0" distB="0" distL="114300" distR="114300" simplePos="0" relativeHeight="251652608" behindDoc="0" locked="0" layoutInCell="1" allowOverlap="1" wp14:anchorId="6234644E" wp14:editId="737B0282">
          <wp:simplePos x="0" y="0"/>
          <wp:positionH relativeFrom="page">
            <wp:posOffset>109855</wp:posOffset>
          </wp:positionH>
          <wp:positionV relativeFrom="paragraph">
            <wp:posOffset>-314960</wp:posOffset>
          </wp:positionV>
          <wp:extent cx="1285875" cy="560070"/>
          <wp:effectExtent l="0" t="0" r="0" b="0"/>
          <wp:wrapNone/>
          <wp:docPr id="30" name="Picture 30" descr="OJ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J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60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8"/>
        <w:szCs w:val="28"/>
        <w:lang w:val="en-US"/>
      </w:rPr>
      <w:drawing>
        <wp:anchor distT="0" distB="0" distL="114300" distR="114300" simplePos="0" relativeHeight="251653632" behindDoc="1" locked="0" layoutInCell="1" allowOverlap="1" wp14:anchorId="08A70781" wp14:editId="1A3A396B">
          <wp:simplePos x="0" y="0"/>
          <wp:positionH relativeFrom="page">
            <wp:align>right</wp:align>
          </wp:positionH>
          <wp:positionV relativeFrom="paragraph">
            <wp:posOffset>-438785</wp:posOffset>
          </wp:positionV>
          <wp:extent cx="7551420" cy="10677525"/>
          <wp:effectExtent l="0" t="0" r="0" b="9525"/>
          <wp:wrapNone/>
          <wp:docPr id="31" name="Picture 31" descr="back -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 Copy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1420"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B0E41" w14:textId="77777777" w:rsidR="00DF3A9A" w:rsidRDefault="00DF3A9A" w:rsidP="00E0379D">
    <w:pPr>
      <w:pStyle w:val="Header"/>
    </w:pPr>
  </w:p>
  <w:p w14:paraId="52FEA6C8" w14:textId="77777777" w:rsidR="00DF3A9A" w:rsidRDefault="00DF3A9A"/>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AA66" w14:textId="4C268D4A" w:rsidR="00DF3A9A" w:rsidRDefault="00DF3A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043"/>
    <w:multiLevelType w:val="hybridMultilevel"/>
    <w:tmpl w:val="E7F66F26"/>
    <w:lvl w:ilvl="0" w:tplc="6562ED2A">
      <w:start w:val="1"/>
      <w:numFmt w:val="decimal"/>
      <w:lvlText w:val="%1."/>
      <w:lvlJc w:val="left"/>
      <w:pPr>
        <w:ind w:left="1440" w:hanging="360"/>
      </w:pPr>
      <w:rPr>
        <w:rFonts w:ascii="Gotham" w:hAnsi="Gotham" w:hint="default"/>
        <w:b/>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3520557"/>
    <w:multiLevelType w:val="hybridMultilevel"/>
    <w:tmpl w:val="FA7E5544"/>
    <w:lvl w:ilvl="0" w:tplc="77FA499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04AA0D7D"/>
    <w:multiLevelType w:val="hybridMultilevel"/>
    <w:tmpl w:val="A38EE734"/>
    <w:lvl w:ilvl="0" w:tplc="04090017">
      <w:start w:val="1"/>
      <w:numFmt w:val="lowerLetter"/>
      <w:lvlText w:val="%1)"/>
      <w:lvlJc w:val="left"/>
      <w:pPr>
        <w:ind w:left="1996" w:hanging="360"/>
      </w:pPr>
    </w:lvl>
    <w:lvl w:ilvl="1" w:tplc="57C0EF4C">
      <w:start w:val="1"/>
      <w:numFmt w:val="decimal"/>
      <w:lvlText w:val="(%2)"/>
      <w:lvlJc w:val="left"/>
      <w:pPr>
        <w:ind w:left="2776" w:hanging="420"/>
      </w:pPr>
      <w:rPr>
        <w:rFonts w:hint="default"/>
      </w:rPr>
    </w:lvl>
    <w:lvl w:ilvl="2" w:tplc="B226FB22">
      <w:start w:val="1"/>
      <w:numFmt w:val="lowerLetter"/>
      <w:lvlText w:val="%3."/>
      <w:lvlJc w:val="left"/>
      <w:pPr>
        <w:ind w:left="3436" w:hanging="180"/>
      </w:pPr>
      <w:rPr>
        <w:rFonts w:ascii="Bookman Old Style" w:eastAsiaTheme="minorHAnsi" w:hAnsi="Bookman Old Style" w:cs="Times New Roman"/>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05D32B8E"/>
    <w:multiLevelType w:val="hybridMultilevel"/>
    <w:tmpl w:val="36828FBE"/>
    <w:lvl w:ilvl="0" w:tplc="C9CC2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B4502"/>
    <w:multiLevelType w:val="multilevel"/>
    <w:tmpl w:val="4C361114"/>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6AC277B"/>
    <w:multiLevelType w:val="hybridMultilevel"/>
    <w:tmpl w:val="AB84563E"/>
    <w:lvl w:ilvl="0" w:tplc="0B2AA838">
      <w:start w:val="1"/>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6" w15:restartNumberingAfterBreak="0">
    <w:nsid w:val="07347361"/>
    <w:multiLevelType w:val="hybridMultilevel"/>
    <w:tmpl w:val="0DA84B14"/>
    <w:lvl w:ilvl="0" w:tplc="E8780A1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79A57C4"/>
    <w:multiLevelType w:val="hybridMultilevel"/>
    <w:tmpl w:val="AC04A008"/>
    <w:lvl w:ilvl="0" w:tplc="04090017">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8350A01"/>
    <w:multiLevelType w:val="hybridMultilevel"/>
    <w:tmpl w:val="F08CEACA"/>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9" w15:restartNumberingAfterBreak="0">
    <w:nsid w:val="0ADC4A69"/>
    <w:multiLevelType w:val="hybridMultilevel"/>
    <w:tmpl w:val="9F0891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F11BC"/>
    <w:multiLevelType w:val="hybridMultilevel"/>
    <w:tmpl w:val="3970E8B4"/>
    <w:lvl w:ilvl="0" w:tplc="7BFCD934">
      <w:start w:val="1"/>
      <w:numFmt w:val="decimal"/>
      <w:lvlText w:val="%1)"/>
      <w:lvlJc w:val="left"/>
      <w:pPr>
        <w:ind w:left="2160" w:hanging="360"/>
      </w:pPr>
      <w:rPr>
        <w:rFonts w:hint="default"/>
        <w:b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0BAA227B"/>
    <w:multiLevelType w:val="hybridMultilevel"/>
    <w:tmpl w:val="1B1695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E7934"/>
    <w:multiLevelType w:val="hybridMultilevel"/>
    <w:tmpl w:val="A6B89494"/>
    <w:lvl w:ilvl="0" w:tplc="704457E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0DA06E30"/>
    <w:multiLevelType w:val="hybridMultilevel"/>
    <w:tmpl w:val="A3FEFA76"/>
    <w:lvl w:ilvl="0" w:tplc="04090017">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0DD67E43"/>
    <w:multiLevelType w:val="hybridMultilevel"/>
    <w:tmpl w:val="1A8E1426"/>
    <w:lvl w:ilvl="0" w:tplc="BB72B9FA">
      <w:start w:val="1"/>
      <w:numFmt w:val="lowerLetter"/>
      <w:lvlText w:val="%1."/>
      <w:lvlJc w:val="left"/>
      <w:pPr>
        <w:ind w:left="1263" w:hanging="360"/>
      </w:pPr>
      <w:rPr>
        <w:rFonts w:hint="default"/>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5" w15:restartNumberingAfterBreak="0">
    <w:nsid w:val="0DF63EFE"/>
    <w:multiLevelType w:val="hybridMultilevel"/>
    <w:tmpl w:val="3A8EE4D0"/>
    <w:lvl w:ilvl="0" w:tplc="9BD24DA6">
      <w:start w:val="1"/>
      <w:numFmt w:val="decimal"/>
      <w:lvlText w:val="%1)"/>
      <w:lvlJc w:val="left"/>
      <w:pPr>
        <w:ind w:left="2880" w:hanging="360"/>
      </w:pPr>
      <w:rPr>
        <w:rFonts w:hint="default"/>
      </w:rPr>
    </w:lvl>
    <w:lvl w:ilvl="1" w:tplc="DBB09F0A">
      <w:start w:val="1"/>
      <w:numFmt w:val="decimal"/>
      <w:lvlText w:val="%2."/>
      <w:lvlJc w:val="left"/>
      <w:pPr>
        <w:ind w:left="1440" w:hanging="360"/>
      </w:pPr>
      <w:rPr>
        <w:rFonts w:hint="default"/>
      </w:rPr>
    </w:lvl>
    <w:lvl w:ilvl="2" w:tplc="A8A42E3A">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050320"/>
    <w:multiLevelType w:val="hybridMultilevel"/>
    <w:tmpl w:val="BC186240"/>
    <w:lvl w:ilvl="0" w:tplc="AA74BF2E">
      <w:start w:val="1"/>
      <w:numFmt w:val="lowerLetter"/>
      <w:lvlText w:val="%1."/>
      <w:lvlJc w:val="left"/>
      <w:pPr>
        <w:ind w:left="1070" w:hanging="360"/>
      </w:pPr>
      <w:rPr>
        <w:rFonts w:hint="default"/>
      </w:rPr>
    </w:lvl>
    <w:lvl w:ilvl="1" w:tplc="26C84294">
      <w:start w:val="1"/>
      <w:numFmt w:val="decimal"/>
      <w:lvlText w:val="%2)"/>
      <w:lvlJc w:val="left"/>
      <w:pPr>
        <w:ind w:left="1790" w:hanging="360"/>
      </w:pPr>
      <w:rPr>
        <w:rFonts w:hint="default"/>
      </w:rPr>
    </w:lvl>
    <w:lvl w:ilvl="2" w:tplc="5128FC5C">
      <w:start w:val="1"/>
      <w:numFmt w:val="decimal"/>
      <w:lvlText w:val="%3."/>
      <w:lvlJc w:val="left"/>
      <w:pPr>
        <w:ind w:left="2690" w:hanging="360"/>
      </w:pPr>
      <w:rPr>
        <w:rFonts w:hint="default"/>
      </w:r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0E5A5160"/>
    <w:multiLevelType w:val="hybridMultilevel"/>
    <w:tmpl w:val="E76260AC"/>
    <w:lvl w:ilvl="0" w:tplc="38090019">
      <w:start w:val="1"/>
      <w:numFmt w:val="lowerLetter"/>
      <w:lvlText w:val="%1."/>
      <w:lvlJc w:val="left"/>
      <w:pPr>
        <w:ind w:left="1146" w:hanging="360"/>
      </w:pPr>
      <w:rPr>
        <w:rFonts w:hint="default"/>
        <w:b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8" w15:restartNumberingAfterBreak="0">
    <w:nsid w:val="1077469C"/>
    <w:multiLevelType w:val="hybridMultilevel"/>
    <w:tmpl w:val="05E6CAE0"/>
    <w:lvl w:ilvl="0" w:tplc="0534F16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15:restartNumberingAfterBreak="0">
    <w:nsid w:val="119F46D9"/>
    <w:multiLevelType w:val="hybridMultilevel"/>
    <w:tmpl w:val="1744D70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1E83604"/>
    <w:multiLevelType w:val="hybridMultilevel"/>
    <w:tmpl w:val="92D45490"/>
    <w:lvl w:ilvl="0" w:tplc="38090019">
      <w:start w:val="1"/>
      <w:numFmt w:val="lowerLetter"/>
      <w:lvlText w:val="%1."/>
      <w:lvlJc w:val="left"/>
      <w:pPr>
        <w:ind w:left="1472" w:hanging="360"/>
      </w:pPr>
      <w:rPr>
        <w:rFonts w:hint="default"/>
      </w:rPr>
    </w:lvl>
    <w:lvl w:ilvl="1" w:tplc="38090019" w:tentative="1">
      <w:start w:val="1"/>
      <w:numFmt w:val="lowerLetter"/>
      <w:lvlText w:val="%2."/>
      <w:lvlJc w:val="left"/>
      <w:pPr>
        <w:ind w:left="2192" w:hanging="360"/>
      </w:pPr>
    </w:lvl>
    <w:lvl w:ilvl="2" w:tplc="3809001B" w:tentative="1">
      <w:start w:val="1"/>
      <w:numFmt w:val="lowerRoman"/>
      <w:lvlText w:val="%3."/>
      <w:lvlJc w:val="right"/>
      <w:pPr>
        <w:ind w:left="2912" w:hanging="180"/>
      </w:pPr>
    </w:lvl>
    <w:lvl w:ilvl="3" w:tplc="3809000F" w:tentative="1">
      <w:start w:val="1"/>
      <w:numFmt w:val="decimal"/>
      <w:lvlText w:val="%4."/>
      <w:lvlJc w:val="left"/>
      <w:pPr>
        <w:ind w:left="3632" w:hanging="360"/>
      </w:pPr>
    </w:lvl>
    <w:lvl w:ilvl="4" w:tplc="38090019" w:tentative="1">
      <w:start w:val="1"/>
      <w:numFmt w:val="lowerLetter"/>
      <w:lvlText w:val="%5."/>
      <w:lvlJc w:val="left"/>
      <w:pPr>
        <w:ind w:left="4352" w:hanging="360"/>
      </w:pPr>
    </w:lvl>
    <w:lvl w:ilvl="5" w:tplc="3809001B" w:tentative="1">
      <w:start w:val="1"/>
      <w:numFmt w:val="lowerRoman"/>
      <w:lvlText w:val="%6."/>
      <w:lvlJc w:val="right"/>
      <w:pPr>
        <w:ind w:left="5072" w:hanging="180"/>
      </w:pPr>
    </w:lvl>
    <w:lvl w:ilvl="6" w:tplc="3809000F" w:tentative="1">
      <w:start w:val="1"/>
      <w:numFmt w:val="decimal"/>
      <w:lvlText w:val="%7."/>
      <w:lvlJc w:val="left"/>
      <w:pPr>
        <w:ind w:left="5792" w:hanging="360"/>
      </w:pPr>
    </w:lvl>
    <w:lvl w:ilvl="7" w:tplc="38090019" w:tentative="1">
      <w:start w:val="1"/>
      <w:numFmt w:val="lowerLetter"/>
      <w:lvlText w:val="%8."/>
      <w:lvlJc w:val="left"/>
      <w:pPr>
        <w:ind w:left="6512" w:hanging="360"/>
      </w:pPr>
    </w:lvl>
    <w:lvl w:ilvl="8" w:tplc="3809001B" w:tentative="1">
      <w:start w:val="1"/>
      <w:numFmt w:val="lowerRoman"/>
      <w:lvlText w:val="%9."/>
      <w:lvlJc w:val="right"/>
      <w:pPr>
        <w:ind w:left="7232" w:hanging="180"/>
      </w:pPr>
    </w:lvl>
  </w:abstractNum>
  <w:abstractNum w:abstractNumId="21" w15:restartNumberingAfterBreak="0">
    <w:nsid w:val="11F05CB4"/>
    <w:multiLevelType w:val="hybridMultilevel"/>
    <w:tmpl w:val="66961FD0"/>
    <w:lvl w:ilvl="0" w:tplc="C9CC282A">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2" w15:restartNumberingAfterBreak="0">
    <w:nsid w:val="144C5362"/>
    <w:multiLevelType w:val="hybridMultilevel"/>
    <w:tmpl w:val="967A609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14DF59D6"/>
    <w:multiLevelType w:val="hybridMultilevel"/>
    <w:tmpl w:val="6598DB80"/>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032110"/>
    <w:multiLevelType w:val="multilevel"/>
    <w:tmpl w:val="4C361114"/>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71E140F"/>
    <w:multiLevelType w:val="hybridMultilevel"/>
    <w:tmpl w:val="B0C60868"/>
    <w:lvl w:ilvl="0" w:tplc="DC6248D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179E2EEE"/>
    <w:multiLevelType w:val="hybridMultilevel"/>
    <w:tmpl w:val="331C0004"/>
    <w:lvl w:ilvl="0" w:tplc="EC06319C">
      <w:start w:val="1"/>
      <w:numFmt w:val="lowerLetter"/>
      <w:lvlText w:val="%1."/>
      <w:lvlJc w:val="left"/>
      <w:pPr>
        <w:ind w:left="1260" w:hanging="360"/>
      </w:pPr>
      <w:rPr>
        <w:rFonts w:ascii="Bahnschrift" w:hAnsi="Bahnschrift"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17A12622"/>
    <w:multiLevelType w:val="hybridMultilevel"/>
    <w:tmpl w:val="2BD60FFE"/>
    <w:lvl w:ilvl="0" w:tplc="A4C6E7EE">
      <w:start w:val="1"/>
      <w:numFmt w:val="decimal"/>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8" w15:restartNumberingAfterBreak="0">
    <w:nsid w:val="17B94B56"/>
    <w:multiLevelType w:val="hybridMultilevel"/>
    <w:tmpl w:val="E7125770"/>
    <w:lvl w:ilvl="0" w:tplc="38090019">
      <w:start w:val="1"/>
      <w:numFmt w:val="lowerLetter"/>
      <w:lvlText w:val="%1."/>
      <w:lvlJc w:val="left"/>
      <w:pPr>
        <w:ind w:left="1472" w:hanging="360"/>
      </w:pPr>
      <w:rPr>
        <w:rFonts w:hint="default"/>
      </w:rPr>
    </w:lvl>
    <w:lvl w:ilvl="1" w:tplc="38090019" w:tentative="1">
      <w:start w:val="1"/>
      <w:numFmt w:val="lowerLetter"/>
      <w:lvlText w:val="%2."/>
      <w:lvlJc w:val="left"/>
      <w:pPr>
        <w:ind w:left="2192" w:hanging="360"/>
      </w:pPr>
    </w:lvl>
    <w:lvl w:ilvl="2" w:tplc="3809001B" w:tentative="1">
      <w:start w:val="1"/>
      <w:numFmt w:val="lowerRoman"/>
      <w:lvlText w:val="%3."/>
      <w:lvlJc w:val="right"/>
      <w:pPr>
        <w:ind w:left="2912" w:hanging="180"/>
      </w:pPr>
    </w:lvl>
    <w:lvl w:ilvl="3" w:tplc="3809000F" w:tentative="1">
      <w:start w:val="1"/>
      <w:numFmt w:val="decimal"/>
      <w:lvlText w:val="%4."/>
      <w:lvlJc w:val="left"/>
      <w:pPr>
        <w:ind w:left="3632" w:hanging="360"/>
      </w:pPr>
    </w:lvl>
    <w:lvl w:ilvl="4" w:tplc="38090019" w:tentative="1">
      <w:start w:val="1"/>
      <w:numFmt w:val="lowerLetter"/>
      <w:lvlText w:val="%5."/>
      <w:lvlJc w:val="left"/>
      <w:pPr>
        <w:ind w:left="4352" w:hanging="360"/>
      </w:pPr>
    </w:lvl>
    <w:lvl w:ilvl="5" w:tplc="3809001B" w:tentative="1">
      <w:start w:val="1"/>
      <w:numFmt w:val="lowerRoman"/>
      <w:lvlText w:val="%6."/>
      <w:lvlJc w:val="right"/>
      <w:pPr>
        <w:ind w:left="5072" w:hanging="180"/>
      </w:pPr>
    </w:lvl>
    <w:lvl w:ilvl="6" w:tplc="3809000F" w:tentative="1">
      <w:start w:val="1"/>
      <w:numFmt w:val="decimal"/>
      <w:lvlText w:val="%7."/>
      <w:lvlJc w:val="left"/>
      <w:pPr>
        <w:ind w:left="5792" w:hanging="360"/>
      </w:pPr>
    </w:lvl>
    <w:lvl w:ilvl="7" w:tplc="38090019" w:tentative="1">
      <w:start w:val="1"/>
      <w:numFmt w:val="lowerLetter"/>
      <w:lvlText w:val="%8."/>
      <w:lvlJc w:val="left"/>
      <w:pPr>
        <w:ind w:left="6512" w:hanging="360"/>
      </w:pPr>
    </w:lvl>
    <w:lvl w:ilvl="8" w:tplc="3809001B" w:tentative="1">
      <w:start w:val="1"/>
      <w:numFmt w:val="lowerRoman"/>
      <w:lvlText w:val="%9."/>
      <w:lvlJc w:val="right"/>
      <w:pPr>
        <w:ind w:left="7232" w:hanging="180"/>
      </w:pPr>
    </w:lvl>
  </w:abstractNum>
  <w:abstractNum w:abstractNumId="29" w15:restartNumberingAfterBreak="0">
    <w:nsid w:val="18330480"/>
    <w:multiLevelType w:val="hybridMultilevel"/>
    <w:tmpl w:val="90827318"/>
    <w:lvl w:ilvl="0" w:tplc="FD4007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18676D12"/>
    <w:multiLevelType w:val="hybridMultilevel"/>
    <w:tmpl w:val="FC780CD6"/>
    <w:lvl w:ilvl="0" w:tplc="04090017">
      <w:start w:val="1"/>
      <w:numFmt w:val="lowerLetter"/>
      <w:lvlText w:val="%1)"/>
      <w:lvlJc w:val="left"/>
      <w:pPr>
        <w:ind w:left="2052" w:hanging="492"/>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19532F8A"/>
    <w:multiLevelType w:val="hybridMultilevel"/>
    <w:tmpl w:val="0EFC2B34"/>
    <w:lvl w:ilvl="0" w:tplc="FC8C2E7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15:restartNumberingAfterBreak="0">
    <w:nsid w:val="19D37367"/>
    <w:multiLevelType w:val="hybridMultilevel"/>
    <w:tmpl w:val="162284BE"/>
    <w:lvl w:ilvl="0" w:tplc="CF22F0CE">
      <w:start w:val="1"/>
      <w:numFmt w:val="decimal"/>
      <w:lvlText w:val="%1."/>
      <w:lvlJc w:val="left"/>
      <w:pPr>
        <w:ind w:left="1440" w:hanging="360"/>
      </w:pPr>
      <w:rPr>
        <w:rFonts w:ascii="Gotham" w:hAnsi="Gotham" w:hint="default"/>
        <w:b/>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19F8063F"/>
    <w:multiLevelType w:val="hybridMultilevel"/>
    <w:tmpl w:val="20DCD996"/>
    <w:lvl w:ilvl="0" w:tplc="6E647702">
      <w:start w:val="1"/>
      <w:numFmt w:val="decimal"/>
      <w:lvlText w:val="%1)"/>
      <w:lvlJc w:val="left"/>
      <w:pPr>
        <w:ind w:left="2160" w:hanging="360"/>
      </w:pPr>
      <w:rPr>
        <w:rFonts w:hint="default"/>
        <w:b w:val="0"/>
      </w:rPr>
    </w:lvl>
    <w:lvl w:ilvl="1" w:tplc="E59ADD9A">
      <w:start w:val="1"/>
      <w:numFmt w:val="decimal"/>
      <w:lvlText w:val="%2."/>
      <w:lvlJc w:val="left"/>
      <w:pPr>
        <w:ind w:left="2880" w:hanging="360"/>
      </w:pPr>
      <w:rPr>
        <w:rFonts w:hint="default"/>
      </w:rPr>
    </w:lvl>
    <w:lvl w:ilvl="2" w:tplc="E5C2F9F6">
      <w:start w:val="1"/>
      <w:numFmt w:val="lowerLetter"/>
      <w:lvlText w:val="%3."/>
      <w:lvlJc w:val="left"/>
      <w:pPr>
        <w:ind w:left="3780" w:hanging="360"/>
      </w:pPr>
      <w:rPr>
        <w:rFonts w:hint="default"/>
      </w:r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4" w15:restartNumberingAfterBreak="0">
    <w:nsid w:val="1A282298"/>
    <w:multiLevelType w:val="hybridMultilevel"/>
    <w:tmpl w:val="5FCCA1D4"/>
    <w:lvl w:ilvl="0" w:tplc="0B2AA838">
      <w:start w:val="1"/>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5" w15:restartNumberingAfterBreak="0">
    <w:nsid w:val="1A973FA5"/>
    <w:multiLevelType w:val="hybridMultilevel"/>
    <w:tmpl w:val="D5943AD2"/>
    <w:lvl w:ilvl="0" w:tplc="C3D6A2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1BC76A5E"/>
    <w:multiLevelType w:val="hybridMultilevel"/>
    <w:tmpl w:val="E9AE5678"/>
    <w:lvl w:ilvl="0" w:tplc="0B2AA838">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7" w15:restartNumberingAfterBreak="0">
    <w:nsid w:val="1CDA003D"/>
    <w:multiLevelType w:val="hybridMultilevel"/>
    <w:tmpl w:val="3B56B71A"/>
    <w:lvl w:ilvl="0" w:tplc="9BD24D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43396D"/>
    <w:multiLevelType w:val="hybridMultilevel"/>
    <w:tmpl w:val="479A70D4"/>
    <w:lvl w:ilvl="0" w:tplc="5F28D93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1E41692D"/>
    <w:multiLevelType w:val="hybridMultilevel"/>
    <w:tmpl w:val="42A420E6"/>
    <w:lvl w:ilvl="0" w:tplc="5A68B34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206A31D3"/>
    <w:multiLevelType w:val="hybridMultilevel"/>
    <w:tmpl w:val="12E0773C"/>
    <w:lvl w:ilvl="0" w:tplc="D084D582">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1" w15:restartNumberingAfterBreak="0">
    <w:nsid w:val="20B731A9"/>
    <w:multiLevelType w:val="hybridMultilevel"/>
    <w:tmpl w:val="1E3E8A1C"/>
    <w:lvl w:ilvl="0" w:tplc="04090017">
      <w:start w:val="1"/>
      <w:numFmt w:val="lowerLetter"/>
      <w:lvlText w:val="%1)"/>
      <w:lvlJc w:val="left"/>
      <w:pPr>
        <w:ind w:left="2138" w:hanging="360"/>
      </w:pPr>
    </w:lvl>
    <w:lvl w:ilvl="1" w:tplc="04090017">
      <w:start w:val="1"/>
      <w:numFmt w:val="lowerLetter"/>
      <w:lvlText w:val="%2)"/>
      <w:lvlJc w:val="left"/>
      <w:pPr>
        <w:ind w:left="2858" w:hanging="360"/>
      </w:pPr>
    </w:lvl>
    <w:lvl w:ilvl="2" w:tplc="FC588956">
      <w:start w:val="1"/>
      <w:numFmt w:val="decimal"/>
      <w:lvlText w:val="%3."/>
      <w:lvlJc w:val="left"/>
      <w:pPr>
        <w:ind w:left="3758" w:hanging="360"/>
      </w:pPr>
      <w:rPr>
        <w:rFonts w:hint="default"/>
      </w:rPr>
    </w:lvl>
    <w:lvl w:ilvl="3" w:tplc="F8A8FA64">
      <w:start w:val="1"/>
      <w:numFmt w:val="lowerLetter"/>
      <w:lvlText w:val="%4."/>
      <w:lvlJc w:val="left"/>
      <w:pPr>
        <w:ind w:left="4298" w:hanging="360"/>
      </w:pPr>
      <w:rPr>
        <w:rFonts w:hint="default"/>
      </w:r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2" w15:restartNumberingAfterBreak="0">
    <w:nsid w:val="21381D1D"/>
    <w:multiLevelType w:val="hybridMultilevel"/>
    <w:tmpl w:val="0B2E54F4"/>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214B6352"/>
    <w:multiLevelType w:val="hybridMultilevel"/>
    <w:tmpl w:val="2F4CBCD0"/>
    <w:lvl w:ilvl="0" w:tplc="1A4426EE">
      <w:start w:val="1"/>
      <w:numFmt w:val="lowerLetter"/>
      <w:lvlText w:val="%1."/>
      <w:lvlJc w:val="left"/>
      <w:pPr>
        <w:ind w:left="1222" w:hanging="360"/>
      </w:pPr>
      <w:rPr>
        <w:rFonts w:hint="default"/>
        <w:b/>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4" w15:restartNumberingAfterBreak="0">
    <w:nsid w:val="221828DD"/>
    <w:multiLevelType w:val="hybridMultilevel"/>
    <w:tmpl w:val="10FAC7AA"/>
    <w:lvl w:ilvl="0" w:tplc="04090011">
      <w:start w:val="1"/>
      <w:numFmt w:val="decimal"/>
      <w:lvlText w:val="%1)"/>
      <w:lvlJc w:val="left"/>
      <w:pPr>
        <w:ind w:left="2421" w:hanging="360"/>
      </w:pPr>
    </w:lvl>
    <w:lvl w:ilvl="1" w:tplc="04090011">
      <w:start w:val="1"/>
      <w:numFmt w:val="decimal"/>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5" w15:restartNumberingAfterBreak="0">
    <w:nsid w:val="22C10050"/>
    <w:multiLevelType w:val="hybridMultilevel"/>
    <w:tmpl w:val="AB08D49C"/>
    <w:lvl w:ilvl="0" w:tplc="D7F67FA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6" w15:restartNumberingAfterBreak="0">
    <w:nsid w:val="2331475D"/>
    <w:multiLevelType w:val="hybridMultilevel"/>
    <w:tmpl w:val="94BC9EDA"/>
    <w:lvl w:ilvl="0" w:tplc="9DC29F2A">
      <w:start w:val="1"/>
      <w:numFmt w:val="decimal"/>
      <w:lvlText w:val="%1)"/>
      <w:lvlJc w:val="left"/>
      <w:pPr>
        <w:ind w:left="1437" w:hanging="444"/>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 w15:restartNumberingAfterBreak="0">
    <w:nsid w:val="23B20EDF"/>
    <w:multiLevelType w:val="hybridMultilevel"/>
    <w:tmpl w:val="1B5ACDE0"/>
    <w:lvl w:ilvl="0" w:tplc="C5FCE536">
      <w:start w:val="1"/>
      <w:numFmt w:val="lowerLetter"/>
      <w:lvlText w:val="%1."/>
      <w:lvlJc w:val="left"/>
      <w:pPr>
        <w:ind w:left="1080" w:hanging="360"/>
      </w:pPr>
      <w:rPr>
        <w:rFonts w:hint="default"/>
      </w:rPr>
    </w:lvl>
    <w:lvl w:ilvl="1" w:tplc="8C72616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3B21538"/>
    <w:multiLevelType w:val="hybridMultilevel"/>
    <w:tmpl w:val="267E2A1C"/>
    <w:lvl w:ilvl="0" w:tplc="FC747A1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15:restartNumberingAfterBreak="0">
    <w:nsid w:val="243E1F85"/>
    <w:multiLevelType w:val="hybridMultilevel"/>
    <w:tmpl w:val="8CF644F6"/>
    <w:lvl w:ilvl="0" w:tplc="04090011">
      <w:start w:val="1"/>
      <w:numFmt w:val="decimal"/>
      <w:lvlText w:val="%1)"/>
      <w:lvlJc w:val="left"/>
      <w:pPr>
        <w:ind w:left="3616" w:hanging="360"/>
      </w:pPr>
    </w:lvl>
    <w:lvl w:ilvl="1" w:tplc="04090019" w:tentative="1">
      <w:start w:val="1"/>
      <w:numFmt w:val="lowerLetter"/>
      <w:lvlText w:val="%2."/>
      <w:lvlJc w:val="left"/>
      <w:pPr>
        <w:ind w:left="4336" w:hanging="360"/>
      </w:pPr>
    </w:lvl>
    <w:lvl w:ilvl="2" w:tplc="0409001B" w:tentative="1">
      <w:start w:val="1"/>
      <w:numFmt w:val="lowerRoman"/>
      <w:lvlText w:val="%3."/>
      <w:lvlJc w:val="right"/>
      <w:pPr>
        <w:ind w:left="5056" w:hanging="180"/>
      </w:pPr>
    </w:lvl>
    <w:lvl w:ilvl="3" w:tplc="0409000F" w:tentative="1">
      <w:start w:val="1"/>
      <w:numFmt w:val="decimal"/>
      <w:lvlText w:val="%4."/>
      <w:lvlJc w:val="left"/>
      <w:pPr>
        <w:ind w:left="5776" w:hanging="360"/>
      </w:pPr>
    </w:lvl>
    <w:lvl w:ilvl="4" w:tplc="04090019" w:tentative="1">
      <w:start w:val="1"/>
      <w:numFmt w:val="lowerLetter"/>
      <w:lvlText w:val="%5."/>
      <w:lvlJc w:val="left"/>
      <w:pPr>
        <w:ind w:left="6496" w:hanging="360"/>
      </w:pPr>
    </w:lvl>
    <w:lvl w:ilvl="5" w:tplc="0409001B" w:tentative="1">
      <w:start w:val="1"/>
      <w:numFmt w:val="lowerRoman"/>
      <w:lvlText w:val="%6."/>
      <w:lvlJc w:val="right"/>
      <w:pPr>
        <w:ind w:left="7216" w:hanging="180"/>
      </w:pPr>
    </w:lvl>
    <w:lvl w:ilvl="6" w:tplc="0409000F" w:tentative="1">
      <w:start w:val="1"/>
      <w:numFmt w:val="decimal"/>
      <w:lvlText w:val="%7."/>
      <w:lvlJc w:val="left"/>
      <w:pPr>
        <w:ind w:left="7936" w:hanging="360"/>
      </w:pPr>
    </w:lvl>
    <w:lvl w:ilvl="7" w:tplc="04090019" w:tentative="1">
      <w:start w:val="1"/>
      <w:numFmt w:val="lowerLetter"/>
      <w:lvlText w:val="%8."/>
      <w:lvlJc w:val="left"/>
      <w:pPr>
        <w:ind w:left="8656" w:hanging="360"/>
      </w:pPr>
    </w:lvl>
    <w:lvl w:ilvl="8" w:tplc="0409001B" w:tentative="1">
      <w:start w:val="1"/>
      <w:numFmt w:val="lowerRoman"/>
      <w:lvlText w:val="%9."/>
      <w:lvlJc w:val="right"/>
      <w:pPr>
        <w:ind w:left="9376" w:hanging="180"/>
      </w:pPr>
    </w:lvl>
  </w:abstractNum>
  <w:abstractNum w:abstractNumId="50" w15:restartNumberingAfterBreak="0">
    <w:nsid w:val="24587F5A"/>
    <w:multiLevelType w:val="hybridMultilevel"/>
    <w:tmpl w:val="6958DD32"/>
    <w:lvl w:ilvl="0" w:tplc="1A521C4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1" w15:restartNumberingAfterBreak="0">
    <w:nsid w:val="245F1C7B"/>
    <w:multiLevelType w:val="hybridMultilevel"/>
    <w:tmpl w:val="CED6A65E"/>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2" w15:restartNumberingAfterBreak="0">
    <w:nsid w:val="255E39FE"/>
    <w:multiLevelType w:val="hybridMultilevel"/>
    <w:tmpl w:val="CA6AFC2A"/>
    <w:lvl w:ilvl="0" w:tplc="FA3A4E52">
      <w:start w:val="1"/>
      <w:numFmt w:val="decimal"/>
      <w:lvlText w:val="%1)"/>
      <w:lvlJc w:val="left"/>
      <w:pPr>
        <w:ind w:left="1363" w:hanging="360"/>
      </w:pPr>
      <w:rPr>
        <w:rFonts w:hint="default"/>
      </w:rPr>
    </w:lvl>
    <w:lvl w:ilvl="1" w:tplc="1BE6A936">
      <w:start w:val="1"/>
      <w:numFmt w:val="lowerLetter"/>
      <w:lvlText w:val="%2)"/>
      <w:lvlJc w:val="left"/>
      <w:pPr>
        <w:ind w:left="2083" w:hanging="360"/>
      </w:pPr>
      <w:rPr>
        <w:rFonts w:hint="default"/>
      </w:rPr>
    </w:lvl>
    <w:lvl w:ilvl="2" w:tplc="5CF8EA3C">
      <w:start w:val="1"/>
      <w:numFmt w:val="lowerLetter"/>
      <w:lvlText w:val="%3."/>
      <w:lvlJc w:val="left"/>
      <w:pPr>
        <w:ind w:left="2983" w:hanging="360"/>
      </w:pPr>
      <w:rPr>
        <w:rFonts w:hint="default"/>
      </w:r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53" w15:restartNumberingAfterBreak="0">
    <w:nsid w:val="26204F1F"/>
    <w:multiLevelType w:val="hybridMultilevel"/>
    <w:tmpl w:val="6DE0A8C8"/>
    <w:lvl w:ilvl="0" w:tplc="C9CC282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4" w15:restartNumberingAfterBreak="0">
    <w:nsid w:val="269C68D0"/>
    <w:multiLevelType w:val="hybridMultilevel"/>
    <w:tmpl w:val="9E2EBB84"/>
    <w:lvl w:ilvl="0" w:tplc="0B2AA838">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55" w15:restartNumberingAfterBreak="0">
    <w:nsid w:val="26FD6653"/>
    <w:multiLevelType w:val="hybridMultilevel"/>
    <w:tmpl w:val="CED6A65E"/>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6" w15:restartNumberingAfterBreak="0">
    <w:nsid w:val="2829669B"/>
    <w:multiLevelType w:val="hybridMultilevel"/>
    <w:tmpl w:val="4C26A4BC"/>
    <w:lvl w:ilvl="0" w:tplc="E87468E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15:restartNumberingAfterBreak="0">
    <w:nsid w:val="28D2431B"/>
    <w:multiLevelType w:val="hybridMultilevel"/>
    <w:tmpl w:val="162284BE"/>
    <w:lvl w:ilvl="0" w:tplc="CF22F0CE">
      <w:start w:val="1"/>
      <w:numFmt w:val="decimal"/>
      <w:lvlText w:val="%1."/>
      <w:lvlJc w:val="left"/>
      <w:pPr>
        <w:ind w:left="1440" w:hanging="360"/>
      </w:pPr>
      <w:rPr>
        <w:rFonts w:ascii="Gotham" w:hAnsi="Gotham" w:hint="default"/>
        <w:b/>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8" w15:restartNumberingAfterBreak="0">
    <w:nsid w:val="2ABF1E82"/>
    <w:multiLevelType w:val="hybridMultilevel"/>
    <w:tmpl w:val="099E4E42"/>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9" w15:restartNumberingAfterBreak="0">
    <w:nsid w:val="2B075454"/>
    <w:multiLevelType w:val="hybridMultilevel"/>
    <w:tmpl w:val="EEE67EAC"/>
    <w:lvl w:ilvl="0" w:tplc="FE9AEEA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0" w15:restartNumberingAfterBreak="0">
    <w:nsid w:val="2C502CBA"/>
    <w:multiLevelType w:val="hybridMultilevel"/>
    <w:tmpl w:val="5D366DA2"/>
    <w:lvl w:ilvl="0" w:tplc="16D440F4">
      <w:start w:val="1"/>
      <w:numFmt w:val="decimal"/>
      <w:lvlText w:val="%1)"/>
      <w:lvlJc w:val="left"/>
      <w:pPr>
        <w:ind w:left="1494" w:hanging="360"/>
      </w:pPr>
      <w:rPr>
        <w:rFonts w:hint="default"/>
      </w:rPr>
    </w:lvl>
    <w:lvl w:ilvl="1" w:tplc="F6B07BA8">
      <w:start w:val="1"/>
      <w:numFmt w:val="lowerLetter"/>
      <w:lvlText w:val="%2)"/>
      <w:lvlJc w:val="left"/>
      <w:pPr>
        <w:ind w:left="2214" w:hanging="360"/>
      </w:pPr>
      <w:rPr>
        <w:rFonts w:hint="default"/>
      </w:rPr>
    </w:lvl>
    <w:lvl w:ilvl="2" w:tplc="52702CD8">
      <w:start w:val="1"/>
      <w:numFmt w:val="lowerLetter"/>
      <w:lvlText w:val="%3."/>
      <w:lvlJc w:val="left"/>
      <w:pPr>
        <w:ind w:left="3114" w:hanging="36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1" w15:restartNumberingAfterBreak="0">
    <w:nsid w:val="2C8A6916"/>
    <w:multiLevelType w:val="hybridMultilevel"/>
    <w:tmpl w:val="868415FA"/>
    <w:lvl w:ilvl="0" w:tplc="04090019">
      <w:start w:val="1"/>
      <w:numFmt w:val="lowerLetter"/>
      <w:lvlText w:val="%1."/>
      <w:lvlJc w:val="left"/>
      <w:pPr>
        <w:ind w:left="2313" w:hanging="360"/>
      </w:pPr>
    </w:lvl>
    <w:lvl w:ilvl="1" w:tplc="04090019" w:tentative="1">
      <w:start w:val="1"/>
      <w:numFmt w:val="lowerLetter"/>
      <w:lvlText w:val="%2."/>
      <w:lvlJc w:val="left"/>
      <w:pPr>
        <w:ind w:left="3033" w:hanging="360"/>
      </w:pPr>
    </w:lvl>
    <w:lvl w:ilvl="2" w:tplc="0409001B" w:tentative="1">
      <w:start w:val="1"/>
      <w:numFmt w:val="lowerRoman"/>
      <w:lvlText w:val="%3."/>
      <w:lvlJc w:val="right"/>
      <w:pPr>
        <w:ind w:left="3753" w:hanging="180"/>
      </w:pPr>
    </w:lvl>
    <w:lvl w:ilvl="3" w:tplc="0409000F" w:tentative="1">
      <w:start w:val="1"/>
      <w:numFmt w:val="decimal"/>
      <w:lvlText w:val="%4."/>
      <w:lvlJc w:val="left"/>
      <w:pPr>
        <w:ind w:left="4473" w:hanging="360"/>
      </w:pPr>
    </w:lvl>
    <w:lvl w:ilvl="4" w:tplc="04090019" w:tentative="1">
      <w:start w:val="1"/>
      <w:numFmt w:val="lowerLetter"/>
      <w:lvlText w:val="%5."/>
      <w:lvlJc w:val="left"/>
      <w:pPr>
        <w:ind w:left="5193" w:hanging="360"/>
      </w:pPr>
    </w:lvl>
    <w:lvl w:ilvl="5" w:tplc="0409001B" w:tentative="1">
      <w:start w:val="1"/>
      <w:numFmt w:val="lowerRoman"/>
      <w:lvlText w:val="%6."/>
      <w:lvlJc w:val="right"/>
      <w:pPr>
        <w:ind w:left="5913" w:hanging="180"/>
      </w:pPr>
    </w:lvl>
    <w:lvl w:ilvl="6" w:tplc="0409000F" w:tentative="1">
      <w:start w:val="1"/>
      <w:numFmt w:val="decimal"/>
      <w:lvlText w:val="%7."/>
      <w:lvlJc w:val="left"/>
      <w:pPr>
        <w:ind w:left="6633" w:hanging="360"/>
      </w:pPr>
    </w:lvl>
    <w:lvl w:ilvl="7" w:tplc="04090019" w:tentative="1">
      <w:start w:val="1"/>
      <w:numFmt w:val="lowerLetter"/>
      <w:lvlText w:val="%8."/>
      <w:lvlJc w:val="left"/>
      <w:pPr>
        <w:ind w:left="7353" w:hanging="360"/>
      </w:pPr>
    </w:lvl>
    <w:lvl w:ilvl="8" w:tplc="0409001B" w:tentative="1">
      <w:start w:val="1"/>
      <w:numFmt w:val="lowerRoman"/>
      <w:lvlText w:val="%9."/>
      <w:lvlJc w:val="right"/>
      <w:pPr>
        <w:ind w:left="8073" w:hanging="180"/>
      </w:pPr>
    </w:lvl>
  </w:abstractNum>
  <w:abstractNum w:abstractNumId="62" w15:restartNumberingAfterBreak="0">
    <w:nsid w:val="2D0559D1"/>
    <w:multiLevelType w:val="hybridMultilevel"/>
    <w:tmpl w:val="BB86A922"/>
    <w:lvl w:ilvl="0" w:tplc="04090019">
      <w:start w:val="1"/>
      <w:numFmt w:val="lowerLetter"/>
      <w:lvlText w:val="%1."/>
      <w:lvlJc w:val="left"/>
      <w:pPr>
        <w:ind w:left="1593" w:hanging="360"/>
      </w:pPr>
    </w:lvl>
    <w:lvl w:ilvl="1" w:tplc="04090019">
      <w:start w:val="1"/>
      <w:numFmt w:val="lowerLetter"/>
      <w:lvlText w:val="%2."/>
      <w:lvlJc w:val="left"/>
      <w:pPr>
        <w:ind w:left="2313" w:hanging="360"/>
      </w:pPr>
    </w:lvl>
    <w:lvl w:ilvl="2" w:tplc="FCDADE7A">
      <w:start w:val="3"/>
      <w:numFmt w:val="bullet"/>
      <w:lvlText w:val="-"/>
      <w:lvlJc w:val="left"/>
      <w:pPr>
        <w:ind w:left="3213" w:hanging="360"/>
      </w:pPr>
      <w:rPr>
        <w:rFonts w:ascii="Times New Roman" w:eastAsiaTheme="minorHAnsi" w:hAnsi="Times New Roman" w:cs="Times New Roman" w:hint="default"/>
      </w:r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63" w15:restartNumberingAfterBreak="0">
    <w:nsid w:val="2D125581"/>
    <w:multiLevelType w:val="hybridMultilevel"/>
    <w:tmpl w:val="4B86BA76"/>
    <w:lvl w:ilvl="0" w:tplc="F89AF8D2">
      <w:start w:val="1"/>
      <w:numFmt w:val="lowerLetter"/>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4" w15:restartNumberingAfterBreak="0">
    <w:nsid w:val="2D282255"/>
    <w:multiLevelType w:val="hybridMultilevel"/>
    <w:tmpl w:val="2584AE74"/>
    <w:lvl w:ilvl="0" w:tplc="8E98C2FE">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5" w15:restartNumberingAfterBreak="0">
    <w:nsid w:val="2EA82006"/>
    <w:multiLevelType w:val="hybridMultilevel"/>
    <w:tmpl w:val="36E0B6B0"/>
    <w:lvl w:ilvl="0" w:tplc="4C92CCFC">
      <w:start w:val="1"/>
      <w:numFmt w:val="decimal"/>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7">
      <w:start w:val="1"/>
      <w:numFmt w:val="lowerLetter"/>
      <w:lvlText w:val="%3)"/>
      <w:lvlJc w:val="left"/>
      <w:pPr>
        <w:ind w:left="3060" w:hanging="360"/>
      </w:pPr>
      <w:rPr>
        <w:rFonts w:hint="default"/>
      </w:r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6" w15:restartNumberingAfterBreak="0">
    <w:nsid w:val="2F4F3780"/>
    <w:multiLevelType w:val="hybridMultilevel"/>
    <w:tmpl w:val="739EF008"/>
    <w:lvl w:ilvl="0" w:tplc="4C92CCF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15:restartNumberingAfterBreak="0">
    <w:nsid w:val="30B42790"/>
    <w:multiLevelType w:val="hybridMultilevel"/>
    <w:tmpl w:val="099E5F14"/>
    <w:lvl w:ilvl="0" w:tplc="DF1CCFFE">
      <w:start w:val="1"/>
      <w:numFmt w:val="lowerLetter"/>
      <w:lvlText w:val="%1)"/>
      <w:lvlJc w:val="left"/>
      <w:pPr>
        <w:ind w:left="2487" w:hanging="360"/>
      </w:pPr>
      <w:rPr>
        <w:rFonts w:ascii="Bahnschrift" w:eastAsiaTheme="minorHAnsi" w:hAnsi="Bahnschrift" w:cs="Times New Roman"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68" w15:restartNumberingAfterBreak="0">
    <w:nsid w:val="31152A6F"/>
    <w:multiLevelType w:val="hybridMultilevel"/>
    <w:tmpl w:val="45680AAC"/>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9" w15:restartNumberingAfterBreak="0">
    <w:nsid w:val="325D5642"/>
    <w:multiLevelType w:val="hybridMultilevel"/>
    <w:tmpl w:val="CED6A65E"/>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0" w15:restartNumberingAfterBreak="0">
    <w:nsid w:val="344C1167"/>
    <w:multiLevelType w:val="hybridMultilevel"/>
    <w:tmpl w:val="2DA0ABB2"/>
    <w:lvl w:ilvl="0" w:tplc="704457E0">
      <w:start w:val="1"/>
      <w:numFmt w:val="decimal"/>
      <w:lvlText w:val="%1)"/>
      <w:lvlJc w:val="left"/>
      <w:pPr>
        <w:ind w:left="1530" w:hanging="360"/>
      </w:pPr>
      <w:rPr>
        <w:rFonts w:hint="default"/>
      </w:rPr>
    </w:lvl>
    <w:lvl w:ilvl="1" w:tplc="6688D938">
      <w:start w:val="1"/>
      <w:numFmt w:val="decimal"/>
      <w:lvlText w:val="%2."/>
      <w:lvlJc w:val="left"/>
      <w:pPr>
        <w:ind w:left="2250" w:hanging="360"/>
      </w:pPr>
      <w:rPr>
        <w:rFonts w:hint="default"/>
      </w:rPr>
    </w:lvl>
    <w:lvl w:ilvl="2" w:tplc="787EDB4A">
      <w:start w:val="1"/>
      <w:numFmt w:val="lowerLetter"/>
      <w:lvlText w:val="%3."/>
      <w:lvlJc w:val="left"/>
      <w:pPr>
        <w:ind w:left="1920" w:hanging="360"/>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1" w15:restartNumberingAfterBreak="0">
    <w:nsid w:val="35276699"/>
    <w:multiLevelType w:val="hybridMultilevel"/>
    <w:tmpl w:val="959E3C68"/>
    <w:lvl w:ilvl="0" w:tplc="38090019">
      <w:start w:val="1"/>
      <w:numFmt w:val="lowerLetter"/>
      <w:lvlText w:val="%1."/>
      <w:lvlJc w:val="left"/>
      <w:pPr>
        <w:ind w:left="1530" w:hanging="360"/>
      </w:pPr>
    </w:lvl>
    <w:lvl w:ilvl="1" w:tplc="38090019">
      <w:start w:val="1"/>
      <w:numFmt w:val="lowerLetter"/>
      <w:lvlText w:val="%2."/>
      <w:lvlJc w:val="left"/>
      <w:pPr>
        <w:ind w:left="2250" w:hanging="360"/>
      </w:pPr>
    </w:lvl>
    <w:lvl w:ilvl="2" w:tplc="3809001B" w:tentative="1">
      <w:start w:val="1"/>
      <w:numFmt w:val="lowerRoman"/>
      <w:lvlText w:val="%3."/>
      <w:lvlJc w:val="right"/>
      <w:pPr>
        <w:ind w:left="2970" w:hanging="180"/>
      </w:pPr>
    </w:lvl>
    <w:lvl w:ilvl="3" w:tplc="3809000F" w:tentative="1">
      <w:start w:val="1"/>
      <w:numFmt w:val="decimal"/>
      <w:lvlText w:val="%4."/>
      <w:lvlJc w:val="left"/>
      <w:pPr>
        <w:ind w:left="3690" w:hanging="360"/>
      </w:pPr>
    </w:lvl>
    <w:lvl w:ilvl="4" w:tplc="38090019" w:tentative="1">
      <w:start w:val="1"/>
      <w:numFmt w:val="lowerLetter"/>
      <w:lvlText w:val="%5."/>
      <w:lvlJc w:val="left"/>
      <w:pPr>
        <w:ind w:left="4410" w:hanging="360"/>
      </w:pPr>
    </w:lvl>
    <w:lvl w:ilvl="5" w:tplc="3809001B" w:tentative="1">
      <w:start w:val="1"/>
      <w:numFmt w:val="lowerRoman"/>
      <w:lvlText w:val="%6."/>
      <w:lvlJc w:val="right"/>
      <w:pPr>
        <w:ind w:left="5130" w:hanging="180"/>
      </w:pPr>
    </w:lvl>
    <w:lvl w:ilvl="6" w:tplc="3809000F" w:tentative="1">
      <w:start w:val="1"/>
      <w:numFmt w:val="decimal"/>
      <w:lvlText w:val="%7."/>
      <w:lvlJc w:val="left"/>
      <w:pPr>
        <w:ind w:left="5850" w:hanging="360"/>
      </w:pPr>
    </w:lvl>
    <w:lvl w:ilvl="7" w:tplc="38090019" w:tentative="1">
      <w:start w:val="1"/>
      <w:numFmt w:val="lowerLetter"/>
      <w:lvlText w:val="%8."/>
      <w:lvlJc w:val="left"/>
      <w:pPr>
        <w:ind w:left="6570" w:hanging="360"/>
      </w:pPr>
    </w:lvl>
    <w:lvl w:ilvl="8" w:tplc="3809001B" w:tentative="1">
      <w:start w:val="1"/>
      <w:numFmt w:val="lowerRoman"/>
      <w:lvlText w:val="%9."/>
      <w:lvlJc w:val="right"/>
      <w:pPr>
        <w:ind w:left="7290" w:hanging="180"/>
      </w:pPr>
    </w:lvl>
  </w:abstractNum>
  <w:abstractNum w:abstractNumId="72" w15:restartNumberingAfterBreak="0">
    <w:nsid w:val="352F160F"/>
    <w:multiLevelType w:val="hybridMultilevel"/>
    <w:tmpl w:val="C3F08B14"/>
    <w:lvl w:ilvl="0" w:tplc="B5ECA5CA">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3" w15:restartNumberingAfterBreak="0">
    <w:nsid w:val="36411F8E"/>
    <w:multiLevelType w:val="hybridMultilevel"/>
    <w:tmpl w:val="30CC7954"/>
    <w:lvl w:ilvl="0" w:tplc="38090019">
      <w:start w:val="1"/>
      <w:numFmt w:val="lowerLetter"/>
      <w:lvlText w:val="%1."/>
      <w:lvlJc w:val="left"/>
      <w:pPr>
        <w:ind w:left="22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A2280B"/>
    <w:multiLevelType w:val="hybridMultilevel"/>
    <w:tmpl w:val="5CFC9E7C"/>
    <w:lvl w:ilvl="0" w:tplc="A4085FC8">
      <w:start w:val="1"/>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36D9607A"/>
    <w:multiLevelType w:val="hybridMultilevel"/>
    <w:tmpl w:val="C3F08B14"/>
    <w:lvl w:ilvl="0" w:tplc="B5ECA5CA">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6" w15:restartNumberingAfterBreak="0">
    <w:nsid w:val="370E5B1C"/>
    <w:multiLevelType w:val="hybridMultilevel"/>
    <w:tmpl w:val="C69271A2"/>
    <w:lvl w:ilvl="0" w:tplc="2D789CB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7" w15:restartNumberingAfterBreak="0">
    <w:nsid w:val="37127112"/>
    <w:multiLevelType w:val="hybridMultilevel"/>
    <w:tmpl w:val="AC3AA860"/>
    <w:lvl w:ilvl="0" w:tplc="40F8EB1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 w15:restartNumberingAfterBreak="0">
    <w:nsid w:val="383D2E00"/>
    <w:multiLevelType w:val="hybridMultilevel"/>
    <w:tmpl w:val="E5EE7F22"/>
    <w:lvl w:ilvl="0" w:tplc="C5FCE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9897235"/>
    <w:multiLevelType w:val="hybridMultilevel"/>
    <w:tmpl w:val="A09AA732"/>
    <w:lvl w:ilvl="0" w:tplc="04090011">
      <w:start w:val="1"/>
      <w:numFmt w:val="decimal"/>
      <w:lvlText w:val="%1)"/>
      <w:lvlJc w:val="left"/>
      <w:pPr>
        <w:ind w:left="1260" w:hanging="360"/>
      </w:pPr>
    </w:lvl>
    <w:lvl w:ilvl="1" w:tplc="04090011">
      <w:start w:val="1"/>
      <w:numFmt w:val="decimal"/>
      <w:lvlText w:val="%2)"/>
      <w:lvlJc w:val="left"/>
      <w:pPr>
        <w:ind w:left="1980" w:hanging="360"/>
      </w:pPr>
    </w:lvl>
    <w:lvl w:ilvl="2" w:tplc="89A4C3B0">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3A687669"/>
    <w:multiLevelType w:val="hybridMultilevel"/>
    <w:tmpl w:val="4D3A3BD8"/>
    <w:lvl w:ilvl="0" w:tplc="E8F24E42">
      <w:start w:val="1"/>
      <w:numFmt w:val="decimal"/>
      <w:lvlText w:val="%1)"/>
      <w:lvlJc w:val="left"/>
      <w:pPr>
        <w:ind w:left="2520" w:hanging="360"/>
      </w:pPr>
      <w:rPr>
        <w:rFonts w:hint="default"/>
      </w:rPr>
    </w:lvl>
    <w:lvl w:ilvl="1" w:tplc="38090019">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1" w15:restartNumberingAfterBreak="0">
    <w:nsid w:val="3B735A7C"/>
    <w:multiLevelType w:val="hybridMultilevel"/>
    <w:tmpl w:val="283C02CC"/>
    <w:lvl w:ilvl="0" w:tplc="A8A42E3A">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705F64"/>
    <w:multiLevelType w:val="hybridMultilevel"/>
    <w:tmpl w:val="64ACA6E8"/>
    <w:lvl w:ilvl="0" w:tplc="04090011">
      <w:start w:val="1"/>
      <w:numFmt w:val="decimal"/>
      <w:lvlText w:val="%1)"/>
      <w:lvlJc w:val="left"/>
      <w:pPr>
        <w:ind w:left="1996" w:hanging="360"/>
      </w:pPr>
    </w:lvl>
    <w:lvl w:ilvl="1" w:tplc="04090011">
      <w:start w:val="1"/>
      <w:numFmt w:val="decimal"/>
      <w:lvlText w:val="%2)"/>
      <w:lvlJc w:val="left"/>
      <w:pPr>
        <w:ind w:left="2716" w:hanging="360"/>
      </w:pPr>
    </w:lvl>
    <w:lvl w:ilvl="2" w:tplc="BB86735A">
      <w:start w:val="1"/>
      <w:numFmt w:val="lowerLetter"/>
      <w:lvlText w:val="%3)"/>
      <w:lvlJc w:val="left"/>
      <w:pPr>
        <w:ind w:left="3616" w:hanging="360"/>
      </w:pPr>
      <w:rPr>
        <w:rFonts w:hint="default"/>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3" w15:restartNumberingAfterBreak="0">
    <w:nsid w:val="3C9A2DAA"/>
    <w:multiLevelType w:val="hybridMultilevel"/>
    <w:tmpl w:val="8B34C070"/>
    <w:lvl w:ilvl="0" w:tplc="235AA86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4" w15:restartNumberingAfterBreak="0">
    <w:nsid w:val="3D897AD8"/>
    <w:multiLevelType w:val="hybridMultilevel"/>
    <w:tmpl w:val="73C2536C"/>
    <w:lvl w:ilvl="0" w:tplc="20EAF12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5" w15:restartNumberingAfterBreak="0">
    <w:nsid w:val="3E3E19BE"/>
    <w:multiLevelType w:val="hybridMultilevel"/>
    <w:tmpl w:val="A70E405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15:restartNumberingAfterBreak="0">
    <w:nsid w:val="3E7C69A1"/>
    <w:multiLevelType w:val="hybridMultilevel"/>
    <w:tmpl w:val="C72C8400"/>
    <w:lvl w:ilvl="0" w:tplc="0EEAAA8A">
      <w:start w:val="1"/>
      <w:numFmt w:val="decimal"/>
      <w:lvlText w:val="%1)"/>
      <w:lvlJc w:val="left"/>
      <w:pPr>
        <w:ind w:left="1352" w:hanging="360"/>
      </w:pPr>
      <w:rPr>
        <w:rFonts w:hint="default"/>
      </w:rPr>
    </w:lvl>
    <w:lvl w:ilvl="1" w:tplc="5CC8BF56">
      <w:start w:val="1"/>
      <w:numFmt w:val="lowerLetter"/>
      <w:lvlText w:val="%2."/>
      <w:lvlJc w:val="left"/>
      <w:pPr>
        <w:ind w:left="2072" w:hanging="360"/>
      </w:pPr>
      <w:rPr>
        <w:rFonts w:hint="default"/>
      </w:r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7" w15:restartNumberingAfterBreak="0">
    <w:nsid w:val="408445F1"/>
    <w:multiLevelType w:val="hybridMultilevel"/>
    <w:tmpl w:val="6F2EC832"/>
    <w:lvl w:ilvl="0" w:tplc="22686412">
      <w:start w:val="1"/>
      <w:numFmt w:val="decimal"/>
      <w:lvlText w:val="%1."/>
      <w:lvlJc w:val="left"/>
      <w:pPr>
        <w:ind w:left="1856" w:hanging="360"/>
      </w:pPr>
      <w:rPr>
        <w:rFonts w:hint="default"/>
      </w:rPr>
    </w:lvl>
    <w:lvl w:ilvl="1" w:tplc="38090019" w:tentative="1">
      <w:start w:val="1"/>
      <w:numFmt w:val="lowerLetter"/>
      <w:lvlText w:val="%2."/>
      <w:lvlJc w:val="left"/>
      <w:pPr>
        <w:ind w:left="2576" w:hanging="360"/>
      </w:pPr>
    </w:lvl>
    <w:lvl w:ilvl="2" w:tplc="3809001B" w:tentative="1">
      <w:start w:val="1"/>
      <w:numFmt w:val="lowerRoman"/>
      <w:lvlText w:val="%3."/>
      <w:lvlJc w:val="right"/>
      <w:pPr>
        <w:ind w:left="3296" w:hanging="180"/>
      </w:pPr>
    </w:lvl>
    <w:lvl w:ilvl="3" w:tplc="3809000F" w:tentative="1">
      <w:start w:val="1"/>
      <w:numFmt w:val="decimal"/>
      <w:lvlText w:val="%4."/>
      <w:lvlJc w:val="left"/>
      <w:pPr>
        <w:ind w:left="4016" w:hanging="360"/>
      </w:pPr>
    </w:lvl>
    <w:lvl w:ilvl="4" w:tplc="38090019" w:tentative="1">
      <w:start w:val="1"/>
      <w:numFmt w:val="lowerLetter"/>
      <w:lvlText w:val="%5."/>
      <w:lvlJc w:val="left"/>
      <w:pPr>
        <w:ind w:left="4736" w:hanging="360"/>
      </w:pPr>
    </w:lvl>
    <w:lvl w:ilvl="5" w:tplc="3809001B" w:tentative="1">
      <w:start w:val="1"/>
      <w:numFmt w:val="lowerRoman"/>
      <w:lvlText w:val="%6."/>
      <w:lvlJc w:val="right"/>
      <w:pPr>
        <w:ind w:left="5456" w:hanging="180"/>
      </w:pPr>
    </w:lvl>
    <w:lvl w:ilvl="6" w:tplc="3809000F" w:tentative="1">
      <w:start w:val="1"/>
      <w:numFmt w:val="decimal"/>
      <w:lvlText w:val="%7."/>
      <w:lvlJc w:val="left"/>
      <w:pPr>
        <w:ind w:left="6176" w:hanging="360"/>
      </w:pPr>
    </w:lvl>
    <w:lvl w:ilvl="7" w:tplc="38090019" w:tentative="1">
      <w:start w:val="1"/>
      <w:numFmt w:val="lowerLetter"/>
      <w:lvlText w:val="%8."/>
      <w:lvlJc w:val="left"/>
      <w:pPr>
        <w:ind w:left="6896" w:hanging="360"/>
      </w:pPr>
    </w:lvl>
    <w:lvl w:ilvl="8" w:tplc="3809001B" w:tentative="1">
      <w:start w:val="1"/>
      <w:numFmt w:val="lowerRoman"/>
      <w:lvlText w:val="%9."/>
      <w:lvlJc w:val="right"/>
      <w:pPr>
        <w:ind w:left="7616" w:hanging="180"/>
      </w:pPr>
    </w:lvl>
  </w:abstractNum>
  <w:abstractNum w:abstractNumId="88" w15:restartNumberingAfterBreak="0">
    <w:nsid w:val="40CF75E0"/>
    <w:multiLevelType w:val="hybridMultilevel"/>
    <w:tmpl w:val="E8A82D98"/>
    <w:lvl w:ilvl="0" w:tplc="B2E6BFA6">
      <w:start w:val="1"/>
      <w:numFmt w:val="lowerLetter"/>
      <w:lvlText w:val="%1."/>
      <w:lvlJc w:val="left"/>
      <w:pPr>
        <w:ind w:left="1070" w:hanging="360"/>
      </w:pPr>
      <w:rPr>
        <w:rFonts w:hint="default"/>
      </w:rPr>
    </w:lvl>
    <w:lvl w:ilvl="1" w:tplc="65DE586E">
      <w:start w:val="1"/>
      <w:numFmt w:val="decimal"/>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9" w15:restartNumberingAfterBreak="0">
    <w:nsid w:val="41A1032E"/>
    <w:multiLevelType w:val="hybridMultilevel"/>
    <w:tmpl w:val="4A04E5D6"/>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0" w15:restartNumberingAfterBreak="0">
    <w:nsid w:val="42143C74"/>
    <w:multiLevelType w:val="hybridMultilevel"/>
    <w:tmpl w:val="1E920AF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7">
      <w:start w:val="1"/>
      <w:numFmt w:val="lowerLetter"/>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1" w15:restartNumberingAfterBreak="0">
    <w:nsid w:val="42A44E81"/>
    <w:multiLevelType w:val="hybridMultilevel"/>
    <w:tmpl w:val="8208FD3C"/>
    <w:lvl w:ilvl="0" w:tplc="2336340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2" w15:restartNumberingAfterBreak="0">
    <w:nsid w:val="42AD3BB0"/>
    <w:multiLevelType w:val="hybridMultilevel"/>
    <w:tmpl w:val="B31CEE2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434157E9"/>
    <w:multiLevelType w:val="hybridMultilevel"/>
    <w:tmpl w:val="A3CA093C"/>
    <w:lvl w:ilvl="0" w:tplc="04090011">
      <w:start w:val="1"/>
      <w:numFmt w:val="decimal"/>
      <w:lvlText w:val="%1)"/>
      <w:lvlJc w:val="left"/>
      <w:pPr>
        <w:ind w:left="1713" w:hanging="360"/>
      </w:pPr>
    </w:lvl>
    <w:lvl w:ilvl="1" w:tplc="04090011">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4" w15:restartNumberingAfterBreak="0">
    <w:nsid w:val="450A41C5"/>
    <w:multiLevelType w:val="hybridMultilevel"/>
    <w:tmpl w:val="50B0F9C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5313DC4"/>
    <w:multiLevelType w:val="hybridMultilevel"/>
    <w:tmpl w:val="DA5A4CAA"/>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96" w15:restartNumberingAfterBreak="0">
    <w:nsid w:val="457D219D"/>
    <w:multiLevelType w:val="hybridMultilevel"/>
    <w:tmpl w:val="BB984A3E"/>
    <w:lvl w:ilvl="0" w:tplc="D11E1E2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7" w15:restartNumberingAfterBreak="0">
    <w:nsid w:val="458A7AF3"/>
    <w:multiLevelType w:val="hybridMultilevel"/>
    <w:tmpl w:val="A4C23A66"/>
    <w:lvl w:ilvl="0" w:tplc="20EAF12C">
      <w:start w:val="1"/>
      <w:numFmt w:val="decimal"/>
      <w:lvlText w:val="%1)"/>
      <w:lvlJc w:val="left"/>
      <w:pPr>
        <w:ind w:left="1353" w:hanging="360"/>
      </w:pPr>
      <w:rPr>
        <w:rFonts w:hint="default"/>
      </w:rPr>
    </w:lvl>
    <w:lvl w:ilvl="1" w:tplc="95B60100">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8" w15:restartNumberingAfterBreak="0">
    <w:nsid w:val="45B45F81"/>
    <w:multiLevelType w:val="hybridMultilevel"/>
    <w:tmpl w:val="1128A870"/>
    <w:lvl w:ilvl="0" w:tplc="0B2A97FE">
      <w:start w:val="1"/>
      <w:numFmt w:val="decimal"/>
      <w:lvlText w:val="%1)"/>
      <w:lvlJc w:val="left"/>
      <w:pPr>
        <w:ind w:left="1353" w:hanging="360"/>
      </w:pPr>
      <w:rPr>
        <w:rFonts w:hint="default"/>
      </w:rPr>
    </w:lvl>
    <w:lvl w:ilvl="1" w:tplc="D3169A92">
      <w:start w:val="1"/>
      <w:numFmt w:val="decimal"/>
      <w:lvlText w:val="%2)"/>
      <w:lvlJc w:val="left"/>
      <w:pPr>
        <w:ind w:left="2073" w:hanging="360"/>
      </w:pPr>
      <w:rPr>
        <w:rFonts w:hint="default"/>
      </w:rPr>
    </w:lvl>
    <w:lvl w:ilvl="2" w:tplc="45402C00">
      <w:start w:val="1"/>
      <w:numFmt w:val="lowerLetter"/>
      <w:lvlText w:val="%3)"/>
      <w:lvlJc w:val="left"/>
      <w:pPr>
        <w:ind w:left="2973" w:hanging="360"/>
      </w:pPr>
      <w:rPr>
        <w:rFonts w:hint="default"/>
      </w:r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9" w15:restartNumberingAfterBreak="0">
    <w:nsid w:val="46044D34"/>
    <w:multiLevelType w:val="hybridMultilevel"/>
    <w:tmpl w:val="20444D5E"/>
    <w:lvl w:ilvl="0" w:tplc="04090011">
      <w:start w:val="1"/>
      <w:numFmt w:val="decimal"/>
      <w:lvlText w:val="%1)"/>
      <w:lvlJc w:val="left"/>
      <w:pPr>
        <w:ind w:left="2793" w:hanging="360"/>
      </w:pPr>
    </w:lvl>
    <w:lvl w:ilvl="1" w:tplc="04090019" w:tentative="1">
      <w:start w:val="1"/>
      <w:numFmt w:val="lowerLetter"/>
      <w:lvlText w:val="%2."/>
      <w:lvlJc w:val="left"/>
      <w:pPr>
        <w:ind w:left="3513" w:hanging="360"/>
      </w:pPr>
    </w:lvl>
    <w:lvl w:ilvl="2" w:tplc="0409001B" w:tentative="1">
      <w:start w:val="1"/>
      <w:numFmt w:val="lowerRoman"/>
      <w:lvlText w:val="%3."/>
      <w:lvlJc w:val="right"/>
      <w:pPr>
        <w:ind w:left="4233" w:hanging="180"/>
      </w:pPr>
    </w:lvl>
    <w:lvl w:ilvl="3" w:tplc="0409000F" w:tentative="1">
      <w:start w:val="1"/>
      <w:numFmt w:val="decimal"/>
      <w:lvlText w:val="%4."/>
      <w:lvlJc w:val="left"/>
      <w:pPr>
        <w:ind w:left="4953" w:hanging="360"/>
      </w:pPr>
    </w:lvl>
    <w:lvl w:ilvl="4" w:tplc="04090019" w:tentative="1">
      <w:start w:val="1"/>
      <w:numFmt w:val="lowerLetter"/>
      <w:lvlText w:val="%5."/>
      <w:lvlJc w:val="left"/>
      <w:pPr>
        <w:ind w:left="5673" w:hanging="360"/>
      </w:pPr>
    </w:lvl>
    <w:lvl w:ilvl="5" w:tplc="0409001B" w:tentative="1">
      <w:start w:val="1"/>
      <w:numFmt w:val="lowerRoman"/>
      <w:lvlText w:val="%6."/>
      <w:lvlJc w:val="right"/>
      <w:pPr>
        <w:ind w:left="6393" w:hanging="180"/>
      </w:pPr>
    </w:lvl>
    <w:lvl w:ilvl="6" w:tplc="0409000F" w:tentative="1">
      <w:start w:val="1"/>
      <w:numFmt w:val="decimal"/>
      <w:lvlText w:val="%7."/>
      <w:lvlJc w:val="left"/>
      <w:pPr>
        <w:ind w:left="7113" w:hanging="360"/>
      </w:pPr>
    </w:lvl>
    <w:lvl w:ilvl="7" w:tplc="04090019" w:tentative="1">
      <w:start w:val="1"/>
      <w:numFmt w:val="lowerLetter"/>
      <w:lvlText w:val="%8."/>
      <w:lvlJc w:val="left"/>
      <w:pPr>
        <w:ind w:left="7833" w:hanging="360"/>
      </w:pPr>
    </w:lvl>
    <w:lvl w:ilvl="8" w:tplc="0409001B" w:tentative="1">
      <w:start w:val="1"/>
      <w:numFmt w:val="lowerRoman"/>
      <w:lvlText w:val="%9."/>
      <w:lvlJc w:val="right"/>
      <w:pPr>
        <w:ind w:left="8553" w:hanging="180"/>
      </w:pPr>
    </w:lvl>
  </w:abstractNum>
  <w:abstractNum w:abstractNumId="100" w15:restartNumberingAfterBreak="0">
    <w:nsid w:val="46480E13"/>
    <w:multiLevelType w:val="hybridMultilevel"/>
    <w:tmpl w:val="A5C2A826"/>
    <w:lvl w:ilvl="0" w:tplc="51D0006E">
      <w:start w:val="1"/>
      <w:numFmt w:val="lowerLetter"/>
      <w:lvlText w:val="%1."/>
      <w:lvlJc w:val="left"/>
      <w:pPr>
        <w:ind w:left="1800" w:hanging="360"/>
      </w:pPr>
      <w:rPr>
        <w:rFonts w:hint="default"/>
        <w:b/>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1" w15:restartNumberingAfterBreak="0">
    <w:nsid w:val="46E755D8"/>
    <w:multiLevelType w:val="hybridMultilevel"/>
    <w:tmpl w:val="E0B648FE"/>
    <w:lvl w:ilvl="0" w:tplc="9920EC8A">
      <w:start w:val="1"/>
      <w:numFmt w:val="lowerLetter"/>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2" w15:restartNumberingAfterBreak="0">
    <w:nsid w:val="48325B6E"/>
    <w:multiLevelType w:val="hybridMultilevel"/>
    <w:tmpl w:val="A16077E6"/>
    <w:lvl w:ilvl="0" w:tplc="D4C6594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3" w15:restartNumberingAfterBreak="0">
    <w:nsid w:val="484D6976"/>
    <w:multiLevelType w:val="hybridMultilevel"/>
    <w:tmpl w:val="D8E2E394"/>
    <w:lvl w:ilvl="0" w:tplc="FFFFFFFF">
      <w:start w:val="1"/>
      <w:numFmt w:val="lowerLetter"/>
      <w:lvlText w:val="%1."/>
      <w:lvlJc w:val="left"/>
      <w:pPr>
        <w:ind w:left="3092" w:hanging="360"/>
      </w:pPr>
      <w:rPr>
        <w:rFonts w:hint="default"/>
      </w:rPr>
    </w:lvl>
    <w:lvl w:ilvl="1" w:tplc="FFFFFFFF" w:tentative="1">
      <w:start w:val="1"/>
      <w:numFmt w:val="lowerLetter"/>
      <w:lvlText w:val="%2."/>
      <w:lvlJc w:val="left"/>
      <w:pPr>
        <w:ind w:left="3812" w:hanging="360"/>
      </w:pPr>
    </w:lvl>
    <w:lvl w:ilvl="2" w:tplc="FFFFFFFF">
      <w:start w:val="1"/>
      <w:numFmt w:val="lowerRoman"/>
      <w:lvlText w:val="%3."/>
      <w:lvlJc w:val="right"/>
      <w:pPr>
        <w:ind w:left="4532" w:hanging="180"/>
      </w:pPr>
    </w:lvl>
    <w:lvl w:ilvl="3" w:tplc="FFFFFFFF">
      <w:start w:val="1"/>
      <w:numFmt w:val="decimal"/>
      <w:lvlText w:val="%4."/>
      <w:lvlJc w:val="left"/>
      <w:pPr>
        <w:ind w:left="5252" w:hanging="360"/>
      </w:pPr>
    </w:lvl>
    <w:lvl w:ilvl="4" w:tplc="FFFFFFFF" w:tentative="1">
      <w:start w:val="1"/>
      <w:numFmt w:val="lowerLetter"/>
      <w:lvlText w:val="%5."/>
      <w:lvlJc w:val="left"/>
      <w:pPr>
        <w:ind w:left="5972" w:hanging="360"/>
      </w:pPr>
    </w:lvl>
    <w:lvl w:ilvl="5" w:tplc="FFFFFFFF" w:tentative="1">
      <w:start w:val="1"/>
      <w:numFmt w:val="lowerRoman"/>
      <w:lvlText w:val="%6."/>
      <w:lvlJc w:val="right"/>
      <w:pPr>
        <w:ind w:left="6692" w:hanging="180"/>
      </w:pPr>
    </w:lvl>
    <w:lvl w:ilvl="6" w:tplc="FFFFFFFF" w:tentative="1">
      <w:start w:val="1"/>
      <w:numFmt w:val="decimal"/>
      <w:lvlText w:val="%7."/>
      <w:lvlJc w:val="left"/>
      <w:pPr>
        <w:ind w:left="7412" w:hanging="360"/>
      </w:pPr>
    </w:lvl>
    <w:lvl w:ilvl="7" w:tplc="FFFFFFFF" w:tentative="1">
      <w:start w:val="1"/>
      <w:numFmt w:val="lowerLetter"/>
      <w:lvlText w:val="%8."/>
      <w:lvlJc w:val="left"/>
      <w:pPr>
        <w:ind w:left="8132" w:hanging="360"/>
      </w:pPr>
    </w:lvl>
    <w:lvl w:ilvl="8" w:tplc="FFFFFFFF" w:tentative="1">
      <w:start w:val="1"/>
      <w:numFmt w:val="lowerRoman"/>
      <w:lvlText w:val="%9."/>
      <w:lvlJc w:val="right"/>
      <w:pPr>
        <w:ind w:left="8852" w:hanging="180"/>
      </w:pPr>
    </w:lvl>
  </w:abstractNum>
  <w:abstractNum w:abstractNumId="104" w15:restartNumberingAfterBreak="0">
    <w:nsid w:val="48F81A0D"/>
    <w:multiLevelType w:val="hybridMultilevel"/>
    <w:tmpl w:val="530A0844"/>
    <w:lvl w:ilvl="0" w:tplc="38090019">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5" w15:restartNumberingAfterBreak="0">
    <w:nsid w:val="49034DC0"/>
    <w:multiLevelType w:val="hybridMultilevel"/>
    <w:tmpl w:val="6F2EC832"/>
    <w:lvl w:ilvl="0" w:tplc="22686412">
      <w:start w:val="1"/>
      <w:numFmt w:val="decimal"/>
      <w:lvlText w:val="%1."/>
      <w:lvlJc w:val="left"/>
      <w:pPr>
        <w:ind w:left="1856" w:hanging="360"/>
      </w:pPr>
      <w:rPr>
        <w:rFonts w:hint="default"/>
      </w:rPr>
    </w:lvl>
    <w:lvl w:ilvl="1" w:tplc="38090019" w:tentative="1">
      <w:start w:val="1"/>
      <w:numFmt w:val="lowerLetter"/>
      <w:lvlText w:val="%2."/>
      <w:lvlJc w:val="left"/>
      <w:pPr>
        <w:ind w:left="2576" w:hanging="360"/>
      </w:pPr>
    </w:lvl>
    <w:lvl w:ilvl="2" w:tplc="3809001B" w:tentative="1">
      <w:start w:val="1"/>
      <w:numFmt w:val="lowerRoman"/>
      <w:lvlText w:val="%3."/>
      <w:lvlJc w:val="right"/>
      <w:pPr>
        <w:ind w:left="3296" w:hanging="180"/>
      </w:pPr>
    </w:lvl>
    <w:lvl w:ilvl="3" w:tplc="3809000F" w:tentative="1">
      <w:start w:val="1"/>
      <w:numFmt w:val="decimal"/>
      <w:lvlText w:val="%4."/>
      <w:lvlJc w:val="left"/>
      <w:pPr>
        <w:ind w:left="4016" w:hanging="360"/>
      </w:pPr>
    </w:lvl>
    <w:lvl w:ilvl="4" w:tplc="38090019" w:tentative="1">
      <w:start w:val="1"/>
      <w:numFmt w:val="lowerLetter"/>
      <w:lvlText w:val="%5."/>
      <w:lvlJc w:val="left"/>
      <w:pPr>
        <w:ind w:left="4736" w:hanging="360"/>
      </w:pPr>
    </w:lvl>
    <w:lvl w:ilvl="5" w:tplc="3809001B" w:tentative="1">
      <w:start w:val="1"/>
      <w:numFmt w:val="lowerRoman"/>
      <w:lvlText w:val="%6."/>
      <w:lvlJc w:val="right"/>
      <w:pPr>
        <w:ind w:left="5456" w:hanging="180"/>
      </w:pPr>
    </w:lvl>
    <w:lvl w:ilvl="6" w:tplc="3809000F" w:tentative="1">
      <w:start w:val="1"/>
      <w:numFmt w:val="decimal"/>
      <w:lvlText w:val="%7."/>
      <w:lvlJc w:val="left"/>
      <w:pPr>
        <w:ind w:left="6176" w:hanging="360"/>
      </w:pPr>
    </w:lvl>
    <w:lvl w:ilvl="7" w:tplc="38090019" w:tentative="1">
      <w:start w:val="1"/>
      <w:numFmt w:val="lowerLetter"/>
      <w:lvlText w:val="%8."/>
      <w:lvlJc w:val="left"/>
      <w:pPr>
        <w:ind w:left="6896" w:hanging="360"/>
      </w:pPr>
    </w:lvl>
    <w:lvl w:ilvl="8" w:tplc="3809001B" w:tentative="1">
      <w:start w:val="1"/>
      <w:numFmt w:val="lowerRoman"/>
      <w:lvlText w:val="%9."/>
      <w:lvlJc w:val="right"/>
      <w:pPr>
        <w:ind w:left="7616" w:hanging="180"/>
      </w:pPr>
    </w:lvl>
  </w:abstractNum>
  <w:abstractNum w:abstractNumId="106" w15:restartNumberingAfterBreak="0">
    <w:nsid w:val="49DB1D42"/>
    <w:multiLevelType w:val="hybridMultilevel"/>
    <w:tmpl w:val="6798A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A711EAF"/>
    <w:multiLevelType w:val="hybridMultilevel"/>
    <w:tmpl w:val="9754E882"/>
    <w:lvl w:ilvl="0" w:tplc="515824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8" w15:restartNumberingAfterBreak="0">
    <w:nsid w:val="4B7F1286"/>
    <w:multiLevelType w:val="hybridMultilevel"/>
    <w:tmpl w:val="1744D70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4C936A5A"/>
    <w:multiLevelType w:val="hybridMultilevel"/>
    <w:tmpl w:val="51B01F6E"/>
    <w:lvl w:ilvl="0" w:tplc="DB921C9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0" w15:restartNumberingAfterBreak="0">
    <w:nsid w:val="4EF13F1D"/>
    <w:multiLevelType w:val="hybridMultilevel"/>
    <w:tmpl w:val="4D3A3BD8"/>
    <w:lvl w:ilvl="0" w:tplc="E8F24E42">
      <w:start w:val="1"/>
      <w:numFmt w:val="decimal"/>
      <w:lvlText w:val="%1)"/>
      <w:lvlJc w:val="left"/>
      <w:pPr>
        <w:ind w:left="2520" w:hanging="360"/>
      </w:pPr>
      <w:rPr>
        <w:rFonts w:hint="default"/>
      </w:rPr>
    </w:lvl>
    <w:lvl w:ilvl="1" w:tplc="38090019">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11" w15:restartNumberingAfterBreak="0">
    <w:nsid w:val="4F6E6C74"/>
    <w:multiLevelType w:val="hybridMultilevel"/>
    <w:tmpl w:val="162284BE"/>
    <w:lvl w:ilvl="0" w:tplc="CF22F0CE">
      <w:start w:val="1"/>
      <w:numFmt w:val="decimal"/>
      <w:lvlText w:val="%1."/>
      <w:lvlJc w:val="left"/>
      <w:pPr>
        <w:ind w:left="1440" w:hanging="360"/>
      </w:pPr>
      <w:rPr>
        <w:rFonts w:ascii="Gotham" w:hAnsi="Gotham" w:hint="default"/>
        <w:b/>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2" w15:restartNumberingAfterBreak="0">
    <w:nsid w:val="4F704F4F"/>
    <w:multiLevelType w:val="hybridMultilevel"/>
    <w:tmpl w:val="D8E2E394"/>
    <w:lvl w:ilvl="0" w:tplc="38090019">
      <w:start w:val="1"/>
      <w:numFmt w:val="lowerLetter"/>
      <w:lvlText w:val="%1."/>
      <w:lvlJc w:val="left"/>
      <w:pPr>
        <w:ind w:left="3092" w:hanging="360"/>
      </w:pPr>
      <w:rPr>
        <w:rFonts w:hint="default"/>
      </w:rPr>
    </w:lvl>
    <w:lvl w:ilvl="1" w:tplc="38090019" w:tentative="1">
      <w:start w:val="1"/>
      <w:numFmt w:val="lowerLetter"/>
      <w:lvlText w:val="%2."/>
      <w:lvlJc w:val="left"/>
      <w:pPr>
        <w:ind w:left="3812" w:hanging="360"/>
      </w:pPr>
    </w:lvl>
    <w:lvl w:ilvl="2" w:tplc="3809001B">
      <w:start w:val="1"/>
      <w:numFmt w:val="lowerRoman"/>
      <w:lvlText w:val="%3."/>
      <w:lvlJc w:val="right"/>
      <w:pPr>
        <w:ind w:left="4532" w:hanging="180"/>
      </w:pPr>
    </w:lvl>
    <w:lvl w:ilvl="3" w:tplc="3809000F">
      <w:start w:val="1"/>
      <w:numFmt w:val="decimal"/>
      <w:lvlText w:val="%4."/>
      <w:lvlJc w:val="left"/>
      <w:pPr>
        <w:ind w:left="5252" w:hanging="360"/>
      </w:pPr>
    </w:lvl>
    <w:lvl w:ilvl="4" w:tplc="38090019" w:tentative="1">
      <w:start w:val="1"/>
      <w:numFmt w:val="lowerLetter"/>
      <w:lvlText w:val="%5."/>
      <w:lvlJc w:val="left"/>
      <w:pPr>
        <w:ind w:left="5972" w:hanging="360"/>
      </w:pPr>
    </w:lvl>
    <w:lvl w:ilvl="5" w:tplc="3809001B" w:tentative="1">
      <w:start w:val="1"/>
      <w:numFmt w:val="lowerRoman"/>
      <w:lvlText w:val="%6."/>
      <w:lvlJc w:val="right"/>
      <w:pPr>
        <w:ind w:left="6692" w:hanging="180"/>
      </w:pPr>
    </w:lvl>
    <w:lvl w:ilvl="6" w:tplc="3809000F" w:tentative="1">
      <w:start w:val="1"/>
      <w:numFmt w:val="decimal"/>
      <w:lvlText w:val="%7."/>
      <w:lvlJc w:val="left"/>
      <w:pPr>
        <w:ind w:left="7412" w:hanging="360"/>
      </w:pPr>
    </w:lvl>
    <w:lvl w:ilvl="7" w:tplc="38090019" w:tentative="1">
      <w:start w:val="1"/>
      <w:numFmt w:val="lowerLetter"/>
      <w:lvlText w:val="%8."/>
      <w:lvlJc w:val="left"/>
      <w:pPr>
        <w:ind w:left="8132" w:hanging="360"/>
      </w:pPr>
    </w:lvl>
    <w:lvl w:ilvl="8" w:tplc="3809001B" w:tentative="1">
      <w:start w:val="1"/>
      <w:numFmt w:val="lowerRoman"/>
      <w:lvlText w:val="%9."/>
      <w:lvlJc w:val="right"/>
      <w:pPr>
        <w:ind w:left="8852" w:hanging="180"/>
      </w:pPr>
    </w:lvl>
  </w:abstractNum>
  <w:abstractNum w:abstractNumId="113" w15:restartNumberingAfterBreak="0">
    <w:nsid w:val="50307D6C"/>
    <w:multiLevelType w:val="hybridMultilevel"/>
    <w:tmpl w:val="5F6645A0"/>
    <w:lvl w:ilvl="0" w:tplc="FAC4D4B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4" w15:restartNumberingAfterBreak="0">
    <w:nsid w:val="503E3100"/>
    <w:multiLevelType w:val="hybridMultilevel"/>
    <w:tmpl w:val="80305590"/>
    <w:lvl w:ilvl="0" w:tplc="57DABBDC">
      <w:start w:val="1"/>
      <w:numFmt w:val="lowerLetter"/>
      <w:lvlText w:val="%1."/>
      <w:lvlJc w:val="left"/>
      <w:pPr>
        <w:ind w:left="1249" w:hanging="360"/>
      </w:pPr>
      <w:rPr>
        <w:rFonts w:hint="default"/>
        <w:b/>
      </w:r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115" w15:restartNumberingAfterBreak="0">
    <w:nsid w:val="507E4AA0"/>
    <w:multiLevelType w:val="multilevel"/>
    <w:tmpl w:val="CC403278"/>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6" w15:restartNumberingAfterBreak="0">
    <w:nsid w:val="520D7A7E"/>
    <w:multiLevelType w:val="hybridMultilevel"/>
    <w:tmpl w:val="CED6A65E"/>
    <w:lvl w:ilvl="0" w:tplc="0B2AA83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7" w15:restartNumberingAfterBreak="0">
    <w:nsid w:val="52A96FB7"/>
    <w:multiLevelType w:val="hybridMultilevel"/>
    <w:tmpl w:val="3B56B71A"/>
    <w:lvl w:ilvl="0" w:tplc="9BD24D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2CE7DF5"/>
    <w:multiLevelType w:val="hybridMultilevel"/>
    <w:tmpl w:val="6694B552"/>
    <w:lvl w:ilvl="0" w:tplc="A962AB4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9" w15:restartNumberingAfterBreak="0">
    <w:nsid w:val="52EB5B87"/>
    <w:multiLevelType w:val="hybridMultilevel"/>
    <w:tmpl w:val="80AEFF7A"/>
    <w:lvl w:ilvl="0" w:tplc="AE4E8A30">
      <w:start w:val="1"/>
      <w:numFmt w:val="lowerLetter"/>
      <w:lvlText w:val="%1."/>
      <w:lvlJc w:val="left"/>
      <w:pPr>
        <w:ind w:left="1800" w:hanging="360"/>
      </w:pPr>
      <w:rPr>
        <w:rFonts w:hint="default"/>
        <w:color w:val="000000" w:themeColor="text1"/>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0" w15:restartNumberingAfterBreak="0">
    <w:nsid w:val="53250CA5"/>
    <w:multiLevelType w:val="hybridMultilevel"/>
    <w:tmpl w:val="526A2D62"/>
    <w:lvl w:ilvl="0" w:tplc="3AC04F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1" w15:restartNumberingAfterBreak="0">
    <w:nsid w:val="53A41086"/>
    <w:multiLevelType w:val="hybridMultilevel"/>
    <w:tmpl w:val="7EE6D512"/>
    <w:lvl w:ilvl="0" w:tplc="2F6A7080">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2" w15:restartNumberingAfterBreak="0">
    <w:nsid w:val="54E51E12"/>
    <w:multiLevelType w:val="hybridMultilevel"/>
    <w:tmpl w:val="9060200A"/>
    <w:lvl w:ilvl="0" w:tplc="D6040B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3" w15:restartNumberingAfterBreak="0">
    <w:nsid w:val="57D4245E"/>
    <w:multiLevelType w:val="hybridMultilevel"/>
    <w:tmpl w:val="BEC8B9EC"/>
    <w:lvl w:ilvl="0" w:tplc="C9CC282A">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4" w15:restartNumberingAfterBreak="0">
    <w:nsid w:val="59432C9D"/>
    <w:multiLevelType w:val="hybridMultilevel"/>
    <w:tmpl w:val="0EFC2B34"/>
    <w:lvl w:ilvl="0" w:tplc="FC8C2E7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5" w15:restartNumberingAfterBreak="0">
    <w:nsid w:val="59A85DC3"/>
    <w:multiLevelType w:val="hybridMultilevel"/>
    <w:tmpl w:val="ABB8571C"/>
    <w:lvl w:ilvl="0" w:tplc="21AE90DC">
      <w:start w:val="1"/>
      <w:numFmt w:val="lowerLetter"/>
      <w:lvlText w:val="%1."/>
      <w:lvlJc w:val="left"/>
      <w:pPr>
        <w:ind w:left="1210" w:hanging="360"/>
      </w:pPr>
      <w:rPr>
        <w:rFonts w:hint="default"/>
      </w:rPr>
    </w:lvl>
    <w:lvl w:ilvl="1" w:tplc="5B70693E">
      <w:start w:val="1"/>
      <w:numFmt w:val="decimal"/>
      <w:lvlText w:val="%2)"/>
      <w:lvlJc w:val="left"/>
      <w:pPr>
        <w:ind w:left="1930" w:hanging="360"/>
      </w:pPr>
      <w:rPr>
        <w:rFonts w:hint="default"/>
      </w:r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6" w15:restartNumberingAfterBreak="0">
    <w:nsid w:val="5B5109DD"/>
    <w:multiLevelType w:val="hybridMultilevel"/>
    <w:tmpl w:val="BFC09B58"/>
    <w:lvl w:ilvl="0" w:tplc="39109FD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7" w15:restartNumberingAfterBreak="0">
    <w:nsid w:val="5C42251B"/>
    <w:multiLevelType w:val="hybridMultilevel"/>
    <w:tmpl w:val="BC84C03C"/>
    <w:lvl w:ilvl="0" w:tplc="0B2AA838">
      <w:start w:val="1"/>
      <w:numFmt w:val="decimal"/>
      <w:lvlText w:val="%1)"/>
      <w:lvlJc w:val="left"/>
      <w:pPr>
        <w:ind w:left="150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5E0B2356"/>
    <w:multiLevelType w:val="hybridMultilevel"/>
    <w:tmpl w:val="A6F6C0D0"/>
    <w:lvl w:ilvl="0" w:tplc="38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E27357C"/>
    <w:multiLevelType w:val="hybridMultilevel"/>
    <w:tmpl w:val="83062578"/>
    <w:lvl w:ilvl="0" w:tplc="0409000F">
      <w:start w:val="1"/>
      <w:numFmt w:val="decimal"/>
      <w:lvlText w:val="%1."/>
      <w:lvlJc w:val="left"/>
      <w:pPr>
        <w:ind w:left="1440" w:hanging="360"/>
      </w:pPr>
    </w:lvl>
    <w:lvl w:ilvl="1" w:tplc="61F67CFE">
      <w:start w:val="1"/>
      <w:numFmt w:val="decimal"/>
      <w:lvlText w:val="%2."/>
      <w:lvlJc w:val="left"/>
      <w:pPr>
        <w:ind w:left="2160" w:hanging="360"/>
      </w:pPr>
      <w:rPr>
        <w:color w:val="000000" w:themeColor="text1"/>
      </w:rPr>
    </w:lvl>
    <w:lvl w:ilvl="2" w:tplc="98B0FDE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5F127DC1"/>
    <w:multiLevelType w:val="hybridMultilevel"/>
    <w:tmpl w:val="739EF008"/>
    <w:lvl w:ilvl="0" w:tplc="4C92CCF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1" w15:restartNumberingAfterBreak="0">
    <w:nsid w:val="610E2767"/>
    <w:multiLevelType w:val="hybridMultilevel"/>
    <w:tmpl w:val="B86EE9D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1F16EB3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12B7E26"/>
    <w:multiLevelType w:val="hybridMultilevel"/>
    <w:tmpl w:val="2EEEB454"/>
    <w:lvl w:ilvl="0" w:tplc="C5FCE536">
      <w:start w:val="1"/>
      <w:numFmt w:val="lowerLetter"/>
      <w:lvlText w:val="%1."/>
      <w:lvlJc w:val="left"/>
      <w:pPr>
        <w:ind w:left="1080" w:hanging="360"/>
      </w:pPr>
      <w:rPr>
        <w:rFonts w:hint="default"/>
      </w:rPr>
    </w:lvl>
    <w:lvl w:ilvl="1" w:tplc="8C72616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18D2CC2"/>
    <w:multiLevelType w:val="hybridMultilevel"/>
    <w:tmpl w:val="3B7A31C8"/>
    <w:lvl w:ilvl="0" w:tplc="DFB25646">
      <w:start w:val="1"/>
      <w:numFmt w:val="lowerLetter"/>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4" w15:restartNumberingAfterBreak="0">
    <w:nsid w:val="62B63B6A"/>
    <w:multiLevelType w:val="hybridMultilevel"/>
    <w:tmpl w:val="A106D38E"/>
    <w:lvl w:ilvl="0" w:tplc="F04638C2">
      <w:start w:val="1"/>
      <w:numFmt w:val="lowerLetter"/>
      <w:lvlText w:val="%1."/>
      <w:lvlJc w:val="left"/>
      <w:pPr>
        <w:ind w:left="1260" w:hanging="360"/>
      </w:pPr>
      <w:rPr>
        <w:rFonts w:hint="default"/>
      </w:rPr>
    </w:lvl>
    <w:lvl w:ilvl="1" w:tplc="C7F814E4">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5" w15:restartNumberingAfterBreak="0">
    <w:nsid w:val="62BA4289"/>
    <w:multiLevelType w:val="hybridMultilevel"/>
    <w:tmpl w:val="606C6C72"/>
    <w:lvl w:ilvl="0" w:tplc="707E138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6" w15:restartNumberingAfterBreak="0">
    <w:nsid w:val="62C97956"/>
    <w:multiLevelType w:val="multilevel"/>
    <w:tmpl w:val="4C361114"/>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7" w15:restartNumberingAfterBreak="0">
    <w:nsid w:val="62CD1C09"/>
    <w:multiLevelType w:val="hybridMultilevel"/>
    <w:tmpl w:val="8B34C070"/>
    <w:lvl w:ilvl="0" w:tplc="235AA86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8" w15:restartNumberingAfterBreak="0">
    <w:nsid w:val="62F47A01"/>
    <w:multiLevelType w:val="hybridMultilevel"/>
    <w:tmpl w:val="C69271A2"/>
    <w:lvl w:ilvl="0" w:tplc="2D789CB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9" w15:restartNumberingAfterBreak="0">
    <w:nsid w:val="63772A44"/>
    <w:multiLevelType w:val="hybridMultilevel"/>
    <w:tmpl w:val="FFDA1C4E"/>
    <w:lvl w:ilvl="0" w:tplc="2A02E2E6">
      <w:start w:val="1"/>
      <w:numFmt w:val="decimal"/>
      <w:lvlText w:val="(%1)"/>
      <w:lvlJc w:val="right"/>
      <w:pPr>
        <w:ind w:left="2100" w:hanging="360"/>
      </w:pPr>
      <w:rPr>
        <w:rFonts w:ascii="Bookman Old Style" w:eastAsiaTheme="minorHAnsi" w:hAnsi="Bookman Old Style" w:cs="Times New Roman"/>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40" w15:restartNumberingAfterBreak="0">
    <w:nsid w:val="641E1BC1"/>
    <w:multiLevelType w:val="hybridMultilevel"/>
    <w:tmpl w:val="849A8556"/>
    <w:lvl w:ilvl="0" w:tplc="F5E60446">
      <w:start w:val="1"/>
      <w:numFmt w:val="lowerLetter"/>
      <w:lvlText w:val="%1."/>
      <w:lvlJc w:val="left"/>
      <w:pPr>
        <w:ind w:left="927" w:hanging="360"/>
      </w:pPr>
      <w:rPr>
        <w:rFonts w:hint="default"/>
      </w:rPr>
    </w:lvl>
    <w:lvl w:ilvl="1" w:tplc="C7F0E200">
      <w:start w:val="1"/>
      <w:numFmt w:val="decimal"/>
      <w:lvlText w:val="%2)"/>
      <w:lvlJc w:val="left"/>
      <w:pPr>
        <w:ind w:left="1647" w:hanging="360"/>
      </w:pPr>
      <w:rPr>
        <w:rFonts w:hint="default"/>
      </w:r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1" w15:restartNumberingAfterBreak="0">
    <w:nsid w:val="6430500E"/>
    <w:multiLevelType w:val="hybridMultilevel"/>
    <w:tmpl w:val="60FE8630"/>
    <w:lvl w:ilvl="0" w:tplc="38090019">
      <w:start w:val="1"/>
      <w:numFmt w:val="lowerLetter"/>
      <w:lvlText w:val="%1."/>
      <w:lvlJc w:val="left"/>
      <w:pPr>
        <w:ind w:left="1832" w:hanging="360"/>
      </w:pPr>
    </w:lvl>
    <w:lvl w:ilvl="1" w:tplc="38090019" w:tentative="1">
      <w:start w:val="1"/>
      <w:numFmt w:val="lowerLetter"/>
      <w:lvlText w:val="%2."/>
      <w:lvlJc w:val="left"/>
      <w:pPr>
        <w:ind w:left="2552" w:hanging="360"/>
      </w:pPr>
    </w:lvl>
    <w:lvl w:ilvl="2" w:tplc="3809001B" w:tentative="1">
      <w:start w:val="1"/>
      <w:numFmt w:val="lowerRoman"/>
      <w:lvlText w:val="%3."/>
      <w:lvlJc w:val="right"/>
      <w:pPr>
        <w:ind w:left="3272" w:hanging="180"/>
      </w:pPr>
    </w:lvl>
    <w:lvl w:ilvl="3" w:tplc="3809000F" w:tentative="1">
      <w:start w:val="1"/>
      <w:numFmt w:val="decimal"/>
      <w:lvlText w:val="%4."/>
      <w:lvlJc w:val="left"/>
      <w:pPr>
        <w:ind w:left="3992" w:hanging="360"/>
      </w:pPr>
    </w:lvl>
    <w:lvl w:ilvl="4" w:tplc="38090019" w:tentative="1">
      <w:start w:val="1"/>
      <w:numFmt w:val="lowerLetter"/>
      <w:lvlText w:val="%5."/>
      <w:lvlJc w:val="left"/>
      <w:pPr>
        <w:ind w:left="4712" w:hanging="360"/>
      </w:pPr>
    </w:lvl>
    <w:lvl w:ilvl="5" w:tplc="3809001B" w:tentative="1">
      <w:start w:val="1"/>
      <w:numFmt w:val="lowerRoman"/>
      <w:lvlText w:val="%6."/>
      <w:lvlJc w:val="right"/>
      <w:pPr>
        <w:ind w:left="5432" w:hanging="180"/>
      </w:pPr>
    </w:lvl>
    <w:lvl w:ilvl="6" w:tplc="3809000F" w:tentative="1">
      <w:start w:val="1"/>
      <w:numFmt w:val="decimal"/>
      <w:lvlText w:val="%7."/>
      <w:lvlJc w:val="left"/>
      <w:pPr>
        <w:ind w:left="6152" w:hanging="360"/>
      </w:pPr>
    </w:lvl>
    <w:lvl w:ilvl="7" w:tplc="38090019" w:tentative="1">
      <w:start w:val="1"/>
      <w:numFmt w:val="lowerLetter"/>
      <w:lvlText w:val="%8."/>
      <w:lvlJc w:val="left"/>
      <w:pPr>
        <w:ind w:left="6872" w:hanging="360"/>
      </w:pPr>
    </w:lvl>
    <w:lvl w:ilvl="8" w:tplc="3809001B" w:tentative="1">
      <w:start w:val="1"/>
      <w:numFmt w:val="lowerRoman"/>
      <w:lvlText w:val="%9."/>
      <w:lvlJc w:val="right"/>
      <w:pPr>
        <w:ind w:left="7592" w:hanging="180"/>
      </w:pPr>
    </w:lvl>
  </w:abstractNum>
  <w:abstractNum w:abstractNumId="142" w15:restartNumberingAfterBreak="0">
    <w:nsid w:val="650A6C31"/>
    <w:multiLevelType w:val="multilevel"/>
    <w:tmpl w:val="D8B40AEC"/>
    <w:lvl w:ilvl="0">
      <w:start w:val="2"/>
      <w:numFmt w:val="decimal"/>
      <w:lvlText w:val="%1"/>
      <w:lvlJc w:val="left"/>
      <w:pPr>
        <w:ind w:left="420" w:hanging="420"/>
      </w:pPr>
      <w:rPr>
        <w:rFonts w:hint="default"/>
      </w:rPr>
    </w:lvl>
    <w:lvl w:ilvl="1">
      <w:start w:val="17"/>
      <w:numFmt w:val="decimal"/>
      <w:lvlText w:val="%1.%2"/>
      <w:lvlJc w:val="left"/>
      <w:pPr>
        <w:ind w:left="420" w:hanging="420"/>
      </w:pPr>
      <w:rPr>
        <w:rFonts w:ascii="Gotham" w:hAnsi="Gotham"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67B4F0F"/>
    <w:multiLevelType w:val="hybridMultilevel"/>
    <w:tmpl w:val="713456BA"/>
    <w:lvl w:ilvl="0" w:tplc="EA5A0CA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4" w15:restartNumberingAfterBreak="0">
    <w:nsid w:val="669E138B"/>
    <w:multiLevelType w:val="hybridMultilevel"/>
    <w:tmpl w:val="6B08B30A"/>
    <w:lvl w:ilvl="0" w:tplc="8CE24B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5" w15:restartNumberingAfterBreak="0">
    <w:nsid w:val="68C34F1F"/>
    <w:multiLevelType w:val="hybridMultilevel"/>
    <w:tmpl w:val="A27E2564"/>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6" w15:restartNumberingAfterBreak="0">
    <w:nsid w:val="6A255920"/>
    <w:multiLevelType w:val="hybridMultilevel"/>
    <w:tmpl w:val="241EE5D8"/>
    <w:lvl w:ilvl="0" w:tplc="04090017">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7" w15:restartNumberingAfterBreak="0">
    <w:nsid w:val="6B1377DE"/>
    <w:multiLevelType w:val="hybridMultilevel"/>
    <w:tmpl w:val="5CFC9E7C"/>
    <w:lvl w:ilvl="0" w:tplc="A4085FC8">
      <w:start w:val="1"/>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8" w15:restartNumberingAfterBreak="0">
    <w:nsid w:val="6BB4290F"/>
    <w:multiLevelType w:val="hybridMultilevel"/>
    <w:tmpl w:val="96E68B62"/>
    <w:lvl w:ilvl="0" w:tplc="D74E6456">
      <w:start w:val="1"/>
      <w:numFmt w:val="lowerLetter"/>
      <w:lvlText w:val="%1."/>
      <w:lvlJc w:val="left"/>
      <w:pPr>
        <w:ind w:left="1494" w:hanging="360"/>
      </w:pPr>
      <w:rPr>
        <w:rFonts w:hint="default"/>
        <w:b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9" w15:restartNumberingAfterBreak="0">
    <w:nsid w:val="6C8A4BC4"/>
    <w:multiLevelType w:val="hybridMultilevel"/>
    <w:tmpl w:val="D9D8D5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C914F24"/>
    <w:multiLevelType w:val="hybridMultilevel"/>
    <w:tmpl w:val="80D8663E"/>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1" w15:restartNumberingAfterBreak="0">
    <w:nsid w:val="6D7B5CBC"/>
    <w:multiLevelType w:val="hybridMultilevel"/>
    <w:tmpl w:val="AAB43E92"/>
    <w:lvl w:ilvl="0" w:tplc="04090019">
      <w:start w:val="1"/>
      <w:numFmt w:val="lowerLetter"/>
      <w:lvlText w:val="%1."/>
      <w:lvlJc w:val="left"/>
      <w:pPr>
        <w:ind w:left="3153" w:hanging="360"/>
      </w:pPr>
    </w:lvl>
    <w:lvl w:ilvl="1" w:tplc="04090019" w:tentative="1">
      <w:start w:val="1"/>
      <w:numFmt w:val="lowerLetter"/>
      <w:lvlText w:val="%2."/>
      <w:lvlJc w:val="left"/>
      <w:pPr>
        <w:ind w:left="3873" w:hanging="360"/>
      </w:pPr>
    </w:lvl>
    <w:lvl w:ilvl="2" w:tplc="0409001B" w:tentative="1">
      <w:start w:val="1"/>
      <w:numFmt w:val="lowerRoman"/>
      <w:lvlText w:val="%3."/>
      <w:lvlJc w:val="right"/>
      <w:pPr>
        <w:ind w:left="4593" w:hanging="180"/>
      </w:pPr>
    </w:lvl>
    <w:lvl w:ilvl="3" w:tplc="0409000F" w:tentative="1">
      <w:start w:val="1"/>
      <w:numFmt w:val="decimal"/>
      <w:lvlText w:val="%4."/>
      <w:lvlJc w:val="left"/>
      <w:pPr>
        <w:ind w:left="5313" w:hanging="360"/>
      </w:pPr>
    </w:lvl>
    <w:lvl w:ilvl="4" w:tplc="04090019" w:tentative="1">
      <w:start w:val="1"/>
      <w:numFmt w:val="lowerLetter"/>
      <w:lvlText w:val="%5."/>
      <w:lvlJc w:val="left"/>
      <w:pPr>
        <w:ind w:left="6033" w:hanging="360"/>
      </w:pPr>
    </w:lvl>
    <w:lvl w:ilvl="5" w:tplc="0409001B" w:tentative="1">
      <w:start w:val="1"/>
      <w:numFmt w:val="lowerRoman"/>
      <w:lvlText w:val="%6."/>
      <w:lvlJc w:val="right"/>
      <w:pPr>
        <w:ind w:left="6753" w:hanging="180"/>
      </w:pPr>
    </w:lvl>
    <w:lvl w:ilvl="6" w:tplc="0409000F" w:tentative="1">
      <w:start w:val="1"/>
      <w:numFmt w:val="decimal"/>
      <w:lvlText w:val="%7."/>
      <w:lvlJc w:val="left"/>
      <w:pPr>
        <w:ind w:left="7473" w:hanging="360"/>
      </w:pPr>
    </w:lvl>
    <w:lvl w:ilvl="7" w:tplc="04090019" w:tentative="1">
      <w:start w:val="1"/>
      <w:numFmt w:val="lowerLetter"/>
      <w:lvlText w:val="%8."/>
      <w:lvlJc w:val="left"/>
      <w:pPr>
        <w:ind w:left="8193" w:hanging="360"/>
      </w:pPr>
    </w:lvl>
    <w:lvl w:ilvl="8" w:tplc="0409001B" w:tentative="1">
      <w:start w:val="1"/>
      <w:numFmt w:val="lowerRoman"/>
      <w:lvlText w:val="%9."/>
      <w:lvlJc w:val="right"/>
      <w:pPr>
        <w:ind w:left="8913" w:hanging="180"/>
      </w:pPr>
    </w:lvl>
  </w:abstractNum>
  <w:abstractNum w:abstractNumId="152" w15:restartNumberingAfterBreak="0">
    <w:nsid w:val="6DD54792"/>
    <w:multiLevelType w:val="hybridMultilevel"/>
    <w:tmpl w:val="96E68B62"/>
    <w:lvl w:ilvl="0" w:tplc="D74E6456">
      <w:start w:val="1"/>
      <w:numFmt w:val="lowerLetter"/>
      <w:lvlText w:val="%1."/>
      <w:lvlJc w:val="left"/>
      <w:pPr>
        <w:ind w:left="1494" w:hanging="360"/>
      </w:pPr>
      <w:rPr>
        <w:rFonts w:hint="default"/>
        <w:b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53" w15:restartNumberingAfterBreak="0">
    <w:nsid w:val="6E1E37EB"/>
    <w:multiLevelType w:val="hybridMultilevel"/>
    <w:tmpl w:val="3234617C"/>
    <w:lvl w:ilvl="0" w:tplc="0B2AA838">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54" w15:restartNumberingAfterBreak="0">
    <w:nsid w:val="6E7D6E75"/>
    <w:multiLevelType w:val="hybridMultilevel"/>
    <w:tmpl w:val="9D96026A"/>
    <w:lvl w:ilvl="0" w:tplc="38090019">
      <w:start w:val="1"/>
      <w:numFmt w:val="lowerLetter"/>
      <w:lvlText w:val="%1."/>
      <w:lvlJc w:val="left"/>
      <w:pPr>
        <w:ind w:left="1472" w:hanging="360"/>
      </w:pPr>
      <w:rPr>
        <w:rFonts w:hint="default"/>
        <w:b/>
        <w:bCs w:val="0"/>
      </w:rPr>
    </w:lvl>
    <w:lvl w:ilvl="1" w:tplc="38090019">
      <w:start w:val="1"/>
      <w:numFmt w:val="lowerLetter"/>
      <w:lvlText w:val="%2."/>
      <w:lvlJc w:val="left"/>
      <w:pPr>
        <w:ind w:left="2192" w:hanging="360"/>
      </w:pPr>
    </w:lvl>
    <w:lvl w:ilvl="2" w:tplc="3809001B">
      <w:start w:val="1"/>
      <w:numFmt w:val="lowerRoman"/>
      <w:lvlText w:val="%3."/>
      <w:lvlJc w:val="right"/>
      <w:pPr>
        <w:ind w:left="2912" w:hanging="180"/>
      </w:pPr>
    </w:lvl>
    <w:lvl w:ilvl="3" w:tplc="0B704484">
      <w:start w:val="1"/>
      <w:numFmt w:val="decimal"/>
      <w:lvlText w:val="%4."/>
      <w:lvlJc w:val="left"/>
      <w:pPr>
        <w:ind w:left="3632" w:hanging="360"/>
      </w:pPr>
      <w:rPr>
        <w:rFonts w:hint="default"/>
        <w:b/>
        <w:bCs/>
      </w:rPr>
    </w:lvl>
    <w:lvl w:ilvl="4" w:tplc="71E2860A">
      <w:start w:val="1"/>
      <w:numFmt w:val="decimal"/>
      <w:lvlText w:val="%5)"/>
      <w:lvlJc w:val="left"/>
      <w:pPr>
        <w:ind w:left="4352" w:hanging="360"/>
      </w:pPr>
      <w:rPr>
        <w:rFonts w:hint="default"/>
      </w:rPr>
    </w:lvl>
    <w:lvl w:ilvl="5" w:tplc="3809001B" w:tentative="1">
      <w:start w:val="1"/>
      <w:numFmt w:val="lowerRoman"/>
      <w:lvlText w:val="%6."/>
      <w:lvlJc w:val="right"/>
      <w:pPr>
        <w:ind w:left="5072" w:hanging="180"/>
      </w:pPr>
    </w:lvl>
    <w:lvl w:ilvl="6" w:tplc="3809000F" w:tentative="1">
      <w:start w:val="1"/>
      <w:numFmt w:val="decimal"/>
      <w:lvlText w:val="%7."/>
      <w:lvlJc w:val="left"/>
      <w:pPr>
        <w:ind w:left="5792" w:hanging="360"/>
      </w:pPr>
    </w:lvl>
    <w:lvl w:ilvl="7" w:tplc="38090019" w:tentative="1">
      <w:start w:val="1"/>
      <w:numFmt w:val="lowerLetter"/>
      <w:lvlText w:val="%8."/>
      <w:lvlJc w:val="left"/>
      <w:pPr>
        <w:ind w:left="6512" w:hanging="360"/>
      </w:pPr>
    </w:lvl>
    <w:lvl w:ilvl="8" w:tplc="3809001B" w:tentative="1">
      <w:start w:val="1"/>
      <w:numFmt w:val="lowerRoman"/>
      <w:lvlText w:val="%9."/>
      <w:lvlJc w:val="right"/>
      <w:pPr>
        <w:ind w:left="7232" w:hanging="180"/>
      </w:pPr>
    </w:lvl>
  </w:abstractNum>
  <w:abstractNum w:abstractNumId="155" w15:restartNumberingAfterBreak="0">
    <w:nsid w:val="70703B5E"/>
    <w:multiLevelType w:val="hybridMultilevel"/>
    <w:tmpl w:val="C08EA0FA"/>
    <w:lvl w:ilvl="0" w:tplc="1DAEEFA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6" w15:restartNumberingAfterBreak="0">
    <w:nsid w:val="70EA1367"/>
    <w:multiLevelType w:val="hybridMultilevel"/>
    <w:tmpl w:val="13BECC3C"/>
    <w:lvl w:ilvl="0" w:tplc="04090019">
      <w:start w:val="1"/>
      <w:numFmt w:val="lowerLetter"/>
      <w:lvlText w:val="%1."/>
      <w:lvlJc w:val="left"/>
      <w:pPr>
        <w:ind w:left="862" w:hanging="360"/>
      </w:pPr>
    </w:lvl>
    <w:lvl w:ilvl="1" w:tplc="B6BCDAFC">
      <w:start w:val="1"/>
      <w:numFmt w:val="lowerLetter"/>
      <w:lvlText w:val="%2."/>
      <w:lvlJc w:val="left"/>
      <w:pPr>
        <w:ind w:left="1582" w:hanging="360"/>
      </w:pPr>
      <w:rPr>
        <w:b w:val="0"/>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7" w15:restartNumberingAfterBreak="0">
    <w:nsid w:val="71BC05B8"/>
    <w:multiLevelType w:val="hybridMultilevel"/>
    <w:tmpl w:val="099E4E42"/>
    <w:lvl w:ilvl="0" w:tplc="0B2AA838">
      <w:start w:val="1"/>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58" w15:restartNumberingAfterBreak="0">
    <w:nsid w:val="71FD4541"/>
    <w:multiLevelType w:val="hybridMultilevel"/>
    <w:tmpl w:val="D76CC706"/>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rPr>
        <w:rFonts w:hint="default"/>
        <w:b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9" w15:restartNumberingAfterBreak="0">
    <w:nsid w:val="721F6C29"/>
    <w:multiLevelType w:val="hybridMultilevel"/>
    <w:tmpl w:val="FE861A42"/>
    <w:lvl w:ilvl="0" w:tplc="23363402">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60" w15:restartNumberingAfterBreak="0">
    <w:nsid w:val="72F44A73"/>
    <w:multiLevelType w:val="hybridMultilevel"/>
    <w:tmpl w:val="A1561138"/>
    <w:lvl w:ilvl="0" w:tplc="09BE274E">
      <w:start w:val="1"/>
      <w:numFmt w:val="lowerLetter"/>
      <w:lvlText w:val="%1."/>
      <w:lvlJc w:val="left"/>
      <w:pPr>
        <w:ind w:left="1080" w:hanging="360"/>
      </w:pPr>
      <w:rPr>
        <w:rFonts w:ascii="Bahnschrift" w:hAnsi="Bahnschrift" w:hint="default"/>
        <w:b w:val="0"/>
      </w:rPr>
    </w:lvl>
    <w:lvl w:ilvl="1" w:tplc="8C72616E">
      <w:start w:val="1"/>
      <w:numFmt w:val="decimal"/>
      <w:lvlText w:val="%2)"/>
      <w:lvlJc w:val="left"/>
      <w:pPr>
        <w:ind w:left="1800" w:hanging="360"/>
      </w:pPr>
      <w:rPr>
        <w:rFonts w:hint="default"/>
      </w:rPr>
    </w:lvl>
    <w:lvl w:ilvl="2" w:tplc="CCDA750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3293482"/>
    <w:multiLevelType w:val="hybridMultilevel"/>
    <w:tmpl w:val="A8FAEF2E"/>
    <w:lvl w:ilvl="0" w:tplc="1BFE1EA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04090011">
      <w:start w:val="1"/>
      <w:numFmt w:val="decimal"/>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2" w15:restartNumberingAfterBreak="0">
    <w:nsid w:val="73D50EAE"/>
    <w:multiLevelType w:val="hybridMultilevel"/>
    <w:tmpl w:val="D1B0F19E"/>
    <w:lvl w:ilvl="0" w:tplc="E59ADD9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422062A"/>
    <w:multiLevelType w:val="hybridMultilevel"/>
    <w:tmpl w:val="DA5A4CAA"/>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64" w15:restartNumberingAfterBreak="0">
    <w:nsid w:val="752561A8"/>
    <w:multiLevelType w:val="hybridMultilevel"/>
    <w:tmpl w:val="C5BE9E5C"/>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5" w15:restartNumberingAfterBreak="0">
    <w:nsid w:val="767366B6"/>
    <w:multiLevelType w:val="hybridMultilevel"/>
    <w:tmpl w:val="0EFC2B34"/>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6" w15:restartNumberingAfterBreak="0">
    <w:nsid w:val="76903E9E"/>
    <w:multiLevelType w:val="hybridMultilevel"/>
    <w:tmpl w:val="6DE0A8C8"/>
    <w:lvl w:ilvl="0" w:tplc="C9CC282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67" w15:restartNumberingAfterBreak="0">
    <w:nsid w:val="77E54FF4"/>
    <w:multiLevelType w:val="hybridMultilevel"/>
    <w:tmpl w:val="0EC294FE"/>
    <w:lvl w:ilvl="0" w:tplc="E8F24E4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68" w15:restartNumberingAfterBreak="0">
    <w:nsid w:val="78A22204"/>
    <w:multiLevelType w:val="hybridMultilevel"/>
    <w:tmpl w:val="0EFC2B34"/>
    <w:lvl w:ilvl="0" w:tplc="FC8C2E7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9" w15:restartNumberingAfterBreak="0">
    <w:nsid w:val="795D3AB1"/>
    <w:multiLevelType w:val="hybridMultilevel"/>
    <w:tmpl w:val="7CD472BA"/>
    <w:lvl w:ilvl="0" w:tplc="AEEC2EC0">
      <w:start w:val="1"/>
      <w:numFmt w:val="lowerLetter"/>
      <w:lvlText w:val="%1."/>
      <w:lvlJc w:val="left"/>
      <w:pPr>
        <w:ind w:left="1800" w:hanging="360"/>
      </w:pPr>
      <w:rPr>
        <w:rFonts w:ascii="Bahnschrift" w:hAnsi="Bahnschrift"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0" w15:restartNumberingAfterBreak="0">
    <w:nsid w:val="79905088"/>
    <w:multiLevelType w:val="hybridMultilevel"/>
    <w:tmpl w:val="E3BA16AA"/>
    <w:lvl w:ilvl="0" w:tplc="16D440F4">
      <w:start w:val="1"/>
      <w:numFmt w:val="decimal"/>
      <w:lvlText w:val="%1)"/>
      <w:lvlJc w:val="left"/>
      <w:pPr>
        <w:ind w:left="1494" w:hanging="360"/>
      </w:pPr>
      <w:rPr>
        <w:rFonts w:hint="default"/>
      </w:rPr>
    </w:lvl>
    <w:lvl w:ilvl="1" w:tplc="ABD0CA0A">
      <w:start w:val="1"/>
      <w:numFmt w:val="decimal"/>
      <w:lvlText w:val="%2."/>
      <w:lvlJc w:val="left"/>
      <w:pPr>
        <w:ind w:left="2214" w:hanging="360"/>
      </w:pPr>
      <w:rPr>
        <w:rFonts w:hint="default"/>
      </w:rPr>
    </w:lvl>
    <w:lvl w:ilvl="2" w:tplc="E5CA1220">
      <w:start w:val="1"/>
      <w:numFmt w:val="lowerLetter"/>
      <w:lvlText w:val="%3."/>
      <w:lvlJc w:val="left"/>
      <w:pPr>
        <w:ind w:left="3114" w:hanging="36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1" w15:restartNumberingAfterBreak="0">
    <w:nsid w:val="799114F8"/>
    <w:multiLevelType w:val="hybridMultilevel"/>
    <w:tmpl w:val="013E2780"/>
    <w:lvl w:ilvl="0" w:tplc="61545D0A">
      <w:start w:val="1"/>
      <w:numFmt w:val="lowerLetter"/>
      <w:lvlText w:val="%1."/>
      <w:lvlJc w:val="left"/>
      <w:pPr>
        <w:ind w:left="1440" w:hanging="360"/>
      </w:pPr>
      <w:rPr>
        <w:rFonts w:hint="default"/>
      </w:rPr>
    </w:lvl>
    <w:lvl w:ilvl="1" w:tplc="26725694">
      <w:start w:val="1"/>
      <w:numFmt w:val="decimal"/>
      <w:lvlText w:val="%2."/>
      <w:lvlJc w:val="left"/>
      <w:pPr>
        <w:ind w:left="2160" w:hanging="360"/>
      </w:pPr>
      <w:rPr>
        <w:rFonts w:hint="default"/>
        <w:b/>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2" w15:restartNumberingAfterBreak="0">
    <w:nsid w:val="79BD1A54"/>
    <w:multiLevelType w:val="hybridMultilevel"/>
    <w:tmpl w:val="7CAEC3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7A5B4105"/>
    <w:multiLevelType w:val="hybridMultilevel"/>
    <w:tmpl w:val="CA20B7E8"/>
    <w:lvl w:ilvl="0" w:tplc="B4303E0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4" w15:restartNumberingAfterBreak="0">
    <w:nsid w:val="7CAB0BAE"/>
    <w:multiLevelType w:val="hybridMultilevel"/>
    <w:tmpl w:val="B4B403F0"/>
    <w:lvl w:ilvl="0" w:tplc="A55A1F56">
      <w:start w:val="1"/>
      <w:numFmt w:val="decimal"/>
      <w:lvlText w:val="%1)"/>
      <w:lvlJc w:val="left"/>
      <w:pPr>
        <w:ind w:left="1530" w:hanging="360"/>
      </w:pPr>
      <w:rPr>
        <w:rFonts w:hint="default"/>
      </w:rPr>
    </w:lvl>
    <w:lvl w:ilvl="1" w:tplc="57E8DC06">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5" w15:restartNumberingAfterBreak="0">
    <w:nsid w:val="7D1C7607"/>
    <w:multiLevelType w:val="hybridMultilevel"/>
    <w:tmpl w:val="2BD60FFE"/>
    <w:lvl w:ilvl="0" w:tplc="A4C6E7EE">
      <w:start w:val="1"/>
      <w:numFmt w:val="decimal"/>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76" w15:restartNumberingAfterBreak="0">
    <w:nsid w:val="7D2F362B"/>
    <w:multiLevelType w:val="hybridMultilevel"/>
    <w:tmpl w:val="3AE0F7D0"/>
    <w:lvl w:ilvl="0" w:tplc="04090017">
      <w:start w:val="1"/>
      <w:numFmt w:val="lowerLetter"/>
      <w:lvlText w:val="%1)"/>
      <w:lvlJc w:val="left"/>
      <w:pPr>
        <w:ind w:left="1713" w:hanging="360"/>
      </w:pPr>
    </w:lvl>
    <w:lvl w:ilvl="1" w:tplc="17102692">
      <w:start w:val="1"/>
      <w:numFmt w:val="decimal"/>
      <w:lvlText w:val="(%2)"/>
      <w:lvlJc w:val="left"/>
      <w:pPr>
        <w:ind w:left="2433" w:hanging="360"/>
      </w:pPr>
      <w:rPr>
        <w:rFonts w:hint="default"/>
      </w:rPr>
    </w:lvl>
    <w:lvl w:ilvl="2" w:tplc="04090017">
      <w:start w:val="1"/>
      <w:numFmt w:val="lowerLetter"/>
      <w:lvlText w:val="%3)"/>
      <w:lvlJc w:val="left"/>
      <w:pPr>
        <w:ind w:left="3153" w:hanging="180"/>
      </w:pPr>
      <w:rPr>
        <w:color w:val="000000" w:themeColor="text1"/>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7" w15:restartNumberingAfterBreak="0">
    <w:nsid w:val="7E76394B"/>
    <w:multiLevelType w:val="hybridMultilevel"/>
    <w:tmpl w:val="48D6BDA2"/>
    <w:lvl w:ilvl="0" w:tplc="04090019">
      <w:start w:val="1"/>
      <w:numFmt w:val="lowerLetter"/>
      <w:lvlText w:val="%1."/>
      <w:lvlJc w:val="left"/>
      <w:pPr>
        <w:ind w:left="1429" w:hanging="360"/>
      </w:pPr>
    </w:lvl>
    <w:lvl w:ilvl="1" w:tplc="4C92CCFC">
      <w:start w:val="1"/>
      <w:numFmt w:val="decimal"/>
      <w:lvlText w:val="%2."/>
      <w:lvlJc w:val="left"/>
      <w:pPr>
        <w:ind w:left="7732" w:hanging="360"/>
      </w:pPr>
      <w:rPr>
        <w:rFonts w:hint="default"/>
      </w:rPr>
    </w:lvl>
    <w:lvl w:ilvl="2" w:tplc="04090019">
      <w:start w:val="1"/>
      <w:numFmt w:val="low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8" w15:restartNumberingAfterBreak="0">
    <w:nsid w:val="7F523D8B"/>
    <w:multiLevelType w:val="hybridMultilevel"/>
    <w:tmpl w:val="7CAEC3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F5A6613"/>
    <w:multiLevelType w:val="hybridMultilevel"/>
    <w:tmpl w:val="C5668C32"/>
    <w:lvl w:ilvl="0" w:tplc="3B38406A">
      <w:start w:val="1"/>
      <w:numFmt w:val="decimal"/>
      <w:lvlText w:val="%1)"/>
      <w:lvlJc w:val="left"/>
      <w:pPr>
        <w:ind w:left="1495" w:hanging="360"/>
      </w:pPr>
      <w:rPr>
        <w:rFonts w:hint="default"/>
      </w:rPr>
    </w:lvl>
    <w:lvl w:ilvl="1" w:tplc="D92273B4">
      <w:start w:val="1"/>
      <w:numFmt w:val="lowerLetter"/>
      <w:lvlText w:val="%2)"/>
      <w:lvlJc w:val="left"/>
      <w:pPr>
        <w:ind w:left="2215" w:hanging="360"/>
      </w:pPr>
      <w:rPr>
        <w:rFonts w:hint="default"/>
      </w:rPr>
    </w:lvl>
    <w:lvl w:ilvl="2" w:tplc="9F004CDC">
      <w:start w:val="1"/>
      <w:numFmt w:val="decimal"/>
      <w:lvlText w:val="%3."/>
      <w:lvlJc w:val="left"/>
      <w:pPr>
        <w:ind w:left="3115" w:hanging="360"/>
      </w:pPr>
      <w:rPr>
        <w:rFonts w:hint="default"/>
      </w:r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0" w15:restartNumberingAfterBreak="0">
    <w:nsid w:val="7F6B7467"/>
    <w:multiLevelType w:val="hybridMultilevel"/>
    <w:tmpl w:val="3FC846F2"/>
    <w:lvl w:ilvl="0" w:tplc="E8E4040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1" w15:restartNumberingAfterBreak="0">
    <w:nsid w:val="7F9952E2"/>
    <w:multiLevelType w:val="hybridMultilevel"/>
    <w:tmpl w:val="C4882E3E"/>
    <w:lvl w:ilvl="0" w:tplc="0B2AA838">
      <w:start w:val="1"/>
      <w:numFmt w:val="decimal"/>
      <w:lvlText w:val="%1)"/>
      <w:lvlJc w:val="left"/>
      <w:pPr>
        <w:ind w:left="2198" w:hanging="360"/>
      </w:pPr>
      <w:rPr>
        <w:rFonts w:hint="default"/>
      </w:rPr>
    </w:lvl>
    <w:lvl w:ilvl="1" w:tplc="FFFFFFFF" w:tentative="1">
      <w:start w:val="1"/>
      <w:numFmt w:val="lowerLetter"/>
      <w:lvlText w:val="%2."/>
      <w:lvlJc w:val="left"/>
      <w:pPr>
        <w:ind w:left="2918" w:hanging="360"/>
      </w:pPr>
    </w:lvl>
    <w:lvl w:ilvl="2" w:tplc="FFFFFFFF" w:tentative="1">
      <w:start w:val="1"/>
      <w:numFmt w:val="lowerRoman"/>
      <w:lvlText w:val="%3."/>
      <w:lvlJc w:val="right"/>
      <w:pPr>
        <w:ind w:left="3638" w:hanging="180"/>
      </w:pPr>
    </w:lvl>
    <w:lvl w:ilvl="3" w:tplc="FFFFFFFF" w:tentative="1">
      <w:start w:val="1"/>
      <w:numFmt w:val="decimal"/>
      <w:lvlText w:val="%4."/>
      <w:lvlJc w:val="left"/>
      <w:pPr>
        <w:ind w:left="4358" w:hanging="360"/>
      </w:pPr>
    </w:lvl>
    <w:lvl w:ilvl="4" w:tplc="FFFFFFFF" w:tentative="1">
      <w:start w:val="1"/>
      <w:numFmt w:val="lowerLetter"/>
      <w:lvlText w:val="%5."/>
      <w:lvlJc w:val="left"/>
      <w:pPr>
        <w:ind w:left="5078" w:hanging="360"/>
      </w:pPr>
    </w:lvl>
    <w:lvl w:ilvl="5" w:tplc="FFFFFFFF" w:tentative="1">
      <w:start w:val="1"/>
      <w:numFmt w:val="lowerRoman"/>
      <w:lvlText w:val="%6."/>
      <w:lvlJc w:val="right"/>
      <w:pPr>
        <w:ind w:left="5798" w:hanging="180"/>
      </w:pPr>
    </w:lvl>
    <w:lvl w:ilvl="6" w:tplc="FFFFFFFF" w:tentative="1">
      <w:start w:val="1"/>
      <w:numFmt w:val="decimal"/>
      <w:lvlText w:val="%7."/>
      <w:lvlJc w:val="left"/>
      <w:pPr>
        <w:ind w:left="6518" w:hanging="360"/>
      </w:pPr>
    </w:lvl>
    <w:lvl w:ilvl="7" w:tplc="FFFFFFFF" w:tentative="1">
      <w:start w:val="1"/>
      <w:numFmt w:val="lowerLetter"/>
      <w:lvlText w:val="%8."/>
      <w:lvlJc w:val="left"/>
      <w:pPr>
        <w:ind w:left="7238" w:hanging="360"/>
      </w:pPr>
    </w:lvl>
    <w:lvl w:ilvl="8" w:tplc="FFFFFFFF" w:tentative="1">
      <w:start w:val="1"/>
      <w:numFmt w:val="lowerRoman"/>
      <w:lvlText w:val="%9."/>
      <w:lvlJc w:val="right"/>
      <w:pPr>
        <w:ind w:left="7958" w:hanging="180"/>
      </w:pPr>
    </w:lvl>
  </w:abstractNum>
  <w:abstractNum w:abstractNumId="182" w15:restartNumberingAfterBreak="0">
    <w:nsid w:val="7FAF3F25"/>
    <w:multiLevelType w:val="hybridMultilevel"/>
    <w:tmpl w:val="0EFC2B34"/>
    <w:lvl w:ilvl="0" w:tplc="FC8C2E7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3" w15:restartNumberingAfterBreak="0">
    <w:nsid w:val="7FD15198"/>
    <w:multiLevelType w:val="hybridMultilevel"/>
    <w:tmpl w:val="43A6C9D2"/>
    <w:lvl w:ilvl="0" w:tplc="04090011">
      <w:start w:val="1"/>
      <w:numFmt w:val="decimal"/>
      <w:lvlText w:val="%1)"/>
      <w:lvlJc w:val="left"/>
      <w:pPr>
        <w:ind w:left="2433" w:hanging="360"/>
      </w:pPr>
      <w:rPr>
        <w:rFonts w:hint="default"/>
      </w:rPr>
    </w:lvl>
    <w:lvl w:ilvl="1" w:tplc="04090019">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num w:numId="1">
    <w:abstractNumId w:val="115"/>
  </w:num>
  <w:num w:numId="2">
    <w:abstractNumId w:val="24"/>
  </w:num>
  <w:num w:numId="3">
    <w:abstractNumId w:val="143"/>
  </w:num>
  <w:num w:numId="4">
    <w:abstractNumId w:val="144"/>
  </w:num>
  <w:num w:numId="5">
    <w:abstractNumId w:val="158"/>
  </w:num>
  <w:num w:numId="6">
    <w:abstractNumId w:val="35"/>
  </w:num>
  <w:num w:numId="7">
    <w:abstractNumId w:val="161"/>
  </w:num>
  <w:num w:numId="8">
    <w:abstractNumId w:val="122"/>
  </w:num>
  <w:num w:numId="9">
    <w:abstractNumId w:val="6"/>
  </w:num>
  <w:num w:numId="10">
    <w:abstractNumId w:val="29"/>
  </w:num>
  <w:num w:numId="11">
    <w:abstractNumId w:val="109"/>
  </w:num>
  <w:num w:numId="12">
    <w:abstractNumId w:val="130"/>
  </w:num>
  <w:num w:numId="13">
    <w:abstractNumId w:val="25"/>
  </w:num>
  <w:num w:numId="14">
    <w:abstractNumId w:val="180"/>
  </w:num>
  <w:num w:numId="15">
    <w:abstractNumId w:val="87"/>
  </w:num>
  <w:num w:numId="16">
    <w:abstractNumId w:val="152"/>
  </w:num>
  <w:num w:numId="17">
    <w:abstractNumId w:val="119"/>
  </w:num>
  <w:num w:numId="18">
    <w:abstractNumId w:val="113"/>
  </w:num>
  <w:num w:numId="19">
    <w:abstractNumId w:val="1"/>
  </w:num>
  <w:num w:numId="20">
    <w:abstractNumId w:val="110"/>
  </w:num>
  <w:num w:numId="21">
    <w:abstractNumId w:val="18"/>
  </w:num>
  <w:num w:numId="22">
    <w:abstractNumId w:val="0"/>
  </w:num>
  <w:num w:numId="23">
    <w:abstractNumId w:val="76"/>
  </w:num>
  <w:num w:numId="24">
    <w:abstractNumId w:val="169"/>
  </w:num>
  <w:num w:numId="25">
    <w:abstractNumId w:val="53"/>
  </w:num>
  <w:num w:numId="26">
    <w:abstractNumId w:val="67"/>
  </w:num>
  <w:num w:numId="27">
    <w:abstractNumId w:val="167"/>
  </w:num>
  <w:num w:numId="28">
    <w:abstractNumId w:val="164"/>
  </w:num>
  <w:num w:numId="29">
    <w:abstractNumId w:val="38"/>
  </w:num>
  <w:num w:numId="30">
    <w:abstractNumId w:val="133"/>
  </w:num>
  <w:num w:numId="31">
    <w:abstractNumId w:val="63"/>
  </w:num>
  <w:num w:numId="32">
    <w:abstractNumId w:val="101"/>
  </w:num>
  <w:num w:numId="33">
    <w:abstractNumId w:val="10"/>
  </w:num>
  <w:num w:numId="34">
    <w:abstractNumId w:val="33"/>
  </w:num>
  <w:num w:numId="35">
    <w:abstractNumId w:val="100"/>
  </w:num>
  <w:num w:numId="36">
    <w:abstractNumId w:val="140"/>
  </w:num>
  <w:num w:numId="37">
    <w:abstractNumId w:val="171"/>
  </w:num>
  <w:num w:numId="38">
    <w:abstractNumId w:val="34"/>
  </w:num>
  <w:num w:numId="39">
    <w:abstractNumId w:val="116"/>
  </w:num>
  <w:num w:numId="40">
    <w:abstractNumId w:val="159"/>
  </w:num>
  <w:num w:numId="41">
    <w:abstractNumId w:val="153"/>
  </w:num>
  <w:num w:numId="42">
    <w:abstractNumId w:val="147"/>
  </w:num>
  <w:num w:numId="43">
    <w:abstractNumId w:val="48"/>
  </w:num>
  <w:num w:numId="44">
    <w:abstractNumId w:val="141"/>
  </w:num>
  <w:num w:numId="45">
    <w:abstractNumId w:val="20"/>
  </w:num>
  <w:num w:numId="46">
    <w:abstractNumId w:val="154"/>
  </w:num>
  <w:num w:numId="47">
    <w:abstractNumId w:val="17"/>
  </w:num>
  <w:num w:numId="48">
    <w:abstractNumId w:val="112"/>
  </w:num>
  <w:num w:numId="49">
    <w:abstractNumId w:val="71"/>
  </w:num>
  <w:num w:numId="50">
    <w:abstractNumId w:val="142"/>
  </w:num>
  <w:num w:numId="51">
    <w:abstractNumId w:val="2"/>
  </w:num>
  <w:num w:numId="52">
    <w:abstractNumId w:val="49"/>
  </w:num>
  <w:num w:numId="53">
    <w:abstractNumId w:val="177"/>
  </w:num>
  <w:num w:numId="54">
    <w:abstractNumId w:val="42"/>
  </w:num>
  <w:num w:numId="55">
    <w:abstractNumId w:val="156"/>
  </w:num>
  <w:num w:numId="56">
    <w:abstractNumId w:val="9"/>
  </w:num>
  <w:num w:numId="57">
    <w:abstractNumId w:val="150"/>
  </w:num>
  <w:num w:numId="58">
    <w:abstractNumId w:val="176"/>
  </w:num>
  <w:num w:numId="59">
    <w:abstractNumId w:val="90"/>
  </w:num>
  <w:num w:numId="60">
    <w:abstractNumId w:val="131"/>
  </w:num>
  <w:num w:numId="61">
    <w:abstractNumId w:val="106"/>
  </w:num>
  <w:num w:numId="62">
    <w:abstractNumId w:val="117"/>
  </w:num>
  <w:num w:numId="63">
    <w:abstractNumId w:val="37"/>
  </w:num>
  <w:num w:numId="64">
    <w:abstractNumId w:val="15"/>
  </w:num>
  <w:num w:numId="65">
    <w:abstractNumId w:val="129"/>
  </w:num>
  <w:num w:numId="66">
    <w:abstractNumId w:val="79"/>
  </w:num>
  <w:num w:numId="67">
    <w:abstractNumId w:val="41"/>
  </w:num>
  <w:num w:numId="68">
    <w:abstractNumId w:val="82"/>
  </w:num>
  <w:num w:numId="69">
    <w:abstractNumId w:val="62"/>
  </w:num>
  <w:num w:numId="70">
    <w:abstractNumId w:val="61"/>
  </w:num>
  <w:num w:numId="71">
    <w:abstractNumId w:val="11"/>
  </w:num>
  <w:num w:numId="72">
    <w:abstractNumId w:val="89"/>
  </w:num>
  <w:num w:numId="73">
    <w:abstractNumId w:val="22"/>
  </w:num>
  <w:num w:numId="74">
    <w:abstractNumId w:val="65"/>
  </w:num>
  <w:num w:numId="75">
    <w:abstractNumId w:val="92"/>
  </w:num>
  <w:num w:numId="76">
    <w:abstractNumId w:val="57"/>
  </w:num>
  <w:num w:numId="77">
    <w:abstractNumId w:val="163"/>
  </w:num>
  <w:num w:numId="78">
    <w:abstractNumId w:val="72"/>
  </w:num>
  <w:num w:numId="79">
    <w:abstractNumId w:val="8"/>
  </w:num>
  <w:num w:numId="80">
    <w:abstractNumId w:val="19"/>
  </w:num>
  <w:num w:numId="81">
    <w:abstractNumId w:val="7"/>
  </w:num>
  <w:num w:numId="82">
    <w:abstractNumId w:val="30"/>
  </w:num>
  <w:num w:numId="83">
    <w:abstractNumId w:val="13"/>
  </w:num>
  <w:num w:numId="84">
    <w:abstractNumId w:val="145"/>
  </w:num>
  <w:num w:numId="85">
    <w:abstractNumId w:val="146"/>
  </w:num>
  <w:num w:numId="86">
    <w:abstractNumId w:val="93"/>
  </w:num>
  <w:num w:numId="87">
    <w:abstractNumId w:val="183"/>
  </w:num>
  <w:num w:numId="88">
    <w:abstractNumId w:val="27"/>
  </w:num>
  <w:num w:numId="89">
    <w:abstractNumId w:val="128"/>
  </w:num>
  <w:num w:numId="90">
    <w:abstractNumId w:val="98"/>
  </w:num>
  <w:num w:numId="91">
    <w:abstractNumId w:val="3"/>
  </w:num>
  <w:num w:numId="92">
    <w:abstractNumId w:val="125"/>
  </w:num>
  <w:num w:numId="93">
    <w:abstractNumId w:val="46"/>
  </w:num>
  <w:num w:numId="94">
    <w:abstractNumId w:val="84"/>
  </w:num>
  <w:num w:numId="95">
    <w:abstractNumId w:val="123"/>
  </w:num>
  <w:num w:numId="96">
    <w:abstractNumId w:val="21"/>
  </w:num>
  <w:num w:numId="97">
    <w:abstractNumId w:val="97"/>
  </w:num>
  <w:num w:numId="98">
    <w:abstractNumId w:val="137"/>
  </w:num>
  <w:num w:numId="99">
    <w:abstractNumId w:val="168"/>
  </w:num>
  <w:num w:numId="100">
    <w:abstractNumId w:val="83"/>
  </w:num>
  <w:num w:numId="101">
    <w:abstractNumId w:val="14"/>
  </w:num>
  <w:num w:numId="102">
    <w:abstractNumId w:val="73"/>
  </w:num>
  <w:num w:numId="103">
    <w:abstractNumId w:val="5"/>
  </w:num>
  <w:num w:numId="104">
    <w:abstractNumId w:val="173"/>
  </w:num>
  <w:num w:numId="105">
    <w:abstractNumId w:val="114"/>
  </w:num>
  <w:num w:numId="106">
    <w:abstractNumId w:val="78"/>
  </w:num>
  <w:num w:numId="107">
    <w:abstractNumId w:val="132"/>
  </w:num>
  <w:num w:numId="108">
    <w:abstractNumId w:val="160"/>
  </w:num>
  <w:num w:numId="109">
    <w:abstractNumId w:val="45"/>
  </w:num>
  <w:num w:numId="110">
    <w:abstractNumId w:val="47"/>
  </w:num>
  <w:num w:numId="111">
    <w:abstractNumId w:val="135"/>
  </w:num>
  <w:num w:numId="112">
    <w:abstractNumId w:val="118"/>
  </w:num>
  <w:num w:numId="113">
    <w:abstractNumId w:val="126"/>
  </w:num>
  <w:num w:numId="114">
    <w:abstractNumId w:val="134"/>
  </w:num>
  <w:num w:numId="115">
    <w:abstractNumId w:val="174"/>
  </w:num>
  <w:num w:numId="116">
    <w:abstractNumId w:val="120"/>
  </w:num>
  <w:num w:numId="117">
    <w:abstractNumId w:val="107"/>
  </w:num>
  <w:num w:numId="118">
    <w:abstractNumId w:val="26"/>
  </w:num>
  <w:num w:numId="119">
    <w:abstractNumId w:val="12"/>
  </w:num>
  <w:num w:numId="120">
    <w:abstractNumId w:val="70"/>
  </w:num>
  <w:num w:numId="121">
    <w:abstractNumId w:val="39"/>
  </w:num>
  <w:num w:numId="122">
    <w:abstractNumId w:val="96"/>
  </w:num>
  <w:num w:numId="123">
    <w:abstractNumId w:val="102"/>
  </w:num>
  <w:num w:numId="124">
    <w:abstractNumId w:val="60"/>
  </w:num>
  <w:num w:numId="125">
    <w:abstractNumId w:val="170"/>
  </w:num>
  <w:num w:numId="126">
    <w:abstractNumId w:val="56"/>
  </w:num>
  <w:num w:numId="127">
    <w:abstractNumId w:val="40"/>
  </w:num>
  <w:num w:numId="128">
    <w:abstractNumId w:val="59"/>
  </w:num>
  <w:num w:numId="129">
    <w:abstractNumId w:val="52"/>
  </w:num>
  <w:num w:numId="130">
    <w:abstractNumId w:val="179"/>
  </w:num>
  <w:num w:numId="131">
    <w:abstractNumId w:val="43"/>
  </w:num>
  <w:num w:numId="132">
    <w:abstractNumId w:val="121"/>
  </w:num>
  <w:num w:numId="133">
    <w:abstractNumId w:val="16"/>
  </w:num>
  <w:num w:numId="134">
    <w:abstractNumId w:val="86"/>
  </w:num>
  <w:num w:numId="135">
    <w:abstractNumId w:val="155"/>
  </w:num>
  <w:num w:numId="136">
    <w:abstractNumId w:val="88"/>
  </w:num>
  <w:num w:numId="137">
    <w:abstractNumId w:val="64"/>
  </w:num>
  <w:num w:numId="138">
    <w:abstractNumId w:val="91"/>
  </w:num>
  <w:num w:numId="139">
    <w:abstractNumId w:val="50"/>
  </w:num>
  <w:num w:numId="140">
    <w:abstractNumId w:val="77"/>
  </w:num>
  <w:num w:numId="141">
    <w:abstractNumId w:val="28"/>
  </w:num>
  <w:num w:numId="142">
    <w:abstractNumId w:val="36"/>
  </w:num>
  <w:num w:numId="143">
    <w:abstractNumId w:val="157"/>
  </w:num>
  <w:num w:numId="144">
    <w:abstractNumId w:val="54"/>
  </w:num>
  <w:num w:numId="145">
    <w:abstractNumId w:val="181"/>
  </w:num>
  <w:num w:numId="146">
    <w:abstractNumId w:val="104"/>
  </w:num>
  <w:num w:numId="147">
    <w:abstractNumId w:val="127"/>
  </w:num>
  <w:num w:numId="148">
    <w:abstractNumId w:val="94"/>
  </w:num>
  <w:num w:numId="149">
    <w:abstractNumId w:val="136"/>
  </w:num>
  <w:num w:numId="150">
    <w:abstractNumId w:val="4"/>
  </w:num>
  <w:num w:numId="151">
    <w:abstractNumId w:val="66"/>
  </w:num>
  <w:num w:numId="152">
    <w:abstractNumId w:val="85"/>
  </w:num>
  <w:num w:numId="153">
    <w:abstractNumId w:val="44"/>
  </w:num>
  <w:num w:numId="154">
    <w:abstractNumId w:val="68"/>
  </w:num>
  <w:num w:numId="155">
    <w:abstractNumId w:val="23"/>
  </w:num>
  <w:num w:numId="156">
    <w:abstractNumId w:val="105"/>
  </w:num>
  <w:num w:numId="157">
    <w:abstractNumId w:val="148"/>
  </w:num>
  <w:num w:numId="158">
    <w:abstractNumId w:val="138"/>
  </w:num>
  <w:num w:numId="159">
    <w:abstractNumId w:val="80"/>
  </w:num>
  <w:num w:numId="160">
    <w:abstractNumId w:val="166"/>
  </w:num>
  <w:num w:numId="161">
    <w:abstractNumId w:val="111"/>
  </w:num>
  <w:num w:numId="162">
    <w:abstractNumId w:val="32"/>
  </w:num>
  <w:num w:numId="163">
    <w:abstractNumId w:val="95"/>
  </w:num>
  <w:num w:numId="164">
    <w:abstractNumId w:val="172"/>
  </w:num>
  <w:num w:numId="165">
    <w:abstractNumId w:val="75"/>
  </w:num>
  <w:num w:numId="166">
    <w:abstractNumId w:val="108"/>
  </w:num>
  <w:num w:numId="167">
    <w:abstractNumId w:val="178"/>
  </w:num>
  <w:num w:numId="168">
    <w:abstractNumId w:val="175"/>
  </w:num>
  <w:num w:numId="169">
    <w:abstractNumId w:val="151"/>
  </w:num>
  <w:num w:numId="170">
    <w:abstractNumId w:val="162"/>
  </w:num>
  <w:num w:numId="171">
    <w:abstractNumId w:val="99"/>
  </w:num>
  <w:num w:numId="172">
    <w:abstractNumId w:val="81"/>
  </w:num>
  <w:num w:numId="173">
    <w:abstractNumId w:val="139"/>
  </w:num>
  <w:num w:numId="174">
    <w:abstractNumId w:val="31"/>
  </w:num>
  <w:num w:numId="175">
    <w:abstractNumId w:val="124"/>
  </w:num>
  <w:num w:numId="176">
    <w:abstractNumId w:val="182"/>
  </w:num>
  <w:num w:numId="177">
    <w:abstractNumId w:val="149"/>
  </w:num>
  <w:num w:numId="178">
    <w:abstractNumId w:val="74"/>
  </w:num>
  <w:num w:numId="179">
    <w:abstractNumId w:val="103"/>
  </w:num>
  <w:num w:numId="180">
    <w:abstractNumId w:val="69"/>
  </w:num>
  <w:num w:numId="181">
    <w:abstractNumId w:val="55"/>
  </w:num>
  <w:num w:numId="182">
    <w:abstractNumId w:val="51"/>
  </w:num>
  <w:num w:numId="183">
    <w:abstractNumId w:val="58"/>
  </w:num>
  <w:num w:numId="184">
    <w:abstractNumId w:val="165"/>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F3"/>
    <w:rsid w:val="00002816"/>
    <w:rsid w:val="00002A2D"/>
    <w:rsid w:val="00004F28"/>
    <w:rsid w:val="00006C8B"/>
    <w:rsid w:val="00013450"/>
    <w:rsid w:val="00020E06"/>
    <w:rsid w:val="00020EF4"/>
    <w:rsid w:val="00023614"/>
    <w:rsid w:val="00024242"/>
    <w:rsid w:val="0002492B"/>
    <w:rsid w:val="0003174F"/>
    <w:rsid w:val="00040431"/>
    <w:rsid w:val="00044045"/>
    <w:rsid w:val="00053F55"/>
    <w:rsid w:val="00056B46"/>
    <w:rsid w:val="000604FE"/>
    <w:rsid w:val="0006081F"/>
    <w:rsid w:val="00061595"/>
    <w:rsid w:val="000633FE"/>
    <w:rsid w:val="0006387D"/>
    <w:rsid w:val="0006788F"/>
    <w:rsid w:val="0007026F"/>
    <w:rsid w:val="0007690E"/>
    <w:rsid w:val="000773AA"/>
    <w:rsid w:val="00077CD1"/>
    <w:rsid w:val="00080A7D"/>
    <w:rsid w:val="00083717"/>
    <w:rsid w:val="000838D2"/>
    <w:rsid w:val="00085D4C"/>
    <w:rsid w:val="0009357B"/>
    <w:rsid w:val="000A4556"/>
    <w:rsid w:val="000A49E9"/>
    <w:rsid w:val="000B04A9"/>
    <w:rsid w:val="000B0B94"/>
    <w:rsid w:val="000B4BBD"/>
    <w:rsid w:val="000C2968"/>
    <w:rsid w:val="000C3EA0"/>
    <w:rsid w:val="000C6DD4"/>
    <w:rsid w:val="000C7C64"/>
    <w:rsid w:val="000D1DC2"/>
    <w:rsid w:val="000D20FF"/>
    <w:rsid w:val="000D2BD8"/>
    <w:rsid w:val="000D4BB5"/>
    <w:rsid w:val="000D4FB9"/>
    <w:rsid w:val="000D6593"/>
    <w:rsid w:val="000E4A7E"/>
    <w:rsid w:val="000E58E4"/>
    <w:rsid w:val="000E744A"/>
    <w:rsid w:val="000F2957"/>
    <w:rsid w:val="000F2A82"/>
    <w:rsid w:val="000F568B"/>
    <w:rsid w:val="000F5936"/>
    <w:rsid w:val="000F6996"/>
    <w:rsid w:val="001011DF"/>
    <w:rsid w:val="001055A2"/>
    <w:rsid w:val="00107395"/>
    <w:rsid w:val="001122E5"/>
    <w:rsid w:val="001140FB"/>
    <w:rsid w:val="00116653"/>
    <w:rsid w:val="001178AF"/>
    <w:rsid w:val="001211F8"/>
    <w:rsid w:val="00122530"/>
    <w:rsid w:val="00123201"/>
    <w:rsid w:val="00123F5A"/>
    <w:rsid w:val="00127DC4"/>
    <w:rsid w:val="00131C48"/>
    <w:rsid w:val="00133966"/>
    <w:rsid w:val="00133DF4"/>
    <w:rsid w:val="00133EDE"/>
    <w:rsid w:val="00135432"/>
    <w:rsid w:val="00135494"/>
    <w:rsid w:val="00136FC1"/>
    <w:rsid w:val="001379A4"/>
    <w:rsid w:val="001411C6"/>
    <w:rsid w:val="00141E2C"/>
    <w:rsid w:val="00143E29"/>
    <w:rsid w:val="0014480A"/>
    <w:rsid w:val="00145924"/>
    <w:rsid w:val="00147BF3"/>
    <w:rsid w:val="00150076"/>
    <w:rsid w:val="00150AE1"/>
    <w:rsid w:val="001514F9"/>
    <w:rsid w:val="00152BF5"/>
    <w:rsid w:val="0015358F"/>
    <w:rsid w:val="00154650"/>
    <w:rsid w:val="00162172"/>
    <w:rsid w:val="00163E02"/>
    <w:rsid w:val="001646B2"/>
    <w:rsid w:val="0016612A"/>
    <w:rsid w:val="00166CCA"/>
    <w:rsid w:val="001701A2"/>
    <w:rsid w:val="001813EE"/>
    <w:rsid w:val="00181D12"/>
    <w:rsid w:val="00182CBA"/>
    <w:rsid w:val="0018481C"/>
    <w:rsid w:val="00184C0F"/>
    <w:rsid w:val="001868FA"/>
    <w:rsid w:val="00190995"/>
    <w:rsid w:val="00191D1A"/>
    <w:rsid w:val="0019406A"/>
    <w:rsid w:val="001A04D6"/>
    <w:rsid w:val="001A4340"/>
    <w:rsid w:val="001A4DD2"/>
    <w:rsid w:val="001A5040"/>
    <w:rsid w:val="001A5B5C"/>
    <w:rsid w:val="001A7809"/>
    <w:rsid w:val="001B052F"/>
    <w:rsid w:val="001B0A75"/>
    <w:rsid w:val="001B3B73"/>
    <w:rsid w:val="001B7A34"/>
    <w:rsid w:val="001B7AD0"/>
    <w:rsid w:val="001C0605"/>
    <w:rsid w:val="001C1126"/>
    <w:rsid w:val="001C15AF"/>
    <w:rsid w:val="001C1BA7"/>
    <w:rsid w:val="001C455B"/>
    <w:rsid w:val="001C5DBA"/>
    <w:rsid w:val="001C743D"/>
    <w:rsid w:val="001C77B0"/>
    <w:rsid w:val="001D17DF"/>
    <w:rsid w:val="001D35F6"/>
    <w:rsid w:val="001D3EA3"/>
    <w:rsid w:val="001D596B"/>
    <w:rsid w:val="001E0B18"/>
    <w:rsid w:val="001E105D"/>
    <w:rsid w:val="001E1FB3"/>
    <w:rsid w:val="001E30BE"/>
    <w:rsid w:val="001E455B"/>
    <w:rsid w:val="001E49BD"/>
    <w:rsid w:val="001E6EBE"/>
    <w:rsid w:val="001F1286"/>
    <w:rsid w:val="001F2F0D"/>
    <w:rsid w:val="001F3FE3"/>
    <w:rsid w:val="001F5327"/>
    <w:rsid w:val="0020490C"/>
    <w:rsid w:val="00205528"/>
    <w:rsid w:val="00205583"/>
    <w:rsid w:val="002055FF"/>
    <w:rsid w:val="00205A83"/>
    <w:rsid w:val="00205D0D"/>
    <w:rsid w:val="002068E5"/>
    <w:rsid w:val="00212594"/>
    <w:rsid w:val="002125A3"/>
    <w:rsid w:val="00213CEE"/>
    <w:rsid w:val="00226DD1"/>
    <w:rsid w:val="00227794"/>
    <w:rsid w:val="002333AC"/>
    <w:rsid w:val="00233C3C"/>
    <w:rsid w:val="00234C0D"/>
    <w:rsid w:val="00235458"/>
    <w:rsid w:val="0023551F"/>
    <w:rsid w:val="00240343"/>
    <w:rsid w:val="0024183C"/>
    <w:rsid w:val="002429F1"/>
    <w:rsid w:val="0024354C"/>
    <w:rsid w:val="002517F3"/>
    <w:rsid w:val="00252AC3"/>
    <w:rsid w:val="00253B93"/>
    <w:rsid w:val="00256C62"/>
    <w:rsid w:val="00257E79"/>
    <w:rsid w:val="00262236"/>
    <w:rsid w:val="00263FA0"/>
    <w:rsid w:val="00264A2D"/>
    <w:rsid w:val="00266C2A"/>
    <w:rsid w:val="002679C1"/>
    <w:rsid w:val="00267E54"/>
    <w:rsid w:val="00273DE9"/>
    <w:rsid w:val="0027602A"/>
    <w:rsid w:val="00276765"/>
    <w:rsid w:val="002805DD"/>
    <w:rsid w:val="002806C1"/>
    <w:rsid w:val="00281355"/>
    <w:rsid w:val="00281F0C"/>
    <w:rsid w:val="00284AE3"/>
    <w:rsid w:val="00293112"/>
    <w:rsid w:val="00294E84"/>
    <w:rsid w:val="002A33C9"/>
    <w:rsid w:val="002A78EB"/>
    <w:rsid w:val="002B2C30"/>
    <w:rsid w:val="002B4ABE"/>
    <w:rsid w:val="002B4D7E"/>
    <w:rsid w:val="002B663C"/>
    <w:rsid w:val="002B7B86"/>
    <w:rsid w:val="002C0119"/>
    <w:rsid w:val="002C163F"/>
    <w:rsid w:val="002C1BEC"/>
    <w:rsid w:val="002C22D4"/>
    <w:rsid w:val="002C79CB"/>
    <w:rsid w:val="002D0AC1"/>
    <w:rsid w:val="002D2821"/>
    <w:rsid w:val="002D64FE"/>
    <w:rsid w:val="002E074D"/>
    <w:rsid w:val="002E0D63"/>
    <w:rsid w:val="002F4D5A"/>
    <w:rsid w:val="003040CE"/>
    <w:rsid w:val="003048B9"/>
    <w:rsid w:val="00305E4A"/>
    <w:rsid w:val="00307406"/>
    <w:rsid w:val="00312014"/>
    <w:rsid w:val="00313DC4"/>
    <w:rsid w:val="00315C19"/>
    <w:rsid w:val="00317983"/>
    <w:rsid w:val="00317B7A"/>
    <w:rsid w:val="003230B1"/>
    <w:rsid w:val="003239AF"/>
    <w:rsid w:val="00324B51"/>
    <w:rsid w:val="0032673B"/>
    <w:rsid w:val="00327C17"/>
    <w:rsid w:val="003319D2"/>
    <w:rsid w:val="003330BD"/>
    <w:rsid w:val="00336465"/>
    <w:rsid w:val="00343E50"/>
    <w:rsid w:val="00344C45"/>
    <w:rsid w:val="00350471"/>
    <w:rsid w:val="00352FAF"/>
    <w:rsid w:val="003531EB"/>
    <w:rsid w:val="00356BAE"/>
    <w:rsid w:val="003609BD"/>
    <w:rsid w:val="00362889"/>
    <w:rsid w:val="00364A13"/>
    <w:rsid w:val="00365995"/>
    <w:rsid w:val="003708E4"/>
    <w:rsid w:val="00370A3F"/>
    <w:rsid w:val="00370AFA"/>
    <w:rsid w:val="00375AD9"/>
    <w:rsid w:val="00380873"/>
    <w:rsid w:val="00382192"/>
    <w:rsid w:val="00384211"/>
    <w:rsid w:val="00384D12"/>
    <w:rsid w:val="00386CE5"/>
    <w:rsid w:val="003912D8"/>
    <w:rsid w:val="00391AC8"/>
    <w:rsid w:val="003949D0"/>
    <w:rsid w:val="00397B66"/>
    <w:rsid w:val="003A3D58"/>
    <w:rsid w:val="003A4555"/>
    <w:rsid w:val="003A610D"/>
    <w:rsid w:val="003B418E"/>
    <w:rsid w:val="003B51AD"/>
    <w:rsid w:val="003B5558"/>
    <w:rsid w:val="003C002A"/>
    <w:rsid w:val="003C6087"/>
    <w:rsid w:val="003D0403"/>
    <w:rsid w:val="003D15FB"/>
    <w:rsid w:val="003D3EBD"/>
    <w:rsid w:val="003D452D"/>
    <w:rsid w:val="003D4E5E"/>
    <w:rsid w:val="003D54BC"/>
    <w:rsid w:val="003D5E73"/>
    <w:rsid w:val="003D67DA"/>
    <w:rsid w:val="003D730B"/>
    <w:rsid w:val="003E42AC"/>
    <w:rsid w:val="003E537A"/>
    <w:rsid w:val="003E5DC6"/>
    <w:rsid w:val="003F1B62"/>
    <w:rsid w:val="003F2C12"/>
    <w:rsid w:val="003F34DA"/>
    <w:rsid w:val="003F47A6"/>
    <w:rsid w:val="003F6A12"/>
    <w:rsid w:val="00401D50"/>
    <w:rsid w:val="00405D8D"/>
    <w:rsid w:val="00407FA6"/>
    <w:rsid w:val="0041161F"/>
    <w:rsid w:val="004118D4"/>
    <w:rsid w:val="00412798"/>
    <w:rsid w:val="00413422"/>
    <w:rsid w:val="00413DD9"/>
    <w:rsid w:val="00420B04"/>
    <w:rsid w:val="0042242C"/>
    <w:rsid w:val="00423544"/>
    <w:rsid w:val="004240F9"/>
    <w:rsid w:val="0042581F"/>
    <w:rsid w:val="004272C3"/>
    <w:rsid w:val="00430EA4"/>
    <w:rsid w:val="00431DED"/>
    <w:rsid w:val="00431F50"/>
    <w:rsid w:val="00431FA7"/>
    <w:rsid w:val="004334F9"/>
    <w:rsid w:val="004341C2"/>
    <w:rsid w:val="0043427B"/>
    <w:rsid w:val="004343AF"/>
    <w:rsid w:val="004435C6"/>
    <w:rsid w:val="00445ED7"/>
    <w:rsid w:val="004475A9"/>
    <w:rsid w:val="00447CF7"/>
    <w:rsid w:val="0045162B"/>
    <w:rsid w:val="00455184"/>
    <w:rsid w:val="00456882"/>
    <w:rsid w:val="004576DC"/>
    <w:rsid w:val="00461083"/>
    <w:rsid w:val="00467630"/>
    <w:rsid w:val="00473998"/>
    <w:rsid w:val="00474512"/>
    <w:rsid w:val="004750C0"/>
    <w:rsid w:val="004755E7"/>
    <w:rsid w:val="00477298"/>
    <w:rsid w:val="004778DE"/>
    <w:rsid w:val="00481631"/>
    <w:rsid w:val="00483142"/>
    <w:rsid w:val="004856D0"/>
    <w:rsid w:val="00487B97"/>
    <w:rsid w:val="00487D92"/>
    <w:rsid w:val="00487E41"/>
    <w:rsid w:val="00490A4D"/>
    <w:rsid w:val="00492B99"/>
    <w:rsid w:val="004A2181"/>
    <w:rsid w:val="004A3912"/>
    <w:rsid w:val="004A4422"/>
    <w:rsid w:val="004A68D2"/>
    <w:rsid w:val="004A70B0"/>
    <w:rsid w:val="004A7E37"/>
    <w:rsid w:val="004B15C9"/>
    <w:rsid w:val="004B1988"/>
    <w:rsid w:val="004B5C70"/>
    <w:rsid w:val="004B6D00"/>
    <w:rsid w:val="004B74B3"/>
    <w:rsid w:val="004C0A8A"/>
    <w:rsid w:val="004C16D1"/>
    <w:rsid w:val="004C1AFF"/>
    <w:rsid w:val="004C1C90"/>
    <w:rsid w:val="004C7DCB"/>
    <w:rsid w:val="004D0695"/>
    <w:rsid w:val="004D11CE"/>
    <w:rsid w:val="004D26FA"/>
    <w:rsid w:val="004D3BEA"/>
    <w:rsid w:val="004D4B7D"/>
    <w:rsid w:val="004D6BFB"/>
    <w:rsid w:val="004E113A"/>
    <w:rsid w:val="004E2C8F"/>
    <w:rsid w:val="004E4FDD"/>
    <w:rsid w:val="004F0104"/>
    <w:rsid w:val="004F2390"/>
    <w:rsid w:val="004F6F62"/>
    <w:rsid w:val="004F7314"/>
    <w:rsid w:val="004F76E1"/>
    <w:rsid w:val="00502C36"/>
    <w:rsid w:val="0050500C"/>
    <w:rsid w:val="00505BF1"/>
    <w:rsid w:val="0050688B"/>
    <w:rsid w:val="005102A9"/>
    <w:rsid w:val="00510BCB"/>
    <w:rsid w:val="00513E37"/>
    <w:rsid w:val="00515513"/>
    <w:rsid w:val="005156CC"/>
    <w:rsid w:val="0051706A"/>
    <w:rsid w:val="00520E0A"/>
    <w:rsid w:val="00521ACE"/>
    <w:rsid w:val="00522E0E"/>
    <w:rsid w:val="00525A81"/>
    <w:rsid w:val="00526220"/>
    <w:rsid w:val="005269F2"/>
    <w:rsid w:val="005275A0"/>
    <w:rsid w:val="00527D13"/>
    <w:rsid w:val="00531E01"/>
    <w:rsid w:val="00531F80"/>
    <w:rsid w:val="005339DF"/>
    <w:rsid w:val="00533A23"/>
    <w:rsid w:val="00535804"/>
    <w:rsid w:val="00544F3B"/>
    <w:rsid w:val="0054631B"/>
    <w:rsid w:val="00550D0D"/>
    <w:rsid w:val="00550F7B"/>
    <w:rsid w:val="00553609"/>
    <w:rsid w:val="0055440A"/>
    <w:rsid w:val="00554BF8"/>
    <w:rsid w:val="0056345C"/>
    <w:rsid w:val="0056378C"/>
    <w:rsid w:val="00563D1F"/>
    <w:rsid w:val="00563DAA"/>
    <w:rsid w:val="00565272"/>
    <w:rsid w:val="00567A9B"/>
    <w:rsid w:val="005706CD"/>
    <w:rsid w:val="0057341F"/>
    <w:rsid w:val="005825E9"/>
    <w:rsid w:val="00584DF0"/>
    <w:rsid w:val="00585AD9"/>
    <w:rsid w:val="005860C4"/>
    <w:rsid w:val="00591FC3"/>
    <w:rsid w:val="00592C84"/>
    <w:rsid w:val="00593F0B"/>
    <w:rsid w:val="00594518"/>
    <w:rsid w:val="00595D71"/>
    <w:rsid w:val="00596543"/>
    <w:rsid w:val="00596A9B"/>
    <w:rsid w:val="005A0D4B"/>
    <w:rsid w:val="005A3513"/>
    <w:rsid w:val="005A3F41"/>
    <w:rsid w:val="005A5756"/>
    <w:rsid w:val="005A64C9"/>
    <w:rsid w:val="005A7822"/>
    <w:rsid w:val="005B03D3"/>
    <w:rsid w:val="005B0742"/>
    <w:rsid w:val="005B2F2C"/>
    <w:rsid w:val="005B375C"/>
    <w:rsid w:val="005B5D8D"/>
    <w:rsid w:val="005B5F32"/>
    <w:rsid w:val="005B69A3"/>
    <w:rsid w:val="005B7024"/>
    <w:rsid w:val="005C1F41"/>
    <w:rsid w:val="005C496E"/>
    <w:rsid w:val="005C5377"/>
    <w:rsid w:val="005C59EA"/>
    <w:rsid w:val="005C7D47"/>
    <w:rsid w:val="005D14BD"/>
    <w:rsid w:val="005D57B8"/>
    <w:rsid w:val="005D5839"/>
    <w:rsid w:val="005D61E0"/>
    <w:rsid w:val="005D7F92"/>
    <w:rsid w:val="005E05DE"/>
    <w:rsid w:val="005E093E"/>
    <w:rsid w:val="005E4BA0"/>
    <w:rsid w:val="005E6271"/>
    <w:rsid w:val="005F048F"/>
    <w:rsid w:val="005F531A"/>
    <w:rsid w:val="005F6045"/>
    <w:rsid w:val="005F7C8E"/>
    <w:rsid w:val="006037E6"/>
    <w:rsid w:val="0060402E"/>
    <w:rsid w:val="0060423B"/>
    <w:rsid w:val="00610F5E"/>
    <w:rsid w:val="00620A9D"/>
    <w:rsid w:val="00620D71"/>
    <w:rsid w:val="006217E3"/>
    <w:rsid w:val="0062217A"/>
    <w:rsid w:val="0062226C"/>
    <w:rsid w:val="00624FD3"/>
    <w:rsid w:val="00626C51"/>
    <w:rsid w:val="00634F88"/>
    <w:rsid w:val="00640571"/>
    <w:rsid w:val="0064105E"/>
    <w:rsid w:val="00641530"/>
    <w:rsid w:val="0064266E"/>
    <w:rsid w:val="00643ED8"/>
    <w:rsid w:val="00644C7A"/>
    <w:rsid w:val="0064631D"/>
    <w:rsid w:val="00650C09"/>
    <w:rsid w:val="0065222E"/>
    <w:rsid w:val="006522BB"/>
    <w:rsid w:val="0065580B"/>
    <w:rsid w:val="0065609A"/>
    <w:rsid w:val="006563F3"/>
    <w:rsid w:val="006661FB"/>
    <w:rsid w:val="006672B3"/>
    <w:rsid w:val="006724D0"/>
    <w:rsid w:val="00673939"/>
    <w:rsid w:val="00675E74"/>
    <w:rsid w:val="006762FF"/>
    <w:rsid w:val="00677317"/>
    <w:rsid w:val="00680BFE"/>
    <w:rsid w:val="0068779A"/>
    <w:rsid w:val="00691168"/>
    <w:rsid w:val="00693274"/>
    <w:rsid w:val="00693CC6"/>
    <w:rsid w:val="00695075"/>
    <w:rsid w:val="00696F23"/>
    <w:rsid w:val="006A1946"/>
    <w:rsid w:val="006A19F4"/>
    <w:rsid w:val="006A43F4"/>
    <w:rsid w:val="006B68B9"/>
    <w:rsid w:val="006C0652"/>
    <w:rsid w:val="006C38D8"/>
    <w:rsid w:val="006C660F"/>
    <w:rsid w:val="006C726E"/>
    <w:rsid w:val="006D026B"/>
    <w:rsid w:val="006D21E1"/>
    <w:rsid w:val="006D2B2F"/>
    <w:rsid w:val="006D365A"/>
    <w:rsid w:val="006D3980"/>
    <w:rsid w:val="006D5DAD"/>
    <w:rsid w:val="006E01EC"/>
    <w:rsid w:val="006E36CE"/>
    <w:rsid w:val="006E3BF7"/>
    <w:rsid w:val="006E525B"/>
    <w:rsid w:val="006E619B"/>
    <w:rsid w:val="006E75D0"/>
    <w:rsid w:val="006F0C7B"/>
    <w:rsid w:val="006F13C2"/>
    <w:rsid w:val="006F1BA7"/>
    <w:rsid w:val="006F2128"/>
    <w:rsid w:val="006F33E0"/>
    <w:rsid w:val="006F36E8"/>
    <w:rsid w:val="006F3C41"/>
    <w:rsid w:val="00700E41"/>
    <w:rsid w:val="00701485"/>
    <w:rsid w:val="007021C8"/>
    <w:rsid w:val="00702BC7"/>
    <w:rsid w:val="00705C45"/>
    <w:rsid w:val="0071346A"/>
    <w:rsid w:val="007151CD"/>
    <w:rsid w:val="00716A71"/>
    <w:rsid w:val="007201F2"/>
    <w:rsid w:val="00721698"/>
    <w:rsid w:val="00722915"/>
    <w:rsid w:val="007231C9"/>
    <w:rsid w:val="00723A20"/>
    <w:rsid w:val="007268E9"/>
    <w:rsid w:val="0072692D"/>
    <w:rsid w:val="00730ED8"/>
    <w:rsid w:val="007319C8"/>
    <w:rsid w:val="00732196"/>
    <w:rsid w:val="0073353A"/>
    <w:rsid w:val="0073442A"/>
    <w:rsid w:val="00734EAC"/>
    <w:rsid w:val="00740B80"/>
    <w:rsid w:val="00740EE3"/>
    <w:rsid w:val="00745BB1"/>
    <w:rsid w:val="00746049"/>
    <w:rsid w:val="0074618E"/>
    <w:rsid w:val="00747748"/>
    <w:rsid w:val="00750260"/>
    <w:rsid w:val="00751BA6"/>
    <w:rsid w:val="00752D7D"/>
    <w:rsid w:val="007543BF"/>
    <w:rsid w:val="007553D8"/>
    <w:rsid w:val="00756FA6"/>
    <w:rsid w:val="00757062"/>
    <w:rsid w:val="00757C19"/>
    <w:rsid w:val="00770516"/>
    <w:rsid w:val="00772BE1"/>
    <w:rsid w:val="00775687"/>
    <w:rsid w:val="00775810"/>
    <w:rsid w:val="00775C1C"/>
    <w:rsid w:val="00776771"/>
    <w:rsid w:val="007768AB"/>
    <w:rsid w:val="00776AC2"/>
    <w:rsid w:val="00776B72"/>
    <w:rsid w:val="00777520"/>
    <w:rsid w:val="00781B76"/>
    <w:rsid w:val="0078215C"/>
    <w:rsid w:val="00782C76"/>
    <w:rsid w:val="00783298"/>
    <w:rsid w:val="007869F9"/>
    <w:rsid w:val="00787063"/>
    <w:rsid w:val="00795F53"/>
    <w:rsid w:val="00796E24"/>
    <w:rsid w:val="007A1511"/>
    <w:rsid w:val="007A2765"/>
    <w:rsid w:val="007A2793"/>
    <w:rsid w:val="007A61A0"/>
    <w:rsid w:val="007A69BF"/>
    <w:rsid w:val="007A6DA7"/>
    <w:rsid w:val="007A7574"/>
    <w:rsid w:val="007B28BC"/>
    <w:rsid w:val="007B37E2"/>
    <w:rsid w:val="007B512B"/>
    <w:rsid w:val="007B792E"/>
    <w:rsid w:val="007C22CB"/>
    <w:rsid w:val="007C3387"/>
    <w:rsid w:val="007C5DBC"/>
    <w:rsid w:val="007C5DC7"/>
    <w:rsid w:val="007C6716"/>
    <w:rsid w:val="007C6836"/>
    <w:rsid w:val="007C751D"/>
    <w:rsid w:val="007D178E"/>
    <w:rsid w:val="007D37B3"/>
    <w:rsid w:val="007D5F9A"/>
    <w:rsid w:val="007D6EE8"/>
    <w:rsid w:val="007D713D"/>
    <w:rsid w:val="007D735C"/>
    <w:rsid w:val="007E0424"/>
    <w:rsid w:val="007E35D8"/>
    <w:rsid w:val="007E6470"/>
    <w:rsid w:val="007E672B"/>
    <w:rsid w:val="007E7517"/>
    <w:rsid w:val="007F07B3"/>
    <w:rsid w:val="007F205D"/>
    <w:rsid w:val="007F2E64"/>
    <w:rsid w:val="007F37C5"/>
    <w:rsid w:val="007F42DE"/>
    <w:rsid w:val="007F4C61"/>
    <w:rsid w:val="0080066F"/>
    <w:rsid w:val="00803433"/>
    <w:rsid w:val="00804524"/>
    <w:rsid w:val="008048E5"/>
    <w:rsid w:val="00805C2C"/>
    <w:rsid w:val="00805E2D"/>
    <w:rsid w:val="00806B4A"/>
    <w:rsid w:val="00807366"/>
    <w:rsid w:val="00810C44"/>
    <w:rsid w:val="008110EB"/>
    <w:rsid w:val="00811BB0"/>
    <w:rsid w:val="00814B6A"/>
    <w:rsid w:val="008167F2"/>
    <w:rsid w:val="008215B9"/>
    <w:rsid w:val="008229A4"/>
    <w:rsid w:val="0082492A"/>
    <w:rsid w:val="0083305C"/>
    <w:rsid w:val="008339F0"/>
    <w:rsid w:val="00834DC8"/>
    <w:rsid w:val="008356A5"/>
    <w:rsid w:val="00836B07"/>
    <w:rsid w:val="00836C0A"/>
    <w:rsid w:val="008422C0"/>
    <w:rsid w:val="008428A6"/>
    <w:rsid w:val="00842D17"/>
    <w:rsid w:val="00843BEB"/>
    <w:rsid w:val="00844691"/>
    <w:rsid w:val="0084591E"/>
    <w:rsid w:val="00845D70"/>
    <w:rsid w:val="008478B2"/>
    <w:rsid w:val="00850C67"/>
    <w:rsid w:val="00852966"/>
    <w:rsid w:val="00853301"/>
    <w:rsid w:val="0085493A"/>
    <w:rsid w:val="00855706"/>
    <w:rsid w:val="00856624"/>
    <w:rsid w:val="00857920"/>
    <w:rsid w:val="008604C6"/>
    <w:rsid w:val="00861F3D"/>
    <w:rsid w:val="0086294B"/>
    <w:rsid w:val="00862CE2"/>
    <w:rsid w:val="0086390D"/>
    <w:rsid w:val="00864438"/>
    <w:rsid w:val="00866526"/>
    <w:rsid w:val="00872C1E"/>
    <w:rsid w:val="0087473B"/>
    <w:rsid w:val="00877675"/>
    <w:rsid w:val="00880692"/>
    <w:rsid w:val="00880FDB"/>
    <w:rsid w:val="008825B3"/>
    <w:rsid w:val="00882F10"/>
    <w:rsid w:val="008844F3"/>
    <w:rsid w:val="008850F1"/>
    <w:rsid w:val="0088552D"/>
    <w:rsid w:val="00890AF6"/>
    <w:rsid w:val="00891C7D"/>
    <w:rsid w:val="00893042"/>
    <w:rsid w:val="00896AAC"/>
    <w:rsid w:val="00896E7C"/>
    <w:rsid w:val="008A1CC0"/>
    <w:rsid w:val="008A6307"/>
    <w:rsid w:val="008B18BB"/>
    <w:rsid w:val="008B1947"/>
    <w:rsid w:val="008B440E"/>
    <w:rsid w:val="008B7034"/>
    <w:rsid w:val="008B7509"/>
    <w:rsid w:val="008B7A00"/>
    <w:rsid w:val="008C2DD2"/>
    <w:rsid w:val="008C55C2"/>
    <w:rsid w:val="008C6972"/>
    <w:rsid w:val="008D5E9A"/>
    <w:rsid w:val="008D793D"/>
    <w:rsid w:val="008D7DEB"/>
    <w:rsid w:val="008E17EA"/>
    <w:rsid w:val="008F007A"/>
    <w:rsid w:val="008F0F0F"/>
    <w:rsid w:val="008F2655"/>
    <w:rsid w:val="008F2A56"/>
    <w:rsid w:val="008F3A92"/>
    <w:rsid w:val="008F7407"/>
    <w:rsid w:val="00900782"/>
    <w:rsid w:val="00900980"/>
    <w:rsid w:val="00900D00"/>
    <w:rsid w:val="009011B3"/>
    <w:rsid w:val="0090727A"/>
    <w:rsid w:val="00910165"/>
    <w:rsid w:val="00911766"/>
    <w:rsid w:val="00914CB1"/>
    <w:rsid w:val="009173AC"/>
    <w:rsid w:val="00917B48"/>
    <w:rsid w:val="009223B0"/>
    <w:rsid w:val="00923424"/>
    <w:rsid w:val="009240B8"/>
    <w:rsid w:val="00927361"/>
    <w:rsid w:val="009275FB"/>
    <w:rsid w:val="0093094A"/>
    <w:rsid w:val="009315EC"/>
    <w:rsid w:val="00931E9F"/>
    <w:rsid w:val="00932151"/>
    <w:rsid w:val="00934622"/>
    <w:rsid w:val="00934A2C"/>
    <w:rsid w:val="00940EC6"/>
    <w:rsid w:val="009416C2"/>
    <w:rsid w:val="00943961"/>
    <w:rsid w:val="009456F5"/>
    <w:rsid w:val="00946772"/>
    <w:rsid w:val="009505F9"/>
    <w:rsid w:val="00953150"/>
    <w:rsid w:val="00953D15"/>
    <w:rsid w:val="009540F7"/>
    <w:rsid w:val="00960426"/>
    <w:rsid w:val="0096074A"/>
    <w:rsid w:val="00960A59"/>
    <w:rsid w:val="00960DF1"/>
    <w:rsid w:val="009617BC"/>
    <w:rsid w:val="00961A0F"/>
    <w:rsid w:val="00964393"/>
    <w:rsid w:val="00965357"/>
    <w:rsid w:val="009672C3"/>
    <w:rsid w:val="00967950"/>
    <w:rsid w:val="00970A6E"/>
    <w:rsid w:val="00975F0D"/>
    <w:rsid w:val="00976017"/>
    <w:rsid w:val="009772CB"/>
    <w:rsid w:val="00977916"/>
    <w:rsid w:val="0098027B"/>
    <w:rsid w:val="0098036A"/>
    <w:rsid w:val="00981009"/>
    <w:rsid w:val="00986F14"/>
    <w:rsid w:val="0099157D"/>
    <w:rsid w:val="00991607"/>
    <w:rsid w:val="0099294A"/>
    <w:rsid w:val="009929EB"/>
    <w:rsid w:val="00992C24"/>
    <w:rsid w:val="00993558"/>
    <w:rsid w:val="00996685"/>
    <w:rsid w:val="00996991"/>
    <w:rsid w:val="009B460E"/>
    <w:rsid w:val="009B7063"/>
    <w:rsid w:val="009B734B"/>
    <w:rsid w:val="009C4ABA"/>
    <w:rsid w:val="009C4B61"/>
    <w:rsid w:val="009C4EF2"/>
    <w:rsid w:val="009C4F8F"/>
    <w:rsid w:val="009D18A2"/>
    <w:rsid w:val="009D3CEA"/>
    <w:rsid w:val="009D521C"/>
    <w:rsid w:val="009D5B0F"/>
    <w:rsid w:val="009D67D0"/>
    <w:rsid w:val="009D7A3B"/>
    <w:rsid w:val="009E217D"/>
    <w:rsid w:val="00A0285A"/>
    <w:rsid w:val="00A02F11"/>
    <w:rsid w:val="00A04E41"/>
    <w:rsid w:val="00A0592E"/>
    <w:rsid w:val="00A068EB"/>
    <w:rsid w:val="00A075B5"/>
    <w:rsid w:val="00A1241A"/>
    <w:rsid w:val="00A1457F"/>
    <w:rsid w:val="00A14665"/>
    <w:rsid w:val="00A17FD2"/>
    <w:rsid w:val="00A17FFB"/>
    <w:rsid w:val="00A217D9"/>
    <w:rsid w:val="00A23A8D"/>
    <w:rsid w:val="00A2453C"/>
    <w:rsid w:val="00A276AC"/>
    <w:rsid w:val="00A27C1B"/>
    <w:rsid w:val="00A3287E"/>
    <w:rsid w:val="00A34C97"/>
    <w:rsid w:val="00A34D35"/>
    <w:rsid w:val="00A3543D"/>
    <w:rsid w:val="00A3590B"/>
    <w:rsid w:val="00A37817"/>
    <w:rsid w:val="00A42E65"/>
    <w:rsid w:val="00A441FD"/>
    <w:rsid w:val="00A53A41"/>
    <w:rsid w:val="00A53B23"/>
    <w:rsid w:val="00A55C19"/>
    <w:rsid w:val="00A56505"/>
    <w:rsid w:val="00A57956"/>
    <w:rsid w:val="00A60D5E"/>
    <w:rsid w:val="00A62575"/>
    <w:rsid w:val="00A63DA5"/>
    <w:rsid w:val="00A64EA1"/>
    <w:rsid w:val="00A659D7"/>
    <w:rsid w:val="00A65D43"/>
    <w:rsid w:val="00A6604E"/>
    <w:rsid w:val="00A66B68"/>
    <w:rsid w:val="00A7463D"/>
    <w:rsid w:val="00A74E1F"/>
    <w:rsid w:val="00A7791C"/>
    <w:rsid w:val="00A80664"/>
    <w:rsid w:val="00A8263A"/>
    <w:rsid w:val="00A82846"/>
    <w:rsid w:val="00A852E9"/>
    <w:rsid w:val="00A866E1"/>
    <w:rsid w:val="00A878E5"/>
    <w:rsid w:val="00A906A4"/>
    <w:rsid w:val="00A90A5E"/>
    <w:rsid w:val="00A91114"/>
    <w:rsid w:val="00A911D4"/>
    <w:rsid w:val="00A91A16"/>
    <w:rsid w:val="00A91F2D"/>
    <w:rsid w:val="00A93140"/>
    <w:rsid w:val="00A95372"/>
    <w:rsid w:val="00AA377E"/>
    <w:rsid w:val="00AA3CAE"/>
    <w:rsid w:val="00AA6F9D"/>
    <w:rsid w:val="00AB1CF4"/>
    <w:rsid w:val="00AB420D"/>
    <w:rsid w:val="00AB7C9C"/>
    <w:rsid w:val="00AB7D18"/>
    <w:rsid w:val="00AC0502"/>
    <w:rsid w:val="00AC6235"/>
    <w:rsid w:val="00AD032D"/>
    <w:rsid w:val="00AD0F13"/>
    <w:rsid w:val="00AD2ADA"/>
    <w:rsid w:val="00AD4CA1"/>
    <w:rsid w:val="00AD5ADF"/>
    <w:rsid w:val="00AD641C"/>
    <w:rsid w:val="00AE1D13"/>
    <w:rsid w:val="00AE2886"/>
    <w:rsid w:val="00AE4A4E"/>
    <w:rsid w:val="00AE54EC"/>
    <w:rsid w:val="00AF212E"/>
    <w:rsid w:val="00AF320B"/>
    <w:rsid w:val="00B000EB"/>
    <w:rsid w:val="00B001ED"/>
    <w:rsid w:val="00B03809"/>
    <w:rsid w:val="00B04089"/>
    <w:rsid w:val="00B049D4"/>
    <w:rsid w:val="00B0654D"/>
    <w:rsid w:val="00B070A5"/>
    <w:rsid w:val="00B20519"/>
    <w:rsid w:val="00B22A07"/>
    <w:rsid w:val="00B22C8D"/>
    <w:rsid w:val="00B23D93"/>
    <w:rsid w:val="00B259FD"/>
    <w:rsid w:val="00B25F03"/>
    <w:rsid w:val="00B304C8"/>
    <w:rsid w:val="00B31F80"/>
    <w:rsid w:val="00B34BCE"/>
    <w:rsid w:val="00B36EA1"/>
    <w:rsid w:val="00B37291"/>
    <w:rsid w:val="00B373B6"/>
    <w:rsid w:val="00B37933"/>
    <w:rsid w:val="00B42103"/>
    <w:rsid w:val="00B4253A"/>
    <w:rsid w:val="00B44E85"/>
    <w:rsid w:val="00B45406"/>
    <w:rsid w:val="00B4579F"/>
    <w:rsid w:val="00B46CB5"/>
    <w:rsid w:val="00B50815"/>
    <w:rsid w:val="00B5110C"/>
    <w:rsid w:val="00B515C5"/>
    <w:rsid w:val="00B52E15"/>
    <w:rsid w:val="00B53491"/>
    <w:rsid w:val="00B54E2B"/>
    <w:rsid w:val="00B57986"/>
    <w:rsid w:val="00B61642"/>
    <w:rsid w:val="00B62B41"/>
    <w:rsid w:val="00B640F2"/>
    <w:rsid w:val="00B64DCE"/>
    <w:rsid w:val="00B66626"/>
    <w:rsid w:val="00B722C4"/>
    <w:rsid w:val="00B7314E"/>
    <w:rsid w:val="00B73FE9"/>
    <w:rsid w:val="00B74523"/>
    <w:rsid w:val="00B8080F"/>
    <w:rsid w:val="00B80952"/>
    <w:rsid w:val="00B8419A"/>
    <w:rsid w:val="00B84828"/>
    <w:rsid w:val="00B84F25"/>
    <w:rsid w:val="00B901DD"/>
    <w:rsid w:val="00B91CCE"/>
    <w:rsid w:val="00B933E7"/>
    <w:rsid w:val="00B938E7"/>
    <w:rsid w:val="00B94F2C"/>
    <w:rsid w:val="00B95F8D"/>
    <w:rsid w:val="00B97A01"/>
    <w:rsid w:val="00B97A4D"/>
    <w:rsid w:val="00B97CF9"/>
    <w:rsid w:val="00B97FE6"/>
    <w:rsid w:val="00BA0366"/>
    <w:rsid w:val="00BA18A1"/>
    <w:rsid w:val="00BA2287"/>
    <w:rsid w:val="00BA2C10"/>
    <w:rsid w:val="00BA3C90"/>
    <w:rsid w:val="00BA547E"/>
    <w:rsid w:val="00BA5B1D"/>
    <w:rsid w:val="00BB06FB"/>
    <w:rsid w:val="00BB1618"/>
    <w:rsid w:val="00BB248C"/>
    <w:rsid w:val="00BB5B79"/>
    <w:rsid w:val="00BC248D"/>
    <w:rsid w:val="00BC3002"/>
    <w:rsid w:val="00BC350F"/>
    <w:rsid w:val="00BC38B3"/>
    <w:rsid w:val="00BC3DED"/>
    <w:rsid w:val="00BC5B06"/>
    <w:rsid w:val="00BC7EF4"/>
    <w:rsid w:val="00BD011F"/>
    <w:rsid w:val="00BD2779"/>
    <w:rsid w:val="00BD3366"/>
    <w:rsid w:val="00BD49CE"/>
    <w:rsid w:val="00BD5079"/>
    <w:rsid w:val="00BE3314"/>
    <w:rsid w:val="00BE3467"/>
    <w:rsid w:val="00BE39C4"/>
    <w:rsid w:val="00BE439B"/>
    <w:rsid w:val="00BE4646"/>
    <w:rsid w:val="00BE75F9"/>
    <w:rsid w:val="00BF2C3A"/>
    <w:rsid w:val="00BF40F1"/>
    <w:rsid w:val="00BF480D"/>
    <w:rsid w:val="00BF4916"/>
    <w:rsid w:val="00C0072E"/>
    <w:rsid w:val="00C00D09"/>
    <w:rsid w:val="00C00D86"/>
    <w:rsid w:val="00C01A73"/>
    <w:rsid w:val="00C04DFA"/>
    <w:rsid w:val="00C06452"/>
    <w:rsid w:val="00C068EB"/>
    <w:rsid w:val="00C11180"/>
    <w:rsid w:val="00C13E1E"/>
    <w:rsid w:val="00C14A1C"/>
    <w:rsid w:val="00C14D9A"/>
    <w:rsid w:val="00C169AF"/>
    <w:rsid w:val="00C17D85"/>
    <w:rsid w:val="00C245AC"/>
    <w:rsid w:val="00C25E6A"/>
    <w:rsid w:val="00C25F0C"/>
    <w:rsid w:val="00C30A8C"/>
    <w:rsid w:val="00C316C1"/>
    <w:rsid w:val="00C3178E"/>
    <w:rsid w:val="00C32FA3"/>
    <w:rsid w:val="00C34D28"/>
    <w:rsid w:val="00C34F11"/>
    <w:rsid w:val="00C3604F"/>
    <w:rsid w:val="00C418E9"/>
    <w:rsid w:val="00C43818"/>
    <w:rsid w:val="00C44661"/>
    <w:rsid w:val="00C46080"/>
    <w:rsid w:val="00C46293"/>
    <w:rsid w:val="00C501DE"/>
    <w:rsid w:val="00C50415"/>
    <w:rsid w:val="00C513FA"/>
    <w:rsid w:val="00C5367E"/>
    <w:rsid w:val="00C55D57"/>
    <w:rsid w:val="00C55ECE"/>
    <w:rsid w:val="00C56ED6"/>
    <w:rsid w:val="00C57F5F"/>
    <w:rsid w:val="00C60A30"/>
    <w:rsid w:val="00C620EC"/>
    <w:rsid w:val="00C63935"/>
    <w:rsid w:val="00C63AF2"/>
    <w:rsid w:val="00C66D21"/>
    <w:rsid w:val="00C675FF"/>
    <w:rsid w:val="00C72199"/>
    <w:rsid w:val="00C73655"/>
    <w:rsid w:val="00C747C8"/>
    <w:rsid w:val="00C75147"/>
    <w:rsid w:val="00C75587"/>
    <w:rsid w:val="00C763F9"/>
    <w:rsid w:val="00C76C9D"/>
    <w:rsid w:val="00C76F15"/>
    <w:rsid w:val="00C81F25"/>
    <w:rsid w:val="00C854B1"/>
    <w:rsid w:val="00C858FD"/>
    <w:rsid w:val="00C91C5E"/>
    <w:rsid w:val="00C91D0F"/>
    <w:rsid w:val="00C95ED0"/>
    <w:rsid w:val="00C96B05"/>
    <w:rsid w:val="00CA27D8"/>
    <w:rsid w:val="00CA2FCB"/>
    <w:rsid w:val="00CA3EAF"/>
    <w:rsid w:val="00CA52AC"/>
    <w:rsid w:val="00CA57E7"/>
    <w:rsid w:val="00CA6B0E"/>
    <w:rsid w:val="00CB0A86"/>
    <w:rsid w:val="00CB0D6F"/>
    <w:rsid w:val="00CB13F7"/>
    <w:rsid w:val="00CB227F"/>
    <w:rsid w:val="00CB2C8B"/>
    <w:rsid w:val="00CB5485"/>
    <w:rsid w:val="00CB71C9"/>
    <w:rsid w:val="00CC2B02"/>
    <w:rsid w:val="00CC35DD"/>
    <w:rsid w:val="00CC57CC"/>
    <w:rsid w:val="00CD1409"/>
    <w:rsid w:val="00CD4161"/>
    <w:rsid w:val="00CD5521"/>
    <w:rsid w:val="00CD5970"/>
    <w:rsid w:val="00CD6C35"/>
    <w:rsid w:val="00CD78C5"/>
    <w:rsid w:val="00CE31D2"/>
    <w:rsid w:val="00CE75DA"/>
    <w:rsid w:val="00CF2FA7"/>
    <w:rsid w:val="00CF3D7A"/>
    <w:rsid w:val="00CF5A4B"/>
    <w:rsid w:val="00CF6F28"/>
    <w:rsid w:val="00D002E6"/>
    <w:rsid w:val="00D00D92"/>
    <w:rsid w:val="00D12C87"/>
    <w:rsid w:val="00D13639"/>
    <w:rsid w:val="00D14D89"/>
    <w:rsid w:val="00D173C3"/>
    <w:rsid w:val="00D21A1E"/>
    <w:rsid w:val="00D22A1F"/>
    <w:rsid w:val="00D23AA3"/>
    <w:rsid w:val="00D254CE"/>
    <w:rsid w:val="00D25B18"/>
    <w:rsid w:val="00D25D27"/>
    <w:rsid w:val="00D317D7"/>
    <w:rsid w:val="00D32CB6"/>
    <w:rsid w:val="00D33671"/>
    <w:rsid w:val="00D34737"/>
    <w:rsid w:val="00D371E0"/>
    <w:rsid w:val="00D41831"/>
    <w:rsid w:val="00D42129"/>
    <w:rsid w:val="00D45F9D"/>
    <w:rsid w:val="00D50305"/>
    <w:rsid w:val="00D5736D"/>
    <w:rsid w:val="00D61A64"/>
    <w:rsid w:val="00D620B8"/>
    <w:rsid w:val="00D626D0"/>
    <w:rsid w:val="00D636FA"/>
    <w:rsid w:val="00D66996"/>
    <w:rsid w:val="00D720F9"/>
    <w:rsid w:val="00D735D9"/>
    <w:rsid w:val="00D81BE7"/>
    <w:rsid w:val="00D83DE8"/>
    <w:rsid w:val="00D85DFE"/>
    <w:rsid w:val="00D85E91"/>
    <w:rsid w:val="00D9199E"/>
    <w:rsid w:val="00D95EE4"/>
    <w:rsid w:val="00D975C1"/>
    <w:rsid w:val="00D978E5"/>
    <w:rsid w:val="00D978EA"/>
    <w:rsid w:val="00DA6E9E"/>
    <w:rsid w:val="00DB01AD"/>
    <w:rsid w:val="00DB10E9"/>
    <w:rsid w:val="00DB1F5B"/>
    <w:rsid w:val="00DB3A3D"/>
    <w:rsid w:val="00DB6ADB"/>
    <w:rsid w:val="00DC48F3"/>
    <w:rsid w:val="00DC5ADC"/>
    <w:rsid w:val="00DC5C36"/>
    <w:rsid w:val="00DC5EBE"/>
    <w:rsid w:val="00DC653B"/>
    <w:rsid w:val="00DD204A"/>
    <w:rsid w:val="00DD64E2"/>
    <w:rsid w:val="00DD74B5"/>
    <w:rsid w:val="00DE2E6D"/>
    <w:rsid w:val="00DE475A"/>
    <w:rsid w:val="00DE58DF"/>
    <w:rsid w:val="00DF12DE"/>
    <w:rsid w:val="00DF184C"/>
    <w:rsid w:val="00DF2A99"/>
    <w:rsid w:val="00DF3851"/>
    <w:rsid w:val="00DF3912"/>
    <w:rsid w:val="00DF3A9A"/>
    <w:rsid w:val="00DF620C"/>
    <w:rsid w:val="00DF7784"/>
    <w:rsid w:val="00E0212A"/>
    <w:rsid w:val="00E0379D"/>
    <w:rsid w:val="00E03917"/>
    <w:rsid w:val="00E04D9F"/>
    <w:rsid w:val="00E05EE7"/>
    <w:rsid w:val="00E06009"/>
    <w:rsid w:val="00E06945"/>
    <w:rsid w:val="00E0760E"/>
    <w:rsid w:val="00E07915"/>
    <w:rsid w:val="00E102DE"/>
    <w:rsid w:val="00E13C90"/>
    <w:rsid w:val="00E142D2"/>
    <w:rsid w:val="00E14351"/>
    <w:rsid w:val="00E14920"/>
    <w:rsid w:val="00E1595B"/>
    <w:rsid w:val="00E16D43"/>
    <w:rsid w:val="00E21017"/>
    <w:rsid w:val="00E23BE2"/>
    <w:rsid w:val="00E328BF"/>
    <w:rsid w:val="00E33779"/>
    <w:rsid w:val="00E35CEA"/>
    <w:rsid w:val="00E432EB"/>
    <w:rsid w:val="00E43A43"/>
    <w:rsid w:val="00E4741D"/>
    <w:rsid w:val="00E50038"/>
    <w:rsid w:val="00E50B18"/>
    <w:rsid w:val="00E51E97"/>
    <w:rsid w:val="00E5343B"/>
    <w:rsid w:val="00E549E0"/>
    <w:rsid w:val="00E5605A"/>
    <w:rsid w:val="00E5639E"/>
    <w:rsid w:val="00E6116B"/>
    <w:rsid w:val="00E64758"/>
    <w:rsid w:val="00E65403"/>
    <w:rsid w:val="00E666A2"/>
    <w:rsid w:val="00E7152C"/>
    <w:rsid w:val="00E77BA9"/>
    <w:rsid w:val="00E8371C"/>
    <w:rsid w:val="00E92878"/>
    <w:rsid w:val="00E92D20"/>
    <w:rsid w:val="00E93EC8"/>
    <w:rsid w:val="00E9421E"/>
    <w:rsid w:val="00E95F92"/>
    <w:rsid w:val="00EA31C7"/>
    <w:rsid w:val="00EA3202"/>
    <w:rsid w:val="00EB3969"/>
    <w:rsid w:val="00EB469F"/>
    <w:rsid w:val="00EB5F32"/>
    <w:rsid w:val="00EB5F4E"/>
    <w:rsid w:val="00EB6D46"/>
    <w:rsid w:val="00EC12F9"/>
    <w:rsid w:val="00EC3655"/>
    <w:rsid w:val="00EC42CF"/>
    <w:rsid w:val="00EC467A"/>
    <w:rsid w:val="00EC533D"/>
    <w:rsid w:val="00ED04AF"/>
    <w:rsid w:val="00ED2CC5"/>
    <w:rsid w:val="00ED37A9"/>
    <w:rsid w:val="00ED4678"/>
    <w:rsid w:val="00ED5EAF"/>
    <w:rsid w:val="00ED6508"/>
    <w:rsid w:val="00ED6B5B"/>
    <w:rsid w:val="00EE26D3"/>
    <w:rsid w:val="00EE29A3"/>
    <w:rsid w:val="00EE4D8F"/>
    <w:rsid w:val="00EE4F8F"/>
    <w:rsid w:val="00EE6147"/>
    <w:rsid w:val="00EE6584"/>
    <w:rsid w:val="00EE6BF0"/>
    <w:rsid w:val="00EF12F6"/>
    <w:rsid w:val="00EF19E7"/>
    <w:rsid w:val="00EF4AA3"/>
    <w:rsid w:val="00EF4BA3"/>
    <w:rsid w:val="00EF6E66"/>
    <w:rsid w:val="00EF74AD"/>
    <w:rsid w:val="00EF7CE6"/>
    <w:rsid w:val="00F02E9B"/>
    <w:rsid w:val="00F06888"/>
    <w:rsid w:val="00F06AA8"/>
    <w:rsid w:val="00F06BCF"/>
    <w:rsid w:val="00F06C80"/>
    <w:rsid w:val="00F111A9"/>
    <w:rsid w:val="00F12DB5"/>
    <w:rsid w:val="00F13F0A"/>
    <w:rsid w:val="00F14D0F"/>
    <w:rsid w:val="00F200B8"/>
    <w:rsid w:val="00F2055F"/>
    <w:rsid w:val="00F2163D"/>
    <w:rsid w:val="00F21748"/>
    <w:rsid w:val="00F21851"/>
    <w:rsid w:val="00F22D46"/>
    <w:rsid w:val="00F2643E"/>
    <w:rsid w:val="00F30721"/>
    <w:rsid w:val="00F33141"/>
    <w:rsid w:val="00F41056"/>
    <w:rsid w:val="00F42D5E"/>
    <w:rsid w:val="00F459BD"/>
    <w:rsid w:val="00F52CC6"/>
    <w:rsid w:val="00F608DF"/>
    <w:rsid w:val="00F63769"/>
    <w:rsid w:val="00F63B6F"/>
    <w:rsid w:val="00F65562"/>
    <w:rsid w:val="00F73F05"/>
    <w:rsid w:val="00F80828"/>
    <w:rsid w:val="00F8087A"/>
    <w:rsid w:val="00F8453F"/>
    <w:rsid w:val="00F846A8"/>
    <w:rsid w:val="00F8516E"/>
    <w:rsid w:val="00F90E9F"/>
    <w:rsid w:val="00F968ED"/>
    <w:rsid w:val="00F97CCC"/>
    <w:rsid w:val="00FA2842"/>
    <w:rsid w:val="00FA35D4"/>
    <w:rsid w:val="00FA37F7"/>
    <w:rsid w:val="00FA597F"/>
    <w:rsid w:val="00FA71FC"/>
    <w:rsid w:val="00FB0359"/>
    <w:rsid w:val="00FB2ECD"/>
    <w:rsid w:val="00FB5864"/>
    <w:rsid w:val="00FC0CE0"/>
    <w:rsid w:val="00FC25B9"/>
    <w:rsid w:val="00FC2EB1"/>
    <w:rsid w:val="00FC4566"/>
    <w:rsid w:val="00FC5774"/>
    <w:rsid w:val="00FC707F"/>
    <w:rsid w:val="00FD2070"/>
    <w:rsid w:val="00FD6342"/>
    <w:rsid w:val="00FE11B3"/>
    <w:rsid w:val="00FE2A44"/>
    <w:rsid w:val="00FE5AFD"/>
    <w:rsid w:val="00FE773B"/>
    <w:rsid w:val="00FF349A"/>
    <w:rsid w:val="00FF3F30"/>
    <w:rsid w:val="00FF48B6"/>
    <w:rsid w:val="00FF5F1A"/>
    <w:rsid w:val="00FF60AD"/>
    <w:rsid w:val="00FF71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1762E"/>
  <w15:docId w15:val="{691E9E7C-78E1-47E7-8EA2-B94E030C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21C"/>
  </w:style>
  <w:style w:type="paragraph" w:styleId="Heading1">
    <w:name w:val="heading 1"/>
    <w:basedOn w:val="Normal"/>
    <w:next w:val="Normal"/>
    <w:link w:val="Heading1Char"/>
    <w:uiPriority w:val="9"/>
    <w:qFormat/>
    <w:rsid w:val="00D61A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39DF"/>
    <w:pPr>
      <w:keepNext/>
      <w:keepLines/>
      <w:spacing w:before="40" w:after="0"/>
      <w:outlineLvl w:val="1"/>
    </w:pPr>
    <w:rPr>
      <w:rFonts w:asciiTheme="majorHAnsi" w:eastAsiaTheme="majorEastAsia" w:hAnsiTheme="majorHAnsi" w:cstheme="majorBidi"/>
      <w:color w:val="2F5496" w:themeColor="accent1" w:themeShade="BF"/>
      <w:sz w:val="26"/>
      <w:szCs w:val="26"/>
      <w:lang w:val="id-ID"/>
    </w:rPr>
  </w:style>
  <w:style w:type="paragraph" w:styleId="Heading3">
    <w:name w:val="heading 3"/>
    <w:basedOn w:val="Normal"/>
    <w:next w:val="Normal"/>
    <w:link w:val="Heading3Char"/>
    <w:uiPriority w:val="9"/>
    <w:unhideWhenUsed/>
    <w:qFormat/>
    <w:rsid w:val="001411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A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39DF"/>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uiPriority w:val="34"/>
    <w:qFormat/>
    <w:rsid w:val="006563F3"/>
    <w:pPr>
      <w:ind w:left="720"/>
      <w:contextualSpacing/>
    </w:pPr>
  </w:style>
  <w:style w:type="paragraph" w:styleId="BalloonText">
    <w:name w:val="Balloon Text"/>
    <w:basedOn w:val="Normal"/>
    <w:link w:val="BalloonTextChar"/>
    <w:uiPriority w:val="99"/>
    <w:semiHidden/>
    <w:unhideWhenUsed/>
    <w:rsid w:val="00824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2A"/>
    <w:rPr>
      <w:rFonts w:ascii="Tahoma" w:hAnsi="Tahoma" w:cs="Tahoma"/>
      <w:sz w:val="16"/>
      <w:szCs w:val="16"/>
    </w:rPr>
  </w:style>
  <w:style w:type="paragraph" w:styleId="Header">
    <w:name w:val="header"/>
    <w:basedOn w:val="Normal"/>
    <w:link w:val="HeaderChar"/>
    <w:uiPriority w:val="99"/>
    <w:unhideWhenUsed/>
    <w:rsid w:val="00DD2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04A"/>
  </w:style>
  <w:style w:type="paragraph" w:styleId="Footer">
    <w:name w:val="footer"/>
    <w:basedOn w:val="Normal"/>
    <w:link w:val="FooterChar"/>
    <w:uiPriority w:val="99"/>
    <w:unhideWhenUsed/>
    <w:rsid w:val="00DD2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04A"/>
  </w:style>
  <w:style w:type="paragraph" w:styleId="TOCHeading">
    <w:name w:val="TOC Heading"/>
    <w:basedOn w:val="Heading1"/>
    <w:next w:val="Normal"/>
    <w:uiPriority w:val="39"/>
    <w:unhideWhenUsed/>
    <w:qFormat/>
    <w:rsid w:val="00D61A64"/>
    <w:pPr>
      <w:outlineLvl w:val="9"/>
    </w:pPr>
    <w:rPr>
      <w:lang w:val="en-US"/>
    </w:rPr>
  </w:style>
  <w:style w:type="paragraph" w:styleId="NoSpacing">
    <w:name w:val="No Spacing"/>
    <w:link w:val="NoSpacingChar"/>
    <w:uiPriority w:val="1"/>
    <w:qFormat/>
    <w:rsid w:val="00716A71"/>
    <w:pPr>
      <w:spacing w:after="0" w:line="240" w:lineRule="auto"/>
    </w:pPr>
    <w:rPr>
      <w:color w:val="44546A" w:themeColor="text2"/>
      <w:sz w:val="20"/>
      <w:szCs w:val="20"/>
      <w:lang w:val="en-US"/>
    </w:rPr>
  </w:style>
  <w:style w:type="character" w:customStyle="1" w:styleId="NoSpacingChar">
    <w:name w:val="No Spacing Char"/>
    <w:basedOn w:val="DefaultParagraphFont"/>
    <w:link w:val="NoSpacing"/>
    <w:uiPriority w:val="1"/>
    <w:rsid w:val="00716A71"/>
    <w:rPr>
      <w:color w:val="44546A" w:themeColor="text2"/>
      <w:sz w:val="20"/>
      <w:szCs w:val="20"/>
      <w:lang w:val="en-US"/>
    </w:rPr>
  </w:style>
  <w:style w:type="paragraph" w:styleId="TOC1">
    <w:name w:val="toc 1"/>
    <w:basedOn w:val="Normal"/>
    <w:next w:val="Normal"/>
    <w:autoRedefine/>
    <w:uiPriority w:val="39"/>
    <w:unhideWhenUsed/>
    <w:rsid w:val="00B7314E"/>
    <w:pPr>
      <w:spacing w:after="100"/>
    </w:pPr>
  </w:style>
  <w:style w:type="character" w:styleId="Hyperlink">
    <w:name w:val="Hyperlink"/>
    <w:basedOn w:val="DefaultParagraphFont"/>
    <w:uiPriority w:val="99"/>
    <w:unhideWhenUsed/>
    <w:rsid w:val="00B7314E"/>
    <w:rPr>
      <w:color w:val="0563C1" w:themeColor="hyperlink"/>
      <w:u w:val="single"/>
    </w:rPr>
  </w:style>
  <w:style w:type="character" w:customStyle="1" w:styleId="Heading3Char">
    <w:name w:val="Heading 3 Char"/>
    <w:basedOn w:val="DefaultParagraphFont"/>
    <w:link w:val="Heading3"/>
    <w:uiPriority w:val="9"/>
    <w:rsid w:val="001411C6"/>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65580B"/>
    <w:pPr>
      <w:tabs>
        <w:tab w:val="left" w:pos="880"/>
        <w:tab w:val="right" w:leader="dot" w:pos="9060"/>
      </w:tabs>
      <w:spacing w:after="100"/>
      <w:ind w:left="851" w:hanging="631"/>
    </w:pPr>
  </w:style>
  <w:style w:type="paragraph" w:styleId="TOC3">
    <w:name w:val="toc 3"/>
    <w:basedOn w:val="Normal"/>
    <w:next w:val="Normal"/>
    <w:autoRedefine/>
    <w:uiPriority w:val="39"/>
    <w:unhideWhenUsed/>
    <w:rsid w:val="00B001ED"/>
    <w:pPr>
      <w:tabs>
        <w:tab w:val="left" w:pos="851"/>
        <w:tab w:val="right" w:leader="dot" w:pos="9060"/>
      </w:tabs>
      <w:spacing w:after="100"/>
      <w:ind w:left="284"/>
    </w:pPr>
  </w:style>
  <w:style w:type="table" w:styleId="TableGrid">
    <w:name w:val="Table Grid"/>
    <w:basedOn w:val="TableNormal"/>
    <w:uiPriority w:val="39"/>
    <w:rsid w:val="00DF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14BD"/>
    <w:pPr>
      <w:spacing w:after="0" w:line="240" w:lineRule="auto"/>
    </w:pPr>
  </w:style>
  <w:style w:type="character" w:styleId="CommentReference">
    <w:name w:val="annotation reference"/>
    <w:basedOn w:val="DefaultParagraphFont"/>
    <w:uiPriority w:val="99"/>
    <w:semiHidden/>
    <w:unhideWhenUsed/>
    <w:rsid w:val="00E50038"/>
    <w:rPr>
      <w:sz w:val="16"/>
      <w:szCs w:val="16"/>
    </w:rPr>
  </w:style>
  <w:style w:type="paragraph" w:styleId="CommentText">
    <w:name w:val="annotation text"/>
    <w:basedOn w:val="Normal"/>
    <w:link w:val="CommentTextChar"/>
    <w:uiPriority w:val="99"/>
    <w:semiHidden/>
    <w:unhideWhenUsed/>
    <w:rsid w:val="00E50038"/>
    <w:pPr>
      <w:spacing w:line="240" w:lineRule="auto"/>
    </w:pPr>
    <w:rPr>
      <w:sz w:val="20"/>
      <w:szCs w:val="20"/>
    </w:rPr>
  </w:style>
  <w:style w:type="character" w:customStyle="1" w:styleId="CommentTextChar">
    <w:name w:val="Comment Text Char"/>
    <w:basedOn w:val="DefaultParagraphFont"/>
    <w:link w:val="CommentText"/>
    <w:uiPriority w:val="99"/>
    <w:semiHidden/>
    <w:rsid w:val="00E50038"/>
    <w:rPr>
      <w:sz w:val="20"/>
      <w:szCs w:val="20"/>
    </w:rPr>
  </w:style>
  <w:style w:type="paragraph" w:styleId="CommentSubject">
    <w:name w:val="annotation subject"/>
    <w:basedOn w:val="CommentText"/>
    <w:next w:val="CommentText"/>
    <w:link w:val="CommentSubjectChar"/>
    <w:uiPriority w:val="99"/>
    <w:semiHidden/>
    <w:unhideWhenUsed/>
    <w:rsid w:val="00E50038"/>
    <w:rPr>
      <w:b/>
      <w:bCs/>
    </w:rPr>
  </w:style>
  <w:style w:type="character" w:customStyle="1" w:styleId="CommentSubjectChar">
    <w:name w:val="Comment Subject Char"/>
    <w:basedOn w:val="CommentTextChar"/>
    <w:link w:val="CommentSubject"/>
    <w:uiPriority w:val="99"/>
    <w:semiHidden/>
    <w:rsid w:val="00E50038"/>
    <w:rPr>
      <w:b/>
      <w:bCs/>
      <w:sz w:val="20"/>
      <w:szCs w:val="20"/>
    </w:rPr>
  </w:style>
  <w:style w:type="paragraph" w:styleId="NormalWeb">
    <w:name w:val="Normal (Web)"/>
    <w:basedOn w:val="Normal"/>
    <w:uiPriority w:val="99"/>
    <w:semiHidden/>
    <w:unhideWhenUsed/>
    <w:rsid w:val="008339F0"/>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2957">
      <w:bodyDiv w:val="1"/>
      <w:marLeft w:val="0"/>
      <w:marRight w:val="0"/>
      <w:marTop w:val="0"/>
      <w:marBottom w:val="0"/>
      <w:divBdr>
        <w:top w:val="none" w:sz="0" w:space="0" w:color="auto"/>
        <w:left w:val="none" w:sz="0" w:space="0" w:color="auto"/>
        <w:bottom w:val="none" w:sz="0" w:space="0" w:color="auto"/>
        <w:right w:val="none" w:sz="0" w:space="0" w:color="auto"/>
      </w:divBdr>
    </w:div>
    <w:div w:id="413868249">
      <w:bodyDiv w:val="1"/>
      <w:marLeft w:val="0"/>
      <w:marRight w:val="0"/>
      <w:marTop w:val="0"/>
      <w:marBottom w:val="0"/>
      <w:divBdr>
        <w:top w:val="none" w:sz="0" w:space="0" w:color="auto"/>
        <w:left w:val="none" w:sz="0" w:space="0" w:color="auto"/>
        <w:bottom w:val="none" w:sz="0" w:space="0" w:color="auto"/>
        <w:right w:val="none" w:sz="0" w:space="0" w:color="auto"/>
      </w:divBdr>
    </w:div>
    <w:div w:id="579557697">
      <w:bodyDiv w:val="1"/>
      <w:marLeft w:val="0"/>
      <w:marRight w:val="0"/>
      <w:marTop w:val="0"/>
      <w:marBottom w:val="0"/>
      <w:divBdr>
        <w:top w:val="none" w:sz="0" w:space="0" w:color="auto"/>
        <w:left w:val="none" w:sz="0" w:space="0" w:color="auto"/>
        <w:bottom w:val="none" w:sz="0" w:space="0" w:color="auto"/>
        <w:right w:val="none" w:sz="0" w:space="0" w:color="auto"/>
      </w:divBdr>
    </w:div>
    <w:div w:id="626862020">
      <w:bodyDiv w:val="1"/>
      <w:marLeft w:val="0"/>
      <w:marRight w:val="0"/>
      <w:marTop w:val="0"/>
      <w:marBottom w:val="0"/>
      <w:divBdr>
        <w:top w:val="none" w:sz="0" w:space="0" w:color="auto"/>
        <w:left w:val="none" w:sz="0" w:space="0" w:color="auto"/>
        <w:bottom w:val="none" w:sz="0" w:space="0" w:color="auto"/>
        <w:right w:val="none" w:sz="0" w:space="0" w:color="auto"/>
      </w:divBdr>
    </w:div>
    <w:div w:id="1482111591">
      <w:bodyDiv w:val="1"/>
      <w:marLeft w:val="0"/>
      <w:marRight w:val="0"/>
      <w:marTop w:val="0"/>
      <w:marBottom w:val="0"/>
      <w:divBdr>
        <w:top w:val="none" w:sz="0" w:space="0" w:color="auto"/>
        <w:left w:val="none" w:sz="0" w:space="0" w:color="auto"/>
        <w:bottom w:val="none" w:sz="0" w:space="0" w:color="auto"/>
        <w:right w:val="none" w:sz="0" w:space="0" w:color="auto"/>
      </w:divBdr>
    </w:div>
    <w:div w:id="19313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 Id="rId30" Type="http://schemas.openxmlformats.org/officeDocument/2006/relationships/customXml" Target="../customXml/item4.xml"/></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285147-E2FD-4B74-9124-EE035515A43E}">
  <ds:schemaRefs>
    <ds:schemaRef ds:uri="http://schemas.openxmlformats.org/officeDocument/2006/bibliography"/>
  </ds:schemaRefs>
</ds:datastoreItem>
</file>

<file path=customXml/itemProps2.xml><?xml version="1.0" encoding="utf-8"?>
<ds:datastoreItem xmlns:ds="http://schemas.openxmlformats.org/officeDocument/2006/customXml" ds:itemID="{F6739B08-687C-4F57-8B75-BDCEBF51A10E}"/>
</file>

<file path=customXml/itemProps3.xml><?xml version="1.0" encoding="utf-8"?>
<ds:datastoreItem xmlns:ds="http://schemas.openxmlformats.org/officeDocument/2006/customXml" ds:itemID="{7A73BFF1-D213-436C-90F5-44676AFFC377}"/>
</file>

<file path=customXml/itemProps4.xml><?xml version="1.0" encoding="utf-8"?>
<ds:datastoreItem xmlns:ds="http://schemas.openxmlformats.org/officeDocument/2006/customXml" ds:itemID="{EAB8846B-63B6-4787-B646-CA43898D5740}"/>
</file>

<file path=docProps/app.xml><?xml version="1.0" encoding="utf-8"?>
<Properties xmlns="http://schemas.openxmlformats.org/officeDocument/2006/extended-properties" xmlns:vt="http://schemas.openxmlformats.org/officeDocument/2006/docPropsVTypes">
  <Template>Normal</Template>
  <TotalTime>7</TotalTime>
  <Pages>72</Pages>
  <Words>16710</Words>
  <Characters>95247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PEDOMAN AKUNTANSI FINTECH PEER-to-peer lending</vt:lpstr>
    </vt:vector>
  </TitlesOfParts>
  <Company/>
  <LinksUpToDate>false</LinksUpToDate>
  <CharactersWithSpaces>111734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PEDOMAN AKUNTANSI FINTECH PEER-to-peer lending</dc:title>
  <dc:subject/>
  <dc:creator>Bagas Setiaji</dc:creator>
  <cp:keywords/>
  <dc:description/>
  <cp:lastModifiedBy>Dita Puspitasari</cp:lastModifiedBy>
  <cp:revision>9</cp:revision>
  <cp:lastPrinted>2022-12-14T09:54:00Z</cp:lastPrinted>
  <dcterms:created xsi:type="dcterms:W3CDTF">2022-12-21T01:18:00Z</dcterms:created>
  <dcterms:modified xsi:type="dcterms:W3CDTF">2022-12-21T08:50:00Z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