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8291"/>
        <w:gridCol w:w="3705"/>
        <w:gridCol w:w="3392"/>
      </w:tblGrid>
      <w:tr w:rsidR="005879A3" w:rsidRPr="00F47C8F" w14:paraId="37B571F2" w14:textId="77777777" w:rsidTr="006223F1">
        <w:trPr>
          <w:trHeight w:val="604"/>
          <w:tblHeader/>
        </w:trPr>
        <w:tc>
          <w:tcPr>
            <w:tcW w:w="2694" w:type="pct"/>
            <w:shd w:val="clear" w:color="auto" w:fill="D9D9D9" w:themeFill="background1" w:themeFillShade="D9"/>
            <w:vAlign w:val="center"/>
          </w:tcPr>
          <w:p w14:paraId="4910CD13" w14:textId="7643B55C" w:rsidR="005879A3" w:rsidRPr="00C74341" w:rsidRDefault="00C74341" w:rsidP="00641C51">
            <w:pPr>
              <w:spacing w:line="276" w:lineRule="auto"/>
              <w:jc w:val="center"/>
              <w:rPr>
                <w:rFonts w:ascii="Bookman Old Style" w:hAnsi="Bookman Old Style"/>
                <w:b/>
                <w:bCs/>
                <w:lang w:val="en-US"/>
              </w:rPr>
            </w:pPr>
            <w:r>
              <w:rPr>
                <w:rFonts w:ascii="Bookman Old Style" w:hAnsi="Bookman Old Style"/>
                <w:b/>
                <w:bCs/>
                <w:lang w:val="en-US"/>
              </w:rPr>
              <w:t>DRAF PERATURAN</w:t>
            </w:r>
          </w:p>
        </w:tc>
        <w:tc>
          <w:tcPr>
            <w:tcW w:w="1204" w:type="pct"/>
            <w:shd w:val="clear" w:color="auto" w:fill="D9D9D9" w:themeFill="background1" w:themeFillShade="D9"/>
            <w:vAlign w:val="center"/>
          </w:tcPr>
          <w:p w14:paraId="6568F715" w14:textId="77777777" w:rsidR="005879A3" w:rsidRPr="00F47C8F" w:rsidRDefault="005879A3" w:rsidP="00641C51">
            <w:pPr>
              <w:spacing w:line="276" w:lineRule="auto"/>
              <w:jc w:val="center"/>
              <w:rPr>
                <w:rFonts w:ascii="Bookman Old Style" w:hAnsi="Bookman Old Style"/>
                <w:b/>
                <w:bCs/>
              </w:rPr>
            </w:pPr>
            <w:r w:rsidRPr="00F47C8F">
              <w:rPr>
                <w:rFonts w:ascii="Bookman Old Style" w:hAnsi="Bookman Old Style"/>
                <w:b/>
                <w:bCs/>
              </w:rPr>
              <w:t>TANGGAPAN</w:t>
            </w:r>
          </w:p>
        </w:tc>
        <w:tc>
          <w:tcPr>
            <w:tcW w:w="1102" w:type="pct"/>
            <w:shd w:val="clear" w:color="auto" w:fill="D9D9D9" w:themeFill="background1" w:themeFillShade="D9"/>
            <w:vAlign w:val="center"/>
          </w:tcPr>
          <w:p w14:paraId="06DBC230" w14:textId="77777777" w:rsidR="005879A3" w:rsidRPr="00F47C8F" w:rsidRDefault="005879A3" w:rsidP="00641C51">
            <w:pPr>
              <w:spacing w:line="276" w:lineRule="auto"/>
              <w:jc w:val="center"/>
              <w:rPr>
                <w:rFonts w:ascii="Bookman Old Style" w:hAnsi="Bookman Old Style"/>
              </w:rPr>
            </w:pPr>
            <w:r w:rsidRPr="00F47C8F">
              <w:rPr>
                <w:rFonts w:ascii="Bookman Old Style" w:hAnsi="Bookman Old Style"/>
                <w:b/>
                <w:bCs/>
              </w:rPr>
              <w:t>USULAN PERUBAHAN</w:t>
            </w:r>
          </w:p>
        </w:tc>
      </w:tr>
      <w:tr w:rsidR="00C74341" w:rsidRPr="00F47C8F" w14:paraId="4A2E26C7" w14:textId="77777777" w:rsidTr="00C74341">
        <w:trPr>
          <w:trHeight w:val="90"/>
        </w:trPr>
        <w:tc>
          <w:tcPr>
            <w:tcW w:w="5000" w:type="pct"/>
            <w:gridSpan w:val="3"/>
            <w:vAlign w:val="center"/>
          </w:tcPr>
          <w:p w14:paraId="7D33E03B" w14:textId="69462824" w:rsidR="00C74341" w:rsidRPr="00C74341" w:rsidRDefault="00C74341" w:rsidP="00C74341">
            <w:pPr>
              <w:jc w:val="both"/>
              <w:rPr>
                <w:rFonts w:ascii="Bookman Old Style" w:hAnsi="Bookman Old Style"/>
                <w:b/>
                <w:bCs/>
                <w:lang w:val="en-US"/>
              </w:rPr>
            </w:pPr>
            <w:r>
              <w:rPr>
                <w:rFonts w:ascii="Bookman Old Style" w:hAnsi="Bookman Old Style"/>
                <w:b/>
                <w:bCs/>
                <w:lang w:val="en-US"/>
              </w:rPr>
              <w:t>Batang Tubuh</w:t>
            </w:r>
          </w:p>
        </w:tc>
      </w:tr>
      <w:tr w:rsidR="00350034" w:rsidRPr="00F47C8F" w14:paraId="06173066" w14:textId="77777777" w:rsidTr="00350034">
        <w:tc>
          <w:tcPr>
            <w:tcW w:w="2694" w:type="pct"/>
            <w:vAlign w:val="center"/>
          </w:tcPr>
          <w:p w14:paraId="765DAD38" w14:textId="77777777" w:rsidR="00350034" w:rsidRPr="003B3C84" w:rsidRDefault="00350034" w:rsidP="000E5B14">
            <w:pPr>
              <w:jc w:val="center"/>
              <w:rPr>
                <w:rFonts w:ascii="Bookman Old Style" w:eastAsia="Bookman Old Style" w:hAnsi="Bookman Old Style" w:cs="Bookman Old Style"/>
              </w:rPr>
            </w:pPr>
            <w:r w:rsidRPr="003B3C84">
              <w:rPr>
                <w:rFonts w:ascii="Bookman Old Style" w:eastAsia="Bookman Old Style" w:hAnsi="Bookman Old Style" w:cs="Bookman Old Style"/>
              </w:rPr>
              <w:t>RANCANGAN</w:t>
            </w:r>
          </w:p>
          <w:p w14:paraId="02CB4019" w14:textId="77777777" w:rsidR="00350034" w:rsidRPr="003B3C84" w:rsidRDefault="00350034" w:rsidP="000E5B14">
            <w:pPr>
              <w:pBdr>
                <w:top w:val="nil"/>
                <w:left w:val="nil"/>
                <w:bottom w:val="nil"/>
                <w:right w:val="nil"/>
                <w:between w:val="nil"/>
              </w:pBdr>
              <w:jc w:val="center"/>
              <w:rPr>
                <w:rFonts w:ascii="Bookman Old Style" w:eastAsia="Bookman Old Style" w:hAnsi="Bookman Old Style" w:cs="Bookman Old Style"/>
              </w:rPr>
            </w:pPr>
            <w:r w:rsidRPr="003B3C84">
              <w:rPr>
                <w:rFonts w:ascii="Bookman Old Style" w:eastAsia="Bookman Old Style" w:hAnsi="Bookman Old Style" w:cs="Bookman Old Style"/>
              </w:rPr>
              <w:t>PERATURAN ANGGOTA DEWAN KOMISIONER</w:t>
            </w:r>
          </w:p>
          <w:p w14:paraId="4A66B135" w14:textId="77777777" w:rsidR="00350034" w:rsidRPr="003B3C84" w:rsidRDefault="00350034" w:rsidP="000E5B14">
            <w:pPr>
              <w:pBdr>
                <w:top w:val="nil"/>
                <w:left w:val="nil"/>
                <w:bottom w:val="nil"/>
                <w:right w:val="nil"/>
                <w:between w:val="nil"/>
              </w:pBdr>
              <w:jc w:val="center"/>
              <w:rPr>
                <w:rFonts w:ascii="Bookman Old Style" w:eastAsia="Bookman Old Style" w:hAnsi="Bookman Old Style" w:cs="Bookman Old Style"/>
              </w:rPr>
            </w:pPr>
            <w:r w:rsidRPr="003B3C84">
              <w:rPr>
                <w:rFonts w:ascii="Bookman Old Style" w:eastAsia="Bookman Old Style" w:hAnsi="Bookman Old Style" w:cs="Bookman Old Style"/>
              </w:rPr>
              <w:t>OTORITAS JASA KEUANGAN</w:t>
            </w:r>
          </w:p>
          <w:p w14:paraId="60A92BF3" w14:textId="6C51BB89" w:rsidR="00350034" w:rsidRPr="003B3C84" w:rsidRDefault="00350034" w:rsidP="000E5B14">
            <w:pPr>
              <w:jc w:val="center"/>
              <w:rPr>
                <w:rFonts w:ascii="Bookman Old Style" w:eastAsia="Bookman Old Style" w:hAnsi="Bookman Old Style" w:cs="Bookman Old Style"/>
              </w:rPr>
            </w:pPr>
            <w:r w:rsidRPr="003B3C84">
              <w:rPr>
                <w:rFonts w:ascii="Bookman Old Style" w:eastAsia="Bookman Old Style" w:hAnsi="Bookman Old Style" w:cs="Bookman Old Style"/>
              </w:rPr>
              <w:t>REPUBLIK INDONESIA</w:t>
            </w:r>
          </w:p>
          <w:p w14:paraId="5507F71F" w14:textId="77777777" w:rsidR="00350034" w:rsidRPr="003B3C84" w:rsidRDefault="00350034" w:rsidP="000E5B14">
            <w:pPr>
              <w:pBdr>
                <w:top w:val="nil"/>
                <w:left w:val="nil"/>
                <w:bottom w:val="nil"/>
                <w:right w:val="nil"/>
                <w:between w:val="nil"/>
              </w:pBdr>
              <w:jc w:val="center"/>
              <w:rPr>
                <w:rFonts w:ascii="Bookman Old Style" w:eastAsia="Bookman Old Style" w:hAnsi="Bookman Old Style" w:cs="Bookman Old Style"/>
              </w:rPr>
            </w:pPr>
            <w:r w:rsidRPr="003B3C84">
              <w:rPr>
                <w:rFonts w:ascii="Bookman Old Style" w:eastAsia="Bookman Old Style" w:hAnsi="Bookman Old Style" w:cs="Bookman Old Style"/>
              </w:rPr>
              <w:t>NOMOR … TAHUN …</w:t>
            </w:r>
          </w:p>
          <w:p w14:paraId="2DA0450B" w14:textId="5740903D" w:rsidR="00350034" w:rsidRPr="003B3C84" w:rsidRDefault="00350034" w:rsidP="000E5B14">
            <w:pPr>
              <w:pBdr>
                <w:top w:val="nil"/>
                <w:left w:val="nil"/>
                <w:bottom w:val="nil"/>
                <w:right w:val="nil"/>
                <w:between w:val="nil"/>
              </w:pBdr>
              <w:tabs>
                <w:tab w:val="left" w:pos="3944"/>
                <w:tab w:val="center" w:pos="4703"/>
              </w:tabs>
              <w:jc w:val="center"/>
              <w:rPr>
                <w:rFonts w:ascii="Bookman Old Style" w:eastAsia="Bookman Old Style" w:hAnsi="Bookman Old Style" w:cs="Bookman Old Style"/>
              </w:rPr>
            </w:pPr>
            <w:r w:rsidRPr="003B3C84">
              <w:rPr>
                <w:rFonts w:ascii="Bookman Old Style" w:eastAsia="Bookman Old Style" w:hAnsi="Bookman Old Style" w:cs="Bookman Old Style"/>
              </w:rPr>
              <w:t>TENTANG</w:t>
            </w:r>
          </w:p>
          <w:p w14:paraId="7885763C" w14:textId="77777777" w:rsidR="00350034" w:rsidRPr="00BE7F8B" w:rsidRDefault="00350034" w:rsidP="000E5B14">
            <w:pPr>
              <w:pBdr>
                <w:top w:val="nil"/>
                <w:left w:val="nil"/>
                <w:bottom w:val="nil"/>
                <w:right w:val="nil"/>
                <w:between w:val="nil"/>
              </w:pBdr>
              <w:jc w:val="center"/>
              <w:rPr>
                <w:rFonts w:ascii="Bookman Old Style" w:eastAsia="Bookman Old Style" w:hAnsi="Bookman Old Style" w:cs="Bookman Old Style"/>
              </w:rPr>
            </w:pPr>
            <w:r>
              <w:rPr>
                <w:rFonts w:ascii="Bookman Old Style" w:eastAsia="Bookman Old Style" w:hAnsi="Bookman Old Style" w:cs="Bookman Old Style"/>
              </w:rPr>
              <w:t>LAPORAN AKTUARIS TAHUNAN PERUSAHAAN ASURANSI DAN PERUSAHAAN REASURANSI</w:t>
            </w:r>
          </w:p>
          <w:p w14:paraId="3315C153" w14:textId="77777777" w:rsidR="00350034" w:rsidRPr="003B3C84" w:rsidRDefault="00350034" w:rsidP="000E5B14">
            <w:pPr>
              <w:pBdr>
                <w:top w:val="nil"/>
                <w:left w:val="nil"/>
                <w:bottom w:val="nil"/>
                <w:right w:val="nil"/>
                <w:between w:val="nil"/>
              </w:pBdr>
              <w:jc w:val="center"/>
              <w:rPr>
                <w:rFonts w:ascii="Bookman Old Style" w:eastAsia="Bookman Old Style" w:hAnsi="Bookman Old Style" w:cs="Bookman Old Style"/>
              </w:rPr>
            </w:pPr>
          </w:p>
          <w:p w14:paraId="64A66BC9" w14:textId="77777777" w:rsidR="00350034" w:rsidRPr="003B3C84" w:rsidRDefault="00350034" w:rsidP="000E5B14">
            <w:pPr>
              <w:pBdr>
                <w:top w:val="nil"/>
                <w:left w:val="nil"/>
                <w:bottom w:val="nil"/>
                <w:right w:val="nil"/>
                <w:between w:val="nil"/>
              </w:pBdr>
              <w:jc w:val="center"/>
              <w:rPr>
                <w:rFonts w:ascii="Bookman Old Style" w:eastAsia="Bookman Old Style" w:hAnsi="Bookman Old Style" w:cs="Bookman Old Style"/>
              </w:rPr>
            </w:pPr>
            <w:r w:rsidRPr="003B3C84">
              <w:rPr>
                <w:rFonts w:ascii="Bookman Old Style" w:eastAsia="Bookman Old Style" w:hAnsi="Bookman Old Style" w:cs="Bookman Old Style"/>
              </w:rPr>
              <w:t>DENGAN RAHMAT TUHAN YANG MAHA ESA</w:t>
            </w:r>
          </w:p>
          <w:p w14:paraId="5F81E7AB" w14:textId="77777777" w:rsidR="00350034" w:rsidRPr="003B3C84" w:rsidRDefault="00350034" w:rsidP="000E5B14">
            <w:pPr>
              <w:pBdr>
                <w:top w:val="nil"/>
                <w:left w:val="nil"/>
                <w:bottom w:val="nil"/>
                <w:right w:val="nil"/>
                <w:between w:val="nil"/>
              </w:pBdr>
              <w:jc w:val="center"/>
              <w:rPr>
                <w:rFonts w:ascii="Bookman Old Style" w:eastAsia="Bookman Old Style" w:hAnsi="Bookman Old Style" w:cs="Bookman Old Style"/>
              </w:rPr>
            </w:pPr>
          </w:p>
          <w:p w14:paraId="5633F914" w14:textId="15A1694F" w:rsidR="00350034" w:rsidRPr="00F47C8F" w:rsidRDefault="00350034" w:rsidP="000E5B14">
            <w:pPr>
              <w:spacing w:line="276" w:lineRule="auto"/>
              <w:jc w:val="center"/>
              <w:rPr>
                <w:rFonts w:ascii="Bookman Old Style" w:hAnsi="Bookman Old Style"/>
                <w:b/>
                <w:bCs/>
              </w:rPr>
            </w:pPr>
            <w:r w:rsidRPr="003B3C84">
              <w:rPr>
                <w:rFonts w:ascii="Bookman Old Style" w:eastAsia="Bookman Old Style" w:hAnsi="Bookman Old Style" w:cs="Bookman Old Style"/>
              </w:rPr>
              <w:t>ANGGOTA DEWAN KOMISIONER OTORITAS JASA KEUANGAN,</w:t>
            </w:r>
          </w:p>
        </w:tc>
        <w:tc>
          <w:tcPr>
            <w:tcW w:w="1204" w:type="pct"/>
          </w:tcPr>
          <w:p w14:paraId="5194471E" w14:textId="77777777" w:rsidR="00350034" w:rsidRPr="00F47C8F" w:rsidRDefault="00350034" w:rsidP="00641C51">
            <w:pPr>
              <w:spacing w:line="276" w:lineRule="auto"/>
              <w:jc w:val="both"/>
              <w:rPr>
                <w:rFonts w:ascii="Bookman Old Style" w:hAnsi="Bookman Old Style"/>
              </w:rPr>
            </w:pPr>
          </w:p>
        </w:tc>
        <w:tc>
          <w:tcPr>
            <w:tcW w:w="1102" w:type="pct"/>
          </w:tcPr>
          <w:p w14:paraId="40793C9D" w14:textId="77777777" w:rsidR="00350034" w:rsidRPr="00F47C8F" w:rsidRDefault="00350034" w:rsidP="00641C51">
            <w:pPr>
              <w:spacing w:line="276" w:lineRule="auto"/>
              <w:jc w:val="both"/>
              <w:rPr>
                <w:rFonts w:ascii="Bookman Old Style" w:hAnsi="Bookman Old Style"/>
              </w:rPr>
            </w:pPr>
          </w:p>
        </w:tc>
      </w:tr>
      <w:tr w:rsidR="00350034" w:rsidRPr="00F47C8F" w14:paraId="30CB48FC" w14:textId="77777777" w:rsidTr="00350034">
        <w:tc>
          <w:tcPr>
            <w:tcW w:w="2694" w:type="pct"/>
            <w:vAlign w:val="center"/>
          </w:tcPr>
          <w:p w14:paraId="42A878F8" w14:textId="77777777" w:rsidR="00350034" w:rsidRPr="00F47C8F" w:rsidRDefault="00350034" w:rsidP="00641C51">
            <w:pPr>
              <w:spacing w:line="276" w:lineRule="auto"/>
              <w:jc w:val="both"/>
              <w:rPr>
                <w:rFonts w:ascii="Bookman Old Style" w:hAnsi="Bookman Old Style"/>
                <w:b/>
                <w:bCs/>
              </w:rPr>
            </w:pPr>
          </w:p>
        </w:tc>
        <w:tc>
          <w:tcPr>
            <w:tcW w:w="1204" w:type="pct"/>
          </w:tcPr>
          <w:p w14:paraId="2752D582" w14:textId="77777777" w:rsidR="00350034" w:rsidRPr="00F47C8F" w:rsidRDefault="00350034" w:rsidP="00641C51">
            <w:pPr>
              <w:spacing w:line="276" w:lineRule="auto"/>
              <w:jc w:val="both"/>
              <w:rPr>
                <w:rFonts w:ascii="Bookman Old Style" w:hAnsi="Bookman Old Style"/>
              </w:rPr>
            </w:pPr>
          </w:p>
        </w:tc>
        <w:tc>
          <w:tcPr>
            <w:tcW w:w="1102" w:type="pct"/>
          </w:tcPr>
          <w:p w14:paraId="2FD59BEB" w14:textId="77777777" w:rsidR="00350034" w:rsidRPr="00F47C8F" w:rsidRDefault="00350034" w:rsidP="00641C51">
            <w:pPr>
              <w:spacing w:line="276" w:lineRule="auto"/>
              <w:jc w:val="both"/>
              <w:rPr>
                <w:rFonts w:ascii="Bookman Old Style" w:hAnsi="Bookman Old Style"/>
              </w:rPr>
            </w:pPr>
          </w:p>
        </w:tc>
      </w:tr>
      <w:tr w:rsidR="00350034" w:rsidRPr="00F47C8F" w14:paraId="569D224C" w14:textId="77777777" w:rsidTr="00350034">
        <w:tc>
          <w:tcPr>
            <w:tcW w:w="2694" w:type="pct"/>
            <w:vAlign w:val="center"/>
          </w:tcPr>
          <w:p w14:paraId="01BBB162" w14:textId="77777777" w:rsidR="00350034" w:rsidRPr="00F47C8F" w:rsidRDefault="00350034" w:rsidP="00641C51">
            <w:pPr>
              <w:spacing w:line="276" w:lineRule="auto"/>
              <w:jc w:val="both"/>
              <w:rPr>
                <w:rFonts w:ascii="Bookman Old Style" w:hAnsi="Bookman Old Style"/>
                <w:b/>
                <w:bCs/>
              </w:rPr>
            </w:pPr>
            <w:r w:rsidRPr="00F47C8F">
              <w:rPr>
                <w:rFonts w:ascii="Bookman Old Style" w:hAnsi="Bookman Old Style"/>
              </w:rPr>
              <w:t>Menimbang:</w:t>
            </w:r>
          </w:p>
        </w:tc>
        <w:tc>
          <w:tcPr>
            <w:tcW w:w="1204" w:type="pct"/>
          </w:tcPr>
          <w:p w14:paraId="03692DCE" w14:textId="77777777" w:rsidR="00350034" w:rsidRPr="00F47C8F" w:rsidRDefault="00350034" w:rsidP="00641C51">
            <w:pPr>
              <w:spacing w:line="276" w:lineRule="auto"/>
              <w:jc w:val="both"/>
              <w:rPr>
                <w:rFonts w:ascii="Bookman Old Style" w:hAnsi="Bookman Old Style"/>
              </w:rPr>
            </w:pPr>
          </w:p>
        </w:tc>
        <w:tc>
          <w:tcPr>
            <w:tcW w:w="1102" w:type="pct"/>
          </w:tcPr>
          <w:p w14:paraId="750EDF65" w14:textId="77777777" w:rsidR="00350034" w:rsidRPr="00F47C8F" w:rsidRDefault="00350034" w:rsidP="00641C51">
            <w:pPr>
              <w:spacing w:line="276" w:lineRule="auto"/>
              <w:jc w:val="both"/>
              <w:rPr>
                <w:rFonts w:ascii="Bookman Old Style" w:hAnsi="Bookman Old Style"/>
              </w:rPr>
            </w:pPr>
          </w:p>
        </w:tc>
      </w:tr>
      <w:tr w:rsidR="00350034" w:rsidRPr="00F47C8F" w14:paraId="4EC961BD" w14:textId="77777777" w:rsidTr="00350034">
        <w:tc>
          <w:tcPr>
            <w:tcW w:w="2694" w:type="pct"/>
            <w:vAlign w:val="center"/>
          </w:tcPr>
          <w:p w14:paraId="65399A25" w14:textId="5783647E" w:rsidR="00350034" w:rsidRPr="00F47C8F" w:rsidRDefault="00350034" w:rsidP="00641C51">
            <w:pPr>
              <w:pStyle w:val="ListParagraph"/>
              <w:numPr>
                <w:ilvl w:val="0"/>
                <w:numId w:val="1"/>
              </w:numPr>
              <w:spacing w:line="276" w:lineRule="auto"/>
              <w:ind w:left="447"/>
              <w:jc w:val="both"/>
              <w:rPr>
                <w:rFonts w:ascii="Bookman Old Style" w:hAnsi="Bookman Old Style"/>
              </w:rPr>
            </w:pPr>
            <w:r w:rsidRPr="003B3C84">
              <w:rPr>
                <w:rFonts w:ascii="Bookman Old Style" w:eastAsia="Bookman Old Style" w:hAnsi="Bookman Old Style" w:cs="Bookman Old Style"/>
              </w:rPr>
              <w:t xml:space="preserve">bahwa untuk melaksanakan amanat </w:t>
            </w:r>
            <w:r>
              <w:rPr>
                <w:rFonts w:ascii="Bookman Old Style" w:eastAsia="Bookman Old Style" w:hAnsi="Bookman Old Style" w:cs="Bookman Old Style"/>
              </w:rPr>
              <w:t>Pasal 68 ayat (11) Peraturan Otoritas Jasa Keuangan Nomor 26 Tahun 2025 tentang Pengelolaan Aset dan Liabilitas Perusahaan Asuransi dan Perusahaan Reasuransi dan dalam rangka mendukung implementasi standar akuntansi keuangan mengenai kontrak asuransi, perlu mengatur ketentuan pelaksanaan mengenai bentuk dan susunan laporan aktuaris tahunan perusahaan asuransi dan perusahaan reasuransi</w:t>
            </w:r>
            <w:r w:rsidRPr="00F47C8F">
              <w:rPr>
                <w:rFonts w:ascii="Bookman Old Style" w:hAnsi="Bookman Old Style"/>
              </w:rPr>
              <w:t>;</w:t>
            </w:r>
          </w:p>
        </w:tc>
        <w:tc>
          <w:tcPr>
            <w:tcW w:w="1204" w:type="pct"/>
          </w:tcPr>
          <w:p w14:paraId="1490413C" w14:textId="77777777" w:rsidR="00350034" w:rsidRPr="00F47C8F" w:rsidRDefault="00350034" w:rsidP="00641C51">
            <w:pPr>
              <w:spacing w:line="276" w:lineRule="auto"/>
              <w:jc w:val="both"/>
              <w:rPr>
                <w:rFonts w:ascii="Bookman Old Style" w:hAnsi="Bookman Old Style"/>
              </w:rPr>
            </w:pPr>
          </w:p>
        </w:tc>
        <w:tc>
          <w:tcPr>
            <w:tcW w:w="1102" w:type="pct"/>
          </w:tcPr>
          <w:p w14:paraId="7D235038" w14:textId="77777777" w:rsidR="00350034" w:rsidRPr="00F47C8F" w:rsidRDefault="00350034" w:rsidP="00641C51">
            <w:pPr>
              <w:spacing w:line="276" w:lineRule="auto"/>
              <w:jc w:val="both"/>
              <w:rPr>
                <w:rFonts w:ascii="Bookman Old Style" w:hAnsi="Bookman Old Style"/>
              </w:rPr>
            </w:pPr>
          </w:p>
        </w:tc>
      </w:tr>
      <w:tr w:rsidR="00350034" w:rsidRPr="00F47C8F" w14:paraId="065AF0F9" w14:textId="77777777" w:rsidTr="00350034">
        <w:tc>
          <w:tcPr>
            <w:tcW w:w="2694" w:type="pct"/>
            <w:vAlign w:val="center"/>
          </w:tcPr>
          <w:p w14:paraId="1EB770FF" w14:textId="4803C23C" w:rsidR="00350034" w:rsidRPr="00F47C8F" w:rsidRDefault="00350034" w:rsidP="00641C51">
            <w:pPr>
              <w:pStyle w:val="ListParagraph"/>
              <w:numPr>
                <w:ilvl w:val="0"/>
                <w:numId w:val="1"/>
              </w:numPr>
              <w:spacing w:line="276" w:lineRule="auto"/>
              <w:ind w:left="447"/>
              <w:jc w:val="both"/>
              <w:rPr>
                <w:rFonts w:ascii="Bookman Old Style" w:hAnsi="Bookman Old Style"/>
              </w:rPr>
            </w:pPr>
            <w:r w:rsidRPr="003B3C84">
              <w:rPr>
                <w:rFonts w:ascii="Bookman Old Style" w:eastAsia="Bookman Old Style" w:hAnsi="Bookman Old Style" w:cs="Bookman Old Style"/>
              </w:rPr>
              <w:t xml:space="preserve">bahwa </w:t>
            </w:r>
            <w:r>
              <w:rPr>
                <w:rFonts w:ascii="Bookman Old Style" w:eastAsia="Bookman Old Style" w:hAnsi="Bookman Old Style" w:cs="Bookman Old Style"/>
              </w:rPr>
              <w:t xml:space="preserve">Surat Edaran Otoritas Jasa Keuangan Nomor 29/SEOJK.05/2017 </w:t>
            </w:r>
            <w:r w:rsidRPr="004008B1">
              <w:rPr>
                <w:rFonts w:ascii="Bookman Old Style" w:eastAsia="Bookman Old Style" w:hAnsi="Bookman Old Style" w:cs="Bookman Old Style"/>
              </w:rPr>
              <w:t xml:space="preserve">tentang </w:t>
            </w:r>
            <w:r w:rsidRPr="004008B1">
              <w:rPr>
                <w:rFonts w:ascii="Bookman Old Style" w:hAnsi="Bookman Old Style"/>
              </w:rPr>
              <w:t xml:space="preserve">Laporan Aktuaris Tahunan Perusahaan Asuransi, Perusahaan Reasuransi, Perusahaan Asuransi Syariah, </w:t>
            </w:r>
            <w:r>
              <w:rPr>
                <w:rFonts w:ascii="Bookman Old Style" w:hAnsi="Bookman Old Style"/>
              </w:rPr>
              <w:t>d</w:t>
            </w:r>
            <w:r w:rsidRPr="004008B1">
              <w:rPr>
                <w:rFonts w:ascii="Bookman Old Style" w:hAnsi="Bookman Old Style"/>
              </w:rPr>
              <w:t>an Perusahaan Reasuransi Syariah</w:t>
            </w:r>
            <w:r>
              <w:rPr>
                <w:rFonts w:ascii="Bookman Old Style" w:hAnsi="Bookman Old Style"/>
              </w:rPr>
              <w:t xml:space="preserve"> sudah tidak sesuai dengan perkembangan industri perasuransian, sehingga perlu diubah</w:t>
            </w:r>
            <w:r w:rsidRPr="00F47C8F">
              <w:rPr>
                <w:rFonts w:ascii="Bookman Old Style" w:hAnsi="Bookman Old Style"/>
              </w:rPr>
              <w:t>;</w:t>
            </w:r>
          </w:p>
        </w:tc>
        <w:tc>
          <w:tcPr>
            <w:tcW w:w="1204" w:type="pct"/>
          </w:tcPr>
          <w:p w14:paraId="26BB3F71" w14:textId="77777777" w:rsidR="00350034" w:rsidRPr="00F47C8F" w:rsidRDefault="00350034" w:rsidP="00641C51">
            <w:pPr>
              <w:spacing w:line="276" w:lineRule="auto"/>
              <w:jc w:val="both"/>
              <w:rPr>
                <w:rFonts w:ascii="Bookman Old Style" w:hAnsi="Bookman Old Style"/>
              </w:rPr>
            </w:pPr>
          </w:p>
        </w:tc>
        <w:tc>
          <w:tcPr>
            <w:tcW w:w="1102" w:type="pct"/>
          </w:tcPr>
          <w:p w14:paraId="787D9F73" w14:textId="77777777" w:rsidR="00350034" w:rsidRPr="00F47C8F" w:rsidRDefault="00350034" w:rsidP="00641C51">
            <w:pPr>
              <w:spacing w:line="276" w:lineRule="auto"/>
              <w:jc w:val="both"/>
              <w:rPr>
                <w:rFonts w:ascii="Bookman Old Style" w:hAnsi="Bookman Old Style"/>
              </w:rPr>
            </w:pPr>
          </w:p>
        </w:tc>
      </w:tr>
      <w:tr w:rsidR="00350034" w:rsidRPr="00F47C8F" w14:paraId="39C177DF" w14:textId="77777777" w:rsidTr="00350034">
        <w:tc>
          <w:tcPr>
            <w:tcW w:w="2694" w:type="pct"/>
            <w:vAlign w:val="center"/>
          </w:tcPr>
          <w:p w14:paraId="69DB2D0A" w14:textId="690DBFA4" w:rsidR="00350034" w:rsidRPr="00F47C8F" w:rsidRDefault="00350034" w:rsidP="00641C51">
            <w:pPr>
              <w:pStyle w:val="ListParagraph"/>
              <w:numPr>
                <w:ilvl w:val="0"/>
                <w:numId w:val="1"/>
              </w:numPr>
              <w:spacing w:line="276" w:lineRule="auto"/>
              <w:ind w:left="447"/>
              <w:jc w:val="both"/>
              <w:rPr>
                <w:rFonts w:ascii="Bookman Old Style" w:hAnsi="Bookman Old Style"/>
              </w:rPr>
            </w:pPr>
            <w:r w:rsidRPr="003B3C84">
              <w:rPr>
                <w:rFonts w:ascii="Bookman Old Style" w:eastAsia="Bookman Old Style" w:hAnsi="Bookman Old Style" w:cs="Bookman Old Style"/>
              </w:rPr>
              <w:t>bahwa berdasarkan pertimbangan sebagaimana dimaksud dalam huruf a</w:t>
            </w:r>
            <w:r>
              <w:rPr>
                <w:rFonts w:ascii="Bookman Old Style" w:eastAsia="Bookman Old Style" w:hAnsi="Bookman Old Style" w:cs="Bookman Old Style"/>
              </w:rPr>
              <w:t xml:space="preserve"> dan huruf b</w:t>
            </w:r>
            <w:r w:rsidRPr="003B3C84">
              <w:rPr>
                <w:rFonts w:ascii="Bookman Old Style" w:eastAsia="Bookman Old Style" w:hAnsi="Bookman Old Style" w:cs="Bookman Old Style"/>
              </w:rPr>
              <w:t xml:space="preserve">, perlu menetapkan Peraturan Anggota Dewan Komisioner Otoritas Jasa Keuangan tentang </w:t>
            </w:r>
            <w:r>
              <w:rPr>
                <w:rFonts w:ascii="Bookman Old Style" w:eastAsia="Bookman Old Style" w:hAnsi="Bookman Old Style" w:cs="Bookman Old Style"/>
              </w:rPr>
              <w:t>Laporan Aktuaris Tahunan Perusahaan Asuransi dan Perusahaan Reasuransi</w:t>
            </w:r>
            <w:r w:rsidRPr="00F47C8F">
              <w:rPr>
                <w:rFonts w:ascii="Bookman Old Style" w:hAnsi="Bookman Old Style"/>
              </w:rPr>
              <w:t>;</w:t>
            </w:r>
          </w:p>
        </w:tc>
        <w:tc>
          <w:tcPr>
            <w:tcW w:w="1204" w:type="pct"/>
          </w:tcPr>
          <w:p w14:paraId="114AB897" w14:textId="77777777" w:rsidR="00350034" w:rsidRPr="00F47C8F" w:rsidRDefault="00350034" w:rsidP="00641C51">
            <w:pPr>
              <w:spacing w:line="276" w:lineRule="auto"/>
              <w:jc w:val="both"/>
              <w:rPr>
                <w:rFonts w:ascii="Bookman Old Style" w:hAnsi="Bookman Old Style"/>
              </w:rPr>
            </w:pPr>
          </w:p>
        </w:tc>
        <w:tc>
          <w:tcPr>
            <w:tcW w:w="1102" w:type="pct"/>
          </w:tcPr>
          <w:p w14:paraId="7A98249C" w14:textId="77777777" w:rsidR="00350034" w:rsidRPr="00F47C8F" w:rsidRDefault="00350034" w:rsidP="00641C51">
            <w:pPr>
              <w:spacing w:line="276" w:lineRule="auto"/>
              <w:jc w:val="both"/>
              <w:rPr>
                <w:rFonts w:ascii="Bookman Old Style" w:hAnsi="Bookman Old Style"/>
              </w:rPr>
            </w:pPr>
          </w:p>
        </w:tc>
      </w:tr>
      <w:tr w:rsidR="00350034" w:rsidRPr="00F47C8F" w14:paraId="0E24F402" w14:textId="77777777" w:rsidTr="00350034">
        <w:tc>
          <w:tcPr>
            <w:tcW w:w="2694" w:type="pct"/>
            <w:vAlign w:val="center"/>
          </w:tcPr>
          <w:p w14:paraId="4E2081F3" w14:textId="77777777" w:rsidR="00350034" w:rsidRPr="00F47C8F" w:rsidRDefault="00350034" w:rsidP="00CF2F6A">
            <w:pPr>
              <w:spacing w:line="276" w:lineRule="auto"/>
              <w:jc w:val="both"/>
              <w:rPr>
                <w:rFonts w:ascii="Bookman Old Style" w:hAnsi="Bookman Old Style"/>
              </w:rPr>
            </w:pPr>
          </w:p>
        </w:tc>
        <w:tc>
          <w:tcPr>
            <w:tcW w:w="1204" w:type="pct"/>
          </w:tcPr>
          <w:p w14:paraId="611675FA" w14:textId="77777777" w:rsidR="00350034" w:rsidRPr="00F47C8F" w:rsidRDefault="00350034" w:rsidP="00641C51">
            <w:pPr>
              <w:spacing w:line="276" w:lineRule="auto"/>
              <w:jc w:val="both"/>
              <w:rPr>
                <w:rFonts w:ascii="Bookman Old Style" w:hAnsi="Bookman Old Style"/>
              </w:rPr>
            </w:pPr>
          </w:p>
        </w:tc>
        <w:tc>
          <w:tcPr>
            <w:tcW w:w="1102" w:type="pct"/>
          </w:tcPr>
          <w:p w14:paraId="35B8D089" w14:textId="77777777" w:rsidR="00350034" w:rsidRPr="00F47C8F" w:rsidRDefault="00350034" w:rsidP="00641C51">
            <w:pPr>
              <w:spacing w:line="276" w:lineRule="auto"/>
              <w:jc w:val="both"/>
              <w:rPr>
                <w:rFonts w:ascii="Bookman Old Style" w:hAnsi="Bookman Old Style"/>
              </w:rPr>
            </w:pPr>
          </w:p>
        </w:tc>
      </w:tr>
      <w:tr w:rsidR="00350034" w:rsidRPr="00F47C8F" w14:paraId="77CE8F6E" w14:textId="77777777" w:rsidTr="00350034">
        <w:tc>
          <w:tcPr>
            <w:tcW w:w="2694" w:type="pct"/>
            <w:vAlign w:val="center"/>
          </w:tcPr>
          <w:p w14:paraId="3AB1BB35" w14:textId="77777777" w:rsidR="00350034" w:rsidRPr="00F47C8F" w:rsidRDefault="00350034" w:rsidP="00641C51">
            <w:pPr>
              <w:spacing w:line="276" w:lineRule="auto"/>
              <w:jc w:val="both"/>
              <w:rPr>
                <w:rFonts w:ascii="Bookman Old Style" w:hAnsi="Bookman Old Style"/>
              </w:rPr>
            </w:pPr>
          </w:p>
        </w:tc>
        <w:tc>
          <w:tcPr>
            <w:tcW w:w="1204" w:type="pct"/>
          </w:tcPr>
          <w:p w14:paraId="56C5DA22" w14:textId="77777777" w:rsidR="00350034" w:rsidRPr="00F47C8F" w:rsidRDefault="00350034" w:rsidP="00641C51">
            <w:pPr>
              <w:spacing w:line="276" w:lineRule="auto"/>
              <w:jc w:val="both"/>
              <w:rPr>
                <w:rFonts w:ascii="Bookman Old Style" w:hAnsi="Bookman Old Style"/>
              </w:rPr>
            </w:pPr>
          </w:p>
        </w:tc>
        <w:tc>
          <w:tcPr>
            <w:tcW w:w="1102" w:type="pct"/>
          </w:tcPr>
          <w:p w14:paraId="7F4E3EDD" w14:textId="77777777" w:rsidR="00350034" w:rsidRPr="00F47C8F" w:rsidRDefault="00350034" w:rsidP="00641C51">
            <w:pPr>
              <w:spacing w:line="276" w:lineRule="auto"/>
              <w:jc w:val="both"/>
              <w:rPr>
                <w:rFonts w:ascii="Bookman Old Style" w:hAnsi="Bookman Old Style"/>
              </w:rPr>
            </w:pPr>
          </w:p>
        </w:tc>
      </w:tr>
      <w:tr w:rsidR="00350034" w:rsidRPr="00F47C8F" w14:paraId="2ABA96F6" w14:textId="77777777" w:rsidTr="00350034">
        <w:tc>
          <w:tcPr>
            <w:tcW w:w="2694" w:type="pct"/>
            <w:vAlign w:val="center"/>
          </w:tcPr>
          <w:p w14:paraId="4A616592" w14:textId="77777777" w:rsidR="00350034" w:rsidRPr="00F47C8F" w:rsidRDefault="00350034" w:rsidP="00641C51">
            <w:pPr>
              <w:spacing w:line="276" w:lineRule="auto"/>
              <w:jc w:val="both"/>
              <w:rPr>
                <w:rFonts w:ascii="Bookman Old Style" w:hAnsi="Bookman Old Style"/>
              </w:rPr>
            </w:pPr>
            <w:r w:rsidRPr="00F47C8F">
              <w:rPr>
                <w:rFonts w:ascii="Bookman Old Style" w:hAnsi="Bookman Old Style"/>
              </w:rPr>
              <w:t>Mengingat:</w:t>
            </w:r>
          </w:p>
        </w:tc>
        <w:tc>
          <w:tcPr>
            <w:tcW w:w="1204" w:type="pct"/>
          </w:tcPr>
          <w:p w14:paraId="4A8AC4B7" w14:textId="77777777" w:rsidR="00350034" w:rsidRPr="00F47C8F" w:rsidRDefault="00350034" w:rsidP="00641C51">
            <w:pPr>
              <w:spacing w:line="276" w:lineRule="auto"/>
              <w:jc w:val="both"/>
              <w:rPr>
                <w:rFonts w:ascii="Bookman Old Style" w:hAnsi="Bookman Old Style"/>
              </w:rPr>
            </w:pPr>
          </w:p>
        </w:tc>
        <w:tc>
          <w:tcPr>
            <w:tcW w:w="1102" w:type="pct"/>
          </w:tcPr>
          <w:p w14:paraId="48A9875B" w14:textId="77777777" w:rsidR="00350034" w:rsidRPr="00F47C8F" w:rsidRDefault="00350034" w:rsidP="00641C51">
            <w:pPr>
              <w:spacing w:line="276" w:lineRule="auto"/>
              <w:jc w:val="both"/>
              <w:rPr>
                <w:rFonts w:ascii="Bookman Old Style" w:hAnsi="Bookman Old Style"/>
              </w:rPr>
            </w:pPr>
          </w:p>
        </w:tc>
      </w:tr>
      <w:tr w:rsidR="00350034" w:rsidRPr="00F47C8F" w14:paraId="04773522" w14:textId="77777777" w:rsidTr="00350034">
        <w:tc>
          <w:tcPr>
            <w:tcW w:w="2694" w:type="pct"/>
            <w:vAlign w:val="center"/>
          </w:tcPr>
          <w:p w14:paraId="533E1A3B" w14:textId="63DA7ADA" w:rsidR="00350034" w:rsidRPr="00F47C8F" w:rsidRDefault="00350034" w:rsidP="00641C51">
            <w:pPr>
              <w:pStyle w:val="ListParagraph"/>
              <w:numPr>
                <w:ilvl w:val="0"/>
                <w:numId w:val="2"/>
              </w:numPr>
              <w:spacing w:line="276" w:lineRule="auto"/>
              <w:ind w:left="447"/>
              <w:jc w:val="both"/>
              <w:rPr>
                <w:rFonts w:ascii="Bookman Old Style" w:hAnsi="Bookman Old Style"/>
              </w:rPr>
            </w:pPr>
            <w:r>
              <w:rPr>
                <w:rFonts w:ascii="Bookman Old Style" w:eastAsia="Bookman Old Style" w:hAnsi="Bookman Old Style" w:cs="Bookman Old Style"/>
              </w:rPr>
              <w:lastRenderedPageBreak/>
              <w:t xml:space="preserve">Peraturan Otoritas Jasa Keuangan Nomor 26 Tahun 2025 tentang </w:t>
            </w:r>
            <w:r w:rsidRPr="00346A97">
              <w:rPr>
                <w:rFonts w:ascii="Bookman Old Style" w:eastAsia="Bookman Old Style" w:hAnsi="Bookman Old Style" w:cs="Bookman Old Style"/>
              </w:rPr>
              <w:t xml:space="preserve">Pengelolaan Aset dan Liabilitas Perusahaan Asuransi dan Perusahaan Reasuransi </w:t>
            </w:r>
            <w:r w:rsidRPr="00346A97">
              <w:rPr>
                <w:rFonts w:ascii="Bookman Old Style" w:hAnsi="Bookman Old Style"/>
              </w:rPr>
              <w:t xml:space="preserve">(Lembaran Negara Republik Indonesia Tahun 2025 Nomor </w:t>
            </w:r>
            <w:r>
              <w:rPr>
                <w:rFonts w:ascii="Bookman Old Style" w:hAnsi="Bookman Old Style"/>
              </w:rPr>
              <w:t>36</w:t>
            </w:r>
            <w:r w:rsidRPr="00346A97">
              <w:rPr>
                <w:rFonts w:ascii="Bookman Old Style" w:hAnsi="Bookman Old Style"/>
              </w:rPr>
              <w:t xml:space="preserve">/OJK, Tambahan Lembaran Negara Republik Indonesia Nomor </w:t>
            </w:r>
            <w:r>
              <w:rPr>
                <w:rFonts w:ascii="Bookman Old Style" w:hAnsi="Bookman Old Style"/>
              </w:rPr>
              <w:t>165</w:t>
            </w:r>
            <w:r w:rsidRPr="00346A97">
              <w:rPr>
                <w:rFonts w:ascii="Bookman Old Style" w:hAnsi="Bookman Old Style"/>
              </w:rPr>
              <w:t>/OJK)</w:t>
            </w:r>
            <w:r w:rsidRPr="001C0C10">
              <w:rPr>
                <w:rFonts w:ascii="Bookman Old Style" w:hAnsi="Bookman Old Style"/>
              </w:rPr>
              <w:t>;</w:t>
            </w:r>
          </w:p>
        </w:tc>
        <w:tc>
          <w:tcPr>
            <w:tcW w:w="1204" w:type="pct"/>
          </w:tcPr>
          <w:p w14:paraId="477A8BD9" w14:textId="77777777" w:rsidR="00350034" w:rsidRPr="00F47C8F" w:rsidRDefault="00350034" w:rsidP="00641C51">
            <w:pPr>
              <w:spacing w:line="276" w:lineRule="auto"/>
              <w:jc w:val="both"/>
              <w:rPr>
                <w:rFonts w:ascii="Bookman Old Style" w:hAnsi="Bookman Old Style"/>
              </w:rPr>
            </w:pPr>
          </w:p>
        </w:tc>
        <w:tc>
          <w:tcPr>
            <w:tcW w:w="1102" w:type="pct"/>
          </w:tcPr>
          <w:p w14:paraId="4353E4A4" w14:textId="77777777" w:rsidR="00350034" w:rsidRPr="00F47C8F" w:rsidRDefault="00350034" w:rsidP="00641C51">
            <w:pPr>
              <w:spacing w:line="276" w:lineRule="auto"/>
              <w:jc w:val="both"/>
              <w:rPr>
                <w:rFonts w:ascii="Bookman Old Style" w:hAnsi="Bookman Old Style"/>
              </w:rPr>
            </w:pPr>
          </w:p>
        </w:tc>
      </w:tr>
      <w:tr w:rsidR="00350034" w:rsidRPr="00F47C8F" w14:paraId="47589DBC" w14:textId="77777777" w:rsidTr="00350034">
        <w:tc>
          <w:tcPr>
            <w:tcW w:w="2694" w:type="pct"/>
            <w:vAlign w:val="center"/>
          </w:tcPr>
          <w:p w14:paraId="750CD230" w14:textId="77777777" w:rsidR="00350034" w:rsidRPr="00F47C8F" w:rsidRDefault="00350034" w:rsidP="00030687">
            <w:pPr>
              <w:spacing w:line="276" w:lineRule="auto"/>
              <w:jc w:val="both"/>
              <w:rPr>
                <w:rFonts w:ascii="Bookman Old Style" w:hAnsi="Bookman Old Style"/>
              </w:rPr>
            </w:pPr>
          </w:p>
        </w:tc>
        <w:tc>
          <w:tcPr>
            <w:tcW w:w="1204" w:type="pct"/>
          </w:tcPr>
          <w:p w14:paraId="7A6C5076" w14:textId="77777777" w:rsidR="00350034" w:rsidRPr="00F47C8F" w:rsidRDefault="00350034" w:rsidP="00030687">
            <w:pPr>
              <w:spacing w:line="276" w:lineRule="auto"/>
              <w:jc w:val="both"/>
              <w:rPr>
                <w:rFonts w:ascii="Bookman Old Style" w:hAnsi="Bookman Old Style"/>
              </w:rPr>
            </w:pPr>
          </w:p>
        </w:tc>
        <w:tc>
          <w:tcPr>
            <w:tcW w:w="1102" w:type="pct"/>
          </w:tcPr>
          <w:p w14:paraId="2857B21C" w14:textId="77777777" w:rsidR="00350034" w:rsidRPr="00F47C8F" w:rsidRDefault="00350034" w:rsidP="00030687">
            <w:pPr>
              <w:spacing w:line="276" w:lineRule="auto"/>
              <w:jc w:val="both"/>
              <w:rPr>
                <w:rFonts w:ascii="Bookman Old Style" w:hAnsi="Bookman Old Style"/>
              </w:rPr>
            </w:pPr>
          </w:p>
        </w:tc>
      </w:tr>
      <w:tr w:rsidR="00350034" w:rsidRPr="00F47C8F" w14:paraId="67C3FC18" w14:textId="77777777" w:rsidTr="00350034">
        <w:tc>
          <w:tcPr>
            <w:tcW w:w="2694" w:type="pct"/>
            <w:vAlign w:val="center"/>
          </w:tcPr>
          <w:p w14:paraId="2DA80CAA" w14:textId="77777777" w:rsidR="00350034" w:rsidRPr="00F47C8F" w:rsidRDefault="00350034" w:rsidP="009B21CC">
            <w:pPr>
              <w:spacing w:line="276" w:lineRule="auto"/>
              <w:jc w:val="center"/>
              <w:rPr>
                <w:rFonts w:ascii="Bookman Old Style" w:hAnsi="Bookman Old Style"/>
              </w:rPr>
            </w:pPr>
            <w:r w:rsidRPr="00F47C8F">
              <w:rPr>
                <w:rFonts w:ascii="Bookman Old Style" w:hAnsi="Bookman Old Style"/>
              </w:rPr>
              <w:t>MEMUTUSKAN:</w:t>
            </w:r>
          </w:p>
        </w:tc>
        <w:tc>
          <w:tcPr>
            <w:tcW w:w="1204" w:type="pct"/>
          </w:tcPr>
          <w:p w14:paraId="04FE9FF7" w14:textId="77777777" w:rsidR="00350034" w:rsidRPr="00F47C8F" w:rsidRDefault="00350034" w:rsidP="00030687">
            <w:pPr>
              <w:spacing w:line="276" w:lineRule="auto"/>
              <w:jc w:val="both"/>
              <w:rPr>
                <w:rFonts w:ascii="Bookman Old Style" w:hAnsi="Bookman Old Style"/>
              </w:rPr>
            </w:pPr>
          </w:p>
        </w:tc>
        <w:tc>
          <w:tcPr>
            <w:tcW w:w="1102" w:type="pct"/>
          </w:tcPr>
          <w:p w14:paraId="374B8898" w14:textId="77777777" w:rsidR="00350034" w:rsidRPr="00F47C8F" w:rsidRDefault="00350034" w:rsidP="00030687">
            <w:pPr>
              <w:spacing w:line="276" w:lineRule="auto"/>
              <w:jc w:val="both"/>
              <w:rPr>
                <w:rFonts w:ascii="Bookman Old Style" w:hAnsi="Bookman Old Style"/>
              </w:rPr>
            </w:pPr>
          </w:p>
        </w:tc>
      </w:tr>
      <w:tr w:rsidR="00350034" w:rsidRPr="00F47C8F" w14:paraId="6E962539" w14:textId="77777777" w:rsidTr="00350034">
        <w:tc>
          <w:tcPr>
            <w:tcW w:w="2694" w:type="pct"/>
            <w:vAlign w:val="center"/>
          </w:tcPr>
          <w:p w14:paraId="64AB0C7E" w14:textId="77777777" w:rsidR="00350034" w:rsidRPr="00F47C8F" w:rsidRDefault="00350034" w:rsidP="00030687">
            <w:pPr>
              <w:spacing w:line="276" w:lineRule="auto"/>
              <w:jc w:val="both"/>
              <w:rPr>
                <w:rFonts w:ascii="Bookman Old Style" w:hAnsi="Bookman Old Style"/>
              </w:rPr>
            </w:pPr>
            <w:r w:rsidRPr="00F47C8F">
              <w:rPr>
                <w:rFonts w:ascii="Bookman Old Style" w:hAnsi="Bookman Old Style"/>
              </w:rPr>
              <w:t>Menetapkan:</w:t>
            </w:r>
          </w:p>
        </w:tc>
        <w:tc>
          <w:tcPr>
            <w:tcW w:w="1204" w:type="pct"/>
          </w:tcPr>
          <w:p w14:paraId="74DFEDD0" w14:textId="77777777" w:rsidR="00350034" w:rsidRPr="00F47C8F" w:rsidRDefault="00350034" w:rsidP="00030687">
            <w:pPr>
              <w:spacing w:line="276" w:lineRule="auto"/>
              <w:jc w:val="both"/>
              <w:rPr>
                <w:rFonts w:ascii="Bookman Old Style" w:hAnsi="Bookman Old Style"/>
              </w:rPr>
            </w:pPr>
          </w:p>
        </w:tc>
        <w:tc>
          <w:tcPr>
            <w:tcW w:w="1102" w:type="pct"/>
          </w:tcPr>
          <w:p w14:paraId="4DB3321B" w14:textId="77777777" w:rsidR="00350034" w:rsidRPr="00F47C8F" w:rsidRDefault="00350034" w:rsidP="00030687">
            <w:pPr>
              <w:spacing w:line="276" w:lineRule="auto"/>
              <w:jc w:val="both"/>
              <w:rPr>
                <w:rFonts w:ascii="Bookman Old Style" w:hAnsi="Bookman Old Style"/>
              </w:rPr>
            </w:pPr>
          </w:p>
        </w:tc>
      </w:tr>
      <w:tr w:rsidR="00350034" w:rsidRPr="00F47C8F" w14:paraId="3443FEE3" w14:textId="77777777" w:rsidTr="00350034">
        <w:tc>
          <w:tcPr>
            <w:tcW w:w="2694" w:type="pct"/>
            <w:vAlign w:val="center"/>
          </w:tcPr>
          <w:p w14:paraId="111EFFBC" w14:textId="30CAFEF6" w:rsidR="00350034" w:rsidRPr="00F47C8F" w:rsidRDefault="00350034" w:rsidP="00030687">
            <w:pPr>
              <w:spacing w:line="276" w:lineRule="auto"/>
              <w:jc w:val="both"/>
              <w:rPr>
                <w:rFonts w:ascii="Bookman Old Style" w:hAnsi="Bookman Old Style"/>
              </w:rPr>
            </w:pPr>
            <w:r w:rsidRPr="003B3C84">
              <w:rPr>
                <w:rFonts w:ascii="Bookman Old Style" w:eastAsia="Bookman Old Style" w:hAnsi="Bookman Old Style" w:cs="Bookman Old Style"/>
              </w:rPr>
              <w:t xml:space="preserve">PERATURAN  ANGGOTA DEWAN KOMISIONER OTORITAS JASA KEUANGAN TENTANG </w:t>
            </w:r>
            <w:r>
              <w:rPr>
                <w:rFonts w:ascii="Bookman Old Style" w:eastAsia="Bookman Old Style" w:hAnsi="Bookman Old Style" w:cs="Bookman Old Style"/>
              </w:rPr>
              <w:t>LAPORAN AKTUARIS TAHUNAN PERUSAHAAN ASURANSI DAN PERUSAHAAN REASURANSI.</w:t>
            </w:r>
          </w:p>
        </w:tc>
        <w:tc>
          <w:tcPr>
            <w:tcW w:w="1204" w:type="pct"/>
          </w:tcPr>
          <w:p w14:paraId="1F0733FC" w14:textId="77777777" w:rsidR="00350034" w:rsidRPr="00F47C8F" w:rsidRDefault="00350034" w:rsidP="00030687">
            <w:pPr>
              <w:spacing w:line="276" w:lineRule="auto"/>
              <w:jc w:val="both"/>
              <w:rPr>
                <w:rFonts w:ascii="Bookman Old Style" w:hAnsi="Bookman Old Style"/>
              </w:rPr>
            </w:pPr>
          </w:p>
        </w:tc>
        <w:tc>
          <w:tcPr>
            <w:tcW w:w="1102" w:type="pct"/>
          </w:tcPr>
          <w:p w14:paraId="7261FD6C" w14:textId="77777777" w:rsidR="00350034" w:rsidRPr="00F47C8F" w:rsidRDefault="00350034" w:rsidP="00030687">
            <w:pPr>
              <w:spacing w:line="276" w:lineRule="auto"/>
              <w:jc w:val="both"/>
              <w:rPr>
                <w:rFonts w:ascii="Bookman Old Style" w:hAnsi="Bookman Old Style"/>
              </w:rPr>
            </w:pPr>
          </w:p>
        </w:tc>
      </w:tr>
      <w:tr w:rsidR="00350034" w:rsidRPr="00F47C8F" w14:paraId="6B836455" w14:textId="77777777" w:rsidTr="00350034">
        <w:tc>
          <w:tcPr>
            <w:tcW w:w="2694" w:type="pct"/>
            <w:vAlign w:val="center"/>
          </w:tcPr>
          <w:p w14:paraId="2F961E9C" w14:textId="77777777" w:rsidR="00350034" w:rsidRPr="00F47C8F" w:rsidRDefault="00350034" w:rsidP="00030687">
            <w:pPr>
              <w:spacing w:line="276" w:lineRule="auto"/>
              <w:jc w:val="both"/>
              <w:rPr>
                <w:rFonts w:ascii="Bookman Old Style" w:hAnsi="Bookman Old Style"/>
              </w:rPr>
            </w:pPr>
          </w:p>
        </w:tc>
        <w:tc>
          <w:tcPr>
            <w:tcW w:w="1204" w:type="pct"/>
          </w:tcPr>
          <w:p w14:paraId="6ACF346C" w14:textId="77777777" w:rsidR="00350034" w:rsidRPr="00F47C8F" w:rsidRDefault="00350034" w:rsidP="00030687">
            <w:pPr>
              <w:spacing w:line="276" w:lineRule="auto"/>
              <w:jc w:val="both"/>
              <w:rPr>
                <w:rFonts w:ascii="Bookman Old Style" w:hAnsi="Bookman Old Style"/>
              </w:rPr>
            </w:pPr>
          </w:p>
        </w:tc>
        <w:tc>
          <w:tcPr>
            <w:tcW w:w="1102" w:type="pct"/>
          </w:tcPr>
          <w:p w14:paraId="2A1B11B7" w14:textId="77777777" w:rsidR="00350034" w:rsidRPr="00F47C8F" w:rsidRDefault="00350034" w:rsidP="00030687">
            <w:pPr>
              <w:spacing w:line="276" w:lineRule="auto"/>
              <w:jc w:val="both"/>
              <w:rPr>
                <w:rFonts w:ascii="Bookman Old Style" w:hAnsi="Bookman Old Style"/>
              </w:rPr>
            </w:pPr>
          </w:p>
        </w:tc>
      </w:tr>
      <w:tr w:rsidR="00350034" w:rsidRPr="00F47C8F" w14:paraId="06983246" w14:textId="77777777" w:rsidTr="00350034">
        <w:tc>
          <w:tcPr>
            <w:tcW w:w="2694" w:type="pct"/>
            <w:vAlign w:val="center"/>
          </w:tcPr>
          <w:p w14:paraId="35BC8A76" w14:textId="77777777" w:rsidR="00350034" w:rsidRPr="00F47C8F" w:rsidRDefault="00350034" w:rsidP="00AF2EF7">
            <w:pPr>
              <w:numPr>
                <w:ilvl w:val="0"/>
                <w:numId w:val="3"/>
              </w:numPr>
              <w:spacing w:line="276" w:lineRule="auto"/>
              <w:ind w:left="447" w:right="50" w:firstLine="0"/>
              <w:jc w:val="center"/>
              <w:rPr>
                <w:rFonts w:ascii="Bookman Old Style" w:hAnsi="Bookman Old Style"/>
              </w:rPr>
            </w:pPr>
          </w:p>
        </w:tc>
        <w:tc>
          <w:tcPr>
            <w:tcW w:w="1204" w:type="pct"/>
          </w:tcPr>
          <w:p w14:paraId="77982DD8" w14:textId="77777777" w:rsidR="00350034" w:rsidRPr="00F47C8F" w:rsidRDefault="00350034" w:rsidP="00030687">
            <w:pPr>
              <w:spacing w:line="276" w:lineRule="auto"/>
              <w:jc w:val="both"/>
              <w:rPr>
                <w:rFonts w:ascii="Bookman Old Style" w:hAnsi="Bookman Old Style"/>
              </w:rPr>
            </w:pPr>
          </w:p>
        </w:tc>
        <w:tc>
          <w:tcPr>
            <w:tcW w:w="1102" w:type="pct"/>
          </w:tcPr>
          <w:p w14:paraId="2423A5B1" w14:textId="77777777" w:rsidR="00350034" w:rsidRPr="00F47C8F" w:rsidRDefault="00350034" w:rsidP="00030687">
            <w:pPr>
              <w:spacing w:line="276" w:lineRule="auto"/>
              <w:jc w:val="both"/>
              <w:rPr>
                <w:rFonts w:ascii="Bookman Old Style" w:hAnsi="Bookman Old Style"/>
              </w:rPr>
            </w:pPr>
          </w:p>
        </w:tc>
      </w:tr>
      <w:tr w:rsidR="00350034" w:rsidRPr="00F47C8F" w14:paraId="19D9D5E2" w14:textId="77777777" w:rsidTr="00350034">
        <w:tc>
          <w:tcPr>
            <w:tcW w:w="2694" w:type="pct"/>
            <w:vAlign w:val="center"/>
          </w:tcPr>
          <w:p w14:paraId="17CD5909" w14:textId="6664222D" w:rsidR="00350034" w:rsidRPr="00846489" w:rsidRDefault="00350034" w:rsidP="00846489">
            <w:pPr>
              <w:tabs>
                <w:tab w:val="left" w:pos="1701"/>
                <w:tab w:val="left" w:pos="1985"/>
                <w:tab w:val="left" w:pos="10170"/>
                <w:tab w:val="left" w:pos="10800"/>
              </w:tabs>
              <w:ind w:right="-92"/>
              <w:jc w:val="both"/>
              <w:rPr>
                <w:rFonts w:ascii="Bookman Old Style" w:eastAsia="Bookman Old Style" w:hAnsi="Bookman Old Style" w:cs="Bookman Old Style"/>
              </w:rPr>
            </w:pPr>
            <w:r w:rsidRPr="007B6A73">
              <w:rPr>
                <w:rFonts w:ascii="Bookman Old Style" w:eastAsia="Bookman Old Style" w:hAnsi="Bookman Old Style" w:cs="Bookman Old Style"/>
              </w:rPr>
              <w:t>Ketentuan mengenai:</w:t>
            </w:r>
          </w:p>
        </w:tc>
        <w:tc>
          <w:tcPr>
            <w:tcW w:w="1204" w:type="pct"/>
          </w:tcPr>
          <w:p w14:paraId="3865DDC4" w14:textId="77777777" w:rsidR="00350034" w:rsidRPr="00F47C8F" w:rsidRDefault="00350034" w:rsidP="00030687">
            <w:pPr>
              <w:spacing w:line="276" w:lineRule="auto"/>
              <w:jc w:val="both"/>
              <w:rPr>
                <w:rFonts w:ascii="Bookman Old Style" w:hAnsi="Bookman Old Style"/>
              </w:rPr>
            </w:pPr>
          </w:p>
        </w:tc>
        <w:tc>
          <w:tcPr>
            <w:tcW w:w="1102" w:type="pct"/>
          </w:tcPr>
          <w:p w14:paraId="36F96D10" w14:textId="77777777" w:rsidR="00350034" w:rsidRPr="00F47C8F" w:rsidRDefault="00350034" w:rsidP="00030687">
            <w:pPr>
              <w:spacing w:line="276" w:lineRule="auto"/>
              <w:jc w:val="both"/>
              <w:rPr>
                <w:rFonts w:ascii="Bookman Old Style" w:hAnsi="Bookman Old Style"/>
              </w:rPr>
            </w:pPr>
          </w:p>
        </w:tc>
      </w:tr>
      <w:tr w:rsidR="00350034" w:rsidRPr="00F47C8F" w14:paraId="78E16004" w14:textId="77777777" w:rsidTr="00350034">
        <w:tc>
          <w:tcPr>
            <w:tcW w:w="2694" w:type="pct"/>
            <w:vAlign w:val="center"/>
          </w:tcPr>
          <w:p w14:paraId="54EEF520" w14:textId="78CC7660" w:rsidR="00350034" w:rsidRPr="00F47C8F" w:rsidRDefault="00350034" w:rsidP="00AF2EF7">
            <w:pPr>
              <w:pStyle w:val="ListParagraph"/>
              <w:numPr>
                <w:ilvl w:val="1"/>
                <w:numId w:val="3"/>
              </w:numPr>
              <w:spacing w:line="276" w:lineRule="auto"/>
              <w:ind w:left="592"/>
              <w:jc w:val="both"/>
              <w:rPr>
                <w:rFonts w:ascii="Bookman Old Style" w:hAnsi="Bookman Old Style"/>
              </w:rPr>
            </w:pPr>
            <w:r w:rsidRPr="007B6A73">
              <w:rPr>
                <w:rFonts w:ascii="Bookman Old Style" w:eastAsia="Bookman Old Style" w:hAnsi="Bookman Old Style" w:cs="Bookman Old Style"/>
              </w:rPr>
              <w:t>pengaturan umum mengenai bentuk dan susunan laporan aktuaris tahunan bagi perusahaan asuransi dan perusahaan reasuransi diatur dalam Lampiran I Peraturan Anggota Dewan Komisioner Otoritas Jasa Keuangan ini;</w:t>
            </w:r>
          </w:p>
        </w:tc>
        <w:tc>
          <w:tcPr>
            <w:tcW w:w="1204" w:type="pct"/>
          </w:tcPr>
          <w:p w14:paraId="744E575B" w14:textId="77777777" w:rsidR="00350034" w:rsidRPr="00F47C8F" w:rsidRDefault="00350034" w:rsidP="00030687">
            <w:pPr>
              <w:spacing w:line="276" w:lineRule="auto"/>
              <w:jc w:val="both"/>
              <w:rPr>
                <w:rFonts w:ascii="Bookman Old Style" w:hAnsi="Bookman Old Style"/>
              </w:rPr>
            </w:pPr>
          </w:p>
        </w:tc>
        <w:tc>
          <w:tcPr>
            <w:tcW w:w="1102" w:type="pct"/>
          </w:tcPr>
          <w:p w14:paraId="7C7A3F75" w14:textId="77777777" w:rsidR="00350034" w:rsidRPr="00F47C8F" w:rsidRDefault="00350034" w:rsidP="00030687">
            <w:pPr>
              <w:spacing w:line="276" w:lineRule="auto"/>
              <w:jc w:val="both"/>
              <w:rPr>
                <w:rFonts w:ascii="Bookman Old Style" w:hAnsi="Bookman Old Style"/>
              </w:rPr>
            </w:pPr>
          </w:p>
        </w:tc>
      </w:tr>
      <w:tr w:rsidR="00350034" w:rsidRPr="00F47C8F" w14:paraId="550E63C7" w14:textId="77777777" w:rsidTr="00350034">
        <w:tc>
          <w:tcPr>
            <w:tcW w:w="2694" w:type="pct"/>
          </w:tcPr>
          <w:p w14:paraId="792D64AC" w14:textId="1B58AB2C" w:rsidR="00350034" w:rsidRPr="00F47C8F" w:rsidRDefault="00350034" w:rsidP="00AF2EF7">
            <w:pPr>
              <w:pStyle w:val="ListParagraph"/>
              <w:numPr>
                <w:ilvl w:val="1"/>
                <w:numId w:val="3"/>
              </w:numPr>
              <w:spacing w:line="276" w:lineRule="auto"/>
              <w:ind w:left="592"/>
              <w:jc w:val="both"/>
              <w:rPr>
                <w:rFonts w:ascii="Bookman Old Style" w:hAnsi="Bookman Old Style"/>
              </w:rPr>
            </w:pPr>
            <w:r w:rsidRPr="002554E3">
              <w:rPr>
                <w:rFonts w:ascii="Bookman Old Style" w:eastAsia="Bookman Old Style" w:hAnsi="Bookman Old Style" w:cs="Bookman Old Style"/>
              </w:rPr>
              <w:t>bentuk dan susunan laporan aktuaris tahunan bagi perusahaan asuransi dan perusahaan reasuransi diatur dalam Lampiran II Peraturan Anggota Dewan Komisioner Otoritas Jasa Keuangan ini;</w:t>
            </w:r>
          </w:p>
        </w:tc>
        <w:tc>
          <w:tcPr>
            <w:tcW w:w="1204" w:type="pct"/>
          </w:tcPr>
          <w:p w14:paraId="7CB12856" w14:textId="77777777" w:rsidR="00350034" w:rsidRPr="00F47C8F" w:rsidRDefault="00350034" w:rsidP="00717F26">
            <w:pPr>
              <w:spacing w:line="276" w:lineRule="auto"/>
              <w:jc w:val="both"/>
              <w:rPr>
                <w:rFonts w:ascii="Bookman Old Style" w:hAnsi="Bookman Old Style"/>
              </w:rPr>
            </w:pPr>
          </w:p>
        </w:tc>
        <w:tc>
          <w:tcPr>
            <w:tcW w:w="1102" w:type="pct"/>
          </w:tcPr>
          <w:p w14:paraId="33656CDF" w14:textId="77777777" w:rsidR="00350034" w:rsidRPr="00F47C8F" w:rsidRDefault="00350034" w:rsidP="00717F26">
            <w:pPr>
              <w:spacing w:line="276" w:lineRule="auto"/>
              <w:jc w:val="both"/>
              <w:rPr>
                <w:rFonts w:ascii="Bookman Old Style" w:hAnsi="Bookman Old Style"/>
              </w:rPr>
            </w:pPr>
          </w:p>
        </w:tc>
      </w:tr>
      <w:tr w:rsidR="00350034" w:rsidRPr="00F47C8F" w14:paraId="7597EF1F" w14:textId="77777777" w:rsidTr="00350034">
        <w:tc>
          <w:tcPr>
            <w:tcW w:w="2694" w:type="pct"/>
          </w:tcPr>
          <w:p w14:paraId="2416AF0C" w14:textId="531A1749" w:rsidR="00350034" w:rsidRPr="00F47C8F" w:rsidRDefault="00350034" w:rsidP="00AF2EF7">
            <w:pPr>
              <w:pStyle w:val="ListParagraph"/>
              <w:numPr>
                <w:ilvl w:val="1"/>
                <w:numId w:val="3"/>
              </w:numPr>
              <w:spacing w:line="276" w:lineRule="auto"/>
              <w:ind w:left="592"/>
              <w:jc w:val="both"/>
              <w:rPr>
                <w:rFonts w:ascii="Bookman Old Style" w:hAnsi="Bookman Old Style"/>
              </w:rPr>
            </w:pPr>
            <w:r w:rsidRPr="002554E3">
              <w:rPr>
                <w:rFonts w:ascii="Bookman Old Style" w:eastAsia="Bookman Old Style" w:hAnsi="Bookman Old Style" w:cs="Bookman Old Style"/>
              </w:rPr>
              <w:t>bentuk dan susunan rincian data pendukung laporan aktuaris tahunan bagi perusahaan asuransi umum dan perusahaan reasuransi diatur dalam Lampiran III Peraturan Anggota Dewan Komisioner Otoritas Jasa Keuangan ini.</w:t>
            </w:r>
          </w:p>
        </w:tc>
        <w:tc>
          <w:tcPr>
            <w:tcW w:w="1204" w:type="pct"/>
          </w:tcPr>
          <w:p w14:paraId="4024812F" w14:textId="77777777" w:rsidR="00350034" w:rsidRPr="00F47C8F" w:rsidRDefault="00350034" w:rsidP="00717F26">
            <w:pPr>
              <w:spacing w:line="276" w:lineRule="auto"/>
              <w:jc w:val="both"/>
              <w:rPr>
                <w:rFonts w:ascii="Bookman Old Style" w:hAnsi="Bookman Old Style"/>
              </w:rPr>
            </w:pPr>
          </w:p>
        </w:tc>
        <w:tc>
          <w:tcPr>
            <w:tcW w:w="1102" w:type="pct"/>
          </w:tcPr>
          <w:p w14:paraId="537CCB81" w14:textId="77777777" w:rsidR="00350034" w:rsidRPr="00F47C8F" w:rsidRDefault="00350034" w:rsidP="00717F26">
            <w:pPr>
              <w:spacing w:line="276" w:lineRule="auto"/>
              <w:jc w:val="both"/>
              <w:rPr>
                <w:rFonts w:ascii="Bookman Old Style" w:hAnsi="Bookman Old Style"/>
              </w:rPr>
            </w:pPr>
          </w:p>
        </w:tc>
      </w:tr>
      <w:tr w:rsidR="00350034" w:rsidRPr="00F47C8F" w14:paraId="74CE7C24" w14:textId="77777777" w:rsidTr="00350034">
        <w:tc>
          <w:tcPr>
            <w:tcW w:w="2694" w:type="pct"/>
          </w:tcPr>
          <w:p w14:paraId="60BD819B" w14:textId="2184E423" w:rsidR="00350034" w:rsidRPr="00F47C8F" w:rsidRDefault="00350034" w:rsidP="00AF2EF7">
            <w:pPr>
              <w:pStyle w:val="ListParagraph"/>
              <w:numPr>
                <w:ilvl w:val="1"/>
                <w:numId w:val="3"/>
              </w:numPr>
              <w:spacing w:line="276" w:lineRule="auto"/>
              <w:ind w:left="592"/>
              <w:jc w:val="both"/>
              <w:rPr>
                <w:rFonts w:ascii="Bookman Old Style" w:hAnsi="Bookman Old Style"/>
              </w:rPr>
            </w:pPr>
            <w:r w:rsidRPr="002554E3">
              <w:rPr>
                <w:rFonts w:ascii="Bookman Old Style" w:eastAsia="Bookman Old Style" w:hAnsi="Bookman Old Style" w:cs="Bookman Old Style"/>
              </w:rPr>
              <w:t>bentuk dan susunan rincian data pendukung laporan aktuaris tahunan bagi perusahaan asuransi jiwa diatur dalam Lampiran IV Peraturan Anggota Dewan Komisioner Otoritas Jasa Keuangan ini</w:t>
            </w:r>
            <w:r>
              <w:rPr>
                <w:rFonts w:ascii="Bookman Old Style" w:eastAsia="Bookman Old Style" w:hAnsi="Bookman Old Style" w:cs="Bookman Old Style"/>
                <w:lang w:val="en-US"/>
              </w:rPr>
              <w:t>.</w:t>
            </w:r>
          </w:p>
        </w:tc>
        <w:tc>
          <w:tcPr>
            <w:tcW w:w="1204" w:type="pct"/>
          </w:tcPr>
          <w:p w14:paraId="6DE253D6" w14:textId="77777777" w:rsidR="00350034" w:rsidRPr="00F47C8F" w:rsidRDefault="00350034" w:rsidP="00717F26">
            <w:pPr>
              <w:spacing w:line="276" w:lineRule="auto"/>
              <w:jc w:val="both"/>
              <w:rPr>
                <w:rFonts w:ascii="Bookman Old Style" w:hAnsi="Bookman Old Style"/>
              </w:rPr>
            </w:pPr>
          </w:p>
        </w:tc>
        <w:tc>
          <w:tcPr>
            <w:tcW w:w="1102" w:type="pct"/>
          </w:tcPr>
          <w:p w14:paraId="1EB7308E" w14:textId="77777777" w:rsidR="00350034" w:rsidRPr="00F47C8F" w:rsidRDefault="00350034" w:rsidP="00717F26">
            <w:pPr>
              <w:spacing w:line="276" w:lineRule="auto"/>
              <w:jc w:val="both"/>
              <w:rPr>
                <w:rFonts w:ascii="Bookman Old Style" w:hAnsi="Bookman Old Style"/>
              </w:rPr>
            </w:pPr>
          </w:p>
        </w:tc>
      </w:tr>
      <w:tr w:rsidR="00350034" w:rsidRPr="00F47C8F" w14:paraId="74B6D785" w14:textId="77777777" w:rsidTr="00350034">
        <w:tc>
          <w:tcPr>
            <w:tcW w:w="2694" w:type="pct"/>
            <w:vAlign w:val="center"/>
          </w:tcPr>
          <w:p w14:paraId="31C343DE" w14:textId="77777777" w:rsidR="00350034" w:rsidRPr="00F47C8F" w:rsidRDefault="00350034" w:rsidP="00030687">
            <w:pPr>
              <w:spacing w:line="276" w:lineRule="auto"/>
              <w:jc w:val="both"/>
              <w:rPr>
                <w:rFonts w:ascii="Bookman Old Style" w:hAnsi="Bookman Old Style"/>
              </w:rPr>
            </w:pPr>
          </w:p>
        </w:tc>
        <w:tc>
          <w:tcPr>
            <w:tcW w:w="1204" w:type="pct"/>
          </w:tcPr>
          <w:p w14:paraId="09CD9D16" w14:textId="77777777" w:rsidR="00350034" w:rsidRPr="00F47C8F" w:rsidRDefault="00350034" w:rsidP="00030687">
            <w:pPr>
              <w:spacing w:line="276" w:lineRule="auto"/>
              <w:jc w:val="both"/>
              <w:rPr>
                <w:rFonts w:ascii="Bookman Old Style" w:hAnsi="Bookman Old Style"/>
              </w:rPr>
            </w:pPr>
          </w:p>
        </w:tc>
        <w:tc>
          <w:tcPr>
            <w:tcW w:w="1102" w:type="pct"/>
          </w:tcPr>
          <w:p w14:paraId="301019B4" w14:textId="77777777" w:rsidR="00350034" w:rsidRPr="00F47C8F" w:rsidRDefault="00350034" w:rsidP="00030687">
            <w:pPr>
              <w:spacing w:line="276" w:lineRule="auto"/>
              <w:jc w:val="both"/>
              <w:rPr>
                <w:rFonts w:ascii="Bookman Old Style" w:hAnsi="Bookman Old Style"/>
              </w:rPr>
            </w:pPr>
          </w:p>
        </w:tc>
      </w:tr>
      <w:tr w:rsidR="00350034" w:rsidRPr="00F47C8F" w14:paraId="036CFA24" w14:textId="77777777" w:rsidTr="00350034">
        <w:tc>
          <w:tcPr>
            <w:tcW w:w="2694" w:type="pct"/>
            <w:vAlign w:val="center"/>
          </w:tcPr>
          <w:p w14:paraId="08D65A5A" w14:textId="77777777" w:rsidR="00350034" w:rsidRPr="00F47C8F" w:rsidRDefault="00350034" w:rsidP="00AF2EF7">
            <w:pPr>
              <w:numPr>
                <w:ilvl w:val="0"/>
                <w:numId w:val="3"/>
              </w:numPr>
              <w:spacing w:line="276" w:lineRule="auto"/>
              <w:ind w:left="447" w:right="50" w:firstLine="0"/>
              <w:jc w:val="center"/>
              <w:rPr>
                <w:rFonts w:ascii="Bookman Old Style" w:hAnsi="Bookman Old Style"/>
              </w:rPr>
            </w:pPr>
          </w:p>
        </w:tc>
        <w:tc>
          <w:tcPr>
            <w:tcW w:w="1204" w:type="pct"/>
          </w:tcPr>
          <w:p w14:paraId="2D0B3F70" w14:textId="77777777" w:rsidR="00350034" w:rsidRPr="00F47C8F" w:rsidRDefault="00350034" w:rsidP="00030687">
            <w:pPr>
              <w:spacing w:line="276" w:lineRule="auto"/>
              <w:jc w:val="both"/>
              <w:rPr>
                <w:rFonts w:ascii="Bookman Old Style" w:hAnsi="Bookman Old Style"/>
              </w:rPr>
            </w:pPr>
          </w:p>
        </w:tc>
        <w:tc>
          <w:tcPr>
            <w:tcW w:w="1102" w:type="pct"/>
          </w:tcPr>
          <w:p w14:paraId="238D6BCA" w14:textId="77777777" w:rsidR="00350034" w:rsidRPr="00F47C8F" w:rsidRDefault="00350034" w:rsidP="00030687">
            <w:pPr>
              <w:spacing w:line="276" w:lineRule="auto"/>
              <w:jc w:val="both"/>
              <w:rPr>
                <w:rFonts w:ascii="Bookman Old Style" w:hAnsi="Bookman Old Style"/>
              </w:rPr>
            </w:pPr>
          </w:p>
        </w:tc>
      </w:tr>
      <w:tr w:rsidR="00350034" w:rsidRPr="00F47C8F" w14:paraId="24950E73" w14:textId="77777777" w:rsidTr="00350034">
        <w:tc>
          <w:tcPr>
            <w:tcW w:w="2694" w:type="pct"/>
            <w:vAlign w:val="center"/>
          </w:tcPr>
          <w:p w14:paraId="06C4F96E" w14:textId="2344780D" w:rsidR="00350034" w:rsidRPr="00F47C8F" w:rsidRDefault="00350034" w:rsidP="00AF2EF7">
            <w:pPr>
              <w:pStyle w:val="ListParagraph"/>
              <w:numPr>
                <w:ilvl w:val="0"/>
                <w:numId w:val="4"/>
              </w:numPr>
              <w:spacing w:line="276" w:lineRule="auto"/>
              <w:ind w:left="306"/>
              <w:jc w:val="both"/>
              <w:rPr>
                <w:rFonts w:ascii="Bookman Old Style" w:hAnsi="Bookman Old Style"/>
              </w:rPr>
            </w:pPr>
            <w:r w:rsidRPr="007B6A73">
              <w:rPr>
                <w:rFonts w:ascii="Bookman Old Style" w:eastAsia="Bookman Old Style" w:hAnsi="Bookman Old Style" w:cs="Bookman Old Style"/>
              </w:rPr>
              <w:t xml:space="preserve">Pada saat Peraturan Anggota Dewan Komisioner Otoritas Jasa Keuangan ini mulai berlaku, ketentuan mengenai laporan aktuaris tahunan bagi </w:t>
            </w:r>
            <w:r w:rsidRPr="007B6A73">
              <w:rPr>
                <w:rFonts w:ascii="Bookman Old Style" w:eastAsia="Bookman Old Style" w:hAnsi="Bookman Old Style" w:cs="Bookman Old Style"/>
              </w:rPr>
              <w:lastRenderedPageBreak/>
              <w:t>perusahaan asuransi dan perusahaan reasuransi tunduk pada Peraturan Anggota Dewan Komisioner Otoritas Jasa Keuangan ini.</w:t>
            </w:r>
          </w:p>
        </w:tc>
        <w:tc>
          <w:tcPr>
            <w:tcW w:w="1204" w:type="pct"/>
          </w:tcPr>
          <w:p w14:paraId="18FAF097" w14:textId="77777777" w:rsidR="00350034" w:rsidRPr="00F47C8F" w:rsidRDefault="00350034" w:rsidP="00030687">
            <w:pPr>
              <w:spacing w:line="276" w:lineRule="auto"/>
              <w:jc w:val="both"/>
              <w:rPr>
                <w:rFonts w:ascii="Bookman Old Style" w:hAnsi="Bookman Old Style"/>
              </w:rPr>
            </w:pPr>
          </w:p>
        </w:tc>
        <w:tc>
          <w:tcPr>
            <w:tcW w:w="1102" w:type="pct"/>
          </w:tcPr>
          <w:p w14:paraId="6DEC7D6F" w14:textId="77777777" w:rsidR="00350034" w:rsidRPr="00F47C8F" w:rsidRDefault="00350034" w:rsidP="00030687">
            <w:pPr>
              <w:spacing w:line="276" w:lineRule="auto"/>
              <w:jc w:val="both"/>
              <w:rPr>
                <w:rFonts w:ascii="Bookman Old Style" w:hAnsi="Bookman Old Style"/>
              </w:rPr>
            </w:pPr>
          </w:p>
        </w:tc>
      </w:tr>
      <w:tr w:rsidR="00350034" w:rsidRPr="00F47C8F" w14:paraId="39D7A444" w14:textId="77777777" w:rsidTr="00350034">
        <w:tc>
          <w:tcPr>
            <w:tcW w:w="2694" w:type="pct"/>
            <w:vAlign w:val="center"/>
          </w:tcPr>
          <w:p w14:paraId="055826D3" w14:textId="79A90515" w:rsidR="00350034" w:rsidRPr="00F47C8F" w:rsidRDefault="00350034" w:rsidP="00AF2EF7">
            <w:pPr>
              <w:pStyle w:val="ListParagraph"/>
              <w:numPr>
                <w:ilvl w:val="0"/>
                <w:numId w:val="4"/>
              </w:numPr>
              <w:spacing w:line="276" w:lineRule="auto"/>
              <w:ind w:left="306"/>
              <w:jc w:val="both"/>
              <w:rPr>
                <w:rFonts w:ascii="Bookman Old Style" w:hAnsi="Bookman Old Style"/>
              </w:rPr>
            </w:pPr>
            <w:r w:rsidRPr="007B6A73">
              <w:rPr>
                <w:rFonts w:ascii="Bookman Old Style" w:eastAsia="Bookman Old Style" w:hAnsi="Bookman Old Style" w:cs="Bookman Old Style"/>
              </w:rPr>
              <w:t>Pada saat Peraturan Anggota Dewan Komisioner Otoritas Jasa Keuangan ini mulai berlaku, Surat Edaran Otoritas Jasa Keuangan Nomor 29/SEOJK.05/2017 tentang Laporan Aktuaris Tahunan Perusahaan Asuransi, Perusahaan Reasuransi, Perusahaan Asuransi Syariah, dan Perusahaan Reasuransi Syariah, dinyatakan tetap berlaku bagi perusahaan asuransi syariah dan perusahaan reasuransi syariah sepanjang tidak bertentangan dengan ketentuan dalam Peraturan Anggota Dewan Komisioner Otoritas Jasa Keuangan ini.</w:t>
            </w:r>
          </w:p>
        </w:tc>
        <w:tc>
          <w:tcPr>
            <w:tcW w:w="1204" w:type="pct"/>
          </w:tcPr>
          <w:p w14:paraId="5B1F78B5" w14:textId="77777777" w:rsidR="00350034" w:rsidRPr="00F47C8F" w:rsidRDefault="00350034" w:rsidP="00030687">
            <w:pPr>
              <w:spacing w:line="276" w:lineRule="auto"/>
              <w:jc w:val="both"/>
              <w:rPr>
                <w:rFonts w:ascii="Bookman Old Style" w:hAnsi="Bookman Old Style"/>
              </w:rPr>
            </w:pPr>
          </w:p>
        </w:tc>
        <w:tc>
          <w:tcPr>
            <w:tcW w:w="1102" w:type="pct"/>
          </w:tcPr>
          <w:p w14:paraId="6166A513" w14:textId="77777777" w:rsidR="00350034" w:rsidRPr="00F47C8F" w:rsidRDefault="00350034" w:rsidP="00030687">
            <w:pPr>
              <w:spacing w:line="276" w:lineRule="auto"/>
              <w:jc w:val="both"/>
              <w:rPr>
                <w:rFonts w:ascii="Bookman Old Style" w:hAnsi="Bookman Old Style"/>
              </w:rPr>
            </w:pPr>
          </w:p>
        </w:tc>
      </w:tr>
      <w:tr w:rsidR="00350034" w:rsidRPr="00F47C8F" w14:paraId="2C4D2931" w14:textId="77777777" w:rsidTr="00350034">
        <w:tc>
          <w:tcPr>
            <w:tcW w:w="2694" w:type="pct"/>
            <w:vAlign w:val="center"/>
          </w:tcPr>
          <w:p w14:paraId="50A4DED8" w14:textId="77777777" w:rsidR="00350034" w:rsidRPr="00F47C8F" w:rsidRDefault="00350034" w:rsidP="00030687">
            <w:pPr>
              <w:spacing w:line="276" w:lineRule="auto"/>
              <w:jc w:val="both"/>
              <w:rPr>
                <w:rFonts w:ascii="Bookman Old Style" w:hAnsi="Bookman Old Style"/>
              </w:rPr>
            </w:pPr>
          </w:p>
        </w:tc>
        <w:tc>
          <w:tcPr>
            <w:tcW w:w="1204" w:type="pct"/>
          </w:tcPr>
          <w:p w14:paraId="5F9DE6CC" w14:textId="77777777" w:rsidR="00350034" w:rsidRPr="00F47C8F" w:rsidRDefault="00350034" w:rsidP="00030687">
            <w:pPr>
              <w:spacing w:line="276" w:lineRule="auto"/>
              <w:jc w:val="both"/>
              <w:rPr>
                <w:rFonts w:ascii="Bookman Old Style" w:hAnsi="Bookman Old Style"/>
              </w:rPr>
            </w:pPr>
          </w:p>
        </w:tc>
        <w:tc>
          <w:tcPr>
            <w:tcW w:w="1102" w:type="pct"/>
          </w:tcPr>
          <w:p w14:paraId="47ABFE72" w14:textId="77777777" w:rsidR="00350034" w:rsidRPr="00F47C8F" w:rsidRDefault="00350034" w:rsidP="00030687">
            <w:pPr>
              <w:spacing w:line="276" w:lineRule="auto"/>
              <w:jc w:val="both"/>
              <w:rPr>
                <w:rFonts w:ascii="Bookman Old Style" w:hAnsi="Bookman Old Style"/>
              </w:rPr>
            </w:pPr>
          </w:p>
        </w:tc>
      </w:tr>
      <w:tr w:rsidR="00350034" w:rsidRPr="00F47C8F" w14:paraId="3ECFEA3E" w14:textId="77777777" w:rsidTr="00350034">
        <w:tc>
          <w:tcPr>
            <w:tcW w:w="2694" w:type="pct"/>
            <w:vAlign w:val="center"/>
          </w:tcPr>
          <w:p w14:paraId="2732051C" w14:textId="77777777" w:rsidR="00350034" w:rsidRPr="00F47C8F" w:rsidRDefault="00350034" w:rsidP="00AF2EF7">
            <w:pPr>
              <w:numPr>
                <w:ilvl w:val="0"/>
                <w:numId w:val="3"/>
              </w:numPr>
              <w:spacing w:line="276" w:lineRule="auto"/>
              <w:ind w:left="447" w:right="50" w:firstLine="0"/>
              <w:jc w:val="center"/>
              <w:rPr>
                <w:rFonts w:ascii="Bookman Old Style" w:hAnsi="Bookman Old Style"/>
              </w:rPr>
            </w:pPr>
          </w:p>
        </w:tc>
        <w:tc>
          <w:tcPr>
            <w:tcW w:w="1204" w:type="pct"/>
          </w:tcPr>
          <w:p w14:paraId="62DE9D39" w14:textId="77777777" w:rsidR="00350034" w:rsidRPr="00F47C8F" w:rsidRDefault="00350034" w:rsidP="00030687">
            <w:pPr>
              <w:spacing w:line="276" w:lineRule="auto"/>
              <w:jc w:val="both"/>
              <w:rPr>
                <w:rFonts w:ascii="Bookman Old Style" w:hAnsi="Bookman Old Style"/>
              </w:rPr>
            </w:pPr>
          </w:p>
        </w:tc>
        <w:tc>
          <w:tcPr>
            <w:tcW w:w="1102" w:type="pct"/>
          </w:tcPr>
          <w:p w14:paraId="11427D5C" w14:textId="77777777" w:rsidR="00350034" w:rsidRPr="00F47C8F" w:rsidRDefault="00350034" w:rsidP="00030687">
            <w:pPr>
              <w:spacing w:line="276" w:lineRule="auto"/>
              <w:jc w:val="both"/>
              <w:rPr>
                <w:rFonts w:ascii="Bookman Old Style" w:hAnsi="Bookman Old Style"/>
              </w:rPr>
            </w:pPr>
          </w:p>
        </w:tc>
      </w:tr>
      <w:tr w:rsidR="00350034" w:rsidRPr="00F47C8F" w14:paraId="541FC489" w14:textId="77777777" w:rsidTr="00350034">
        <w:tc>
          <w:tcPr>
            <w:tcW w:w="2694" w:type="pct"/>
            <w:vAlign w:val="center"/>
          </w:tcPr>
          <w:p w14:paraId="495A32BA" w14:textId="14C232DB" w:rsidR="00350034" w:rsidRPr="00350034" w:rsidRDefault="00350034" w:rsidP="00350034">
            <w:pPr>
              <w:spacing w:line="276" w:lineRule="auto"/>
              <w:jc w:val="both"/>
              <w:rPr>
                <w:rFonts w:ascii="Bookman Old Style" w:hAnsi="Bookman Old Style"/>
              </w:rPr>
            </w:pPr>
            <w:r w:rsidRPr="007B6A73">
              <w:rPr>
                <w:rFonts w:ascii="Bookman Old Style" w:eastAsia="Bookman Old Style" w:hAnsi="Bookman Old Style" w:cs="Bookman Old Style"/>
              </w:rPr>
              <w:t>Peraturan Anggota Dewan Komisioner Otoritas Jasa Keuangan ini mulai berlaku pada tanggal 1 Januari 2027.</w:t>
            </w:r>
          </w:p>
        </w:tc>
        <w:tc>
          <w:tcPr>
            <w:tcW w:w="1204" w:type="pct"/>
          </w:tcPr>
          <w:p w14:paraId="4DBF54DF" w14:textId="77777777" w:rsidR="00350034" w:rsidRPr="00F47C8F" w:rsidRDefault="00350034" w:rsidP="00030687">
            <w:pPr>
              <w:spacing w:line="276" w:lineRule="auto"/>
              <w:jc w:val="both"/>
              <w:rPr>
                <w:rFonts w:ascii="Bookman Old Style" w:hAnsi="Bookman Old Style"/>
              </w:rPr>
            </w:pPr>
          </w:p>
        </w:tc>
        <w:tc>
          <w:tcPr>
            <w:tcW w:w="1102" w:type="pct"/>
          </w:tcPr>
          <w:p w14:paraId="4027DB95" w14:textId="77777777" w:rsidR="00350034" w:rsidRPr="00F47C8F" w:rsidRDefault="00350034" w:rsidP="00030687">
            <w:pPr>
              <w:spacing w:line="276" w:lineRule="auto"/>
              <w:jc w:val="both"/>
              <w:rPr>
                <w:rFonts w:ascii="Bookman Old Style" w:hAnsi="Bookman Old Style"/>
              </w:rPr>
            </w:pPr>
          </w:p>
        </w:tc>
      </w:tr>
      <w:tr w:rsidR="00350034" w:rsidRPr="00F47C8F" w14:paraId="505EEC79" w14:textId="77777777" w:rsidTr="00350034">
        <w:tc>
          <w:tcPr>
            <w:tcW w:w="2694" w:type="pct"/>
            <w:vAlign w:val="center"/>
          </w:tcPr>
          <w:p w14:paraId="57E9E647" w14:textId="77777777" w:rsidR="00350034" w:rsidRPr="007B6A73" w:rsidRDefault="00350034" w:rsidP="00350034">
            <w:pPr>
              <w:ind w:left="3686"/>
              <w:jc w:val="both"/>
              <w:rPr>
                <w:rFonts w:ascii="Bookman Old Style" w:eastAsia="Bookman Old Style" w:hAnsi="Bookman Old Style" w:cs="Bookman Old Style"/>
              </w:rPr>
            </w:pPr>
            <w:r w:rsidRPr="007B6A73">
              <w:rPr>
                <w:rFonts w:ascii="Bookman Old Style" w:eastAsia="Bookman Old Style" w:hAnsi="Bookman Old Style" w:cs="Bookman Old Style"/>
              </w:rPr>
              <w:t>Ditetapkan di Jakarta</w:t>
            </w:r>
          </w:p>
          <w:p w14:paraId="43341167" w14:textId="77777777" w:rsidR="00350034" w:rsidRPr="007B6A73" w:rsidRDefault="00350034" w:rsidP="00350034">
            <w:pPr>
              <w:ind w:left="3686"/>
              <w:jc w:val="both"/>
              <w:rPr>
                <w:rFonts w:ascii="Bookman Old Style" w:eastAsia="Bookman Old Style" w:hAnsi="Bookman Old Style" w:cs="Bookman Old Style"/>
              </w:rPr>
            </w:pPr>
            <w:r w:rsidRPr="007B6A73">
              <w:rPr>
                <w:rFonts w:ascii="Bookman Old Style" w:eastAsia="Bookman Old Style" w:hAnsi="Bookman Old Style" w:cs="Bookman Old Style"/>
              </w:rPr>
              <w:t>pada tanggal …… 2026</w:t>
            </w:r>
            <w:r w:rsidRPr="007B6A73">
              <w:rPr>
                <w:rFonts w:ascii="Bookman Old Style" w:eastAsia="Bookman Old Style" w:hAnsi="Bookman Old Style" w:cs="Bookman Old Style"/>
              </w:rPr>
              <w:tab/>
            </w:r>
            <w:r w:rsidRPr="007B6A73">
              <w:rPr>
                <w:rFonts w:ascii="Bookman Old Style" w:eastAsia="Bookman Old Style" w:hAnsi="Bookman Old Style" w:cs="Bookman Old Style"/>
              </w:rPr>
              <w:tab/>
            </w:r>
          </w:p>
          <w:p w14:paraId="3F8C6D91" w14:textId="77777777" w:rsidR="00350034" w:rsidRPr="007B6A73" w:rsidRDefault="00350034" w:rsidP="00350034">
            <w:pPr>
              <w:ind w:left="3686"/>
              <w:jc w:val="both"/>
              <w:rPr>
                <w:rFonts w:ascii="Bookman Old Style" w:eastAsia="Bookman Old Style" w:hAnsi="Bookman Old Style" w:cs="Bookman Old Style"/>
              </w:rPr>
            </w:pPr>
            <w:r w:rsidRPr="007B6A73">
              <w:rPr>
                <w:rFonts w:ascii="Bookman Old Style" w:eastAsia="Bookman Old Style" w:hAnsi="Bookman Old Style" w:cs="Bookman Old Style"/>
              </w:rPr>
              <w:t>KEPALA EKSEKUTIF PENGAWAS</w:t>
            </w:r>
          </w:p>
          <w:p w14:paraId="095422A7" w14:textId="77777777" w:rsidR="00350034" w:rsidRPr="007B6A73" w:rsidRDefault="00350034" w:rsidP="00350034">
            <w:pPr>
              <w:ind w:left="3686"/>
              <w:jc w:val="both"/>
              <w:rPr>
                <w:rFonts w:ascii="Bookman Old Style" w:eastAsia="Bookman Old Style" w:hAnsi="Bookman Old Style" w:cs="Bookman Old Style"/>
              </w:rPr>
            </w:pPr>
            <w:r w:rsidRPr="007B6A73">
              <w:rPr>
                <w:rFonts w:ascii="Bookman Old Style" w:eastAsia="Bookman Old Style" w:hAnsi="Bookman Old Style" w:cs="Bookman Old Style"/>
              </w:rPr>
              <w:t>PERASURANSIAN, PENJAMINAN, DAN DANA</w:t>
            </w:r>
          </w:p>
          <w:p w14:paraId="54A89BC1" w14:textId="77777777" w:rsidR="00350034" w:rsidRDefault="00350034" w:rsidP="00350034">
            <w:pPr>
              <w:ind w:left="3686"/>
              <w:jc w:val="both"/>
              <w:rPr>
                <w:rFonts w:ascii="Bookman Old Style" w:eastAsia="Bookman Old Style" w:hAnsi="Bookman Old Style" w:cs="Bookman Old Style"/>
              </w:rPr>
            </w:pPr>
            <w:r w:rsidRPr="007B6A73">
              <w:rPr>
                <w:rFonts w:ascii="Bookman Old Style" w:eastAsia="Bookman Old Style" w:hAnsi="Bookman Old Style" w:cs="Bookman Old Style"/>
              </w:rPr>
              <w:t>PENSIUN OTORITAS JASA KEUANGAN REPUBLIK INDONESIA,</w:t>
            </w:r>
          </w:p>
          <w:p w14:paraId="45AE97D4" w14:textId="77777777" w:rsidR="00350034" w:rsidRDefault="00350034" w:rsidP="00350034">
            <w:pPr>
              <w:ind w:left="3686"/>
              <w:jc w:val="both"/>
              <w:rPr>
                <w:rFonts w:ascii="Bookman Old Style" w:eastAsia="Bookman Old Style" w:hAnsi="Bookman Old Style" w:cs="Bookman Old Style"/>
              </w:rPr>
            </w:pPr>
          </w:p>
          <w:p w14:paraId="5E275B13" w14:textId="77777777" w:rsidR="00350034" w:rsidRDefault="00350034" w:rsidP="00350034">
            <w:pPr>
              <w:ind w:left="3686"/>
              <w:jc w:val="both"/>
              <w:rPr>
                <w:rFonts w:ascii="Bookman Old Style" w:eastAsia="Bookman Old Style" w:hAnsi="Bookman Old Style" w:cs="Bookman Old Style"/>
              </w:rPr>
            </w:pPr>
          </w:p>
          <w:p w14:paraId="2663D06B" w14:textId="77777777" w:rsidR="00350034" w:rsidRDefault="00350034" w:rsidP="00350034">
            <w:pPr>
              <w:ind w:left="3686"/>
              <w:jc w:val="both"/>
              <w:rPr>
                <w:rFonts w:ascii="Bookman Old Style" w:eastAsia="Bookman Old Style" w:hAnsi="Bookman Old Style" w:cs="Bookman Old Style"/>
              </w:rPr>
            </w:pPr>
          </w:p>
          <w:p w14:paraId="6A1763ED" w14:textId="26DDCF3B" w:rsidR="00350034" w:rsidRPr="00350034" w:rsidRDefault="00350034" w:rsidP="00350034">
            <w:pPr>
              <w:ind w:left="3686"/>
              <w:jc w:val="both"/>
              <w:rPr>
                <w:rFonts w:ascii="Bookman Old Style" w:eastAsia="Bookman Old Style" w:hAnsi="Bookman Old Style" w:cs="Bookman Old Style"/>
              </w:rPr>
            </w:pPr>
            <w:r w:rsidRPr="007B6A73">
              <w:rPr>
                <w:rFonts w:ascii="Bookman Old Style" w:eastAsia="Bookman Old Style" w:hAnsi="Bookman Old Style" w:cs="Bookman Old Style"/>
              </w:rPr>
              <w:t>OGI PRASTOMIYONO</w:t>
            </w:r>
          </w:p>
        </w:tc>
        <w:tc>
          <w:tcPr>
            <w:tcW w:w="1204" w:type="pct"/>
          </w:tcPr>
          <w:p w14:paraId="1B039ED2" w14:textId="77777777" w:rsidR="00350034" w:rsidRPr="00F47C8F" w:rsidRDefault="00350034" w:rsidP="00030687">
            <w:pPr>
              <w:spacing w:line="276" w:lineRule="auto"/>
              <w:jc w:val="both"/>
              <w:rPr>
                <w:rFonts w:ascii="Bookman Old Style" w:hAnsi="Bookman Old Style"/>
              </w:rPr>
            </w:pPr>
          </w:p>
        </w:tc>
        <w:tc>
          <w:tcPr>
            <w:tcW w:w="1102" w:type="pct"/>
          </w:tcPr>
          <w:p w14:paraId="74F0AE62" w14:textId="77777777" w:rsidR="00350034" w:rsidRPr="00F47C8F" w:rsidRDefault="00350034" w:rsidP="00030687">
            <w:pPr>
              <w:spacing w:line="276" w:lineRule="auto"/>
              <w:jc w:val="both"/>
              <w:rPr>
                <w:rFonts w:ascii="Bookman Old Style" w:hAnsi="Bookman Old Style"/>
              </w:rPr>
            </w:pPr>
          </w:p>
        </w:tc>
      </w:tr>
      <w:tr w:rsidR="00A53163" w:rsidRPr="00F47C8F" w14:paraId="70936D37" w14:textId="77777777" w:rsidTr="00A53163">
        <w:tc>
          <w:tcPr>
            <w:tcW w:w="5000" w:type="pct"/>
            <w:gridSpan w:val="3"/>
            <w:vAlign w:val="center"/>
          </w:tcPr>
          <w:p w14:paraId="6B95E587" w14:textId="3F6B1F7F" w:rsidR="00A53163" w:rsidRPr="00C74341" w:rsidRDefault="00A53163" w:rsidP="00030687">
            <w:pPr>
              <w:spacing w:line="276" w:lineRule="auto"/>
              <w:jc w:val="both"/>
              <w:rPr>
                <w:rFonts w:ascii="Bookman Old Style" w:hAnsi="Bookman Old Style"/>
                <w:b/>
                <w:bCs/>
                <w:lang w:val="en-US"/>
              </w:rPr>
            </w:pPr>
            <w:r w:rsidRPr="00C74341">
              <w:rPr>
                <w:rFonts w:ascii="Bookman Old Style" w:hAnsi="Bookman Old Style"/>
                <w:b/>
                <w:bCs/>
                <w:lang w:val="en-US"/>
              </w:rPr>
              <w:t>Lampiran I – Pengaturan Umum</w:t>
            </w:r>
          </w:p>
        </w:tc>
      </w:tr>
      <w:tr w:rsidR="00A53163" w:rsidRPr="00F47C8F" w14:paraId="63218A7B" w14:textId="77777777" w:rsidTr="00350034">
        <w:tc>
          <w:tcPr>
            <w:tcW w:w="2694" w:type="pct"/>
            <w:vAlign w:val="center"/>
          </w:tcPr>
          <w:p w14:paraId="2D0E60D2" w14:textId="3CC0C15B" w:rsidR="00A53163" w:rsidRPr="00A53163" w:rsidRDefault="00A53163" w:rsidP="00AF2EF7">
            <w:pPr>
              <w:numPr>
                <w:ilvl w:val="0"/>
                <w:numId w:val="5"/>
              </w:numPr>
              <w:pBdr>
                <w:top w:val="nil"/>
                <w:left w:val="nil"/>
                <w:bottom w:val="nil"/>
                <w:right w:val="nil"/>
                <w:between w:val="nil"/>
              </w:pBdr>
              <w:spacing w:line="276" w:lineRule="auto"/>
              <w:ind w:left="851" w:hanging="709"/>
              <w:jc w:val="both"/>
              <w:rPr>
                <w:rFonts w:ascii="Bookman Old Style" w:eastAsia="Bookman Old Style" w:hAnsi="Bookman Old Style" w:cs="Bookman Old Style"/>
              </w:rPr>
            </w:pPr>
            <w:r w:rsidRPr="00DF6DB7">
              <w:rPr>
                <w:rFonts w:ascii="Bookman Old Style" w:eastAsia="Bookman Old Style" w:hAnsi="Bookman Old Style" w:cs="Bookman Old Style"/>
              </w:rPr>
              <w:t>KETENTUAN UMUM</w:t>
            </w:r>
          </w:p>
        </w:tc>
        <w:tc>
          <w:tcPr>
            <w:tcW w:w="1204" w:type="pct"/>
          </w:tcPr>
          <w:p w14:paraId="1BA52551" w14:textId="77777777" w:rsidR="00A53163" w:rsidRPr="00F47C8F" w:rsidRDefault="00A53163" w:rsidP="00030687">
            <w:pPr>
              <w:spacing w:line="276" w:lineRule="auto"/>
              <w:jc w:val="both"/>
              <w:rPr>
                <w:rFonts w:ascii="Bookman Old Style" w:hAnsi="Bookman Old Style"/>
              </w:rPr>
            </w:pPr>
          </w:p>
        </w:tc>
        <w:tc>
          <w:tcPr>
            <w:tcW w:w="1102" w:type="pct"/>
          </w:tcPr>
          <w:p w14:paraId="299563C7" w14:textId="77777777" w:rsidR="00A53163" w:rsidRPr="00F47C8F" w:rsidRDefault="00A53163" w:rsidP="00030687">
            <w:pPr>
              <w:spacing w:line="276" w:lineRule="auto"/>
              <w:jc w:val="both"/>
              <w:rPr>
                <w:rFonts w:ascii="Bookman Old Style" w:hAnsi="Bookman Old Style"/>
              </w:rPr>
            </w:pPr>
          </w:p>
        </w:tc>
      </w:tr>
      <w:tr w:rsidR="00A53163" w:rsidRPr="00F47C8F" w14:paraId="0C91CEF7" w14:textId="77777777" w:rsidTr="00350034">
        <w:tc>
          <w:tcPr>
            <w:tcW w:w="2694" w:type="pct"/>
            <w:vAlign w:val="center"/>
          </w:tcPr>
          <w:p w14:paraId="54A9821B" w14:textId="13D350F0" w:rsidR="00A53163" w:rsidRPr="00DF6DB7" w:rsidRDefault="00A53163" w:rsidP="00A53163">
            <w:pPr>
              <w:pBdr>
                <w:top w:val="nil"/>
                <w:left w:val="nil"/>
                <w:bottom w:val="nil"/>
                <w:right w:val="nil"/>
                <w:between w:val="nil"/>
              </w:pBdr>
              <w:spacing w:line="276" w:lineRule="auto"/>
              <w:ind w:left="851"/>
              <w:jc w:val="both"/>
              <w:rPr>
                <w:rFonts w:ascii="Bookman Old Style" w:eastAsia="Bookman Old Style" w:hAnsi="Bookman Old Style" w:cs="Bookman Old Style"/>
              </w:rPr>
            </w:pPr>
            <w:r w:rsidRPr="00DF6DB7">
              <w:rPr>
                <w:rFonts w:ascii="Bookman Old Style" w:eastAsia="Bookman Old Style" w:hAnsi="Bookman Old Style" w:cs="Bookman Old Style"/>
              </w:rPr>
              <w:t>Dalam Peraturan Anggota Dewan Komisioner Otoritas Jasa Keuangan ini, yang dimaksud dengan:</w:t>
            </w:r>
          </w:p>
        </w:tc>
        <w:tc>
          <w:tcPr>
            <w:tcW w:w="1204" w:type="pct"/>
          </w:tcPr>
          <w:p w14:paraId="05F1233F" w14:textId="77777777" w:rsidR="00A53163" w:rsidRPr="00F47C8F" w:rsidRDefault="00A53163" w:rsidP="00030687">
            <w:pPr>
              <w:spacing w:line="276" w:lineRule="auto"/>
              <w:jc w:val="both"/>
              <w:rPr>
                <w:rFonts w:ascii="Bookman Old Style" w:hAnsi="Bookman Old Style"/>
              </w:rPr>
            </w:pPr>
          </w:p>
        </w:tc>
        <w:tc>
          <w:tcPr>
            <w:tcW w:w="1102" w:type="pct"/>
          </w:tcPr>
          <w:p w14:paraId="0EE1EEC6" w14:textId="77777777" w:rsidR="00A53163" w:rsidRPr="00F47C8F" w:rsidRDefault="00A53163" w:rsidP="00030687">
            <w:pPr>
              <w:spacing w:line="276" w:lineRule="auto"/>
              <w:jc w:val="both"/>
              <w:rPr>
                <w:rFonts w:ascii="Bookman Old Style" w:hAnsi="Bookman Old Style"/>
              </w:rPr>
            </w:pPr>
          </w:p>
        </w:tc>
      </w:tr>
      <w:tr w:rsidR="00A53163" w:rsidRPr="00F47C8F" w14:paraId="3DAA9792" w14:textId="77777777" w:rsidTr="009C069C">
        <w:tc>
          <w:tcPr>
            <w:tcW w:w="2694" w:type="pct"/>
          </w:tcPr>
          <w:p w14:paraId="4984D21E" w14:textId="34E8C402"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hAnsi="Bookman Old Style"/>
              </w:rPr>
              <w:t>Perusahaan adalah perusahaan asuransi dan perusahaan reasuransi</w:t>
            </w:r>
            <w:r w:rsidRPr="00A53163">
              <w:rPr>
                <w:rFonts w:ascii="Bookman Old Style" w:eastAsia="Bookman Old Style" w:hAnsi="Bookman Old Style" w:cs="Bookman Old Style"/>
              </w:rPr>
              <w:t>.</w:t>
            </w:r>
          </w:p>
        </w:tc>
        <w:tc>
          <w:tcPr>
            <w:tcW w:w="1204" w:type="pct"/>
          </w:tcPr>
          <w:p w14:paraId="077DAF8E" w14:textId="77777777" w:rsidR="00A53163" w:rsidRPr="00F47C8F" w:rsidRDefault="00A53163" w:rsidP="00A53163">
            <w:pPr>
              <w:spacing w:line="276" w:lineRule="auto"/>
              <w:jc w:val="both"/>
              <w:rPr>
                <w:rFonts w:ascii="Bookman Old Style" w:hAnsi="Bookman Old Style"/>
              </w:rPr>
            </w:pPr>
          </w:p>
        </w:tc>
        <w:tc>
          <w:tcPr>
            <w:tcW w:w="1102" w:type="pct"/>
          </w:tcPr>
          <w:p w14:paraId="7BC48837" w14:textId="77777777" w:rsidR="00A53163" w:rsidRPr="00F47C8F" w:rsidRDefault="00A53163" w:rsidP="00A53163">
            <w:pPr>
              <w:spacing w:line="276" w:lineRule="auto"/>
              <w:jc w:val="both"/>
              <w:rPr>
                <w:rFonts w:ascii="Bookman Old Style" w:hAnsi="Bookman Old Style"/>
              </w:rPr>
            </w:pPr>
          </w:p>
        </w:tc>
      </w:tr>
      <w:tr w:rsidR="00A53163" w:rsidRPr="00F47C8F" w14:paraId="03C79843" w14:textId="77777777" w:rsidTr="009C069C">
        <w:tc>
          <w:tcPr>
            <w:tcW w:w="2694" w:type="pct"/>
          </w:tcPr>
          <w:p w14:paraId="5A5ED71D" w14:textId="60B4444F"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hAnsi="Bookman Old Style"/>
              </w:rPr>
              <w:t>Liabilitas adalah kewajiban sebagaimana dimaksud dalam peraturan perundang-undangan di bidang perasuransian</w:t>
            </w:r>
            <w:r w:rsidRPr="00A53163">
              <w:rPr>
                <w:rFonts w:ascii="Bookman Old Style" w:eastAsia="Bookman Old Style" w:hAnsi="Bookman Old Style" w:cs="Bookman Old Style"/>
              </w:rPr>
              <w:t>.</w:t>
            </w:r>
          </w:p>
        </w:tc>
        <w:tc>
          <w:tcPr>
            <w:tcW w:w="1204" w:type="pct"/>
          </w:tcPr>
          <w:p w14:paraId="036F5BC4" w14:textId="77777777" w:rsidR="00A53163" w:rsidRPr="00F47C8F" w:rsidRDefault="00A53163" w:rsidP="00A53163">
            <w:pPr>
              <w:spacing w:line="276" w:lineRule="auto"/>
              <w:jc w:val="both"/>
              <w:rPr>
                <w:rFonts w:ascii="Bookman Old Style" w:hAnsi="Bookman Old Style"/>
              </w:rPr>
            </w:pPr>
          </w:p>
        </w:tc>
        <w:tc>
          <w:tcPr>
            <w:tcW w:w="1102" w:type="pct"/>
          </w:tcPr>
          <w:p w14:paraId="622014B7" w14:textId="77777777" w:rsidR="00A53163" w:rsidRPr="00F47C8F" w:rsidRDefault="00A53163" w:rsidP="00A53163">
            <w:pPr>
              <w:spacing w:line="276" w:lineRule="auto"/>
              <w:jc w:val="both"/>
              <w:rPr>
                <w:rFonts w:ascii="Bookman Old Style" w:hAnsi="Bookman Old Style"/>
              </w:rPr>
            </w:pPr>
          </w:p>
        </w:tc>
      </w:tr>
      <w:tr w:rsidR="00A53163" w:rsidRPr="00F47C8F" w14:paraId="116177D5" w14:textId="77777777" w:rsidTr="009C069C">
        <w:tc>
          <w:tcPr>
            <w:tcW w:w="2694" w:type="pct"/>
          </w:tcPr>
          <w:p w14:paraId="72FFB446" w14:textId="7EAD84C1"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hAnsi="Bookman Old Style"/>
              </w:rPr>
              <w:lastRenderedPageBreak/>
              <w:t>Perusahaan Asuransi Umum adalah perusahaan yang menyelenggarakan usaha jasa pertanggungan risiko yang memberikan penggantian kepada tertanggung atau pemegang polis karena kerugian, kerusakan, biaya yang timbul, kehilangan keuntungan, atau tanggung jawab hukum kepada pihak ketiga, yang mungkin diderita tertanggung atau pemegang polis karena terjadinya suatu peristiwa yang tidak pasti.</w:t>
            </w:r>
          </w:p>
        </w:tc>
        <w:tc>
          <w:tcPr>
            <w:tcW w:w="1204" w:type="pct"/>
          </w:tcPr>
          <w:p w14:paraId="56B3D784" w14:textId="77777777" w:rsidR="00A53163" w:rsidRPr="00F47C8F" w:rsidRDefault="00A53163" w:rsidP="00A53163">
            <w:pPr>
              <w:spacing w:line="276" w:lineRule="auto"/>
              <w:jc w:val="both"/>
              <w:rPr>
                <w:rFonts w:ascii="Bookman Old Style" w:hAnsi="Bookman Old Style"/>
              </w:rPr>
            </w:pPr>
          </w:p>
        </w:tc>
        <w:tc>
          <w:tcPr>
            <w:tcW w:w="1102" w:type="pct"/>
          </w:tcPr>
          <w:p w14:paraId="4C5FC6FB" w14:textId="77777777" w:rsidR="00A53163" w:rsidRPr="00F47C8F" w:rsidRDefault="00A53163" w:rsidP="00A53163">
            <w:pPr>
              <w:spacing w:line="276" w:lineRule="auto"/>
              <w:jc w:val="both"/>
              <w:rPr>
                <w:rFonts w:ascii="Bookman Old Style" w:hAnsi="Bookman Old Style"/>
              </w:rPr>
            </w:pPr>
          </w:p>
        </w:tc>
      </w:tr>
      <w:tr w:rsidR="00A53163" w:rsidRPr="00F47C8F" w14:paraId="69C52CCC" w14:textId="77777777" w:rsidTr="009C069C">
        <w:tc>
          <w:tcPr>
            <w:tcW w:w="2694" w:type="pct"/>
          </w:tcPr>
          <w:p w14:paraId="33F05C4A" w14:textId="61CADC31"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hAnsi="Bookman Old Style"/>
              </w:rPr>
              <w:t>Perusahaan Asuransi Jiwa adalah perusahaan yang menyelenggarakan usaha jasa penanggulangan risiko yang memberikan pembayaran kepada pemegang polis, tertanggung, atau pihak lain yang berhak dalam hal tertanggung meninggal dunia atau tetap hidup, atau pembayaran lain kepada pemegang polis, tertanggung, atau pihak lain yang berhak pada waktu tertentu yang diatur dalam perjanjian, yang besarnya telah ditetapkan dan/atau didasarkan pada hasil pengelolaan dana</w:t>
            </w:r>
            <w:r w:rsidRPr="00A53163">
              <w:rPr>
                <w:rFonts w:ascii="Bookman Old Style" w:eastAsia="Bookman Old Style" w:hAnsi="Bookman Old Style" w:cs="Bookman Old Style"/>
              </w:rPr>
              <w:t>.</w:t>
            </w:r>
          </w:p>
        </w:tc>
        <w:tc>
          <w:tcPr>
            <w:tcW w:w="1204" w:type="pct"/>
          </w:tcPr>
          <w:p w14:paraId="27115CF3" w14:textId="77777777" w:rsidR="00A53163" w:rsidRPr="00F47C8F" w:rsidRDefault="00A53163" w:rsidP="00A53163">
            <w:pPr>
              <w:spacing w:line="276" w:lineRule="auto"/>
              <w:jc w:val="both"/>
              <w:rPr>
                <w:rFonts w:ascii="Bookman Old Style" w:hAnsi="Bookman Old Style"/>
              </w:rPr>
            </w:pPr>
          </w:p>
        </w:tc>
        <w:tc>
          <w:tcPr>
            <w:tcW w:w="1102" w:type="pct"/>
          </w:tcPr>
          <w:p w14:paraId="6027967D" w14:textId="77777777" w:rsidR="00A53163" w:rsidRPr="00F47C8F" w:rsidRDefault="00A53163" w:rsidP="00A53163">
            <w:pPr>
              <w:spacing w:line="276" w:lineRule="auto"/>
              <w:jc w:val="both"/>
              <w:rPr>
                <w:rFonts w:ascii="Bookman Old Style" w:hAnsi="Bookman Old Style"/>
              </w:rPr>
            </w:pPr>
          </w:p>
        </w:tc>
      </w:tr>
      <w:tr w:rsidR="00A53163" w:rsidRPr="00F47C8F" w14:paraId="33ECD86F" w14:textId="77777777" w:rsidTr="009C069C">
        <w:tc>
          <w:tcPr>
            <w:tcW w:w="2694" w:type="pct"/>
          </w:tcPr>
          <w:p w14:paraId="2136A6C7" w14:textId="3E6E3C36"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hAnsi="Bookman Old Style"/>
              </w:rPr>
              <w:t>Perusahaan Reasuransi adalah perusahaan yang menyelenggarakan usaha jasa pertanggungan ulang terhadap risiko yang dihadapi oleh Perusahaan Asuransi, perusahaan penjaminan, atau perusahaan reasuransi lainnya.</w:t>
            </w:r>
          </w:p>
        </w:tc>
        <w:tc>
          <w:tcPr>
            <w:tcW w:w="1204" w:type="pct"/>
          </w:tcPr>
          <w:p w14:paraId="48A8E65A" w14:textId="77777777" w:rsidR="00A53163" w:rsidRPr="00F47C8F" w:rsidRDefault="00A53163" w:rsidP="00A53163">
            <w:pPr>
              <w:spacing w:line="276" w:lineRule="auto"/>
              <w:jc w:val="both"/>
              <w:rPr>
                <w:rFonts w:ascii="Bookman Old Style" w:hAnsi="Bookman Old Style"/>
              </w:rPr>
            </w:pPr>
          </w:p>
        </w:tc>
        <w:tc>
          <w:tcPr>
            <w:tcW w:w="1102" w:type="pct"/>
          </w:tcPr>
          <w:p w14:paraId="1299DE2B" w14:textId="77777777" w:rsidR="00A53163" w:rsidRPr="00F47C8F" w:rsidRDefault="00A53163" w:rsidP="00A53163">
            <w:pPr>
              <w:spacing w:line="276" w:lineRule="auto"/>
              <w:jc w:val="both"/>
              <w:rPr>
                <w:rFonts w:ascii="Bookman Old Style" w:hAnsi="Bookman Old Style"/>
              </w:rPr>
            </w:pPr>
          </w:p>
        </w:tc>
      </w:tr>
      <w:tr w:rsidR="00A53163" w:rsidRPr="00F47C8F" w14:paraId="6D6FC9C4" w14:textId="77777777" w:rsidTr="009C069C">
        <w:tc>
          <w:tcPr>
            <w:tcW w:w="2694" w:type="pct"/>
          </w:tcPr>
          <w:p w14:paraId="2DD2ECCA" w14:textId="2608B97D"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eastAsia="Bookman Old Style" w:hAnsi="Bookman Old Style" w:cs="Bookman Old Style"/>
              </w:rPr>
              <w:t>Liabilitas</w:t>
            </w:r>
            <w:r w:rsidRPr="00A53163">
              <w:rPr>
                <w:rFonts w:ascii="Bookman Old Style" w:hAnsi="Bookman Old Style"/>
              </w:rPr>
              <w:t xml:space="preserve"> adalah kewajiban sebagaimana dimaksud dalam peraturan perundang-undangan di bidang perasuransian.</w:t>
            </w:r>
          </w:p>
        </w:tc>
        <w:tc>
          <w:tcPr>
            <w:tcW w:w="1204" w:type="pct"/>
          </w:tcPr>
          <w:p w14:paraId="0FD2DC80" w14:textId="77777777" w:rsidR="00A53163" w:rsidRPr="00F47C8F" w:rsidRDefault="00A53163" w:rsidP="00A53163">
            <w:pPr>
              <w:spacing w:line="276" w:lineRule="auto"/>
              <w:jc w:val="both"/>
              <w:rPr>
                <w:rFonts w:ascii="Bookman Old Style" w:hAnsi="Bookman Old Style"/>
              </w:rPr>
            </w:pPr>
          </w:p>
        </w:tc>
        <w:tc>
          <w:tcPr>
            <w:tcW w:w="1102" w:type="pct"/>
          </w:tcPr>
          <w:p w14:paraId="2761C92F" w14:textId="77777777" w:rsidR="00A53163" w:rsidRPr="00F47C8F" w:rsidRDefault="00A53163" w:rsidP="00A53163">
            <w:pPr>
              <w:spacing w:line="276" w:lineRule="auto"/>
              <w:jc w:val="both"/>
              <w:rPr>
                <w:rFonts w:ascii="Bookman Old Style" w:hAnsi="Bookman Old Style"/>
              </w:rPr>
            </w:pPr>
          </w:p>
        </w:tc>
      </w:tr>
      <w:tr w:rsidR="00A53163" w:rsidRPr="00F47C8F" w14:paraId="5212C5BC" w14:textId="77777777" w:rsidTr="009C069C">
        <w:tc>
          <w:tcPr>
            <w:tcW w:w="2694" w:type="pct"/>
          </w:tcPr>
          <w:p w14:paraId="74CFCD32" w14:textId="37C0AA08" w:rsidR="00A53163" w:rsidRPr="00A53163" w:rsidRDefault="00A53163" w:rsidP="00AF2EF7">
            <w:pPr>
              <w:pStyle w:val="ListParagraph"/>
              <w:numPr>
                <w:ilvl w:val="0"/>
                <w:numId w:val="6"/>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A53163">
              <w:rPr>
                <w:rFonts w:ascii="Bookman Old Style" w:eastAsia="Bookman Old Style" w:hAnsi="Bookman Old Style" w:cs="Bookman Old Style"/>
              </w:rPr>
              <w:t>Aktuaris</w:t>
            </w:r>
            <w:r w:rsidRPr="00A53163">
              <w:rPr>
                <w:rFonts w:ascii="Bookman Old Style" w:hAnsi="Bookman Old Style"/>
              </w:rPr>
              <w:t xml:space="preserve"> Perusahaan adalah orang perseorangan yang telah memperoleh sertifikasi dari asosiasi yang membawahkan bidang aktuaris, yang ditunjuk dan bekerja secara penuh sebagai aktuaris pada Perusahaan tempatnya bekerja.</w:t>
            </w:r>
          </w:p>
        </w:tc>
        <w:tc>
          <w:tcPr>
            <w:tcW w:w="1204" w:type="pct"/>
          </w:tcPr>
          <w:p w14:paraId="62FFF5DE" w14:textId="77777777" w:rsidR="00A53163" w:rsidRPr="00F47C8F" w:rsidRDefault="00A53163" w:rsidP="00A53163">
            <w:pPr>
              <w:spacing w:line="276" w:lineRule="auto"/>
              <w:jc w:val="both"/>
              <w:rPr>
                <w:rFonts w:ascii="Bookman Old Style" w:hAnsi="Bookman Old Style"/>
              </w:rPr>
            </w:pPr>
          </w:p>
        </w:tc>
        <w:tc>
          <w:tcPr>
            <w:tcW w:w="1102" w:type="pct"/>
          </w:tcPr>
          <w:p w14:paraId="1088257C" w14:textId="77777777" w:rsidR="00A53163" w:rsidRPr="00F47C8F" w:rsidRDefault="00A53163" w:rsidP="00A53163">
            <w:pPr>
              <w:spacing w:line="276" w:lineRule="auto"/>
              <w:jc w:val="both"/>
              <w:rPr>
                <w:rFonts w:ascii="Bookman Old Style" w:hAnsi="Bookman Old Style"/>
              </w:rPr>
            </w:pPr>
          </w:p>
        </w:tc>
      </w:tr>
      <w:tr w:rsidR="00A53163" w:rsidRPr="00F47C8F" w14:paraId="60B4D9DD" w14:textId="77777777" w:rsidTr="00350034">
        <w:tc>
          <w:tcPr>
            <w:tcW w:w="2694" w:type="pct"/>
            <w:vAlign w:val="center"/>
          </w:tcPr>
          <w:p w14:paraId="666BD03E" w14:textId="77777777" w:rsidR="00A53163" w:rsidRPr="00DF6DB7" w:rsidRDefault="00A53163" w:rsidP="00A53163">
            <w:pPr>
              <w:pBdr>
                <w:top w:val="nil"/>
                <w:left w:val="nil"/>
                <w:bottom w:val="nil"/>
                <w:right w:val="nil"/>
                <w:between w:val="nil"/>
              </w:pBdr>
              <w:spacing w:line="276" w:lineRule="auto"/>
              <w:ind w:left="851"/>
              <w:jc w:val="both"/>
              <w:rPr>
                <w:rFonts w:ascii="Bookman Old Style" w:eastAsia="Bookman Old Style" w:hAnsi="Bookman Old Style" w:cs="Bookman Old Style"/>
              </w:rPr>
            </w:pPr>
          </w:p>
        </w:tc>
        <w:tc>
          <w:tcPr>
            <w:tcW w:w="1204" w:type="pct"/>
          </w:tcPr>
          <w:p w14:paraId="5120B7CF" w14:textId="77777777" w:rsidR="00A53163" w:rsidRPr="00F47C8F" w:rsidRDefault="00A53163" w:rsidP="00030687">
            <w:pPr>
              <w:spacing w:line="276" w:lineRule="auto"/>
              <w:jc w:val="both"/>
              <w:rPr>
                <w:rFonts w:ascii="Bookman Old Style" w:hAnsi="Bookman Old Style"/>
              </w:rPr>
            </w:pPr>
          </w:p>
        </w:tc>
        <w:tc>
          <w:tcPr>
            <w:tcW w:w="1102" w:type="pct"/>
          </w:tcPr>
          <w:p w14:paraId="6F385F81" w14:textId="77777777" w:rsidR="00A53163" w:rsidRPr="00F47C8F" w:rsidRDefault="00A53163" w:rsidP="00030687">
            <w:pPr>
              <w:spacing w:line="276" w:lineRule="auto"/>
              <w:jc w:val="both"/>
              <w:rPr>
                <w:rFonts w:ascii="Bookman Old Style" w:hAnsi="Bookman Old Style"/>
              </w:rPr>
            </w:pPr>
          </w:p>
        </w:tc>
      </w:tr>
      <w:tr w:rsidR="00A53163" w:rsidRPr="00F47C8F" w14:paraId="5D801C1C" w14:textId="77777777" w:rsidTr="00350034">
        <w:tc>
          <w:tcPr>
            <w:tcW w:w="2694" w:type="pct"/>
            <w:vAlign w:val="center"/>
          </w:tcPr>
          <w:p w14:paraId="1BE80CA3" w14:textId="56C6B67E" w:rsidR="00A53163" w:rsidRPr="00DF6DB7" w:rsidRDefault="00C74341" w:rsidP="00AF2EF7">
            <w:pPr>
              <w:numPr>
                <w:ilvl w:val="0"/>
                <w:numId w:val="5"/>
              </w:numPr>
              <w:pBdr>
                <w:top w:val="nil"/>
                <w:left w:val="nil"/>
                <w:bottom w:val="nil"/>
                <w:right w:val="nil"/>
                <w:between w:val="nil"/>
              </w:pBdr>
              <w:spacing w:line="276" w:lineRule="auto"/>
              <w:ind w:left="851" w:hanging="709"/>
              <w:jc w:val="both"/>
              <w:rPr>
                <w:rFonts w:ascii="Bookman Old Style" w:eastAsia="Bookman Old Style" w:hAnsi="Bookman Old Style" w:cs="Bookman Old Style"/>
              </w:rPr>
            </w:pPr>
            <w:r w:rsidRPr="00DF6DB7">
              <w:rPr>
                <w:rFonts w:ascii="Bookman Old Style" w:eastAsia="Bookman Old Style" w:hAnsi="Bookman Old Style" w:cs="Bookman Old Style"/>
              </w:rPr>
              <w:t>BENTUK DAN SUSUNAN LAPORAN AKTUARIS TAHUNAN</w:t>
            </w:r>
          </w:p>
        </w:tc>
        <w:tc>
          <w:tcPr>
            <w:tcW w:w="1204" w:type="pct"/>
          </w:tcPr>
          <w:p w14:paraId="303995DE" w14:textId="77777777" w:rsidR="00A53163" w:rsidRPr="00F47C8F" w:rsidRDefault="00A53163" w:rsidP="00030687">
            <w:pPr>
              <w:spacing w:line="276" w:lineRule="auto"/>
              <w:jc w:val="both"/>
              <w:rPr>
                <w:rFonts w:ascii="Bookman Old Style" w:hAnsi="Bookman Old Style"/>
              </w:rPr>
            </w:pPr>
          </w:p>
        </w:tc>
        <w:tc>
          <w:tcPr>
            <w:tcW w:w="1102" w:type="pct"/>
          </w:tcPr>
          <w:p w14:paraId="2C373885" w14:textId="77777777" w:rsidR="00A53163" w:rsidRPr="00F47C8F" w:rsidRDefault="00A53163" w:rsidP="00030687">
            <w:pPr>
              <w:spacing w:line="276" w:lineRule="auto"/>
              <w:jc w:val="both"/>
              <w:rPr>
                <w:rFonts w:ascii="Bookman Old Style" w:hAnsi="Bookman Old Style"/>
              </w:rPr>
            </w:pPr>
          </w:p>
        </w:tc>
      </w:tr>
      <w:tr w:rsidR="00817FC5" w:rsidRPr="00F47C8F" w14:paraId="2459F89A" w14:textId="77777777" w:rsidTr="00F638D9">
        <w:tc>
          <w:tcPr>
            <w:tcW w:w="2694" w:type="pct"/>
          </w:tcPr>
          <w:p w14:paraId="75F1396D" w14:textId="586D4EFE" w:rsidR="00817FC5" w:rsidRPr="00DF6DB7" w:rsidRDefault="00817FC5" w:rsidP="00AF2EF7">
            <w:pPr>
              <w:pStyle w:val="ListParagraph"/>
              <w:numPr>
                <w:ilvl w:val="0"/>
                <w:numId w:val="7"/>
              </w:numPr>
              <w:pBdr>
                <w:top w:val="nil"/>
                <w:left w:val="nil"/>
                <w:bottom w:val="nil"/>
                <w:right w:val="nil"/>
                <w:between w:val="nil"/>
              </w:pBdr>
              <w:spacing w:line="276" w:lineRule="auto"/>
              <w:jc w:val="both"/>
              <w:rPr>
                <w:rFonts w:ascii="Bookman Old Style" w:eastAsia="Bookman Old Style" w:hAnsi="Bookman Old Style" w:cs="Bookman Old Style"/>
              </w:rPr>
            </w:pPr>
            <w:r w:rsidRPr="00DE2E47">
              <w:rPr>
                <w:rFonts w:ascii="Bookman Old Style" w:hAnsi="Bookman Old Style"/>
              </w:rPr>
              <w:t>Cakupan laporan aktuaris Perusahaan paling sedikit memuat:</w:t>
            </w:r>
          </w:p>
        </w:tc>
        <w:tc>
          <w:tcPr>
            <w:tcW w:w="1204" w:type="pct"/>
          </w:tcPr>
          <w:p w14:paraId="4234FD2A" w14:textId="77777777" w:rsidR="00817FC5" w:rsidRPr="00F47C8F" w:rsidRDefault="00817FC5" w:rsidP="00817FC5">
            <w:pPr>
              <w:spacing w:line="276" w:lineRule="auto"/>
              <w:jc w:val="both"/>
              <w:rPr>
                <w:rFonts w:ascii="Bookman Old Style" w:hAnsi="Bookman Old Style"/>
              </w:rPr>
            </w:pPr>
          </w:p>
        </w:tc>
        <w:tc>
          <w:tcPr>
            <w:tcW w:w="1102" w:type="pct"/>
          </w:tcPr>
          <w:p w14:paraId="05E103C3" w14:textId="77777777" w:rsidR="00817FC5" w:rsidRPr="00F47C8F" w:rsidRDefault="00817FC5" w:rsidP="00817FC5">
            <w:pPr>
              <w:spacing w:line="276" w:lineRule="auto"/>
              <w:jc w:val="both"/>
              <w:rPr>
                <w:rFonts w:ascii="Bookman Old Style" w:hAnsi="Bookman Old Style"/>
              </w:rPr>
            </w:pPr>
          </w:p>
        </w:tc>
      </w:tr>
      <w:tr w:rsidR="00817FC5" w:rsidRPr="00F47C8F" w14:paraId="5019B9EB" w14:textId="77777777" w:rsidTr="00F638D9">
        <w:tc>
          <w:tcPr>
            <w:tcW w:w="2694" w:type="pct"/>
          </w:tcPr>
          <w:p w14:paraId="7BEE4D0F" w14:textId="0A94A30F" w:rsidR="00817FC5" w:rsidRPr="00817FC5"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817FC5">
              <w:rPr>
                <w:rFonts w:ascii="Bookman Old Style" w:hAnsi="Bookman Old Style"/>
              </w:rPr>
              <w:lastRenderedPageBreak/>
              <w:t>pernyataan Aktuaris Perusahaan dan direksi;</w:t>
            </w:r>
          </w:p>
        </w:tc>
        <w:tc>
          <w:tcPr>
            <w:tcW w:w="1204" w:type="pct"/>
          </w:tcPr>
          <w:p w14:paraId="000F2360" w14:textId="77777777" w:rsidR="00817FC5" w:rsidRPr="00F47C8F" w:rsidRDefault="00817FC5" w:rsidP="00817FC5">
            <w:pPr>
              <w:spacing w:line="276" w:lineRule="auto"/>
              <w:jc w:val="both"/>
              <w:rPr>
                <w:rFonts w:ascii="Bookman Old Style" w:hAnsi="Bookman Old Style"/>
              </w:rPr>
            </w:pPr>
          </w:p>
        </w:tc>
        <w:tc>
          <w:tcPr>
            <w:tcW w:w="1102" w:type="pct"/>
          </w:tcPr>
          <w:p w14:paraId="5FCCD524" w14:textId="77777777" w:rsidR="00817FC5" w:rsidRPr="00F47C8F" w:rsidRDefault="00817FC5" w:rsidP="00817FC5">
            <w:pPr>
              <w:spacing w:line="276" w:lineRule="auto"/>
              <w:jc w:val="both"/>
              <w:rPr>
                <w:rFonts w:ascii="Bookman Old Style" w:hAnsi="Bookman Old Style"/>
              </w:rPr>
            </w:pPr>
          </w:p>
        </w:tc>
      </w:tr>
      <w:tr w:rsidR="00817FC5" w:rsidRPr="00F47C8F" w14:paraId="2BE3D11D" w14:textId="77777777" w:rsidTr="00F638D9">
        <w:tc>
          <w:tcPr>
            <w:tcW w:w="2694" w:type="pct"/>
          </w:tcPr>
          <w:p w14:paraId="23BC5C80" w14:textId="034032EC"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ikhtisar eksekutif, meliputi:</w:t>
            </w:r>
          </w:p>
        </w:tc>
        <w:tc>
          <w:tcPr>
            <w:tcW w:w="1204" w:type="pct"/>
          </w:tcPr>
          <w:p w14:paraId="0C356342" w14:textId="77777777" w:rsidR="00817FC5" w:rsidRPr="00F47C8F" w:rsidRDefault="00817FC5" w:rsidP="00817FC5">
            <w:pPr>
              <w:spacing w:line="276" w:lineRule="auto"/>
              <w:jc w:val="both"/>
              <w:rPr>
                <w:rFonts w:ascii="Bookman Old Style" w:hAnsi="Bookman Old Style"/>
              </w:rPr>
            </w:pPr>
          </w:p>
        </w:tc>
        <w:tc>
          <w:tcPr>
            <w:tcW w:w="1102" w:type="pct"/>
          </w:tcPr>
          <w:p w14:paraId="772D9CC3" w14:textId="77777777" w:rsidR="00817FC5" w:rsidRPr="00F47C8F" w:rsidRDefault="00817FC5" w:rsidP="00817FC5">
            <w:pPr>
              <w:spacing w:line="276" w:lineRule="auto"/>
              <w:jc w:val="both"/>
              <w:rPr>
                <w:rFonts w:ascii="Bookman Old Style" w:hAnsi="Bookman Old Style"/>
              </w:rPr>
            </w:pPr>
          </w:p>
        </w:tc>
      </w:tr>
      <w:tr w:rsidR="00817FC5" w:rsidRPr="00F47C8F" w14:paraId="6DC829ED" w14:textId="77777777" w:rsidTr="00F638D9">
        <w:tc>
          <w:tcPr>
            <w:tcW w:w="2694" w:type="pct"/>
          </w:tcPr>
          <w:p w14:paraId="7C34B09A" w14:textId="2204B462" w:rsidR="00817FC5" w:rsidRPr="00817FC5" w:rsidRDefault="00817FC5" w:rsidP="00AF2EF7">
            <w:pPr>
              <w:pStyle w:val="ListParagraph"/>
              <w:numPr>
                <w:ilvl w:val="0"/>
                <w:numId w:val="9"/>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817FC5">
              <w:rPr>
                <w:rFonts w:ascii="Bookman Old Style" w:hAnsi="Bookman Old Style"/>
              </w:rPr>
              <w:t>ikhtisar perubahan yang terjadi sejak laporan terakhir; dan</w:t>
            </w:r>
          </w:p>
        </w:tc>
        <w:tc>
          <w:tcPr>
            <w:tcW w:w="1204" w:type="pct"/>
          </w:tcPr>
          <w:p w14:paraId="0C680E31" w14:textId="77777777" w:rsidR="00817FC5" w:rsidRPr="00F47C8F" w:rsidRDefault="00817FC5" w:rsidP="00817FC5">
            <w:pPr>
              <w:spacing w:line="276" w:lineRule="auto"/>
              <w:jc w:val="both"/>
              <w:rPr>
                <w:rFonts w:ascii="Bookman Old Style" w:hAnsi="Bookman Old Style"/>
              </w:rPr>
            </w:pPr>
          </w:p>
        </w:tc>
        <w:tc>
          <w:tcPr>
            <w:tcW w:w="1102" w:type="pct"/>
          </w:tcPr>
          <w:p w14:paraId="0EF5263A" w14:textId="77777777" w:rsidR="00817FC5" w:rsidRPr="00F47C8F" w:rsidRDefault="00817FC5" w:rsidP="00817FC5">
            <w:pPr>
              <w:spacing w:line="276" w:lineRule="auto"/>
              <w:jc w:val="both"/>
              <w:rPr>
                <w:rFonts w:ascii="Bookman Old Style" w:hAnsi="Bookman Old Style"/>
              </w:rPr>
            </w:pPr>
          </w:p>
        </w:tc>
      </w:tr>
      <w:tr w:rsidR="00817FC5" w:rsidRPr="00F47C8F" w14:paraId="65511BA3" w14:textId="77777777" w:rsidTr="00F638D9">
        <w:tc>
          <w:tcPr>
            <w:tcW w:w="2694" w:type="pct"/>
          </w:tcPr>
          <w:p w14:paraId="78A19173" w14:textId="5BFE13D6" w:rsidR="00817FC5" w:rsidRPr="00DF6DB7" w:rsidRDefault="00817FC5" w:rsidP="00AF2EF7">
            <w:pPr>
              <w:pStyle w:val="ListParagraph"/>
              <w:numPr>
                <w:ilvl w:val="0"/>
                <w:numId w:val="9"/>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kesimpulan utama (</w:t>
            </w:r>
            <w:r w:rsidRPr="00DE2E47">
              <w:rPr>
                <w:rFonts w:ascii="Bookman Old Style" w:hAnsi="Bookman Old Style"/>
                <w:i/>
                <w:iCs/>
              </w:rPr>
              <w:t>key finding</w:t>
            </w:r>
            <w:r w:rsidRPr="00DE2E47">
              <w:rPr>
                <w:rFonts w:ascii="Bookman Old Style" w:hAnsi="Bookman Old Style"/>
              </w:rPr>
              <w:t>) dari laporan;</w:t>
            </w:r>
          </w:p>
        </w:tc>
        <w:tc>
          <w:tcPr>
            <w:tcW w:w="1204" w:type="pct"/>
          </w:tcPr>
          <w:p w14:paraId="6955D293" w14:textId="77777777" w:rsidR="00817FC5" w:rsidRPr="00F47C8F" w:rsidRDefault="00817FC5" w:rsidP="00817FC5">
            <w:pPr>
              <w:spacing w:line="276" w:lineRule="auto"/>
              <w:jc w:val="both"/>
              <w:rPr>
                <w:rFonts w:ascii="Bookman Old Style" w:hAnsi="Bookman Old Style"/>
              </w:rPr>
            </w:pPr>
          </w:p>
        </w:tc>
        <w:tc>
          <w:tcPr>
            <w:tcW w:w="1102" w:type="pct"/>
          </w:tcPr>
          <w:p w14:paraId="1C7C3D87" w14:textId="77777777" w:rsidR="00817FC5" w:rsidRPr="00F47C8F" w:rsidRDefault="00817FC5" w:rsidP="00817FC5">
            <w:pPr>
              <w:spacing w:line="276" w:lineRule="auto"/>
              <w:jc w:val="both"/>
              <w:rPr>
                <w:rFonts w:ascii="Bookman Old Style" w:hAnsi="Bookman Old Style"/>
              </w:rPr>
            </w:pPr>
          </w:p>
        </w:tc>
      </w:tr>
      <w:tr w:rsidR="00817FC5" w:rsidRPr="00F47C8F" w14:paraId="3C4420DE" w14:textId="77777777" w:rsidTr="00F638D9">
        <w:tc>
          <w:tcPr>
            <w:tcW w:w="2694" w:type="pct"/>
          </w:tcPr>
          <w:p w14:paraId="0FAD4A94" w14:textId="3D4BE491"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pendahuluan, meliputi:</w:t>
            </w:r>
          </w:p>
        </w:tc>
        <w:tc>
          <w:tcPr>
            <w:tcW w:w="1204" w:type="pct"/>
          </w:tcPr>
          <w:p w14:paraId="0612C724" w14:textId="77777777" w:rsidR="00817FC5" w:rsidRPr="00F47C8F" w:rsidRDefault="00817FC5" w:rsidP="00817FC5">
            <w:pPr>
              <w:spacing w:line="276" w:lineRule="auto"/>
              <w:jc w:val="both"/>
              <w:rPr>
                <w:rFonts w:ascii="Bookman Old Style" w:hAnsi="Bookman Old Style"/>
              </w:rPr>
            </w:pPr>
          </w:p>
        </w:tc>
        <w:tc>
          <w:tcPr>
            <w:tcW w:w="1102" w:type="pct"/>
          </w:tcPr>
          <w:p w14:paraId="196E6C79" w14:textId="77777777" w:rsidR="00817FC5" w:rsidRPr="00F47C8F" w:rsidRDefault="00817FC5" w:rsidP="00817FC5">
            <w:pPr>
              <w:spacing w:line="276" w:lineRule="auto"/>
              <w:jc w:val="both"/>
              <w:rPr>
                <w:rFonts w:ascii="Bookman Old Style" w:hAnsi="Bookman Old Style"/>
              </w:rPr>
            </w:pPr>
          </w:p>
        </w:tc>
      </w:tr>
      <w:tr w:rsidR="00817FC5" w:rsidRPr="00F47C8F" w14:paraId="204A6C90" w14:textId="77777777" w:rsidTr="00F638D9">
        <w:tc>
          <w:tcPr>
            <w:tcW w:w="2694" w:type="pct"/>
          </w:tcPr>
          <w:p w14:paraId="59B78155" w14:textId="238C50C4" w:rsidR="00817FC5" w:rsidRPr="00DF6DB7" w:rsidRDefault="00817FC5" w:rsidP="00AF2EF7">
            <w:pPr>
              <w:pStyle w:val="ListParagraph"/>
              <w:numPr>
                <w:ilvl w:val="0"/>
                <w:numId w:val="10"/>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 xml:space="preserve">latar belakang dan tujuan laporan; </w:t>
            </w:r>
          </w:p>
        </w:tc>
        <w:tc>
          <w:tcPr>
            <w:tcW w:w="1204" w:type="pct"/>
          </w:tcPr>
          <w:p w14:paraId="6FE97391" w14:textId="77777777" w:rsidR="00817FC5" w:rsidRPr="00F47C8F" w:rsidRDefault="00817FC5" w:rsidP="00817FC5">
            <w:pPr>
              <w:spacing w:line="276" w:lineRule="auto"/>
              <w:jc w:val="both"/>
              <w:rPr>
                <w:rFonts w:ascii="Bookman Old Style" w:hAnsi="Bookman Old Style"/>
              </w:rPr>
            </w:pPr>
          </w:p>
        </w:tc>
        <w:tc>
          <w:tcPr>
            <w:tcW w:w="1102" w:type="pct"/>
          </w:tcPr>
          <w:p w14:paraId="6A036BC6" w14:textId="77777777" w:rsidR="00817FC5" w:rsidRPr="00F47C8F" w:rsidRDefault="00817FC5" w:rsidP="00817FC5">
            <w:pPr>
              <w:spacing w:line="276" w:lineRule="auto"/>
              <w:jc w:val="both"/>
              <w:rPr>
                <w:rFonts w:ascii="Bookman Old Style" w:hAnsi="Bookman Old Style"/>
              </w:rPr>
            </w:pPr>
          </w:p>
        </w:tc>
      </w:tr>
      <w:tr w:rsidR="00817FC5" w:rsidRPr="00F47C8F" w14:paraId="63017C91" w14:textId="77777777" w:rsidTr="00F638D9">
        <w:tc>
          <w:tcPr>
            <w:tcW w:w="2694" w:type="pct"/>
          </w:tcPr>
          <w:p w14:paraId="101354E9" w14:textId="59032A9F" w:rsidR="00817FC5" w:rsidRPr="00DF6DB7" w:rsidRDefault="00817FC5" w:rsidP="00AF2EF7">
            <w:pPr>
              <w:pStyle w:val="ListParagraph"/>
              <w:numPr>
                <w:ilvl w:val="0"/>
                <w:numId w:val="10"/>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 xml:space="preserve">ruang lingkup laporan; </w:t>
            </w:r>
          </w:p>
        </w:tc>
        <w:tc>
          <w:tcPr>
            <w:tcW w:w="1204" w:type="pct"/>
          </w:tcPr>
          <w:p w14:paraId="50AD19A7" w14:textId="77777777" w:rsidR="00817FC5" w:rsidRPr="00F47C8F" w:rsidRDefault="00817FC5" w:rsidP="00817FC5">
            <w:pPr>
              <w:spacing w:line="276" w:lineRule="auto"/>
              <w:jc w:val="both"/>
              <w:rPr>
                <w:rFonts w:ascii="Bookman Old Style" w:hAnsi="Bookman Old Style"/>
              </w:rPr>
            </w:pPr>
          </w:p>
        </w:tc>
        <w:tc>
          <w:tcPr>
            <w:tcW w:w="1102" w:type="pct"/>
          </w:tcPr>
          <w:p w14:paraId="1BBDFF8D" w14:textId="77777777" w:rsidR="00817FC5" w:rsidRPr="00F47C8F" w:rsidRDefault="00817FC5" w:rsidP="00817FC5">
            <w:pPr>
              <w:spacing w:line="276" w:lineRule="auto"/>
              <w:jc w:val="both"/>
              <w:rPr>
                <w:rFonts w:ascii="Bookman Old Style" w:hAnsi="Bookman Old Style"/>
              </w:rPr>
            </w:pPr>
          </w:p>
        </w:tc>
      </w:tr>
      <w:tr w:rsidR="00817FC5" w:rsidRPr="00F47C8F" w14:paraId="03C6744C" w14:textId="77777777" w:rsidTr="00F638D9">
        <w:tc>
          <w:tcPr>
            <w:tcW w:w="2694" w:type="pct"/>
          </w:tcPr>
          <w:p w14:paraId="5266BBE5" w14:textId="6986F12C" w:rsidR="00817FC5" w:rsidRPr="00DF6DB7" w:rsidRDefault="00817FC5" w:rsidP="00AF2EF7">
            <w:pPr>
              <w:pStyle w:val="ListParagraph"/>
              <w:numPr>
                <w:ilvl w:val="0"/>
                <w:numId w:val="10"/>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 xml:space="preserve">dasar hukum laporan; dan </w:t>
            </w:r>
          </w:p>
        </w:tc>
        <w:tc>
          <w:tcPr>
            <w:tcW w:w="1204" w:type="pct"/>
          </w:tcPr>
          <w:p w14:paraId="4A431682" w14:textId="77777777" w:rsidR="00817FC5" w:rsidRPr="00F47C8F" w:rsidRDefault="00817FC5" w:rsidP="00817FC5">
            <w:pPr>
              <w:spacing w:line="276" w:lineRule="auto"/>
              <w:jc w:val="both"/>
              <w:rPr>
                <w:rFonts w:ascii="Bookman Old Style" w:hAnsi="Bookman Old Style"/>
              </w:rPr>
            </w:pPr>
          </w:p>
        </w:tc>
        <w:tc>
          <w:tcPr>
            <w:tcW w:w="1102" w:type="pct"/>
          </w:tcPr>
          <w:p w14:paraId="0AC35CA9" w14:textId="77777777" w:rsidR="00817FC5" w:rsidRPr="00F47C8F" w:rsidRDefault="00817FC5" w:rsidP="00817FC5">
            <w:pPr>
              <w:spacing w:line="276" w:lineRule="auto"/>
              <w:jc w:val="both"/>
              <w:rPr>
                <w:rFonts w:ascii="Bookman Old Style" w:hAnsi="Bookman Old Style"/>
              </w:rPr>
            </w:pPr>
          </w:p>
        </w:tc>
      </w:tr>
      <w:tr w:rsidR="00817FC5" w:rsidRPr="00F47C8F" w14:paraId="1F54403D" w14:textId="77777777" w:rsidTr="00F638D9">
        <w:tc>
          <w:tcPr>
            <w:tcW w:w="2694" w:type="pct"/>
          </w:tcPr>
          <w:p w14:paraId="3EDFCBC5" w14:textId="78DF15E6" w:rsidR="00817FC5" w:rsidRPr="00DF6DB7" w:rsidRDefault="00817FC5" w:rsidP="00AF2EF7">
            <w:pPr>
              <w:pStyle w:val="ListParagraph"/>
              <w:numPr>
                <w:ilvl w:val="0"/>
                <w:numId w:val="10"/>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materialitas (</w:t>
            </w:r>
            <w:r w:rsidRPr="00DE2E47">
              <w:rPr>
                <w:rFonts w:ascii="Bookman Old Style" w:hAnsi="Bookman Old Style"/>
                <w:i/>
                <w:iCs/>
              </w:rPr>
              <w:t>materiality</w:t>
            </w:r>
            <w:r w:rsidRPr="00DE2E47">
              <w:rPr>
                <w:rFonts w:ascii="Bookman Old Style" w:hAnsi="Bookman Old Style"/>
              </w:rPr>
              <w:t>), ketergantungan (</w:t>
            </w:r>
            <w:r w:rsidRPr="00DE2E47">
              <w:rPr>
                <w:rFonts w:ascii="Bookman Old Style" w:hAnsi="Bookman Old Style"/>
                <w:i/>
                <w:iCs/>
              </w:rPr>
              <w:t>reliance</w:t>
            </w:r>
            <w:r w:rsidRPr="00DE2E47">
              <w:rPr>
                <w:rFonts w:ascii="Bookman Old Style" w:hAnsi="Bookman Old Style"/>
              </w:rPr>
              <w:t>), dan keterbatasan (</w:t>
            </w:r>
            <w:r w:rsidRPr="00DE2E47">
              <w:rPr>
                <w:rFonts w:ascii="Bookman Old Style" w:hAnsi="Bookman Old Style"/>
                <w:i/>
                <w:iCs/>
              </w:rPr>
              <w:t>limitation</w:t>
            </w:r>
            <w:r w:rsidRPr="00DE2E47">
              <w:rPr>
                <w:rFonts w:ascii="Bookman Old Style" w:hAnsi="Bookman Old Style"/>
              </w:rPr>
              <w:t>) dalam penyusunan laporan;</w:t>
            </w:r>
          </w:p>
        </w:tc>
        <w:tc>
          <w:tcPr>
            <w:tcW w:w="1204" w:type="pct"/>
          </w:tcPr>
          <w:p w14:paraId="2A9908AE" w14:textId="77777777" w:rsidR="00817FC5" w:rsidRPr="00F47C8F" w:rsidRDefault="00817FC5" w:rsidP="00817FC5">
            <w:pPr>
              <w:spacing w:line="276" w:lineRule="auto"/>
              <w:jc w:val="both"/>
              <w:rPr>
                <w:rFonts w:ascii="Bookman Old Style" w:hAnsi="Bookman Old Style"/>
              </w:rPr>
            </w:pPr>
          </w:p>
        </w:tc>
        <w:tc>
          <w:tcPr>
            <w:tcW w:w="1102" w:type="pct"/>
          </w:tcPr>
          <w:p w14:paraId="4BEEB2F5" w14:textId="77777777" w:rsidR="00817FC5" w:rsidRPr="00F47C8F" w:rsidRDefault="00817FC5" w:rsidP="00817FC5">
            <w:pPr>
              <w:spacing w:line="276" w:lineRule="auto"/>
              <w:jc w:val="both"/>
              <w:rPr>
                <w:rFonts w:ascii="Bookman Old Style" w:hAnsi="Bookman Old Style"/>
              </w:rPr>
            </w:pPr>
          </w:p>
        </w:tc>
      </w:tr>
      <w:tr w:rsidR="00817FC5" w:rsidRPr="00F47C8F" w14:paraId="110E02D5" w14:textId="77777777" w:rsidTr="00F638D9">
        <w:tc>
          <w:tcPr>
            <w:tcW w:w="2694" w:type="pct"/>
          </w:tcPr>
          <w:p w14:paraId="7C04B37A" w14:textId="21580E7E"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tindak lanjut rekomendasi periode sebelumnya, yang memuat rekomendasi yang sudah dilaksanakan dan rekomendasi yang belum dilaksanakan termasuk adanya keterbatasan yang terjadi dan target waktu penyelesaian;</w:t>
            </w:r>
          </w:p>
        </w:tc>
        <w:tc>
          <w:tcPr>
            <w:tcW w:w="1204" w:type="pct"/>
          </w:tcPr>
          <w:p w14:paraId="5B664A20" w14:textId="77777777" w:rsidR="00817FC5" w:rsidRPr="00F47C8F" w:rsidRDefault="00817FC5" w:rsidP="00817FC5">
            <w:pPr>
              <w:spacing w:line="276" w:lineRule="auto"/>
              <w:jc w:val="both"/>
              <w:rPr>
                <w:rFonts w:ascii="Bookman Old Style" w:hAnsi="Bookman Old Style"/>
              </w:rPr>
            </w:pPr>
          </w:p>
        </w:tc>
        <w:tc>
          <w:tcPr>
            <w:tcW w:w="1102" w:type="pct"/>
          </w:tcPr>
          <w:p w14:paraId="7E36A2BC" w14:textId="77777777" w:rsidR="00817FC5" w:rsidRPr="00F47C8F" w:rsidRDefault="00817FC5" w:rsidP="00817FC5">
            <w:pPr>
              <w:spacing w:line="276" w:lineRule="auto"/>
              <w:jc w:val="both"/>
              <w:rPr>
                <w:rFonts w:ascii="Bookman Old Style" w:hAnsi="Bookman Old Style"/>
              </w:rPr>
            </w:pPr>
          </w:p>
        </w:tc>
      </w:tr>
      <w:tr w:rsidR="00817FC5" w:rsidRPr="00F47C8F" w14:paraId="6C41B3FC" w14:textId="77777777" w:rsidTr="00F638D9">
        <w:tc>
          <w:tcPr>
            <w:tcW w:w="2694" w:type="pct"/>
          </w:tcPr>
          <w:p w14:paraId="03348487" w14:textId="4A30CE04"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kualitas data, meliputi:</w:t>
            </w:r>
          </w:p>
        </w:tc>
        <w:tc>
          <w:tcPr>
            <w:tcW w:w="1204" w:type="pct"/>
          </w:tcPr>
          <w:p w14:paraId="10CCD9D5" w14:textId="77777777" w:rsidR="00817FC5" w:rsidRPr="00F47C8F" w:rsidRDefault="00817FC5" w:rsidP="00817FC5">
            <w:pPr>
              <w:spacing w:line="276" w:lineRule="auto"/>
              <w:jc w:val="both"/>
              <w:rPr>
                <w:rFonts w:ascii="Bookman Old Style" w:hAnsi="Bookman Old Style"/>
              </w:rPr>
            </w:pPr>
          </w:p>
        </w:tc>
        <w:tc>
          <w:tcPr>
            <w:tcW w:w="1102" w:type="pct"/>
          </w:tcPr>
          <w:p w14:paraId="1DCD68FF" w14:textId="77777777" w:rsidR="00817FC5" w:rsidRPr="00F47C8F" w:rsidRDefault="00817FC5" w:rsidP="00817FC5">
            <w:pPr>
              <w:spacing w:line="276" w:lineRule="auto"/>
              <w:jc w:val="both"/>
              <w:rPr>
                <w:rFonts w:ascii="Bookman Old Style" w:hAnsi="Bookman Old Style"/>
              </w:rPr>
            </w:pPr>
          </w:p>
        </w:tc>
      </w:tr>
      <w:tr w:rsidR="00817FC5" w:rsidRPr="00F47C8F" w14:paraId="51B8E2C5" w14:textId="77777777" w:rsidTr="00F638D9">
        <w:tc>
          <w:tcPr>
            <w:tcW w:w="2694" w:type="pct"/>
          </w:tcPr>
          <w:p w14:paraId="0EBBD57E" w14:textId="4D5C4BEA" w:rsidR="00817FC5" w:rsidRPr="00DF6DB7" w:rsidRDefault="00817FC5" w:rsidP="00AF2EF7">
            <w:pPr>
              <w:pStyle w:val="ListParagraph"/>
              <w:numPr>
                <w:ilvl w:val="0"/>
                <w:numId w:val="11"/>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proses validasi dan rekonsiliasi data; dan</w:t>
            </w:r>
          </w:p>
        </w:tc>
        <w:tc>
          <w:tcPr>
            <w:tcW w:w="1204" w:type="pct"/>
          </w:tcPr>
          <w:p w14:paraId="56F9FEB7" w14:textId="77777777" w:rsidR="00817FC5" w:rsidRPr="00F47C8F" w:rsidRDefault="00817FC5" w:rsidP="00817FC5">
            <w:pPr>
              <w:spacing w:line="276" w:lineRule="auto"/>
              <w:jc w:val="both"/>
              <w:rPr>
                <w:rFonts w:ascii="Bookman Old Style" w:hAnsi="Bookman Old Style"/>
              </w:rPr>
            </w:pPr>
          </w:p>
        </w:tc>
        <w:tc>
          <w:tcPr>
            <w:tcW w:w="1102" w:type="pct"/>
          </w:tcPr>
          <w:p w14:paraId="4FAD984F" w14:textId="77777777" w:rsidR="00817FC5" w:rsidRPr="00F47C8F" w:rsidRDefault="00817FC5" w:rsidP="00817FC5">
            <w:pPr>
              <w:spacing w:line="276" w:lineRule="auto"/>
              <w:jc w:val="both"/>
              <w:rPr>
                <w:rFonts w:ascii="Bookman Old Style" w:hAnsi="Bookman Old Style"/>
              </w:rPr>
            </w:pPr>
          </w:p>
        </w:tc>
      </w:tr>
      <w:tr w:rsidR="00817FC5" w:rsidRPr="00F47C8F" w14:paraId="6926D3A5" w14:textId="77777777" w:rsidTr="00F638D9">
        <w:tc>
          <w:tcPr>
            <w:tcW w:w="2694" w:type="pct"/>
          </w:tcPr>
          <w:p w14:paraId="05B8E5F4" w14:textId="68D92F64" w:rsidR="00817FC5" w:rsidRPr="00DF6DB7" w:rsidRDefault="00817FC5" w:rsidP="00AF2EF7">
            <w:pPr>
              <w:pStyle w:val="ListParagraph"/>
              <w:numPr>
                <w:ilvl w:val="0"/>
                <w:numId w:val="11"/>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identifikasi kelemahan data;</w:t>
            </w:r>
          </w:p>
        </w:tc>
        <w:tc>
          <w:tcPr>
            <w:tcW w:w="1204" w:type="pct"/>
          </w:tcPr>
          <w:p w14:paraId="215A74F8" w14:textId="77777777" w:rsidR="00817FC5" w:rsidRPr="00F47C8F" w:rsidRDefault="00817FC5" w:rsidP="00817FC5">
            <w:pPr>
              <w:spacing w:line="276" w:lineRule="auto"/>
              <w:jc w:val="both"/>
              <w:rPr>
                <w:rFonts w:ascii="Bookman Old Style" w:hAnsi="Bookman Old Style"/>
              </w:rPr>
            </w:pPr>
          </w:p>
        </w:tc>
        <w:tc>
          <w:tcPr>
            <w:tcW w:w="1102" w:type="pct"/>
          </w:tcPr>
          <w:p w14:paraId="264611D5" w14:textId="77777777" w:rsidR="00817FC5" w:rsidRPr="00F47C8F" w:rsidRDefault="00817FC5" w:rsidP="00817FC5">
            <w:pPr>
              <w:spacing w:line="276" w:lineRule="auto"/>
              <w:jc w:val="both"/>
              <w:rPr>
                <w:rFonts w:ascii="Bookman Old Style" w:hAnsi="Bookman Old Style"/>
              </w:rPr>
            </w:pPr>
          </w:p>
        </w:tc>
      </w:tr>
      <w:tr w:rsidR="00817FC5" w:rsidRPr="00F47C8F" w14:paraId="71E5BB5F" w14:textId="77777777" w:rsidTr="00F638D9">
        <w:tc>
          <w:tcPr>
            <w:tcW w:w="2694" w:type="pct"/>
          </w:tcPr>
          <w:p w14:paraId="373D57DE" w14:textId="6EFBF1EE"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gambaran bisnis Perusahaan, meliputi:</w:t>
            </w:r>
          </w:p>
        </w:tc>
        <w:tc>
          <w:tcPr>
            <w:tcW w:w="1204" w:type="pct"/>
          </w:tcPr>
          <w:p w14:paraId="4760B105" w14:textId="77777777" w:rsidR="00817FC5" w:rsidRPr="00F47C8F" w:rsidRDefault="00817FC5" w:rsidP="00817FC5">
            <w:pPr>
              <w:spacing w:line="276" w:lineRule="auto"/>
              <w:jc w:val="both"/>
              <w:rPr>
                <w:rFonts w:ascii="Bookman Old Style" w:hAnsi="Bookman Old Style"/>
              </w:rPr>
            </w:pPr>
          </w:p>
        </w:tc>
        <w:tc>
          <w:tcPr>
            <w:tcW w:w="1102" w:type="pct"/>
          </w:tcPr>
          <w:p w14:paraId="6373F0B2" w14:textId="77777777" w:rsidR="00817FC5" w:rsidRPr="00F47C8F" w:rsidRDefault="00817FC5" w:rsidP="00817FC5">
            <w:pPr>
              <w:spacing w:line="276" w:lineRule="auto"/>
              <w:jc w:val="both"/>
              <w:rPr>
                <w:rFonts w:ascii="Bookman Old Style" w:hAnsi="Bookman Old Style"/>
              </w:rPr>
            </w:pPr>
          </w:p>
        </w:tc>
      </w:tr>
      <w:tr w:rsidR="00817FC5" w:rsidRPr="00F47C8F" w14:paraId="55FB1FE5" w14:textId="77777777" w:rsidTr="00F638D9">
        <w:tc>
          <w:tcPr>
            <w:tcW w:w="2694" w:type="pct"/>
          </w:tcPr>
          <w:p w14:paraId="4F094DE4" w14:textId="527D3929" w:rsidR="00817FC5" w:rsidRPr="00DF6DB7" w:rsidRDefault="00817FC5" w:rsidP="00AF2EF7">
            <w:pPr>
              <w:pStyle w:val="ListParagraph"/>
              <w:numPr>
                <w:ilvl w:val="0"/>
                <w:numId w:val="12"/>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informasi mengenai produk utama yang dipasarkan pada periode pelaporan, saluran distribusi yang digunakan dan target pasarnya; dan</w:t>
            </w:r>
          </w:p>
        </w:tc>
        <w:tc>
          <w:tcPr>
            <w:tcW w:w="1204" w:type="pct"/>
          </w:tcPr>
          <w:p w14:paraId="32FDF38E" w14:textId="77777777" w:rsidR="00817FC5" w:rsidRPr="00F47C8F" w:rsidRDefault="00817FC5" w:rsidP="00817FC5">
            <w:pPr>
              <w:spacing w:line="276" w:lineRule="auto"/>
              <w:jc w:val="both"/>
              <w:rPr>
                <w:rFonts w:ascii="Bookman Old Style" w:hAnsi="Bookman Old Style"/>
              </w:rPr>
            </w:pPr>
          </w:p>
        </w:tc>
        <w:tc>
          <w:tcPr>
            <w:tcW w:w="1102" w:type="pct"/>
          </w:tcPr>
          <w:p w14:paraId="53754C40" w14:textId="77777777" w:rsidR="00817FC5" w:rsidRPr="00F47C8F" w:rsidRDefault="00817FC5" w:rsidP="00817FC5">
            <w:pPr>
              <w:spacing w:line="276" w:lineRule="auto"/>
              <w:jc w:val="both"/>
              <w:rPr>
                <w:rFonts w:ascii="Bookman Old Style" w:hAnsi="Bookman Old Style"/>
              </w:rPr>
            </w:pPr>
          </w:p>
        </w:tc>
      </w:tr>
      <w:tr w:rsidR="00817FC5" w:rsidRPr="00F47C8F" w14:paraId="3370E4FE" w14:textId="77777777" w:rsidTr="00F638D9">
        <w:tc>
          <w:tcPr>
            <w:tcW w:w="2694" w:type="pct"/>
          </w:tcPr>
          <w:p w14:paraId="2AA16918" w14:textId="2906C3EB" w:rsidR="00817FC5" w:rsidRPr="00DF6DB7" w:rsidRDefault="00817FC5" w:rsidP="00AF2EF7">
            <w:pPr>
              <w:pStyle w:val="ListParagraph"/>
              <w:numPr>
                <w:ilvl w:val="0"/>
                <w:numId w:val="12"/>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informasi mengenai produk utama yang akan menjadi fokus pemasaran di tahun depan;</w:t>
            </w:r>
          </w:p>
        </w:tc>
        <w:tc>
          <w:tcPr>
            <w:tcW w:w="1204" w:type="pct"/>
          </w:tcPr>
          <w:p w14:paraId="0D4990D1" w14:textId="77777777" w:rsidR="00817FC5" w:rsidRPr="00F47C8F" w:rsidRDefault="00817FC5" w:rsidP="00817FC5">
            <w:pPr>
              <w:spacing w:line="276" w:lineRule="auto"/>
              <w:jc w:val="both"/>
              <w:rPr>
                <w:rFonts w:ascii="Bookman Old Style" w:hAnsi="Bookman Old Style"/>
              </w:rPr>
            </w:pPr>
          </w:p>
        </w:tc>
        <w:tc>
          <w:tcPr>
            <w:tcW w:w="1102" w:type="pct"/>
          </w:tcPr>
          <w:p w14:paraId="5A456642" w14:textId="77777777" w:rsidR="00817FC5" w:rsidRPr="00F47C8F" w:rsidRDefault="00817FC5" w:rsidP="00817FC5">
            <w:pPr>
              <w:spacing w:line="276" w:lineRule="auto"/>
              <w:jc w:val="both"/>
              <w:rPr>
                <w:rFonts w:ascii="Bookman Old Style" w:hAnsi="Bookman Old Style"/>
              </w:rPr>
            </w:pPr>
          </w:p>
        </w:tc>
      </w:tr>
      <w:tr w:rsidR="00817FC5" w:rsidRPr="00F47C8F" w14:paraId="47295ACA" w14:textId="77777777" w:rsidTr="00F638D9">
        <w:tc>
          <w:tcPr>
            <w:tcW w:w="2694" w:type="pct"/>
          </w:tcPr>
          <w:p w14:paraId="2F267750" w14:textId="0396E90A"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kesehatan keuangan dan kecukupan permodalan, yang memuat analisis atas kejadian yang mengakibatkan kenaikan atau penurunan kesehatan keuangan dan modal sendiri Perusahaan serta kebijakan Perusahaan atas struktur modal;</w:t>
            </w:r>
          </w:p>
        </w:tc>
        <w:tc>
          <w:tcPr>
            <w:tcW w:w="1204" w:type="pct"/>
          </w:tcPr>
          <w:p w14:paraId="71BBF20E" w14:textId="77777777" w:rsidR="00817FC5" w:rsidRPr="00F47C8F" w:rsidRDefault="00817FC5" w:rsidP="00817FC5">
            <w:pPr>
              <w:spacing w:line="276" w:lineRule="auto"/>
              <w:jc w:val="both"/>
              <w:rPr>
                <w:rFonts w:ascii="Bookman Old Style" w:hAnsi="Bookman Old Style"/>
              </w:rPr>
            </w:pPr>
          </w:p>
        </w:tc>
        <w:tc>
          <w:tcPr>
            <w:tcW w:w="1102" w:type="pct"/>
          </w:tcPr>
          <w:p w14:paraId="5241F38D" w14:textId="77777777" w:rsidR="00817FC5" w:rsidRPr="00F47C8F" w:rsidRDefault="00817FC5" w:rsidP="00817FC5">
            <w:pPr>
              <w:spacing w:line="276" w:lineRule="auto"/>
              <w:jc w:val="both"/>
              <w:rPr>
                <w:rFonts w:ascii="Bookman Old Style" w:hAnsi="Bookman Old Style"/>
              </w:rPr>
            </w:pPr>
          </w:p>
        </w:tc>
      </w:tr>
      <w:tr w:rsidR="00817FC5" w:rsidRPr="00F47C8F" w14:paraId="4C8311BF" w14:textId="77777777" w:rsidTr="00F638D9">
        <w:tc>
          <w:tcPr>
            <w:tcW w:w="2694" w:type="pct"/>
          </w:tcPr>
          <w:p w14:paraId="27ED4DAE" w14:textId="4F76CFDE"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lastRenderedPageBreak/>
              <w:t>penetapan harga premi atau kontribusi dan profitabilitas, yang memuat analisis perubahan profitabilitas untuk produk utama dibandingkan periode sebelumnya;</w:t>
            </w:r>
          </w:p>
        </w:tc>
        <w:tc>
          <w:tcPr>
            <w:tcW w:w="1204" w:type="pct"/>
          </w:tcPr>
          <w:p w14:paraId="55C9DCAF" w14:textId="77777777" w:rsidR="00817FC5" w:rsidRPr="00F47C8F" w:rsidRDefault="00817FC5" w:rsidP="00817FC5">
            <w:pPr>
              <w:spacing w:line="276" w:lineRule="auto"/>
              <w:jc w:val="both"/>
              <w:rPr>
                <w:rFonts w:ascii="Bookman Old Style" w:hAnsi="Bookman Old Style"/>
              </w:rPr>
            </w:pPr>
          </w:p>
        </w:tc>
        <w:tc>
          <w:tcPr>
            <w:tcW w:w="1102" w:type="pct"/>
          </w:tcPr>
          <w:p w14:paraId="3C240290" w14:textId="77777777" w:rsidR="00817FC5" w:rsidRPr="00F47C8F" w:rsidRDefault="00817FC5" w:rsidP="00817FC5">
            <w:pPr>
              <w:spacing w:line="276" w:lineRule="auto"/>
              <w:jc w:val="both"/>
              <w:rPr>
                <w:rFonts w:ascii="Bookman Old Style" w:hAnsi="Bookman Old Style"/>
              </w:rPr>
            </w:pPr>
          </w:p>
        </w:tc>
      </w:tr>
      <w:tr w:rsidR="00817FC5" w:rsidRPr="00F47C8F" w14:paraId="41478999" w14:textId="77777777" w:rsidTr="00F638D9">
        <w:tc>
          <w:tcPr>
            <w:tcW w:w="2694" w:type="pct"/>
          </w:tcPr>
          <w:p w14:paraId="5F143C35" w14:textId="1C114A12"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liabilitas kontrak asuransi, meliputi:</w:t>
            </w:r>
          </w:p>
        </w:tc>
        <w:tc>
          <w:tcPr>
            <w:tcW w:w="1204" w:type="pct"/>
          </w:tcPr>
          <w:p w14:paraId="2656A016" w14:textId="77777777" w:rsidR="00817FC5" w:rsidRPr="00F47C8F" w:rsidRDefault="00817FC5" w:rsidP="00817FC5">
            <w:pPr>
              <w:spacing w:line="276" w:lineRule="auto"/>
              <w:jc w:val="both"/>
              <w:rPr>
                <w:rFonts w:ascii="Bookman Old Style" w:hAnsi="Bookman Old Style"/>
              </w:rPr>
            </w:pPr>
          </w:p>
        </w:tc>
        <w:tc>
          <w:tcPr>
            <w:tcW w:w="1102" w:type="pct"/>
          </w:tcPr>
          <w:p w14:paraId="644835DF" w14:textId="77777777" w:rsidR="00817FC5" w:rsidRPr="00F47C8F" w:rsidRDefault="00817FC5" w:rsidP="00817FC5">
            <w:pPr>
              <w:spacing w:line="276" w:lineRule="auto"/>
              <w:jc w:val="both"/>
              <w:rPr>
                <w:rFonts w:ascii="Bookman Old Style" w:hAnsi="Bookman Old Style"/>
              </w:rPr>
            </w:pPr>
          </w:p>
        </w:tc>
      </w:tr>
      <w:tr w:rsidR="00817FC5" w:rsidRPr="00F47C8F" w14:paraId="4DCD0BD0" w14:textId="77777777" w:rsidTr="00F638D9">
        <w:tc>
          <w:tcPr>
            <w:tcW w:w="2694" w:type="pct"/>
          </w:tcPr>
          <w:p w14:paraId="16403BFF" w14:textId="5E5366E2" w:rsidR="00817FC5" w:rsidRPr="00DF6DB7" w:rsidRDefault="00817FC5" w:rsidP="00AF2EF7">
            <w:pPr>
              <w:pStyle w:val="ListParagraph"/>
              <w:numPr>
                <w:ilvl w:val="0"/>
                <w:numId w:val="13"/>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analisis perubahan dan mutasi (</w:t>
            </w:r>
            <w:r w:rsidRPr="00DE2E47">
              <w:rPr>
                <w:rFonts w:ascii="Bookman Old Style" w:hAnsi="Bookman Old Style"/>
                <w:i/>
                <w:iCs/>
              </w:rPr>
              <w:t>movement analysis</w:t>
            </w:r>
            <w:r w:rsidRPr="00DE2E47">
              <w:rPr>
                <w:rFonts w:ascii="Bookman Old Style" w:hAnsi="Bookman Old Style"/>
              </w:rPr>
              <w:t>); dan</w:t>
            </w:r>
          </w:p>
        </w:tc>
        <w:tc>
          <w:tcPr>
            <w:tcW w:w="1204" w:type="pct"/>
          </w:tcPr>
          <w:p w14:paraId="394A730A" w14:textId="77777777" w:rsidR="00817FC5" w:rsidRPr="00F47C8F" w:rsidRDefault="00817FC5" w:rsidP="00817FC5">
            <w:pPr>
              <w:spacing w:line="276" w:lineRule="auto"/>
              <w:jc w:val="both"/>
              <w:rPr>
                <w:rFonts w:ascii="Bookman Old Style" w:hAnsi="Bookman Old Style"/>
              </w:rPr>
            </w:pPr>
          </w:p>
        </w:tc>
        <w:tc>
          <w:tcPr>
            <w:tcW w:w="1102" w:type="pct"/>
          </w:tcPr>
          <w:p w14:paraId="782C1275" w14:textId="77777777" w:rsidR="00817FC5" w:rsidRPr="00F47C8F" w:rsidRDefault="00817FC5" w:rsidP="00817FC5">
            <w:pPr>
              <w:spacing w:line="276" w:lineRule="auto"/>
              <w:jc w:val="both"/>
              <w:rPr>
                <w:rFonts w:ascii="Bookman Old Style" w:hAnsi="Bookman Old Style"/>
              </w:rPr>
            </w:pPr>
          </w:p>
        </w:tc>
      </w:tr>
      <w:tr w:rsidR="00817FC5" w:rsidRPr="00F47C8F" w14:paraId="5D7E0C5A" w14:textId="77777777" w:rsidTr="00F638D9">
        <w:tc>
          <w:tcPr>
            <w:tcW w:w="2694" w:type="pct"/>
          </w:tcPr>
          <w:p w14:paraId="71E651B8" w14:textId="409EDDD8" w:rsidR="00817FC5" w:rsidRPr="00DF6DB7" w:rsidRDefault="00817FC5" w:rsidP="00AF2EF7">
            <w:pPr>
              <w:pStyle w:val="ListParagraph"/>
              <w:numPr>
                <w:ilvl w:val="0"/>
                <w:numId w:val="13"/>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pendapat Aktuaris Perusahaan.</w:t>
            </w:r>
          </w:p>
        </w:tc>
        <w:tc>
          <w:tcPr>
            <w:tcW w:w="1204" w:type="pct"/>
          </w:tcPr>
          <w:p w14:paraId="2BD9FE8D" w14:textId="77777777" w:rsidR="00817FC5" w:rsidRPr="00F47C8F" w:rsidRDefault="00817FC5" w:rsidP="00817FC5">
            <w:pPr>
              <w:spacing w:line="276" w:lineRule="auto"/>
              <w:jc w:val="both"/>
              <w:rPr>
                <w:rFonts w:ascii="Bookman Old Style" w:hAnsi="Bookman Old Style"/>
              </w:rPr>
            </w:pPr>
          </w:p>
        </w:tc>
        <w:tc>
          <w:tcPr>
            <w:tcW w:w="1102" w:type="pct"/>
          </w:tcPr>
          <w:p w14:paraId="650720B1" w14:textId="77777777" w:rsidR="00817FC5" w:rsidRPr="00F47C8F" w:rsidRDefault="00817FC5" w:rsidP="00817FC5">
            <w:pPr>
              <w:spacing w:line="276" w:lineRule="auto"/>
              <w:jc w:val="both"/>
              <w:rPr>
                <w:rFonts w:ascii="Bookman Old Style" w:hAnsi="Bookman Old Style"/>
              </w:rPr>
            </w:pPr>
          </w:p>
        </w:tc>
      </w:tr>
      <w:tr w:rsidR="00817FC5" w:rsidRPr="00F47C8F" w14:paraId="0A04330B" w14:textId="77777777" w:rsidTr="00F638D9">
        <w:tc>
          <w:tcPr>
            <w:tcW w:w="2694" w:type="pct"/>
          </w:tcPr>
          <w:p w14:paraId="552A093C" w14:textId="29B176F8"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kesesuaian aset terhadap liabilitas, meliputi:</w:t>
            </w:r>
          </w:p>
        </w:tc>
        <w:tc>
          <w:tcPr>
            <w:tcW w:w="1204" w:type="pct"/>
          </w:tcPr>
          <w:p w14:paraId="48B12015" w14:textId="77777777" w:rsidR="00817FC5" w:rsidRPr="00F47C8F" w:rsidRDefault="00817FC5" w:rsidP="00817FC5">
            <w:pPr>
              <w:spacing w:line="276" w:lineRule="auto"/>
              <w:jc w:val="both"/>
              <w:rPr>
                <w:rFonts w:ascii="Bookman Old Style" w:hAnsi="Bookman Old Style"/>
              </w:rPr>
            </w:pPr>
          </w:p>
        </w:tc>
        <w:tc>
          <w:tcPr>
            <w:tcW w:w="1102" w:type="pct"/>
          </w:tcPr>
          <w:p w14:paraId="4E28B067" w14:textId="77777777" w:rsidR="00817FC5" w:rsidRPr="00F47C8F" w:rsidRDefault="00817FC5" w:rsidP="00817FC5">
            <w:pPr>
              <w:spacing w:line="276" w:lineRule="auto"/>
              <w:jc w:val="both"/>
              <w:rPr>
                <w:rFonts w:ascii="Bookman Old Style" w:hAnsi="Bookman Old Style"/>
              </w:rPr>
            </w:pPr>
          </w:p>
        </w:tc>
      </w:tr>
      <w:tr w:rsidR="00817FC5" w:rsidRPr="00F47C8F" w14:paraId="56DF2D5A" w14:textId="77777777" w:rsidTr="00F638D9">
        <w:tc>
          <w:tcPr>
            <w:tcW w:w="2694" w:type="pct"/>
          </w:tcPr>
          <w:p w14:paraId="53EAC7F4" w14:textId="182DD739" w:rsidR="00817FC5" w:rsidRPr="00DF6DB7" w:rsidRDefault="00817FC5" w:rsidP="00AF2EF7">
            <w:pPr>
              <w:pStyle w:val="ListParagraph"/>
              <w:numPr>
                <w:ilvl w:val="0"/>
                <w:numId w:val="14"/>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perbandingan tingkat imbal hasil antara aset dan liabilitas;</w:t>
            </w:r>
          </w:p>
        </w:tc>
        <w:tc>
          <w:tcPr>
            <w:tcW w:w="1204" w:type="pct"/>
          </w:tcPr>
          <w:p w14:paraId="7105BDDE" w14:textId="77777777" w:rsidR="00817FC5" w:rsidRPr="00F47C8F" w:rsidRDefault="00817FC5" w:rsidP="00817FC5">
            <w:pPr>
              <w:spacing w:line="276" w:lineRule="auto"/>
              <w:jc w:val="both"/>
              <w:rPr>
                <w:rFonts w:ascii="Bookman Old Style" w:hAnsi="Bookman Old Style"/>
              </w:rPr>
            </w:pPr>
          </w:p>
        </w:tc>
        <w:tc>
          <w:tcPr>
            <w:tcW w:w="1102" w:type="pct"/>
          </w:tcPr>
          <w:p w14:paraId="0451F2E0" w14:textId="77777777" w:rsidR="00817FC5" w:rsidRPr="00F47C8F" w:rsidRDefault="00817FC5" w:rsidP="00817FC5">
            <w:pPr>
              <w:spacing w:line="276" w:lineRule="auto"/>
              <w:jc w:val="both"/>
              <w:rPr>
                <w:rFonts w:ascii="Bookman Old Style" w:hAnsi="Bookman Old Style"/>
              </w:rPr>
            </w:pPr>
          </w:p>
        </w:tc>
      </w:tr>
      <w:tr w:rsidR="00817FC5" w:rsidRPr="00F47C8F" w14:paraId="41C132B8" w14:textId="77777777" w:rsidTr="00F638D9">
        <w:tc>
          <w:tcPr>
            <w:tcW w:w="2694" w:type="pct"/>
          </w:tcPr>
          <w:p w14:paraId="0C12714C" w14:textId="31A651FE" w:rsidR="00817FC5" w:rsidRPr="00DF6DB7" w:rsidRDefault="00817FC5" w:rsidP="00AF2EF7">
            <w:pPr>
              <w:pStyle w:val="ListParagraph"/>
              <w:numPr>
                <w:ilvl w:val="0"/>
                <w:numId w:val="14"/>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perbandingan durasi aset dan liabilitas untuk mengukur sensitivitas terhadap perubahan tingkat bunga;</w:t>
            </w:r>
          </w:p>
        </w:tc>
        <w:tc>
          <w:tcPr>
            <w:tcW w:w="1204" w:type="pct"/>
          </w:tcPr>
          <w:p w14:paraId="3A9132C6" w14:textId="77777777" w:rsidR="00817FC5" w:rsidRPr="00F47C8F" w:rsidRDefault="00817FC5" w:rsidP="00817FC5">
            <w:pPr>
              <w:spacing w:line="276" w:lineRule="auto"/>
              <w:jc w:val="both"/>
              <w:rPr>
                <w:rFonts w:ascii="Bookman Old Style" w:hAnsi="Bookman Old Style"/>
              </w:rPr>
            </w:pPr>
          </w:p>
        </w:tc>
        <w:tc>
          <w:tcPr>
            <w:tcW w:w="1102" w:type="pct"/>
          </w:tcPr>
          <w:p w14:paraId="6F559850" w14:textId="77777777" w:rsidR="00817FC5" w:rsidRPr="00F47C8F" w:rsidRDefault="00817FC5" w:rsidP="00817FC5">
            <w:pPr>
              <w:spacing w:line="276" w:lineRule="auto"/>
              <w:jc w:val="both"/>
              <w:rPr>
                <w:rFonts w:ascii="Bookman Old Style" w:hAnsi="Bookman Old Style"/>
              </w:rPr>
            </w:pPr>
          </w:p>
        </w:tc>
      </w:tr>
      <w:tr w:rsidR="00817FC5" w:rsidRPr="00F47C8F" w14:paraId="673950C1" w14:textId="77777777" w:rsidTr="00F638D9">
        <w:tc>
          <w:tcPr>
            <w:tcW w:w="2694" w:type="pct"/>
          </w:tcPr>
          <w:p w14:paraId="57EEDCDF" w14:textId="54A43E29" w:rsidR="00817FC5" w:rsidRPr="00DF6DB7" w:rsidRDefault="00817FC5" w:rsidP="00AF2EF7">
            <w:pPr>
              <w:pStyle w:val="ListParagraph"/>
              <w:numPr>
                <w:ilvl w:val="0"/>
                <w:numId w:val="14"/>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perbandingan proyeksi arus kas aset dan liabilitas berdasarkan umur jatuh tempo (</w:t>
            </w:r>
            <w:r w:rsidRPr="00DE2E47">
              <w:rPr>
                <w:rFonts w:ascii="Bookman Old Style" w:hAnsi="Bookman Old Style"/>
                <w:i/>
                <w:iCs/>
              </w:rPr>
              <w:t>maturity profile</w:t>
            </w:r>
            <w:r w:rsidRPr="00DE2E47">
              <w:rPr>
                <w:rFonts w:ascii="Bookman Old Style" w:hAnsi="Bookman Old Style"/>
              </w:rPr>
              <w:t>); dan</w:t>
            </w:r>
          </w:p>
        </w:tc>
        <w:tc>
          <w:tcPr>
            <w:tcW w:w="1204" w:type="pct"/>
          </w:tcPr>
          <w:p w14:paraId="019C2983" w14:textId="77777777" w:rsidR="00817FC5" w:rsidRPr="00F47C8F" w:rsidRDefault="00817FC5" w:rsidP="00817FC5">
            <w:pPr>
              <w:spacing w:line="276" w:lineRule="auto"/>
              <w:jc w:val="both"/>
              <w:rPr>
                <w:rFonts w:ascii="Bookman Old Style" w:hAnsi="Bookman Old Style"/>
              </w:rPr>
            </w:pPr>
          </w:p>
        </w:tc>
        <w:tc>
          <w:tcPr>
            <w:tcW w:w="1102" w:type="pct"/>
          </w:tcPr>
          <w:p w14:paraId="5EF1398A" w14:textId="77777777" w:rsidR="00817FC5" w:rsidRPr="00F47C8F" w:rsidRDefault="00817FC5" w:rsidP="00817FC5">
            <w:pPr>
              <w:spacing w:line="276" w:lineRule="auto"/>
              <w:jc w:val="both"/>
              <w:rPr>
                <w:rFonts w:ascii="Bookman Old Style" w:hAnsi="Bookman Old Style"/>
              </w:rPr>
            </w:pPr>
          </w:p>
        </w:tc>
      </w:tr>
      <w:tr w:rsidR="00817FC5" w:rsidRPr="00F47C8F" w14:paraId="5084302A" w14:textId="77777777" w:rsidTr="00F638D9">
        <w:tc>
          <w:tcPr>
            <w:tcW w:w="2694" w:type="pct"/>
          </w:tcPr>
          <w:p w14:paraId="2FB14D6C" w14:textId="3BF19046" w:rsidR="00817FC5" w:rsidRPr="00DF6DB7" w:rsidRDefault="00817FC5" w:rsidP="00AF2EF7">
            <w:pPr>
              <w:pStyle w:val="ListParagraph"/>
              <w:numPr>
                <w:ilvl w:val="0"/>
                <w:numId w:val="14"/>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 xml:space="preserve">penjelasan mengenai rekomendasi atau rencana Perusahaan apabila terjadi </w:t>
            </w:r>
            <w:r w:rsidRPr="00DE2E47">
              <w:rPr>
                <w:rFonts w:ascii="Bookman Old Style" w:hAnsi="Bookman Old Style"/>
                <w:i/>
                <w:iCs/>
              </w:rPr>
              <w:t>mismatch</w:t>
            </w:r>
            <w:r w:rsidRPr="00DE2E47">
              <w:rPr>
                <w:rFonts w:ascii="Bookman Old Style" w:hAnsi="Bookman Old Style"/>
              </w:rPr>
              <w:t>;</w:t>
            </w:r>
          </w:p>
        </w:tc>
        <w:tc>
          <w:tcPr>
            <w:tcW w:w="1204" w:type="pct"/>
          </w:tcPr>
          <w:p w14:paraId="3FF3FA48" w14:textId="77777777" w:rsidR="00817FC5" w:rsidRPr="00F47C8F" w:rsidRDefault="00817FC5" w:rsidP="00817FC5">
            <w:pPr>
              <w:spacing w:line="276" w:lineRule="auto"/>
              <w:jc w:val="both"/>
              <w:rPr>
                <w:rFonts w:ascii="Bookman Old Style" w:hAnsi="Bookman Old Style"/>
              </w:rPr>
            </w:pPr>
          </w:p>
        </w:tc>
        <w:tc>
          <w:tcPr>
            <w:tcW w:w="1102" w:type="pct"/>
          </w:tcPr>
          <w:p w14:paraId="0DD57207" w14:textId="77777777" w:rsidR="00817FC5" w:rsidRPr="00F47C8F" w:rsidRDefault="00817FC5" w:rsidP="00817FC5">
            <w:pPr>
              <w:spacing w:line="276" w:lineRule="auto"/>
              <w:jc w:val="both"/>
              <w:rPr>
                <w:rFonts w:ascii="Bookman Old Style" w:hAnsi="Bookman Old Style"/>
              </w:rPr>
            </w:pPr>
          </w:p>
        </w:tc>
      </w:tr>
      <w:tr w:rsidR="00817FC5" w:rsidRPr="00F47C8F" w14:paraId="1EE565E2" w14:textId="77777777" w:rsidTr="00F638D9">
        <w:tc>
          <w:tcPr>
            <w:tcW w:w="2694" w:type="pct"/>
          </w:tcPr>
          <w:p w14:paraId="63CA7BE8" w14:textId="3D389E0E" w:rsidR="00817FC5" w:rsidRPr="00DF6DB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DE2E47">
              <w:rPr>
                <w:rFonts w:ascii="Bookman Old Style" w:hAnsi="Bookman Old Style"/>
              </w:rPr>
              <w:t>reasuransi, meliputi:</w:t>
            </w:r>
          </w:p>
        </w:tc>
        <w:tc>
          <w:tcPr>
            <w:tcW w:w="1204" w:type="pct"/>
          </w:tcPr>
          <w:p w14:paraId="6A005FDA" w14:textId="77777777" w:rsidR="00817FC5" w:rsidRPr="00F47C8F" w:rsidRDefault="00817FC5" w:rsidP="00817FC5">
            <w:pPr>
              <w:spacing w:line="276" w:lineRule="auto"/>
              <w:jc w:val="both"/>
              <w:rPr>
                <w:rFonts w:ascii="Bookman Old Style" w:hAnsi="Bookman Old Style"/>
              </w:rPr>
            </w:pPr>
          </w:p>
        </w:tc>
        <w:tc>
          <w:tcPr>
            <w:tcW w:w="1102" w:type="pct"/>
          </w:tcPr>
          <w:p w14:paraId="2B6A0F9B" w14:textId="77777777" w:rsidR="00817FC5" w:rsidRPr="00F47C8F" w:rsidRDefault="00817FC5" w:rsidP="00817FC5">
            <w:pPr>
              <w:spacing w:line="276" w:lineRule="auto"/>
              <w:jc w:val="both"/>
              <w:rPr>
                <w:rFonts w:ascii="Bookman Old Style" w:hAnsi="Bookman Old Style"/>
              </w:rPr>
            </w:pPr>
          </w:p>
        </w:tc>
      </w:tr>
      <w:tr w:rsidR="00817FC5" w:rsidRPr="00F47C8F" w14:paraId="314913BE" w14:textId="77777777" w:rsidTr="00F638D9">
        <w:tc>
          <w:tcPr>
            <w:tcW w:w="2694" w:type="pct"/>
          </w:tcPr>
          <w:p w14:paraId="3BE266E3" w14:textId="401443A5" w:rsidR="00817FC5" w:rsidRPr="00DF6DB7" w:rsidRDefault="00817FC5" w:rsidP="00AF2EF7">
            <w:pPr>
              <w:pStyle w:val="ListParagraph"/>
              <w:numPr>
                <w:ilvl w:val="0"/>
                <w:numId w:val="15"/>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analisis atas dukungan reasuransi yang dimiliki Perusahaan dan kesesuaian dengan karakteristik lini usaha atau produk yang dipasarkan; dan</w:t>
            </w:r>
          </w:p>
        </w:tc>
        <w:tc>
          <w:tcPr>
            <w:tcW w:w="1204" w:type="pct"/>
          </w:tcPr>
          <w:p w14:paraId="7791F0B9" w14:textId="77777777" w:rsidR="00817FC5" w:rsidRPr="00F47C8F" w:rsidRDefault="00817FC5" w:rsidP="00817FC5">
            <w:pPr>
              <w:spacing w:line="276" w:lineRule="auto"/>
              <w:jc w:val="both"/>
              <w:rPr>
                <w:rFonts w:ascii="Bookman Old Style" w:hAnsi="Bookman Old Style"/>
              </w:rPr>
            </w:pPr>
          </w:p>
        </w:tc>
        <w:tc>
          <w:tcPr>
            <w:tcW w:w="1102" w:type="pct"/>
          </w:tcPr>
          <w:p w14:paraId="34CCD661" w14:textId="77777777" w:rsidR="00817FC5" w:rsidRPr="00F47C8F" w:rsidRDefault="00817FC5" w:rsidP="00817FC5">
            <w:pPr>
              <w:spacing w:line="276" w:lineRule="auto"/>
              <w:jc w:val="both"/>
              <w:rPr>
                <w:rFonts w:ascii="Bookman Old Style" w:hAnsi="Bookman Old Style"/>
              </w:rPr>
            </w:pPr>
          </w:p>
        </w:tc>
      </w:tr>
      <w:tr w:rsidR="00817FC5" w:rsidRPr="00F47C8F" w14:paraId="033ED3D0" w14:textId="77777777" w:rsidTr="00F638D9">
        <w:tc>
          <w:tcPr>
            <w:tcW w:w="2694" w:type="pct"/>
          </w:tcPr>
          <w:p w14:paraId="3A019C58" w14:textId="6473F27F" w:rsidR="00817FC5" w:rsidRPr="00DF6DB7" w:rsidRDefault="00817FC5" w:rsidP="00AF2EF7">
            <w:pPr>
              <w:pStyle w:val="ListParagraph"/>
              <w:numPr>
                <w:ilvl w:val="0"/>
                <w:numId w:val="15"/>
              </w:numPr>
              <w:pBdr>
                <w:top w:val="nil"/>
                <w:left w:val="nil"/>
                <w:bottom w:val="nil"/>
                <w:right w:val="nil"/>
                <w:between w:val="nil"/>
              </w:pBdr>
              <w:spacing w:line="276" w:lineRule="auto"/>
              <w:ind w:left="2715" w:hanging="501"/>
              <w:jc w:val="both"/>
              <w:rPr>
                <w:rFonts w:ascii="Bookman Old Style" w:eastAsia="Bookman Old Style" w:hAnsi="Bookman Old Style" w:cs="Bookman Old Style"/>
              </w:rPr>
            </w:pPr>
            <w:r w:rsidRPr="00DE2E47">
              <w:rPr>
                <w:rFonts w:ascii="Bookman Old Style" w:hAnsi="Bookman Old Style"/>
              </w:rPr>
              <w:t xml:space="preserve">analisis atas retensi sendiri yang ditetapkan oleh Perusahaan; </w:t>
            </w:r>
          </w:p>
        </w:tc>
        <w:tc>
          <w:tcPr>
            <w:tcW w:w="1204" w:type="pct"/>
          </w:tcPr>
          <w:p w14:paraId="6AD7BF2C" w14:textId="77777777" w:rsidR="00817FC5" w:rsidRPr="00F47C8F" w:rsidRDefault="00817FC5" w:rsidP="00817FC5">
            <w:pPr>
              <w:spacing w:line="276" w:lineRule="auto"/>
              <w:jc w:val="both"/>
              <w:rPr>
                <w:rFonts w:ascii="Bookman Old Style" w:hAnsi="Bookman Old Style"/>
              </w:rPr>
            </w:pPr>
          </w:p>
        </w:tc>
        <w:tc>
          <w:tcPr>
            <w:tcW w:w="1102" w:type="pct"/>
          </w:tcPr>
          <w:p w14:paraId="71CDE7B4" w14:textId="77777777" w:rsidR="00817FC5" w:rsidRPr="00F47C8F" w:rsidRDefault="00817FC5" w:rsidP="00817FC5">
            <w:pPr>
              <w:spacing w:line="276" w:lineRule="auto"/>
              <w:jc w:val="both"/>
              <w:rPr>
                <w:rFonts w:ascii="Bookman Old Style" w:hAnsi="Bookman Old Style"/>
              </w:rPr>
            </w:pPr>
          </w:p>
        </w:tc>
      </w:tr>
      <w:tr w:rsidR="00817FC5" w:rsidRPr="00F47C8F" w14:paraId="72C268B7" w14:textId="77777777" w:rsidTr="00F638D9">
        <w:tc>
          <w:tcPr>
            <w:tcW w:w="2694" w:type="pct"/>
          </w:tcPr>
          <w:p w14:paraId="50147282" w14:textId="53FFF77C" w:rsidR="00817FC5" w:rsidRPr="00DE2E4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hAnsi="Bookman Old Style"/>
              </w:rPr>
            </w:pPr>
            <w:r w:rsidRPr="0055001F">
              <w:rPr>
                <w:rFonts w:ascii="Bookman Old Style" w:hAnsi="Bookman Old Style"/>
              </w:rPr>
              <w:t>manajemen risiko, yang memuat uraian mengenai analisis atas efektivitas pelaksanaan manajemen risiko yang ada di Perusahaan.</w:t>
            </w:r>
          </w:p>
        </w:tc>
        <w:tc>
          <w:tcPr>
            <w:tcW w:w="1204" w:type="pct"/>
          </w:tcPr>
          <w:p w14:paraId="3B79B7E0" w14:textId="77777777" w:rsidR="00817FC5" w:rsidRPr="00F47C8F" w:rsidRDefault="00817FC5" w:rsidP="00817FC5">
            <w:pPr>
              <w:spacing w:line="276" w:lineRule="auto"/>
              <w:jc w:val="both"/>
              <w:rPr>
                <w:rFonts w:ascii="Bookman Old Style" w:hAnsi="Bookman Old Style"/>
              </w:rPr>
            </w:pPr>
          </w:p>
        </w:tc>
        <w:tc>
          <w:tcPr>
            <w:tcW w:w="1102" w:type="pct"/>
          </w:tcPr>
          <w:p w14:paraId="478FCD43" w14:textId="77777777" w:rsidR="00817FC5" w:rsidRPr="00F47C8F" w:rsidRDefault="00817FC5" w:rsidP="00817FC5">
            <w:pPr>
              <w:spacing w:line="276" w:lineRule="auto"/>
              <w:jc w:val="both"/>
              <w:rPr>
                <w:rFonts w:ascii="Bookman Old Style" w:hAnsi="Bookman Old Style"/>
              </w:rPr>
            </w:pPr>
          </w:p>
        </w:tc>
      </w:tr>
      <w:tr w:rsidR="00817FC5" w:rsidRPr="00F47C8F" w14:paraId="5B110A56" w14:textId="77777777" w:rsidTr="00F638D9">
        <w:tc>
          <w:tcPr>
            <w:tcW w:w="2694" w:type="pct"/>
          </w:tcPr>
          <w:p w14:paraId="0E017215" w14:textId="1DC638E0" w:rsidR="00817FC5" w:rsidRPr="00DE2E4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hAnsi="Bookman Old Style"/>
              </w:rPr>
            </w:pPr>
            <w:r w:rsidRPr="0055001F">
              <w:rPr>
                <w:rFonts w:ascii="Bookman Old Style" w:hAnsi="Bookman Old Style"/>
              </w:rPr>
              <w:t>proyeksi keuangan yang memuat analisis atas hasil proyeksi profitabilitas dan kesehatan keuangan Perusahaan; dan</w:t>
            </w:r>
          </w:p>
        </w:tc>
        <w:tc>
          <w:tcPr>
            <w:tcW w:w="1204" w:type="pct"/>
          </w:tcPr>
          <w:p w14:paraId="6882402E" w14:textId="77777777" w:rsidR="00817FC5" w:rsidRPr="00F47C8F" w:rsidRDefault="00817FC5" w:rsidP="00817FC5">
            <w:pPr>
              <w:spacing w:line="276" w:lineRule="auto"/>
              <w:jc w:val="both"/>
              <w:rPr>
                <w:rFonts w:ascii="Bookman Old Style" w:hAnsi="Bookman Old Style"/>
              </w:rPr>
            </w:pPr>
          </w:p>
        </w:tc>
        <w:tc>
          <w:tcPr>
            <w:tcW w:w="1102" w:type="pct"/>
          </w:tcPr>
          <w:p w14:paraId="67E51986" w14:textId="77777777" w:rsidR="00817FC5" w:rsidRPr="00F47C8F" w:rsidRDefault="00817FC5" w:rsidP="00817FC5">
            <w:pPr>
              <w:spacing w:line="276" w:lineRule="auto"/>
              <w:jc w:val="both"/>
              <w:rPr>
                <w:rFonts w:ascii="Bookman Old Style" w:hAnsi="Bookman Old Style"/>
              </w:rPr>
            </w:pPr>
          </w:p>
        </w:tc>
      </w:tr>
      <w:tr w:rsidR="00817FC5" w:rsidRPr="00F47C8F" w14:paraId="507DFA51" w14:textId="77777777" w:rsidTr="00F638D9">
        <w:tc>
          <w:tcPr>
            <w:tcW w:w="2694" w:type="pct"/>
          </w:tcPr>
          <w:p w14:paraId="57EF3FDB" w14:textId="5880A145" w:rsidR="00817FC5" w:rsidRPr="00DE2E47" w:rsidRDefault="00817FC5" w:rsidP="00AF2EF7">
            <w:pPr>
              <w:pStyle w:val="ListParagraph"/>
              <w:numPr>
                <w:ilvl w:val="0"/>
                <w:numId w:val="8"/>
              </w:numPr>
              <w:pBdr>
                <w:top w:val="nil"/>
                <w:left w:val="nil"/>
                <w:bottom w:val="nil"/>
                <w:right w:val="nil"/>
                <w:between w:val="nil"/>
              </w:pBdr>
              <w:spacing w:line="276" w:lineRule="auto"/>
              <w:ind w:left="2148"/>
              <w:jc w:val="both"/>
              <w:rPr>
                <w:rFonts w:ascii="Bookman Old Style" w:hAnsi="Bookman Old Style"/>
              </w:rPr>
            </w:pPr>
            <w:r w:rsidRPr="0055001F">
              <w:rPr>
                <w:rFonts w:ascii="Bookman Old Style" w:hAnsi="Bookman Old Style"/>
              </w:rPr>
              <w:lastRenderedPageBreak/>
              <w:t>area lain yang perlu mendapat perhatian, terutama yang berpotensi secara negatif mempengaruhi Perusahaan.</w:t>
            </w:r>
          </w:p>
        </w:tc>
        <w:tc>
          <w:tcPr>
            <w:tcW w:w="1204" w:type="pct"/>
          </w:tcPr>
          <w:p w14:paraId="1071AB9F" w14:textId="77777777" w:rsidR="00817FC5" w:rsidRPr="00F47C8F" w:rsidRDefault="00817FC5" w:rsidP="00817FC5">
            <w:pPr>
              <w:spacing w:line="276" w:lineRule="auto"/>
              <w:jc w:val="both"/>
              <w:rPr>
                <w:rFonts w:ascii="Bookman Old Style" w:hAnsi="Bookman Old Style"/>
              </w:rPr>
            </w:pPr>
          </w:p>
        </w:tc>
        <w:tc>
          <w:tcPr>
            <w:tcW w:w="1102" w:type="pct"/>
          </w:tcPr>
          <w:p w14:paraId="73D1BE49" w14:textId="77777777" w:rsidR="00817FC5" w:rsidRPr="00F47C8F" w:rsidRDefault="00817FC5" w:rsidP="00817FC5">
            <w:pPr>
              <w:spacing w:line="276" w:lineRule="auto"/>
              <w:jc w:val="both"/>
              <w:rPr>
                <w:rFonts w:ascii="Bookman Old Style" w:hAnsi="Bookman Old Style"/>
              </w:rPr>
            </w:pPr>
          </w:p>
        </w:tc>
      </w:tr>
      <w:tr w:rsidR="00817FC5" w:rsidRPr="00F47C8F" w14:paraId="5EEDAE0B" w14:textId="77777777" w:rsidTr="00F638D9">
        <w:tc>
          <w:tcPr>
            <w:tcW w:w="2694" w:type="pct"/>
          </w:tcPr>
          <w:p w14:paraId="5283DCA6" w14:textId="59B7C13C" w:rsidR="00817FC5" w:rsidRPr="00DE2E47" w:rsidRDefault="00817FC5" w:rsidP="00AF2EF7">
            <w:pPr>
              <w:pStyle w:val="ListParagraph"/>
              <w:numPr>
                <w:ilvl w:val="0"/>
                <w:numId w:val="7"/>
              </w:numPr>
              <w:pBdr>
                <w:top w:val="nil"/>
                <w:left w:val="nil"/>
                <w:bottom w:val="nil"/>
                <w:right w:val="nil"/>
                <w:between w:val="nil"/>
              </w:pBdr>
              <w:spacing w:line="276" w:lineRule="auto"/>
              <w:jc w:val="both"/>
              <w:rPr>
                <w:rFonts w:ascii="Bookman Old Style" w:hAnsi="Bookman Old Style"/>
              </w:rPr>
            </w:pPr>
            <w:r w:rsidRPr="0055001F">
              <w:rPr>
                <w:rFonts w:ascii="Bookman Old Style" w:hAnsi="Bookman Old Style"/>
              </w:rPr>
              <w:t>Bagi perusahaan asuransi atau perusahaan reasuransi yang memiliki unit syariah, pernyataan, analisis, pendapat, dan rekomendasi yang dicantumkan dalam laporan aktuaris termasuk juga untuk unit syariah.</w:t>
            </w:r>
          </w:p>
        </w:tc>
        <w:tc>
          <w:tcPr>
            <w:tcW w:w="1204" w:type="pct"/>
          </w:tcPr>
          <w:p w14:paraId="27B49D27" w14:textId="77777777" w:rsidR="00817FC5" w:rsidRPr="00F47C8F" w:rsidRDefault="00817FC5" w:rsidP="00817FC5">
            <w:pPr>
              <w:spacing w:line="276" w:lineRule="auto"/>
              <w:jc w:val="both"/>
              <w:rPr>
                <w:rFonts w:ascii="Bookman Old Style" w:hAnsi="Bookman Old Style"/>
              </w:rPr>
            </w:pPr>
          </w:p>
        </w:tc>
        <w:tc>
          <w:tcPr>
            <w:tcW w:w="1102" w:type="pct"/>
          </w:tcPr>
          <w:p w14:paraId="56FDBAA2" w14:textId="77777777" w:rsidR="00817FC5" w:rsidRPr="00F47C8F" w:rsidRDefault="00817FC5" w:rsidP="00817FC5">
            <w:pPr>
              <w:spacing w:line="276" w:lineRule="auto"/>
              <w:jc w:val="both"/>
              <w:rPr>
                <w:rFonts w:ascii="Bookman Old Style" w:hAnsi="Bookman Old Style"/>
              </w:rPr>
            </w:pPr>
          </w:p>
        </w:tc>
      </w:tr>
      <w:tr w:rsidR="00817FC5" w:rsidRPr="00F47C8F" w14:paraId="07E6F3D8" w14:textId="77777777" w:rsidTr="00F638D9">
        <w:tc>
          <w:tcPr>
            <w:tcW w:w="2694" w:type="pct"/>
          </w:tcPr>
          <w:p w14:paraId="6EF43F79" w14:textId="7AE672A8" w:rsidR="00817FC5" w:rsidRPr="00DE2E47" w:rsidRDefault="002D4905" w:rsidP="00AF2EF7">
            <w:pPr>
              <w:numPr>
                <w:ilvl w:val="0"/>
                <w:numId w:val="5"/>
              </w:numPr>
              <w:pBdr>
                <w:top w:val="nil"/>
                <w:left w:val="nil"/>
                <w:bottom w:val="nil"/>
                <w:right w:val="nil"/>
                <w:between w:val="nil"/>
              </w:pBdr>
              <w:spacing w:line="276" w:lineRule="auto"/>
              <w:ind w:left="851" w:hanging="709"/>
              <w:jc w:val="both"/>
              <w:rPr>
                <w:rFonts w:ascii="Bookman Old Style" w:hAnsi="Bookman Old Style"/>
              </w:rPr>
            </w:pPr>
            <w:r w:rsidRPr="00DF6DB7">
              <w:rPr>
                <w:rFonts w:ascii="Bookman Old Style" w:eastAsia="Bookman Old Style" w:hAnsi="Bookman Old Style" w:cs="Bookman Old Style"/>
              </w:rPr>
              <w:t>TATA CARA PENYAMPAIAN LAPORAN AKTUARIS TAHUNAN</w:t>
            </w:r>
          </w:p>
        </w:tc>
        <w:tc>
          <w:tcPr>
            <w:tcW w:w="1204" w:type="pct"/>
          </w:tcPr>
          <w:p w14:paraId="2B33EA69" w14:textId="77777777" w:rsidR="00817FC5" w:rsidRPr="00F47C8F" w:rsidRDefault="00817FC5" w:rsidP="00817FC5">
            <w:pPr>
              <w:spacing w:line="276" w:lineRule="auto"/>
              <w:jc w:val="both"/>
              <w:rPr>
                <w:rFonts w:ascii="Bookman Old Style" w:hAnsi="Bookman Old Style"/>
              </w:rPr>
            </w:pPr>
          </w:p>
        </w:tc>
        <w:tc>
          <w:tcPr>
            <w:tcW w:w="1102" w:type="pct"/>
          </w:tcPr>
          <w:p w14:paraId="01B495E4" w14:textId="77777777" w:rsidR="00817FC5" w:rsidRPr="00F47C8F" w:rsidRDefault="00817FC5" w:rsidP="00817FC5">
            <w:pPr>
              <w:spacing w:line="276" w:lineRule="auto"/>
              <w:jc w:val="both"/>
              <w:rPr>
                <w:rFonts w:ascii="Bookman Old Style" w:hAnsi="Bookman Old Style"/>
              </w:rPr>
            </w:pPr>
          </w:p>
        </w:tc>
      </w:tr>
      <w:tr w:rsidR="002D4905" w:rsidRPr="00F47C8F" w14:paraId="1866FAB9" w14:textId="77777777" w:rsidTr="00F638D9">
        <w:tc>
          <w:tcPr>
            <w:tcW w:w="2694" w:type="pct"/>
          </w:tcPr>
          <w:p w14:paraId="1FE9832B" w14:textId="769B3321" w:rsidR="002D4905" w:rsidRPr="00DE2E47" w:rsidRDefault="002D4905" w:rsidP="00AF2EF7">
            <w:pPr>
              <w:pStyle w:val="ListParagraph"/>
              <w:numPr>
                <w:ilvl w:val="0"/>
                <w:numId w:val="16"/>
              </w:numPr>
              <w:pBdr>
                <w:top w:val="nil"/>
                <w:left w:val="nil"/>
                <w:bottom w:val="nil"/>
                <w:right w:val="nil"/>
                <w:between w:val="nil"/>
              </w:pBdr>
              <w:spacing w:line="276" w:lineRule="auto"/>
              <w:jc w:val="both"/>
              <w:rPr>
                <w:rFonts w:ascii="Bookman Old Style" w:hAnsi="Bookman Old Style"/>
              </w:rPr>
            </w:pPr>
            <w:r w:rsidRPr="004C08B8">
              <w:rPr>
                <w:rFonts w:ascii="Bookman Old Style" w:eastAsia="Bookman Old Style" w:hAnsi="Bookman Old Style" w:cs="Bookman Old Style"/>
              </w:rPr>
              <w:t xml:space="preserve">Laporan aktuaris tahunan merupakan bagian dari laporan tahunan yang </w:t>
            </w:r>
            <w:r w:rsidRPr="002D4905">
              <w:rPr>
                <w:rFonts w:ascii="Bookman Old Style" w:hAnsi="Bookman Old Style"/>
              </w:rPr>
              <w:t>disampaikan</w:t>
            </w:r>
            <w:r w:rsidRPr="004C08B8">
              <w:rPr>
                <w:rFonts w:ascii="Bookman Old Style" w:eastAsia="Bookman Old Style" w:hAnsi="Bookman Old Style" w:cs="Bookman Old Style"/>
              </w:rPr>
              <w:t xml:space="preserve"> paling lambat 30 April tahun berikutnya.</w:t>
            </w:r>
          </w:p>
        </w:tc>
        <w:tc>
          <w:tcPr>
            <w:tcW w:w="1204" w:type="pct"/>
          </w:tcPr>
          <w:p w14:paraId="5C59D80B" w14:textId="77777777" w:rsidR="002D4905" w:rsidRPr="00F47C8F" w:rsidRDefault="002D4905" w:rsidP="002D4905">
            <w:pPr>
              <w:spacing w:line="276" w:lineRule="auto"/>
              <w:jc w:val="both"/>
              <w:rPr>
                <w:rFonts w:ascii="Bookman Old Style" w:hAnsi="Bookman Old Style"/>
              </w:rPr>
            </w:pPr>
          </w:p>
        </w:tc>
        <w:tc>
          <w:tcPr>
            <w:tcW w:w="1102" w:type="pct"/>
          </w:tcPr>
          <w:p w14:paraId="7DC20C83" w14:textId="77777777" w:rsidR="002D4905" w:rsidRPr="00F47C8F" w:rsidRDefault="002D4905" w:rsidP="002D4905">
            <w:pPr>
              <w:spacing w:line="276" w:lineRule="auto"/>
              <w:jc w:val="both"/>
              <w:rPr>
                <w:rFonts w:ascii="Bookman Old Style" w:hAnsi="Bookman Old Style"/>
              </w:rPr>
            </w:pPr>
          </w:p>
        </w:tc>
      </w:tr>
      <w:tr w:rsidR="002D4905" w:rsidRPr="00F47C8F" w14:paraId="7BDB7284" w14:textId="77777777" w:rsidTr="00F638D9">
        <w:tc>
          <w:tcPr>
            <w:tcW w:w="2694" w:type="pct"/>
          </w:tcPr>
          <w:p w14:paraId="1A3C50B5" w14:textId="3B055E84" w:rsidR="002D4905" w:rsidRPr="00DE2E47" w:rsidRDefault="002D4905" w:rsidP="00AF2EF7">
            <w:pPr>
              <w:pStyle w:val="ListParagraph"/>
              <w:numPr>
                <w:ilvl w:val="0"/>
                <w:numId w:val="16"/>
              </w:numPr>
              <w:pBdr>
                <w:top w:val="nil"/>
                <w:left w:val="nil"/>
                <w:bottom w:val="nil"/>
                <w:right w:val="nil"/>
                <w:between w:val="nil"/>
              </w:pBdr>
              <w:spacing w:line="276" w:lineRule="auto"/>
              <w:jc w:val="both"/>
              <w:rPr>
                <w:rFonts w:ascii="Bookman Old Style" w:hAnsi="Bookman Old Style"/>
              </w:rPr>
            </w:pPr>
            <w:r w:rsidRPr="004C08B8">
              <w:rPr>
                <w:rFonts w:ascii="Bookman Old Style" w:eastAsia="Bookman Old Style" w:hAnsi="Bookman Old Style" w:cs="Bookman Old Style"/>
              </w:rPr>
              <w:t xml:space="preserve">Tata </w:t>
            </w:r>
            <w:r w:rsidRPr="002D4905">
              <w:rPr>
                <w:rFonts w:ascii="Bookman Old Style" w:hAnsi="Bookman Old Style"/>
              </w:rPr>
              <w:t>cara</w:t>
            </w:r>
            <w:r w:rsidRPr="004C08B8">
              <w:rPr>
                <w:rFonts w:ascii="Bookman Old Style" w:eastAsia="Bookman Old Style" w:hAnsi="Bookman Old Style" w:cs="Bookman Old Style"/>
              </w:rPr>
              <w:t xml:space="preserve"> penyampaian laporan aktuaris tahunan sebagaimana dimaksud pada angka 1 mengacu pada ketentuan mengenai bentuk dan susunan laporan berkala perusahaan perasuransian.</w:t>
            </w:r>
          </w:p>
        </w:tc>
        <w:tc>
          <w:tcPr>
            <w:tcW w:w="1204" w:type="pct"/>
          </w:tcPr>
          <w:p w14:paraId="16F0F584" w14:textId="77777777" w:rsidR="002D4905" w:rsidRPr="00F47C8F" w:rsidRDefault="002D4905" w:rsidP="002D4905">
            <w:pPr>
              <w:spacing w:line="276" w:lineRule="auto"/>
              <w:jc w:val="both"/>
              <w:rPr>
                <w:rFonts w:ascii="Bookman Old Style" w:hAnsi="Bookman Old Style"/>
              </w:rPr>
            </w:pPr>
          </w:p>
        </w:tc>
        <w:tc>
          <w:tcPr>
            <w:tcW w:w="1102" w:type="pct"/>
          </w:tcPr>
          <w:p w14:paraId="3507808D" w14:textId="77777777" w:rsidR="002D4905" w:rsidRPr="00F47C8F" w:rsidRDefault="002D4905" w:rsidP="002D4905">
            <w:pPr>
              <w:spacing w:line="276" w:lineRule="auto"/>
              <w:jc w:val="both"/>
              <w:rPr>
                <w:rFonts w:ascii="Bookman Old Style" w:hAnsi="Bookman Old Style"/>
              </w:rPr>
            </w:pPr>
          </w:p>
        </w:tc>
      </w:tr>
      <w:tr w:rsidR="00362D45" w:rsidRPr="00F47C8F" w14:paraId="353147F4" w14:textId="77777777" w:rsidTr="00615D83">
        <w:tc>
          <w:tcPr>
            <w:tcW w:w="2694" w:type="pct"/>
            <w:vAlign w:val="center"/>
          </w:tcPr>
          <w:p w14:paraId="4848BA21" w14:textId="77777777" w:rsidR="00362D45" w:rsidRPr="00C74341" w:rsidRDefault="00362D45" w:rsidP="002603D3">
            <w:pPr>
              <w:pBdr>
                <w:top w:val="nil"/>
                <w:left w:val="nil"/>
                <w:bottom w:val="nil"/>
                <w:right w:val="nil"/>
                <w:between w:val="nil"/>
              </w:pBdr>
              <w:spacing w:line="276" w:lineRule="auto"/>
              <w:jc w:val="both"/>
              <w:rPr>
                <w:rFonts w:ascii="Bookman Old Style" w:hAnsi="Bookman Old Style"/>
                <w:b/>
                <w:bCs/>
                <w:lang w:val="en-US"/>
              </w:rPr>
            </w:pPr>
          </w:p>
        </w:tc>
        <w:tc>
          <w:tcPr>
            <w:tcW w:w="1204" w:type="pct"/>
          </w:tcPr>
          <w:p w14:paraId="291960D3" w14:textId="77777777" w:rsidR="00362D45" w:rsidRPr="00F47C8F" w:rsidRDefault="00362D45" w:rsidP="002603D3">
            <w:pPr>
              <w:spacing w:line="276" w:lineRule="auto"/>
              <w:jc w:val="both"/>
              <w:rPr>
                <w:rFonts w:ascii="Bookman Old Style" w:hAnsi="Bookman Old Style"/>
              </w:rPr>
            </w:pPr>
          </w:p>
        </w:tc>
        <w:tc>
          <w:tcPr>
            <w:tcW w:w="1102" w:type="pct"/>
          </w:tcPr>
          <w:p w14:paraId="4DA45A84" w14:textId="77777777" w:rsidR="00362D45" w:rsidRPr="00F47C8F" w:rsidRDefault="00362D45" w:rsidP="002603D3">
            <w:pPr>
              <w:spacing w:line="276" w:lineRule="auto"/>
              <w:jc w:val="both"/>
              <w:rPr>
                <w:rFonts w:ascii="Bookman Old Style" w:hAnsi="Bookman Old Style"/>
              </w:rPr>
            </w:pPr>
          </w:p>
        </w:tc>
      </w:tr>
      <w:tr w:rsidR="002603D3" w:rsidRPr="00F47C8F" w14:paraId="57369E60" w14:textId="77777777" w:rsidTr="00615D83">
        <w:tc>
          <w:tcPr>
            <w:tcW w:w="2694" w:type="pct"/>
            <w:vAlign w:val="center"/>
          </w:tcPr>
          <w:p w14:paraId="03674EB3" w14:textId="70D2E84C" w:rsidR="002603D3" w:rsidRPr="00DE2E47" w:rsidRDefault="002603D3" w:rsidP="002603D3">
            <w:pPr>
              <w:pBdr>
                <w:top w:val="nil"/>
                <w:left w:val="nil"/>
                <w:bottom w:val="nil"/>
                <w:right w:val="nil"/>
                <w:between w:val="nil"/>
              </w:pBdr>
              <w:spacing w:line="276" w:lineRule="auto"/>
              <w:jc w:val="both"/>
              <w:rPr>
                <w:rFonts w:ascii="Bookman Old Style" w:hAnsi="Bookman Old Style"/>
              </w:rPr>
            </w:pPr>
            <w:r w:rsidRPr="00C74341">
              <w:rPr>
                <w:rFonts w:ascii="Bookman Old Style" w:hAnsi="Bookman Old Style"/>
                <w:b/>
                <w:bCs/>
                <w:lang w:val="en-US"/>
              </w:rPr>
              <w:t>Lampiran I</w:t>
            </w:r>
            <w:r>
              <w:rPr>
                <w:rFonts w:ascii="Bookman Old Style" w:hAnsi="Bookman Old Style"/>
                <w:b/>
                <w:bCs/>
                <w:lang w:val="en-US"/>
              </w:rPr>
              <w:t>I</w:t>
            </w:r>
            <w:r w:rsidRPr="00C74341">
              <w:rPr>
                <w:rFonts w:ascii="Bookman Old Style" w:hAnsi="Bookman Old Style"/>
                <w:b/>
                <w:bCs/>
                <w:lang w:val="en-US"/>
              </w:rPr>
              <w:t xml:space="preserve"> – </w:t>
            </w:r>
            <w:r>
              <w:rPr>
                <w:rFonts w:ascii="Bookman Old Style" w:hAnsi="Bookman Old Style"/>
                <w:b/>
                <w:bCs/>
                <w:lang w:val="en-US"/>
              </w:rPr>
              <w:t>B</w:t>
            </w:r>
            <w:r w:rsidRPr="002603D3">
              <w:rPr>
                <w:rFonts w:ascii="Bookman Old Style" w:eastAsia="Bookman Old Style" w:hAnsi="Bookman Old Style" w:cs="Bookman Old Style"/>
                <w:b/>
                <w:bCs/>
              </w:rPr>
              <w:t>entuk dan susunan laporan aktuaris tahunan bagi perusahaan asuransi dan perusahaan reasuransi</w:t>
            </w:r>
          </w:p>
        </w:tc>
        <w:tc>
          <w:tcPr>
            <w:tcW w:w="1204" w:type="pct"/>
          </w:tcPr>
          <w:p w14:paraId="2D42D78F" w14:textId="77777777" w:rsidR="002603D3" w:rsidRPr="00F47C8F" w:rsidRDefault="002603D3" w:rsidP="002603D3">
            <w:pPr>
              <w:spacing w:line="276" w:lineRule="auto"/>
              <w:jc w:val="both"/>
              <w:rPr>
                <w:rFonts w:ascii="Bookman Old Style" w:hAnsi="Bookman Old Style"/>
              </w:rPr>
            </w:pPr>
          </w:p>
        </w:tc>
        <w:tc>
          <w:tcPr>
            <w:tcW w:w="1102" w:type="pct"/>
          </w:tcPr>
          <w:p w14:paraId="78545B11" w14:textId="77777777" w:rsidR="002603D3" w:rsidRPr="00F47C8F" w:rsidRDefault="002603D3" w:rsidP="002603D3">
            <w:pPr>
              <w:spacing w:line="276" w:lineRule="auto"/>
              <w:jc w:val="both"/>
              <w:rPr>
                <w:rFonts w:ascii="Bookman Old Style" w:hAnsi="Bookman Old Style"/>
              </w:rPr>
            </w:pPr>
          </w:p>
        </w:tc>
      </w:tr>
      <w:tr w:rsidR="00933605" w:rsidRPr="00F47C8F" w14:paraId="4A65A071" w14:textId="77777777" w:rsidTr="00F638D9">
        <w:tc>
          <w:tcPr>
            <w:tcW w:w="2694" w:type="pct"/>
          </w:tcPr>
          <w:p w14:paraId="0D7B26DB" w14:textId="2640984E" w:rsidR="00933605" w:rsidRPr="00DE2E47" w:rsidRDefault="00933605"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 </w:t>
            </w:r>
            <w:r w:rsidRPr="006608EC">
              <w:rPr>
                <w:rFonts w:ascii="Bookman Old Style" w:hAnsi="Bookman Old Style"/>
                <w:lang w:val="en-US"/>
              </w:rPr>
              <w:t>Pernyataan Aktuaris Perusahaan</w:t>
            </w:r>
          </w:p>
        </w:tc>
        <w:tc>
          <w:tcPr>
            <w:tcW w:w="1204" w:type="pct"/>
          </w:tcPr>
          <w:p w14:paraId="488E556F" w14:textId="77777777" w:rsidR="00933605" w:rsidRPr="00F47C8F" w:rsidRDefault="00933605" w:rsidP="00933605">
            <w:pPr>
              <w:spacing w:line="276" w:lineRule="auto"/>
              <w:jc w:val="both"/>
              <w:rPr>
                <w:rFonts w:ascii="Bookman Old Style" w:hAnsi="Bookman Old Style"/>
              </w:rPr>
            </w:pPr>
          </w:p>
        </w:tc>
        <w:tc>
          <w:tcPr>
            <w:tcW w:w="1102" w:type="pct"/>
          </w:tcPr>
          <w:p w14:paraId="17704DCE" w14:textId="77777777" w:rsidR="00933605" w:rsidRPr="00F47C8F" w:rsidRDefault="00933605" w:rsidP="00933605">
            <w:pPr>
              <w:spacing w:line="276" w:lineRule="auto"/>
              <w:jc w:val="both"/>
              <w:rPr>
                <w:rFonts w:ascii="Bookman Old Style" w:hAnsi="Bookman Old Style"/>
              </w:rPr>
            </w:pPr>
          </w:p>
        </w:tc>
      </w:tr>
      <w:tr w:rsidR="00933605" w:rsidRPr="00F47C8F" w14:paraId="7186C748" w14:textId="77777777" w:rsidTr="00F638D9">
        <w:tc>
          <w:tcPr>
            <w:tcW w:w="2694" w:type="pct"/>
          </w:tcPr>
          <w:p w14:paraId="17757912" w14:textId="500E9461" w:rsidR="00933605" w:rsidRPr="00DE2E47" w:rsidRDefault="00933605"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2: </w:t>
            </w:r>
            <w:r w:rsidRPr="006608EC">
              <w:rPr>
                <w:rFonts w:ascii="Bookman Old Style" w:hAnsi="Bookman Old Style"/>
                <w:lang w:val="en-US"/>
              </w:rPr>
              <w:t>Pernyataan Direksi</w:t>
            </w:r>
          </w:p>
        </w:tc>
        <w:tc>
          <w:tcPr>
            <w:tcW w:w="1204" w:type="pct"/>
          </w:tcPr>
          <w:p w14:paraId="10B261B0" w14:textId="77777777" w:rsidR="00933605" w:rsidRPr="00F47C8F" w:rsidRDefault="00933605" w:rsidP="00933605">
            <w:pPr>
              <w:spacing w:line="276" w:lineRule="auto"/>
              <w:jc w:val="both"/>
              <w:rPr>
                <w:rFonts w:ascii="Bookman Old Style" w:hAnsi="Bookman Old Style"/>
              </w:rPr>
            </w:pPr>
          </w:p>
        </w:tc>
        <w:tc>
          <w:tcPr>
            <w:tcW w:w="1102" w:type="pct"/>
          </w:tcPr>
          <w:p w14:paraId="265A4E9E" w14:textId="77777777" w:rsidR="00933605" w:rsidRPr="00F47C8F" w:rsidRDefault="00933605" w:rsidP="00933605">
            <w:pPr>
              <w:spacing w:line="276" w:lineRule="auto"/>
              <w:jc w:val="both"/>
              <w:rPr>
                <w:rFonts w:ascii="Bookman Old Style" w:hAnsi="Bookman Old Style"/>
              </w:rPr>
            </w:pPr>
          </w:p>
        </w:tc>
      </w:tr>
      <w:tr w:rsidR="00933605" w:rsidRPr="00F47C8F" w14:paraId="0B3B7EDA" w14:textId="77777777" w:rsidTr="00F638D9">
        <w:tc>
          <w:tcPr>
            <w:tcW w:w="2694" w:type="pct"/>
          </w:tcPr>
          <w:p w14:paraId="68C26345" w14:textId="2464F9D6" w:rsidR="00933605" w:rsidRPr="00DE2E47" w:rsidRDefault="00933605"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w:t>
            </w:r>
            <w:r w:rsidR="00940B01">
              <w:rPr>
                <w:rFonts w:ascii="Bookman Old Style" w:hAnsi="Bookman Old Style"/>
                <w:lang w:val="en-US"/>
              </w:rPr>
              <w:t>3</w:t>
            </w:r>
            <w:r>
              <w:rPr>
                <w:rFonts w:ascii="Bookman Old Style" w:hAnsi="Bookman Old Style"/>
                <w:lang w:val="en-US"/>
              </w:rPr>
              <w:t>:</w:t>
            </w:r>
            <w:r w:rsidR="00940B01">
              <w:rPr>
                <w:rFonts w:ascii="Bookman Old Style" w:hAnsi="Bookman Old Style"/>
                <w:lang w:val="en-US"/>
              </w:rPr>
              <w:t xml:space="preserve"> </w:t>
            </w:r>
            <w:r w:rsidRPr="006608EC">
              <w:rPr>
                <w:rFonts w:ascii="Bookman Old Style" w:hAnsi="Bookman Old Style"/>
                <w:lang w:val="en-US"/>
              </w:rPr>
              <w:t>Ikhtisar Eksekutif</w:t>
            </w:r>
          </w:p>
        </w:tc>
        <w:tc>
          <w:tcPr>
            <w:tcW w:w="1204" w:type="pct"/>
          </w:tcPr>
          <w:p w14:paraId="04674F19" w14:textId="77777777" w:rsidR="00933605" w:rsidRPr="00F47C8F" w:rsidRDefault="00933605" w:rsidP="00933605">
            <w:pPr>
              <w:spacing w:line="276" w:lineRule="auto"/>
              <w:jc w:val="both"/>
              <w:rPr>
                <w:rFonts w:ascii="Bookman Old Style" w:hAnsi="Bookman Old Style"/>
              </w:rPr>
            </w:pPr>
          </w:p>
        </w:tc>
        <w:tc>
          <w:tcPr>
            <w:tcW w:w="1102" w:type="pct"/>
          </w:tcPr>
          <w:p w14:paraId="0A521D52" w14:textId="77777777" w:rsidR="00933605" w:rsidRPr="00F47C8F" w:rsidRDefault="00933605" w:rsidP="00933605">
            <w:pPr>
              <w:spacing w:line="276" w:lineRule="auto"/>
              <w:jc w:val="both"/>
              <w:rPr>
                <w:rFonts w:ascii="Bookman Old Style" w:hAnsi="Bookman Old Style"/>
              </w:rPr>
            </w:pPr>
          </w:p>
        </w:tc>
      </w:tr>
      <w:tr w:rsidR="00933605" w:rsidRPr="00F47C8F" w14:paraId="267D9DCD" w14:textId="77777777" w:rsidTr="00F638D9">
        <w:tc>
          <w:tcPr>
            <w:tcW w:w="2694" w:type="pct"/>
          </w:tcPr>
          <w:p w14:paraId="793EFEC1" w14:textId="0AC0E02E"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4: </w:t>
            </w:r>
            <w:r w:rsidR="00933605" w:rsidRPr="006608EC">
              <w:rPr>
                <w:rFonts w:ascii="Bookman Old Style" w:hAnsi="Bookman Old Style"/>
                <w:lang w:val="en-US"/>
              </w:rPr>
              <w:t>Pendahuluan</w:t>
            </w:r>
          </w:p>
        </w:tc>
        <w:tc>
          <w:tcPr>
            <w:tcW w:w="1204" w:type="pct"/>
          </w:tcPr>
          <w:p w14:paraId="00C03218" w14:textId="77777777" w:rsidR="00933605" w:rsidRPr="00F47C8F" w:rsidRDefault="00933605" w:rsidP="00933605">
            <w:pPr>
              <w:spacing w:line="276" w:lineRule="auto"/>
              <w:jc w:val="both"/>
              <w:rPr>
                <w:rFonts w:ascii="Bookman Old Style" w:hAnsi="Bookman Old Style"/>
              </w:rPr>
            </w:pPr>
          </w:p>
        </w:tc>
        <w:tc>
          <w:tcPr>
            <w:tcW w:w="1102" w:type="pct"/>
          </w:tcPr>
          <w:p w14:paraId="684E7F7C" w14:textId="77777777" w:rsidR="00933605" w:rsidRPr="00F47C8F" w:rsidRDefault="00933605" w:rsidP="00933605">
            <w:pPr>
              <w:spacing w:line="276" w:lineRule="auto"/>
              <w:jc w:val="both"/>
              <w:rPr>
                <w:rFonts w:ascii="Bookman Old Style" w:hAnsi="Bookman Old Style"/>
              </w:rPr>
            </w:pPr>
          </w:p>
        </w:tc>
      </w:tr>
      <w:tr w:rsidR="00933605" w:rsidRPr="00F47C8F" w14:paraId="3CE57082" w14:textId="77777777" w:rsidTr="00F638D9">
        <w:tc>
          <w:tcPr>
            <w:tcW w:w="2694" w:type="pct"/>
          </w:tcPr>
          <w:p w14:paraId="1EEC70B8" w14:textId="42CE9898"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5: </w:t>
            </w:r>
            <w:r w:rsidR="00933605" w:rsidRPr="006608EC">
              <w:rPr>
                <w:rFonts w:ascii="Bookman Old Style" w:hAnsi="Bookman Old Style"/>
                <w:lang w:val="en-US"/>
              </w:rPr>
              <w:t>Tindak Lanjut Rekomendasi Periode Sebelumnya</w:t>
            </w:r>
          </w:p>
        </w:tc>
        <w:tc>
          <w:tcPr>
            <w:tcW w:w="1204" w:type="pct"/>
          </w:tcPr>
          <w:p w14:paraId="6FACFDBC" w14:textId="77777777" w:rsidR="00933605" w:rsidRPr="00F47C8F" w:rsidRDefault="00933605" w:rsidP="00933605">
            <w:pPr>
              <w:spacing w:line="276" w:lineRule="auto"/>
              <w:jc w:val="both"/>
              <w:rPr>
                <w:rFonts w:ascii="Bookman Old Style" w:hAnsi="Bookman Old Style"/>
              </w:rPr>
            </w:pPr>
          </w:p>
        </w:tc>
        <w:tc>
          <w:tcPr>
            <w:tcW w:w="1102" w:type="pct"/>
          </w:tcPr>
          <w:p w14:paraId="5A8F0CA8" w14:textId="77777777" w:rsidR="00933605" w:rsidRPr="00F47C8F" w:rsidRDefault="00933605" w:rsidP="00933605">
            <w:pPr>
              <w:spacing w:line="276" w:lineRule="auto"/>
              <w:jc w:val="both"/>
              <w:rPr>
                <w:rFonts w:ascii="Bookman Old Style" w:hAnsi="Bookman Old Style"/>
              </w:rPr>
            </w:pPr>
          </w:p>
        </w:tc>
      </w:tr>
      <w:tr w:rsidR="00933605" w:rsidRPr="00F47C8F" w14:paraId="25E90AC8" w14:textId="77777777" w:rsidTr="00F638D9">
        <w:tc>
          <w:tcPr>
            <w:tcW w:w="2694" w:type="pct"/>
          </w:tcPr>
          <w:p w14:paraId="0C1ADCEB" w14:textId="0AC2BC38"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6: </w:t>
            </w:r>
            <w:r w:rsidR="00933605" w:rsidRPr="006608EC">
              <w:rPr>
                <w:rFonts w:ascii="Bookman Old Style" w:hAnsi="Bookman Old Style"/>
              </w:rPr>
              <w:t>Kualitas Data</w:t>
            </w:r>
          </w:p>
        </w:tc>
        <w:tc>
          <w:tcPr>
            <w:tcW w:w="1204" w:type="pct"/>
          </w:tcPr>
          <w:p w14:paraId="7D99D26C" w14:textId="77777777" w:rsidR="00933605" w:rsidRPr="00F47C8F" w:rsidRDefault="00933605" w:rsidP="00933605">
            <w:pPr>
              <w:spacing w:line="276" w:lineRule="auto"/>
              <w:jc w:val="both"/>
              <w:rPr>
                <w:rFonts w:ascii="Bookman Old Style" w:hAnsi="Bookman Old Style"/>
              </w:rPr>
            </w:pPr>
          </w:p>
        </w:tc>
        <w:tc>
          <w:tcPr>
            <w:tcW w:w="1102" w:type="pct"/>
          </w:tcPr>
          <w:p w14:paraId="112A7C23" w14:textId="77777777" w:rsidR="00933605" w:rsidRPr="00F47C8F" w:rsidRDefault="00933605" w:rsidP="00933605">
            <w:pPr>
              <w:spacing w:line="276" w:lineRule="auto"/>
              <w:jc w:val="both"/>
              <w:rPr>
                <w:rFonts w:ascii="Bookman Old Style" w:hAnsi="Bookman Old Style"/>
              </w:rPr>
            </w:pPr>
          </w:p>
        </w:tc>
      </w:tr>
      <w:tr w:rsidR="00933605" w:rsidRPr="00F47C8F" w14:paraId="16E878E1" w14:textId="77777777" w:rsidTr="00F638D9">
        <w:tc>
          <w:tcPr>
            <w:tcW w:w="2694" w:type="pct"/>
          </w:tcPr>
          <w:p w14:paraId="2201C191" w14:textId="3C184959"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7: </w:t>
            </w:r>
            <w:r w:rsidR="00933605" w:rsidRPr="006608EC">
              <w:rPr>
                <w:rFonts w:ascii="Bookman Old Style" w:hAnsi="Bookman Old Style"/>
              </w:rPr>
              <w:t>Gambaran Bisnis Perusahaan</w:t>
            </w:r>
          </w:p>
        </w:tc>
        <w:tc>
          <w:tcPr>
            <w:tcW w:w="1204" w:type="pct"/>
          </w:tcPr>
          <w:p w14:paraId="386B968B" w14:textId="77777777" w:rsidR="00933605" w:rsidRPr="00F47C8F" w:rsidRDefault="00933605" w:rsidP="00933605">
            <w:pPr>
              <w:spacing w:line="276" w:lineRule="auto"/>
              <w:jc w:val="both"/>
              <w:rPr>
                <w:rFonts w:ascii="Bookman Old Style" w:hAnsi="Bookman Old Style"/>
              </w:rPr>
            </w:pPr>
          </w:p>
        </w:tc>
        <w:tc>
          <w:tcPr>
            <w:tcW w:w="1102" w:type="pct"/>
          </w:tcPr>
          <w:p w14:paraId="127B152F" w14:textId="77777777" w:rsidR="00933605" w:rsidRPr="00F47C8F" w:rsidRDefault="00933605" w:rsidP="00933605">
            <w:pPr>
              <w:spacing w:line="276" w:lineRule="auto"/>
              <w:jc w:val="both"/>
              <w:rPr>
                <w:rFonts w:ascii="Bookman Old Style" w:hAnsi="Bookman Old Style"/>
              </w:rPr>
            </w:pPr>
          </w:p>
        </w:tc>
      </w:tr>
      <w:tr w:rsidR="00933605" w:rsidRPr="00F47C8F" w14:paraId="2B4D30F0" w14:textId="77777777" w:rsidTr="00F638D9">
        <w:tc>
          <w:tcPr>
            <w:tcW w:w="2694" w:type="pct"/>
          </w:tcPr>
          <w:p w14:paraId="23382133" w14:textId="08B8FEEC"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8: </w:t>
            </w:r>
            <w:r w:rsidR="00933605" w:rsidRPr="006608EC">
              <w:rPr>
                <w:rFonts w:ascii="Bookman Old Style" w:hAnsi="Bookman Old Style"/>
              </w:rPr>
              <w:t>Kesehatan Keuangan dan Kecukupan Permodalan</w:t>
            </w:r>
          </w:p>
        </w:tc>
        <w:tc>
          <w:tcPr>
            <w:tcW w:w="1204" w:type="pct"/>
          </w:tcPr>
          <w:p w14:paraId="3B5E6AC5" w14:textId="77777777" w:rsidR="00933605" w:rsidRPr="00F47C8F" w:rsidRDefault="00933605" w:rsidP="00933605">
            <w:pPr>
              <w:spacing w:line="276" w:lineRule="auto"/>
              <w:jc w:val="both"/>
              <w:rPr>
                <w:rFonts w:ascii="Bookman Old Style" w:hAnsi="Bookman Old Style"/>
              </w:rPr>
            </w:pPr>
          </w:p>
        </w:tc>
        <w:tc>
          <w:tcPr>
            <w:tcW w:w="1102" w:type="pct"/>
          </w:tcPr>
          <w:p w14:paraId="3032E378" w14:textId="77777777" w:rsidR="00933605" w:rsidRPr="00F47C8F" w:rsidRDefault="00933605" w:rsidP="00933605">
            <w:pPr>
              <w:spacing w:line="276" w:lineRule="auto"/>
              <w:jc w:val="both"/>
              <w:rPr>
                <w:rFonts w:ascii="Bookman Old Style" w:hAnsi="Bookman Old Style"/>
              </w:rPr>
            </w:pPr>
          </w:p>
        </w:tc>
      </w:tr>
      <w:tr w:rsidR="00933605" w:rsidRPr="00F47C8F" w14:paraId="558BE7FA" w14:textId="77777777" w:rsidTr="00F638D9">
        <w:tc>
          <w:tcPr>
            <w:tcW w:w="2694" w:type="pct"/>
          </w:tcPr>
          <w:p w14:paraId="40FB9DE6" w14:textId="33E23932"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9: </w:t>
            </w:r>
            <w:r w:rsidR="00933605" w:rsidRPr="006608EC">
              <w:rPr>
                <w:rFonts w:ascii="Bookman Old Style" w:hAnsi="Bookman Old Style"/>
              </w:rPr>
              <w:t>Penetapan Harga Premi atau Kontribusi dan Profitabilitas</w:t>
            </w:r>
          </w:p>
        </w:tc>
        <w:tc>
          <w:tcPr>
            <w:tcW w:w="1204" w:type="pct"/>
          </w:tcPr>
          <w:p w14:paraId="0FE56819" w14:textId="77777777" w:rsidR="00933605" w:rsidRPr="00F47C8F" w:rsidRDefault="00933605" w:rsidP="00933605">
            <w:pPr>
              <w:spacing w:line="276" w:lineRule="auto"/>
              <w:jc w:val="both"/>
              <w:rPr>
                <w:rFonts w:ascii="Bookman Old Style" w:hAnsi="Bookman Old Style"/>
              </w:rPr>
            </w:pPr>
          </w:p>
        </w:tc>
        <w:tc>
          <w:tcPr>
            <w:tcW w:w="1102" w:type="pct"/>
          </w:tcPr>
          <w:p w14:paraId="6ED752AF" w14:textId="77777777" w:rsidR="00933605" w:rsidRPr="00F47C8F" w:rsidRDefault="00933605" w:rsidP="00933605">
            <w:pPr>
              <w:spacing w:line="276" w:lineRule="auto"/>
              <w:jc w:val="both"/>
              <w:rPr>
                <w:rFonts w:ascii="Bookman Old Style" w:hAnsi="Bookman Old Style"/>
              </w:rPr>
            </w:pPr>
          </w:p>
        </w:tc>
      </w:tr>
      <w:tr w:rsidR="00933605" w:rsidRPr="00F47C8F" w14:paraId="1BA0FA00" w14:textId="77777777" w:rsidTr="00F638D9">
        <w:tc>
          <w:tcPr>
            <w:tcW w:w="2694" w:type="pct"/>
          </w:tcPr>
          <w:p w14:paraId="36761702" w14:textId="6D8F7757"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10: </w:t>
            </w:r>
            <w:r w:rsidR="00933605" w:rsidRPr="006608EC">
              <w:rPr>
                <w:rFonts w:ascii="Bookman Old Style" w:hAnsi="Bookman Old Style"/>
                <w:lang w:val="en-US"/>
              </w:rPr>
              <w:t>Liabilitas Kontrak Asuransi</w:t>
            </w:r>
          </w:p>
        </w:tc>
        <w:tc>
          <w:tcPr>
            <w:tcW w:w="1204" w:type="pct"/>
          </w:tcPr>
          <w:p w14:paraId="6B5D75B9" w14:textId="77777777" w:rsidR="00933605" w:rsidRPr="00F47C8F" w:rsidRDefault="00933605" w:rsidP="00933605">
            <w:pPr>
              <w:spacing w:line="276" w:lineRule="auto"/>
              <w:jc w:val="both"/>
              <w:rPr>
                <w:rFonts w:ascii="Bookman Old Style" w:hAnsi="Bookman Old Style"/>
              </w:rPr>
            </w:pPr>
          </w:p>
        </w:tc>
        <w:tc>
          <w:tcPr>
            <w:tcW w:w="1102" w:type="pct"/>
          </w:tcPr>
          <w:p w14:paraId="7B7A3DC7" w14:textId="77777777" w:rsidR="00933605" w:rsidRPr="00F47C8F" w:rsidRDefault="00933605" w:rsidP="00933605">
            <w:pPr>
              <w:spacing w:line="276" w:lineRule="auto"/>
              <w:jc w:val="both"/>
              <w:rPr>
                <w:rFonts w:ascii="Bookman Old Style" w:hAnsi="Bookman Old Style"/>
              </w:rPr>
            </w:pPr>
          </w:p>
        </w:tc>
      </w:tr>
      <w:tr w:rsidR="00933605" w:rsidRPr="00F47C8F" w14:paraId="001C3D85" w14:textId="77777777" w:rsidTr="00F638D9">
        <w:tc>
          <w:tcPr>
            <w:tcW w:w="2694" w:type="pct"/>
          </w:tcPr>
          <w:p w14:paraId="0A0D3735" w14:textId="28D0CE84"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11: </w:t>
            </w:r>
            <w:r w:rsidR="00933605" w:rsidRPr="006608EC">
              <w:rPr>
                <w:rFonts w:ascii="Bookman Old Style" w:hAnsi="Bookman Old Style"/>
                <w:lang w:val="en-US"/>
              </w:rPr>
              <w:t>Kesesuaian Aset terhadap Liabilitas</w:t>
            </w:r>
          </w:p>
        </w:tc>
        <w:tc>
          <w:tcPr>
            <w:tcW w:w="1204" w:type="pct"/>
          </w:tcPr>
          <w:p w14:paraId="380BAAD2" w14:textId="77777777" w:rsidR="00933605" w:rsidRPr="00F47C8F" w:rsidRDefault="00933605" w:rsidP="00933605">
            <w:pPr>
              <w:spacing w:line="276" w:lineRule="auto"/>
              <w:jc w:val="both"/>
              <w:rPr>
                <w:rFonts w:ascii="Bookman Old Style" w:hAnsi="Bookman Old Style"/>
              </w:rPr>
            </w:pPr>
          </w:p>
        </w:tc>
        <w:tc>
          <w:tcPr>
            <w:tcW w:w="1102" w:type="pct"/>
          </w:tcPr>
          <w:p w14:paraId="32A50777" w14:textId="77777777" w:rsidR="00933605" w:rsidRPr="00F47C8F" w:rsidRDefault="00933605" w:rsidP="00933605">
            <w:pPr>
              <w:spacing w:line="276" w:lineRule="auto"/>
              <w:jc w:val="both"/>
              <w:rPr>
                <w:rFonts w:ascii="Bookman Old Style" w:hAnsi="Bookman Old Style"/>
              </w:rPr>
            </w:pPr>
          </w:p>
        </w:tc>
      </w:tr>
      <w:tr w:rsidR="00933605" w:rsidRPr="00F47C8F" w14:paraId="729F1844" w14:textId="77777777" w:rsidTr="00F638D9">
        <w:tc>
          <w:tcPr>
            <w:tcW w:w="2694" w:type="pct"/>
          </w:tcPr>
          <w:p w14:paraId="410B8F89" w14:textId="7DB4AFB1"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12: </w:t>
            </w:r>
            <w:r w:rsidR="00933605" w:rsidRPr="006608EC">
              <w:rPr>
                <w:rFonts w:ascii="Bookman Old Style" w:hAnsi="Bookman Old Style"/>
                <w:lang w:val="en-US"/>
              </w:rPr>
              <w:t>Reasuransi</w:t>
            </w:r>
          </w:p>
        </w:tc>
        <w:tc>
          <w:tcPr>
            <w:tcW w:w="1204" w:type="pct"/>
          </w:tcPr>
          <w:p w14:paraId="738E605F" w14:textId="77777777" w:rsidR="00933605" w:rsidRPr="00F47C8F" w:rsidRDefault="00933605" w:rsidP="00933605">
            <w:pPr>
              <w:spacing w:line="276" w:lineRule="auto"/>
              <w:jc w:val="both"/>
              <w:rPr>
                <w:rFonts w:ascii="Bookman Old Style" w:hAnsi="Bookman Old Style"/>
              </w:rPr>
            </w:pPr>
          </w:p>
        </w:tc>
        <w:tc>
          <w:tcPr>
            <w:tcW w:w="1102" w:type="pct"/>
          </w:tcPr>
          <w:p w14:paraId="3814020A" w14:textId="77777777" w:rsidR="00933605" w:rsidRPr="00F47C8F" w:rsidRDefault="00933605" w:rsidP="00933605">
            <w:pPr>
              <w:spacing w:line="276" w:lineRule="auto"/>
              <w:jc w:val="both"/>
              <w:rPr>
                <w:rFonts w:ascii="Bookman Old Style" w:hAnsi="Bookman Old Style"/>
              </w:rPr>
            </w:pPr>
          </w:p>
        </w:tc>
      </w:tr>
      <w:tr w:rsidR="00933605" w:rsidRPr="00F47C8F" w14:paraId="4A36DE39" w14:textId="77777777" w:rsidTr="00F638D9">
        <w:tc>
          <w:tcPr>
            <w:tcW w:w="2694" w:type="pct"/>
          </w:tcPr>
          <w:p w14:paraId="3D6B8EE1" w14:textId="7C8581C8"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13: </w:t>
            </w:r>
            <w:r w:rsidR="00933605" w:rsidRPr="006608EC">
              <w:rPr>
                <w:rFonts w:ascii="Bookman Old Style" w:hAnsi="Bookman Old Style"/>
                <w:lang w:val="en-US"/>
              </w:rPr>
              <w:t>Manajemen Risiko</w:t>
            </w:r>
          </w:p>
        </w:tc>
        <w:tc>
          <w:tcPr>
            <w:tcW w:w="1204" w:type="pct"/>
          </w:tcPr>
          <w:p w14:paraId="62553271" w14:textId="77777777" w:rsidR="00933605" w:rsidRPr="00F47C8F" w:rsidRDefault="00933605" w:rsidP="00933605">
            <w:pPr>
              <w:spacing w:line="276" w:lineRule="auto"/>
              <w:jc w:val="both"/>
              <w:rPr>
                <w:rFonts w:ascii="Bookman Old Style" w:hAnsi="Bookman Old Style"/>
              </w:rPr>
            </w:pPr>
          </w:p>
        </w:tc>
        <w:tc>
          <w:tcPr>
            <w:tcW w:w="1102" w:type="pct"/>
          </w:tcPr>
          <w:p w14:paraId="797CF7AF" w14:textId="77777777" w:rsidR="00933605" w:rsidRPr="00F47C8F" w:rsidRDefault="00933605" w:rsidP="00933605">
            <w:pPr>
              <w:spacing w:line="276" w:lineRule="auto"/>
              <w:jc w:val="both"/>
              <w:rPr>
                <w:rFonts w:ascii="Bookman Old Style" w:hAnsi="Bookman Old Style"/>
              </w:rPr>
            </w:pPr>
          </w:p>
        </w:tc>
      </w:tr>
      <w:tr w:rsidR="00933605" w:rsidRPr="00F47C8F" w14:paraId="5D36D92F" w14:textId="77777777" w:rsidTr="00F638D9">
        <w:tc>
          <w:tcPr>
            <w:tcW w:w="2694" w:type="pct"/>
          </w:tcPr>
          <w:p w14:paraId="33899C80" w14:textId="05F3FEE0"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14: </w:t>
            </w:r>
            <w:r w:rsidR="00933605" w:rsidRPr="006608EC">
              <w:rPr>
                <w:rFonts w:ascii="Bookman Old Style" w:hAnsi="Bookman Old Style"/>
                <w:lang w:val="en-US"/>
              </w:rPr>
              <w:t>Proyeksi Keuangan</w:t>
            </w:r>
          </w:p>
        </w:tc>
        <w:tc>
          <w:tcPr>
            <w:tcW w:w="1204" w:type="pct"/>
          </w:tcPr>
          <w:p w14:paraId="4145B922" w14:textId="77777777" w:rsidR="00933605" w:rsidRPr="00F47C8F" w:rsidRDefault="00933605" w:rsidP="00933605">
            <w:pPr>
              <w:spacing w:line="276" w:lineRule="auto"/>
              <w:jc w:val="both"/>
              <w:rPr>
                <w:rFonts w:ascii="Bookman Old Style" w:hAnsi="Bookman Old Style"/>
              </w:rPr>
            </w:pPr>
          </w:p>
        </w:tc>
        <w:tc>
          <w:tcPr>
            <w:tcW w:w="1102" w:type="pct"/>
          </w:tcPr>
          <w:p w14:paraId="2ADC3701" w14:textId="77777777" w:rsidR="00933605" w:rsidRPr="00F47C8F" w:rsidRDefault="00933605" w:rsidP="00933605">
            <w:pPr>
              <w:spacing w:line="276" w:lineRule="auto"/>
              <w:jc w:val="both"/>
              <w:rPr>
                <w:rFonts w:ascii="Bookman Old Style" w:hAnsi="Bookman Old Style"/>
              </w:rPr>
            </w:pPr>
          </w:p>
        </w:tc>
      </w:tr>
      <w:tr w:rsidR="00933605" w:rsidRPr="00F47C8F" w14:paraId="4DC989BB" w14:textId="77777777" w:rsidTr="00F638D9">
        <w:tc>
          <w:tcPr>
            <w:tcW w:w="2694" w:type="pct"/>
          </w:tcPr>
          <w:p w14:paraId="788B5EC6" w14:textId="583F0D74" w:rsidR="00933605" w:rsidRPr="00DE2E47" w:rsidRDefault="00940B01" w:rsidP="0093360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lastRenderedPageBreak/>
              <w:t xml:space="preserve">Format 15: </w:t>
            </w:r>
            <w:r w:rsidR="00933605" w:rsidRPr="006608EC">
              <w:rPr>
                <w:rFonts w:ascii="Bookman Old Style" w:hAnsi="Bookman Old Style"/>
                <w:lang w:val="en-US"/>
              </w:rPr>
              <w:t>Area Lain yang Perlu Mendapat Perhatian</w:t>
            </w:r>
          </w:p>
        </w:tc>
        <w:tc>
          <w:tcPr>
            <w:tcW w:w="1204" w:type="pct"/>
          </w:tcPr>
          <w:p w14:paraId="15BFCC5E" w14:textId="77777777" w:rsidR="00933605" w:rsidRPr="00F47C8F" w:rsidRDefault="00933605" w:rsidP="00933605">
            <w:pPr>
              <w:spacing w:line="276" w:lineRule="auto"/>
              <w:jc w:val="both"/>
              <w:rPr>
                <w:rFonts w:ascii="Bookman Old Style" w:hAnsi="Bookman Old Style"/>
              </w:rPr>
            </w:pPr>
          </w:p>
        </w:tc>
        <w:tc>
          <w:tcPr>
            <w:tcW w:w="1102" w:type="pct"/>
          </w:tcPr>
          <w:p w14:paraId="7A0FDE21" w14:textId="77777777" w:rsidR="00933605" w:rsidRPr="00F47C8F" w:rsidRDefault="00933605" w:rsidP="00933605">
            <w:pPr>
              <w:spacing w:line="276" w:lineRule="auto"/>
              <w:jc w:val="both"/>
              <w:rPr>
                <w:rFonts w:ascii="Bookman Old Style" w:hAnsi="Bookman Old Style"/>
              </w:rPr>
            </w:pPr>
          </w:p>
        </w:tc>
      </w:tr>
      <w:tr w:rsidR="00362D45" w:rsidRPr="00F47C8F" w14:paraId="798A0280" w14:textId="77777777" w:rsidTr="00656369">
        <w:tc>
          <w:tcPr>
            <w:tcW w:w="2694" w:type="pct"/>
            <w:vAlign w:val="center"/>
          </w:tcPr>
          <w:p w14:paraId="35EB7847" w14:textId="77777777" w:rsidR="00362D45" w:rsidRPr="002A2670" w:rsidRDefault="00362D45" w:rsidP="002A2670">
            <w:pPr>
              <w:pBdr>
                <w:top w:val="nil"/>
                <w:left w:val="nil"/>
                <w:bottom w:val="nil"/>
                <w:right w:val="nil"/>
                <w:between w:val="nil"/>
              </w:pBdr>
              <w:spacing w:line="276" w:lineRule="auto"/>
              <w:jc w:val="both"/>
              <w:rPr>
                <w:rFonts w:ascii="Bookman Old Style" w:hAnsi="Bookman Old Style"/>
                <w:b/>
                <w:lang w:val="en-US"/>
              </w:rPr>
            </w:pPr>
          </w:p>
        </w:tc>
        <w:tc>
          <w:tcPr>
            <w:tcW w:w="1204" w:type="pct"/>
          </w:tcPr>
          <w:p w14:paraId="2572108A" w14:textId="77777777" w:rsidR="00362D45" w:rsidRPr="00F47C8F" w:rsidRDefault="00362D45" w:rsidP="002A2670">
            <w:pPr>
              <w:spacing w:line="276" w:lineRule="auto"/>
              <w:jc w:val="both"/>
              <w:rPr>
                <w:rFonts w:ascii="Bookman Old Style" w:hAnsi="Bookman Old Style"/>
              </w:rPr>
            </w:pPr>
          </w:p>
        </w:tc>
        <w:tc>
          <w:tcPr>
            <w:tcW w:w="1102" w:type="pct"/>
          </w:tcPr>
          <w:p w14:paraId="23F14252" w14:textId="77777777" w:rsidR="00362D45" w:rsidRPr="00F47C8F" w:rsidRDefault="00362D45" w:rsidP="002A2670">
            <w:pPr>
              <w:spacing w:line="276" w:lineRule="auto"/>
              <w:jc w:val="both"/>
              <w:rPr>
                <w:rFonts w:ascii="Bookman Old Style" w:hAnsi="Bookman Old Style"/>
              </w:rPr>
            </w:pPr>
          </w:p>
        </w:tc>
      </w:tr>
      <w:tr w:rsidR="002A2670" w:rsidRPr="00F47C8F" w14:paraId="424BCA72" w14:textId="77777777" w:rsidTr="00656369">
        <w:tc>
          <w:tcPr>
            <w:tcW w:w="2694" w:type="pct"/>
            <w:vAlign w:val="center"/>
          </w:tcPr>
          <w:p w14:paraId="7C1B87E3" w14:textId="31A31790" w:rsidR="002A2670" w:rsidRPr="002A2670" w:rsidRDefault="002A2670" w:rsidP="002A2670">
            <w:pPr>
              <w:pBdr>
                <w:top w:val="nil"/>
                <w:left w:val="nil"/>
                <w:bottom w:val="nil"/>
                <w:right w:val="nil"/>
                <w:between w:val="nil"/>
              </w:pBdr>
              <w:spacing w:line="276" w:lineRule="auto"/>
              <w:jc w:val="both"/>
              <w:rPr>
                <w:rFonts w:ascii="Bookman Old Style" w:hAnsi="Bookman Old Style"/>
                <w:b/>
              </w:rPr>
            </w:pPr>
            <w:r w:rsidRPr="002A2670">
              <w:rPr>
                <w:rFonts w:ascii="Bookman Old Style" w:hAnsi="Bookman Old Style"/>
                <w:b/>
                <w:lang w:val="en-US"/>
              </w:rPr>
              <w:t>Lampiran II</w:t>
            </w:r>
            <w:r w:rsidR="00362D45">
              <w:rPr>
                <w:rFonts w:ascii="Bookman Old Style" w:hAnsi="Bookman Old Style"/>
                <w:b/>
                <w:lang w:val="en-US"/>
              </w:rPr>
              <w:t>I</w:t>
            </w:r>
            <w:r w:rsidRPr="002A2670">
              <w:rPr>
                <w:rFonts w:ascii="Bookman Old Style" w:hAnsi="Bookman Old Style"/>
                <w:b/>
                <w:lang w:val="en-US"/>
              </w:rPr>
              <w:t xml:space="preserve"> – </w:t>
            </w:r>
            <w:r>
              <w:rPr>
                <w:rFonts w:ascii="Bookman Old Style" w:hAnsi="Bookman Old Style"/>
                <w:b/>
                <w:lang w:val="en-US"/>
              </w:rPr>
              <w:t>B</w:t>
            </w:r>
            <w:r w:rsidRPr="002A2670">
              <w:rPr>
                <w:rFonts w:ascii="Bookman Old Style" w:eastAsia="Bookman Old Style" w:hAnsi="Bookman Old Style" w:cs="Bookman Old Style"/>
                <w:b/>
              </w:rPr>
              <w:t>entuk dan susunan rincian data pendukung laporan aktuaris tahunan bagi perusahaan asuransi umum dan perusahaan reasuransi</w:t>
            </w:r>
          </w:p>
        </w:tc>
        <w:tc>
          <w:tcPr>
            <w:tcW w:w="1204" w:type="pct"/>
          </w:tcPr>
          <w:p w14:paraId="4739142A" w14:textId="77777777" w:rsidR="002A2670" w:rsidRPr="00F47C8F" w:rsidRDefault="002A2670" w:rsidP="002A2670">
            <w:pPr>
              <w:spacing w:line="276" w:lineRule="auto"/>
              <w:jc w:val="both"/>
              <w:rPr>
                <w:rFonts w:ascii="Bookman Old Style" w:hAnsi="Bookman Old Style"/>
              </w:rPr>
            </w:pPr>
          </w:p>
        </w:tc>
        <w:tc>
          <w:tcPr>
            <w:tcW w:w="1102" w:type="pct"/>
          </w:tcPr>
          <w:p w14:paraId="73C75D1B" w14:textId="77777777" w:rsidR="002A2670" w:rsidRPr="00F47C8F" w:rsidRDefault="002A2670" w:rsidP="002A2670">
            <w:pPr>
              <w:spacing w:line="276" w:lineRule="auto"/>
              <w:jc w:val="both"/>
              <w:rPr>
                <w:rFonts w:ascii="Bookman Old Style" w:hAnsi="Bookman Old Style"/>
              </w:rPr>
            </w:pPr>
          </w:p>
        </w:tc>
      </w:tr>
      <w:tr w:rsidR="00210B25" w:rsidRPr="00F47C8F" w14:paraId="592D848B" w14:textId="77777777" w:rsidTr="00F638D9">
        <w:tc>
          <w:tcPr>
            <w:tcW w:w="2694" w:type="pct"/>
          </w:tcPr>
          <w:p w14:paraId="0CD92C45" w14:textId="5DB108A7" w:rsidR="00210B25" w:rsidRPr="00DE2E47" w:rsidRDefault="00210B25" w:rsidP="00210B2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 </w:t>
            </w:r>
            <w:r w:rsidRPr="005C5430">
              <w:rPr>
                <w:rFonts w:ascii="Bookman Old Style" w:hAnsi="Bookman Old Style"/>
              </w:rPr>
              <w:t>Klasifikasi dan Parameter Pengukuran Lini Usaha Asuransi</w:t>
            </w:r>
          </w:p>
        </w:tc>
        <w:tc>
          <w:tcPr>
            <w:tcW w:w="1204" w:type="pct"/>
          </w:tcPr>
          <w:p w14:paraId="0284057F" w14:textId="77777777" w:rsidR="00210B25" w:rsidRPr="00F47C8F" w:rsidRDefault="00210B25" w:rsidP="00210B25">
            <w:pPr>
              <w:spacing w:line="276" w:lineRule="auto"/>
              <w:jc w:val="both"/>
              <w:rPr>
                <w:rFonts w:ascii="Bookman Old Style" w:hAnsi="Bookman Old Style"/>
              </w:rPr>
            </w:pPr>
          </w:p>
        </w:tc>
        <w:tc>
          <w:tcPr>
            <w:tcW w:w="1102" w:type="pct"/>
          </w:tcPr>
          <w:p w14:paraId="1DD395FB" w14:textId="77777777" w:rsidR="00210B25" w:rsidRPr="00F47C8F" w:rsidRDefault="00210B25" w:rsidP="00210B25">
            <w:pPr>
              <w:spacing w:line="276" w:lineRule="auto"/>
              <w:jc w:val="both"/>
              <w:rPr>
                <w:rFonts w:ascii="Bookman Old Style" w:hAnsi="Bookman Old Style"/>
              </w:rPr>
            </w:pPr>
          </w:p>
        </w:tc>
      </w:tr>
      <w:tr w:rsidR="00210B25" w:rsidRPr="00F47C8F" w14:paraId="138E4F50" w14:textId="77777777" w:rsidTr="00F638D9">
        <w:tc>
          <w:tcPr>
            <w:tcW w:w="2694" w:type="pct"/>
          </w:tcPr>
          <w:p w14:paraId="13A147E9" w14:textId="47392170" w:rsidR="00210B25" w:rsidRPr="00DE2E47" w:rsidRDefault="00210B25" w:rsidP="00210B2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2: </w:t>
            </w:r>
            <w:r w:rsidRPr="005C5430">
              <w:rPr>
                <w:rFonts w:ascii="Bookman Old Style" w:hAnsi="Bookman Old Style"/>
                <w:lang w:val="nn-NO"/>
              </w:rPr>
              <w:t>Rekonsiliasi Data Aktuaria dan Akuntansi</w:t>
            </w:r>
          </w:p>
        </w:tc>
        <w:tc>
          <w:tcPr>
            <w:tcW w:w="1204" w:type="pct"/>
          </w:tcPr>
          <w:p w14:paraId="2D506D2B" w14:textId="77777777" w:rsidR="00210B25" w:rsidRPr="00F47C8F" w:rsidRDefault="00210B25" w:rsidP="00210B25">
            <w:pPr>
              <w:spacing w:line="276" w:lineRule="auto"/>
              <w:jc w:val="both"/>
              <w:rPr>
                <w:rFonts w:ascii="Bookman Old Style" w:hAnsi="Bookman Old Style"/>
              </w:rPr>
            </w:pPr>
          </w:p>
        </w:tc>
        <w:tc>
          <w:tcPr>
            <w:tcW w:w="1102" w:type="pct"/>
          </w:tcPr>
          <w:p w14:paraId="0178D4F4" w14:textId="77777777" w:rsidR="00210B25" w:rsidRPr="00F47C8F" w:rsidRDefault="00210B25" w:rsidP="00210B25">
            <w:pPr>
              <w:spacing w:line="276" w:lineRule="auto"/>
              <w:jc w:val="both"/>
              <w:rPr>
                <w:rFonts w:ascii="Bookman Old Style" w:hAnsi="Bookman Old Style"/>
              </w:rPr>
            </w:pPr>
          </w:p>
        </w:tc>
      </w:tr>
      <w:tr w:rsidR="00210B25" w:rsidRPr="00F47C8F" w14:paraId="3AA62633" w14:textId="77777777" w:rsidTr="00F638D9">
        <w:tc>
          <w:tcPr>
            <w:tcW w:w="2694" w:type="pct"/>
          </w:tcPr>
          <w:p w14:paraId="54CBF2C4" w14:textId="10EFA953" w:rsidR="00210B25" w:rsidRPr="00DE2E47" w:rsidRDefault="00210B25" w:rsidP="00210B2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3: </w:t>
            </w:r>
            <w:r w:rsidRPr="005C5430">
              <w:rPr>
                <w:rFonts w:ascii="Bookman Old Style" w:hAnsi="Bookman Old Style" w:cs="Bookman Old Style"/>
              </w:rPr>
              <w:t>Kurva Diskonto (</w:t>
            </w:r>
            <w:r w:rsidRPr="005C5430">
              <w:rPr>
                <w:rFonts w:ascii="Bookman Old Style" w:hAnsi="Bookman Old Style" w:cs="Bookman Old Style"/>
                <w:i/>
                <w:iCs/>
              </w:rPr>
              <w:t>Risk-Free Rate</w:t>
            </w:r>
            <w:r w:rsidRPr="005C5430">
              <w:rPr>
                <w:rFonts w:ascii="Bookman Old Style" w:hAnsi="Bookman Old Style" w:cs="Bookman Old Style"/>
              </w:rPr>
              <w:t xml:space="preserve"> dan </w:t>
            </w:r>
            <w:r w:rsidRPr="005C5430">
              <w:rPr>
                <w:rFonts w:ascii="Bookman Old Style" w:hAnsi="Bookman Old Style" w:cs="Bookman Old Style"/>
                <w:i/>
                <w:iCs/>
              </w:rPr>
              <w:t>Illiquidity Premium</w:t>
            </w:r>
            <w:r w:rsidRPr="005C5430">
              <w:rPr>
                <w:rFonts w:ascii="Bookman Old Style" w:hAnsi="Bookman Old Style" w:cs="Bookman Old Style"/>
              </w:rPr>
              <w:t>)</w:t>
            </w:r>
          </w:p>
        </w:tc>
        <w:tc>
          <w:tcPr>
            <w:tcW w:w="1204" w:type="pct"/>
          </w:tcPr>
          <w:p w14:paraId="2F2D23F1" w14:textId="77777777" w:rsidR="00210B25" w:rsidRPr="00F47C8F" w:rsidRDefault="00210B25" w:rsidP="00210B25">
            <w:pPr>
              <w:spacing w:line="276" w:lineRule="auto"/>
              <w:jc w:val="both"/>
              <w:rPr>
                <w:rFonts w:ascii="Bookman Old Style" w:hAnsi="Bookman Old Style"/>
              </w:rPr>
            </w:pPr>
          </w:p>
        </w:tc>
        <w:tc>
          <w:tcPr>
            <w:tcW w:w="1102" w:type="pct"/>
          </w:tcPr>
          <w:p w14:paraId="71C8AD1D" w14:textId="77777777" w:rsidR="00210B25" w:rsidRPr="00F47C8F" w:rsidRDefault="00210B25" w:rsidP="00210B25">
            <w:pPr>
              <w:spacing w:line="276" w:lineRule="auto"/>
              <w:jc w:val="both"/>
              <w:rPr>
                <w:rFonts w:ascii="Bookman Old Style" w:hAnsi="Bookman Old Style"/>
              </w:rPr>
            </w:pPr>
          </w:p>
        </w:tc>
      </w:tr>
      <w:tr w:rsidR="00210B25" w:rsidRPr="00F47C8F" w14:paraId="6A124EE7" w14:textId="77777777" w:rsidTr="00F638D9">
        <w:tc>
          <w:tcPr>
            <w:tcW w:w="2694" w:type="pct"/>
          </w:tcPr>
          <w:p w14:paraId="34B0B661" w14:textId="02E4C918" w:rsidR="00210B25" w:rsidRPr="00DE2E47" w:rsidRDefault="00210B25" w:rsidP="00210B2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4: </w:t>
            </w:r>
            <w:r w:rsidRPr="005C5430">
              <w:rPr>
                <w:rFonts w:ascii="Bookman Old Style" w:hAnsi="Bookman Old Style"/>
              </w:rPr>
              <w:t>Proyeksi Arus Kas Masa Depan untuk Liabilitas atas Klaim yang Tersedia (</w:t>
            </w:r>
            <w:r w:rsidRPr="005C5430">
              <w:rPr>
                <w:rFonts w:ascii="Bookman Old Style" w:hAnsi="Bookman Old Style"/>
                <w:i/>
                <w:iCs/>
              </w:rPr>
              <w:t>Liability for Incurred Claims</w:t>
            </w:r>
            <w:r w:rsidRPr="005C5430">
              <w:rPr>
                <w:rFonts w:ascii="Bookman Old Style" w:hAnsi="Bookman Old Style"/>
              </w:rPr>
              <w:t xml:space="preserve"> /LIC)</w:t>
            </w:r>
          </w:p>
        </w:tc>
        <w:tc>
          <w:tcPr>
            <w:tcW w:w="1204" w:type="pct"/>
          </w:tcPr>
          <w:p w14:paraId="7A5164C0" w14:textId="77777777" w:rsidR="00210B25" w:rsidRPr="00F47C8F" w:rsidRDefault="00210B25" w:rsidP="00210B25">
            <w:pPr>
              <w:spacing w:line="276" w:lineRule="auto"/>
              <w:jc w:val="both"/>
              <w:rPr>
                <w:rFonts w:ascii="Bookman Old Style" w:hAnsi="Bookman Old Style"/>
              </w:rPr>
            </w:pPr>
          </w:p>
        </w:tc>
        <w:tc>
          <w:tcPr>
            <w:tcW w:w="1102" w:type="pct"/>
          </w:tcPr>
          <w:p w14:paraId="1F931ED3" w14:textId="77777777" w:rsidR="00210B25" w:rsidRPr="00F47C8F" w:rsidRDefault="00210B25" w:rsidP="00210B25">
            <w:pPr>
              <w:spacing w:line="276" w:lineRule="auto"/>
              <w:jc w:val="both"/>
              <w:rPr>
                <w:rFonts w:ascii="Bookman Old Style" w:hAnsi="Bookman Old Style"/>
              </w:rPr>
            </w:pPr>
          </w:p>
        </w:tc>
      </w:tr>
      <w:tr w:rsidR="00210B25" w:rsidRPr="00F47C8F" w14:paraId="28DE4FD0" w14:textId="77777777" w:rsidTr="00F638D9">
        <w:tc>
          <w:tcPr>
            <w:tcW w:w="2694" w:type="pct"/>
          </w:tcPr>
          <w:p w14:paraId="196928D1" w14:textId="7F350982" w:rsidR="00210B25" w:rsidRPr="00DE2E47" w:rsidRDefault="00210B25" w:rsidP="00210B2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5: </w:t>
            </w:r>
            <w:r w:rsidRPr="005C5430">
              <w:rPr>
                <w:rFonts w:ascii="Bookman Old Style" w:hAnsi="Bookman Old Style"/>
              </w:rPr>
              <w:t>Penyesuaian Risiko (</w:t>
            </w:r>
            <w:r w:rsidRPr="005C5430">
              <w:rPr>
                <w:rFonts w:ascii="Bookman Old Style" w:hAnsi="Bookman Old Style"/>
                <w:i/>
                <w:iCs/>
              </w:rPr>
              <w:t>Risk Adjustment</w:t>
            </w:r>
            <w:r w:rsidRPr="005C5430">
              <w:rPr>
                <w:rFonts w:ascii="Bookman Old Style" w:hAnsi="Bookman Old Style"/>
              </w:rPr>
              <w:t>) atas LIC</w:t>
            </w:r>
          </w:p>
        </w:tc>
        <w:tc>
          <w:tcPr>
            <w:tcW w:w="1204" w:type="pct"/>
          </w:tcPr>
          <w:p w14:paraId="724F9B1C" w14:textId="77777777" w:rsidR="00210B25" w:rsidRPr="00F47C8F" w:rsidRDefault="00210B25" w:rsidP="00210B25">
            <w:pPr>
              <w:spacing w:line="276" w:lineRule="auto"/>
              <w:jc w:val="both"/>
              <w:rPr>
                <w:rFonts w:ascii="Bookman Old Style" w:hAnsi="Bookman Old Style"/>
              </w:rPr>
            </w:pPr>
          </w:p>
        </w:tc>
        <w:tc>
          <w:tcPr>
            <w:tcW w:w="1102" w:type="pct"/>
          </w:tcPr>
          <w:p w14:paraId="72FE826C" w14:textId="77777777" w:rsidR="00210B25" w:rsidRPr="00F47C8F" w:rsidRDefault="00210B25" w:rsidP="00210B25">
            <w:pPr>
              <w:spacing w:line="276" w:lineRule="auto"/>
              <w:jc w:val="both"/>
              <w:rPr>
                <w:rFonts w:ascii="Bookman Old Style" w:hAnsi="Bookman Old Style"/>
              </w:rPr>
            </w:pPr>
          </w:p>
        </w:tc>
      </w:tr>
      <w:tr w:rsidR="00210B25" w:rsidRPr="00F47C8F" w14:paraId="32DC200C" w14:textId="77777777" w:rsidTr="00F638D9">
        <w:tc>
          <w:tcPr>
            <w:tcW w:w="2694" w:type="pct"/>
          </w:tcPr>
          <w:p w14:paraId="08C10B25" w14:textId="288827FA" w:rsidR="00210B25" w:rsidRPr="00DE2E47" w:rsidRDefault="00210B25" w:rsidP="00210B25">
            <w:pPr>
              <w:pBdr>
                <w:top w:val="nil"/>
                <w:left w:val="nil"/>
                <w:bottom w:val="nil"/>
                <w:right w:val="nil"/>
                <w:between w:val="nil"/>
              </w:pBdr>
              <w:spacing w:line="276" w:lineRule="auto"/>
              <w:rPr>
                <w:rFonts w:ascii="Bookman Old Style" w:hAnsi="Bookman Old Style"/>
              </w:rPr>
            </w:pPr>
            <w:r>
              <w:rPr>
                <w:rFonts w:ascii="Bookman Old Style" w:hAnsi="Bookman Old Style"/>
                <w:lang w:val="en-US"/>
              </w:rPr>
              <w:t xml:space="preserve">Format 6: </w:t>
            </w:r>
            <w:r w:rsidRPr="005C5430">
              <w:rPr>
                <w:rFonts w:ascii="Bookman Old Style" w:hAnsi="Bookman Old Style"/>
              </w:rPr>
              <w:t>Biaya Modal</w:t>
            </w:r>
            <w:r w:rsidRPr="005C5430">
              <w:rPr>
                <w:rFonts w:ascii="Bookman Old Style" w:hAnsi="Bookman Old Style"/>
                <w:i/>
                <w:iCs/>
              </w:rPr>
              <w:t xml:space="preserve"> (Cost of Capital</w:t>
            </w:r>
            <w:r w:rsidRPr="005C5430">
              <w:rPr>
                <w:rFonts w:ascii="Bookman Old Style" w:hAnsi="Bookman Old Style"/>
              </w:rPr>
              <w:t xml:space="preserve"> /CoC) untuk Perhitungan Penyesuaian Risiko</w:t>
            </w:r>
          </w:p>
        </w:tc>
        <w:tc>
          <w:tcPr>
            <w:tcW w:w="1204" w:type="pct"/>
          </w:tcPr>
          <w:p w14:paraId="70D5470E" w14:textId="77777777" w:rsidR="00210B25" w:rsidRPr="00F47C8F" w:rsidRDefault="00210B25" w:rsidP="00210B25">
            <w:pPr>
              <w:spacing w:line="276" w:lineRule="auto"/>
              <w:jc w:val="both"/>
              <w:rPr>
                <w:rFonts w:ascii="Bookman Old Style" w:hAnsi="Bookman Old Style"/>
              </w:rPr>
            </w:pPr>
          </w:p>
        </w:tc>
        <w:tc>
          <w:tcPr>
            <w:tcW w:w="1102" w:type="pct"/>
          </w:tcPr>
          <w:p w14:paraId="4113E244" w14:textId="77777777" w:rsidR="00210B25" w:rsidRPr="00F47C8F" w:rsidRDefault="00210B25" w:rsidP="00210B25">
            <w:pPr>
              <w:spacing w:line="276" w:lineRule="auto"/>
              <w:jc w:val="both"/>
              <w:rPr>
                <w:rFonts w:ascii="Bookman Old Style" w:hAnsi="Bookman Old Style"/>
              </w:rPr>
            </w:pPr>
          </w:p>
        </w:tc>
      </w:tr>
      <w:tr w:rsidR="00210B25" w:rsidRPr="00F47C8F" w14:paraId="66198A6C" w14:textId="77777777" w:rsidTr="00F638D9">
        <w:tc>
          <w:tcPr>
            <w:tcW w:w="2694" w:type="pct"/>
          </w:tcPr>
          <w:p w14:paraId="09EF970B" w14:textId="2EA1EDAE" w:rsidR="00210B25" w:rsidRPr="00DE2E47" w:rsidRDefault="00210B25" w:rsidP="00210B25">
            <w:pPr>
              <w:pBdr>
                <w:top w:val="nil"/>
                <w:left w:val="nil"/>
                <w:bottom w:val="nil"/>
                <w:right w:val="nil"/>
                <w:between w:val="nil"/>
              </w:pBdr>
              <w:spacing w:line="276" w:lineRule="auto"/>
              <w:rPr>
                <w:rFonts w:ascii="Bookman Old Style" w:hAnsi="Bookman Old Style"/>
              </w:rPr>
            </w:pPr>
            <w:r>
              <w:rPr>
                <w:rFonts w:ascii="Bookman Old Style" w:hAnsi="Bookman Old Style"/>
                <w:lang w:val="en-US"/>
              </w:rPr>
              <w:t xml:space="preserve">Format 7: </w:t>
            </w:r>
            <w:r w:rsidRPr="005C5430">
              <w:rPr>
                <w:rFonts w:ascii="Bookman Old Style" w:hAnsi="Bookman Old Style"/>
              </w:rPr>
              <w:t xml:space="preserve">Analisis Perkembangan </w:t>
            </w:r>
            <w:r w:rsidRPr="005C5430">
              <w:rPr>
                <w:rFonts w:ascii="Bookman Old Style" w:hAnsi="Bookman Old Style"/>
                <w:i/>
                <w:iCs/>
              </w:rPr>
              <w:t>Ultimate</w:t>
            </w:r>
            <w:r w:rsidRPr="005C5430">
              <w:rPr>
                <w:rFonts w:ascii="Bookman Old Style" w:hAnsi="Bookman Old Style"/>
              </w:rPr>
              <w:t xml:space="preserve"> Tahun Sebelumnya (</w:t>
            </w:r>
            <w:r w:rsidRPr="005C5430">
              <w:rPr>
                <w:rFonts w:ascii="Bookman Old Style" w:hAnsi="Bookman Old Style"/>
                <w:i/>
                <w:iCs/>
              </w:rPr>
              <w:t>Prior Year Development</w:t>
            </w:r>
            <w:r w:rsidRPr="005C5430">
              <w:rPr>
                <w:rFonts w:ascii="Bookman Old Style" w:hAnsi="Bookman Old Style"/>
              </w:rPr>
              <w:t>)</w:t>
            </w:r>
          </w:p>
        </w:tc>
        <w:tc>
          <w:tcPr>
            <w:tcW w:w="1204" w:type="pct"/>
          </w:tcPr>
          <w:p w14:paraId="47822F4D" w14:textId="77777777" w:rsidR="00210B25" w:rsidRPr="00F47C8F" w:rsidRDefault="00210B25" w:rsidP="00210B25">
            <w:pPr>
              <w:spacing w:line="276" w:lineRule="auto"/>
              <w:jc w:val="both"/>
              <w:rPr>
                <w:rFonts w:ascii="Bookman Old Style" w:hAnsi="Bookman Old Style"/>
              </w:rPr>
            </w:pPr>
          </w:p>
        </w:tc>
        <w:tc>
          <w:tcPr>
            <w:tcW w:w="1102" w:type="pct"/>
          </w:tcPr>
          <w:p w14:paraId="685D808D" w14:textId="77777777" w:rsidR="00210B25" w:rsidRPr="00F47C8F" w:rsidRDefault="00210B25" w:rsidP="00210B25">
            <w:pPr>
              <w:spacing w:line="276" w:lineRule="auto"/>
              <w:jc w:val="both"/>
              <w:rPr>
                <w:rFonts w:ascii="Bookman Old Style" w:hAnsi="Bookman Old Style"/>
              </w:rPr>
            </w:pPr>
          </w:p>
        </w:tc>
      </w:tr>
      <w:tr w:rsidR="00210B25" w:rsidRPr="00F47C8F" w14:paraId="57D33D90" w14:textId="77777777" w:rsidTr="00F638D9">
        <w:tc>
          <w:tcPr>
            <w:tcW w:w="2694" w:type="pct"/>
          </w:tcPr>
          <w:p w14:paraId="74776D25" w14:textId="3A2401EA" w:rsidR="00210B25" w:rsidRPr="00DE2E47" w:rsidRDefault="00210B25" w:rsidP="00210B25">
            <w:pPr>
              <w:pBdr>
                <w:top w:val="nil"/>
                <w:left w:val="nil"/>
                <w:bottom w:val="nil"/>
                <w:right w:val="nil"/>
                <w:between w:val="nil"/>
              </w:pBdr>
              <w:spacing w:line="276" w:lineRule="auto"/>
              <w:rPr>
                <w:rFonts w:ascii="Bookman Old Style" w:hAnsi="Bookman Old Style"/>
              </w:rPr>
            </w:pPr>
            <w:r>
              <w:rPr>
                <w:rFonts w:ascii="Bookman Old Style" w:hAnsi="Bookman Old Style"/>
                <w:lang w:val="en-US"/>
              </w:rPr>
              <w:t xml:space="preserve">Format 8: </w:t>
            </w:r>
            <w:r w:rsidRPr="005C5430">
              <w:rPr>
                <w:rFonts w:ascii="Bookman Old Style" w:hAnsi="Bookman Old Style"/>
              </w:rPr>
              <w:t>Analisis Klaim yang belum dibayar dan Rasio Kerugian (</w:t>
            </w:r>
            <w:r w:rsidRPr="005C5430">
              <w:rPr>
                <w:rFonts w:ascii="Bookman Old Style" w:hAnsi="Bookman Old Style"/>
                <w:i/>
                <w:iCs/>
              </w:rPr>
              <w:t>Unpaid Claims and Loss Ratio</w:t>
            </w:r>
            <w:r w:rsidRPr="005C5430">
              <w:rPr>
                <w:rFonts w:ascii="Bookman Old Style" w:hAnsi="Bookman Old Style"/>
              </w:rPr>
              <w:t xml:space="preserve">/UCLR </w:t>
            </w:r>
            <w:r w:rsidRPr="005C5430">
              <w:rPr>
                <w:rFonts w:ascii="Bookman Old Style" w:hAnsi="Bookman Old Style"/>
                <w:i/>
                <w:iCs/>
              </w:rPr>
              <w:t>Analysis</w:t>
            </w:r>
          </w:p>
        </w:tc>
        <w:tc>
          <w:tcPr>
            <w:tcW w:w="1204" w:type="pct"/>
          </w:tcPr>
          <w:p w14:paraId="24A30A6C" w14:textId="77777777" w:rsidR="00210B25" w:rsidRPr="00F47C8F" w:rsidRDefault="00210B25" w:rsidP="00210B25">
            <w:pPr>
              <w:spacing w:line="276" w:lineRule="auto"/>
              <w:jc w:val="both"/>
              <w:rPr>
                <w:rFonts w:ascii="Bookman Old Style" w:hAnsi="Bookman Old Style"/>
              </w:rPr>
            </w:pPr>
          </w:p>
        </w:tc>
        <w:tc>
          <w:tcPr>
            <w:tcW w:w="1102" w:type="pct"/>
          </w:tcPr>
          <w:p w14:paraId="1DD38CF4" w14:textId="77777777" w:rsidR="00210B25" w:rsidRPr="00F47C8F" w:rsidRDefault="00210B25" w:rsidP="00210B25">
            <w:pPr>
              <w:spacing w:line="276" w:lineRule="auto"/>
              <w:jc w:val="both"/>
              <w:rPr>
                <w:rFonts w:ascii="Bookman Old Style" w:hAnsi="Bookman Old Style"/>
              </w:rPr>
            </w:pPr>
          </w:p>
        </w:tc>
      </w:tr>
      <w:tr w:rsidR="00210B25" w:rsidRPr="00F47C8F" w14:paraId="3ECE42BD" w14:textId="77777777" w:rsidTr="00F638D9">
        <w:tc>
          <w:tcPr>
            <w:tcW w:w="2694" w:type="pct"/>
          </w:tcPr>
          <w:p w14:paraId="55483947" w14:textId="11A0E986" w:rsidR="00210B25" w:rsidRPr="00DE2E47" w:rsidRDefault="00210B25" w:rsidP="00210B25">
            <w:pPr>
              <w:pBdr>
                <w:top w:val="nil"/>
                <w:left w:val="nil"/>
                <w:bottom w:val="nil"/>
                <w:right w:val="nil"/>
                <w:between w:val="nil"/>
              </w:pBdr>
              <w:spacing w:line="276" w:lineRule="auto"/>
              <w:rPr>
                <w:rFonts w:ascii="Bookman Old Style" w:hAnsi="Bookman Old Style"/>
              </w:rPr>
            </w:pPr>
            <w:r>
              <w:rPr>
                <w:rFonts w:ascii="Bookman Old Style" w:hAnsi="Bookman Old Style"/>
                <w:lang w:val="en-US"/>
              </w:rPr>
              <w:t xml:space="preserve">Format 9: </w:t>
            </w:r>
            <w:r w:rsidRPr="005C5430">
              <w:rPr>
                <w:rFonts w:ascii="Bookman Old Style" w:hAnsi="Bookman Old Style" w:cs="Bookman Old Style"/>
              </w:rPr>
              <w:t>Ringkasan Program Reasuransi Bencana (</w:t>
            </w:r>
            <w:r w:rsidRPr="005C5430">
              <w:rPr>
                <w:rFonts w:ascii="Bookman Old Style" w:hAnsi="Bookman Old Style" w:cs="Bookman Old Style"/>
                <w:i/>
                <w:iCs/>
              </w:rPr>
              <w:t>Catastrophe Reinsurance</w:t>
            </w:r>
            <w:r w:rsidRPr="005C5430">
              <w:rPr>
                <w:rFonts w:ascii="Bookman Old Style" w:hAnsi="Bookman Old Style" w:cs="Bookman Old Style"/>
              </w:rPr>
              <w:t>)</w:t>
            </w:r>
          </w:p>
        </w:tc>
        <w:tc>
          <w:tcPr>
            <w:tcW w:w="1204" w:type="pct"/>
          </w:tcPr>
          <w:p w14:paraId="4ECA4EF4" w14:textId="77777777" w:rsidR="00210B25" w:rsidRPr="00F47C8F" w:rsidRDefault="00210B25" w:rsidP="00210B25">
            <w:pPr>
              <w:spacing w:line="276" w:lineRule="auto"/>
              <w:jc w:val="both"/>
              <w:rPr>
                <w:rFonts w:ascii="Bookman Old Style" w:hAnsi="Bookman Old Style"/>
              </w:rPr>
            </w:pPr>
          </w:p>
        </w:tc>
        <w:tc>
          <w:tcPr>
            <w:tcW w:w="1102" w:type="pct"/>
          </w:tcPr>
          <w:p w14:paraId="4243D1A3" w14:textId="77777777" w:rsidR="00210B25" w:rsidRPr="00F47C8F" w:rsidRDefault="00210B25" w:rsidP="00210B25">
            <w:pPr>
              <w:spacing w:line="276" w:lineRule="auto"/>
              <w:jc w:val="both"/>
              <w:rPr>
                <w:rFonts w:ascii="Bookman Old Style" w:hAnsi="Bookman Old Style"/>
              </w:rPr>
            </w:pPr>
          </w:p>
        </w:tc>
      </w:tr>
      <w:tr w:rsidR="00210B25" w:rsidRPr="00F47C8F" w14:paraId="5CA6DBB2" w14:textId="77777777" w:rsidTr="00F638D9">
        <w:tc>
          <w:tcPr>
            <w:tcW w:w="2694" w:type="pct"/>
          </w:tcPr>
          <w:p w14:paraId="277225B4" w14:textId="652B8608" w:rsidR="00210B25" w:rsidRPr="00DE2E47" w:rsidRDefault="00210B25" w:rsidP="00210B2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10: </w:t>
            </w:r>
            <w:r w:rsidRPr="005C5430">
              <w:rPr>
                <w:rFonts w:ascii="Bookman Old Style" w:hAnsi="Bookman Old Style"/>
                <w:lang w:val="nn-NO"/>
              </w:rPr>
              <w:t>Ringkasan Validasi dan Pemeriksaan (</w:t>
            </w:r>
            <w:r w:rsidRPr="005C5430">
              <w:rPr>
                <w:rFonts w:ascii="Bookman Old Style" w:hAnsi="Bookman Old Style"/>
                <w:i/>
                <w:iCs/>
                <w:lang w:val="nn-NO"/>
              </w:rPr>
              <w:t>Checks Summary</w:t>
            </w:r>
            <w:r w:rsidRPr="005C5430">
              <w:rPr>
                <w:rFonts w:ascii="Bookman Old Style" w:hAnsi="Bookman Old Style"/>
                <w:lang w:val="nn-NO"/>
              </w:rPr>
              <w:t>)</w:t>
            </w:r>
          </w:p>
        </w:tc>
        <w:tc>
          <w:tcPr>
            <w:tcW w:w="1204" w:type="pct"/>
          </w:tcPr>
          <w:p w14:paraId="611D20F0" w14:textId="77777777" w:rsidR="00210B25" w:rsidRPr="00F47C8F" w:rsidRDefault="00210B25" w:rsidP="00210B25">
            <w:pPr>
              <w:spacing w:line="276" w:lineRule="auto"/>
              <w:jc w:val="both"/>
              <w:rPr>
                <w:rFonts w:ascii="Bookman Old Style" w:hAnsi="Bookman Old Style"/>
              </w:rPr>
            </w:pPr>
          </w:p>
        </w:tc>
        <w:tc>
          <w:tcPr>
            <w:tcW w:w="1102" w:type="pct"/>
          </w:tcPr>
          <w:p w14:paraId="35857A05" w14:textId="77777777" w:rsidR="00210B25" w:rsidRPr="00F47C8F" w:rsidRDefault="00210B25" w:rsidP="00210B25">
            <w:pPr>
              <w:spacing w:line="276" w:lineRule="auto"/>
              <w:jc w:val="both"/>
              <w:rPr>
                <w:rFonts w:ascii="Bookman Old Style" w:hAnsi="Bookman Old Style"/>
              </w:rPr>
            </w:pPr>
          </w:p>
        </w:tc>
      </w:tr>
      <w:tr w:rsidR="00362D45" w:rsidRPr="00F47C8F" w14:paraId="55052E57" w14:textId="77777777" w:rsidTr="00F638D9">
        <w:tc>
          <w:tcPr>
            <w:tcW w:w="2694" w:type="pct"/>
          </w:tcPr>
          <w:p w14:paraId="2931BA91" w14:textId="77777777" w:rsidR="00362D45" w:rsidRPr="002A2670" w:rsidRDefault="00362D45" w:rsidP="00210B25">
            <w:pPr>
              <w:pBdr>
                <w:top w:val="nil"/>
                <w:left w:val="nil"/>
                <w:bottom w:val="nil"/>
                <w:right w:val="nil"/>
                <w:between w:val="nil"/>
              </w:pBdr>
              <w:spacing w:line="276" w:lineRule="auto"/>
              <w:jc w:val="both"/>
              <w:rPr>
                <w:rFonts w:ascii="Bookman Old Style" w:hAnsi="Bookman Old Style"/>
                <w:b/>
                <w:lang w:val="en-US"/>
              </w:rPr>
            </w:pPr>
          </w:p>
        </w:tc>
        <w:tc>
          <w:tcPr>
            <w:tcW w:w="1204" w:type="pct"/>
          </w:tcPr>
          <w:p w14:paraId="73CF02FF" w14:textId="77777777" w:rsidR="00362D45" w:rsidRPr="00F47C8F" w:rsidRDefault="00362D45" w:rsidP="00210B25">
            <w:pPr>
              <w:spacing w:line="276" w:lineRule="auto"/>
              <w:jc w:val="both"/>
              <w:rPr>
                <w:rFonts w:ascii="Bookman Old Style" w:hAnsi="Bookman Old Style"/>
              </w:rPr>
            </w:pPr>
          </w:p>
        </w:tc>
        <w:tc>
          <w:tcPr>
            <w:tcW w:w="1102" w:type="pct"/>
          </w:tcPr>
          <w:p w14:paraId="67B2E4EC" w14:textId="77777777" w:rsidR="00362D45" w:rsidRPr="00F47C8F" w:rsidRDefault="00362D45" w:rsidP="00210B25">
            <w:pPr>
              <w:spacing w:line="276" w:lineRule="auto"/>
              <w:jc w:val="both"/>
              <w:rPr>
                <w:rFonts w:ascii="Bookman Old Style" w:hAnsi="Bookman Old Style"/>
              </w:rPr>
            </w:pPr>
          </w:p>
        </w:tc>
      </w:tr>
      <w:tr w:rsidR="00210B25" w:rsidRPr="00F47C8F" w14:paraId="3E525970" w14:textId="77777777" w:rsidTr="00F638D9">
        <w:tc>
          <w:tcPr>
            <w:tcW w:w="2694" w:type="pct"/>
          </w:tcPr>
          <w:p w14:paraId="72981941" w14:textId="31CAE4AF" w:rsidR="00210B25" w:rsidRPr="00DE2E47" w:rsidRDefault="00D654E6" w:rsidP="00210B25">
            <w:pPr>
              <w:pBdr>
                <w:top w:val="nil"/>
                <w:left w:val="nil"/>
                <w:bottom w:val="nil"/>
                <w:right w:val="nil"/>
                <w:between w:val="nil"/>
              </w:pBdr>
              <w:spacing w:line="276" w:lineRule="auto"/>
              <w:jc w:val="both"/>
              <w:rPr>
                <w:rFonts w:ascii="Bookman Old Style" w:hAnsi="Bookman Old Style"/>
              </w:rPr>
            </w:pPr>
            <w:r w:rsidRPr="002A2670">
              <w:rPr>
                <w:rFonts w:ascii="Bookman Old Style" w:hAnsi="Bookman Old Style"/>
                <w:b/>
                <w:lang w:val="en-US"/>
              </w:rPr>
              <w:t>Lampiran I</w:t>
            </w:r>
            <w:r w:rsidR="00362D45">
              <w:rPr>
                <w:rFonts w:ascii="Bookman Old Style" w:hAnsi="Bookman Old Style"/>
                <w:b/>
                <w:lang w:val="en-US"/>
              </w:rPr>
              <w:t>V</w:t>
            </w:r>
            <w:r w:rsidRPr="002A2670">
              <w:rPr>
                <w:rFonts w:ascii="Bookman Old Style" w:hAnsi="Bookman Old Style"/>
                <w:b/>
                <w:lang w:val="en-US"/>
              </w:rPr>
              <w:t xml:space="preserve"> – </w:t>
            </w:r>
            <w:r>
              <w:rPr>
                <w:rFonts w:ascii="Bookman Old Style" w:hAnsi="Bookman Old Style"/>
                <w:b/>
                <w:lang w:val="en-US"/>
              </w:rPr>
              <w:t>B</w:t>
            </w:r>
            <w:r w:rsidRPr="002A2670">
              <w:rPr>
                <w:rFonts w:ascii="Bookman Old Style" w:eastAsia="Bookman Old Style" w:hAnsi="Bookman Old Style" w:cs="Bookman Old Style"/>
                <w:b/>
              </w:rPr>
              <w:t>entuk dan susunan rincian data pendukung laporan aktuaris tahunan bagi perusahaan asuransi umum dan perusahaan reasuransi</w:t>
            </w:r>
          </w:p>
        </w:tc>
        <w:tc>
          <w:tcPr>
            <w:tcW w:w="1204" w:type="pct"/>
          </w:tcPr>
          <w:p w14:paraId="500DD477" w14:textId="77777777" w:rsidR="00210B25" w:rsidRPr="00F47C8F" w:rsidRDefault="00210B25" w:rsidP="00210B25">
            <w:pPr>
              <w:spacing w:line="276" w:lineRule="auto"/>
              <w:jc w:val="both"/>
              <w:rPr>
                <w:rFonts w:ascii="Bookman Old Style" w:hAnsi="Bookman Old Style"/>
              </w:rPr>
            </w:pPr>
          </w:p>
        </w:tc>
        <w:tc>
          <w:tcPr>
            <w:tcW w:w="1102" w:type="pct"/>
          </w:tcPr>
          <w:p w14:paraId="3D9CAAD4" w14:textId="77777777" w:rsidR="00210B25" w:rsidRPr="00F47C8F" w:rsidRDefault="00210B25" w:rsidP="00210B25">
            <w:pPr>
              <w:spacing w:line="276" w:lineRule="auto"/>
              <w:jc w:val="both"/>
              <w:rPr>
                <w:rFonts w:ascii="Bookman Old Style" w:hAnsi="Bookman Old Style"/>
              </w:rPr>
            </w:pPr>
          </w:p>
        </w:tc>
      </w:tr>
      <w:tr w:rsidR="004A1423" w:rsidRPr="00F47C8F" w14:paraId="6C93D3EC" w14:textId="77777777" w:rsidTr="00F638D9">
        <w:tc>
          <w:tcPr>
            <w:tcW w:w="2694" w:type="pct"/>
          </w:tcPr>
          <w:p w14:paraId="273FF4C7" w14:textId="261CB1F0"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 </w:t>
            </w:r>
            <w:r w:rsidRPr="005945B9">
              <w:rPr>
                <w:rFonts w:ascii="Bookman Old Style" w:hAnsi="Bookman Old Style"/>
              </w:rPr>
              <w:t>Daftar Entitas Pelapor</w:t>
            </w:r>
          </w:p>
        </w:tc>
        <w:tc>
          <w:tcPr>
            <w:tcW w:w="1204" w:type="pct"/>
          </w:tcPr>
          <w:p w14:paraId="5B9E47AA" w14:textId="77777777" w:rsidR="004A1423" w:rsidRPr="00F47C8F" w:rsidRDefault="004A1423" w:rsidP="004A1423">
            <w:pPr>
              <w:spacing w:line="276" w:lineRule="auto"/>
              <w:jc w:val="both"/>
              <w:rPr>
                <w:rFonts w:ascii="Bookman Old Style" w:hAnsi="Bookman Old Style"/>
              </w:rPr>
            </w:pPr>
          </w:p>
        </w:tc>
        <w:tc>
          <w:tcPr>
            <w:tcW w:w="1102" w:type="pct"/>
          </w:tcPr>
          <w:p w14:paraId="623028A3" w14:textId="77777777" w:rsidR="004A1423" w:rsidRPr="00F47C8F" w:rsidRDefault="004A1423" w:rsidP="004A1423">
            <w:pPr>
              <w:spacing w:line="276" w:lineRule="auto"/>
              <w:jc w:val="both"/>
              <w:rPr>
                <w:rFonts w:ascii="Bookman Old Style" w:hAnsi="Bookman Old Style"/>
              </w:rPr>
            </w:pPr>
          </w:p>
        </w:tc>
      </w:tr>
      <w:tr w:rsidR="004A1423" w:rsidRPr="00F47C8F" w14:paraId="0543CE0A" w14:textId="77777777" w:rsidTr="00F638D9">
        <w:tc>
          <w:tcPr>
            <w:tcW w:w="2694" w:type="pct"/>
          </w:tcPr>
          <w:p w14:paraId="132EF3F4" w14:textId="148F5DFD"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2: </w:t>
            </w:r>
            <w:r w:rsidRPr="005945B9">
              <w:rPr>
                <w:rFonts w:ascii="Bookman Old Style" w:hAnsi="Bookman Old Style"/>
              </w:rPr>
              <w:t>Daftar Portofolio Produk</w:t>
            </w:r>
          </w:p>
        </w:tc>
        <w:tc>
          <w:tcPr>
            <w:tcW w:w="1204" w:type="pct"/>
          </w:tcPr>
          <w:p w14:paraId="0B5183DA" w14:textId="77777777" w:rsidR="004A1423" w:rsidRPr="00F47C8F" w:rsidRDefault="004A1423" w:rsidP="004A1423">
            <w:pPr>
              <w:spacing w:line="276" w:lineRule="auto"/>
              <w:jc w:val="both"/>
              <w:rPr>
                <w:rFonts w:ascii="Bookman Old Style" w:hAnsi="Bookman Old Style"/>
              </w:rPr>
            </w:pPr>
          </w:p>
        </w:tc>
        <w:tc>
          <w:tcPr>
            <w:tcW w:w="1102" w:type="pct"/>
          </w:tcPr>
          <w:p w14:paraId="513BFC1D" w14:textId="77777777" w:rsidR="004A1423" w:rsidRPr="00F47C8F" w:rsidRDefault="004A1423" w:rsidP="004A1423">
            <w:pPr>
              <w:spacing w:line="276" w:lineRule="auto"/>
              <w:jc w:val="both"/>
              <w:rPr>
                <w:rFonts w:ascii="Bookman Old Style" w:hAnsi="Bookman Old Style"/>
              </w:rPr>
            </w:pPr>
          </w:p>
        </w:tc>
      </w:tr>
      <w:tr w:rsidR="004A1423" w:rsidRPr="00F47C8F" w14:paraId="799D524D" w14:textId="77777777" w:rsidTr="00F638D9">
        <w:tc>
          <w:tcPr>
            <w:tcW w:w="2694" w:type="pct"/>
          </w:tcPr>
          <w:p w14:paraId="138B2F45" w14:textId="5FA3CE86"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3: </w:t>
            </w:r>
            <w:r w:rsidRPr="005945B9">
              <w:rPr>
                <w:rFonts w:ascii="Bookman Old Style" w:hAnsi="Bookman Old Style"/>
              </w:rPr>
              <w:t>Klasifikasi Tingkat Likuiditas</w:t>
            </w:r>
          </w:p>
        </w:tc>
        <w:tc>
          <w:tcPr>
            <w:tcW w:w="1204" w:type="pct"/>
          </w:tcPr>
          <w:p w14:paraId="5DA13345" w14:textId="77777777" w:rsidR="004A1423" w:rsidRPr="00F47C8F" w:rsidRDefault="004A1423" w:rsidP="004A1423">
            <w:pPr>
              <w:spacing w:line="276" w:lineRule="auto"/>
              <w:jc w:val="both"/>
              <w:rPr>
                <w:rFonts w:ascii="Bookman Old Style" w:hAnsi="Bookman Old Style"/>
              </w:rPr>
            </w:pPr>
          </w:p>
        </w:tc>
        <w:tc>
          <w:tcPr>
            <w:tcW w:w="1102" w:type="pct"/>
          </w:tcPr>
          <w:p w14:paraId="0C38C9AB" w14:textId="77777777" w:rsidR="004A1423" w:rsidRPr="00F47C8F" w:rsidRDefault="004A1423" w:rsidP="004A1423">
            <w:pPr>
              <w:spacing w:line="276" w:lineRule="auto"/>
              <w:jc w:val="both"/>
              <w:rPr>
                <w:rFonts w:ascii="Bookman Old Style" w:hAnsi="Bookman Old Style"/>
              </w:rPr>
            </w:pPr>
          </w:p>
        </w:tc>
      </w:tr>
      <w:tr w:rsidR="004A1423" w:rsidRPr="00F47C8F" w14:paraId="1F57713B" w14:textId="77777777" w:rsidTr="00F638D9">
        <w:tc>
          <w:tcPr>
            <w:tcW w:w="2694" w:type="pct"/>
          </w:tcPr>
          <w:p w14:paraId="1FD55B65" w14:textId="1293CEB0"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4: </w:t>
            </w:r>
            <w:r w:rsidRPr="005945B9">
              <w:rPr>
                <w:rFonts w:ascii="Bookman Old Style" w:hAnsi="Bookman Old Style"/>
              </w:rPr>
              <w:t>Daftar Segmen Aset</w:t>
            </w:r>
          </w:p>
        </w:tc>
        <w:tc>
          <w:tcPr>
            <w:tcW w:w="1204" w:type="pct"/>
          </w:tcPr>
          <w:p w14:paraId="572002EA" w14:textId="77777777" w:rsidR="004A1423" w:rsidRPr="00F47C8F" w:rsidRDefault="004A1423" w:rsidP="004A1423">
            <w:pPr>
              <w:spacing w:line="276" w:lineRule="auto"/>
              <w:jc w:val="both"/>
              <w:rPr>
                <w:rFonts w:ascii="Bookman Old Style" w:hAnsi="Bookman Old Style"/>
              </w:rPr>
            </w:pPr>
          </w:p>
        </w:tc>
        <w:tc>
          <w:tcPr>
            <w:tcW w:w="1102" w:type="pct"/>
          </w:tcPr>
          <w:p w14:paraId="021CA0F4" w14:textId="77777777" w:rsidR="004A1423" w:rsidRPr="00F47C8F" w:rsidRDefault="004A1423" w:rsidP="004A1423">
            <w:pPr>
              <w:spacing w:line="276" w:lineRule="auto"/>
              <w:jc w:val="both"/>
              <w:rPr>
                <w:rFonts w:ascii="Bookman Old Style" w:hAnsi="Bookman Old Style"/>
              </w:rPr>
            </w:pPr>
          </w:p>
        </w:tc>
      </w:tr>
      <w:tr w:rsidR="004A1423" w:rsidRPr="00F47C8F" w14:paraId="69FAEF0E" w14:textId="77777777" w:rsidTr="00F638D9">
        <w:tc>
          <w:tcPr>
            <w:tcW w:w="2694" w:type="pct"/>
          </w:tcPr>
          <w:p w14:paraId="091C3312" w14:textId="1A28474D"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5: </w:t>
            </w:r>
            <w:r w:rsidRPr="005945B9">
              <w:rPr>
                <w:rFonts w:ascii="Bookman Old Style" w:hAnsi="Bookman Old Style"/>
              </w:rPr>
              <w:t>Daftar Su</w:t>
            </w:r>
            <w:r w:rsidRPr="005945B9">
              <w:rPr>
                <w:rFonts w:ascii="Bookman Old Style" w:hAnsi="Bookman Old Style"/>
                <w:lang w:val="en-US"/>
              </w:rPr>
              <w:t>b A</w:t>
            </w:r>
            <w:r w:rsidRPr="005945B9">
              <w:rPr>
                <w:rFonts w:ascii="Bookman Old Style" w:hAnsi="Bookman Old Style"/>
              </w:rPr>
              <w:t>kun Dana PAR</w:t>
            </w:r>
          </w:p>
        </w:tc>
        <w:tc>
          <w:tcPr>
            <w:tcW w:w="1204" w:type="pct"/>
          </w:tcPr>
          <w:p w14:paraId="19E0018C" w14:textId="77777777" w:rsidR="004A1423" w:rsidRPr="00F47C8F" w:rsidRDefault="004A1423" w:rsidP="004A1423">
            <w:pPr>
              <w:spacing w:line="276" w:lineRule="auto"/>
              <w:jc w:val="both"/>
              <w:rPr>
                <w:rFonts w:ascii="Bookman Old Style" w:hAnsi="Bookman Old Style"/>
              </w:rPr>
            </w:pPr>
          </w:p>
        </w:tc>
        <w:tc>
          <w:tcPr>
            <w:tcW w:w="1102" w:type="pct"/>
          </w:tcPr>
          <w:p w14:paraId="41A820B1" w14:textId="77777777" w:rsidR="004A1423" w:rsidRPr="00F47C8F" w:rsidRDefault="004A1423" w:rsidP="004A1423">
            <w:pPr>
              <w:spacing w:line="276" w:lineRule="auto"/>
              <w:jc w:val="both"/>
              <w:rPr>
                <w:rFonts w:ascii="Bookman Old Style" w:hAnsi="Bookman Old Style"/>
              </w:rPr>
            </w:pPr>
          </w:p>
        </w:tc>
      </w:tr>
      <w:tr w:rsidR="004A1423" w:rsidRPr="00F47C8F" w14:paraId="7C9C49E3" w14:textId="77777777" w:rsidTr="00F638D9">
        <w:tc>
          <w:tcPr>
            <w:tcW w:w="2694" w:type="pct"/>
          </w:tcPr>
          <w:p w14:paraId="328E17F5" w14:textId="03825151"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6: </w:t>
            </w:r>
            <w:r w:rsidRPr="005945B9">
              <w:rPr>
                <w:rFonts w:ascii="Bookman Old Style" w:hAnsi="Bookman Old Style"/>
              </w:rPr>
              <w:t xml:space="preserve">Komponen Liabilitas </w:t>
            </w:r>
            <w:r w:rsidRPr="005945B9">
              <w:rPr>
                <w:rFonts w:ascii="Bookman Old Style" w:hAnsi="Bookman Old Style"/>
                <w:lang w:val="en-US"/>
              </w:rPr>
              <w:t>Kontrak Asuransi</w:t>
            </w:r>
          </w:p>
        </w:tc>
        <w:tc>
          <w:tcPr>
            <w:tcW w:w="1204" w:type="pct"/>
          </w:tcPr>
          <w:p w14:paraId="1039EFAB" w14:textId="77777777" w:rsidR="004A1423" w:rsidRPr="00F47C8F" w:rsidRDefault="004A1423" w:rsidP="004A1423">
            <w:pPr>
              <w:spacing w:line="276" w:lineRule="auto"/>
              <w:jc w:val="both"/>
              <w:rPr>
                <w:rFonts w:ascii="Bookman Old Style" w:hAnsi="Bookman Old Style"/>
              </w:rPr>
            </w:pPr>
          </w:p>
        </w:tc>
        <w:tc>
          <w:tcPr>
            <w:tcW w:w="1102" w:type="pct"/>
          </w:tcPr>
          <w:p w14:paraId="19AC288C" w14:textId="77777777" w:rsidR="004A1423" w:rsidRPr="00F47C8F" w:rsidRDefault="004A1423" w:rsidP="004A1423">
            <w:pPr>
              <w:spacing w:line="276" w:lineRule="auto"/>
              <w:jc w:val="both"/>
              <w:rPr>
                <w:rFonts w:ascii="Bookman Old Style" w:hAnsi="Bookman Old Style"/>
              </w:rPr>
            </w:pPr>
          </w:p>
        </w:tc>
      </w:tr>
      <w:tr w:rsidR="004A1423" w:rsidRPr="00F47C8F" w14:paraId="7630060E" w14:textId="77777777" w:rsidTr="00F638D9">
        <w:tc>
          <w:tcPr>
            <w:tcW w:w="2694" w:type="pct"/>
          </w:tcPr>
          <w:p w14:paraId="6BBB421B" w14:textId="080F527E"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7: </w:t>
            </w:r>
            <w:r w:rsidRPr="005945B9">
              <w:rPr>
                <w:rFonts w:ascii="Bookman Old Style" w:hAnsi="Bookman Old Style"/>
              </w:rPr>
              <w:t>Tingkat Keyakinan (</w:t>
            </w:r>
            <w:r w:rsidRPr="005945B9">
              <w:rPr>
                <w:rFonts w:ascii="Bookman Old Style" w:hAnsi="Bookman Old Style"/>
                <w:i/>
                <w:iCs/>
              </w:rPr>
              <w:t>Confidence Level</w:t>
            </w:r>
            <w:r w:rsidRPr="005945B9">
              <w:rPr>
                <w:rFonts w:ascii="Bookman Old Style" w:hAnsi="Bookman Old Style"/>
              </w:rPr>
              <w:t>) Penyesuaian Risiko (</w:t>
            </w:r>
            <w:r w:rsidRPr="005945B9">
              <w:rPr>
                <w:rFonts w:ascii="Bookman Old Style" w:hAnsi="Bookman Old Style"/>
                <w:i/>
                <w:iCs/>
              </w:rPr>
              <w:t>Risk Adjustment)</w:t>
            </w:r>
          </w:p>
        </w:tc>
        <w:tc>
          <w:tcPr>
            <w:tcW w:w="1204" w:type="pct"/>
          </w:tcPr>
          <w:p w14:paraId="09E3F17C" w14:textId="77777777" w:rsidR="004A1423" w:rsidRPr="00F47C8F" w:rsidRDefault="004A1423" w:rsidP="004A1423">
            <w:pPr>
              <w:spacing w:line="276" w:lineRule="auto"/>
              <w:jc w:val="both"/>
              <w:rPr>
                <w:rFonts w:ascii="Bookman Old Style" w:hAnsi="Bookman Old Style"/>
              </w:rPr>
            </w:pPr>
          </w:p>
        </w:tc>
        <w:tc>
          <w:tcPr>
            <w:tcW w:w="1102" w:type="pct"/>
          </w:tcPr>
          <w:p w14:paraId="08B3D647" w14:textId="77777777" w:rsidR="004A1423" w:rsidRPr="00F47C8F" w:rsidRDefault="004A1423" w:rsidP="004A1423">
            <w:pPr>
              <w:spacing w:line="276" w:lineRule="auto"/>
              <w:jc w:val="both"/>
              <w:rPr>
                <w:rFonts w:ascii="Bookman Old Style" w:hAnsi="Bookman Old Style"/>
              </w:rPr>
            </w:pPr>
          </w:p>
        </w:tc>
      </w:tr>
      <w:tr w:rsidR="004A1423" w:rsidRPr="00F47C8F" w14:paraId="54EA5A95" w14:textId="77777777" w:rsidTr="00F638D9">
        <w:tc>
          <w:tcPr>
            <w:tcW w:w="2694" w:type="pct"/>
          </w:tcPr>
          <w:p w14:paraId="66001103" w14:textId="76BC4D51"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lastRenderedPageBreak/>
              <w:t xml:space="preserve">Format 8: </w:t>
            </w:r>
            <w:r w:rsidRPr="005945B9">
              <w:rPr>
                <w:rFonts w:ascii="Bookman Old Style" w:hAnsi="Bookman Old Style"/>
              </w:rPr>
              <w:t>Penyesuaian Risiko (</w:t>
            </w:r>
            <w:r w:rsidRPr="005945B9">
              <w:rPr>
                <w:rFonts w:ascii="Bookman Old Style" w:hAnsi="Bookman Old Style"/>
                <w:i/>
                <w:iCs/>
              </w:rPr>
              <w:t>Risk Adjustment)</w:t>
            </w:r>
            <w:r w:rsidRPr="005945B9">
              <w:rPr>
                <w:rFonts w:ascii="Bookman Old Style" w:hAnsi="Bookman Old Style"/>
              </w:rPr>
              <w:t xml:space="preserve"> menurut Jenis Risiko</w:t>
            </w:r>
          </w:p>
        </w:tc>
        <w:tc>
          <w:tcPr>
            <w:tcW w:w="1204" w:type="pct"/>
          </w:tcPr>
          <w:p w14:paraId="2B999415" w14:textId="77777777" w:rsidR="004A1423" w:rsidRPr="00F47C8F" w:rsidRDefault="004A1423" w:rsidP="004A1423">
            <w:pPr>
              <w:spacing w:line="276" w:lineRule="auto"/>
              <w:jc w:val="both"/>
              <w:rPr>
                <w:rFonts w:ascii="Bookman Old Style" w:hAnsi="Bookman Old Style"/>
              </w:rPr>
            </w:pPr>
          </w:p>
        </w:tc>
        <w:tc>
          <w:tcPr>
            <w:tcW w:w="1102" w:type="pct"/>
          </w:tcPr>
          <w:p w14:paraId="3DD2A400" w14:textId="77777777" w:rsidR="004A1423" w:rsidRPr="00F47C8F" w:rsidRDefault="004A1423" w:rsidP="004A1423">
            <w:pPr>
              <w:spacing w:line="276" w:lineRule="auto"/>
              <w:jc w:val="both"/>
              <w:rPr>
                <w:rFonts w:ascii="Bookman Old Style" w:hAnsi="Bookman Old Style"/>
              </w:rPr>
            </w:pPr>
          </w:p>
        </w:tc>
      </w:tr>
      <w:tr w:rsidR="004A1423" w:rsidRPr="00F47C8F" w14:paraId="0563A376" w14:textId="77777777" w:rsidTr="00F638D9">
        <w:tc>
          <w:tcPr>
            <w:tcW w:w="2694" w:type="pct"/>
          </w:tcPr>
          <w:p w14:paraId="6CD14664" w14:textId="6001E00B"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9: </w:t>
            </w:r>
            <w:r w:rsidRPr="005945B9">
              <w:rPr>
                <w:rFonts w:ascii="Bookman Old Style" w:hAnsi="Bookman Old Style"/>
              </w:rPr>
              <w:t>Tingkat Diskonto (</w:t>
            </w:r>
            <w:r w:rsidRPr="005945B9">
              <w:rPr>
                <w:rFonts w:ascii="Bookman Old Style" w:hAnsi="Bookman Old Style"/>
                <w:i/>
                <w:iCs/>
              </w:rPr>
              <w:t>Discount Rates)</w:t>
            </w:r>
          </w:p>
        </w:tc>
        <w:tc>
          <w:tcPr>
            <w:tcW w:w="1204" w:type="pct"/>
          </w:tcPr>
          <w:p w14:paraId="33865E3E" w14:textId="77777777" w:rsidR="004A1423" w:rsidRPr="00F47C8F" w:rsidRDefault="004A1423" w:rsidP="004A1423">
            <w:pPr>
              <w:spacing w:line="276" w:lineRule="auto"/>
              <w:jc w:val="both"/>
              <w:rPr>
                <w:rFonts w:ascii="Bookman Old Style" w:hAnsi="Bookman Old Style"/>
              </w:rPr>
            </w:pPr>
          </w:p>
        </w:tc>
        <w:tc>
          <w:tcPr>
            <w:tcW w:w="1102" w:type="pct"/>
          </w:tcPr>
          <w:p w14:paraId="44DA4A5D" w14:textId="77777777" w:rsidR="004A1423" w:rsidRPr="00F47C8F" w:rsidRDefault="004A1423" w:rsidP="004A1423">
            <w:pPr>
              <w:spacing w:line="276" w:lineRule="auto"/>
              <w:jc w:val="both"/>
              <w:rPr>
                <w:rFonts w:ascii="Bookman Old Style" w:hAnsi="Bookman Old Style"/>
              </w:rPr>
            </w:pPr>
          </w:p>
        </w:tc>
      </w:tr>
      <w:tr w:rsidR="004A1423" w:rsidRPr="00F47C8F" w14:paraId="076700EB" w14:textId="77777777" w:rsidTr="00F638D9">
        <w:tc>
          <w:tcPr>
            <w:tcW w:w="2694" w:type="pct"/>
          </w:tcPr>
          <w:p w14:paraId="1245191B" w14:textId="6B2FFE2C"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10: </w:t>
            </w:r>
            <w:r w:rsidRPr="005945B9">
              <w:rPr>
                <w:rFonts w:ascii="Bookman Old Style" w:hAnsi="Bookman Old Style"/>
              </w:rPr>
              <w:t>Tingkat Bebas Risiko (</w:t>
            </w:r>
            <w:r w:rsidRPr="005945B9">
              <w:rPr>
                <w:rFonts w:ascii="Bookman Old Style" w:hAnsi="Bookman Old Style"/>
                <w:i/>
                <w:iCs/>
              </w:rPr>
              <w:t>Risk Free Rate</w:t>
            </w:r>
            <w:r w:rsidRPr="005945B9">
              <w:rPr>
                <w:rFonts w:ascii="Bookman Old Style" w:hAnsi="Bookman Old Style"/>
              </w:rPr>
              <w:t>)</w:t>
            </w:r>
          </w:p>
        </w:tc>
        <w:tc>
          <w:tcPr>
            <w:tcW w:w="1204" w:type="pct"/>
          </w:tcPr>
          <w:p w14:paraId="7FE0DB53" w14:textId="77777777" w:rsidR="004A1423" w:rsidRPr="00F47C8F" w:rsidRDefault="004A1423" w:rsidP="004A1423">
            <w:pPr>
              <w:spacing w:line="276" w:lineRule="auto"/>
              <w:jc w:val="both"/>
              <w:rPr>
                <w:rFonts w:ascii="Bookman Old Style" w:hAnsi="Bookman Old Style"/>
              </w:rPr>
            </w:pPr>
          </w:p>
        </w:tc>
        <w:tc>
          <w:tcPr>
            <w:tcW w:w="1102" w:type="pct"/>
          </w:tcPr>
          <w:p w14:paraId="704AFA08" w14:textId="77777777" w:rsidR="004A1423" w:rsidRPr="00F47C8F" w:rsidRDefault="004A1423" w:rsidP="004A1423">
            <w:pPr>
              <w:spacing w:line="276" w:lineRule="auto"/>
              <w:jc w:val="both"/>
              <w:rPr>
                <w:rFonts w:ascii="Bookman Old Style" w:hAnsi="Bookman Old Style"/>
              </w:rPr>
            </w:pPr>
          </w:p>
        </w:tc>
      </w:tr>
      <w:tr w:rsidR="004A1423" w:rsidRPr="00F47C8F" w14:paraId="5CEA87C0" w14:textId="77777777" w:rsidTr="00F638D9">
        <w:tc>
          <w:tcPr>
            <w:tcW w:w="2694" w:type="pct"/>
          </w:tcPr>
          <w:p w14:paraId="001AF22D" w14:textId="2B36E0E3"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11: </w:t>
            </w:r>
            <w:r w:rsidRPr="005945B9">
              <w:rPr>
                <w:rFonts w:ascii="Bookman Old Style" w:hAnsi="Bookman Old Style"/>
              </w:rPr>
              <w:t>Penyesuaian Risiko (</w:t>
            </w:r>
            <w:r w:rsidRPr="005945B9">
              <w:rPr>
                <w:rFonts w:ascii="Bookman Old Style" w:hAnsi="Bookman Old Style"/>
                <w:i/>
                <w:iCs/>
              </w:rPr>
              <w:t>Risk Adjustment)</w:t>
            </w:r>
            <w:r w:rsidRPr="005945B9">
              <w:rPr>
                <w:rFonts w:ascii="Bookman Old Style" w:hAnsi="Bookman Old Style"/>
              </w:rPr>
              <w:t xml:space="preserve"> – Pendekatan Biaya Modal (</w:t>
            </w:r>
            <w:r w:rsidRPr="005945B9">
              <w:rPr>
                <w:rFonts w:ascii="Bookman Old Style" w:hAnsi="Bookman Old Style"/>
                <w:i/>
                <w:iCs/>
              </w:rPr>
              <w:t>Cost of Capital)</w:t>
            </w:r>
          </w:p>
        </w:tc>
        <w:tc>
          <w:tcPr>
            <w:tcW w:w="1204" w:type="pct"/>
          </w:tcPr>
          <w:p w14:paraId="24C95468" w14:textId="77777777" w:rsidR="004A1423" w:rsidRPr="00F47C8F" w:rsidRDefault="004A1423" w:rsidP="004A1423">
            <w:pPr>
              <w:spacing w:line="276" w:lineRule="auto"/>
              <w:jc w:val="both"/>
              <w:rPr>
                <w:rFonts w:ascii="Bookman Old Style" w:hAnsi="Bookman Old Style"/>
              </w:rPr>
            </w:pPr>
          </w:p>
        </w:tc>
        <w:tc>
          <w:tcPr>
            <w:tcW w:w="1102" w:type="pct"/>
          </w:tcPr>
          <w:p w14:paraId="5AB7EC21" w14:textId="77777777" w:rsidR="004A1423" w:rsidRPr="00F47C8F" w:rsidRDefault="004A1423" w:rsidP="004A1423">
            <w:pPr>
              <w:spacing w:line="276" w:lineRule="auto"/>
              <w:jc w:val="both"/>
              <w:rPr>
                <w:rFonts w:ascii="Bookman Old Style" w:hAnsi="Bookman Old Style"/>
              </w:rPr>
            </w:pPr>
          </w:p>
        </w:tc>
      </w:tr>
      <w:tr w:rsidR="004A1423" w:rsidRPr="00F47C8F" w14:paraId="6F546126" w14:textId="77777777" w:rsidTr="00F638D9">
        <w:tc>
          <w:tcPr>
            <w:tcW w:w="2694" w:type="pct"/>
          </w:tcPr>
          <w:p w14:paraId="1652A77C" w14:textId="735E2487"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12: </w:t>
            </w:r>
            <w:r w:rsidRPr="005945B9">
              <w:rPr>
                <w:rFonts w:ascii="Bookman Old Style" w:hAnsi="Bookman Old Style"/>
              </w:rPr>
              <w:t>Data Produk (</w:t>
            </w:r>
            <w:r w:rsidRPr="005945B9">
              <w:rPr>
                <w:rFonts w:ascii="Bookman Old Style" w:hAnsi="Bookman Old Style"/>
                <w:i/>
                <w:iCs/>
              </w:rPr>
              <w:t>Face Value</w:t>
            </w:r>
            <w:r w:rsidRPr="005945B9">
              <w:rPr>
                <w:rFonts w:ascii="Bookman Old Style" w:hAnsi="Bookman Old Style"/>
              </w:rPr>
              <w:t xml:space="preserve"> dan </w:t>
            </w:r>
            <w:r w:rsidRPr="005945B9">
              <w:rPr>
                <w:rFonts w:ascii="Bookman Old Style" w:hAnsi="Bookman Old Style"/>
                <w:i/>
                <w:iCs/>
              </w:rPr>
              <w:t>Account Value</w:t>
            </w:r>
            <w:r w:rsidRPr="005945B9">
              <w:rPr>
                <w:rFonts w:ascii="Bookman Old Style" w:hAnsi="Bookman Old Style"/>
              </w:rPr>
              <w:t>)</w:t>
            </w:r>
          </w:p>
        </w:tc>
        <w:tc>
          <w:tcPr>
            <w:tcW w:w="1204" w:type="pct"/>
          </w:tcPr>
          <w:p w14:paraId="7BF0013B" w14:textId="77777777" w:rsidR="004A1423" w:rsidRPr="00F47C8F" w:rsidRDefault="004A1423" w:rsidP="004A1423">
            <w:pPr>
              <w:spacing w:line="276" w:lineRule="auto"/>
              <w:jc w:val="both"/>
              <w:rPr>
                <w:rFonts w:ascii="Bookman Old Style" w:hAnsi="Bookman Old Style"/>
              </w:rPr>
            </w:pPr>
          </w:p>
        </w:tc>
        <w:tc>
          <w:tcPr>
            <w:tcW w:w="1102" w:type="pct"/>
          </w:tcPr>
          <w:p w14:paraId="416C35AF" w14:textId="77777777" w:rsidR="004A1423" w:rsidRPr="00F47C8F" w:rsidRDefault="004A1423" w:rsidP="004A1423">
            <w:pPr>
              <w:spacing w:line="276" w:lineRule="auto"/>
              <w:jc w:val="both"/>
              <w:rPr>
                <w:rFonts w:ascii="Bookman Old Style" w:hAnsi="Bookman Old Style"/>
              </w:rPr>
            </w:pPr>
          </w:p>
        </w:tc>
      </w:tr>
      <w:tr w:rsidR="004A1423" w:rsidRPr="00F47C8F" w14:paraId="0950A508" w14:textId="77777777" w:rsidTr="00F638D9">
        <w:tc>
          <w:tcPr>
            <w:tcW w:w="2694" w:type="pct"/>
          </w:tcPr>
          <w:p w14:paraId="0B32E3F8" w14:textId="7DAC347E"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13: </w:t>
            </w:r>
            <w:r w:rsidRPr="005945B9">
              <w:rPr>
                <w:rFonts w:ascii="Bookman Old Style" w:hAnsi="Bookman Old Style"/>
              </w:rPr>
              <w:t>Pendapatan Asuransi (</w:t>
            </w:r>
            <w:r w:rsidRPr="005945B9">
              <w:rPr>
                <w:rFonts w:ascii="Bookman Old Style" w:hAnsi="Bookman Old Style"/>
                <w:i/>
                <w:iCs/>
              </w:rPr>
              <w:t>Insurance Revenue</w:t>
            </w:r>
            <w:r w:rsidRPr="005945B9">
              <w:rPr>
                <w:rFonts w:ascii="Bookman Old Style" w:hAnsi="Bookman Old Style"/>
              </w:rPr>
              <w:t>)</w:t>
            </w:r>
          </w:p>
        </w:tc>
        <w:tc>
          <w:tcPr>
            <w:tcW w:w="1204" w:type="pct"/>
          </w:tcPr>
          <w:p w14:paraId="3A60613C" w14:textId="77777777" w:rsidR="004A1423" w:rsidRPr="00F47C8F" w:rsidRDefault="004A1423" w:rsidP="004A1423">
            <w:pPr>
              <w:spacing w:line="276" w:lineRule="auto"/>
              <w:jc w:val="both"/>
              <w:rPr>
                <w:rFonts w:ascii="Bookman Old Style" w:hAnsi="Bookman Old Style"/>
              </w:rPr>
            </w:pPr>
          </w:p>
        </w:tc>
        <w:tc>
          <w:tcPr>
            <w:tcW w:w="1102" w:type="pct"/>
          </w:tcPr>
          <w:p w14:paraId="1E7F00DB" w14:textId="77777777" w:rsidR="004A1423" w:rsidRPr="00F47C8F" w:rsidRDefault="004A1423" w:rsidP="004A1423">
            <w:pPr>
              <w:spacing w:line="276" w:lineRule="auto"/>
              <w:jc w:val="both"/>
              <w:rPr>
                <w:rFonts w:ascii="Bookman Old Style" w:hAnsi="Bookman Old Style"/>
              </w:rPr>
            </w:pPr>
          </w:p>
        </w:tc>
      </w:tr>
      <w:tr w:rsidR="004A1423" w:rsidRPr="00F47C8F" w14:paraId="10D10668" w14:textId="77777777" w:rsidTr="00F638D9">
        <w:tc>
          <w:tcPr>
            <w:tcW w:w="2694" w:type="pct"/>
          </w:tcPr>
          <w:p w14:paraId="2C7EC4AF" w14:textId="5266C3E1"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14: </w:t>
            </w:r>
            <w:r w:rsidRPr="005945B9">
              <w:rPr>
                <w:rFonts w:ascii="Bookman Old Style" w:hAnsi="Bookman Old Style"/>
              </w:rPr>
              <w:t>Analisis Sensitivitas Liabilitas</w:t>
            </w:r>
            <w:r w:rsidRPr="005945B9">
              <w:rPr>
                <w:rFonts w:ascii="Bookman Old Style" w:hAnsi="Bookman Old Style"/>
                <w:lang w:val="en-US"/>
              </w:rPr>
              <w:t xml:space="preserve"> Kontrak Asuransi</w:t>
            </w:r>
          </w:p>
        </w:tc>
        <w:tc>
          <w:tcPr>
            <w:tcW w:w="1204" w:type="pct"/>
          </w:tcPr>
          <w:p w14:paraId="164C3356" w14:textId="77777777" w:rsidR="004A1423" w:rsidRPr="00F47C8F" w:rsidRDefault="004A1423" w:rsidP="004A1423">
            <w:pPr>
              <w:spacing w:line="276" w:lineRule="auto"/>
              <w:jc w:val="both"/>
              <w:rPr>
                <w:rFonts w:ascii="Bookman Old Style" w:hAnsi="Bookman Old Style"/>
              </w:rPr>
            </w:pPr>
          </w:p>
        </w:tc>
        <w:tc>
          <w:tcPr>
            <w:tcW w:w="1102" w:type="pct"/>
          </w:tcPr>
          <w:p w14:paraId="045A21D8" w14:textId="77777777" w:rsidR="004A1423" w:rsidRPr="00F47C8F" w:rsidRDefault="004A1423" w:rsidP="004A1423">
            <w:pPr>
              <w:spacing w:line="276" w:lineRule="auto"/>
              <w:jc w:val="both"/>
              <w:rPr>
                <w:rFonts w:ascii="Bookman Old Style" w:hAnsi="Bookman Old Style"/>
              </w:rPr>
            </w:pPr>
          </w:p>
        </w:tc>
      </w:tr>
      <w:tr w:rsidR="004A1423" w:rsidRPr="00F47C8F" w14:paraId="0CB81407" w14:textId="77777777" w:rsidTr="00F638D9">
        <w:tc>
          <w:tcPr>
            <w:tcW w:w="2694" w:type="pct"/>
          </w:tcPr>
          <w:p w14:paraId="0BA4F835" w14:textId="33D60DB2"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15: </w:t>
            </w:r>
            <w:r w:rsidRPr="005945B9">
              <w:rPr>
                <w:rFonts w:ascii="Bookman Old Style" w:hAnsi="Bookman Old Style"/>
              </w:rPr>
              <w:t>Eksposur Reasuransi 10 Besar (Neto)</w:t>
            </w:r>
          </w:p>
        </w:tc>
        <w:tc>
          <w:tcPr>
            <w:tcW w:w="1204" w:type="pct"/>
          </w:tcPr>
          <w:p w14:paraId="52D2B7B5" w14:textId="77777777" w:rsidR="004A1423" w:rsidRPr="00F47C8F" w:rsidRDefault="004A1423" w:rsidP="004A1423">
            <w:pPr>
              <w:spacing w:line="276" w:lineRule="auto"/>
              <w:jc w:val="both"/>
              <w:rPr>
                <w:rFonts w:ascii="Bookman Old Style" w:hAnsi="Bookman Old Style"/>
              </w:rPr>
            </w:pPr>
          </w:p>
        </w:tc>
        <w:tc>
          <w:tcPr>
            <w:tcW w:w="1102" w:type="pct"/>
          </w:tcPr>
          <w:p w14:paraId="78DE8C44" w14:textId="77777777" w:rsidR="004A1423" w:rsidRPr="00F47C8F" w:rsidRDefault="004A1423" w:rsidP="004A1423">
            <w:pPr>
              <w:spacing w:line="276" w:lineRule="auto"/>
              <w:jc w:val="both"/>
              <w:rPr>
                <w:rFonts w:ascii="Bookman Old Style" w:hAnsi="Bookman Old Style"/>
              </w:rPr>
            </w:pPr>
          </w:p>
        </w:tc>
      </w:tr>
      <w:tr w:rsidR="004A1423" w:rsidRPr="00F47C8F" w14:paraId="1DFF8071" w14:textId="77777777" w:rsidTr="00F638D9">
        <w:tc>
          <w:tcPr>
            <w:tcW w:w="2694" w:type="pct"/>
          </w:tcPr>
          <w:p w14:paraId="5D10BC90" w14:textId="35D847BF"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16: </w:t>
            </w:r>
            <w:r w:rsidRPr="005945B9">
              <w:rPr>
                <w:rFonts w:ascii="Bookman Old Style" w:hAnsi="Bookman Old Style"/>
              </w:rPr>
              <w:t>Posisi Aset menurut Segmen dan Kelas Aset</w:t>
            </w:r>
          </w:p>
        </w:tc>
        <w:tc>
          <w:tcPr>
            <w:tcW w:w="1204" w:type="pct"/>
          </w:tcPr>
          <w:p w14:paraId="661ECAA2" w14:textId="77777777" w:rsidR="004A1423" w:rsidRPr="00F47C8F" w:rsidRDefault="004A1423" w:rsidP="004A1423">
            <w:pPr>
              <w:spacing w:line="276" w:lineRule="auto"/>
              <w:jc w:val="both"/>
              <w:rPr>
                <w:rFonts w:ascii="Bookman Old Style" w:hAnsi="Bookman Old Style"/>
              </w:rPr>
            </w:pPr>
          </w:p>
        </w:tc>
        <w:tc>
          <w:tcPr>
            <w:tcW w:w="1102" w:type="pct"/>
          </w:tcPr>
          <w:p w14:paraId="46509F63" w14:textId="77777777" w:rsidR="004A1423" w:rsidRPr="00F47C8F" w:rsidRDefault="004A1423" w:rsidP="004A1423">
            <w:pPr>
              <w:spacing w:line="276" w:lineRule="auto"/>
              <w:jc w:val="both"/>
              <w:rPr>
                <w:rFonts w:ascii="Bookman Old Style" w:hAnsi="Bookman Old Style"/>
              </w:rPr>
            </w:pPr>
          </w:p>
        </w:tc>
      </w:tr>
      <w:tr w:rsidR="004A1423" w:rsidRPr="00F47C8F" w14:paraId="6D17F1AD" w14:textId="77777777" w:rsidTr="00F638D9">
        <w:tc>
          <w:tcPr>
            <w:tcW w:w="2694" w:type="pct"/>
          </w:tcPr>
          <w:p w14:paraId="2C2DE7E8" w14:textId="45453B4F"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17: </w:t>
            </w:r>
            <w:r w:rsidRPr="005945B9">
              <w:rPr>
                <w:rFonts w:ascii="Bookman Old Style" w:hAnsi="Bookman Old Style"/>
              </w:rPr>
              <w:t>Imbal Hasil Aset (</w:t>
            </w:r>
            <w:r w:rsidRPr="005945B9">
              <w:rPr>
                <w:rFonts w:ascii="Bookman Old Style" w:hAnsi="Bookman Old Style"/>
                <w:i/>
                <w:iCs/>
              </w:rPr>
              <w:t>Asset Yields</w:t>
            </w:r>
            <w:r w:rsidRPr="005945B9">
              <w:rPr>
                <w:rFonts w:ascii="Bookman Old Style" w:hAnsi="Bookman Old Style"/>
              </w:rPr>
              <w:t>)</w:t>
            </w:r>
          </w:p>
        </w:tc>
        <w:tc>
          <w:tcPr>
            <w:tcW w:w="1204" w:type="pct"/>
          </w:tcPr>
          <w:p w14:paraId="78268093" w14:textId="77777777" w:rsidR="004A1423" w:rsidRPr="00F47C8F" w:rsidRDefault="004A1423" w:rsidP="004A1423">
            <w:pPr>
              <w:spacing w:line="276" w:lineRule="auto"/>
              <w:jc w:val="both"/>
              <w:rPr>
                <w:rFonts w:ascii="Bookman Old Style" w:hAnsi="Bookman Old Style"/>
              </w:rPr>
            </w:pPr>
          </w:p>
        </w:tc>
        <w:tc>
          <w:tcPr>
            <w:tcW w:w="1102" w:type="pct"/>
          </w:tcPr>
          <w:p w14:paraId="781F8AAC" w14:textId="77777777" w:rsidR="004A1423" w:rsidRPr="00F47C8F" w:rsidRDefault="004A1423" w:rsidP="004A1423">
            <w:pPr>
              <w:spacing w:line="276" w:lineRule="auto"/>
              <w:jc w:val="both"/>
              <w:rPr>
                <w:rFonts w:ascii="Bookman Old Style" w:hAnsi="Bookman Old Style"/>
              </w:rPr>
            </w:pPr>
          </w:p>
        </w:tc>
      </w:tr>
      <w:tr w:rsidR="004A1423" w:rsidRPr="00F47C8F" w14:paraId="2888A5AE" w14:textId="77777777" w:rsidTr="00F638D9">
        <w:tc>
          <w:tcPr>
            <w:tcW w:w="2694" w:type="pct"/>
          </w:tcPr>
          <w:p w14:paraId="4A6FC4C2" w14:textId="0C012623"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18: </w:t>
            </w:r>
            <w:r w:rsidRPr="005945B9">
              <w:rPr>
                <w:rFonts w:ascii="Bookman Old Style" w:hAnsi="Bookman Old Style"/>
              </w:rPr>
              <w:t>Transfer Surplus Dana PAR</w:t>
            </w:r>
          </w:p>
        </w:tc>
        <w:tc>
          <w:tcPr>
            <w:tcW w:w="1204" w:type="pct"/>
          </w:tcPr>
          <w:p w14:paraId="3CDC244A" w14:textId="77777777" w:rsidR="004A1423" w:rsidRPr="00F47C8F" w:rsidRDefault="004A1423" w:rsidP="004A1423">
            <w:pPr>
              <w:spacing w:line="276" w:lineRule="auto"/>
              <w:jc w:val="both"/>
              <w:rPr>
                <w:rFonts w:ascii="Bookman Old Style" w:hAnsi="Bookman Old Style"/>
              </w:rPr>
            </w:pPr>
          </w:p>
        </w:tc>
        <w:tc>
          <w:tcPr>
            <w:tcW w:w="1102" w:type="pct"/>
          </w:tcPr>
          <w:p w14:paraId="6468EE3E" w14:textId="77777777" w:rsidR="004A1423" w:rsidRPr="00F47C8F" w:rsidRDefault="004A1423" w:rsidP="004A1423">
            <w:pPr>
              <w:spacing w:line="276" w:lineRule="auto"/>
              <w:jc w:val="both"/>
              <w:rPr>
                <w:rFonts w:ascii="Bookman Old Style" w:hAnsi="Bookman Old Style"/>
              </w:rPr>
            </w:pPr>
          </w:p>
        </w:tc>
      </w:tr>
      <w:tr w:rsidR="004A1423" w:rsidRPr="00F47C8F" w14:paraId="2E86896D" w14:textId="77777777" w:rsidTr="00F638D9">
        <w:tc>
          <w:tcPr>
            <w:tcW w:w="2694" w:type="pct"/>
          </w:tcPr>
          <w:p w14:paraId="48F4C857" w14:textId="5B26CAF5"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19: </w:t>
            </w:r>
            <w:r w:rsidRPr="005945B9">
              <w:rPr>
                <w:rFonts w:ascii="Bookman Old Style" w:hAnsi="Bookman Old Style"/>
              </w:rPr>
              <w:t>Catatan Penjelasan</w:t>
            </w:r>
          </w:p>
        </w:tc>
        <w:tc>
          <w:tcPr>
            <w:tcW w:w="1204" w:type="pct"/>
          </w:tcPr>
          <w:p w14:paraId="71B69FF9" w14:textId="77777777" w:rsidR="004A1423" w:rsidRPr="00F47C8F" w:rsidRDefault="004A1423" w:rsidP="004A1423">
            <w:pPr>
              <w:spacing w:line="276" w:lineRule="auto"/>
              <w:jc w:val="both"/>
              <w:rPr>
                <w:rFonts w:ascii="Bookman Old Style" w:hAnsi="Bookman Old Style"/>
              </w:rPr>
            </w:pPr>
          </w:p>
        </w:tc>
        <w:tc>
          <w:tcPr>
            <w:tcW w:w="1102" w:type="pct"/>
          </w:tcPr>
          <w:p w14:paraId="062402A8" w14:textId="77777777" w:rsidR="004A1423" w:rsidRPr="00F47C8F" w:rsidRDefault="004A1423" w:rsidP="004A1423">
            <w:pPr>
              <w:spacing w:line="276" w:lineRule="auto"/>
              <w:jc w:val="both"/>
              <w:rPr>
                <w:rFonts w:ascii="Bookman Old Style" w:hAnsi="Bookman Old Style"/>
              </w:rPr>
            </w:pPr>
          </w:p>
        </w:tc>
      </w:tr>
      <w:tr w:rsidR="004A1423" w:rsidRPr="00F47C8F" w14:paraId="7453CCF8" w14:textId="77777777" w:rsidTr="00F638D9">
        <w:tc>
          <w:tcPr>
            <w:tcW w:w="2694" w:type="pct"/>
          </w:tcPr>
          <w:p w14:paraId="1E65D093" w14:textId="339FD121"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20: </w:t>
            </w:r>
            <w:r w:rsidRPr="005945B9">
              <w:rPr>
                <w:rFonts w:ascii="Bookman Old Style" w:hAnsi="Bookman Old Style"/>
              </w:rPr>
              <w:t>Lembar Validasi Mandiri</w:t>
            </w:r>
          </w:p>
        </w:tc>
        <w:tc>
          <w:tcPr>
            <w:tcW w:w="1204" w:type="pct"/>
          </w:tcPr>
          <w:p w14:paraId="42FF4A94" w14:textId="77777777" w:rsidR="004A1423" w:rsidRPr="00F47C8F" w:rsidRDefault="004A1423" w:rsidP="004A1423">
            <w:pPr>
              <w:spacing w:line="276" w:lineRule="auto"/>
              <w:jc w:val="both"/>
              <w:rPr>
                <w:rFonts w:ascii="Bookman Old Style" w:hAnsi="Bookman Old Style"/>
              </w:rPr>
            </w:pPr>
          </w:p>
        </w:tc>
        <w:tc>
          <w:tcPr>
            <w:tcW w:w="1102" w:type="pct"/>
          </w:tcPr>
          <w:p w14:paraId="56DCEBED" w14:textId="77777777" w:rsidR="004A1423" w:rsidRPr="00F47C8F" w:rsidRDefault="004A1423" w:rsidP="004A1423">
            <w:pPr>
              <w:spacing w:line="276" w:lineRule="auto"/>
              <w:jc w:val="both"/>
              <w:rPr>
                <w:rFonts w:ascii="Bookman Old Style" w:hAnsi="Bookman Old Style"/>
              </w:rPr>
            </w:pPr>
          </w:p>
        </w:tc>
      </w:tr>
      <w:tr w:rsidR="004A1423" w:rsidRPr="00F47C8F" w14:paraId="576FF3AC" w14:textId="77777777" w:rsidTr="00F638D9">
        <w:tc>
          <w:tcPr>
            <w:tcW w:w="2694" w:type="pct"/>
          </w:tcPr>
          <w:p w14:paraId="473B05F3" w14:textId="1526B3F6" w:rsidR="004A1423" w:rsidRPr="00DE2E47" w:rsidRDefault="004A1423" w:rsidP="004A142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US"/>
              </w:rPr>
              <w:t xml:space="preserve">Format 21: </w:t>
            </w:r>
            <w:r w:rsidRPr="005945B9">
              <w:rPr>
                <w:rFonts w:ascii="Bookman Old Style" w:hAnsi="Bookman Old Style"/>
              </w:rPr>
              <w:t>Ringkasan Analisis Komprehensif</w:t>
            </w:r>
          </w:p>
        </w:tc>
        <w:tc>
          <w:tcPr>
            <w:tcW w:w="1204" w:type="pct"/>
          </w:tcPr>
          <w:p w14:paraId="3E600CBA" w14:textId="77777777" w:rsidR="004A1423" w:rsidRPr="00F47C8F" w:rsidRDefault="004A1423" w:rsidP="004A1423">
            <w:pPr>
              <w:spacing w:line="276" w:lineRule="auto"/>
              <w:jc w:val="both"/>
              <w:rPr>
                <w:rFonts w:ascii="Bookman Old Style" w:hAnsi="Bookman Old Style"/>
              </w:rPr>
            </w:pPr>
          </w:p>
        </w:tc>
        <w:tc>
          <w:tcPr>
            <w:tcW w:w="1102" w:type="pct"/>
          </w:tcPr>
          <w:p w14:paraId="05D5000F" w14:textId="77777777" w:rsidR="004A1423" w:rsidRPr="00F47C8F" w:rsidRDefault="004A1423" w:rsidP="004A1423">
            <w:pPr>
              <w:spacing w:line="276" w:lineRule="auto"/>
              <w:jc w:val="both"/>
              <w:rPr>
                <w:rFonts w:ascii="Bookman Old Style" w:hAnsi="Bookman Old Style"/>
              </w:rPr>
            </w:pPr>
          </w:p>
        </w:tc>
      </w:tr>
    </w:tbl>
    <w:p w14:paraId="379EA7A8" w14:textId="77777777" w:rsidR="00696185" w:rsidRPr="00F47C8F" w:rsidRDefault="00696185" w:rsidP="00641C51">
      <w:pPr>
        <w:spacing w:after="0" w:line="276" w:lineRule="auto"/>
        <w:jc w:val="both"/>
        <w:rPr>
          <w:rFonts w:ascii="Bookman Old Style" w:hAnsi="Bookman Old Style"/>
        </w:rPr>
      </w:pPr>
    </w:p>
    <w:sectPr w:rsidR="00696185" w:rsidRPr="00F47C8F" w:rsidSect="009F57DA">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0D3"/>
    <w:multiLevelType w:val="hybridMultilevel"/>
    <w:tmpl w:val="F09064F8"/>
    <w:lvl w:ilvl="0" w:tplc="B08EC8F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93A4125"/>
    <w:multiLevelType w:val="hybridMultilevel"/>
    <w:tmpl w:val="FEE0A1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9880324"/>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 w15:restartNumberingAfterBreak="0">
    <w:nsid w:val="35CB6879"/>
    <w:multiLevelType w:val="hybridMultilevel"/>
    <w:tmpl w:val="E5BAD4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8FF4CDF"/>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 w15:restartNumberingAfterBreak="0">
    <w:nsid w:val="3EF32F68"/>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 w15:restartNumberingAfterBreak="0">
    <w:nsid w:val="56704C89"/>
    <w:multiLevelType w:val="hybridMultilevel"/>
    <w:tmpl w:val="940E65BA"/>
    <w:lvl w:ilvl="0" w:tplc="FAB0D4F4">
      <w:start w:val="1"/>
      <w:numFmt w:val="decimal"/>
      <w:lvlText w:val="Pasal %1"/>
      <w:lvlJc w:val="left"/>
      <w:pPr>
        <w:ind w:left="5747" w:hanging="360"/>
      </w:pPr>
      <w:rPr>
        <w:rFonts w:hint="default"/>
        <w:color w:val="auto"/>
      </w:rPr>
    </w:lvl>
    <w:lvl w:ilvl="1" w:tplc="55D095D8">
      <w:start w:val="1"/>
      <w:numFmt w:val="lowerLetter"/>
      <w:lvlText w:val="%2."/>
      <w:lvlJc w:val="right"/>
      <w:pPr>
        <w:ind w:left="2880" w:hanging="360"/>
      </w:pPr>
      <w:rPr>
        <w:rFonts w:hint="default"/>
      </w:r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 w15:restartNumberingAfterBreak="0">
    <w:nsid w:val="58073E40"/>
    <w:multiLevelType w:val="hybridMultilevel"/>
    <w:tmpl w:val="3D50BAEE"/>
    <w:lvl w:ilvl="0" w:tplc="9EFC9D84">
      <w:start w:val="1"/>
      <w:numFmt w:val="decimal"/>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8" w15:restartNumberingAfterBreak="0">
    <w:nsid w:val="5AAD660B"/>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 w15:restartNumberingAfterBreak="0">
    <w:nsid w:val="5B7C75B0"/>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0" w15:restartNumberingAfterBreak="0">
    <w:nsid w:val="6C3B5D26"/>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1" w15:restartNumberingAfterBreak="0">
    <w:nsid w:val="72F14710"/>
    <w:multiLevelType w:val="hybridMultilevel"/>
    <w:tmpl w:val="C12654C4"/>
    <w:lvl w:ilvl="0" w:tplc="7E305678">
      <w:start w:val="1"/>
      <w:numFmt w:val="decimal"/>
      <w:lvlText w:val="%1)"/>
      <w:lvlJc w:val="left"/>
      <w:pPr>
        <w:ind w:left="1211" w:hanging="360"/>
      </w:pPr>
      <w:rPr>
        <w:rFonts w:eastAsiaTheme="minorHAnsi" w:cstheme="minorBidi"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2" w15:restartNumberingAfterBreak="0">
    <w:nsid w:val="75465CFE"/>
    <w:multiLevelType w:val="hybridMultilevel"/>
    <w:tmpl w:val="3D50BAEE"/>
    <w:lvl w:ilvl="0" w:tplc="9EFC9D84">
      <w:start w:val="1"/>
      <w:numFmt w:val="decimal"/>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3" w15:restartNumberingAfterBreak="0">
    <w:nsid w:val="77F12467"/>
    <w:multiLevelType w:val="hybridMultilevel"/>
    <w:tmpl w:val="76ECE102"/>
    <w:lvl w:ilvl="0" w:tplc="55D095D8">
      <w:start w:val="1"/>
      <w:numFmt w:val="lowerLetter"/>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4" w15:restartNumberingAfterBreak="0">
    <w:nsid w:val="79476754"/>
    <w:multiLevelType w:val="multilevel"/>
    <w:tmpl w:val="9A7ACAEC"/>
    <w:lvl w:ilvl="0">
      <w:start w:val="1"/>
      <w:numFmt w:val="upperRoman"/>
      <w:lvlText w:val="%1."/>
      <w:lvlJc w:val="left"/>
      <w:pPr>
        <w:ind w:left="9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97C4D7E"/>
    <w:multiLevelType w:val="hybridMultilevel"/>
    <w:tmpl w:val="3D50BAEE"/>
    <w:lvl w:ilvl="0" w:tplc="9EFC9D84">
      <w:start w:val="1"/>
      <w:numFmt w:val="decimal"/>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num w:numId="1" w16cid:durableId="653337541">
    <w:abstractNumId w:val="3"/>
  </w:num>
  <w:num w:numId="2" w16cid:durableId="1658653805">
    <w:abstractNumId w:val="1"/>
  </w:num>
  <w:num w:numId="3" w16cid:durableId="433718347">
    <w:abstractNumId w:val="6"/>
  </w:num>
  <w:num w:numId="4" w16cid:durableId="1597515595">
    <w:abstractNumId w:val="0"/>
  </w:num>
  <w:num w:numId="5" w16cid:durableId="2013989922">
    <w:abstractNumId w:val="14"/>
  </w:num>
  <w:num w:numId="6" w16cid:durableId="861283832">
    <w:abstractNumId w:val="12"/>
  </w:num>
  <w:num w:numId="7" w16cid:durableId="1094741511">
    <w:abstractNumId w:val="15"/>
  </w:num>
  <w:num w:numId="8" w16cid:durableId="2000764267">
    <w:abstractNumId w:val="13"/>
  </w:num>
  <w:num w:numId="9" w16cid:durableId="290290041">
    <w:abstractNumId w:val="2"/>
  </w:num>
  <w:num w:numId="10" w16cid:durableId="266082353">
    <w:abstractNumId w:val="9"/>
  </w:num>
  <w:num w:numId="11" w16cid:durableId="1153063481">
    <w:abstractNumId w:val="5"/>
  </w:num>
  <w:num w:numId="12" w16cid:durableId="1534272559">
    <w:abstractNumId w:val="11"/>
  </w:num>
  <w:num w:numId="13" w16cid:durableId="1565025887">
    <w:abstractNumId w:val="10"/>
  </w:num>
  <w:num w:numId="14" w16cid:durableId="553540231">
    <w:abstractNumId w:val="4"/>
  </w:num>
  <w:num w:numId="15" w16cid:durableId="1561474085">
    <w:abstractNumId w:val="8"/>
  </w:num>
  <w:num w:numId="16" w16cid:durableId="66401299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185"/>
    <w:rsid w:val="000068A0"/>
    <w:rsid w:val="0001462F"/>
    <w:rsid w:val="0002033B"/>
    <w:rsid w:val="00020E10"/>
    <w:rsid w:val="000229C3"/>
    <w:rsid w:val="000279CD"/>
    <w:rsid w:val="00030455"/>
    <w:rsid w:val="00030687"/>
    <w:rsid w:val="000329F0"/>
    <w:rsid w:val="00040A8B"/>
    <w:rsid w:val="00040F77"/>
    <w:rsid w:val="00050D41"/>
    <w:rsid w:val="00062B77"/>
    <w:rsid w:val="00072520"/>
    <w:rsid w:val="000752BE"/>
    <w:rsid w:val="00081FBE"/>
    <w:rsid w:val="000839AA"/>
    <w:rsid w:val="000926A5"/>
    <w:rsid w:val="00097586"/>
    <w:rsid w:val="000A3862"/>
    <w:rsid w:val="000A74D6"/>
    <w:rsid w:val="000C3A44"/>
    <w:rsid w:val="000C5346"/>
    <w:rsid w:val="000D1000"/>
    <w:rsid w:val="000D13EA"/>
    <w:rsid w:val="000E1BF1"/>
    <w:rsid w:val="000E5B14"/>
    <w:rsid w:val="000F0147"/>
    <w:rsid w:val="000F7E02"/>
    <w:rsid w:val="0016080C"/>
    <w:rsid w:val="00165C5B"/>
    <w:rsid w:val="00183DE4"/>
    <w:rsid w:val="00197895"/>
    <w:rsid w:val="001C0C10"/>
    <w:rsid w:val="001C1EAC"/>
    <w:rsid w:val="001D249F"/>
    <w:rsid w:val="001F0C6E"/>
    <w:rsid w:val="002036E2"/>
    <w:rsid w:val="00206348"/>
    <w:rsid w:val="00210B25"/>
    <w:rsid w:val="002136F8"/>
    <w:rsid w:val="00220CE5"/>
    <w:rsid w:val="00234C40"/>
    <w:rsid w:val="00247F06"/>
    <w:rsid w:val="00247FE0"/>
    <w:rsid w:val="00252D63"/>
    <w:rsid w:val="002556A0"/>
    <w:rsid w:val="002603D3"/>
    <w:rsid w:val="00260B94"/>
    <w:rsid w:val="00263D88"/>
    <w:rsid w:val="00281EAC"/>
    <w:rsid w:val="002842F5"/>
    <w:rsid w:val="002874CA"/>
    <w:rsid w:val="00294281"/>
    <w:rsid w:val="00295328"/>
    <w:rsid w:val="002A07FA"/>
    <w:rsid w:val="002A2670"/>
    <w:rsid w:val="002A5B81"/>
    <w:rsid w:val="002C0C59"/>
    <w:rsid w:val="002C2109"/>
    <w:rsid w:val="002C4B20"/>
    <w:rsid w:val="002D0756"/>
    <w:rsid w:val="002D4905"/>
    <w:rsid w:val="002E09FE"/>
    <w:rsid w:val="002E6707"/>
    <w:rsid w:val="003057EE"/>
    <w:rsid w:val="00306BA0"/>
    <w:rsid w:val="00311F66"/>
    <w:rsid w:val="003210FC"/>
    <w:rsid w:val="0032119D"/>
    <w:rsid w:val="0033311C"/>
    <w:rsid w:val="00334EEC"/>
    <w:rsid w:val="00336E91"/>
    <w:rsid w:val="00350034"/>
    <w:rsid w:val="00350870"/>
    <w:rsid w:val="00362D45"/>
    <w:rsid w:val="0036484D"/>
    <w:rsid w:val="00365EB8"/>
    <w:rsid w:val="003660B8"/>
    <w:rsid w:val="0037017E"/>
    <w:rsid w:val="00371C86"/>
    <w:rsid w:val="00386184"/>
    <w:rsid w:val="00393111"/>
    <w:rsid w:val="003B0795"/>
    <w:rsid w:val="003B712D"/>
    <w:rsid w:val="003C03E5"/>
    <w:rsid w:val="003C3797"/>
    <w:rsid w:val="003C434A"/>
    <w:rsid w:val="003D2B54"/>
    <w:rsid w:val="003F30A7"/>
    <w:rsid w:val="003F71E9"/>
    <w:rsid w:val="00400ED8"/>
    <w:rsid w:val="00415770"/>
    <w:rsid w:val="00447ED2"/>
    <w:rsid w:val="0045104A"/>
    <w:rsid w:val="00454A8E"/>
    <w:rsid w:val="00454AD2"/>
    <w:rsid w:val="004761EE"/>
    <w:rsid w:val="00497120"/>
    <w:rsid w:val="004A1423"/>
    <w:rsid w:val="004A3967"/>
    <w:rsid w:val="004C435F"/>
    <w:rsid w:val="004F1A3C"/>
    <w:rsid w:val="00501939"/>
    <w:rsid w:val="005137C5"/>
    <w:rsid w:val="00534235"/>
    <w:rsid w:val="00537CB8"/>
    <w:rsid w:val="00544800"/>
    <w:rsid w:val="0055023A"/>
    <w:rsid w:val="00557426"/>
    <w:rsid w:val="0056003E"/>
    <w:rsid w:val="005879A3"/>
    <w:rsid w:val="005A13E9"/>
    <w:rsid w:val="005A25D5"/>
    <w:rsid w:val="005B178A"/>
    <w:rsid w:val="005B6D9F"/>
    <w:rsid w:val="005C46AE"/>
    <w:rsid w:val="005C5782"/>
    <w:rsid w:val="005D1C04"/>
    <w:rsid w:val="005E3A03"/>
    <w:rsid w:val="0060247D"/>
    <w:rsid w:val="006108E9"/>
    <w:rsid w:val="0061280E"/>
    <w:rsid w:val="006167CE"/>
    <w:rsid w:val="006223F1"/>
    <w:rsid w:val="0062377B"/>
    <w:rsid w:val="006265FB"/>
    <w:rsid w:val="00640AF6"/>
    <w:rsid w:val="006415BE"/>
    <w:rsid w:val="00641C51"/>
    <w:rsid w:val="00644274"/>
    <w:rsid w:val="00661C16"/>
    <w:rsid w:val="006651D2"/>
    <w:rsid w:val="00671013"/>
    <w:rsid w:val="006812A7"/>
    <w:rsid w:val="006821A5"/>
    <w:rsid w:val="00690D91"/>
    <w:rsid w:val="00691350"/>
    <w:rsid w:val="00693515"/>
    <w:rsid w:val="00696185"/>
    <w:rsid w:val="006A2AA0"/>
    <w:rsid w:val="006A5372"/>
    <w:rsid w:val="006C29A7"/>
    <w:rsid w:val="006C4D66"/>
    <w:rsid w:val="006C5D98"/>
    <w:rsid w:val="006E1D4C"/>
    <w:rsid w:val="006E49B8"/>
    <w:rsid w:val="006F4297"/>
    <w:rsid w:val="0070542D"/>
    <w:rsid w:val="00715254"/>
    <w:rsid w:val="00717F26"/>
    <w:rsid w:val="00723D91"/>
    <w:rsid w:val="00740D82"/>
    <w:rsid w:val="00745D5B"/>
    <w:rsid w:val="0074767B"/>
    <w:rsid w:val="00770F6D"/>
    <w:rsid w:val="00775560"/>
    <w:rsid w:val="007860F8"/>
    <w:rsid w:val="0079568F"/>
    <w:rsid w:val="007A336C"/>
    <w:rsid w:val="007A3D7A"/>
    <w:rsid w:val="008003A9"/>
    <w:rsid w:val="00802550"/>
    <w:rsid w:val="00804C77"/>
    <w:rsid w:val="0080778C"/>
    <w:rsid w:val="0081730A"/>
    <w:rsid w:val="00817FC5"/>
    <w:rsid w:val="00824636"/>
    <w:rsid w:val="00846489"/>
    <w:rsid w:val="00862136"/>
    <w:rsid w:val="0087003D"/>
    <w:rsid w:val="008703B4"/>
    <w:rsid w:val="00885530"/>
    <w:rsid w:val="008A222D"/>
    <w:rsid w:val="008A514F"/>
    <w:rsid w:val="008A5828"/>
    <w:rsid w:val="008A5E5D"/>
    <w:rsid w:val="008C3FE8"/>
    <w:rsid w:val="008C795C"/>
    <w:rsid w:val="008D6322"/>
    <w:rsid w:val="008E0F2B"/>
    <w:rsid w:val="008E54FA"/>
    <w:rsid w:val="009009E4"/>
    <w:rsid w:val="00901611"/>
    <w:rsid w:val="009064E1"/>
    <w:rsid w:val="00912391"/>
    <w:rsid w:val="00933605"/>
    <w:rsid w:val="00936B05"/>
    <w:rsid w:val="00937445"/>
    <w:rsid w:val="00940B01"/>
    <w:rsid w:val="009451D5"/>
    <w:rsid w:val="00960C4F"/>
    <w:rsid w:val="00963995"/>
    <w:rsid w:val="009719AA"/>
    <w:rsid w:val="00993D93"/>
    <w:rsid w:val="00995271"/>
    <w:rsid w:val="00995CF3"/>
    <w:rsid w:val="009A5F0B"/>
    <w:rsid w:val="009A7953"/>
    <w:rsid w:val="009B21CC"/>
    <w:rsid w:val="009B2C0E"/>
    <w:rsid w:val="009B52C9"/>
    <w:rsid w:val="009D7523"/>
    <w:rsid w:val="009E30C1"/>
    <w:rsid w:val="009E3E37"/>
    <w:rsid w:val="009F57DA"/>
    <w:rsid w:val="00A01228"/>
    <w:rsid w:val="00A01295"/>
    <w:rsid w:val="00A0290E"/>
    <w:rsid w:val="00A10D25"/>
    <w:rsid w:val="00A121F1"/>
    <w:rsid w:val="00A44A5F"/>
    <w:rsid w:val="00A4676D"/>
    <w:rsid w:val="00A46873"/>
    <w:rsid w:val="00A46B46"/>
    <w:rsid w:val="00A53163"/>
    <w:rsid w:val="00A60798"/>
    <w:rsid w:val="00A61CFF"/>
    <w:rsid w:val="00A72E7D"/>
    <w:rsid w:val="00A73E67"/>
    <w:rsid w:val="00A76ABA"/>
    <w:rsid w:val="00A908CA"/>
    <w:rsid w:val="00AA0979"/>
    <w:rsid w:val="00AA55FA"/>
    <w:rsid w:val="00AB57BA"/>
    <w:rsid w:val="00AD4577"/>
    <w:rsid w:val="00AF2909"/>
    <w:rsid w:val="00AF2EF7"/>
    <w:rsid w:val="00AF43E8"/>
    <w:rsid w:val="00B12347"/>
    <w:rsid w:val="00B12EA3"/>
    <w:rsid w:val="00B313A9"/>
    <w:rsid w:val="00B345D4"/>
    <w:rsid w:val="00B404C1"/>
    <w:rsid w:val="00B64FC2"/>
    <w:rsid w:val="00B70B03"/>
    <w:rsid w:val="00B86530"/>
    <w:rsid w:val="00B92AA0"/>
    <w:rsid w:val="00B946D9"/>
    <w:rsid w:val="00BD625C"/>
    <w:rsid w:val="00BE71C4"/>
    <w:rsid w:val="00BF124A"/>
    <w:rsid w:val="00C01084"/>
    <w:rsid w:val="00C010A8"/>
    <w:rsid w:val="00C25D2D"/>
    <w:rsid w:val="00C36D04"/>
    <w:rsid w:val="00C4449E"/>
    <w:rsid w:val="00C53B31"/>
    <w:rsid w:val="00C647BF"/>
    <w:rsid w:val="00C7344D"/>
    <w:rsid w:val="00C74341"/>
    <w:rsid w:val="00C76D2D"/>
    <w:rsid w:val="00C9594A"/>
    <w:rsid w:val="00CA3526"/>
    <w:rsid w:val="00CA6481"/>
    <w:rsid w:val="00CB27A2"/>
    <w:rsid w:val="00CC22F2"/>
    <w:rsid w:val="00CD171D"/>
    <w:rsid w:val="00CD4244"/>
    <w:rsid w:val="00CD5116"/>
    <w:rsid w:val="00CD5804"/>
    <w:rsid w:val="00CF2F6A"/>
    <w:rsid w:val="00D216A3"/>
    <w:rsid w:val="00D23E32"/>
    <w:rsid w:val="00D24A5B"/>
    <w:rsid w:val="00D34EE4"/>
    <w:rsid w:val="00D36E88"/>
    <w:rsid w:val="00D463E4"/>
    <w:rsid w:val="00D612BA"/>
    <w:rsid w:val="00D654E6"/>
    <w:rsid w:val="00D77861"/>
    <w:rsid w:val="00D9754A"/>
    <w:rsid w:val="00D97E23"/>
    <w:rsid w:val="00DA64B3"/>
    <w:rsid w:val="00DA6B60"/>
    <w:rsid w:val="00DD7211"/>
    <w:rsid w:val="00DE00CC"/>
    <w:rsid w:val="00E06E0A"/>
    <w:rsid w:val="00E33A6D"/>
    <w:rsid w:val="00E35307"/>
    <w:rsid w:val="00E51EF0"/>
    <w:rsid w:val="00E565CC"/>
    <w:rsid w:val="00E64DB1"/>
    <w:rsid w:val="00E76314"/>
    <w:rsid w:val="00E80FE4"/>
    <w:rsid w:val="00E91F2C"/>
    <w:rsid w:val="00EA25D6"/>
    <w:rsid w:val="00EB0DE1"/>
    <w:rsid w:val="00ED6D47"/>
    <w:rsid w:val="00EE52F1"/>
    <w:rsid w:val="00EF728E"/>
    <w:rsid w:val="00F138F1"/>
    <w:rsid w:val="00F378D4"/>
    <w:rsid w:val="00F40309"/>
    <w:rsid w:val="00F465AE"/>
    <w:rsid w:val="00F47C8F"/>
    <w:rsid w:val="00F50DE6"/>
    <w:rsid w:val="00F51ED9"/>
    <w:rsid w:val="00F51F4A"/>
    <w:rsid w:val="00F538E8"/>
    <w:rsid w:val="00F63139"/>
    <w:rsid w:val="00F70781"/>
    <w:rsid w:val="00F72B52"/>
    <w:rsid w:val="00F80DA4"/>
    <w:rsid w:val="00FD5D7A"/>
    <w:rsid w:val="00FD7360"/>
    <w:rsid w:val="00FE65F6"/>
    <w:rsid w:val="00FF1115"/>
    <w:rsid w:val="00FF2FA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4FCB"/>
  <w15:chartTrackingRefBased/>
  <w15:docId w15:val="{E9B9EA9C-AABA-446C-9A6A-3C7EE35C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ab,Colorful List - Accent 11,Source,awal,List Paragraph2"/>
    <w:basedOn w:val="Normal"/>
    <w:link w:val="ListParagraphChar"/>
    <w:uiPriority w:val="34"/>
    <w:qFormat/>
    <w:rsid w:val="00963995"/>
    <w:pPr>
      <w:ind w:left="720"/>
      <w:contextualSpacing/>
    </w:pPr>
  </w:style>
  <w:style w:type="character" w:customStyle="1" w:styleId="ListParagraphChar">
    <w:name w:val="List Paragraph Char"/>
    <w:aliases w:val="Bab Char,Colorful List - Accent 11 Char,Source Char,awal Char,List Paragraph2 Char"/>
    <w:link w:val="ListParagraph"/>
    <w:uiPriority w:val="34"/>
    <w:locked/>
    <w:rsid w:val="00C73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A536113-312B-4288-82E2-4453D0BC9735}"/>
</file>

<file path=customXml/itemProps2.xml><?xml version="1.0" encoding="utf-8"?>
<ds:datastoreItem xmlns:ds="http://schemas.openxmlformats.org/officeDocument/2006/customXml" ds:itemID="{26D2B566-21C9-4838-924B-78411D91A0E7}"/>
</file>

<file path=customXml/itemProps3.xml><?xml version="1.0" encoding="utf-8"?>
<ds:datastoreItem xmlns:ds="http://schemas.openxmlformats.org/officeDocument/2006/customXml" ds:itemID="{382932A9-B2A0-44F0-A0C1-6FEC9A94A2D1}"/>
</file>

<file path=docProps/app.xml><?xml version="1.0" encoding="utf-8"?>
<Properties xmlns="http://schemas.openxmlformats.org/officeDocument/2006/extended-properties" xmlns:vt="http://schemas.openxmlformats.org/officeDocument/2006/docPropsVTypes">
  <Template>Normal</Template>
  <TotalTime>1</TotalTime>
  <Pages>9</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Valencia Devina Larissa</dc:creator>
  <cp:keywords/>
  <dc:description/>
  <cp:lastModifiedBy>Kristina Utari</cp:lastModifiedBy>
  <cp:revision>3</cp:revision>
  <dcterms:created xsi:type="dcterms:W3CDTF">2026-09-03T10:36:00Z</dcterms:created>
  <dcterms:modified xsi:type="dcterms:W3CDTF">2026-09-03T10:37:00Z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