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980D1" w14:textId="77777777" w:rsidR="008734B8" w:rsidRPr="008B20D2" w:rsidRDefault="001D417F">
      <w:pPr>
        <w:jc w:val="center"/>
        <w:rPr>
          <w:rFonts w:ascii="Bookman Old Style" w:eastAsia="Bookman Old Style" w:hAnsi="Bookman Old Style" w:cs="Bookman Old Style"/>
          <w:b/>
          <w:bCs/>
          <w:sz w:val="22"/>
          <w:szCs w:val="22"/>
        </w:rPr>
      </w:pPr>
      <w:r w:rsidRPr="008B20D2">
        <w:rPr>
          <w:rFonts w:ascii="Bookman Old Style" w:eastAsia="Bookman Old Style" w:hAnsi="Bookman Old Style" w:cs="Bookman Old Style"/>
          <w:b/>
          <w:bCs/>
          <w:color w:val="000000"/>
          <w:sz w:val="22"/>
          <w:szCs w:val="22"/>
        </w:rPr>
        <w:t xml:space="preserve">MATRIKS RANCANGAN PERATURAN OTORITAS JASA KEUANGAN </w:t>
      </w:r>
      <w:r w:rsidRPr="008B20D2">
        <w:rPr>
          <w:rFonts w:ascii="Bookman Old Style" w:eastAsia="Bookman Old Style" w:hAnsi="Bookman Old Style" w:cs="Bookman Old Style"/>
          <w:b/>
          <w:bCs/>
          <w:sz w:val="22"/>
          <w:szCs w:val="22"/>
        </w:rPr>
        <w:t>TENTANG</w:t>
      </w:r>
    </w:p>
    <w:p w14:paraId="1D2FC3E5" w14:textId="77777777" w:rsidR="008734B8" w:rsidRPr="008B20D2" w:rsidRDefault="001D417F">
      <w:pPr>
        <w:spacing w:after="20" w:line="247" w:lineRule="auto"/>
        <w:ind w:left="180" w:firstLine="20"/>
        <w:jc w:val="center"/>
        <w:rPr>
          <w:rFonts w:ascii="Bookman Old Style" w:eastAsia="Bookman Old Style" w:hAnsi="Bookman Old Style" w:cs="Bookman Old Style"/>
          <w:b/>
          <w:bCs/>
          <w:sz w:val="22"/>
          <w:szCs w:val="22"/>
        </w:rPr>
      </w:pPr>
      <w:r w:rsidRPr="008B20D2">
        <w:rPr>
          <w:rFonts w:ascii="Bookman Old Style" w:eastAsia="Bookman Old Style" w:hAnsi="Bookman Old Style" w:cs="Bookman Old Style"/>
          <w:b/>
          <w:bCs/>
          <w:sz w:val="22"/>
          <w:szCs w:val="22"/>
        </w:rPr>
        <w:t>PERIZINAN PROFESI PELAKU USAHA</w:t>
      </w:r>
    </w:p>
    <w:p w14:paraId="4C7AE64E" w14:textId="77777777" w:rsidR="008734B8" w:rsidRPr="008B20D2" w:rsidRDefault="001D417F">
      <w:pPr>
        <w:spacing w:after="20" w:line="247" w:lineRule="auto"/>
        <w:ind w:left="180" w:firstLine="20"/>
        <w:jc w:val="center"/>
        <w:rPr>
          <w:rFonts w:ascii="Bookman Old Style" w:eastAsia="Bookman Old Style" w:hAnsi="Bookman Old Style" w:cs="Bookman Old Style"/>
          <w:b/>
          <w:bCs/>
          <w:sz w:val="22"/>
          <w:szCs w:val="22"/>
        </w:rPr>
      </w:pPr>
      <w:r w:rsidRPr="008B20D2">
        <w:rPr>
          <w:rFonts w:ascii="Bookman Old Style" w:eastAsia="Bookman Old Style" w:hAnsi="Bookman Old Style" w:cs="Bookman Old Style"/>
          <w:b/>
          <w:bCs/>
          <w:sz w:val="22"/>
          <w:szCs w:val="22"/>
        </w:rPr>
        <w:t xml:space="preserve">SEKTOR KEUANGAN DI </w:t>
      </w:r>
      <w:r w:rsidR="004B54A2" w:rsidRPr="008B20D2">
        <w:rPr>
          <w:rFonts w:ascii="Bookman Old Style" w:eastAsia="Bookman Old Style" w:hAnsi="Bookman Old Style" w:cs="Bookman Old Style"/>
          <w:b/>
          <w:bCs/>
          <w:sz w:val="22"/>
          <w:szCs w:val="22"/>
        </w:rPr>
        <w:t>BIDANG</w:t>
      </w:r>
      <w:r w:rsidRPr="008B20D2">
        <w:rPr>
          <w:rFonts w:ascii="Bookman Old Style" w:eastAsia="Bookman Old Style" w:hAnsi="Bookman Old Style" w:cs="Bookman Old Style"/>
          <w:b/>
          <w:bCs/>
          <w:sz w:val="22"/>
          <w:szCs w:val="22"/>
        </w:rPr>
        <w:t xml:space="preserve"> PASAR MODAL</w:t>
      </w:r>
    </w:p>
    <w:p w14:paraId="21E22E6E" w14:textId="77777777" w:rsidR="008734B8" w:rsidRPr="008B20D2" w:rsidRDefault="008734B8">
      <w:pPr>
        <w:rPr>
          <w:rFonts w:ascii="Bookman Old Style" w:eastAsia="Bookman Old Style" w:hAnsi="Bookman Old Style" w:cs="Bookman Old Style"/>
          <w:b/>
          <w:bCs/>
          <w:sz w:val="22"/>
          <w:szCs w:val="22"/>
        </w:rPr>
      </w:pPr>
    </w:p>
    <w:p w14:paraId="7D1C019B" w14:textId="77777777" w:rsidR="008734B8" w:rsidRPr="008B20D2" w:rsidRDefault="008734B8">
      <w:pPr>
        <w:ind w:right="-45"/>
        <w:rPr>
          <w:rFonts w:ascii="Bookman Old Style" w:eastAsia="Bookman Old Style" w:hAnsi="Bookman Old Style" w:cs="Bookman Old Style"/>
          <w:color w:val="000000"/>
          <w:sz w:val="22"/>
          <w:szCs w:val="22"/>
        </w:rPr>
      </w:pPr>
    </w:p>
    <w:tbl>
      <w:tblPr>
        <w:tblStyle w:val="a"/>
        <w:tblW w:w="174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5"/>
        <w:gridCol w:w="5250"/>
        <w:gridCol w:w="3255"/>
        <w:gridCol w:w="3255"/>
      </w:tblGrid>
      <w:tr w:rsidR="008734B8" w:rsidRPr="008B20D2" w14:paraId="7C33D5CE" w14:textId="77777777">
        <w:trPr>
          <w:tblHeader/>
        </w:trPr>
        <w:tc>
          <w:tcPr>
            <w:tcW w:w="10905" w:type="dxa"/>
            <w:gridSpan w:val="2"/>
            <w:shd w:val="clear" w:color="auto" w:fill="CAEDFB"/>
            <w:vAlign w:val="center"/>
          </w:tcPr>
          <w:p w14:paraId="36769ABC" w14:textId="77777777" w:rsidR="008734B8" w:rsidRPr="008B20D2" w:rsidRDefault="001D417F">
            <w:pPr>
              <w:jc w:val="center"/>
              <w:rPr>
                <w:rFonts w:ascii="Bookman Old Style" w:eastAsia="Bookman Old Style" w:hAnsi="Bookman Old Style" w:cs="Bookman Old Style"/>
                <w:b/>
                <w:bCs/>
                <w:color w:val="000000"/>
              </w:rPr>
            </w:pPr>
            <w:r w:rsidRPr="008B20D2">
              <w:rPr>
                <w:rFonts w:ascii="Bookman Old Style" w:eastAsia="Bookman Old Style" w:hAnsi="Bookman Old Style" w:cs="Bookman Old Style"/>
                <w:b/>
                <w:bCs/>
                <w:color w:val="000000"/>
              </w:rPr>
              <w:t>Draft Peraturan</w:t>
            </w:r>
          </w:p>
        </w:tc>
        <w:tc>
          <w:tcPr>
            <w:tcW w:w="3255" w:type="dxa"/>
            <w:vMerge w:val="restart"/>
            <w:shd w:val="clear" w:color="auto" w:fill="CAEDFB"/>
            <w:vAlign w:val="center"/>
          </w:tcPr>
          <w:p w14:paraId="7F1AE8D9" w14:textId="77777777" w:rsidR="008734B8" w:rsidRPr="008B20D2" w:rsidRDefault="001D417F">
            <w:pPr>
              <w:jc w:val="center"/>
              <w:rPr>
                <w:rFonts w:ascii="Bookman Old Style" w:eastAsia="Bookman Old Style" w:hAnsi="Bookman Old Style" w:cs="Bookman Old Style"/>
                <w:b/>
                <w:bCs/>
              </w:rPr>
            </w:pPr>
            <w:r w:rsidRPr="008B20D2">
              <w:rPr>
                <w:rFonts w:ascii="Bookman Old Style" w:eastAsia="Bookman Old Style" w:hAnsi="Bookman Old Style" w:cs="Bookman Old Style"/>
                <w:b/>
                <w:bCs/>
              </w:rPr>
              <w:t>Tanggapan</w:t>
            </w:r>
          </w:p>
        </w:tc>
        <w:tc>
          <w:tcPr>
            <w:tcW w:w="3255" w:type="dxa"/>
            <w:vMerge w:val="restart"/>
            <w:shd w:val="clear" w:color="auto" w:fill="CAEDFB"/>
            <w:vAlign w:val="center"/>
          </w:tcPr>
          <w:p w14:paraId="4663C2C5" w14:textId="77777777" w:rsidR="008734B8" w:rsidRPr="008B20D2" w:rsidRDefault="001D417F">
            <w:pPr>
              <w:jc w:val="center"/>
              <w:rPr>
                <w:rFonts w:ascii="Bookman Old Style" w:eastAsia="Bookman Old Style" w:hAnsi="Bookman Old Style" w:cs="Bookman Old Style"/>
                <w:b/>
                <w:bCs/>
                <w:color w:val="000000"/>
              </w:rPr>
            </w:pPr>
            <w:r w:rsidRPr="008B20D2">
              <w:rPr>
                <w:rFonts w:ascii="Bookman Old Style" w:eastAsia="Bookman Old Style" w:hAnsi="Bookman Old Style" w:cs="Bookman Old Style"/>
                <w:b/>
                <w:bCs/>
                <w:color w:val="000000"/>
              </w:rPr>
              <w:t>Usulan</w:t>
            </w:r>
          </w:p>
        </w:tc>
      </w:tr>
      <w:tr w:rsidR="008734B8" w:rsidRPr="008B20D2" w14:paraId="7B671912" w14:textId="77777777">
        <w:trPr>
          <w:tblHeader/>
        </w:trPr>
        <w:tc>
          <w:tcPr>
            <w:tcW w:w="5655" w:type="dxa"/>
            <w:shd w:val="clear" w:color="auto" w:fill="CAEDFB"/>
          </w:tcPr>
          <w:p w14:paraId="6B9E42A9" w14:textId="77777777" w:rsidR="008734B8" w:rsidRPr="008B20D2" w:rsidRDefault="001D417F">
            <w:pPr>
              <w:jc w:val="center"/>
              <w:rPr>
                <w:rFonts w:ascii="Bookman Old Style" w:eastAsia="Bookman Old Style" w:hAnsi="Bookman Old Style" w:cs="Bookman Old Style"/>
                <w:b/>
                <w:bCs/>
                <w:color w:val="000000"/>
              </w:rPr>
            </w:pPr>
            <w:r w:rsidRPr="008B20D2">
              <w:rPr>
                <w:rFonts w:ascii="Bookman Old Style" w:eastAsia="Bookman Old Style" w:hAnsi="Bookman Old Style" w:cs="Bookman Old Style"/>
                <w:b/>
                <w:bCs/>
                <w:color w:val="000000"/>
              </w:rPr>
              <w:t>Batang Tubuh</w:t>
            </w:r>
          </w:p>
        </w:tc>
        <w:tc>
          <w:tcPr>
            <w:tcW w:w="5250" w:type="dxa"/>
            <w:shd w:val="clear" w:color="auto" w:fill="CAEDFB"/>
          </w:tcPr>
          <w:p w14:paraId="31702CEE" w14:textId="77777777" w:rsidR="008734B8" w:rsidRPr="008B20D2" w:rsidRDefault="001D417F">
            <w:pPr>
              <w:jc w:val="center"/>
              <w:rPr>
                <w:rFonts w:ascii="Bookman Old Style" w:eastAsia="Bookman Old Style" w:hAnsi="Bookman Old Style" w:cs="Bookman Old Style"/>
                <w:b/>
                <w:bCs/>
                <w:color w:val="000000"/>
              </w:rPr>
            </w:pPr>
            <w:r w:rsidRPr="008B20D2">
              <w:rPr>
                <w:rFonts w:ascii="Bookman Old Style" w:eastAsia="Bookman Old Style" w:hAnsi="Bookman Old Style" w:cs="Bookman Old Style"/>
                <w:b/>
                <w:bCs/>
                <w:color w:val="000000"/>
              </w:rPr>
              <w:t>Penjelasan</w:t>
            </w:r>
          </w:p>
        </w:tc>
        <w:tc>
          <w:tcPr>
            <w:tcW w:w="3255" w:type="dxa"/>
            <w:vMerge/>
            <w:shd w:val="clear" w:color="auto" w:fill="CAEDFB"/>
            <w:vAlign w:val="center"/>
          </w:tcPr>
          <w:p w14:paraId="377870B7" w14:textId="77777777" w:rsidR="008734B8" w:rsidRPr="008B20D2" w:rsidRDefault="008734B8">
            <w:pPr>
              <w:widowControl w:val="0"/>
              <w:pBdr>
                <w:top w:val="nil"/>
                <w:left w:val="nil"/>
                <w:bottom w:val="nil"/>
                <w:right w:val="nil"/>
                <w:between w:val="nil"/>
              </w:pBdr>
              <w:spacing w:line="276" w:lineRule="auto"/>
              <w:rPr>
                <w:rFonts w:ascii="Bookman Old Style" w:eastAsia="Bookman Old Style" w:hAnsi="Bookman Old Style" w:cs="Bookman Old Style"/>
                <w:b/>
                <w:bCs/>
                <w:color w:val="000000"/>
              </w:rPr>
            </w:pPr>
          </w:p>
        </w:tc>
        <w:tc>
          <w:tcPr>
            <w:tcW w:w="3255" w:type="dxa"/>
            <w:vMerge/>
            <w:shd w:val="clear" w:color="auto" w:fill="CAEDFB"/>
            <w:vAlign w:val="center"/>
          </w:tcPr>
          <w:p w14:paraId="2288F68C" w14:textId="77777777" w:rsidR="008734B8" w:rsidRPr="008B20D2" w:rsidRDefault="008734B8">
            <w:pPr>
              <w:widowControl w:val="0"/>
              <w:pBdr>
                <w:top w:val="nil"/>
                <w:left w:val="nil"/>
                <w:bottom w:val="nil"/>
                <w:right w:val="nil"/>
                <w:between w:val="nil"/>
              </w:pBdr>
              <w:spacing w:line="276" w:lineRule="auto"/>
              <w:rPr>
                <w:rFonts w:ascii="Bookman Old Style" w:eastAsia="Bookman Old Style" w:hAnsi="Bookman Old Style" w:cs="Bookman Old Style"/>
                <w:b/>
                <w:bCs/>
                <w:color w:val="000000"/>
              </w:rPr>
            </w:pPr>
          </w:p>
        </w:tc>
      </w:tr>
      <w:tr w:rsidR="008734B8" w:rsidRPr="008B20D2" w14:paraId="5CD535A9" w14:textId="77777777">
        <w:tc>
          <w:tcPr>
            <w:tcW w:w="5655" w:type="dxa"/>
          </w:tcPr>
          <w:p w14:paraId="3D39BAEE" w14:textId="77777777" w:rsidR="008734B8" w:rsidRPr="008B20D2" w:rsidRDefault="001D417F">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RANCANGAN</w:t>
            </w:r>
          </w:p>
          <w:p w14:paraId="6AC50BCF" w14:textId="77777777" w:rsidR="008734B8" w:rsidRPr="008B20D2" w:rsidRDefault="001D417F">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PERATURAN OTORITAS JASA KEUANGAN</w:t>
            </w:r>
          </w:p>
          <w:p w14:paraId="2462EBC1" w14:textId="77777777" w:rsidR="008734B8" w:rsidRPr="008B20D2" w:rsidRDefault="001D417F">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REPUBLIK INDONESIA</w:t>
            </w:r>
          </w:p>
          <w:p w14:paraId="01FAFFCB" w14:textId="77777777" w:rsidR="008734B8" w:rsidRPr="008B20D2" w:rsidRDefault="001D417F">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NOMOR ... TAHUN...</w:t>
            </w:r>
          </w:p>
          <w:p w14:paraId="1533B676" w14:textId="77777777" w:rsidR="008734B8" w:rsidRPr="008B20D2" w:rsidRDefault="001D417F">
            <w:pPr>
              <w:ind w:left="40"/>
              <w:jc w:val="center"/>
              <w:rPr>
                <w:rFonts w:ascii="Bookman Old Style" w:eastAsia="Bookman Old Style" w:hAnsi="Bookman Old Style" w:cs="Bookman Old Style"/>
              </w:rPr>
            </w:pPr>
            <w:r w:rsidRPr="008B20D2">
              <w:rPr>
                <w:rFonts w:ascii="Bookman Old Style" w:eastAsia="Bookman Old Style" w:hAnsi="Bookman Old Style" w:cs="Bookman Old Style"/>
              </w:rPr>
              <w:t>TENTANG</w:t>
            </w:r>
          </w:p>
          <w:p w14:paraId="7BEB8AAF" w14:textId="77777777" w:rsidR="00765FFD" w:rsidRPr="008B20D2" w:rsidRDefault="001D417F" w:rsidP="00765FFD">
            <w:pPr>
              <w:jc w:val="center"/>
              <w:rPr>
                <w:rFonts w:ascii="Bookman Old Style" w:eastAsia="Bookman Old Style" w:hAnsi="Bookman Old Style" w:cs="Bookman Old Style"/>
              </w:rPr>
            </w:pPr>
            <w:r w:rsidRPr="008B20D2">
              <w:rPr>
                <w:rFonts w:ascii="Bookman Old Style" w:eastAsia="Bookman Old Style" w:hAnsi="Bookman Old Style" w:cs="Bookman Old Style"/>
              </w:rPr>
              <w:t xml:space="preserve">PERIZINAN PROFESI PELAKU USAHA SEKTOR KEUANGAN DI </w:t>
            </w:r>
            <w:r w:rsidR="004B54A2" w:rsidRPr="008B20D2">
              <w:rPr>
                <w:rFonts w:ascii="Bookman Old Style" w:eastAsia="Bookman Old Style" w:hAnsi="Bookman Old Style" w:cs="Bookman Old Style"/>
              </w:rPr>
              <w:t>BIDANG</w:t>
            </w:r>
            <w:r w:rsidRPr="008B20D2">
              <w:rPr>
                <w:rFonts w:ascii="Bookman Old Style" w:eastAsia="Bookman Old Style" w:hAnsi="Bookman Old Style" w:cs="Bookman Old Style"/>
              </w:rPr>
              <w:t xml:space="preserve"> PASAR MODAL</w:t>
            </w:r>
          </w:p>
          <w:p w14:paraId="163446CD" w14:textId="77777777" w:rsidR="008734B8" w:rsidRPr="008B20D2" w:rsidRDefault="008734B8">
            <w:pPr>
              <w:jc w:val="center"/>
              <w:rPr>
                <w:rFonts w:ascii="Bookman Old Style" w:eastAsia="Bookman Old Style" w:hAnsi="Bookman Old Style" w:cs="Bookman Old Style"/>
              </w:rPr>
            </w:pPr>
          </w:p>
          <w:p w14:paraId="6E8CD740" w14:textId="77777777" w:rsidR="008734B8" w:rsidRPr="008B20D2" w:rsidRDefault="008734B8">
            <w:pPr>
              <w:jc w:val="center"/>
              <w:rPr>
                <w:rFonts w:ascii="Bookman Old Style" w:eastAsia="Bookman Old Style" w:hAnsi="Bookman Old Style" w:cs="Bookman Old Style"/>
              </w:rPr>
            </w:pPr>
          </w:p>
        </w:tc>
        <w:tc>
          <w:tcPr>
            <w:tcW w:w="5250" w:type="dxa"/>
          </w:tcPr>
          <w:p w14:paraId="2C2A959B" w14:textId="77777777" w:rsidR="008734B8" w:rsidRPr="008B20D2" w:rsidRDefault="001D417F">
            <w:pPr>
              <w:ind w:left="40"/>
              <w:jc w:val="center"/>
              <w:rPr>
                <w:rFonts w:ascii="Bookman Old Style" w:eastAsia="Bookman Old Style" w:hAnsi="Bookman Old Style" w:cs="Bookman Old Style"/>
              </w:rPr>
            </w:pPr>
            <w:r w:rsidRPr="008B20D2">
              <w:rPr>
                <w:rFonts w:ascii="Bookman Old Style" w:eastAsia="Bookman Old Style" w:hAnsi="Bookman Old Style" w:cs="Bookman Old Style"/>
              </w:rPr>
              <w:t>PENJELASAN</w:t>
            </w:r>
          </w:p>
          <w:p w14:paraId="78BA2FC0" w14:textId="77777777" w:rsidR="008734B8" w:rsidRPr="008B20D2" w:rsidRDefault="001D417F">
            <w:pPr>
              <w:ind w:left="40"/>
              <w:jc w:val="center"/>
              <w:rPr>
                <w:rFonts w:ascii="Bookman Old Style" w:eastAsia="Bookman Old Style" w:hAnsi="Bookman Old Style" w:cs="Bookman Old Style"/>
              </w:rPr>
            </w:pPr>
            <w:r w:rsidRPr="008B20D2">
              <w:rPr>
                <w:rFonts w:ascii="Bookman Old Style" w:eastAsia="Bookman Old Style" w:hAnsi="Bookman Old Style" w:cs="Bookman Old Style"/>
              </w:rPr>
              <w:t>ATAS</w:t>
            </w:r>
          </w:p>
          <w:p w14:paraId="19C6CDCA" w14:textId="77777777" w:rsidR="008734B8" w:rsidRPr="008B20D2" w:rsidRDefault="001D417F">
            <w:pPr>
              <w:ind w:left="40"/>
              <w:jc w:val="center"/>
              <w:rPr>
                <w:rFonts w:ascii="Bookman Old Style" w:eastAsia="Bookman Old Style" w:hAnsi="Bookman Old Style" w:cs="Bookman Old Style"/>
              </w:rPr>
            </w:pPr>
            <w:r w:rsidRPr="008B20D2">
              <w:rPr>
                <w:rFonts w:ascii="Bookman Old Style" w:eastAsia="Bookman Old Style" w:hAnsi="Bookman Old Style" w:cs="Bookman Old Style"/>
              </w:rPr>
              <w:t>PERATURAN OTORITAS JASA KEUANGAN</w:t>
            </w:r>
          </w:p>
          <w:p w14:paraId="7AD18DBB" w14:textId="77777777" w:rsidR="008734B8" w:rsidRPr="008B20D2" w:rsidRDefault="001D417F">
            <w:pPr>
              <w:ind w:left="40"/>
              <w:jc w:val="center"/>
              <w:rPr>
                <w:rFonts w:ascii="Bookman Old Style" w:eastAsia="Bookman Old Style" w:hAnsi="Bookman Old Style" w:cs="Bookman Old Style"/>
              </w:rPr>
            </w:pPr>
            <w:r w:rsidRPr="008B20D2">
              <w:rPr>
                <w:rFonts w:ascii="Bookman Old Style" w:eastAsia="Bookman Old Style" w:hAnsi="Bookman Old Style" w:cs="Bookman Old Style"/>
              </w:rPr>
              <w:t>REPUBLIK INDONESIA</w:t>
            </w:r>
          </w:p>
          <w:p w14:paraId="5437267C" w14:textId="77777777" w:rsidR="008734B8" w:rsidRPr="008B20D2" w:rsidRDefault="001D417F">
            <w:pPr>
              <w:ind w:left="40"/>
              <w:jc w:val="center"/>
              <w:rPr>
                <w:rFonts w:ascii="Bookman Old Style" w:eastAsia="Bookman Old Style" w:hAnsi="Bookman Old Style" w:cs="Bookman Old Style"/>
              </w:rPr>
            </w:pPr>
            <w:r w:rsidRPr="008B20D2">
              <w:rPr>
                <w:rFonts w:ascii="Bookman Old Style" w:eastAsia="Bookman Old Style" w:hAnsi="Bookman Old Style" w:cs="Bookman Old Style"/>
              </w:rPr>
              <w:t>NOMOR</w:t>
            </w:r>
            <w:proofErr w:type="gramStart"/>
            <w:r w:rsidRPr="008B20D2">
              <w:rPr>
                <w:rFonts w:ascii="Bookman Old Style" w:eastAsia="Bookman Old Style" w:hAnsi="Bookman Old Style" w:cs="Bookman Old Style"/>
              </w:rPr>
              <w:t xml:space="preserve"> ..</w:t>
            </w:r>
            <w:proofErr w:type="gramEnd"/>
            <w:r w:rsidRPr="008B20D2">
              <w:rPr>
                <w:rFonts w:ascii="Bookman Old Style" w:eastAsia="Bookman Old Style" w:hAnsi="Bookman Old Style" w:cs="Bookman Old Style"/>
              </w:rPr>
              <w:t xml:space="preserve"> TAHUN 2026</w:t>
            </w:r>
          </w:p>
          <w:p w14:paraId="62CC3E15" w14:textId="77777777" w:rsidR="008734B8" w:rsidRPr="008B20D2" w:rsidRDefault="001D417F">
            <w:pPr>
              <w:ind w:left="40"/>
              <w:jc w:val="center"/>
              <w:rPr>
                <w:rFonts w:ascii="Bookman Old Style" w:eastAsia="Bookman Old Style" w:hAnsi="Bookman Old Style" w:cs="Bookman Old Style"/>
              </w:rPr>
            </w:pPr>
            <w:r w:rsidRPr="008B20D2">
              <w:rPr>
                <w:rFonts w:ascii="Bookman Old Style" w:eastAsia="Bookman Old Style" w:hAnsi="Bookman Old Style" w:cs="Bookman Old Style"/>
              </w:rPr>
              <w:t>TENTANG</w:t>
            </w:r>
          </w:p>
          <w:p w14:paraId="5076A011" w14:textId="77777777" w:rsidR="008734B8" w:rsidRPr="008B20D2" w:rsidRDefault="001D417F">
            <w:pPr>
              <w:jc w:val="center"/>
              <w:rPr>
                <w:rFonts w:ascii="Bookman Old Style" w:eastAsia="Bookman Old Style" w:hAnsi="Bookman Old Style" w:cs="Bookman Old Style"/>
              </w:rPr>
            </w:pPr>
            <w:r w:rsidRPr="008B20D2">
              <w:rPr>
                <w:rFonts w:ascii="Bookman Old Style" w:eastAsia="Bookman Old Style" w:hAnsi="Bookman Old Style" w:cs="Bookman Old Style"/>
              </w:rPr>
              <w:t xml:space="preserve">PERIZINAN PROFESI PELAKU USAHA SEKTOR KEUANGAN DI </w:t>
            </w:r>
            <w:r w:rsidR="00F83112" w:rsidRPr="008B20D2">
              <w:rPr>
                <w:rFonts w:ascii="Bookman Old Style" w:eastAsia="Bookman Old Style" w:hAnsi="Bookman Old Style" w:cs="Bookman Old Style"/>
              </w:rPr>
              <w:t>BIDANG</w:t>
            </w:r>
            <w:r w:rsidRPr="008B20D2">
              <w:rPr>
                <w:rFonts w:ascii="Bookman Old Style" w:eastAsia="Bookman Old Style" w:hAnsi="Bookman Old Style" w:cs="Bookman Old Style"/>
              </w:rPr>
              <w:t xml:space="preserve"> PASAR MODAL</w:t>
            </w:r>
          </w:p>
          <w:p w14:paraId="71E7905A" w14:textId="77777777" w:rsidR="008734B8" w:rsidRPr="008B20D2" w:rsidRDefault="008734B8">
            <w:pPr>
              <w:jc w:val="center"/>
              <w:rPr>
                <w:rFonts w:ascii="Bookman Old Style" w:eastAsia="Bookman Old Style" w:hAnsi="Bookman Old Style" w:cs="Bookman Old Style"/>
              </w:rPr>
            </w:pPr>
          </w:p>
        </w:tc>
        <w:tc>
          <w:tcPr>
            <w:tcW w:w="3255" w:type="dxa"/>
          </w:tcPr>
          <w:p w14:paraId="5B99C747" w14:textId="77777777" w:rsidR="008734B8" w:rsidRPr="008B20D2" w:rsidRDefault="008734B8">
            <w:pPr>
              <w:jc w:val="center"/>
              <w:rPr>
                <w:rFonts w:ascii="Bookman Old Style" w:eastAsia="Bookman Old Style" w:hAnsi="Bookman Old Style" w:cs="Bookman Old Style"/>
              </w:rPr>
            </w:pPr>
          </w:p>
        </w:tc>
        <w:tc>
          <w:tcPr>
            <w:tcW w:w="3255" w:type="dxa"/>
          </w:tcPr>
          <w:p w14:paraId="357ECEED" w14:textId="77777777" w:rsidR="008734B8" w:rsidRPr="008B20D2" w:rsidRDefault="008734B8">
            <w:pPr>
              <w:jc w:val="center"/>
              <w:rPr>
                <w:rFonts w:ascii="Bookman Old Style" w:eastAsia="Bookman Old Style" w:hAnsi="Bookman Old Style" w:cs="Bookman Old Style"/>
                <w:color w:val="000000"/>
              </w:rPr>
            </w:pPr>
          </w:p>
        </w:tc>
      </w:tr>
      <w:tr w:rsidR="008734B8" w:rsidRPr="008B20D2" w14:paraId="1F342CEA" w14:textId="77777777">
        <w:tc>
          <w:tcPr>
            <w:tcW w:w="5655" w:type="dxa"/>
          </w:tcPr>
          <w:p w14:paraId="7A786CE2" w14:textId="77777777" w:rsidR="008734B8" w:rsidRPr="008B20D2" w:rsidRDefault="008734B8">
            <w:pPr>
              <w:rPr>
                <w:rFonts w:ascii="Bookman Old Style" w:eastAsia="Bookman Old Style" w:hAnsi="Bookman Old Style" w:cs="Bookman Old Style"/>
                <w:color w:val="000000"/>
              </w:rPr>
            </w:pPr>
          </w:p>
        </w:tc>
        <w:tc>
          <w:tcPr>
            <w:tcW w:w="5250" w:type="dxa"/>
          </w:tcPr>
          <w:p w14:paraId="78F607CB" w14:textId="77777777" w:rsidR="008734B8" w:rsidRPr="008B20D2" w:rsidRDefault="008734B8">
            <w:pPr>
              <w:rPr>
                <w:rFonts w:ascii="Bookman Old Style" w:eastAsia="Bookman Old Style" w:hAnsi="Bookman Old Style" w:cs="Bookman Old Style"/>
                <w:color w:val="000000"/>
              </w:rPr>
            </w:pPr>
          </w:p>
        </w:tc>
        <w:tc>
          <w:tcPr>
            <w:tcW w:w="3255" w:type="dxa"/>
          </w:tcPr>
          <w:p w14:paraId="1195F3F4" w14:textId="77777777" w:rsidR="008734B8" w:rsidRPr="008B20D2" w:rsidRDefault="008734B8">
            <w:pPr>
              <w:rPr>
                <w:rFonts w:ascii="Bookman Old Style" w:eastAsia="Bookman Old Style" w:hAnsi="Bookman Old Style" w:cs="Bookman Old Style"/>
              </w:rPr>
            </w:pPr>
          </w:p>
        </w:tc>
        <w:tc>
          <w:tcPr>
            <w:tcW w:w="3255" w:type="dxa"/>
          </w:tcPr>
          <w:p w14:paraId="40BC9F33" w14:textId="77777777" w:rsidR="008734B8" w:rsidRPr="008B20D2" w:rsidRDefault="008734B8">
            <w:pPr>
              <w:rPr>
                <w:rFonts w:ascii="Bookman Old Style" w:eastAsia="Bookman Old Style" w:hAnsi="Bookman Old Style" w:cs="Bookman Old Style"/>
                <w:color w:val="000000"/>
              </w:rPr>
            </w:pPr>
          </w:p>
        </w:tc>
      </w:tr>
      <w:tr w:rsidR="008734B8" w:rsidRPr="008B20D2" w14:paraId="37970771" w14:textId="77777777">
        <w:tc>
          <w:tcPr>
            <w:tcW w:w="5655" w:type="dxa"/>
          </w:tcPr>
          <w:p w14:paraId="2FABC821" w14:textId="77777777" w:rsidR="008734B8" w:rsidRPr="008B20D2" w:rsidRDefault="001D417F">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 xml:space="preserve">DENGAN RAHMAT TUHAN YANG MAHA ESA </w:t>
            </w:r>
          </w:p>
        </w:tc>
        <w:tc>
          <w:tcPr>
            <w:tcW w:w="5250" w:type="dxa"/>
          </w:tcPr>
          <w:p w14:paraId="6C295986" w14:textId="77777777" w:rsidR="008734B8" w:rsidRPr="008B20D2" w:rsidRDefault="008734B8">
            <w:pPr>
              <w:widowControl w:val="0"/>
              <w:tabs>
                <w:tab w:val="left" w:pos="2790"/>
              </w:tabs>
              <w:rPr>
                <w:rFonts w:ascii="Bookman Old Style" w:eastAsia="Bookman Old Style" w:hAnsi="Bookman Old Style" w:cs="Bookman Old Style"/>
                <w:color w:val="000000"/>
              </w:rPr>
            </w:pPr>
          </w:p>
        </w:tc>
        <w:tc>
          <w:tcPr>
            <w:tcW w:w="3255" w:type="dxa"/>
          </w:tcPr>
          <w:p w14:paraId="095C6B16" w14:textId="77777777" w:rsidR="008734B8" w:rsidRPr="008B20D2" w:rsidRDefault="008734B8">
            <w:pPr>
              <w:jc w:val="center"/>
              <w:rPr>
                <w:rFonts w:ascii="Bookman Old Style" w:eastAsia="Bookman Old Style" w:hAnsi="Bookman Old Style" w:cs="Bookman Old Style"/>
              </w:rPr>
            </w:pPr>
          </w:p>
        </w:tc>
        <w:tc>
          <w:tcPr>
            <w:tcW w:w="3255" w:type="dxa"/>
          </w:tcPr>
          <w:p w14:paraId="3984D2C8" w14:textId="77777777" w:rsidR="008734B8" w:rsidRPr="008B20D2" w:rsidRDefault="008734B8">
            <w:pPr>
              <w:jc w:val="center"/>
              <w:rPr>
                <w:rFonts w:ascii="Bookman Old Style" w:eastAsia="Bookman Old Style" w:hAnsi="Bookman Old Style" w:cs="Bookman Old Style"/>
                <w:color w:val="000000"/>
              </w:rPr>
            </w:pPr>
          </w:p>
        </w:tc>
      </w:tr>
      <w:tr w:rsidR="008734B8" w:rsidRPr="008B20D2" w14:paraId="724129DE" w14:textId="77777777">
        <w:tc>
          <w:tcPr>
            <w:tcW w:w="5655" w:type="dxa"/>
          </w:tcPr>
          <w:p w14:paraId="38054A26" w14:textId="77777777" w:rsidR="008734B8" w:rsidRPr="008B20D2" w:rsidRDefault="008734B8">
            <w:pPr>
              <w:jc w:val="center"/>
              <w:rPr>
                <w:rFonts w:ascii="Bookman Old Style" w:eastAsia="Bookman Old Style" w:hAnsi="Bookman Old Style" w:cs="Bookman Old Style"/>
                <w:color w:val="000000"/>
              </w:rPr>
            </w:pPr>
          </w:p>
        </w:tc>
        <w:tc>
          <w:tcPr>
            <w:tcW w:w="5250" w:type="dxa"/>
          </w:tcPr>
          <w:p w14:paraId="3DFA7450" w14:textId="77777777" w:rsidR="008734B8" w:rsidRPr="008B20D2" w:rsidRDefault="008734B8">
            <w:pPr>
              <w:jc w:val="center"/>
              <w:rPr>
                <w:rFonts w:ascii="Bookman Old Style" w:eastAsia="Bookman Old Style" w:hAnsi="Bookman Old Style" w:cs="Bookman Old Style"/>
                <w:color w:val="000000"/>
              </w:rPr>
            </w:pPr>
          </w:p>
        </w:tc>
        <w:tc>
          <w:tcPr>
            <w:tcW w:w="3255" w:type="dxa"/>
          </w:tcPr>
          <w:p w14:paraId="4C4CF91A" w14:textId="77777777" w:rsidR="008734B8" w:rsidRPr="008B20D2" w:rsidRDefault="008734B8">
            <w:pPr>
              <w:jc w:val="center"/>
              <w:rPr>
                <w:rFonts w:ascii="Bookman Old Style" w:eastAsia="Bookman Old Style" w:hAnsi="Bookman Old Style" w:cs="Bookman Old Style"/>
              </w:rPr>
            </w:pPr>
          </w:p>
        </w:tc>
        <w:tc>
          <w:tcPr>
            <w:tcW w:w="3255" w:type="dxa"/>
          </w:tcPr>
          <w:p w14:paraId="3FFD44B2" w14:textId="77777777" w:rsidR="008734B8" w:rsidRPr="008B20D2" w:rsidRDefault="008734B8">
            <w:pPr>
              <w:jc w:val="center"/>
              <w:rPr>
                <w:rFonts w:ascii="Bookman Old Style" w:eastAsia="Bookman Old Style" w:hAnsi="Bookman Old Style" w:cs="Bookman Old Style"/>
                <w:color w:val="000000"/>
              </w:rPr>
            </w:pPr>
          </w:p>
        </w:tc>
      </w:tr>
      <w:tr w:rsidR="008734B8" w:rsidRPr="008B20D2" w14:paraId="46B5D547" w14:textId="77777777" w:rsidTr="005B0C36">
        <w:tc>
          <w:tcPr>
            <w:tcW w:w="5655" w:type="dxa"/>
            <w:shd w:val="clear" w:color="auto" w:fill="FFFFFF" w:themeFill="background1"/>
          </w:tcPr>
          <w:p w14:paraId="48F0153F" w14:textId="77777777" w:rsidR="008734B8" w:rsidRPr="008B20D2" w:rsidRDefault="001D417F">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DEWAN KOMISIONER OTORITAS JASA KEUANGAN,</w:t>
            </w:r>
          </w:p>
        </w:tc>
        <w:tc>
          <w:tcPr>
            <w:tcW w:w="5250" w:type="dxa"/>
            <w:shd w:val="clear" w:color="auto" w:fill="FFFFFF" w:themeFill="background1"/>
          </w:tcPr>
          <w:p w14:paraId="3D6BE56F" w14:textId="77777777" w:rsidR="008734B8" w:rsidRPr="008B20D2" w:rsidRDefault="008734B8" w:rsidP="00FC34B3">
            <w:pPr>
              <w:pBdr>
                <w:top w:val="nil"/>
                <w:left w:val="nil"/>
                <w:bottom w:val="nil"/>
                <w:right w:val="nil"/>
                <w:between w:val="nil"/>
              </w:pBdr>
              <w:ind w:left="320"/>
              <w:rPr>
                <w:rFonts w:ascii="Bookman Old Style" w:eastAsia="Bookman Old Style" w:hAnsi="Bookman Old Style" w:cs="Bookman Old Style"/>
                <w:color w:val="000000"/>
              </w:rPr>
            </w:pPr>
          </w:p>
        </w:tc>
        <w:tc>
          <w:tcPr>
            <w:tcW w:w="3255" w:type="dxa"/>
          </w:tcPr>
          <w:p w14:paraId="6F4D9B1A" w14:textId="77777777" w:rsidR="008734B8" w:rsidRPr="008B20D2" w:rsidRDefault="008734B8">
            <w:pPr>
              <w:jc w:val="center"/>
              <w:rPr>
                <w:rFonts w:ascii="Bookman Old Style" w:eastAsia="Bookman Old Style" w:hAnsi="Bookman Old Style" w:cs="Bookman Old Style"/>
              </w:rPr>
            </w:pPr>
          </w:p>
        </w:tc>
        <w:tc>
          <w:tcPr>
            <w:tcW w:w="3255" w:type="dxa"/>
          </w:tcPr>
          <w:p w14:paraId="0F44351A" w14:textId="77777777" w:rsidR="008734B8" w:rsidRPr="008B20D2" w:rsidRDefault="008734B8">
            <w:pPr>
              <w:jc w:val="center"/>
              <w:rPr>
                <w:rFonts w:ascii="Bookman Old Style" w:eastAsia="Bookman Old Style" w:hAnsi="Bookman Old Style" w:cs="Bookman Old Style"/>
                <w:color w:val="000000"/>
              </w:rPr>
            </w:pPr>
          </w:p>
        </w:tc>
      </w:tr>
      <w:tr w:rsidR="00FC34B3" w:rsidRPr="008B20D2" w14:paraId="6163D04A" w14:textId="77777777">
        <w:tc>
          <w:tcPr>
            <w:tcW w:w="5655" w:type="dxa"/>
          </w:tcPr>
          <w:p w14:paraId="48C3CC6D" w14:textId="77777777" w:rsidR="00FC34B3" w:rsidRPr="008B20D2" w:rsidRDefault="00FC34B3" w:rsidP="00FC34B3">
            <w:pPr>
              <w:jc w:val="center"/>
              <w:rPr>
                <w:rFonts w:ascii="Bookman Old Style" w:eastAsia="Bookman Old Style" w:hAnsi="Bookman Old Style" w:cs="Bookman Old Style"/>
                <w:color w:val="000000"/>
              </w:rPr>
            </w:pPr>
          </w:p>
        </w:tc>
        <w:tc>
          <w:tcPr>
            <w:tcW w:w="5250" w:type="dxa"/>
          </w:tcPr>
          <w:p w14:paraId="1A863DF4" w14:textId="77777777" w:rsidR="00FC34B3" w:rsidRPr="008B20D2" w:rsidRDefault="00FC34B3" w:rsidP="00C4582B">
            <w:pPr>
              <w:pBdr>
                <w:top w:val="nil"/>
                <w:left w:val="nil"/>
                <w:bottom w:val="nil"/>
                <w:right w:val="nil"/>
                <w:between w:val="nil"/>
              </w:pBdr>
              <w:ind w:left="320"/>
              <w:rPr>
                <w:rFonts w:ascii="Bookman Old Style" w:eastAsia="Bookman Old Style" w:hAnsi="Bookman Old Style" w:cs="Bookman Old Style"/>
                <w:color w:val="000000"/>
              </w:rPr>
            </w:pPr>
          </w:p>
        </w:tc>
        <w:tc>
          <w:tcPr>
            <w:tcW w:w="3255" w:type="dxa"/>
          </w:tcPr>
          <w:p w14:paraId="2B0370A4" w14:textId="77777777" w:rsidR="00FC34B3" w:rsidRPr="008B20D2" w:rsidRDefault="00FC34B3" w:rsidP="00FC34B3">
            <w:pPr>
              <w:jc w:val="center"/>
              <w:rPr>
                <w:rFonts w:ascii="Bookman Old Style" w:eastAsia="Bookman Old Style" w:hAnsi="Bookman Old Style" w:cs="Bookman Old Style"/>
              </w:rPr>
            </w:pPr>
          </w:p>
        </w:tc>
        <w:tc>
          <w:tcPr>
            <w:tcW w:w="3255" w:type="dxa"/>
          </w:tcPr>
          <w:p w14:paraId="3E05037E" w14:textId="77777777" w:rsidR="00FC34B3" w:rsidRPr="008B20D2" w:rsidRDefault="00FC34B3" w:rsidP="00FC34B3">
            <w:pPr>
              <w:jc w:val="center"/>
              <w:rPr>
                <w:rFonts w:ascii="Bookman Old Style" w:eastAsia="Bookman Old Style" w:hAnsi="Bookman Old Style" w:cs="Bookman Old Style"/>
                <w:color w:val="000000"/>
              </w:rPr>
            </w:pPr>
          </w:p>
        </w:tc>
      </w:tr>
      <w:tr w:rsidR="00C4582B" w:rsidRPr="008B20D2" w14:paraId="14C52241" w14:textId="77777777">
        <w:tc>
          <w:tcPr>
            <w:tcW w:w="5655" w:type="dxa"/>
          </w:tcPr>
          <w:p w14:paraId="4D3A86B7" w14:textId="77777777" w:rsidR="00C4582B" w:rsidRPr="008B20D2" w:rsidRDefault="00C4582B" w:rsidP="00C4582B">
            <w:pPr>
              <w:tabs>
                <w:tab w:val="left" w:pos="1701"/>
                <w:tab w:val="left" w:pos="1985"/>
                <w:tab w:val="left" w:pos="2127"/>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Menimbang</w:t>
            </w:r>
            <w:r w:rsidRPr="008B20D2">
              <w:rPr>
                <w:rFonts w:ascii="Bookman Old Style" w:eastAsia="Bookman Old Style" w:hAnsi="Bookman Old Style" w:cs="Bookman Old Style"/>
                <w:color w:val="000000"/>
              </w:rPr>
              <w:tab/>
              <w:t xml:space="preserve">:   </w:t>
            </w:r>
          </w:p>
        </w:tc>
        <w:tc>
          <w:tcPr>
            <w:tcW w:w="5250" w:type="dxa"/>
          </w:tcPr>
          <w:p w14:paraId="594F0088" w14:textId="77777777" w:rsidR="00C4582B" w:rsidRPr="008B20D2" w:rsidRDefault="00C4582B" w:rsidP="00AE118E">
            <w:pPr>
              <w:numPr>
                <w:ilvl w:val="0"/>
                <w:numId w:val="43"/>
              </w:numPr>
              <w:pBdr>
                <w:top w:val="nil"/>
                <w:left w:val="nil"/>
                <w:bottom w:val="nil"/>
                <w:right w:val="nil"/>
                <w:between w:val="nil"/>
              </w:pBdr>
              <w:ind w:left="320" w:hanging="284"/>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UMUM</w:t>
            </w:r>
          </w:p>
        </w:tc>
        <w:tc>
          <w:tcPr>
            <w:tcW w:w="3255" w:type="dxa"/>
          </w:tcPr>
          <w:p w14:paraId="46D44A61" w14:textId="77777777" w:rsidR="00C4582B" w:rsidRPr="008B20D2" w:rsidRDefault="00C4582B" w:rsidP="00C4582B">
            <w:pPr>
              <w:tabs>
                <w:tab w:val="left" w:pos="1701"/>
                <w:tab w:val="left" w:pos="1985"/>
                <w:tab w:val="left" w:pos="2127"/>
              </w:tabs>
              <w:jc w:val="both"/>
              <w:rPr>
                <w:rFonts w:ascii="Bookman Old Style" w:eastAsia="Bookman Old Style" w:hAnsi="Bookman Old Style" w:cs="Bookman Old Style"/>
              </w:rPr>
            </w:pPr>
          </w:p>
        </w:tc>
        <w:tc>
          <w:tcPr>
            <w:tcW w:w="3255" w:type="dxa"/>
          </w:tcPr>
          <w:p w14:paraId="5936576F" w14:textId="77777777" w:rsidR="00C4582B" w:rsidRPr="008B20D2" w:rsidRDefault="00C4582B" w:rsidP="00C4582B">
            <w:pPr>
              <w:tabs>
                <w:tab w:val="left" w:pos="1701"/>
                <w:tab w:val="left" w:pos="1985"/>
                <w:tab w:val="left" w:pos="2127"/>
              </w:tabs>
              <w:jc w:val="both"/>
              <w:rPr>
                <w:rFonts w:ascii="Bookman Old Style" w:eastAsia="Bookman Old Style" w:hAnsi="Bookman Old Style" w:cs="Bookman Old Style"/>
                <w:color w:val="000000"/>
              </w:rPr>
            </w:pPr>
          </w:p>
        </w:tc>
      </w:tr>
      <w:tr w:rsidR="00C4582B" w:rsidRPr="008B20D2" w14:paraId="1880040C" w14:textId="77777777">
        <w:tc>
          <w:tcPr>
            <w:tcW w:w="5655" w:type="dxa"/>
          </w:tcPr>
          <w:p w14:paraId="69BFE4CA" w14:textId="77777777" w:rsidR="00C4582B" w:rsidRPr="008B20D2" w:rsidRDefault="00C4582B" w:rsidP="00AE118E">
            <w:pPr>
              <w:numPr>
                <w:ilvl w:val="0"/>
                <w:numId w:val="44"/>
              </w:numPr>
              <w:pBdr>
                <w:top w:val="nil"/>
                <w:left w:val="nil"/>
                <w:bottom w:val="nil"/>
                <w:right w:val="nil"/>
                <w:between w:val="nil"/>
              </w:pBdr>
              <w:tabs>
                <w:tab w:val="left" w:pos="1701"/>
                <w:tab w:val="left" w:pos="1985"/>
                <w:tab w:val="left" w:pos="2127"/>
              </w:tabs>
              <w:ind w:left="309" w:hanging="309"/>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bahwa untuk meningkatkan kualitas sumber daya manusia di bidang pasar modal, keuangan derivatif, dan bursa karbon, diperlukan pengaturan yang komprehensif mengenai standar kompetensi, persyaratan perizinan, serta kewajiban pemegang izin bagi </w:t>
            </w:r>
            <w:r w:rsidR="00F83112" w:rsidRPr="008B20D2">
              <w:rPr>
                <w:rFonts w:ascii="Bookman Old Style" w:eastAsia="Bookman Old Style" w:hAnsi="Bookman Old Style" w:cs="Bookman Old Style"/>
                <w:color w:val="000000"/>
              </w:rPr>
              <w:t>profesi pelaku usaha sektor keuangan</w:t>
            </w:r>
            <w:r w:rsidRPr="008B20D2">
              <w:rPr>
                <w:rFonts w:ascii="Bookman Old Style" w:eastAsia="Bookman Old Style" w:hAnsi="Bookman Old Style" w:cs="Bookman Old Style"/>
              </w:rPr>
              <w:t xml:space="preserve">; </w:t>
            </w:r>
          </w:p>
        </w:tc>
        <w:tc>
          <w:tcPr>
            <w:tcW w:w="5250" w:type="dxa"/>
          </w:tcPr>
          <w:p w14:paraId="01B8F6AC" w14:textId="044E5176" w:rsidR="00C4582B" w:rsidRPr="008B20D2" w:rsidRDefault="00C4582B" w:rsidP="00C4582B">
            <w:pPr>
              <w:tabs>
                <w:tab w:val="left" w:pos="1701"/>
                <w:tab w:val="left" w:pos="1985"/>
                <w:tab w:val="left" w:pos="2127"/>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Wakil Perusahaan Efek (WPE) dan Wakil Agen Penjual Efek Reksa Dana (WAPERD) merupakan </w:t>
            </w:r>
            <w:r w:rsidR="00702443">
              <w:rPr>
                <w:rFonts w:ascii="Bookman Old Style" w:eastAsia="Bookman Old Style" w:hAnsi="Bookman Old Style" w:cs="Bookman Old Style"/>
              </w:rPr>
              <w:t xml:space="preserve">salah satu </w:t>
            </w:r>
            <w:r w:rsidRPr="008B20D2">
              <w:rPr>
                <w:rFonts w:ascii="Bookman Old Style" w:eastAsia="Bookman Old Style" w:hAnsi="Bookman Old Style" w:cs="Bookman Old Style"/>
              </w:rPr>
              <w:t xml:space="preserve">ujung tombak dalam perlindungan investor di pasar modal Indonesia. Kualitas dan integritas orang perseorangan yang memegang izin dimaksud sangat menentukan kepercayaan investor terhadap industri pasar modal secara keseluruhan. </w:t>
            </w:r>
          </w:p>
        </w:tc>
        <w:tc>
          <w:tcPr>
            <w:tcW w:w="3255" w:type="dxa"/>
          </w:tcPr>
          <w:p w14:paraId="2FDBDD6E" w14:textId="77777777" w:rsidR="00C4582B" w:rsidRPr="008B20D2" w:rsidRDefault="00C4582B" w:rsidP="00C4582B">
            <w:pPr>
              <w:tabs>
                <w:tab w:val="left" w:pos="1701"/>
                <w:tab w:val="left" w:pos="1985"/>
                <w:tab w:val="left" w:pos="2127"/>
              </w:tabs>
              <w:jc w:val="both"/>
              <w:rPr>
                <w:rFonts w:ascii="Bookman Old Style" w:eastAsia="Bookman Old Style" w:hAnsi="Bookman Old Style" w:cs="Bookman Old Style"/>
              </w:rPr>
            </w:pPr>
          </w:p>
        </w:tc>
        <w:tc>
          <w:tcPr>
            <w:tcW w:w="3255" w:type="dxa"/>
          </w:tcPr>
          <w:p w14:paraId="20CAA09A" w14:textId="77777777" w:rsidR="00C4582B" w:rsidRPr="008B20D2" w:rsidRDefault="00C4582B" w:rsidP="00C4582B">
            <w:pPr>
              <w:tabs>
                <w:tab w:val="left" w:pos="1701"/>
                <w:tab w:val="left" w:pos="1985"/>
                <w:tab w:val="left" w:pos="2127"/>
              </w:tabs>
              <w:jc w:val="both"/>
              <w:rPr>
                <w:rFonts w:ascii="Bookman Old Style" w:eastAsia="Bookman Old Style" w:hAnsi="Bookman Old Style" w:cs="Bookman Old Style"/>
                <w:color w:val="000000"/>
              </w:rPr>
            </w:pPr>
          </w:p>
        </w:tc>
      </w:tr>
      <w:tr w:rsidR="00C4582B" w:rsidRPr="008B20D2" w14:paraId="3D2AD28C" w14:textId="77777777">
        <w:tc>
          <w:tcPr>
            <w:tcW w:w="5655" w:type="dxa"/>
          </w:tcPr>
          <w:p w14:paraId="0227FA82" w14:textId="77777777" w:rsidR="00C4582B" w:rsidRPr="008B20D2" w:rsidRDefault="00C4582B" w:rsidP="00AE118E">
            <w:pPr>
              <w:numPr>
                <w:ilvl w:val="0"/>
                <w:numId w:val="44"/>
              </w:numPr>
              <w:pBdr>
                <w:top w:val="nil"/>
                <w:left w:val="nil"/>
                <w:bottom w:val="nil"/>
                <w:right w:val="nil"/>
                <w:between w:val="nil"/>
              </w:pBdr>
              <w:tabs>
                <w:tab w:val="left" w:pos="1701"/>
                <w:tab w:val="left" w:pos="1985"/>
                <w:tab w:val="left" w:pos="2127"/>
              </w:tabs>
              <w:ind w:left="309" w:hanging="309"/>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bahwa dalam rangka menyesuaikan pengaturan mengenai</w:t>
            </w:r>
            <w:r w:rsidR="00F83112" w:rsidRPr="008B20D2">
              <w:rPr>
                <w:rFonts w:ascii="Bookman Old Style" w:eastAsia="Bookman Old Style" w:hAnsi="Bookman Old Style" w:cs="Bookman Old Style"/>
              </w:rPr>
              <w:t xml:space="preserve"> </w:t>
            </w:r>
            <w:r w:rsidR="00F83112" w:rsidRPr="008B20D2">
              <w:rPr>
                <w:rFonts w:ascii="Bookman Old Style" w:eastAsia="Bookman Old Style" w:hAnsi="Bookman Old Style" w:cs="Bookman Old Style"/>
                <w:color w:val="000000"/>
              </w:rPr>
              <w:t xml:space="preserve">profesi pelaku usaha </w:t>
            </w:r>
            <w:r w:rsidR="00F83112" w:rsidRPr="008B20D2">
              <w:rPr>
                <w:rFonts w:ascii="Bookman Old Style" w:eastAsia="Bookman Old Style" w:hAnsi="Bookman Old Style" w:cs="Bookman Old Style"/>
                <w:color w:val="000000"/>
              </w:rPr>
              <w:lastRenderedPageBreak/>
              <w:t xml:space="preserve">sektor keuangan </w:t>
            </w:r>
            <w:r w:rsidRPr="008B20D2">
              <w:rPr>
                <w:rFonts w:ascii="Bookman Old Style" w:eastAsia="Bookman Old Style" w:hAnsi="Bookman Old Style" w:cs="Bookman Old Style"/>
              </w:rPr>
              <w:t xml:space="preserve">dengan perkembangan kebutuhan industri serta kerangka kualifikasi nasional indonesia, diperlukan penyempurnaan ketentuan yang mengatur hal dimaksud; </w:t>
            </w:r>
          </w:p>
        </w:tc>
        <w:tc>
          <w:tcPr>
            <w:tcW w:w="5250" w:type="dxa"/>
          </w:tcPr>
          <w:p w14:paraId="52C1FEE7" w14:textId="77777777" w:rsidR="00C4582B" w:rsidRPr="008B20D2" w:rsidRDefault="00C4582B" w:rsidP="00C4582B">
            <w:pPr>
              <w:tabs>
                <w:tab w:val="left" w:pos="1701"/>
                <w:tab w:val="left" w:pos="1985"/>
                <w:tab w:val="left" w:pos="2127"/>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lastRenderedPageBreak/>
              <w:t xml:space="preserve">Perkembangan industri pasar modal yang semakin dinamis, digital, dan kompleks </w:t>
            </w:r>
            <w:r w:rsidRPr="008B20D2">
              <w:rPr>
                <w:rFonts w:ascii="Bookman Old Style" w:eastAsia="Bookman Old Style" w:hAnsi="Bookman Old Style" w:cs="Bookman Old Style"/>
              </w:rPr>
              <w:lastRenderedPageBreak/>
              <w:t xml:space="preserve">menuntut adanya pengaturan yang lebih komprehensif dan adaptif terhadap perkembangan industri, inovasi teknologi, serta kebutuhan perlindungan investor. Selain itu, meningkatnya variasi produk, layanan, dan aktivitas di pasar modal memerlukan penguatan pengaturan mengenai standar kompetensi, mekanisme perizinan, serta tata kelola profesi bagi WPE dan WAPERD agar selaras dengan kebutuhan industri dan praktik internasional yang baik. </w:t>
            </w:r>
          </w:p>
        </w:tc>
        <w:tc>
          <w:tcPr>
            <w:tcW w:w="3255" w:type="dxa"/>
          </w:tcPr>
          <w:p w14:paraId="775CCE2A" w14:textId="77777777" w:rsidR="00C4582B" w:rsidRPr="008B20D2" w:rsidRDefault="00C4582B" w:rsidP="00C4582B">
            <w:pPr>
              <w:tabs>
                <w:tab w:val="left" w:pos="1701"/>
                <w:tab w:val="left" w:pos="1985"/>
                <w:tab w:val="left" w:pos="2127"/>
              </w:tabs>
              <w:jc w:val="both"/>
              <w:rPr>
                <w:rFonts w:ascii="Bookman Old Style" w:eastAsia="Bookman Old Style" w:hAnsi="Bookman Old Style" w:cs="Bookman Old Style"/>
              </w:rPr>
            </w:pPr>
          </w:p>
        </w:tc>
        <w:tc>
          <w:tcPr>
            <w:tcW w:w="3255" w:type="dxa"/>
          </w:tcPr>
          <w:p w14:paraId="3E5E27D4" w14:textId="77777777" w:rsidR="00C4582B" w:rsidRPr="008B20D2" w:rsidRDefault="00C4582B" w:rsidP="00C4582B">
            <w:pPr>
              <w:tabs>
                <w:tab w:val="left" w:pos="1701"/>
                <w:tab w:val="left" w:pos="1985"/>
                <w:tab w:val="left" w:pos="2127"/>
              </w:tabs>
              <w:jc w:val="both"/>
              <w:rPr>
                <w:rFonts w:ascii="Bookman Old Style" w:eastAsia="Bookman Old Style" w:hAnsi="Bookman Old Style" w:cs="Bookman Old Style"/>
                <w:color w:val="000000"/>
              </w:rPr>
            </w:pPr>
          </w:p>
        </w:tc>
      </w:tr>
      <w:tr w:rsidR="00C4582B" w:rsidRPr="008B20D2" w14:paraId="0665F9E7" w14:textId="77777777">
        <w:tc>
          <w:tcPr>
            <w:tcW w:w="5655" w:type="dxa"/>
          </w:tcPr>
          <w:p w14:paraId="2EDC193B" w14:textId="77777777" w:rsidR="00C4582B" w:rsidRPr="008B20D2" w:rsidRDefault="00C4582B" w:rsidP="00AE118E">
            <w:pPr>
              <w:numPr>
                <w:ilvl w:val="0"/>
                <w:numId w:val="11"/>
              </w:numPr>
              <w:tabs>
                <w:tab w:val="left" w:pos="4120"/>
              </w:tabs>
              <w:ind w:left="425" w:hanging="425"/>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Bahwa berdasarkan pertimbangan sebagaimana dimaksud dalam huruf a dan huruf b, perlu menetapkan Peraturan Otoritas Jasa Keuangan tentang Perizinan Profesi Pelaku Usaha Sektor Keuangan Di </w:t>
            </w:r>
            <w:r w:rsidR="00F83112" w:rsidRPr="008B20D2">
              <w:rPr>
                <w:rFonts w:ascii="Bookman Old Style" w:eastAsia="Bookman Old Style" w:hAnsi="Bookman Old Style" w:cs="Bookman Old Style"/>
              </w:rPr>
              <w:t>Bidang</w:t>
            </w:r>
            <w:r w:rsidRPr="008B20D2">
              <w:rPr>
                <w:rFonts w:ascii="Bookman Old Style" w:eastAsia="Bookman Old Style" w:hAnsi="Bookman Old Style" w:cs="Bookman Old Style"/>
              </w:rPr>
              <w:t xml:space="preserve"> Pasar Modal</w:t>
            </w:r>
          </w:p>
        </w:tc>
        <w:tc>
          <w:tcPr>
            <w:tcW w:w="5250" w:type="dxa"/>
          </w:tcPr>
          <w:p w14:paraId="4CC0B424" w14:textId="77777777" w:rsidR="00C4582B" w:rsidRPr="008B20D2" w:rsidRDefault="00C4582B" w:rsidP="00C4582B">
            <w:pPr>
              <w:tabs>
                <w:tab w:val="left" w:pos="4120"/>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Dalam rangka mendukung penguatan kualitas sumber daya manusia di sektor pasar modal, diperlukan pengaturan mengenai jenis dan segmentasi izin yang lebih rinci sesuai dengan ruang lingkup kegiatan dan tingkat kompetensi, penerapan standar kompetensi yang mengacu pada Kerangka Kualifikasi Nasional Indonesia (KKNI), serta mekanisme perizinan dan administrasi yang memanfaatkan sistem elektronik guna meningkatkan efisiensi, transparansi, dan kemudahan layanan. Pengaturan ini juga mempertegas kewajiban dan larangan bagi pemegang izin dalam menjalankan kegiatan profesinya guna menjaga profesionalisme, integritas, dan kepatuhan terhadap ketentuan peraturan perundang-undangan di sektor pasar modal. </w:t>
            </w:r>
          </w:p>
        </w:tc>
        <w:tc>
          <w:tcPr>
            <w:tcW w:w="3255" w:type="dxa"/>
          </w:tcPr>
          <w:p w14:paraId="17CB9C67" w14:textId="77777777" w:rsidR="00C4582B" w:rsidRPr="008B20D2" w:rsidRDefault="00C4582B" w:rsidP="00C4582B">
            <w:pPr>
              <w:tabs>
                <w:tab w:val="left" w:pos="4120"/>
              </w:tabs>
              <w:jc w:val="both"/>
              <w:rPr>
                <w:rFonts w:ascii="Bookman Old Style" w:eastAsia="Bookman Old Style" w:hAnsi="Bookman Old Style" w:cs="Bookman Old Style"/>
              </w:rPr>
            </w:pPr>
          </w:p>
        </w:tc>
        <w:tc>
          <w:tcPr>
            <w:tcW w:w="3255" w:type="dxa"/>
          </w:tcPr>
          <w:p w14:paraId="793BCE4B" w14:textId="77777777" w:rsidR="00C4582B" w:rsidRPr="008B20D2" w:rsidRDefault="00C4582B" w:rsidP="00C4582B">
            <w:pPr>
              <w:tabs>
                <w:tab w:val="left" w:pos="4120"/>
              </w:tabs>
              <w:jc w:val="both"/>
              <w:rPr>
                <w:rFonts w:ascii="Bookman Old Style" w:eastAsia="Bookman Old Style" w:hAnsi="Bookman Old Style" w:cs="Bookman Old Style"/>
                <w:color w:val="000000"/>
              </w:rPr>
            </w:pPr>
          </w:p>
        </w:tc>
      </w:tr>
      <w:tr w:rsidR="00C4582B" w:rsidRPr="008B20D2" w14:paraId="4858FA1C" w14:textId="77777777">
        <w:tc>
          <w:tcPr>
            <w:tcW w:w="5655" w:type="dxa"/>
          </w:tcPr>
          <w:p w14:paraId="1130C0B4" w14:textId="77777777" w:rsidR="00C4582B" w:rsidRPr="008B20D2" w:rsidRDefault="00C4582B" w:rsidP="00C4582B">
            <w:pPr>
              <w:tabs>
                <w:tab w:val="left" w:pos="4120"/>
              </w:tabs>
              <w:jc w:val="both"/>
              <w:rPr>
                <w:rFonts w:ascii="Bookman Old Style" w:eastAsia="Bookman Old Style" w:hAnsi="Bookman Old Style" w:cs="Bookman Old Style"/>
                <w:color w:val="000000"/>
              </w:rPr>
            </w:pPr>
          </w:p>
        </w:tc>
        <w:tc>
          <w:tcPr>
            <w:tcW w:w="5250" w:type="dxa"/>
          </w:tcPr>
          <w:p w14:paraId="165D6C32" w14:textId="77777777" w:rsidR="00C4582B" w:rsidRPr="008B20D2" w:rsidRDefault="00C4582B" w:rsidP="00C4582B">
            <w:pPr>
              <w:tabs>
                <w:tab w:val="left" w:pos="4120"/>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Selain itu, pengaturan ini memperjelas peran Lembaga Sertifikasi Profesi, asosiasi profesi, dan pihak terkait lainnya sebagai mitra strategis dalam pengembangan kompetensi dan profesionalisme pelaku di sektor pasar </w:t>
            </w:r>
            <w:r w:rsidRPr="008B20D2">
              <w:rPr>
                <w:rFonts w:ascii="Bookman Old Style" w:eastAsia="Bookman Old Style" w:hAnsi="Bookman Old Style" w:cs="Bookman Old Style"/>
              </w:rPr>
              <w:lastRenderedPageBreak/>
              <w:t xml:space="preserve">modal. Dengan adanya pengaturan yang lebih komprehensif, diharapkan tercipta ekosistem pasar modal yang sehat, terpercaya, dan berdaya saing, serta mampu mendukung pendalaman pasar keuangan nasional dan peningkatan perlindungan investor. </w:t>
            </w:r>
          </w:p>
        </w:tc>
        <w:tc>
          <w:tcPr>
            <w:tcW w:w="3255" w:type="dxa"/>
          </w:tcPr>
          <w:p w14:paraId="190C737D" w14:textId="77777777" w:rsidR="00C4582B" w:rsidRPr="008B20D2" w:rsidRDefault="00C4582B" w:rsidP="00C4582B">
            <w:pPr>
              <w:tabs>
                <w:tab w:val="left" w:pos="4120"/>
              </w:tabs>
              <w:jc w:val="both"/>
              <w:rPr>
                <w:rFonts w:ascii="Bookman Old Style" w:eastAsia="Bookman Old Style" w:hAnsi="Bookman Old Style" w:cs="Bookman Old Style"/>
              </w:rPr>
            </w:pPr>
          </w:p>
        </w:tc>
        <w:tc>
          <w:tcPr>
            <w:tcW w:w="3255" w:type="dxa"/>
          </w:tcPr>
          <w:p w14:paraId="0DB7342A" w14:textId="77777777" w:rsidR="00C4582B" w:rsidRPr="008B20D2" w:rsidRDefault="00C4582B" w:rsidP="00C4582B">
            <w:pPr>
              <w:tabs>
                <w:tab w:val="left" w:pos="4120"/>
              </w:tabs>
              <w:jc w:val="both"/>
              <w:rPr>
                <w:rFonts w:ascii="Bookman Old Style" w:eastAsia="Bookman Old Style" w:hAnsi="Bookman Old Style" w:cs="Bookman Old Style"/>
                <w:color w:val="000000"/>
              </w:rPr>
            </w:pPr>
          </w:p>
        </w:tc>
      </w:tr>
      <w:tr w:rsidR="00C4582B" w:rsidRPr="008B20D2" w14:paraId="329177DD" w14:textId="77777777">
        <w:tc>
          <w:tcPr>
            <w:tcW w:w="5655" w:type="dxa"/>
          </w:tcPr>
          <w:p w14:paraId="187FEF9F" w14:textId="77777777" w:rsidR="00C4582B" w:rsidRPr="008B20D2" w:rsidRDefault="00C4582B" w:rsidP="00C4582B">
            <w:pPr>
              <w:tabs>
                <w:tab w:val="left" w:pos="4120"/>
              </w:tabs>
              <w:jc w:val="both"/>
              <w:rPr>
                <w:rFonts w:ascii="Bookman Old Style" w:eastAsia="Bookman Old Style" w:hAnsi="Bookman Old Style" w:cs="Bookman Old Style"/>
                <w:color w:val="000000"/>
              </w:rPr>
            </w:pPr>
          </w:p>
        </w:tc>
        <w:tc>
          <w:tcPr>
            <w:tcW w:w="5250" w:type="dxa"/>
          </w:tcPr>
          <w:p w14:paraId="7F186C5E" w14:textId="77777777" w:rsidR="00C4582B" w:rsidRPr="008B20D2" w:rsidRDefault="00C4582B" w:rsidP="00C4582B">
            <w:pPr>
              <w:tabs>
                <w:tab w:val="left" w:pos="4120"/>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Berdasarkan pertimbangan tersebut, dipandang perlu menetapkan Peraturan Otoritas Jasa Keuangan tentang Wakil Perusahaan Efek dan Wakil Agen Penjual Efek Reksa Dana guna memberikan kepastian hukum, meningkatkan kualitas sumber daya manusia, dan mendukung pendalaman pasar modal Indonesia.</w:t>
            </w:r>
          </w:p>
        </w:tc>
        <w:tc>
          <w:tcPr>
            <w:tcW w:w="3255" w:type="dxa"/>
          </w:tcPr>
          <w:p w14:paraId="67024888" w14:textId="77777777" w:rsidR="00C4582B" w:rsidRPr="008B20D2" w:rsidRDefault="00C4582B" w:rsidP="00C4582B">
            <w:pPr>
              <w:tabs>
                <w:tab w:val="left" w:pos="4120"/>
              </w:tabs>
              <w:jc w:val="both"/>
              <w:rPr>
                <w:rFonts w:ascii="Bookman Old Style" w:eastAsia="Bookman Old Style" w:hAnsi="Bookman Old Style" w:cs="Bookman Old Style"/>
              </w:rPr>
            </w:pPr>
          </w:p>
        </w:tc>
        <w:tc>
          <w:tcPr>
            <w:tcW w:w="3255" w:type="dxa"/>
          </w:tcPr>
          <w:p w14:paraId="5DA5894F" w14:textId="77777777" w:rsidR="00C4582B" w:rsidRPr="008B20D2" w:rsidRDefault="00C4582B" w:rsidP="00C4582B">
            <w:pPr>
              <w:tabs>
                <w:tab w:val="left" w:pos="4120"/>
              </w:tabs>
              <w:jc w:val="both"/>
              <w:rPr>
                <w:rFonts w:ascii="Bookman Old Style" w:eastAsia="Bookman Old Style" w:hAnsi="Bookman Old Style" w:cs="Bookman Old Style"/>
                <w:color w:val="000000"/>
              </w:rPr>
            </w:pPr>
          </w:p>
        </w:tc>
      </w:tr>
      <w:tr w:rsidR="00C4582B" w:rsidRPr="008B20D2" w14:paraId="328537DD" w14:textId="77777777">
        <w:tc>
          <w:tcPr>
            <w:tcW w:w="5655" w:type="dxa"/>
          </w:tcPr>
          <w:p w14:paraId="11B01CCC" w14:textId="77777777" w:rsidR="00C4582B" w:rsidRPr="008B20D2" w:rsidRDefault="00C4582B" w:rsidP="00C4582B">
            <w:pPr>
              <w:tabs>
                <w:tab w:val="left" w:pos="4120"/>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Mengingat:</w:t>
            </w:r>
          </w:p>
        </w:tc>
        <w:tc>
          <w:tcPr>
            <w:tcW w:w="5250" w:type="dxa"/>
          </w:tcPr>
          <w:p w14:paraId="2C4D8AD6" w14:textId="77777777" w:rsidR="00C4582B" w:rsidRPr="008B20D2" w:rsidRDefault="00C4582B" w:rsidP="00C4582B">
            <w:pPr>
              <w:tabs>
                <w:tab w:val="left" w:pos="4120"/>
              </w:tabs>
              <w:jc w:val="both"/>
              <w:rPr>
                <w:rFonts w:ascii="Bookman Old Style" w:eastAsia="Bookman Old Style" w:hAnsi="Bookman Old Style" w:cs="Bookman Old Style"/>
                <w:color w:val="000000"/>
              </w:rPr>
            </w:pPr>
          </w:p>
        </w:tc>
        <w:tc>
          <w:tcPr>
            <w:tcW w:w="3255" w:type="dxa"/>
          </w:tcPr>
          <w:p w14:paraId="35D40D95" w14:textId="77777777" w:rsidR="00C4582B" w:rsidRPr="008B20D2" w:rsidRDefault="00C4582B" w:rsidP="00C4582B">
            <w:pPr>
              <w:tabs>
                <w:tab w:val="left" w:pos="4120"/>
              </w:tabs>
              <w:jc w:val="both"/>
              <w:rPr>
                <w:rFonts w:ascii="Bookman Old Style" w:eastAsia="Bookman Old Style" w:hAnsi="Bookman Old Style" w:cs="Bookman Old Style"/>
              </w:rPr>
            </w:pPr>
          </w:p>
        </w:tc>
        <w:tc>
          <w:tcPr>
            <w:tcW w:w="3255" w:type="dxa"/>
          </w:tcPr>
          <w:p w14:paraId="2319DECE" w14:textId="77777777" w:rsidR="00C4582B" w:rsidRPr="008B20D2" w:rsidRDefault="00C4582B" w:rsidP="00C4582B">
            <w:pPr>
              <w:tabs>
                <w:tab w:val="left" w:pos="4120"/>
              </w:tabs>
              <w:jc w:val="both"/>
              <w:rPr>
                <w:rFonts w:ascii="Bookman Old Style" w:eastAsia="Bookman Old Style" w:hAnsi="Bookman Old Style" w:cs="Bookman Old Style"/>
                <w:color w:val="000000"/>
              </w:rPr>
            </w:pPr>
          </w:p>
        </w:tc>
      </w:tr>
      <w:tr w:rsidR="00C4582B" w:rsidRPr="008B20D2" w14:paraId="5C0645B4" w14:textId="77777777">
        <w:tc>
          <w:tcPr>
            <w:tcW w:w="5655" w:type="dxa"/>
          </w:tcPr>
          <w:p w14:paraId="3BBCE783" w14:textId="77777777" w:rsidR="00C4582B" w:rsidRPr="008B20D2" w:rsidRDefault="00C4582B" w:rsidP="00AE118E">
            <w:pPr>
              <w:numPr>
                <w:ilvl w:val="0"/>
                <w:numId w:val="45"/>
              </w:numPr>
              <w:pBdr>
                <w:top w:val="nil"/>
                <w:left w:val="nil"/>
                <w:bottom w:val="nil"/>
                <w:right w:val="nil"/>
                <w:between w:val="nil"/>
              </w:pBdr>
              <w:tabs>
                <w:tab w:val="left" w:pos="1701"/>
                <w:tab w:val="left" w:pos="1985"/>
              </w:tabs>
              <w:ind w:left="309" w:hanging="309"/>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Undang-Undang Nomor 8 Tahun 1995 tentang Pasar Modal (Lembaran Negara Republik Indonesia 1995 Nomor 64, Tambahan Lembaran Negara Republik Indonesia Nomor 3608) sebagaimana telah diubah dengan Undang-Undang Nomor 4 Tahun 2023 tentang Pengembangan dan Penguatan Sektor Keuangan (Lembaran Negara Republik Indonesia Tahun 2023 Nomor 4, Tambahan Lembaran Negara Republik Indonesia Nomor 6845);</w:t>
            </w:r>
          </w:p>
        </w:tc>
        <w:tc>
          <w:tcPr>
            <w:tcW w:w="5250" w:type="dxa"/>
          </w:tcPr>
          <w:p w14:paraId="590A5857" w14:textId="77777777" w:rsidR="00C4582B" w:rsidRPr="008B20D2" w:rsidRDefault="00C4582B" w:rsidP="00C4582B">
            <w:pPr>
              <w:tabs>
                <w:tab w:val="left" w:pos="1701"/>
                <w:tab w:val="left" w:pos="1985"/>
              </w:tabs>
              <w:jc w:val="both"/>
              <w:rPr>
                <w:rFonts w:ascii="Bookman Old Style" w:eastAsia="Bookman Old Style" w:hAnsi="Bookman Old Style" w:cs="Bookman Old Style"/>
                <w:color w:val="000000"/>
              </w:rPr>
            </w:pPr>
          </w:p>
        </w:tc>
        <w:tc>
          <w:tcPr>
            <w:tcW w:w="3255" w:type="dxa"/>
          </w:tcPr>
          <w:p w14:paraId="7CEBF3F1" w14:textId="77777777" w:rsidR="00C4582B" w:rsidRPr="008B20D2" w:rsidRDefault="00C4582B" w:rsidP="00C4582B">
            <w:pPr>
              <w:tabs>
                <w:tab w:val="left" w:pos="1701"/>
                <w:tab w:val="left" w:pos="1985"/>
              </w:tabs>
              <w:jc w:val="both"/>
              <w:rPr>
                <w:rFonts w:ascii="Bookman Old Style" w:eastAsia="Bookman Old Style" w:hAnsi="Bookman Old Style" w:cs="Bookman Old Style"/>
              </w:rPr>
            </w:pPr>
          </w:p>
        </w:tc>
        <w:tc>
          <w:tcPr>
            <w:tcW w:w="3255" w:type="dxa"/>
          </w:tcPr>
          <w:p w14:paraId="02FA6BCD" w14:textId="77777777" w:rsidR="00C4582B" w:rsidRPr="008B20D2" w:rsidRDefault="00C4582B" w:rsidP="00C4582B">
            <w:pPr>
              <w:tabs>
                <w:tab w:val="left" w:pos="1701"/>
                <w:tab w:val="left" w:pos="1985"/>
              </w:tabs>
              <w:jc w:val="both"/>
              <w:rPr>
                <w:rFonts w:ascii="Bookman Old Style" w:eastAsia="Bookman Old Style" w:hAnsi="Bookman Old Style" w:cs="Bookman Old Style"/>
                <w:color w:val="000000"/>
              </w:rPr>
            </w:pPr>
          </w:p>
        </w:tc>
      </w:tr>
      <w:tr w:rsidR="00C4582B" w:rsidRPr="008B20D2" w14:paraId="577E828C" w14:textId="77777777">
        <w:tc>
          <w:tcPr>
            <w:tcW w:w="5655" w:type="dxa"/>
          </w:tcPr>
          <w:p w14:paraId="77ACE700" w14:textId="77777777" w:rsidR="00C4582B" w:rsidRPr="008B20D2" w:rsidRDefault="00C4582B" w:rsidP="00AE118E">
            <w:pPr>
              <w:numPr>
                <w:ilvl w:val="0"/>
                <w:numId w:val="45"/>
              </w:numPr>
              <w:pBdr>
                <w:top w:val="nil"/>
                <w:left w:val="nil"/>
                <w:bottom w:val="nil"/>
                <w:right w:val="nil"/>
                <w:between w:val="nil"/>
              </w:pBdr>
              <w:tabs>
                <w:tab w:val="left" w:pos="1701"/>
                <w:tab w:val="left" w:pos="1985"/>
              </w:tabs>
              <w:ind w:left="309" w:hanging="309"/>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Undang-Undang Nomor 21 Tahun 2011 tentang Otoritas Jasa Keuangan (Lembaran Negara Republik Indonesia Tahun 2011 Nomor 111, Tambahan Lembaran Negara Republik Indonesia Nomor 5253) sebagaimana telah diubah dengan Undang-Undang Nomor 4 Tahun 2023 tentang Pengembangan dan </w:t>
            </w:r>
            <w:r w:rsidRPr="008B20D2">
              <w:rPr>
                <w:rFonts w:ascii="Bookman Old Style" w:eastAsia="Bookman Old Style" w:hAnsi="Bookman Old Style" w:cs="Bookman Old Style"/>
              </w:rPr>
              <w:lastRenderedPageBreak/>
              <w:t>Penguatan Sektor Keuangan (Lembaran Negara Republik Indonesia Tahun 2023 Nomor 4, Tambahan Lembaran Negara Republik Indonesia Nomor 6845);</w:t>
            </w:r>
          </w:p>
        </w:tc>
        <w:tc>
          <w:tcPr>
            <w:tcW w:w="5250" w:type="dxa"/>
          </w:tcPr>
          <w:p w14:paraId="3F26EF53" w14:textId="77777777" w:rsidR="00C4582B" w:rsidRPr="008B20D2" w:rsidRDefault="00C4582B" w:rsidP="00C4582B">
            <w:pPr>
              <w:tabs>
                <w:tab w:val="left" w:pos="4020"/>
              </w:tabs>
              <w:jc w:val="both"/>
              <w:rPr>
                <w:rFonts w:ascii="Bookman Old Style" w:eastAsia="Bookman Old Style" w:hAnsi="Bookman Old Style" w:cs="Bookman Old Style"/>
                <w:color w:val="000000"/>
              </w:rPr>
            </w:pPr>
          </w:p>
        </w:tc>
        <w:tc>
          <w:tcPr>
            <w:tcW w:w="3255" w:type="dxa"/>
          </w:tcPr>
          <w:p w14:paraId="53B81499" w14:textId="77777777" w:rsidR="00C4582B" w:rsidRPr="008B20D2" w:rsidRDefault="00C4582B" w:rsidP="00C4582B">
            <w:pPr>
              <w:tabs>
                <w:tab w:val="left" w:pos="4020"/>
              </w:tabs>
              <w:jc w:val="both"/>
              <w:rPr>
                <w:rFonts w:ascii="Bookman Old Style" w:eastAsia="Bookman Old Style" w:hAnsi="Bookman Old Style" w:cs="Bookman Old Style"/>
              </w:rPr>
            </w:pPr>
          </w:p>
        </w:tc>
        <w:tc>
          <w:tcPr>
            <w:tcW w:w="3255" w:type="dxa"/>
          </w:tcPr>
          <w:p w14:paraId="57FB1C6E" w14:textId="77777777" w:rsidR="00C4582B" w:rsidRPr="008B20D2" w:rsidRDefault="00C4582B" w:rsidP="00C4582B">
            <w:pPr>
              <w:tabs>
                <w:tab w:val="left" w:pos="4020"/>
              </w:tabs>
              <w:jc w:val="both"/>
              <w:rPr>
                <w:rFonts w:ascii="Bookman Old Style" w:eastAsia="Bookman Old Style" w:hAnsi="Bookman Old Style" w:cs="Bookman Old Style"/>
                <w:color w:val="000000"/>
              </w:rPr>
            </w:pPr>
          </w:p>
        </w:tc>
      </w:tr>
      <w:tr w:rsidR="00C4582B" w:rsidRPr="008B20D2" w14:paraId="5F2148DA" w14:textId="77777777">
        <w:tc>
          <w:tcPr>
            <w:tcW w:w="5655" w:type="dxa"/>
          </w:tcPr>
          <w:p w14:paraId="2B6325DA" w14:textId="77777777" w:rsidR="00C4582B" w:rsidRPr="008B20D2" w:rsidRDefault="00C4582B" w:rsidP="00AE118E">
            <w:pPr>
              <w:numPr>
                <w:ilvl w:val="0"/>
                <w:numId w:val="45"/>
              </w:numPr>
              <w:pBdr>
                <w:top w:val="nil"/>
                <w:left w:val="nil"/>
                <w:bottom w:val="nil"/>
                <w:right w:val="nil"/>
                <w:between w:val="nil"/>
              </w:pBdr>
              <w:tabs>
                <w:tab w:val="left" w:pos="1701"/>
                <w:tab w:val="left" w:pos="1985"/>
              </w:tabs>
              <w:ind w:left="309" w:hanging="309"/>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Undang-Undang Nomor 4 Tahun 2023 tentang Pengembangan dan Penguatan Sektor Keuangan (Lembaran Negara Republik Indonesia Tahun 2023 Nomor 4, Tambahan Lembaran Negara Republik Indonesia Nomor 6845); </w:t>
            </w:r>
          </w:p>
        </w:tc>
        <w:tc>
          <w:tcPr>
            <w:tcW w:w="5250" w:type="dxa"/>
          </w:tcPr>
          <w:p w14:paraId="15AFF2BE" w14:textId="77777777" w:rsidR="00C4582B" w:rsidRPr="008B20D2" w:rsidRDefault="00C4582B" w:rsidP="00C4582B">
            <w:pPr>
              <w:tabs>
                <w:tab w:val="left" w:pos="4020"/>
              </w:tabs>
              <w:jc w:val="both"/>
              <w:rPr>
                <w:rFonts w:ascii="Bookman Old Style" w:eastAsia="Bookman Old Style" w:hAnsi="Bookman Old Style" w:cs="Bookman Old Style"/>
                <w:color w:val="000000"/>
              </w:rPr>
            </w:pPr>
          </w:p>
        </w:tc>
        <w:tc>
          <w:tcPr>
            <w:tcW w:w="3255" w:type="dxa"/>
          </w:tcPr>
          <w:p w14:paraId="1A000EA2" w14:textId="77777777" w:rsidR="00C4582B" w:rsidRPr="008B20D2" w:rsidRDefault="00C4582B" w:rsidP="00C4582B">
            <w:pPr>
              <w:tabs>
                <w:tab w:val="left" w:pos="4020"/>
              </w:tabs>
              <w:jc w:val="both"/>
              <w:rPr>
                <w:rFonts w:ascii="Bookman Old Style" w:eastAsia="Bookman Old Style" w:hAnsi="Bookman Old Style" w:cs="Bookman Old Style"/>
              </w:rPr>
            </w:pPr>
          </w:p>
        </w:tc>
        <w:tc>
          <w:tcPr>
            <w:tcW w:w="3255" w:type="dxa"/>
          </w:tcPr>
          <w:p w14:paraId="0F3E2BC1" w14:textId="77777777" w:rsidR="00C4582B" w:rsidRPr="008B20D2" w:rsidRDefault="00C4582B" w:rsidP="00C4582B">
            <w:pPr>
              <w:tabs>
                <w:tab w:val="left" w:pos="4020"/>
              </w:tabs>
              <w:jc w:val="both"/>
              <w:rPr>
                <w:rFonts w:ascii="Bookman Old Style" w:eastAsia="Bookman Old Style" w:hAnsi="Bookman Old Style" w:cs="Bookman Old Style"/>
                <w:color w:val="000000"/>
              </w:rPr>
            </w:pPr>
          </w:p>
        </w:tc>
      </w:tr>
      <w:tr w:rsidR="00C4582B" w:rsidRPr="008B20D2" w14:paraId="797598FA" w14:textId="77777777">
        <w:tc>
          <w:tcPr>
            <w:tcW w:w="5655" w:type="dxa"/>
          </w:tcPr>
          <w:p w14:paraId="1AF4C6D0" w14:textId="77777777" w:rsidR="00C4582B" w:rsidRPr="008B20D2" w:rsidRDefault="00C4582B" w:rsidP="00C4582B">
            <w:pPr>
              <w:tabs>
                <w:tab w:val="left" w:pos="4020"/>
              </w:tabs>
              <w:jc w:val="both"/>
              <w:rPr>
                <w:rFonts w:ascii="Bookman Old Style" w:eastAsia="Bookman Old Style" w:hAnsi="Bookman Old Style" w:cs="Bookman Old Style"/>
                <w:color w:val="000000"/>
              </w:rPr>
            </w:pPr>
          </w:p>
        </w:tc>
        <w:tc>
          <w:tcPr>
            <w:tcW w:w="5250" w:type="dxa"/>
          </w:tcPr>
          <w:p w14:paraId="3B7BD774" w14:textId="77777777" w:rsidR="00C4582B" w:rsidRPr="008B20D2" w:rsidRDefault="00C4582B" w:rsidP="00C4582B">
            <w:pPr>
              <w:tabs>
                <w:tab w:val="left" w:pos="4020"/>
              </w:tabs>
              <w:jc w:val="both"/>
              <w:rPr>
                <w:rFonts w:ascii="Bookman Old Style" w:eastAsia="Bookman Old Style" w:hAnsi="Bookman Old Style" w:cs="Bookman Old Style"/>
                <w:color w:val="000000"/>
              </w:rPr>
            </w:pPr>
          </w:p>
        </w:tc>
        <w:tc>
          <w:tcPr>
            <w:tcW w:w="3255" w:type="dxa"/>
          </w:tcPr>
          <w:p w14:paraId="19055855" w14:textId="77777777" w:rsidR="00C4582B" w:rsidRPr="008B20D2" w:rsidRDefault="00C4582B" w:rsidP="00C4582B">
            <w:pPr>
              <w:tabs>
                <w:tab w:val="left" w:pos="4020"/>
              </w:tabs>
              <w:jc w:val="both"/>
              <w:rPr>
                <w:rFonts w:ascii="Bookman Old Style" w:eastAsia="Bookman Old Style" w:hAnsi="Bookman Old Style" w:cs="Bookman Old Style"/>
              </w:rPr>
            </w:pPr>
          </w:p>
        </w:tc>
        <w:tc>
          <w:tcPr>
            <w:tcW w:w="3255" w:type="dxa"/>
          </w:tcPr>
          <w:p w14:paraId="7D1A6A86" w14:textId="77777777" w:rsidR="00C4582B" w:rsidRPr="008B20D2" w:rsidRDefault="00C4582B" w:rsidP="00C4582B">
            <w:pPr>
              <w:tabs>
                <w:tab w:val="left" w:pos="4020"/>
              </w:tabs>
              <w:jc w:val="both"/>
              <w:rPr>
                <w:rFonts w:ascii="Bookman Old Style" w:eastAsia="Bookman Old Style" w:hAnsi="Bookman Old Style" w:cs="Bookman Old Style"/>
                <w:color w:val="000000"/>
              </w:rPr>
            </w:pPr>
          </w:p>
        </w:tc>
      </w:tr>
      <w:tr w:rsidR="00C4582B" w:rsidRPr="008B20D2" w14:paraId="0EBF1530" w14:textId="77777777">
        <w:tc>
          <w:tcPr>
            <w:tcW w:w="5655" w:type="dxa"/>
          </w:tcPr>
          <w:p w14:paraId="2F7AAA3B" w14:textId="77777777" w:rsidR="00C4582B" w:rsidRPr="008B20D2" w:rsidRDefault="00C4582B" w:rsidP="00C4582B">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MEMUTUSKAN:</w:t>
            </w:r>
          </w:p>
        </w:tc>
        <w:tc>
          <w:tcPr>
            <w:tcW w:w="5250" w:type="dxa"/>
          </w:tcPr>
          <w:p w14:paraId="0FE15335" w14:textId="77777777" w:rsidR="00C4582B" w:rsidRPr="008B20D2" w:rsidRDefault="00C4582B" w:rsidP="00C4582B">
            <w:pPr>
              <w:jc w:val="center"/>
              <w:rPr>
                <w:rFonts w:ascii="Bookman Old Style" w:eastAsia="Bookman Old Style" w:hAnsi="Bookman Old Style" w:cs="Bookman Old Style"/>
                <w:color w:val="000000"/>
              </w:rPr>
            </w:pPr>
          </w:p>
        </w:tc>
        <w:tc>
          <w:tcPr>
            <w:tcW w:w="3255" w:type="dxa"/>
          </w:tcPr>
          <w:p w14:paraId="5241CD74" w14:textId="77777777" w:rsidR="00C4582B" w:rsidRPr="008B20D2" w:rsidRDefault="00C4582B" w:rsidP="00C4582B">
            <w:pPr>
              <w:jc w:val="center"/>
              <w:rPr>
                <w:rFonts w:ascii="Bookman Old Style" w:eastAsia="Bookman Old Style" w:hAnsi="Bookman Old Style" w:cs="Bookman Old Style"/>
              </w:rPr>
            </w:pPr>
          </w:p>
        </w:tc>
        <w:tc>
          <w:tcPr>
            <w:tcW w:w="3255" w:type="dxa"/>
          </w:tcPr>
          <w:p w14:paraId="4173B3A2" w14:textId="77777777" w:rsidR="00C4582B" w:rsidRPr="008B20D2" w:rsidRDefault="00C4582B" w:rsidP="00C4582B">
            <w:pPr>
              <w:jc w:val="center"/>
              <w:rPr>
                <w:rFonts w:ascii="Bookman Old Style" w:eastAsia="Bookman Old Style" w:hAnsi="Bookman Old Style" w:cs="Bookman Old Style"/>
                <w:color w:val="000000"/>
              </w:rPr>
            </w:pPr>
          </w:p>
        </w:tc>
      </w:tr>
      <w:tr w:rsidR="00C4582B" w:rsidRPr="008B20D2" w14:paraId="761D21F9" w14:textId="77777777">
        <w:tc>
          <w:tcPr>
            <w:tcW w:w="5655" w:type="dxa"/>
          </w:tcPr>
          <w:p w14:paraId="539C82EA" w14:textId="77777777" w:rsidR="00C4582B" w:rsidRPr="008B20D2" w:rsidRDefault="00C4582B" w:rsidP="00C4582B">
            <w:pPr>
              <w:tabs>
                <w:tab w:val="left" w:pos="1701"/>
                <w:tab w:val="left" w:pos="3240"/>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Menetapkan</w:t>
            </w:r>
            <w:r w:rsidRPr="008B20D2">
              <w:rPr>
                <w:rFonts w:ascii="Bookman Old Style" w:eastAsia="Bookman Old Style" w:hAnsi="Bookman Old Style" w:cs="Bookman Old Style"/>
                <w:color w:val="000000"/>
              </w:rPr>
              <w:tab/>
              <w:t xml:space="preserve">:  </w:t>
            </w:r>
            <w:r w:rsidRPr="008B20D2">
              <w:rPr>
                <w:rFonts w:ascii="Bookman Old Style" w:eastAsia="Bookman Old Style" w:hAnsi="Bookman Old Style" w:cs="Bookman Old Style"/>
                <w:color w:val="000000"/>
              </w:rPr>
              <w:tab/>
            </w:r>
          </w:p>
        </w:tc>
        <w:tc>
          <w:tcPr>
            <w:tcW w:w="5250" w:type="dxa"/>
          </w:tcPr>
          <w:p w14:paraId="365738DB" w14:textId="77777777" w:rsidR="00C4582B" w:rsidRPr="008B20D2" w:rsidRDefault="00C4582B" w:rsidP="00C4582B">
            <w:pPr>
              <w:tabs>
                <w:tab w:val="left" w:pos="1701"/>
                <w:tab w:val="left" w:pos="3240"/>
              </w:tabs>
              <w:jc w:val="both"/>
              <w:rPr>
                <w:rFonts w:ascii="Bookman Old Style" w:eastAsia="Bookman Old Style" w:hAnsi="Bookman Old Style" w:cs="Bookman Old Style"/>
                <w:color w:val="000000"/>
              </w:rPr>
            </w:pPr>
          </w:p>
        </w:tc>
        <w:tc>
          <w:tcPr>
            <w:tcW w:w="3255" w:type="dxa"/>
          </w:tcPr>
          <w:p w14:paraId="4B2CE7F9" w14:textId="77777777" w:rsidR="00C4582B" w:rsidRPr="008B20D2" w:rsidRDefault="00C4582B" w:rsidP="00C4582B">
            <w:pPr>
              <w:tabs>
                <w:tab w:val="left" w:pos="1701"/>
                <w:tab w:val="left" w:pos="3240"/>
              </w:tabs>
              <w:jc w:val="both"/>
              <w:rPr>
                <w:rFonts w:ascii="Bookman Old Style" w:eastAsia="Bookman Old Style" w:hAnsi="Bookman Old Style" w:cs="Bookman Old Style"/>
              </w:rPr>
            </w:pPr>
          </w:p>
        </w:tc>
        <w:tc>
          <w:tcPr>
            <w:tcW w:w="3255" w:type="dxa"/>
          </w:tcPr>
          <w:p w14:paraId="14CC2110" w14:textId="77777777" w:rsidR="00C4582B" w:rsidRPr="008B20D2" w:rsidRDefault="00C4582B" w:rsidP="00C4582B">
            <w:pPr>
              <w:tabs>
                <w:tab w:val="left" w:pos="1701"/>
                <w:tab w:val="left" w:pos="3240"/>
              </w:tabs>
              <w:jc w:val="both"/>
              <w:rPr>
                <w:rFonts w:ascii="Bookman Old Style" w:eastAsia="Bookman Old Style" w:hAnsi="Bookman Old Style" w:cs="Bookman Old Style"/>
                <w:color w:val="000000"/>
              </w:rPr>
            </w:pPr>
          </w:p>
        </w:tc>
      </w:tr>
      <w:tr w:rsidR="00C4582B" w:rsidRPr="008B20D2" w14:paraId="27DD5553" w14:textId="77777777">
        <w:tc>
          <w:tcPr>
            <w:tcW w:w="5655" w:type="dxa"/>
          </w:tcPr>
          <w:p w14:paraId="56AD5261" w14:textId="77777777" w:rsidR="00C4582B" w:rsidRPr="008B20D2" w:rsidRDefault="00C4582B" w:rsidP="00C4582B">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PERATURAN OTORITAS JASA KEUANGAN TENTANG PERIZINAN PROFESI PELAKU USAHA SEKTOR KEUANGAN DI </w:t>
            </w:r>
            <w:r w:rsidR="00F83112" w:rsidRPr="008B20D2">
              <w:rPr>
                <w:rFonts w:ascii="Bookman Old Style" w:eastAsia="Bookman Old Style" w:hAnsi="Bookman Old Style" w:cs="Bookman Old Style"/>
              </w:rPr>
              <w:t>BIDANG</w:t>
            </w:r>
            <w:r w:rsidRPr="008B20D2">
              <w:rPr>
                <w:rFonts w:ascii="Bookman Old Style" w:eastAsia="Bookman Old Style" w:hAnsi="Bookman Old Style" w:cs="Bookman Old Style"/>
              </w:rPr>
              <w:t xml:space="preserve"> PASAR MODAL</w:t>
            </w:r>
          </w:p>
        </w:tc>
        <w:tc>
          <w:tcPr>
            <w:tcW w:w="5250" w:type="dxa"/>
          </w:tcPr>
          <w:p w14:paraId="523E3611" w14:textId="77777777" w:rsidR="00C4582B" w:rsidRPr="008B20D2" w:rsidRDefault="00C4582B" w:rsidP="00C4582B">
            <w:pPr>
              <w:tabs>
                <w:tab w:val="left" w:pos="9026"/>
              </w:tabs>
              <w:jc w:val="center"/>
              <w:rPr>
                <w:rFonts w:ascii="Bookman Old Style" w:eastAsia="Bookman Old Style" w:hAnsi="Bookman Old Style" w:cs="Bookman Old Style"/>
                <w:color w:val="000000"/>
              </w:rPr>
            </w:pPr>
          </w:p>
        </w:tc>
        <w:tc>
          <w:tcPr>
            <w:tcW w:w="3255" w:type="dxa"/>
          </w:tcPr>
          <w:p w14:paraId="37AD1A6B" w14:textId="77777777" w:rsidR="00C4582B" w:rsidRPr="008B20D2" w:rsidRDefault="00C4582B" w:rsidP="00C4582B">
            <w:pPr>
              <w:tabs>
                <w:tab w:val="left" w:pos="9026"/>
              </w:tabs>
              <w:jc w:val="center"/>
              <w:rPr>
                <w:rFonts w:ascii="Bookman Old Style" w:eastAsia="Bookman Old Style" w:hAnsi="Bookman Old Style" w:cs="Bookman Old Style"/>
              </w:rPr>
            </w:pPr>
          </w:p>
        </w:tc>
        <w:tc>
          <w:tcPr>
            <w:tcW w:w="3255" w:type="dxa"/>
          </w:tcPr>
          <w:p w14:paraId="06DB5876" w14:textId="77777777" w:rsidR="00C4582B" w:rsidRPr="008B20D2" w:rsidRDefault="00C4582B" w:rsidP="00C4582B">
            <w:pPr>
              <w:tabs>
                <w:tab w:val="left" w:pos="9026"/>
              </w:tabs>
              <w:jc w:val="center"/>
              <w:rPr>
                <w:rFonts w:ascii="Bookman Old Style" w:eastAsia="Bookman Old Style" w:hAnsi="Bookman Old Style" w:cs="Bookman Old Style"/>
                <w:color w:val="000000"/>
              </w:rPr>
            </w:pPr>
          </w:p>
        </w:tc>
      </w:tr>
      <w:tr w:rsidR="00C4582B" w:rsidRPr="008B20D2" w14:paraId="7D3A8985" w14:textId="77777777">
        <w:tc>
          <w:tcPr>
            <w:tcW w:w="5655" w:type="dxa"/>
          </w:tcPr>
          <w:p w14:paraId="711F1C4E" w14:textId="77777777" w:rsidR="00C4582B" w:rsidRPr="008B20D2" w:rsidRDefault="00C4582B" w:rsidP="00C4582B">
            <w:pPr>
              <w:tabs>
                <w:tab w:val="left" w:pos="9026"/>
              </w:tabs>
              <w:rPr>
                <w:rFonts w:ascii="Bookman Old Style" w:eastAsia="Bookman Old Style" w:hAnsi="Bookman Old Style" w:cs="Bookman Old Style"/>
                <w:color w:val="000000"/>
              </w:rPr>
            </w:pPr>
          </w:p>
        </w:tc>
        <w:tc>
          <w:tcPr>
            <w:tcW w:w="5250" w:type="dxa"/>
          </w:tcPr>
          <w:p w14:paraId="518DBD4B" w14:textId="77777777" w:rsidR="00C4582B" w:rsidRPr="008B20D2" w:rsidRDefault="00C4582B" w:rsidP="00C4582B">
            <w:pPr>
              <w:tabs>
                <w:tab w:val="left" w:pos="9026"/>
              </w:tabs>
              <w:jc w:val="center"/>
              <w:rPr>
                <w:rFonts w:ascii="Bookman Old Style" w:eastAsia="Bookman Old Style" w:hAnsi="Bookman Old Style" w:cs="Bookman Old Style"/>
                <w:color w:val="000000"/>
              </w:rPr>
            </w:pPr>
          </w:p>
        </w:tc>
        <w:tc>
          <w:tcPr>
            <w:tcW w:w="3255" w:type="dxa"/>
          </w:tcPr>
          <w:p w14:paraId="45A3C1E2" w14:textId="77777777" w:rsidR="00C4582B" w:rsidRPr="008B20D2" w:rsidRDefault="00C4582B" w:rsidP="00C4582B">
            <w:pPr>
              <w:tabs>
                <w:tab w:val="left" w:pos="9026"/>
              </w:tabs>
              <w:jc w:val="center"/>
              <w:rPr>
                <w:rFonts w:ascii="Bookman Old Style" w:eastAsia="Bookman Old Style" w:hAnsi="Bookman Old Style" w:cs="Bookman Old Style"/>
              </w:rPr>
            </w:pPr>
          </w:p>
        </w:tc>
        <w:tc>
          <w:tcPr>
            <w:tcW w:w="3255" w:type="dxa"/>
          </w:tcPr>
          <w:p w14:paraId="3651DA90" w14:textId="77777777" w:rsidR="00C4582B" w:rsidRPr="008B20D2" w:rsidRDefault="00C4582B" w:rsidP="00C4582B">
            <w:pPr>
              <w:tabs>
                <w:tab w:val="left" w:pos="9026"/>
              </w:tabs>
              <w:jc w:val="center"/>
              <w:rPr>
                <w:rFonts w:ascii="Bookman Old Style" w:eastAsia="Bookman Old Style" w:hAnsi="Bookman Old Style" w:cs="Bookman Old Style"/>
                <w:color w:val="000000"/>
              </w:rPr>
            </w:pPr>
          </w:p>
        </w:tc>
      </w:tr>
      <w:tr w:rsidR="00C4582B" w:rsidRPr="008B20D2" w14:paraId="331DEF5E" w14:textId="77777777">
        <w:tc>
          <w:tcPr>
            <w:tcW w:w="5655" w:type="dxa"/>
          </w:tcPr>
          <w:p w14:paraId="49BAB0E5" w14:textId="77777777" w:rsidR="00C4582B" w:rsidRPr="008B20D2" w:rsidRDefault="00C4582B" w:rsidP="00C4582B">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 xml:space="preserve">BAB I </w:t>
            </w:r>
          </w:p>
        </w:tc>
        <w:tc>
          <w:tcPr>
            <w:tcW w:w="5250" w:type="dxa"/>
          </w:tcPr>
          <w:p w14:paraId="1A212B84" w14:textId="77777777" w:rsidR="00C4582B" w:rsidRPr="008B20D2" w:rsidRDefault="00C4582B" w:rsidP="00C4582B">
            <w:pPr>
              <w:tabs>
                <w:tab w:val="left" w:pos="9026"/>
              </w:tabs>
              <w:jc w:val="center"/>
              <w:rPr>
                <w:rFonts w:ascii="Bookman Old Style" w:eastAsia="Bookman Old Style" w:hAnsi="Bookman Old Style" w:cs="Bookman Old Style"/>
                <w:color w:val="000000"/>
              </w:rPr>
            </w:pPr>
          </w:p>
        </w:tc>
        <w:tc>
          <w:tcPr>
            <w:tcW w:w="3255" w:type="dxa"/>
          </w:tcPr>
          <w:p w14:paraId="058F3721" w14:textId="77777777" w:rsidR="00C4582B" w:rsidRPr="008B20D2" w:rsidRDefault="00C4582B" w:rsidP="00C4582B">
            <w:pPr>
              <w:tabs>
                <w:tab w:val="left" w:pos="9026"/>
              </w:tabs>
              <w:jc w:val="center"/>
              <w:rPr>
                <w:rFonts w:ascii="Bookman Old Style" w:eastAsia="Bookman Old Style" w:hAnsi="Bookman Old Style" w:cs="Bookman Old Style"/>
              </w:rPr>
            </w:pPr>
          </w:p>
        </w:tc>
        <w:tc>
          <w:tcPr>
            <w:tcW w:w="3255" w:type="dxa"/>
          </w:tcPr>
          <w:p w14:paraId="6242AE19" w14:textId="77777777" w:rsidR="00C4582B" w:rsidRPr="008B20D2" w:rsidRDefault="00C4582B" w:rsidP="00C4582B">
            <w:pPr>
              <w:tabs>
                <w:tab w:val="left" w:pos="9026"/>
              </w:tabs>
              <w:jc w:val="center"/>
              <w:rPr>
                <w:rFonts w:ascii="Bookman Old Style" w:eastAsia="Bookman Old Style" w:hAnsi="Bookman Old Style" w:cs="Bookman Old Style"/>
                <w:color w:val="000000"/>
              </w:rPr>
            </w:pPr>
          </w:p>
        </w:tc>
      </w:tr>
      <w:tr w:rsidR="00C4582B" w:rsidRPr="008B20D2" w14:paraId="194BDFDA" w14:textId="77777777">
        <w:tc>
          <w:tcPr>
            <w:tcW w:w="5655" w:type="dxa"/>
          </w:tcPr>
          <w:p w14:paraId="1E74AD69" w14:textId="77777777" w:rsidR="00C4582B" w:rsidRPr="008B20D2" w:rsidRDefault="00C4582B" w:rsidP="00C4582B">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 xml:space="preserve">KETENTUAN UMUM </w:t>
            </w:r>
          </w:p>
        </w:tc>
        <w:tc>
          <w:tcPr>
            <w:tcW w:w="5250" w:type="dxa"/>
          </w:tcPr>
          <w:p w14:paraId="7D2D5AD3" w14:textId="77777777" w:rsidR="00C4582B" w:rsidRPr="008B20D2" w:rsidRDefault="00C4582B" w:rsidP="00C4582B">
            <w:pPr>
              <w:tabs>
                <w:tab w:val="left" w:pos="9026"/>
              </w:tabs>
              <w:jc w:val="center"/>
              <w:rPr>
                <w:rFonts w:ascii="Bookman Old Style" w:eastAsia="Bookman Old Style" w:hAnsi="Bookman Old Style" w:cs="Bookman Old Style"/>
                <w:color w:val="000000"/>
              </w:rPr>
            </w:pPr>
          </w:p>
        </w:tc>
        <w:tc>
          <w:tcPr>
            <w:tcW w:w="3255" w:type="dxa"/>
          </w:tcPr>
          <w:p w14:paraId="50024E02" w14:textId="77777777" w:rsidR="00C4582B" w:rsidRPr="008B20D2" w:rsidRDefault="00C4582B" w:rsidP="00C4582B">
            <w:pPr>
              <w:tabs>
                <w:tab w:val="left" w:pos="9026"/>
              </w:tabs>
              <w:jc w:val="center"/>
              <w:rPr>
                <w:rFonts w:ascii="Bookman Old Style" w:eastAsia="Bookman Old Style" w:hAnsi="Bookman Old Style" w:cs="Bookman Old Style"/>
              </w:rPr>
            </w:pPr>
          </w:p>
        </w:tc>
        <w:tc>
          <w:tcPr>
            <w:tcW w:w="3255" w:type="dxa"/>
          </w:tcPr>
          <w:p w14:paraId="03777839" w14:textId="77777777" w:rsidR="00C4582B" w:rsidRPr="008B20D2" w:rsidRDefault="00C4582B" w:rsidP="00C4582B">
            <w:pPr>
              <w:tabs>
                <w:tab w:val="left" w:pos="9026"/>
              </w:tabs>
              <w:jc w:val="center"/>
              <w:rPr>
                <w:rFonts w:ascii="Bookman Old Style" w:eastAsia="Bookman Old Style" w:hAnsi="Bookman Old Style" w:cs="Bookman Old Style"/>
                <w:color w:val="000000"/>
              </w:rPr>
            </w:pPr>
          </w:p>
        </w:tc>
      </w:tr>
      <w:tr w:rsidR="00C4582B" w:rsidRPr="008B20D2" w14:paraId="78585964" w14:textId="77777777">
        <w:tc>
          <w:tcPr>
            <w:tcW w:w="5655" w:type="dxa"/>
          </w:tcPr>
          <w:p w14:paraId="0ED76A11" w14:textId="77777777" w:rsidR="00C4582B" w:rsidRPr="008B20D2" w:rsidRDefault="00C4582B" w:rsidP="00C4582B">
            <w:pPr>
              <w:jc w:val="center"/>
              <w:rPr>
                <w:rFonts w:ascii="Bookman Old Style" w:eastAsia="Bookman Old Style" w:hAnsi="Bookman Old Style" w:cs="Bookman Old Style"/>
                <w:color w:val="000000"/>
              </w:rPr>
            </w:pPr>
          </w:p>
        </w:tc>
        <w:tc>
          <w:tcPr>
            <w:tcW w:w="5250" w:type="dxa"/>
          </w:tcPr>
          <w:p w14:paraId="790CC6AB" w14:textId="77777777" w:rsidR="00C4582B" w:rsidRPr="008B20D2" w:rsidRDefault="00C4582B" w:rsidP="00C4582B">
            <w:pPr>
              <w:jc w:val="center"/>
              <w:rPr>
                <w:rFonts w:ascii="Bookman Old Style" w:eastAsia="Bookman Old Style" w:hAnsi="Bookman Old Style" w:cs="Bookman Old Style"/>
                <w:color w:val="000000"/>
              </w:rPr>
            </w:pPr>
          </w:p>
        </w:tc>
        <w:tc>
          <w:tcPr>
            <w:tcW w:w="3255" w:type="dxa"/>
          </w:tcPr>
          <w:p w14:paraId="7A2E8CAC" w14:textId="77777777" w:rsidR="00C4582B" w:rsidRPr="008B20D2" w:rsidRDefault="00C4582B" w:rsidP="00C4582B">
            <w:pPr>
              <w:jc w:val="center"/>
              <w:rPr>
                <w:rFonts w:ascii="Bookman Old Style" w:eastAsia="Bookman Old Style" w:hAnsi="Bookman Old Style" w:cs="Bookman Old Style"/>
              </w:rPr>
            </w:pPr>
          </w:p>
        </w:tc>
        <w:tc>
          <w:tcPr>
            <w:tcW w:w="3255" w:type="dxa"/>
          </w:tcPr>
          <w:p w14:paraId="66D79ABE" w14:textId="77777777" w:rsidR="00C4582B" w:rsidRPr="008B20D2" w:rsidRDefault="00C4582B" w:rsidP="00C4582B">
            <w:pPr>
              <w:jc w:val="center"/>
              <w:rPr>
                <w:rFonts w:ascii="Bookman Old Style" w:eastAsia="Bookman Old Style" w:hAnsi="Bookman Old Style" w:cs="Bookman Old Style"/>
                <w:color w:val="000000"/>
              </w:rPr>
            </w:pPr>
          </w:p>
        </w:tc>
      </w:tr>
      <w:tr w:rsidR="00C4582B" w:rsidRPr="008B20D2" w14:paraId="709607DB" w14:textId="77777777">
        <w:tc>
          <w:tcPr>
            <w:tcW w:w="5655" w:type="dxa"/>
          </w:tcPr>
          <w:p w14:paraId="706A4085" w14:textId="77777777" w:rsidR="00C4582B" w:rsidRPr="008B20D2" w:rsidRDefault="00C4582B" w:rsidP="00C4582B">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w:t>
            </w:r>
          </w:p>
        </w:tc>
        <w:tc>
          <w:tcPr>
            <w:tcW w:w="5250" w:type="dxa"/>
          </w:tcPr>
          <w:p w14:paraId="373A1D70" w14:textId="77777777" w:rsidR="00C4582B" w:rsidRPr="008B20D2" w:rsidRDefault="00C4582B" w:rsidP="00C4582B">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w:t>
            </w:r>
          </w:p>
        </w:tc>
        <w:tc>
          <w:tcPr>
            <w:tcW w:w="3255" w:type="dxa"/>
          </w:tcPr>
          <w:p w14:paraId="4B88138D" w14:textId="77777777" w:rsidR="00C4582B" w:rsidRPr="008B20D2" w:rsidRDefault="00C4582B" w:rsidP="00C4582B">
            <w:pPr>
              <w:jc w:val="center"/>
              <w:rPr>
                <w:rFonts w:ascii="Bookman Old Style" w:eastAsia="Bookman Old Style" w:hAnsi="Bookman Old Style" w:cs="Bookman Old Style"/>
              </w:rPr>
            </w:pPr>
          </w:p>
        </w:tc>
        <w:tc>
          <w:tcPr>
            <w:tcW w:w="3255" w:type="dxa"/>
          </w:tcPr>
          <w:p w14:paraId="3E62D519" w14:textId="77777777" w:rsidR="00C4582B" w:rsidRPr="008B20D2" w:rsidRDefault="00C4582B" w:rsidP="00C4582B">
            <w:pPr>
              <w:jc w:val="center"/>
              <w:rPr>
                <w:rFonts w:ascii="Bookman Old Style" w:eastAsia="Bookman Old Style" w:hAnsi="Bookman Old Style" w:cs="Bookman Old Style"/>
                <w:color w:val="000000"/>
              </w:rPr>
            </w:pPr>
          </w:p>
        </w:tc>
      </w:tr>
      <w:tr w:rsidR="00C4582B" w:rsidRPr="008B20D2" w14:paraId="20724117" w14:textId="77777777">
        <w:tc>
          <w:tcPr>
            <w:tcW w:w="5655" w:type="dxa"/>
          </w:tcPr>
          <w:p w14:paraId="46B84C5A" w14:textId="77777777" w:rsidR="00C4582B" w:rsidRPr="008B20D2" w:rsidRDefault="00C4582B" w:rsidP="00C4582B">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Dalam Peraturan Otoritas Jasa Keuangan ini yang dimaksud dengan:</w:t>
            </w:r>
          </w:p>
        </w:tc>
        <w:tc>
          <w:tcPr>
            <w:tcW w:w="5250" w:type="dxa"/>
          </w:tcPr>
          <w:p w14:paraId="2755F2D6" w14:textId="77777777" w:rsidR="00C4582B" w:rsidRPr="008B20D2" w:rsidRDefault="00C4582B" w:rsidP="00C4582B">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2751C2ED" w14:textId="77777777" w:rsidR="00C4582B" w:rsidRPr="008B20D2" w:rsidRDefault="00C4582B" w:rsidP="00C4582B">
            <w:pPr>
              <w:jc w:val="both"/>
              <w:rPr>
                <w:rFonts w:ascii="Bookman Old Style" w:eastAsia="Bookman Old Style" w:hAnsi="Bookman Old Style" w:cs="Bookman Old Style"/>
              </w:rPr>
            </w:pPr>
          </w:p>
        </w:tc>
        <w:tc>
          <w:tcPr>
            <w:tcW w:w="3255" w:type="dxa"/>
          </w:tcPr>
          <w:p w14:paraId="06AFC702" w14:textId="77777777" w:rsidR="00C4582B" w:rsidRPr="008B20D2" w:rsidRDefault="00C4582B" w:rsidP="00C4582B">
            <w:pPr>
              <w:jc w:val="both"/>
              <w:rPr>
                <w:rFonts w:ascii="Bookman Old Style" w:eastAsia="Bookman Old Style" w:hAnsi="Bookman Old Style" w:cs="Bookman Old Style"/>
                <w:color w:val="000000"/>
              </w:rPr>
            </w:pPr>
          </w:p>
        </w:tc>
      </w:tr>
      <w:tr w:rsidR="00702443" w:rsidRPr="008B20D2" w14:paraId="79D07BC6" w14:textId="77777777">
        <w:tc>
          <w:tcPr>
            <w:tcW w:w="5655" w:type="dxa"/>
          </w:tcPr>
          <w:p w14:paraId="5A37CD05"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color w:val="000000"/>
              </w:rPr>
              <w:t>P</w:t>
            </w:r>
            <w:r w:rsidRPr="008B20D2">
              <w:rPr>
                <w:rFonts w:ascii="Bookman Old Style" w:eastAsia="Bookman Old Style" w:hAnsi="Bookman Old Style" w:cs="Bookman Old Style"/>
              </w:rPr>
              <w:t>enjamin Emisi Efek yang selanjutnya disingkat PEE adalah pihak yang membuat kontrak dengan Emiten untuk menjamin Penawaran Umum Efek Emiten dengan atau tanpa kewajiban untuk membeli sisa Efek yang tidak terjual</w:t>
            </w:r>
            <w:r w:rsidRPr="008B20D2">
              <w:rPr>
                <w:rFonts w:ascii="Bookman Old Style" w:eastAsia="Bookman Old Style" w:hAnsi="Bookman Old Style" w:cs="Bookman Old Style"/>
                <w:color w:val="000000"/>
              </w:rPr>
              <w:t>.</w:t>
            </w:r>
          </w:p>
        </w:tc>
        <w:tc>
          <w:tcPr>
            <w:tcW w:w="5250" w:type="dxa"/>
          </w:tcPr>
          <w:p w14:paraId="29C12577" w14:textId="4A0C7A15"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71C7083D" w14:textId="77777777" w:rsidR="00702443" w:rsidRPr="008B20D2" w:rsidRDefault="00702443" w:rsidP="00702443">
            <w:pPr>
              <w:jc w:val="both"/>
              <w:rPr>
                <w:rFonts w:ascii="Bookman Old Style" w:eastAsia="Bookman Old Style" w:hAnsi="Bookman Old Style" w:cs="Bookman Old Style"/>
              </w:rPr>
            </w:pPr>
          </w:p>
        </w:tc>
        <w:tc>
          <w:tcPr>
            <w:tcW w:w="3255" w:type="dxa"/>
          </w:tcPr>
          <w:p w14:paraId="7B940D55" w14:textId="77777777" w:rsidR="00702443" w:rsidRPr="008B20D2" w:rsidRDefault="00702443" w:rsidP="00702443">
            <w:pPr>
              <w:jc w:val="both"/>
              <w:rPr>
                <w:rFonts w:ascii="Bookman Old Style" w:eastAsia="Bookman Old Style" w:hAnsi="Bookman Old Style" w:cs="Bookman Old Style"/>
                <w:color w:val="000000"/>
              </w:rPr>
            </w:pPr>
          </w:p>
        </w:tc>
      </w:tr>
      <w:tr w:rsidR="00702443" w:rsidRPr="008B20D2" w14:paraId="599FB6E8" w14:textId="77777777">
        <w:tc>
          <w:tcPr>
            <w:tcW w:w="5655" w:type="dxa"/>
          </w:tcPr>
          <w:p w14:paraId="4E294B8C"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Perantara Pedagang Efek yang selanjutnya disingkat PPE adalah pihak yang melakukan kegiatan usaha jual beli Efek untuk kepentingan sendiri atau pihak lain. </w:t>
            </w:r>
          </w:p>
        </w:tc>
        <w:tc>
          <w:tcPr>
            <w:tcW w:w="5250" w:type="dxa"/>
          </w:tcPr>
          <w:p w14:paraId="21441400" w14:textId="5BB45643"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4BC00B2E" w14:textId="77777777" w:rsidR="00702443" w:rsidRPr="008B20D2" w:rsidRDefault="00702443" w:rsidP="00702443">
            <w:pPr>
              <w:jc w:val="both"/>
              <w:rPr>
                <w:rFonts w:ascii="Bookman Old Style" w:eastAsia="Bookman Old Style" w:hAnsi="Bookman Old Style" w:cs="Bookman Old Style"/>
              </w:rPr>
            </w:pPr>
          </w:p>
        </w:tc>
        <w:tc>
          <w:tcPr>
            <w:tcW w:w="3255" w:type="dxa"/>
          </w:tcPr>
          <w:p w14:paraId="2179D2FB" w14:textId="77777777" w:rsidR="00702443" w:rsidRPr="008B20D2" w:rsidRDefault="00702443" w:rsidP="00702443">
            <w:pPr>
              <w:jc w:val="both"/>
              <w:rPr>
                <w:rFonts w:ascii="Bookman Old Style" w:eastAsia="Bookman Old Style" w:hAnsi="Bookman Old Style" w:cs="Bookman Old Style"/>
                <w:color w:val="000000"/>
              </w:rPr>
            </w:pPr>
          </w:p>
        </w:tc>
      </w:tr>
      <w:tr w:rsidR="00702443" w:rsidRPr="008B20D2" w14:paraId="3228C731" w14:textId="77777777">
        <w:tc>
          <w:tcPr>
            <w:tcW w:w="5655" w:type="dxa"/>
          </w:tcPr>
          <w:p w14:paraId="5F38C64F"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Manajer Investasi adalah Pihak yang kegiatan usahanya mengelola Portofolio Efek untuk para nasabah atau mengelola portofolio investasi kolektif untuk sekelompok nasabah, kecuali perusahaan asuransi, dana pensiun, dan bank yang melakukan sendiri kegiatan usahanya berdasarkan peraturan perundang-undangan.</w:t>
            </w:r>
          </w:p>
        </w:tc>
        <w:tc>
          <w:tcPr>
            <w:tcW w:w="5250" w:type="dxa"/>
          </w:tcPr>
          <w:p w14:paraId="201CB159" w14:textId="305E31FD"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07CC6559" w14:textId="77777777" w:rsidR="00702443" w:rsidRPr="008B20D2" w:rsidRDefault="00702443" w:rsidP="00702443">
            <w:pPr>
              <w:jc w:val="both"/>
              <w:rPr>
                <w:rFonts w:ascii="Bookman Old Style" w:eastAsia="Bookman Old Style" w:hAnsi="Bookman Old Style" w:cs="Bookman Old Style"/>
              </w:rPr>
            </w:pPr>
          </w:p>
        </w:tc>
        <w:tc>
          <w:tcPr>
            <w:tcW w:w="3255" w:type="dxa"/>
          </w:tcPr>
          <w:p w14:paraId="4758BBC8" w14:textId="77777777" w:rsidR="00702443" w:rsidRPr="008B20D2" w:rsidRDefault="00702443" w:rsidP="00702443">
            <w:pPr>
              <w:jc w:val="both"/>
              <w:rPr>
                <w:rFonts w:ascii="Bookman Old Style" w:eastAsia="Bookman Old Style" w:hAnsi="Bookman Old Style" w:cs="Bookman Old Style"/>
                <w:color w:val="000000"/>
              </w:rPr>
            </w:pPr>
          </w:p>
        </w:tc>
      </w:tr>
      <w:tr w:rsidR="00702443" w:rsidRPr="008B20D2" w14:paraId="7CDE3877" w14:textId="77777777">
        <w:tc>
          <w:tcPr>
            <w:tcW w:w="5655" w:type="dxa"/>
          </w:tcPr>
          <w:p w14:paraId="616E6CFA"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Perusahaan Efek adalah Pihak yang melakukan kegiatan usaha sebagai PEE, PPE, dan/atau Manajer Investasi </w:t>
            </w:r>
          </w:p>
        </w:tc>
        <w:tc>
          <w:tcPr>
            <w:tcW w:w="5250" w:type="dxa"/>
          </w:tcPr>
          <w:p w14:paraId="6457AC47" w14:textId="28B09519"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12790A7E" w14:textId="77777777" w:rsidR="00702443" w:rsidRPr="008B20D2" w:rsidRDefault="00702443" w:rsidP="00702443">
            <w:pPr>
              <w:jc w:val="both"/>
              <w:rPr>
                <w:rFonts w:ascii="Bookman Old Style" w:eastAsia="Bookman Old Style" w:hAnsi="Bookman Old Style" w:cs="Bookman Old Style"/>
              </w:rPr>
            </w:pPr>
          </w:p>
        </w:tc>
        <w:tc>
          <w:tcPr>
            <w:tcW w:w="3255" w:type="dxa"/>
          </w:tcPr>
          <w:p w14:paraId="4894506D" w14:textId="77777777" w:rsidR="00702443" w:rsidRPr="008B20D2" w:rsidRDefault="00702443" w:rsidP="00702443">
            <w:pPr>
              <w:jc w:val="both"/>
              <w:rPr>
                <w:rFonts w:ascii="Bookman Old Style" w:eastAsia="Bookman Old Style" w:hAnsi="Bookman Old Style" w:cs="Bookman Old Style"/>
                <w:color w:val="000000"/>
              </w:rPr>
            </w:pPr>
          </w:p>
        </w:tc>
      </w:tr>
      <w:tr w:rsidR="00702443" w:rsidRPr="008B20D2" w14:paraId="603F5B7C" w14:textId="77777777">
        <w:tc>
          <w:tcPr>
            <w:tcW w:w="5655" w:type="dxa"/>
          </w:tcPr>
          <w:p w14:paraId="74292962"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Profesi Pelaku Usaha Sektor Keuangan adalah Pelaku Profesi Sektor Keuangan yang memberikan suatu keprofesian terbatas pada suatu industri sektor keuangan.</w:t>
            </w:r>
          </w:p>
        </w:tc>
        <w:tc>
          <w:tcPr>
            <w:tcW w:w="5250" w:type="dxa"/>
          </w:tcPr>
          <w:p w14:paraId="6A25940D" w14:textId="19549FEC"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3EADB5E0" w14:textId="77777777" w:rsidR="00702443" w:rsidRPr="008B20D2" w:rsidRDefault="00702443" w:rsidP="00702443">
            <w:pPr>
              <w:jc w:val="both"/>
              <w:rPr>
                <w:rFonts w:ascii="Bookman Old Style" w:eastAsia="Bookman Old Style" w:hAnsi="Bookman Old Style" w:cs="Bookman Old Style"/>
              </w:rPr>
            </w:pPr>
          </w:p>
        </w:tc>
        <w:tc>
          <w:tcPr>
            <w:tcW w:w="3255" w:type="dxa"/>
          </w:tcPr>
          <w:p w14:paraId="29273595" w14:textId="77777777" w:rsidR="00702443" w:rsidRPr="008B20D2" w:rsidRDefault="00702443" w:rsidP="00702443">
            <w:pPr>
              <w:jc w:val="both"/>
              <w:rPr>
                <w:rFonts w:ascii="Bookman Old Style" w:eastAsia="Bookman Old Style" w:hAnsi="Bookman Old Style" w:cs="Bookman Old Style"/>
                <w:color w:val="000000"/>
              </w:rPr>
            </w:pPr>
          </w:p>
        </w:tc>
      </w:tr>
      <w:tr w:rsidR="00702443" w:rsidRPr="008B20D2" w14:paraId="588E46D1" w14:textId="77777777" w:rsidTr="005B0C36">
        <w:tc>
          <w:tcPr>
            <w:tcW w:w="5655" w:type="dxa"/>
            <w:shd w:val="clear" w:color="auto" w:fill="FFFFFF" w:themeFill="background1"/>
          </w:tcPr>
          <w:p w14:paraId="79A59363"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Izin orang Perseorangan sebagai Profesi Pelaku Usaha Sektor Keuangan yang selanjutnya disebut Izin PPUSK adalah izin yang diberikan oleh Otoritas Jasa Keuangan kepada orang perseorangan untuk bertindak mewakili kepentingan Perusahaan pada industri sektor keuangan di bidang Pasar Modal.</w:t>
            </w:r>
          </w:p>
        </w:tc>
        <w:tc>
          <w:tcPr>
            <w:tcW w:w="5250" w:type="dxa"/>
          </w:tcPr>
          <w:p w14:paraId="60143A05" w14:textId="5E87F148"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0302B1CE" w14:textId="77777777" w:rsidR="00702443" w:rsidRPr="008B20D2" w:rsidRDefault="00702443" w:rsidP="00702443">
            <w:pPr>
              <w:jc w:val="both"/>
              <w:rPr>
                <w:rFonts w:ascii="Bookman Old Style" w:eastAsia="Bookman Old Style" w:hAnsi="Bookman Old Style" w:cs="Bookman Old Style"/>
              </w:rPr>
            </w:pPr>
          </w:p>
        </w:tc>
        <w:tc>
          <w:tcPr>
            <w:tcW w:w="3255" w:type="dxa"/>
          </w:tcPr>
          <w:p w14:paraId="196BD31A" w14:textId="77777777" w:rsidR="00702443" w:rsidRPr="008B20D2" w:rsidRDefault="00702443" w:rsidP="00702443">
            <w:pPr>
              <w:jc w:val="both"/>
              <w:rPr>
                <w:rFonts w:ascii="Bookman Old Style" w:eastAsia="Bookman Old Style" w:hAnsi="Bookman Old Style" w:cs="Bookman Old Style"/>
                <w:color w:val="000000"/>
              </w:rPr>
            </w:pPr>
          </w:p>
        </w:tc>
      </w:tr>
      <w:tr w:rsidR="00702443" w:rsidRPr="008B20D2" w14:paraId="2608C42A" w14:textId="77777777">
        <w:tc>
          <w:tcPr>
            <w:tcW w:w="5655" w:type="dxa"/>
          </w:tcPr>
          <w:p w14:paraId="653F9D82"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Wakil Perusahaan Efek, yang selanjutnya disingkat WPE, adalah orang perseorangan yang melakukan kegiatan sebagai Wakil Penjamin Emisi Efek, Wakil Perantara Pedagang Efek, dan Wakil Manajer Investasi sesuai ketentuan peraturan perundang-undangan di bidang pasar </w:t>
            </w:r>
            <w:proofErr w:type="gramStart"/>
            <w:r w:rsidRPr="008B20D2">
              <w:rPr>
                <w:rFonts w:ascii="Bookman Old Style" w:eastAsia="Bookman Old Style" w:hAnsi="Bookman Old Style" w:cs="Bookman Old Style"/>
                <w:color w:val="000000" w:themeColor="text1"/>
              </w:rPr>
              <w:t>modal .</w:t>
            </w:r>
            <w:proofErr w:type="gramEnd"/>
          </w:p>
        </w:tc>
        <w:tc>
          <w:tcPr>
            <w:tcW w:w="5250" w:type="dxa"/>
          </w:tcPr>
          <w:p w14:paraId="548A7F68" w14:textId="20403B1D"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6046AA4C" w14:textId="77777777" w:rsidR="00702443" w:rsidRPr="008B20D2" w:rsidRDefault="00702443" w:rsidP="00702443">
            <w:pPr>
              <w:ind w:left="1985"/>
              <w:jc w:val="both"/>
              <w:rPr>
                <w:rFonts w:ascii="Bookman Old Style" w:eastAsia="Bookman Old Style" w:hAnsi="Bookman Old Style" w:cs="Bookman Old Style"/>
              </w:rPr>
            </w:pPr>
          </w:p>
        </w:tc>
        <w:tc>
          <w:tcPr>
            <w:tcW w:w="3255" w:type="dxa"/>
          </w:tcPr>
          <w:p w14:paraId="12000692" w14:textId="77777777" w:rsidR="00702443" w:rsidRPr="008B20D2" w:rsidRDefault="00702443" w:rsidP="00702443">
            <w:pPr>
              <w:ind w:left="1985"/>
              <w:jc w:val="both"/>
              <w:rPr>
                <w:rFonts w:ascii="Bookman Old Style" w:eastAsia="Bookman Old Style" w:hAnsi="Bookman Old Style" w:cs="Bookman Old Style"/>
                <w:color w:val="000000"/>
              </w:rPr>
            </w:pPr>
          </w:p>
        </w:tc>
      </w:tr>
      <w:tr w:rsidR="00702443" w:rsidRPr="008B20D2" w14:paraId="74D2B926" w14:textId="77777777">
        <w:tc>
          <w:tcPr>
            <w:tcW w:w="5655" w:type="dxa"/>
          </w:tcPr>
          <w:p w14:paraId="395A50C8"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Wakil Penjamin Emisi Efek, yang selanjutnya disingkat WPEE, adalah orang </w:t>
            </w:r>
            <w:r w:rsidRPr="008B20D2">
              <w:rPr>
                <w:rFonts w:ascii="Bookman Old Style" w:eastAsia="Bookman Old Style" w:hAnsi="Bookman Old Style" w:cs="Bookman Old Style"/>
              </w:rPr>
              <w:lastRenderedPageBreak/>
              <w:t>perseorangan yang bertindak mewakili kepentingan Perusahaan Efek yang melakukan kegiatan usaha sebagai Penjamin Emisi Efek.</w:t>
            </w:r>
          </w:p>
        </w:tc>
        <w:tc>
          <w:tcPr>
            <w:tcW w:w="5250" w:type="dxa"/>
          </w:tcPr>
          <w:p w14:paraId="58D9D41C" w14:textId="5B2886D9"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lastRenderedPageBreak/>
              <w:t>Cukup Jelas</w:t>
            </w:r>
          </w:p>
        </w:tc>
        <w:tc>
          <w:tcPr>
            <w:tcW w:w="3255" w:type="dxa"/>
          </w:tcPr>
          <w:p w14:paraId="37AB0CA4" w14:textId="77777777" w:rsidR="00702443" w:rsidRPr="008B20D2" w:rsidRDefault="00702443" w:rsidP="00702443">
            <w:pPr>
              <w:ind w:left="1985"/>
              <w:jc w:val="both"/>
              <w:rPr>
                <w:rFonts w:ascii="Bookman Old Style" w:eastAsia="Bookman Old Style" w:hAnsi="Bookman Old Style" w:cs="Bookman Old Style"/>
              </w:rPr>
            </w:pPr>
          </w:p>
        </w:tc>
        <w:tc>
          <w:tcPr>
            <w:tcW w:w="3255" w:type="dxa"/>
          </w:tcPr>
          <w:p w14:paraId="3810BA95" w14:textId="77777777" w:rsidR="00702443" w:rsidRPr="008B20D2" w:rsidRDefault="00702443" w:rsidP="00702443">
            <w:pPr>
              <w:ind w:left="1985"/>
              <w:jc w:val="both"/>
              <w:rPr>
                <w:rFonts w:ascii="Bookman Old Style" w:eastAsia="Bookman Old Style" w:hAnsi="Bookman Old Style" w:cs="Bookman Old Style"/>
                <w:color w:val="000000"/>
              </w:rPr>
            </w:pPr>
          </w:p>
        </w:tc>
      </w:tr>
      <w:tr w:rsidR="00702443" w:rsidRPr="008B20D2" w14:paraId="02F45565" w14:textId="77777777">
        <w:tc>
          <w:tcPr>
            <w:tcW w:w="5655" w:type="dxa"/>
          </w:tcPr>
          <w:p w14:paraId="5315CA89"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Wakil Penjamin Emisi Efek Pelaksana, yang selanjutnya disingkat WPEE Pelaksana, adalah orang perseorangan yang bertindak mewakili kepentingan Perusahaan Efek yang melakukan kegiatan usaha sebagai Pelaksana Penjamin Emisi Efek.</w:t>
            </w:r>
          </w:p>
        </w:tc>
        <w:tc>
          <w:tcPr>
            <w:tcW w:w="5250" w:type="dxa"/>
          </w:tcPr>
          <w:p w14:paraId="0607BA9F" w14:textId="3CCA1F54"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718F18DC" w14:textId="77777777" w:rsidR="00702443" w:rsidRPr="008B20D2" w:rsidRDefault="00702443" w:rsidP="00702443">
            <w:pPr>
              <w:ind w:left="1985"/>
              <w:jc w:val="both"/>
              <w:rPr>
                <w:rFonts w:ascii="Bookman Old Style" w:eastAsia="Bookman Old Style" w:hAnsi="Bookman Old Style" w:cs="Bookman Old Style"/>
              </w:rPr>
            </w:pPr>
          </w:p>
        </w:tc>
        <w:tc>
          <w:tcPr>
            <w:tcW w:w="3255" w:type="dxa"/>
          </w:tcPr>
          <w:p w14:paraId="19B9AB7B" w14:textId="77777777" w:rsidR="00702443" w:rsidRPr="008B20D2" w:rsidRDefault="00702443" w:rsidP="00702443">
            <w:pPr>
              <w:ind w:left="1985"/>
              <w:jc w:val="both"/>
              <w:rPr>
                <w:rFonts w:ascii="Bookman Old Style" w:eastAsia="Bookman Old Style" w:hAnsi="Bookman Old Style" w:cs="Bookman Old Style"/>
                <w:color w:val="000000"/>
              </w:rPr>
            </w:pPr>
          </w:p>
        </w:tc>
      </w:tr>
      <w:tr w:rsidR="00702443" w:rsidRPr="008B20D2" w14:paraId="467FF122" w14:textId="77777777">
        <w:tc>
          <w:tcPr>
            <w:tcW w:w="5655" w:type="dxa"/>
          </w:tcPr>
          <w:p w14:paraId="727CB0A5"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Wakil Perantara Pedagang Efek, yang selanjutnya disingkat WPPE, adalah orang perseorangan yang bertindak mewakili kepentingan Perusahaan Efek yang melakukan kegiatan usaha sebagai Perantara Pedagang Efek.</w:t>
            </w:r>
          </w:p>
        </w:tc>
        <w:tc>
          <w:tcPr>
            <w:tcW w:w="5250" w:type="dxa"/>
          </w:tcPr>
          <w:p w14:paraId="3491A98C" w14:textId="3120B3F5"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53223726"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62AA9E18"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47F82EB4" w14:textId="77777777">
        <w:tc>
          <w:tcPr>
            <w:tcW w:w="5655" w:type="dxa"/>
          </w:tcPr>
          <w:p w14:paraId="35528D34"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Wakil Perantara Pedagang Efek Pemasaran yang selanjutnya disingkat WPPE-P adalah orang perseorangan yang bertindak mewakili kepentingan Perusahaan Efek yang melakukan kegiatan usaha sebagai Perantara Pedagang Efek, yang khusus melakukan fungsi pemasaran.</w:t>
            </w:r>
          </w:p>
        </w:tc>
        <w:tc>
          <w:tcPr>
            <w:tcW w:w="5250" w:type="dxa"/>
          </w:tcPr>
          <w:p w14:paraId="3AFFD44A" w14:textId="4EA47AB2"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037FF0E8"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5E499579"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2957C473" w14:textId="77777777">
        <w:tc>
          <w:tcPr>
            <w:tcW w:w="5655" w:type="dxa"/>
          </w:tcPr>
          <w:p w14:paraId="172490E0"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Wakil Perantara Pedagang Efek Pemasaran Ekuitas, yang selanjutnya disingkat WPPE-P Ekuitas, adalah orang perseorangan yang bertindak mewakili kepentingan Perusahaan Efek yang melakukan kegiatan usaha sebagai Perantara Pedagang Efek, yang khusus melakukan fungsi pemasaran efek bersifat Ekuitas.</w:t>
            </w:r>
          </w:p>
        </w:tc>
        <w:tc>
          <w:tcPr>
            <w:tcW w:w="5250" w:type="dxa"/>
          </w:tcPr>
          <w:p w14:paraId="70D6A0E9" w14:textId="1703DD74"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74E80C0B"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0522F683"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2E47DA0A" w14:textId="77777777">
        <w:tc>
          <w:tcPr>
            <w:tcW w:w="5655" w:type="dxa"/>
          </w:tcPr>
          <w:p w14:paraId="271846D9"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Wakil Perantara Pedagang Efek Pemasaran Efek Bersifat Utang dan Sukuk, yang selanjutnya disingkat WPPE-P EBUS, </w:t>
            </w:r>
            <w:r w:rsidRPr="008B20D2">
              <w:rPr>
                <w:rFonts w:ascii="Bookman Old Style" w:eastAsia="Bookman Old Style" w:hAnsi="Bookman Old Style" w:cs="Bookman Old Style"/>
              </w:rPr>
              <w:lastRenderedPageBreak/>
              <w:t>adalah orang perseorangan yang bertindak mewakili kepentingan Perusahaan Efek yang melakukan kegiatan usaha sebagai Perantara Pedagang Efek, yang khusus melakukan fungsi pemasaran efek bersifat Utang dan Sukuk.</w:t>
            </w:r>
          </w:p>
        </w:tc>
        <w:tc>
          <w:tcPr>
            <w:tcW w:w="5250" w:type="dxa"/>
          </w:tcPr>
          <w:p w14:paraId="6962A8DA" w14:textId="0A535601"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lastRenderedPageBreak/>
              <w:t>Cukup Jelas</w:t>
            </w:r>
          </w:p>
        </w:tc>
        <w:tc>
          <w:tcPr>
            <w:tcW w:w="3255" w:type="dxa"/>
          </w:tcPr>
          <w:p w14:paraId="08F4B1FA"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2E5C842F"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1035893D" w14:textId="77777777">
        <w:tc>
          <w:tcPr>
            <w:tcW w:w="5655" w:type="dxa"/>
          </w:tcPr>
          <w:p w14:paraId="158478BE"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Wakil Perantara Pedagang Efek Pemasaran Terbatas yang selanjutnya disingkat WPPE-PT adalah orang perseorangan yang bertindak mewakili kepentingan Perusahaan Efek yang melakukan kegiatan usaha sebagai Perantara Pedagang Efek, yang khusus melakukan fungsi pemasaran secara terbatas.</w:t>
            </w:r>
          </w:p>
        </w:tc>
        <w:tc>
          <w:tcPr>
            <w:tcW w:w="5250" w:type="dxa"/>
          </w:tcPr>
          <w:p w14:paraId="1618D2F7" w14:textId="0D7A870A"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5161FB36"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36EF2A46"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563A01CB" w14:textId="77777777">
        <w:tc>
          <w:tcPr>
            <w:tcW w:w="5655" w:type="dxa"/>
          </w:tcPr>
          <w:p w14:paraId="70DE9969"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Wakil Manajer Investasi, yang selanjutnya disingkat WMI, adalah orang perseorangan yang bertindak mewakili kepentingan Manajer Investasi dalam melaksanakan kegiatan pengelolaan investasi.</w:t>
            </w:r>
          </w:p>
        </w:tc>
        <w:tc>
          <w:tcPr>
            <w:tcW w:w="5250" w:type="dxa"/>
          </w:tcPr>
          <w:p w14:paraId="26B05073" w14:textId="3F6417EF"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550B16A1"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257009F0"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3D36ECBF" w14:textId="77777777">
        <w:tc>
          <w:tcPr>
            <w:tcW w:w="5655" w:type="dxa"/>
          </w:tcPr>
          <w:p w14:paraId="0A63BF23"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Wakil Agen Penjual Efek Reksa Dana adalah orang perseorangan yang mendapat izin dari Otoritas Jasa Keuangan untuk bertindak sebagai penjual efek reksa dana dan produk investasi lain yang diatur berdasarkan ketentuan peraturan perundang-undangan di bidang pasar modal.</w:t>
            </w:r>
          </w:p>
        </w:tc>
        <w:tc>
          <w:tcPr>
            <w:tcW w:w="5250" w:type="dxa"/>
          </w:tcPr>
          <w:p w14:paraId="2FA854E4" w14:textId="55D9B6B1"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67CD8AFD"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5359F5C8"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76EBECFA" w14:textId="77777777">
        <w:tc>
          <w:tcPr>
            <w:tcW w:w="5655" w:type="dxa"/>
          </w:tcPr>
          <w:p w14:paraId="7F253539"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Kerangka Kualifikasi Nasional Indonesia, yang selanjutnya disingkat KKNI, adalah kerangka penjenjangan kualifikasi kompetensi yang dapat menyandingkan, menyetarakan, dan mengintegrasikan antara bidang pendidikan dan bidang pelatihan kerja, serta pengalaman kerja </w:t>
            </w:r>
            <w:r w:rsidRPr="008B20D2">
              <w:rPr>
                <w:rFonts w:ascii="Bookman Old Style" w:eastAsia="Bookman Old Style" w:hAnsi="Bookman Old Style" w:cs="Bookman Old Style"/>
              </w:rPr>
              <w:lastRenderedPageBreak/>
              <w:t>dalam rangka pemberian pengakuan kompetensi kerja sesuai dengan struktur pekerjaan di berbagai sektor.</w:t>
            </w:r>
          </w:p>
        </w:tc>
        <w:tc>
          <w:tcPr>
            <w:tcW w:w="5250" w:type="dxa"/>
          </w:tcPr>
          <w:p w14:paraId="5177C3BE" w14:textId="124C037C"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lastRenderedPageBreak/>
              <w:t>Cukup Jelas</w:t>
            </w:r>
          </w:p>
        </w:tc>
        <w:tc>
          <w:tcPr>
            <w:tcW w:w="3255" w:type="dxa"/>
          </w:tcPr>
          <w:p w14:paraId="7A9D298F"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7A505579"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2ABAC93B" w14:textId="77777777">
        <w:tc>
          <w:tcPr>
            <w:tcW w:w="5655" w:type="dxa"/>
          </w:tcPr>
          <w:p w14:paraId="53EF33EC"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Lembaga Sertifikasi Profesi adalah lembaga yang melaksanakan kegiatan sertifikasi profesi yang telah memenuhi syarat dan memperoleh lisensi dari badan atau lembaga yang diberikan wewenang untuk melaksanakan sertifikasi kompetensi kerja sesuai dengan ketentuan peraturan perundang-undangan.</w:t>
            </w:r>
          </w:p>
        </w:tc>
        <w:tc>
          <w:tcPr>
            <w:tcW w:w="5250" w:type="dxa"/>
          </w:tcPr>
          <w:p w14:paraId="1AA7BD61" w14:textId="4F46D75F"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3018E125"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4582170B"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42A24A1C" w14:textId="77777777">
        <w:tc>
          <w:tcPr>
            <w:tcW w:w="5655" w:type="dxa"/>
          </w:tcPr>
          <w:p w14:paraId="5AC693CE" w14:textId="77777777" w:rsidR="00702443" w:rsidRPr="008B20D2" w:rsidRDefault="00702443" w:rsidP="00702443">
            <w:pPr>
              <w:numPr>
                <w:ilvl w:val="0"/>
                <w:numId w:val="21"/>
              </w:numPr>
              <w:pBdr>
                <w:top w:val="nil"/>
                <w:left w:val="nil"/>
                <w:bottom w:val="nil"/>
                <w:right w:val="nil"/>
                <w:between w:val="nil"/>
              </w:pBd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Otoritas Jasa Keuangan adalah lembaga negara yang independen yang mempunyai fungsi, tugas, dan wewenang pengaturan, pengawasan, pemeriksaan, dan penyidikan sebagaimana dimaksud dalam undang-undang mengenai Otoritas Jasa Keuangan.</w:t>
            </w:r>
          </w:p>
        </w:tc>
        <w:tc>
          <w:tcPr>
            <w:tcW w:w="5250" w:type="dxa"/>
          </w:tcPr>
          <w:p w14:paraId="0F212898" w14:textId="41C5B8FB"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061F1222"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71075DB1"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4A3FE60D" w14:textId="77777777">
        <w:tc>
          <w:tcPr>
            <w:tcW w:w="5655" w:type="dxa"/>
          </w:tcPr>
          <w:p w14:paraId="75B89A4F" w14:textId="77777777" w:rsidR="00702443" w:rsidRPr="008B20D2" w:rsidRDefault="00702443" w:rsidP="00702443">
            <w:pPr>
              <w:tabs>
                <w:tab w:val="left" w:pos="9026"/>
              </w:tabs>
              <w:jc w:val="center"/>
              <w:rPr>
                <w:rFonts w:ascii="Bookman Old Style" w:eastAsia="Bookman Old Style" w:hAnsi="Bookman Old Style" w:cs="Bookman Old Style"/>
              </w:rPr>
            </w:pPr>
          </w:p>
        </w:tc>
        <w:tc>
          <w:tcPr>
            <w:tcW w:w="5250" w:type="dxa"/>
          </w:tcPr>
          <w:p w14:paraId="4604B20C"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c>
          <w:tcPr>
            <w:tcW w:w="3255" w:type="dxa"/>
          </w:tcPr>
          <w:p w14:paraId="3D2F5F2F" w14:textId="77777777" w:rsidR="00702443" w:rsidRPr="008B20D2" w:rsidRDefault="00702443" w:rsidP="00702443">
            <w:pPr>
              <w:tabs>
                <w:tab w:val="left" w:pos="9026"/>
              </w:tabs>
              <w:ind w:left="360"/>
              <w:jc w:val="center"/>
              <w:rPr>
                <w:rFonts w:ascii="Bookman Old Style" w:eastAsia="Bookman Old Style" w:hAnsi="Bookman Old Style" w:cs="Bookman Old Style"/>
              </w:rPr>
            </w:pPr>
          </w:p>
        </w:tc>
        <w:tc>
          <w:tcPr>
            <w:tcW w:w="3255" w:type="dxa"/>
          </w:tcPr>
          <w:p w14:paraId="5D636C55"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r>
      <w:tr w:rsidR="00702443" w:rsidRPr="008B20D2" w14:paraId="348E5189" w14:textId="77777777">
        <w:tc>
          <w:tcPr>
            <w:tcW w:w="5655" w:type="dxa"/>
          </w:tcPr>
          <w:p w14:paraId="6701E2EB" w14:textId="77777777" w:rsidR="00702443" w:rsidRPr="008B20D2" w:rsidRDefault="00702443" w:rsidP="00702443">
            <w:pPr>
              <w:tabs>
                <w:tab w:val="left" w:pos="9026"/>
              </w:tabs>
              <w:jc w:val="center"/>
              <w:rPr>
                <w:rFonts w:ascii="Bookman Old Style" w:eastAsia="Bookman Old Style" w:hAnsi="Bookman Old Style" w:cs="Bookman Old Style"/>
              </w:rPr>
            </w:pPr>
            <w:r w:rsidRPr="008B20D2">
              <w:rPr>
                <w:rFonts w:ascii="Bookman Old Style" w:eastAsia="Bookman Old Style" w:hAnsi="Bookman Old Style" w:cs="Bookman Old Style"/>
              </w:rPr>
              <w:t>BAB II</w:t>
            </w:r>
          </w:p>
        </w:tc>
        <w:tc>
          <w:tcPr>
            <w:tcW w:w="5250" w:type="dxa"/>
          </w:tcPr>
          <w:p w14:paraId="4E6B4DE7"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c>
          <w:tcPr>
            <w:tcW w:w="3255" w:type="dxa"/>
          </w:tcPr>
          <w:p w14:paraId="05986C6A" w14:textId="77777777" w:rsidR="00702443" w:rsidRPr="008B20D2" w:rsidRDefault="00702443" w:rsidP="00702443">
            <w:pPr>
              <w:tabs>
                <w:tab w:val="left" w:pos="9026"/>
              </w:tabs>
              <w:ind w:left="360"/>
              <w:jc w:val="center"/>
              <w:rPr>
                <w:rFonts w:ascii="Bookman Old Style" w:eastAsia="Bookman Old Style" w:hAnsi="Bookman Old Style" w:cs="Bookman Old Style"/>
              </w:rPr>
            </w:pPr>
          </w:p>
        </w:tc>
        <w:tc>
          <w:tcPr>
            <w:tcW w:w="3255" w:type="dxa"/>
          </w:tcPr>
          <w:p w14:paraId="4383DBA6"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r>
      <w:tr w:rsidR="00702443" w:rsidRPr="008B20D2" w14:paraId="4BB01DDB" w14:textId="77777777">
        <w:tc>
          <w:tcPr>
            <w:tcW w:w="5655" w:type="dxa"/>
          </w:tcPr>
          <w:p w14:paraId="52DAD3A1" w14:textId="77777777" w:rsidR="00702443" w:rsidRPr="008B20D2" w:rsidRDefault="00702443" w:rsidP="00702443">
            <w:pPr>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JENIS, SEGMENTASI, DAN PERSYARATAN IZIN</w:t>
            </w:r>
          </w:p>
        </w:tc>
        <w:tc>
          <w:tcPr>
            <w:tcW w:w="5250" w:type="dxa"/>
          </w:tcPr>
          <w:p w14:paraId="2FF59FAE"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c>
          <w:tcPr>
            <w:tcW w:w="3255" w:type="dxa"/>
          </w:tcPr>
          <w:p w14:paraId="7CFBA807" w14:textId="77777777" w:rsidR="00702443" w:rsidRPr="008B20D2" w:rsidRDefault="00702443" w:rsidP="00702443">
            <w:pPr>
              <w:tabs>
                <w:tab w:val="left" w:pos="9026"/>
              </w:tabs>
              <w:ind w:left="360"/>
              <w:jc w:val="center"/>
              <w:rPr>
                <w:rFonts w:ascii="Bookman Old Style" w:eastAsia="Bookman Old Style" w:hAnsi="Bookman Old Style" w:cs="Bookman Old Style"/>
              </w:rPr>
            </w:pPr>
          </w:p>
        </w:tc>
        <w:tc>
          <w:tcPr>
            <w:tcW w:w="3255" w:type="dxa"/>
          </w:tcPr>
          <w:p w14:paraId="5D6A223B"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r>
      <w:tr w:rsidR="00702443" w:rsidRPr="008B20D2" w14:paraId="730B3913" w14:textId="77777777">
        <w:tc>
          <w:tcPr>
            <w:tcW w:w="5655" w:type="dxa"/>
          </w:tcPr>
          <w:p w14:paraId="3E762E07" w14:textId="77777777" w:rsidR="00702443" w:rsidRPr="008B20D2" w:rsidRDefault="00702443" w:rsidP="00702443">
            <w:pPr>
              <w:shd w:val="clear" w:color="auto" w:fill="FFFFFF"/>
              <w:tabs>
                <w:tab w:val="left" w:pos="9026"/>
              </w:tabs>
              <w:spacing w:after="20" w:line="247" w:lineRule="auto"/>
              <w:ind w:left="1860" w:right="140" w:firstLine="20"/>
              <w:rPr>
                <w:rFonts w:ascii="Bookman Old Style" w:eastAsia="Bookman Old Style" w:hAnsi="Bookman Old Style" w:cs="Bookman Old Style"/>
              </w:rPr>
            </w:pPr>
            <w:r w:rsidRPr="008B20D2">
              <w:rPr>
                <w:rFonts w:ascii="Bookman Old Style" w:eastAsia="Bookman Old Style" w:hAnsi="Bookman Old Style" w:cs="Bookman Old Style"/>
              </w:rPr>
              <w:t>Bagian Kesatu</w:t>
            </w:r>
          </w:p>
          <w:p w14:paraId="56D0A9B8" w14:textId="77777777" w:rsidR="00702443" w:rsidRPr="008B20D2" w:rsidRDefault="00702443" w:rsidP="00702443">
            <w:pPr>
              <w:shd w:val="clear" w:color="auto" w:fill="FFFFFF"/>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Jenis dan Segmentasi Izin</w:t>
            </w:r>
          </w:p>
          <w:p w14:paraId="1E0BD641" w14:textId="77777777" w:rsidR="00702443" w:rsidRPr="008B20D2" w:rsidRDefault="00702443" w:rsidP="00702443">
            <w:pPr>
              <w:tabs>
                <w:tab w:val="left" w:pos="9026"/>
              </w:tabs>
              <w:jc w:val="center"/>
              <w:rPr>
                <w:rFonts w:ascii="Bookman Old Style" w:eastAsia="Bookman Old Style" w:hAnsi="Bookman Old Style" w:cs="Bookman Old Style"/>
              </w:rPr>
            </w:pPr>
          </w:p>
        </w:tc>
        <w:tc>
          <w:tcPr>
            <w:tcW w:w="5250" w:type="dxa"/>
          </w:tcPr>
          <w:p w14:paraId="4727505B"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c>
          <w:tcPr>
            <w:tcW w:w="3255" w:type="dxa"/>
          </w:tcPr>
          <w:p w14:paraId="4A429D9B" w14:textId="77777777" w:rsidR="00702443" w:rsidRPr="008B20D2" w:rsidRDefault="00702443" w:rsidP="00702443">
            <w:pPr>
              <w:tabs>
                <w:tab w:val="left" w:pos="9026"/>
              </w:tabs>
              <w:ind w:left="360"/>
              <w:jc w:val="center"/>
              <w:rPr>
                <w:rFonts w:ascii="Bookman Old Style" w:eastAsia="Bookman Old Style" w:hAnsi="Bookman Old Style" w:cs="Bookman Old Style"/>
              </w:rPr>
            </w:pPr>
          </w:p>
        </w:tc>
        <w:tc>
          <w:tcPr>
            <w:tcW w:w="3255" w:type="dxa"/>
          </w:tcPr>
          <w:p w14:paraId="78A52862"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r>
      <w:tr w:rsidR="00702443" w:rsidRPr="008B20D2" w14:paraId="29DA6812" w14:textId="77777777">
        <w:tc>
          <w:tcPr>
            <w:tcW w:w="5655" w:type="dxa"/>
          </w:tcPr>
          <w:p w14:paraId="10998950" w14:textId="77777777" w:rsidR="00702443" w:rsidRPr="008B20D2" w:rsidRDefault="00702443" w:rsidP="00702443">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2</w:t>
            </w:r>
          </w:p>
        </w:tc>
        <w:tc>
          <w:tcPr>
            <w:tcW w:w="5250" w:type="dxa"/>
          </w:tcPr>
          <w:p w14:paraId="6D357BD4"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2</w:t>
            </w:r>
          </w:p>
        </w:tc>
        <w:tc>
          <w:tcPr>
            <w:tcW w:w="3255" w:type="dxa"/>
          </w:tcPr>
          <w:p w14:paraId="37DC75F1" w14:textId="77777777" w:rsidR="00702443" w:rsidRPr="008B20D2" w:rsidRDefault="00702443" w:rsidP="00702443">
            <w:pPr>
              <w:tabs>
                <w:tab w:val="left" w:pos="9026"/>
              </w:tabs>
              <w:ind w:left="360"/>
              <w:jc w:val="center"/>
              <w:rPr>
                <w:rFonts w:ascii="Bookman Old Style" w:eastAsia="Bookman Old Style" w:hAnsi="Bookman Old Style" w:cs="Bookman Old Style"/>
              </w:rPr>
            </w:pPr>
          </w:p>
        </w:tc>
        <w:tc>
          <w:tcPr>
            <w:tcW w:w="3255" w:type="dxa"/>
          </w:tcPr>
          <w:p w14:paraId="1FA57731"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r>
      <w:tr w:rsidR="00702443" w:rsidRPr="008B20D2" w14:paraId="3F77E769" w14:textId="77777777">
        <w:tc>
          <w:tcPr>
            <w:tcW w:w="5655" w:type="dxa"/>
          </w:tcPr>
          <w:p w14:paraId="3AD74924" w14:textId="77777777" w:rsidR="00702443" w:rsidRPr="008B20D2" w:rsidRDefault="00702443" w:rsidP="00702443">
            <w:pPr>
              <w:numPr>
                <w:ilvl w:val="0"/>
                <w:numId w:val="32"/>
              </w:numPr>
              <w:pBdr>
                <w:top w:val="nil"/>
                <w:left w:val="nil"/>
                <w:bottom w:val="nil"/>
                <w:right w:val="nil"/>
                <w:between w:val="nil"/>
              </w:pBdr>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Seluruh Profesi Pelaku Usaha Sektor Keuangan wajib memiliki Izin PPUSK dari Otoritas Jasa Keuangan. </w:t>
            </w:r>
          </w:p>
        </w:tc>
        <w:tc>
          <w:tcPr>
            <w:tcW w:w="5250" w:type="dxa"/>
          </w:tcPr>
          <w:p w14:paraId="701DB24E" w14:textId="77777777"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E4E5E6F" w14:textId="77777777" w:rsidR="00702443" w:rsidRPr="008B20D2" w:rsidRDefault="00702443" w:rsidP="00702443">
            <w:pPr>
              <w:tabs>
                <w:tab w:val="left" w:pos="9026"/>
              </w:tabs>
              <w:ind w:left="360"/>
              <w:rPr>
                <w:rFonts w:ascii="Bookman Old Style" w:eastAsia="Bookman Old Style" w:hAnsi="Bookman Old Style" w:cs="Bookman Old Style"/>
              </w:rPr>
            </w:pPr>
          </w:p>
        </w:tc>
        <w:tc>
          <w:tcPr>
            <w:tcW w:w="3255" w:type="dxa"/>
          </w:tcPr>
          <w:p w14:paraId="5F89AB27" w14:textId="77777777" w:rsidR="00702443" w:rsidRPr="008B20D2" w:rsidRDefault="00702443" w:rsidP="00702443">
            <w:pPr>
              <w:tabs>
                <w:tab w:val="left" w:pos="9026"/>
              </w:tabs>
              <w:ind w:left="360"/>
              <w:rPr>
                <w:rFonts w:ascii="Bookman Old Style" w:eastAsia="Bookman Old Style" w:hAnsi="Bookman Old Style" w:cs="Bookman Old Style"/>
                <w:color w:val="000000"/>
              </w:rPr>
            </w:pPr>
          </w:p>
        </w:tc>
      </w:tr>
      <w:tr w:rsidR="00702443" w:rsidRPr="008B20D2" w14:paraId="3D9210E2" w14:textId="77777777">
        <w:tc>
          <w:tcPr>
            <w:tcW w:w="5655" w:type="dxa"/>
          </w:tcPr>
          <w:p w14:paraId="75F584BA" w14:textId="77777777" w:rsidR="00702443" w:rsidRPr="008B20D2" w:rsidRDefault="00702443" w:rsidP="00702443">
            <w:pPr>
              <w:numPr>
                <w:ilvl w:val="0"/>
                <w:numId w:val="32"/>
              </w:numPr>
              <w:pBdr>
                <w:top w:val="nil"/>
                <w:left w:val="nil"/>
                <w:bottom w:val="nil"/>
                <w:right w:val="nil"/>
                <w:between w:val="nil"/>
              </w:pBdr>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Izin PPUSK sebagaimana dimaksud pada ayat (1) yang diatur dalam Peraturan Otoritas Jasa Keuangan ini terdiri dari izin:</w:t>
            </w:r>
          </w:p>
        </w:tc>
        <w:tc>
          <w:tcPr>
            <w:tcW w:w="5250" w:type="dxa"/>
          </w:tcPr>
          <w:p w14:paraId="66F1CEC0" w14:textId="77777777"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65958D44" w14:textId="77777777" w:rsidR="00702443" w:rsidRPr="008B20D2" w:rsidRDefault="00702443" w:rsidP="00702443">
            <w:pPr>
              <w:tabs>
                <w:tab w:val="left" w:pos="9026"/>
              </w:tabs>
              <w:jc w:val="both"/>
              <w:rPr>
                <w:rFonts w:ascii="Bookman Old Style" w:eastAsia="Bookman Old Style" w:hAnsi="Bookman Old Style" w:cs="Bookman Old Style"/>
                <w:b/>
                <w:bCs/>
              </w:rPr>
            </w:pPr>
          </w:p>
        </w:tc>
        <w:tc>
          <w:tcPr>
            <w:tcW w:w="3255" w:type="dxa"/>
          </w:tcPr>
          <w:p w14:paraId="35594AA9"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7055DF7E" w14:textId="77777777">
        <w:tc>
          <w:tcPr>
            <w:tcW w:w="5655" w:type="dxa"/>
          </w:tcPr>
          <w:p w14:paraId="279E7FA0" w14:textId="77777777" w:rsidR="00702443" w:rsidRPr="008B20D2" w:rsidRDefault="00702443" w:rsidP="00702443">
            <w:pPr>
              <w:numPr>
                <w:ilvl w:val="0"/>
                <w:numId w:val="16"/>
              </w:numPr>
              <w:pBdr>
                <w:top w:val="nil"/>
                <w:left w:val="nil"/>
                <w:bottom w:val="nil"/>
                <w:right w:val="nil"/>
                <w:between w:val="nil"/>
              </w:pBdr>
              <w:tabs>
                <w:tab w:val="left" w:pos="9026"/>
              </w:tabs>
              <w:jc w:val="both"/>
              <w:rPr>
                <w:rFonts w:ascii="Bookman Old Style" w:eastAsia="Bookman Old Style" w:hAnsi="Bookman Old Style" w:cs="Bookman Old Style"/>
              </w:rPr>
            </w:pPr>
            <w:r w:rsidRPr="008B20D2">
              <w:rPr>
                <w:rFonts w:ascii="Bookman Old Style" w:eastAsia="Bookman Old Style" w:hAnsi="Bookman Old Style" w:cs="Bookman Old Style"/>
              </w:rPr>
              <w:t>Wakil Penjamin Emisi Efek (WPEE);</w:t>
            </w:r>
          </w:p>
        </w:tc>
        <w:tc>
          <w:tcPr>
            <w:tcW w:w="5250" w:type="dxa"/>
          </w:tcPr>
          <w:p w14:paraId="0692E895" w14:textId="276EC897"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4CF14C3B"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600664CC"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135774C9" w14:textId="77777777">
        <w:tc>
          <w:tcPr>
            <w:tcW w:w="5655" w:type="dxa"/>
          </w:tcPr>
          <w:p w14:paraId="296BC881" w14:textId="77777777" w:rsidR="00702443" w:rsidRPr="008B20D2" w:rsidRDefault="00702443" w:rsidP="00702443">
            <w:pPr>
              <w:numPr>
                <w:ilvl w:val="0"/>
                <w:numId w:val="16"/>
              </w:numPr>
              <w:pBdr>
                <w:top w:val="nil"/>
                <w:left w:val="nil"/>
                <w:bottom w:val="nil"/>
                <w:right w:val="nil"/>
                <w:between w:val="nil"/>
              </w:pBdr>
              <w:tabs>
                <w:tab w:val="left" w:pos="9026"/>
              </w:tabs>
              <w:jc w:val="both"/>
              <w:rPr>
                <w:rFonts w:ascii="Bookman Old Style" w:eastAsia="Bookman Old Style" w:hAnsi="Bookman Old Style" w:cs="Bookman Old Style"/>
              </w:rPr>
            </w:pPr>
            <w:r w:rsidRPr="008B20D2">
              <w:rPr>
                <w:rFonts w:ascii="Bookman Old Style" w:eastAsia="Bookman Old Style" w:hAnsi="Bookman Old Style" w:cs="Bookman Old Style"/>
              </w:rPr>
              <w:t>Wakil Perantara Pedagang Efek (WPPE);</w:t>
            </w:r>
          </w:p>
        </w:tc>
        <w:tc>
          <w:tcPr>
            <w:tcW w:w="5250" w:type="dxa"/>
          </w:tcPr>
          <w:p w14:paraId="26F7CDB6" w14:textId="46239788"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0B9B9896"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6B396152"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1218F3E4" w14:textId="77777777">
        <w:tc>
          <w:tcPr>
            <w:tcW w:w="5655" w:type="dxa"/>
          </w:tcPr>
          <w:p w14:paraId="1D280F60" w14:textId="77777777" w:rsidR="00702443" w:rsidRPr="008B20D2" w:rsidRDefault="00702443" w:rsidP="00702443">
            <w:pPr>
              <w:numPr>
                <w:ilvl w:val="0"/>
                <w:numId w:val="16"/>
              </w:numPr>
              <w:pBdr>
                <w:top w:val="nil"/>
                <w:left w:val="nil"/>
                <w:bottom w:val="nil"/>
                <w:right w:val="nil"/>
                <w:between w:val="nil"/>
              </w:pBdr>
              <w:tabs>
                <w:tab w:val="left" w:pos="9026"/>
              </w:tabs>
              <w:jc w:val="both"/>
              <w:rPr>
                <w:rFonts w:ascii="Bookman Old Style" w:eastAsia="Bookman Old Style" w:hAnsi="Bookman Old Style" w:cs="Bookman Old Style"/>
              </w:rPr>
            </w:pPr>
            <w:r w:rsidRPr="008B20D2">
              <w:rPr>
                <w:rFonts w:ascii="Bookman Old Style" w:eastAsia="Bookman Old Style" w:hAnsi="Bookman Old Style" w:cs="Bookman Old Style"/>
              </w:rPr>
              <w:t>Wakil Manajer Investasi (WMI);</w:t>
            </w:r>
          </w:p>
        </w:tc>
        <w:tc>
          <w:tcPr>
            <w:tcW w:w="5250" w:type="dxa"/>
          </w:tcPr>
          <w:p w14:paraId="24E28CE0" w14:textId="20BDC4EB"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22432D4A"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062D4767"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63BF4686" w14:textId="77777777">
        <w:tc>
          <w:tcPr>
            <w:tcW w:w="5655" w:type="dxa"/>
          </w:tcPr>
          <w:p w14:paraId="62513184" w14:textId="77777777" w:rsidR="00702443" w:rsidRPr="008B20D2" w:rsidRDefault="00702443" w:rsidP="00702443">
            <w:pPr>
              <w:numPr>
                <w:ilvl w:val="0"/>
                <w:numId w:val="16"/>
              </w:numPr>
              <w:pBdr>
                <w:top w:val="nil"/>
                <w:left w:val="nil"/>
                <w:bottom w:val="nil"/>
                <w:right w:val="nil"/>
                <w:between w:val="nil"/>
              </w:pBdr>
              <w:tabs>
                <w:tab w:val="left" w:pos="9026"/>
              </w:tabs>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 xml:space="preserve">Wakil Agen Penjual Efek Reksa Dana (WAPERD) </w:t>
            </w:r>
          </w:p>
        </w:tc>
        <w:tc>
          <w:tcPr>
            <w:tcW w:w="5250" w:type="dxa"/>
          </w:tcPr>
          <w:p w14:paraId="5FE57DED" w14:textId="0EE2A5F5"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021CD94C"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27C8F72D"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1893538A" w14:textId="77777777">
        <w:tc>
          <w:tcPr>
            <w:tcW w:w="5655" w:type="dxa"/>
          </w:tcPr>
          <w:p w14:paraId="3C0176F8" w14:textId="77777777" w:rsidR="00702443" w:rsidRPr="008B20D2" w:rsidRDefault="00702443" w:rsidP="00702443">
            <w:pPr>
              <w:numPr>
                <w:ilvl w:val="0"/>
                <w:numId w:val="16"/>
              </w:numPr>
              <w:pBdr>
                <w:top w:val="nil"/>
                <w:left w:val="nil"/>
                <w:bottom w:val="nil"/>
                <w:right w:val="nil"/>
                <w:between w:val="nil"/>
              </w:pBdr>
              <w:tabs>
                <w:tab w:val="left" w:pos="9026"/>
              </w:tabs>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Profesi Pelaku Usaha Sektor Keuangan lainnya yang ditetapkan oleh Otoritas Jasa Keuangan </w:t>
            </w:r>
          </w:p>
        </w:tc>
        <w:tc>
          <w:tcPr>
            <w:tcW w:w="5250" w:type="dxa"/>
          </w:tcPr>
          <w:p w14:paraId="1F3DDE57" w14:textId="77777777" w:rsidR="00702443" w:rsidRPr="008B20D2" w:rsidRDefault="00702443" w:rsidP="00702443">
            <w:pPr>
              <w:tabs>
                <w:tab w:val="left" w:pos="9026"/>
              </w:tabs>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Cukup Jelas</w:t>
            </w:r>
          </w:p>
        </w:tc>
        <w:tc>
          <w:tcPr>
            <w:tcW w:w="3255" w:type="dxa"/>
          </w:tcPr>
          <w:p w14:paraId="238765B5"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1C5589C7"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36436D70" w14:textId="77777777">
        <w:tc>
          <w:tcPr>
            <w:tcW w:w="5655" w:type="dxa"/>
          </w:tcPr>
          <w:p w14:paraId="66F88A1B" w14:textId="77777777" w:rsidR="00702443" w:rsidRPr="008B20D2" w:rsidRDefault="00702443" w:rsidP="00702443">
            <w:pPr>
              <w:numPr>
                <w:ilvl w:val="0"/>
                <w:numId w:val="32"/>
              </w:numPr>
              <w:pBdr>
                <w:top w:val="nil"/>
                <w:left w:val="nil"/>
                <w:bottom w:val="nil"/>
                <w:right w:val="nil"/>
                <w:between w:val="nil"/>
              </w:pBdr>
              <w:ind w:left="593" w:hanging="593"/>
              <w:jc w:val="both"/>
              <w:rPr>
                <w:rFonts w:ascii="Bookman Old Style" w:eastAsia="Bookman Old Style" w:hAnsi="Bookman Old Style" w:cs="Bookman Old Style"/>
                <w:color w:val="C00000"/>
              </w:rPr>
            </w:pPr>
            <w:r w:rsidRPr="008B20D2">
              <w:rPr>
                <w:rFonts w:ascii="Bookman Old Style" w:eastAsia="Bookman Old Style" w:hAnsi="Bookman Old Style" w:cs="Bookman Old Style"/>
                <w:color w:val="000000" w:themeColor="text1"/>
              </w:rPr>
              <w:t>Orang perseorangan yang memiliki Izin PPUSK untuk bertindak sebagai Wakil Penjamin Emisi Efek dapat bertindak sebagai Wakil Perantara Pedagang Efek sebagaimana dimaksud pada ayat (2).</w:t>
            </w:r>
          </w:p>
        </w:tc>
        <w:tc>
          <w:tcPr>
            <w:tcW w:w="5250" w:type="dxa"/>
          </w:tcPr>
          <w:p w14:paraId="67D717C1" w14:textId="77777777"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41B7412C"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2E4C0AB4"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6375A25B" w14:textId="77777777">
        <w:tc>
          <w:tcPr>
            <w:tcW w:w="5655" w:type="dxa"/>
          </w:tcPr>
          <w:p w14:paraId="53CA378E" w14:textId="77777777" w:rsidR="00702443" w:rsidRPr="008B20D2" w:rsidRDefault="00702443" w:rsidP="00702443">
            <w:pPr>
              <w:numPr>
                <w:ilvl w:val="0"/>
                <w:numId w:val="32"/>
              </w:numPr>
              <w:pBdr>
                <w:top w:val="nil"/>
                <w:left w:val="nil"/>
                <w:bottom w:val="nil"/>
                <w:right w:val="nil"/>
                <w:between w:val="nil"/>
              </w:pBdr>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Dalam kondisi tertentu, Otoritas Jasa Keuangan dapat menetapkan maupun </w:t>
            </w:r>
            <w:r w:rsidRPr="008B20D2">
              <w:rPr>
                <w:rFonts w:ascii="Bookman Old Style" w:eastAsia="Bookman Old Style" w:hAnsi="Bookman Old Style" w:cs="Bookman Old Style"/>
                <w:color w:val="000000" w:themeColor="text1"/>
              </w:rPr>
              <w:t xml:space="preserve">mengecualikan pihak yang memberikan suatu Profesi Pelaku Usaha Sektor Keuangan </w:t>
            </w:r>
            <w:r w:rsidRPr="008B20D2">
              <w:rPr>
                <w:rFonts w:ascii="Bookman Old Style" w:eastAsia="Bookman Old Style" w:hAnsi="Bookman Old Style" w:cs="Bookman Old Style"/>
              </w:rPr>
              <w:t>terbatas pada suatu industri sektor keuangan dari kewajiban untuk memiliki Izin PPUSK sebagaimana dimaksud pada ayat (1).</w:t>
            </w:r>
          </w:p>
        </w:tc>
        <w:tc>
          <w:tcPr>
            <w:tcW w:w="5250" w:type="dxa"/>
          </w:tcPr>
          <w:p w14:paraId="0FC22293" w14:textId="77777777"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25B508AB"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2D1A427E"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01C1388D" w14:textId="77777777">
        <w:tc>
          <w:tcPr>
            <w:tcW w:w="5655" w:type="dxa"/>
          </w:tcPr>
          <w:p w14:paraId="32E25AF2" w14:textId="77777777" w:rsidR="00702443" w:rsidRPr="008B20D2" w:rsidRDefault="00702443" w:rsidP="00702443">
            <w:pPr>
              <w:numPr>
                <w:ilvl w:val="0"/>
                <w:numId w:val="32"/>
              </w:numPr>
              <w:pBdr>
                <w:top w:val="nil"/>
                <w:left w:val="nil"/>
                <w:bottom w:val="nil"/>
                <w:right w:val="nil"/>
                <w:between w:val="nil"/>
              </w:pBdr>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Ketentuan lebih lanjut mengenai kondisi tertentu dan pengecualian pihak dari kewajiban untuk memiliki Izin PPUSK sebagaimana dimaksud pada ayat (4) ditetapkan oleh Otoritas Jasa Keuangan.</w:t>
            </w:r>
          </w:p>
        </w:tc>
        <w:tc>
          <w:tcPr>
            <w:tcW w:w="5250" w:type="dxa"/>
          </w:tcPr>
          <w:p w14:paraId="30C7C03F" w14:textId="77777777"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7A26EB8D"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4227890B"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6837F6E6" w14:textId="77777777">
        <w:tc>
          <w:tcPr>
            <w:tcW w:w="5655" w:type="dxa"/>
          </w:tcPr>
          <w:p w14:paraId="6CA32C9F" w14:textId="77777777" w:rsidR="00702443" w:rsidRPr="008B20D2" w:rsidRDefault="00702443" w:rsidP="00702443">
            <w:pPr>
              <w:pBdr>
                <w:top w:val="nil"/>
                <w:left w:val="nil"/>
                <w:bottom w:val="nil"/>
                <w:right w:val="nil"/>
                <w:between w:val="nil"/>
              </w:pBdr>
              <w:ind w:left="593" w:hanging="593"/>
              <w:jc w:val="both"/>
              <w:rPr>
                <w:rFonts w:ascii="Bookman Old Style" w:eastAsia="Bookman Old Style" w:hAnsi="Bookman Old Style" w:cs="Bookman Old Style"/>
              </w:rPr>
            </w:pPr>
          </w:p>
        </w:tc>
        <w:tc>
          <w:tcPr>
            <w:tcW w:w="5250" w:type="dxa"/>
          </w:tcPr>
          <w:p w14:paraId="4AF3C0D5"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c>
          <w:tcPr>
            <w:tcW w:w="3255" w:type="dxa"/>
          </w:tcPr>
          <w:p w14:paraId="04397988"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2BF81B31"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493702FF" w14:textId="77777777">
        <w:tc>
          <w:tcPr>
            <w:tcW w:w="5655" w:type="dxa"/>
          </w:tcPr>
          <w:p w14:paraId="4607B610" w14:textId="77777777" w:rsidR="00702443" w:rsidRPr="008B20D2" w:rsidRDefault="00702443" w:rsidP="00702443">
            <w:pPr>
              <w:shd w:val="clear" w:color="auto" w:fill="FFFFFF"/>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Pasal 3</w:t>
            </w:r>
          </w:p>
        </w:tc>
        <w:tc>
          <w:tcPr>
            <w:tcW w:w="5250" w:type="dxa"/>
          </w:tcPr>
          <w:p w14:paraId="30E05BDB"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c>
          <w:tcPr>
            <w:tcW w:w="3255" w:type="dxa"/>
          </w:tcPr>
          <w:p w14:paraId="2A30A472"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2721729F"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7984074D" w14:textId="77777777">
        <w:tc>
          <w:tcPr>
            <w:tcW w:w="5655" w:type="dxa"/>
          </w:tcPr>
          <w:p w14:paraId="5E7AC42E" w14:textId="77777777" w:rsidR="00702443" w:rsidRPr="008B20D2" w:rsidRDefault="00702443" w:rsidP="00702443">
            <w:pPr>
              <w:numPr>
                <w:ilvl w:val="0"/>
                <w:numId w:val="49"/>
              </w:numPr>
              <w:pBdr>
                <w:top w:val="nil"/>
                <w:left w:val="nil"/>
                <w:bottom w:val="nil"/>
                <w:right w:val="nil"/>
                <w:between w:val="nil"/>
              </w:pBdr>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Otoritas Jasa Keuangan dapat memberikan Izin PPUSK khusus untuk 1 (satu) atau lebih segmentasi fungsi Profesi Pelaku Usaha Sektor Keuangan.</w:t>
            </w:r>
          </w:p>
        </w:tc>
        <w:tc>
          <w:tcPr>
            <w:tcW w:w="5250" w:type="dxa"/>
          </w:tcPr>
          <w:p w14:paraId="26C506DB" w14:textId="77777777"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6FA4D9D8"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22462EF4"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33832AB8" w14:textId="77777777">
        <w:tc>
          <w:tcPr>
            <w:tcW w:w="5655" w:type="dxa"/>
          </w:tcPr>
          <w:p w14:paraId="59190BCF" w14:textId="77777777" w:rsidR="00702443" w:rsidRPr="008B20D2" w:rsidRDefault="00702443" w:rsidP="00702443">
            <w:pPr>
              <w:numPr>
                <w:ilvl w:val="0"/>
                <w:numId w:val="49"/>
              </w:numPr>
              <w:pBdr>
                <w:top w:val="nil"/>
                <w:left w:val="nil"/>
                <w:bottom w:val="nil"/>
                <w:right w:val="nil"/>
                <w:between w:val="nil"/>
              </w:pBdr>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Segmentasi fungsi Profesi Pelaku Usaha Sektor Keuangan sebagaimana dimaksud pada ayat (1) terdiri dari </w:t>
            </w:r>
          </w:p>
        </w:tc>
        <w:tc>
          <w:tcPr>
            <w:tcW w:w="5250" w:type="dxa"/>
          </w:tcPr>
          <w:p w14:paraId="30E6E156" w14:textId="77777777"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245F719E"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7C9677E9"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120657D2" w14:textId="77777777">
        <w:tc>
          <w:tcPr>
            <w:tcW w:w="5655" w:type="dxa"/>
          </w:tcPr>
          <w:p w14:paraId="4A0A9F19" w14:textId="77777777" w:rsidR="00702443" w:rsidRPr="008B20D2" w:rsidRDefault="00702443" w:rsidP="00702443">
            <w:pPr>
              <w:numPr>
                <w:ilvl w:val="0"/>
                <w:numId w:val="17"/>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 xml:space="preserve">WPEE dengan segmentasi khusus untuk fungsi Penjamin Emisi Efek Pelaksana (WPEE-P) </w:t>
            </w:r>
          </w:p>
        </w:tc>
        <w:tc>
          <w:tcPr>
            <w:tcW w:w="5250" w:type="dxa"/>
          </w:tcPr>
          <w:p w14:paraId="14865C26" w14:textId="4B6E0695"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0189DE06"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211732D8"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7FAC1871" w14:textId="77777777">
        <w:tc>
          <w:tcPr>
            <w:tcW w:w="5655" w:type="dxa"/>
          </w:tcPr>
          <w:p w14:paraId="1863DFFB" w14:textId="77777777" w:rsidR="00702443" w:rsidRPr="008B20D2" w:rsidRDefault="00702443" w:rsidP="00702443">
            <w:pPr>
              <w:numPr>
                <w:ilvl w:val="0"/>
                <w:numId w:val="17"/>
              </w:numPr>
              <w:jc w:val="both"/>
              <w:rPr>
                <w:rFonts w:ascii="Bookman Old Style" w:eastAsia="Bookman Old Style" w:hAnsi="Bookman Old Style" w:cs="Bookman Old Style"/>
              </w:rPr>
            </w:pPr>
            <w:r w:rsidRPr="008B20D2">
              <w:rPr>
                <w:rFonts w:ascii="Bookman Old Style" w:eastAsia="Bookman Old Style" w:hAnsi="Bookman Old Style" w:cs="Bookman Old Style"/>
              </w:rPr>
              <w:t>WPPE dengan segmentasi khusus untuk fungsi pemasaran:</w:t>
            </w:r>
          </w:p>
        </w:tc>
        <w:tc>
          <w:tcPr>
            <w:tcW w:w="5250" w:type="dxa"/>
          </w:tcPr>
          <w:p w14:paraId="4A94635B" w14:textId="0609707A"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39B480F9"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5CC4A99F"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3B26A847" w14:textId="77777777">
        <w:tc>
          <w:tcPr>
            <w:tcW w:w="5655" w:type="dxa"/>
          </w:tcPr>
          <w:p w14:paraId="0832A589" w14:textId="77777777" w:rsidR="00702443" w:rsidRPr="008B20D2" w:rsidRDefault="00702443" w:rsidP="00702443">
            <w:pPr>
              <w:numPr>
                <w:ilvl w:val="0"/>
                <w:numId w:val="6"/>
              </w:numPr>
              <w:pBdr>
                <w:top w:val="nil"/>
                <w:left w:val="nil"/>
                <w:bottom w:val="nil"/>
                <w:right w:val="nil"/>
                <w:between w:val="nil"/>
              </w:pBdr>
              <w:ind w:hanging="36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Wakil Perantara Pedagang Efek Pemasaran (WPPE-P); </w:t>
            </w:r>
          </w:p>
        </w:tc>
        <w:tc>
          <w:tcPr>
            <w:tcW w:w="5250" w:type="dxa"/>
          </w:tcPr>
          <w:p w14:paraId="1A051D43" w14:textId="622ED1DA"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5140586C"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2C8D1335"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22F4387B" w14:textId="77777777">
        <w:tc>
          <w:tcPr>
            <w:tcW w:w="5655" w:type="dxa"/>
          </w:tcPr>
          <w:p w14:paraId="55128555" w14:textId="77777777" w:rsidR="00702443" w:rsidRPr="008B20D2" w:rsidRDefault="00702443" w:rsidP="00702443">
            <w:pPr>
              <w:numPr>
                <w:ilvl w:val="0"/>
                <w:numId w:val="6"/>
              </w:numPr>
              <w:tabs>
                <w:tab w:val="left" w:pos="9026"/>
              </w:tabs>
              <w:ind w:hanging="360"/>
              <w:jc w:val="both"/>
              <w:rPr>
                <w:rFonts w:ascii="Bookman Old Style" w:eastAsia="Bookman Old Style" w:hAnsi="Bookman Old Style" w:cs="Bookman Old Style"/>
              </w:rPr>
            </w:pPr>
            <w:r w:rsidRPr="008B20D2">
              <w:rPr>
                <w:rFonts w:ascii="Bookman Old Style" w:eastAsia="Bookman Old Style" w:hAnsi="Bookman Old Style" w:cs="Bookman Old Style"/>
              </w:rPr>
              <w:t>Wakil Perantara Pedagang Efek Pemasaran Ekuitas (WPPE-P Ekuitas);</w:t>
            </w:r>
          </w:p>
        </w:tc>
        <w:tc>
          <w:tcPr>
            <w:tcW w:w="5250" w:type="dxa"/>
          </w:tcPr>
          <w:p w14:paraId="4291EA0A" w14:textId="56E4A5A7"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72CC6B81"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274526F4"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318892E0" w14:textId="77777777">
        <w:tc>
          <w:tcPr>
            <w:tcW w:w="5655" w:type="dxa"/>
          </w:tcPr>
          <w:p w14:paraId="0E27985C" w14:textId="77777777" w:rsidR="00702443" w:rsidRPr="008B20D2" w:rsidRDefault="00702443" w:rsidP="00702443">
            <w:pPr>
              <w:numPr>
                <w:ilvl w:val="0"/>
                <w:numId w:val="6"/>
              </w:numPr>
              <w:tabs>
                <w:tab w:val="left" w:pos="9026"/>
              </w:tabs>
              <w:ind w:hanging="36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Wakil Perantara Pedagang Efek Pemasaran Efek Bersifat Utang dan Sukuk (WPPE-P EBUS); </w:t>
            </w:r>
          </w:p>
        </w:tc>
        <w:tc>
          <w:tcPr>
            <w:tcW w:w="5250" w:type="dxa"/>
          </w:tcPr>
          <w:p w14:paraId="200CB473" w14:textId="2956991C"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22736E01"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414FE81E"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7A733649" w14:textId="77777777">
        <w:tc>
          <w:tcPr>
            <w:tcW w:w="5655" w:type="dxa"/>
          </w:tcPr>
          <w:p w14:paraId="5F777C41" w14:textId="77777777" w:rsidR="00702443" w:rsidRPr="008B20D2" w:rsidRDefault="00702443" w:rsidP="00702443">
            <w:pPr>
              <w:numPr>
                <w:ilvl w:val="0"/>
                <w:numId w:val="6"/>
              </w:numPr>
              <w:pBdr>
                <w:top w:val="nil"/>
                <w:left w:val="nil"/>
                <w:bottom w:val="nil"/>
                <w:right w:val="nil"/>
                <w:between w:val="nil"/>
              </w:pBdr>
              <w:tabs>
                <w:tab w:val="left" w:pos="9026"/>
              </w:tabs>
              <w:ind w:hanging="360"/>
              <w:jc w:val="both"/>
              <w:rPr>
                <w:rFonts w:ascii="Bookman Old Style" w:eastAsia="Bookman Old Style" w:hAnsi="Bookman Old Style" w:cs="Bookman Old Style"/>
              </w:rPr>
            </w:pPr>
            <w:r w:rsidRPr="008B20D2">
              <w:rPr>
                <w:rFonts w:ascii="Bookman Old Style" w:eastAsia="Bookman Old Style" w:hAnsi="Bookman Old Style" w:cs="Bookman Old Style"/>
              </w:rPr>
              <w:t>Wakil Perantara Pedagang Efek Pemasaran Terbatas (WPPE-PT</w:t>
            </w:r>
            <w:r w:rsidRPr="008B20D2">
              <w:rPr>
                <w:rFonts w:ascii="Bookman Old Style" w:eastAsia="Bookman Old Style" w:hAnsi="Bookman Old Style" w:cs="Bookman Old Style"/>
                <w:color w:val="C00000"/>
              </w:rPr>
              <w:t>)</w:t>
            </w:r>
          </w:p>
        </w:tc>
        <w:tc>
          <w:tcPr>
            <w:tcW w:w="5250" w:type="dxa"/>
          </w:tcPr>
          <w:p w14:paraId="05E6C480" w14:textId="4F1C2A80"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010D11C9"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6D6FF0BB"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19C0CC8E" w14:textId="77777777">
        <w:tc>
          <w:tcPr>
            <w:tcW w:w="5655" w:type="dxa"/>
          </w:tcPr>
          <w:p w14:paraId="6343E61F" w14:textId="77777777" w:rsidR="00702443" w:rsidRPr="008B20D2" w:rsidRDefault="00702443" w:rsidP="00702443">
            <w:pPr>
              <w:numPr>
                <w:ilvl w:val="0"/>
                <w:numId w:val="17"/>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Wakil Manajer Investasi dengan segmentasi khusus berdasarkan jenjang kualifikasi KKNI:</w:t>
            </w:r>
          </w:p>
          <w:p w14:paraId="73CB989D" w14:textId="01E7B9BF" w:rsidR="00702443" w:rsidRPr="008B20D2" w:rsidRDefault="00702443" w:rsidP="00702443">
            <w:pPr>
              <w:pStyle w:val="ListParagraph"/>
              <w:numPr>
                <w:ilvl w:val="0"/>
                <w:numId w:val="79"/>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WMI 1 </w:t>
            </w:r>
          </w:p>
          <w:p w14:paraId="2243BECD" w14:textId="62DD8FBA" w:rsidR="00702443" w:rsidRPr="008B20D2" w:rsidRDefault="00702443" w:rsidP="00702443">
            <w:pPr>
              <w:pStyle w:val="ListParagraph"/>
              <w:numPr>
                <w:ilvl w:val="0"/>
                <w:numId w:val="79"/>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WMI 2</w:t>
            </w:r>
          </w:p>
        </w:tc>
        <w:tc>
          <w:tcPr>
            <w:tcW w:w="5250" w:type="dxa"/>
          </w:tcPr>
          <w:p w14:paraId="1BFB7792" w14:textId="77777777" w:rsidR="00702443" w:rsidRPr="008B20D2" w:rsidRDefault="00702443" w:rsidP="00702443">
            <w:pPr>
              <w:tabs>
                <w:tab w:val="left" w:pos="9026"/>
              </w:tabs>
              <w:jc w:val="both"/>
              <w:rPr>
                <w:rFonts w:ascii="Bookman Old Style" w:eastAsia="Bookman Old Style" w:hAnsi="Bookman Old Style" w:cs="Bookman Old Style"/>
              </w:rPr>
            </w:pPr>
          </w:p>
        </w:tc>
        <w:tc>
          <w:tcPr>
            <w:tcW w:w="3255" w:type="dxa"/>
          </w:tcPr>
          <w:p w14:paraId="1926DF41"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034F7178"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4EE14791" w14:textId="77777777">
        <w:tc>
          <w:tcPr>
            <w:tcW w:w="5655" w:type="dxa"/>
          </w:tcPr>
          <w:p w14:paraId="7AC6111A" w14:textId="2A84E66F" w:rsidR="00702443" w:rsidRPr="008B20D2" w:rsidRDefault="00702443" w:rsidP="00702443">
            <w:pPr>
              <w:numPr>
                <w:ilvl w:val="0"/>
                <w:numId w:val="17"/>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Wakil Agen Penjual Efek Reksa Dana dengan segmentasi khusus berdasarkan jenjang kualifikasi KKNI:</w:t>
            </w:r>
          </w:p>
          <w:p w14:paraId="1426F1D7" w14:textId="59ABE7B0" w:rsidR="00702443" w:rsidRPr="008B20D2" w:rsidRDefault="00702443" w:rsidP="00702443">
            <w:pPr>
              <w:pStyle w:val="ListParagraph"/>
              <w:numPr>
                <w:ilvl w:val="0"/>
                <w:numId w:val="81"/>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WAPERD 1 </w:t>
            </w:r>
          </w:p>
          <w:p w14:paraId="78924539" w14:textId="7797A207" w:rsidR="00702443" w:rsidRPr="008B20D2" w:rsidRDefault="00702443" w:rsidP="00702443">
            <w:pPr>
              <w:pStyle w:val="ListParagraph"/>
              <w:numPr>
                <w:ilvl w:val="0"/>
                <w:numId w:val="81"/>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WAPERD 2</w:t>
            </w:r>
          </w:p>
        </w:tc>
        <w:tc>
          <w:tcPr>
            <w:tcW w:w="5250" w:type="dxa"/>
          </w:tcPr>
          <w:p w14:paraId="1E7689A1" w14:textId="77777777" w:rsidR="00702443" w:rsidRPr="008B20D2" w:rsidRDefault="00702443" w:rsidP="00702443">
            <w:pPr>
              <w:tabs>
                <w:tab w:val="left" w:pos="9026"/>
              </w:tabs>
              <w:jc w:val="both"/>
              <w:rPr>
                <w:rFonts w:ascii="Bookman Old Style" w:eastAsia="Bookman Old Style" w:hAnsi="Bookman Old Style" w:cs="Bookman Old Style"/>
              </w:rPr>
            </w:pPr>
          </w:p>
        </w:tc>
        <w:tc>
          <w:tcPr>
            <w:tcW w:w="3255" w:type="dxa"/>
          </w:tcPr>
          <w:p w14:paraId="448AAAF2"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16CCEE5E"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1C11C35C" w14:textId="77777777">
        <w:tc>
          <w:tcPr>
            <w:tcW w:w="5655" w:type="dxa"/>
          </w:tcPr>
          <w:p w14:paraId="30F679BE" w14:textId="77777777" w:rsidR="00702443" w:rsidRPr="008B20D2" w:rsidRDefault="00702443" w:rsidP="00702443">
            <w:pPr>
              <w:numPr>
                <w:ilvl w:val="0"/>
                <w:numId w:val="49"/>
              </w:numPr>
              <w:pBdr>
                <w:top w:val="nil"/>
                <w:left w:val="nil"/>
                <w:bottom w:val="nil"/>
                <w:right w:val="nil"/>
                <w:between w:val="nil"/>
              </w:pBdr>
              <w:ind w:left="593" w:hanging="593"/>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Orang perseorangan yang memiliki izin untuk bertindak sebagai WPEE – P sebagaimana dimaksud pada ayat (2) huruf a di atas, merupakan segmentasi khusus dari WPEE dan hanya dapat bertindak mewakili Perusahaan Efek untuk:</w:t>
            </w:r>
          </w:p>
        </w:tc>
        <w:tc>
          <w:tcPr>
            <w:tcW w:w="5250" w:type="dxa"/>
          </w:tcPr>
          <w:p w14:paraId="7AA94529" w14:textId="77777777"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ACF3F9D"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0BC83E7C"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2F119E00" w14:textId="77777777">
        <w:tc>
          <w:tcPr>
            <w:tcW w:w="5655" w:type="dxa"/>
          </w:tcPr>
          <w:p w14:paraId="70806F9E" w14:textId="77777777" w:rsidR="00702443" w:rsidRPr="008B20D2" w:rsidRDefault="00702443" w:rsidP="00702443">
            <w:pPr>
              <w:pStyle w:val="ListParagraph"/>
              <w:numPr>
                <w:ilvl w:val="0"/>
                <w:numId w:val="63"/>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melakukan penawaran, penjajakan kerja sama, dan uji tuntas bagi PEE </w:t>
            </w:r>
            <w:r w:rsidRPr="008B20D2">
              <w:rPr>
                <w:rFonts w:ascii="Bookman Old Style" w:eastAsia="Bookman Old Style" w:hAnsi="Bookman Old Style" w:cs="Bookman Old Style"/>
              </w:rPr>
              <w:lastRenderedPageBreak/>
              <w:t>yang bertindak sebagai penjamin pelaksana emisi Efek;</w:t>
            </w:r>
          </w:p>
        </w:tc>
        <w:tc>
          <w:tcPr>
            <w:tcW w:w="5250" w:type="dxa"/>
          </w:tcPr>
          <w:p w14:paraId="0A470061" w14:textId="6AF4841B"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tc>
        <w:tc>
          <w:tcPr>
            <w:tcW w:w="3255" w:type="dxa"/>
          </w:tcPr>
          <w:p w14:paraId="60E64601"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7D187A1D"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66483B40" w14:textId="77777777">
        <w:tc>
          <w:tcPr>
            <w:tcW w:w="5655" w:type="dxa"/>
          </w:tcPr>
          <w:p w14:paraId="51E73C64" w14:textId="77777777" w:rsidR="00702443" w:rsidRPr="008B20D2" w:rsidRDefault="00702443" w:rsidP="00702443">
            <w:pPr>
              <w:pStyle w:val="ListParagraph"/>
              <w:numPr>
                <w:ilvl w:val="0"/>
                <w:numId w:val="63"/>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membantu WPEE melakukan pelaksanaan kegiatan penjaminan dari perusahaan efek yang melakukan kegiatan usaha sebagai PEE.</w:t>
            </w:r>
          </w:p>
        </w:tc>
        <w:tc>
          <w:tcPr>
            <w:tcW w:w="5250" w:type="dxa"/>
          </w:tcPr>
          <w:p w14:paraId="2F04B2BA" w14:textId="47732F3B"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24960B6"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34100979"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7537B48C" w14:textId="77777777">
        <w:tc>
          <w:tcPr>
            <w:tcW w:w="5655" w:type="dxa"/>
          </w:tcPr>
          <w:p w14:paraId="7C15ED59" w14:textId="77777777" w:rsidR="00702443" w:rsidRPr="008B20D2" w:rsidRDefault="00702443" w:rsidP="00702443">
            <w:pPr>
              <w:numPr>
                <w:ilvl w:val="0"/>
                <w:numId w:val="49"/>
              </w:numPr>
              <w:pBdr>
                <w:top w:val="nil"/>
                <w:left w:val="nil"/>
                <w:bottom w:val="nil"/>
                <w:right w:val="nil"/>
                <w:between w:val="nil"/>
              </w:pBdr>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color w:val="000000" w:themeColor="text1"/>
              </w:rPr>
              <w:t>Orang perseorangan yang memiliki izin untuk bertindak sebagai WPEE-P tidak dapat bertindak sebagai Wakil Perantara Pedagang Efek sebagaimana dimaksud dalam Pasal 2 ayat (3).</w:t>
            </w:r>
            <w:r w:rsidRPr="008B20D2">
              <w:rPr>
                <w:rFonts w:ascii="Bookman Old Style" w:eastAsia="Bookman Old Style" w:hAnsi="Bookman Old Style" w:cs="Bookman Old Style"/>
              </w:rPr>
              <w:t xml:space="preserve"> </w:t>
            </w:r>
          </w:p>
        </w:tc>
        <w:tc>
          <w:tcPr>
            <w:tcW w:w="5250" w:type="dxa"/>
          </w:tcPr>
          <w:p w14:paraId="703F6D22" w14:textId="77777777"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C4AB0A8"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6867E7E2"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7A1AB78A" w14:textId="77777777">
        <w:tc>
          <w:tcPr>
            <w:tcW w:w="5655" w:type="dxa"/>
          </w:tcPr>
          <w:p w14:paraId="75164AD4" w14:textId="77777777" w:rsidR="00702443" w:rsidRPr="008B20D2" w:rsidRDefault="00702443" w:rsidP="00702443">
            <w:pPr>
              <w:numPr>
                <w:ilvl w:val="0"/>
                <w:numId w:val="49"/>
              </w:numPr>
              <w:pBdr>
                <w:top w:val="nil"/>
                <w:left w:val="nil"/>
                <w:bottom w:val="nil"/>
                <w:right w:val="nil"/>
                <w:between w:val="nil"/>
              </w:pBdr>
              <w:ind w:left="593" w:hanging="593"/>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Orang perseorangan yang memiliki izin untuk bertindak sebagai WPPE-P, WPPE-P Ekuitas, WPPE-P EBUS, dan WPPE-PT</w:t>
            </w:r>
          </w:p>
          <w:p w14:paraId="73419D79" w14:textId="77777777" w:rsidR="00702443" w:rsidRPr="008B20D2" w:rsidRDefault="00702443" w:rsidP="00702443">
            <w:pPr>
              <w:pBdr>
                <w:top w:val="nil"/>
                <w:left w:val="nil"/>
                <w:bottom w:val="nil"/>
                <w:right w:val="nil"/>
                <w:between w:val="nil"/>
              </w:pBdr>
              <w:ind w:left="593"/>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sebagaimana dimaksud pada ayat (2) huruf </w:t>
            </w:r>
            <w:r w:rsidRPr="008B20D2">
              <w:rPr>
                <w:rFonts w:ascii="Bookman Old Style" w:eastAsia="Bookman Old Style" w:hAnsi="Bookman Old Style" w:cs="Bookman Old Style"/>
              </w:rPr>
              <w:t>b merupakan segmentasi khusus untuk fungsi pemasaran dari WPPE dan dapat bertindak mewakili Perusahaan Efek untuk:</w:t>
            </w:r>
          </w:p>
        </w:tc>
        <w:tc>
          <w:tcPr>
            <w:tcW w:w="5250" w:type="dxa"/>
          </w:tcPr>
          <w:p w14:paraId="374331E7" w14:textId="77777777"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27DE4A01"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15C9CF19"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248C023C" w14:textId="77777777">
        <w:tc>
          <w:tcPr>
            <w:tcW w:w="5655" w:type="dxa"/>
          </w:tcPr>
          <w:p w14:paraId="6E001195" w14:textId="77777777" w:rsidR="00702443" w:rsidRPr="008B20D2" w:rsidRDefault="00702443" w:rsidP="00702443">
            <w:pPr>
              <w:pStyle w:val="ListParagraph"/>
              <w:numPr>
                <w:ilvl w:val="0"/>
                <w:numId w:val="62"/>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melakukan penawaran kepada calon investor atau masyarakat untuk menjadi Nasabah Perusahaan Efek;</w:t>
            </w:r>
          </w:p>
        </w:tc>
        <w:tc>
          <w:tcPr>
            <w:tcW w:w="5250" w:type="dxa"/>
          </w:tcPr>
          <w:p w14:paraId="13AF6310" w14:textId="3BBCDAFB"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A781FDF"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7D6B9DA7"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052DB0DB" w14:textId="77777777">
        <w:tc>
          <w:tcPr>
            <w:tcW w:w="5655" w:type="dxa"/>
          </w:tcPr>
          <w:p w14:paraId="2A3E874C" w14:textId="77777777" w:rsidR="00702443" w:rsidRPr="008B20D2" w:rsidRDefault="00702443" w:rsidP="00702443">
            <w:pPr>
              <w:pStyle w:val="ListParagraph"/>
              <w:numPr>
                <w:ilvl w:val="0"/>
                <w:numId w:val="62"/>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menerapkan Prinsip Mengenal Nasabah;</w:t>
            </w:r>
          </w:p>
        </w:tc>
        <w:tc>
          <w:tcPr>
            <w:tcW w:w="5250" w:type="dxa"/>
          </w:tcPr>
          <w:p w14:paraId="3BD93DBC" w14:textId="28F7BF51"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82227F2"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71632FCD"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6E89D707" w14:textId="77777777">
        <w:tc>
          <w:tcPr>
            <w:tcW w:w="5655" w:type="dxa"/>
          </w:tcPr>
          <w:p w14:paraId="44E66BE5" w14:textId="77777777" w:rsidR="00702443" w:rsidRPr="008B20D2" w:rsidRDefault="00702443" w:rsidP="00702443">
            <w:pPr>
              <w:pStyle w:val="ListParagraph"/>
              <w:numPr>
                <w:ilvl w:val="0"/>
                <w:numId w:val="62"/>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membuat kontrak pembukaan rekening Efek reguler dengan nasabah;</w:t>
            </w:r>
          </w:p>
        </w:tc>
        <w:tc>
          <w:tcPr>
            <w:tcW w:w="5250" w:type="dxa"/>
          </w:tcPr>
          <w:p w14:paraId="56C5FBB8" w14:textId="7E390864"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04569F49"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0A29540B"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608C1FCF" w14:textId="77777777">
        <w:tc>
          <w:tcPr>
            <w:tcW w:w="5655" w:type="dxa"/>
          </w:tcPr>
          <w:p w14:paraId="390B07C0" w14:textId="77777777" w:rsidR="00702443" w:rsidRPr="008B20D2" w:rsidRDefault="00702443" w:rsidP="00702443">
            <w:pPr>
              <w:pStyle w:val="ListParagraph"/>
              <w:numPr>
                <w:ilvl w:val="0"/>
                <w:numId w:val="62"/>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membuat kontrak pembukaan rekening Efek pembiayaan dengan nasabah untuk nasabah yang menerima fasilitas pembiayaan; dan</w:t>
            </w:r>
          </w:p>
        </w:tc>
        <w:tc>
          <w:tcPr>
            <w:tcW w:w="5250" w:type="dxa"/>
          </w:tcPr>
          <w:p w14:paraId="77353347" w14:textId="307706A0"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EFD2586"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609573E6"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5A2A963F" w14:textId="77777777">
        <w:tc>
          <w:tcPr>
            <w:tcW w:w="5655" w:type="dxa"/>
          </w:tcPr>
          <w:p w14:paraId="7AAD3F8F" w14:textId="77777777" w:rsidR="00702443" w:rsidRPr="008B20D2" w:rsidRDefault="00702443" w:rsidP="00702443">
            <w:pPr>
              <w:pStyle w:val="ListParagraph"/>
              <w:numPr>
                <w:ilvl w:val="0"/>
                <w:numId w:val="62"/>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membuat kontrak pembukaan rekening Efek lainnya dengan nasabah.</w:t>
            </w:r>
          </w:p>
        </w:tc>
        <w:tc>
          <w:tcPr>
            <w:tcW w:w="5250" w:type="dxa"/>
          </w:tcPr>
          <w:p w14:paraId="636C3859" w14:textId="0DEFE32C"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9BAA1A5"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17D825B0"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52D73AAE" w14:textId="77777777">
        <w:tc>
          <w:tcPr>
            <w:tcW w:w="5655" w:type="dxa"/>
          </w:tcPr>
          <w:p w14:paraId="2ED2C967" w14:textId="77777777" w:rsidR="00702443" w:rsidRPr="008B20D2" w:rsidRDefault="00702443" w:rsidP="00702443">
            <w:pPr>
              <w:numPr>
                <w:ilvl w:val="0"/>
                <w:numId w:val="49"/>
              </w:numPr>
              <w:pBdr>
                <w:top w:val="nil"/>
                <w:left w:val="nil"/>
                <w:bottom w:val="nil"/>
                <w:right w:val="nil"/>
                <w:between w:val="nil"/>
              </w:pBdr>
              <w:ind w:left="593" w:hanging="593"/>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Selain </w:t>
            </w:r>
            <w:r w:rsidRPr="008B20D2">
              <w:rPr>
                <w:rFonts w:ascii="Bookman Old Style" w:eastAsia="Bookman Old Style" w:hAnsi="Bookman Old Style" w:cs="Bookman Old Style"/>
              </w:rPr>
              <w:t>dapat bertindak mewakili Perusahaan Efek sebagaimana dimaksud pada ayat (5),</w:t>
            </w:r>
            <w:r w:rsidRPr="008B20D2">
              <w:rPr>
                <w:rFonts w:ascii="Bookman Old Style" w:eastAsia="Bookman Old Style" w:hAnsi="Bookman Old Style" w:cs="Bookman Old Style"/>
                <w:color w:val="000000" w:themeColor="text1"/>
              </w:rPr>
              <w:t xml:space="preserve"> </w:t>
            </w:r>
            <w:r w:rsidRPr="008B20D2">
              <w:rPr>
                <w:rFonts w:ascii="Bookman Old Style" w:eastAsia="Bookman Old Style" w:hAnsi="Bookman Old Style" w:cs="Bookman Old Style"/>
                <w:color w:val="000000" w:themeColor="text1"/>
              </w:rPr>
              <w:lastRenderedPageBreak/>
              <w:t>Orang perseorangan yang memiliki Izin PPUSK untuk bertindak sebagai:</w:t>
            </w:r>
          </w:p>
          <w:p w14:paraId="67853813" w14:textId="77777777" w:rsidR="00702443" w:rsidRPr="008B20D2" w:rsidRDefault="00702443" w:rsidP="00702443">
            <w:pPr>
              <w:pStyle w:val="ListParagraph"/>
              <w:numPr>
                <w:ilvl w:val="0"/>
                <w:numId w:val="74"/>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WPPE-P sebagaimana dimaksud pada ayat (2) huruf b angka 1 dapat memasarkan </w:t>
            </w:r>
            <w:r w:rsidRPr="008B20D2">
              <w:rPr>
                <w:rFonts w:ascii="Bookman Old Style" w:eastAsia="Bookman Old Style" w:hAnsi="Bookman Old Style" w:cs="Bookman Old Style"/>
              </w:rPr>
              <w:t>efek bersifat ekuitas, efek bersifat utang dan/atau sukuk, dan Produk Investasi Dasar dan/atau Produk Investasi Dasar Syariah kepada Calon Nasabah Perantara Pedagang Efek;</w:t>
            </w:r>
          </w:p>
          <w:p w14:paraId="7CC531ED" w14:textId="0E25ECB5" w:rsidR="00702443" w:rsidRPr="008B20D2" w:rsidRDefault="00702443" w:rsidP="00702443">
            <w:pPr>
              <w:pStyle w:val="ListParagraph"/>
              <w:numPr>
                <w:ilvl w:val="0"/>
                <w:numId w:val="74"/>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WPPE-P Ekuitas </w:t>
            </w:r>
            <w:r w:rsidRPr="008B20D2">
              <w:rPr>
                <w:rFonts w:ascii="Bookman Old Style" w:eastAsia="Bookman Old Style" w:hAnsi="Bookman Old Style" w:cs="Bookman Old Style"/>
              </w:rPr>
              <w:t xml:space="preserve">sebagaimana dimaksud pada ayat (2) huruf b angka 2 dapat memasarkan efek bersifat ekuitas kepada calon </w:t>
            </w:r>
            <w:r w:rsidRPr="008B20D2">
              <w:rPr>
                <w:rFonts w:ascii="Bookman Old Style" w:eastAsia="Bookman Old Style" w:hAnsi="Bookman Old Style" w:cs="Bookman Old Style"/>
                <w:color w:val="000000" w:themeColor="text1"/>
              </w:rPr>
              <w:t>nasabah Perantara Pedagang Efek; dan,</w:t>
            </w:r>
          </w:p>
          <w:p w14:paraId="35EF9B3B" w14:textId="74002059" w:rsidR="00702443" w:rsidRPr="008B20D2" w:rsidRDefault="00702443" w:rsidP="00702443">
            <w:pPr>
              <w:pStyle w:val="ListParagraph"/>
              <w:numPr>
                <w:ilvl w:val="0"/>
                <w:numId w:val="74"/>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WPPE</w:t>
            </w:r>
            <w:r w:rsidRPr="008B20D2">
              <w:rPr>
                <w:rFonts w:ascii="Bookman Old Style" w:eastAsia="Bookman Old Style" w:hAnsi="Bookman Old Style" w:cs="Bookman Old Style"/>
              </w:rPr>
              <w:t>-P EBUS sebagaimana dimaksud pada ayat (2) huruf b angka 3 dapat memasarkan efek bersifat utang dan/atau sukuk kepada calon nasabah Perantara Pedagang Efek;</w:t>
            </w:r>
          </w:p>
        </w:tc>
        <w:tc>
          <w:tcPr>
            <w:tcW w:w="5250" w:type="dxa"/>
          </w:tcPr>
          <w:p w14:paraId="4422EDB1" w14:textId="16285926"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tc>
        <w:tc>
          <w:tcPr>
            <w:tcW w:w="3255" w:type="dxa"/>
          </w:tcPr>
          <w:p w14:paraId="0B056F2E"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6A86DCF3"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33A55A1E" w14:textId="77777777">
        <w:tc>
          <w:tcPr>
            <w:tcW w:w="5655" w:type="dxa"/>
          </w:tcPr>
          <w:p w14:paraId="25F30E56" w14:textId="77777777" w:rsidR="00702443" w:rsidRPr="008B20D2" w:rsidRDefault="00702443" w:rsidP="00702443">
            <w:pPr>
              <w:numPr>
                <w:ilvl w:val="0"/>
                <w:numId w:val="49"/>
              </w:numPr>
              <w:pBdr>
                <w:top w:val="nil"/>
                <w:left w:val="nil"/>
                <w:bottom w:val="nil"/>
                <w:right w:val="nil"/>
                <w:between w:val="nil"/>
              </w:pBdr>
              <w:ind w:left="593" w:hanging="593"/>
              <w:jc w:val="both"/>
              <w:rPr>
                <w:rFonts w:ascii="Bookman Old Style" w:eastAsia="Bookman Old Style" w:hAnsi="Bookman Old Style" w:cs="Bookman Old Style"/>
                <w:i/>
                <w:color w:val="C00000"/>
              </w:rPr>
            </w:pPr>
            <w:r w:rsidRPr="008B20D2">
              <w:rPr>
                <w:rFonts w:ascii="Bookman Old Style" w:eastAsia="Bookman Old Style" w:hAnsi="Bookman Old Style" w:cs="Bookman Old Style"/>
                <w:color w:val="000000" w:themeColor="text1"/>
              </w:rPr>
              <w:t>Orang perseorangan yang memiliki Izin PPUSK untuk bertindak sebagai WPPE-P, WPPE-</w:t>
            </w:r>
            <w:r w:rsidRPr="008B20D2">
              <w:rPr>
                <w:rFonts w:ascii="Bookman Old Style" w:eastAsia="Bookman Old Style" w:hAnsi="Bookman Old Style" w:cs="Bookman Old Style"/>
              </w:rPr>
              <w:t xml:space="preserve">P Ekuitas, WPPE-P EBUS, dan WPPE-PT hanya dapat: </w:t>
            </w:r>
          </w:p>
          <w:p w14:paraId="7879CD02" w14:textId="77777777" w:rsidR="00702443" w:rsidRPr="008B20D2" w:rsidRDefault="00702443" w:rsidP="00702443">
            <w:pPr>
              <w:pStyle w:val="ListParagraph"/>
              <w:numPr>
                <w:ilvl w:val="0"/>
                <w:numId w:val="75"/>
              </w:numPr>
              <w:pBdr>
                <w:top w:val="nil"/>
                <w:left w:val="nil"/>
                <w:bottom w:val="nil"/>
                <w:right w:val="nil"/>
                <w:between w:val="nil"/>
              </w:pBdr>
              <w:jc w:val="both"/>
              <w:rPr>
                <w:rFonts w:ascii="Bookman Old Style" w:eastAsia="Bookman Old Style" w:hAnsi="Bookman Old Style" w:cs="Bookman Old Style"/>
                <w:i/>
                <w:color w:val="000000" w:themeColor="text1"/>
              </w:rPr>
            </w:pPr>
            <w:r w:rsidRPr="008B20D2">
              <w:rPr>
                <w:rFonts w:ascii="Bookman Old Style" w:eastAsia="Bookman Old Style" w:hAnsi="Bookman Old Style" w:cs="Bookman Old Style"/>
                <w:color w:val="000000" w:themeColor="text1"/>
              </w:rPr>
              <w:t>bertindak mewakili Perusahaan Efek dalam melaksanakan fungsi pemasaran jika yang bersangkutan bekerja pada Perusahaan Efek yang melakukan kegiatan usaha sebagai Perantara Pedagang Efek.</w:t>
            </w:r>
          </w:p>
          <w:p w14:paraId="73BAC8C6" w14:textId="77777777" w:rsidR="00702443" w:rsidRPr="008B20D2" w:rsidRDefault="00702443" w:rsidP="00702443">
            <w:pPr>
              <w:pStyle w:val="ListParagraph"/>
              <w:numPr>
                <w:ilvl w:val="0"/>
                <w:numId w:val="75"/>
              </w:numPr>
              <w:pBdr>
                <w:top w:val="nil"/>
                <w:left w:val="nil"/>
                <w:bottom w:val="nil"/>
                <w:right w:val="nil"/>
                <w:between w:val="nil"/>
              </w:pBdr>
              <w:jc w:val="both"/>
              <w:rPr>
                <w:rFonts w:ascii="Bookman Old Style" w:eastAsia="Bookman Old Style" w:hAnsi="Bookman Old Style" w:cs="Bookman Old Style"/>
                <w:i/>
                <w:color w:val="C00000"/>
              </w:rPr>
            </w:pPr>
            <w:r w:rsidRPr="008B20D2">
              <w:rPr>
                <w:rFonts w:ascii="Bookman Old Style" w:eastAsia="Bookman Old Style" w:hAnsi="Bookman Old Style" w:cs="Bookman Old Style"/>
                <w:color w:val="000000" w:themeColor="text1"/>
              </w:rPr>
              <w:t xml:space="preserve">menjadi penanggung jawab atas fungsi </w:t>
            </w:r>
            <w:r w:rsidRPr="008B20D2">
              <w:rPr>
                <w:rFonts w:ascii="Bookman Old Style" w:eastAsia="Bookman Old Style" w:hAnsi="Bookman Old Style" w:cs="Bookman Old Style"/>
              </w:rPr>
              <w:t xml:space="preserve">pemasaran Perusahaan Efek yang melakukan kegiatan usaha sebagai </w:t>
            </w:r>
            <w:r w:rsidRPr="008B20D2">
              <w:rPr>
                <w:rFonts w:ascii="Bookman Old Style" w:eastAsia="Bookman Old Style" w:hAnsi="Bookman Old Style" w:cs="Bookman Old Style"/>
              </w:rPr>
              <w:lastRenderedPageBreak/>
              <w:t>Perantara Pedagang Efek di lokasi lain selain kantor pusat</w:t>
            </w:r>
          </w:p>
        </w:tc>
        <w:tc>
          <w:tcPr>
            <w:tcW w:w="5250" w:type="dxa"/>
          </w:tcPr>
          <w:p w14:paraId="5FB5484B" w14:textId="49E2DCCA"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tc>
        <w:tc>
          <w:tcPr>
            <w:tcW w:w="3255" w:type="dxa"/>
          </w:tcPr>
          <w:p w14:paraId="48A34288"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3A3C3AB7"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557BC7" w:rsidRPr="008B20D2" w14:paraId="0C9BE280" w14:textId="77777777">
        <w:tc>
          <w:tcPr>
            <w:tcW w:w="5655" w:type="dxa"/>
          </w:tcPr>
          <w:p w14:paraId="6BCAD26D" w14:textId="52193C54" w:rsidR="00557BC7" w:rsidRPr="008B20D2" w:rsidRDefault="00557BC7" w:rsidP="00557BC7">
            <w:pPr>
              <w:numPr>
                <w:ilvl w:val="0"/>
                <w:numId w:val="49"/>
              </w:numPr>
              <w:pBdr>
                <w:top w:val="nil"/>
                <w:left w:val="nil"/>
                <w:bottom w:val="nil"/>
                <w:right w:val="nil"/>
                <w:between w:val="nil"/>
              </w:pBdr>
              <w:ind w:left="593" w:hanging="593"/>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rPr>
              <w:t xml:space="preserve">Orang </w:t>
            </w:r>
            <w:r w:rsidRPr="008B20D2">
              <w:rPr>
                <w:rFonts w:ascii="Bookman Old Style" w:eastAsia="Bookman Old Style" w:hAnsi="Bookman Old Style" w:cs="Bookman Old Style"/>
                <w:color w:val="000000" w:themeColor="text1"/>
              </w:rPr>
              <w:t>perseorangan</w:t>
            </w:r>
            <w:r w:rsidRPr="008B20D2">
              <w:rPr>
                <w:rFonts w:ascii="Bookman Old Style" w:eastAsia="Bookman Old Style" w:hAnsi="Bookman Old Style" w:cs="Bookman Old Style"/>
              </w:rPr>
              <w:t xml:space="preserve"> yang memiliki izin WPPE-P; WPPE-P Ekuitas; WPPE-P EBUS; dan WPPE-PT yang tidak bekerja pada Perusahaan Efek dapat bekerja pada Mitra Pemasaran Perantara Pedagang Efek kelembagaan atau bertindak sebagai Mitra Pemasaran Perantara Pedagang Efek orang perseorangan sebagaimana dimaksud dalam Peraturan Otoritas Jasa Keuangan mengenai Mitra Pemasaran Perantara Pedagang Efek.</w:t>
            </w:r>
          </w:p>
        </w:tc>
        <w:tc>
          <w:tcPr>
            <w:tcW w:w="5250" w:type="dxa"/>
          </w:tcPr>
          <w:p w14:paraId="5EF79289" w14:textId="2D2C5468" w:rsidR="00557BC7" w:rsidRPr="008B20D2" w:rsidRDefault="00557BC7" w:rsidP="00557BC7">
            <w:pPr>
              <w:tabs>
                <w:tab w:val="left" w:pos="9026"/>
              </w:tabs>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ABD842F" w14:textId="77777777" w:rsidR="00557BC7" w:rsidRPr="008B20D2" w:rsidRDefault="00557BC7" w:rsidP="00557BC7">
            <w:pPr>
              <w:tabs>
                <w:tab w:val="left" w:pos="9026"/>
              </w:tabs>
              <w:ind w:left="360"/>
              <w:jc w:val="both"/>
              <w:rPr>
                <w:rFonts w:ascii="Bookman Old Style" w:eastAsia="Bookman Old Style" w:hAnsi="Bookman Old Style" w:cs="Bookman Old Style"/>
              </w:rPr>
            </w:pPr>
          </w:p>
        </w:tc>
        <w:tc>
          <w:tcPr>
            <w:tcW w:w="3255" w:type="dxa"/>
          </w:tcPr>
          <w:p w14:paraId="3384E6ED" w14:textId="77777777" w:rsidR="00557BC7" w:rsidRPr="008B20D2" w:rsidRDefault="00557BC7" w:rsidP="00557BC7">
            <w:pPr>
              <w:tabs>
                <w:tab w:val="left" w:pos="9026"/>
              </w:tabs>
              <w:ind w:left="360"/>
              <w:jc w:val="both"/>
              <w:rPr>
                <w:rFonts w:ascii="Bookman Old Style" w:eastAsia="Bookman Old Style" w:hAnsi="Bookman Old Style" w:cs="Bookman Old Style"/>
                <w:color w:val="000000"/>
              </w:rPr>
            </w:pPr>
          </w:p>
        </w:tc>
      </w:tr>
      <w:tr w:rsidR="00702443" w:rsidRPr="008B20D2" w14:paraId="5A105B58" w14:textId="77777777">
        <w:tc>
          <w:tcPr>
            <w:tcW w:w="5655" w:type="dxa"/>
          </w:tcPr>
          <w:p w14:paraId="78258A11" w14:textId="75B0C8FA" w:rsidR="00702443" w:rsidRPr="00557BC7" w:rsidRDefault="00702443" w:rsidP="00557BC7">
            <w:pPr>
              <w:numPr>
                <w:ilvl w:val="0"/>
                <w:numId w:val="49"/>
              </w:numPr>
              <w:pBdr>
                <w:top w:val="nil"/>
                <w:left w:val="nil"/>
                <w:bottom w:val="nil"/>
                <w:right w:val="nil"/>
                <w:between w:val="nil"/>
              </w:pBdr>
              <w:ind w:left="593" w:hanging="593"/>
              <w:jc w:val="both"/>
              <w:rPr>
                <w:rFonts w:ascii="Bookman Old Style" w:eastAsia="Bookman Old Style" w:hAnsi="Bookman Old Style" w:cs="Bookman Old Style"/>
                <w:strike/>
                <w:color w:val="000000" w:themeColor="text1"/>
              </w:rPr>
            </w:pPr>
            <w:r w:rsidRPr="008B20D2">
              <w:rPr>
                <w:rFonts w:ascii="Bookman Old Style" w:eastAsia="Bookman Old Style" w:hAnsi="Bookman Old Style" w:cs="Bookman Old Style"/>
                <w:color w:val="000000" w:themeColor="text1"/>
              </w:rPr>
              <w:t>Orang perseorangan yang memiliki:</w:t>
            </w:r>
          </w:p>
        </w:tc>
        <w:tc>
          <w:tcPr>
            <w:tcW w:w="5250" w:type="dxa"/>
          </w:tcPr>
          <w:p w14:paraId="3D9D36C0"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534A2BD5"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5F805A2D"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557BC7" w:rsidRPr="008B20D2" w14:paraId="217C4934" w14:textId="77777777">
        <w:tc>
          <w:tcPr>
            <w:tcW w:w="5655" w:type="dxa"/>
          </w:tcPr>
          <w:p w14:paraId="41D578D7" w14:textId="731BF2F4" w:rsidR="00557BC7" w:rsidRPr="00557BC7" w:rsidRDefault="00557BC7" w:rsidP="00557BC7">
            <w:pPr>
              <w:pStyle w:val="ListParagraph"/>
              <w:numPr>
                <w:ilvl w:val="0"/>
                <w:numId w:val="83"/>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izin WMI 1 merupakan orang per</w:t>
            </w:r>
            <w:r w:rsidR="00160600">
              <w:rPr>
                <w:rFonts w:ascii="Bookman Old Style" w:eastAsia="Bookman Old Style" w:hAnsi="Bookman Old Style" w:cs="Bookman Old Style"/>
                <w:color w:val="000000" w:themeColor="text1"/>
              </w:rPr>
              <w:t>se</w:t>
            </w:r>
            <w:r w:rsidRPr="008B20D2">
              <w:rPr>
                <w:rFonts w:ascii="Bookman Old Style" w:eastAsia="Bookman Old Style" w:hAnsi="Bookman Old Style" w:cs="Bookman Old Style"/>
                <w:color w:val="000000" w:themeColor="text1"/>
              </w:rPr>
              <w:t>orangan yang memiliki jenjang kualifikasi 1 (satu) tingkat di bawah jenjang kualifikasi tertinggi untuk izin WMI bersangkutan dan dapat melakukan pemasaran produk investasi reksa dana;</w:t>
            </w:r>
          </w:p>
        </w:tc>
        <w:tc>
          <w:tcPr>
            <w:tcW w:w="5250" w:type="dxa"/>
          </w:tcPr>
          <w:p w14:paraId="3589BA21" w14:textId="77777777" w:rsidR="00557BC7" w:rsidRPr="008B20D2" w:rsidRDefault="00557BC7" w:rsidP="00702443">
            <w:pPr>
              <w:tabs>
                <w:tab w:val="left" w:pos="9026"/>
              </w:tabs>
              <w:ind w:left="360"/>
              <w:jc w:val="both"/>
              <w:rPr>
                <w:rFonts w:ascii="Bookman Old Style" w:eastAsia="Bookman Old Style" w:hAnsi="Bookman Old Style" w:cs="Bookman Old Style"/>
              </w:rPr>
            </w:pPr>
          </w:p>
        </w:tc>
        <w:tc>
          <w:tcPr>
            <w:tcW w:w="3255" w:type="dxa"/>
          </w:tcPr>
          <w:p w14:paraId="7FB65EA6" w14:textId="77777777" w:rsidR="00557BC7" w:rsidRPr="008B20D2" w:rsidRDefault="00557BC7" w:rsidP="00702443">
            <w:pPr>
              <w:tabs>
                <w:tab w:val="left" w:pos="9026"/>
              </w:tabs>
              <w:ind w:left="360"/>
              <w:jc w:val="both"/>
              <w:rPr>
                <w:rFonts w:ascii="Bookman Old Style" w:eastAsia="Bookman Old Style" w:hAnsi="Bookman Old Style" w:cs="Bookman Old Style"/>
              </w:rPr>
            </w:pPr>
          </w:p>
        </w:tc>
        <w:tc>
          <w:tcPr>
            <w:tcW w:w="3255" w:type="dxa"/>
          </w:tcPr>
          <w:p w14:paraId="1259FE45" w14:textId="77777777" w:rsidR="00557BC7" w:rsidRPr="008B20D2" w:rsidRDefault="00557BC7" w:rsidP="00702443">
            <w:pPr>
              <w:tabs>
                <w:tab w:val="left" w:pos="9026"/>
              </w:tabs>
              <w:ind w:left="360"/>
              <w:jc w:val="both"/>
              <w:rPr>
                <w:rFonts w:ascii="Bookman Old Style" w:eastAsia="Bookman Old Style" w:hAnsi="Bookman Old Style" w:cs="Bookman Old Style"/>
                <w:color w:val="000000"/>
              </w:rPr>
            </w:pPr>
          </w:p>
        </w:tc>
      </w:tr>
      <w:tr w:rsidR="00702443" w:rsidRPr="008B20D2" w14:paraId="0054BE9D" w14:textId="77777777">
        <w:tc>
          <w:tcPr>
            <w:tcW w:w="5655" w:type="dxa"/>
          </w:tcPr>
          <w:p w14:paraId="6C02B8B5" w14:textId="5C7A02B6" w:rsidR="00702443" w:rsidRPr="00CB71FB" w:rsidRDefault="00702443" w:rsidP="00702443">
            <w:pPr>
              <w:pStyle w:val="ListParagraph"/>
              <w:numPr>
                <w:ilvl w:val="0"/>
                <w:numId w:val="83"/>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izin WMI 2 merupakan orang </w:t>
            </w:r>
            <w:r w:rsidR="00160600" w:rsidRPr="008B20D2">
              <w:rPr>
                <w:rFonts w:ascii="Bookman Old Style" w:eastAsia="Bookman Old Style" w:hAnsi="Bookman Old Style" w:cs="Bookman Old Style"/>
                <w:color w:val="000000" w:themeColor="text1"/>
              </w:rPr>
              <w:t>per</w:t>
            </w:r>
            <w:r w:rsidR="00160600">
              <w:rPr>
                <w:rFonts w:ascii="Bookman Old Style" w:eastAsia="Bookman Old Style" w:hAnsi="Bookman Old Style" w:cs="Bookman Old Style"/>
                <w:color w:val="000000" w:themeColor="text1"/>
              </w:rPr>
              <w:t>se</w:t>
            </w:r>
            <w:r w:rsidR="00160600" w:rsidRPr="008B20D2">
              <w:rPr>
                <w:rFonts w:ascii="Bookman Old Style" w:eastAsia="Bookman Old Style" w:hAnsi="Bookman Old Style" w:cs="Bookman Old Style"/>
                <w:color w:val="000000" w:themeColor="text1"/>
              </w:rPr>
              <w:t>orangan</w:t>
            </w:r>
            <w:r w:rsidR="00160600" w:rsidRPr="008B20D2">
              <w:rPr>
                <w:rFonts w:ascii="Bookman Old Style" w:eastAsia="Bookman Old Style" w:hAnsi="Bookman Old Style" w:cs="Bookman Old Style"/>
                <w:color w:val="000000" w:themeColor="text1"/>
              </w:rPr>
              <w:t xml:space="preserve"> </w:t>
            </w:r>
            <w:r w:rsidRPr="008B20D2">
              <w:rPr>
                <w:rFonts w:ascii="Bookman Old Style" w:eastAsia="Bookman Old Style" w:hAnsi="Bookman Old Style" w:cs="Bookman Old Style"/>
                <w:color w:val="000000" w:themeColor="text1"/>
              </w:rPr>
              <w:t>yang memiliki jenjang kualifikasi tertinggi untuk izin WMI bersangkutan dan dapat:</w:t>
            </w:r>
          </w:p>
        </w:tc>
        <w:tc>
          <w:tcPr>
            <w:tcW w:w="5250" w:type="dxa"/>
          </w:tcPr>
          <w:p w14:paraId="3F74F33C" w14:textId="77777777" w:rsidR="00702443" w:rsidRPr="008B20D2" w:rsidRDefault="00702443" w:rsidP="00702443">
            <w:pPr>
              <w:tabs>
                <w:tab w:val="left" w:pos="9026"/>
              </w:tabs>
              <w:spacing w:line="276" w:lineRule="auto"/>
              <w:jc w:val="both"/>
              <w:rPr>
                <w:rFonts w:ascii="Bookman Old Style" w:eastAsia="Bookman Old Style" w:hAnsi="Bookman Old Style" w:cs="Bookman Old Style"/>
                <w:bCs/>
                <w:color w:val="000000" w:themeColor="text1"/>
              </w:rPr>
            </w:pPr>
          </w:p>
        </w:tc>
        <w:tc>
          <w:tcPr>
            <w:tcW w:w="3255" w:type="dxa"/>
          </w:tcPr>
          <w:p w14:paraId="04A42BD4"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29320E21"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3FFE0D89" w14:textId="77777777">
        <w:tc>
          <w:tcPr>
            <w:tcW w:w="5655" w:type="dxa"/>
          </w:tcPr>
          <w:p w14:paraId="0A1871C0" w14:textId="7F7D9B5F" w:rsidR="00702443" w:rsidRPr="00CB71FB" w:rsidRDefault="00702443" w:rsidP="00702443">
            <w:pPr>
              <w:pStyle w:val="ListParagraph"/>
              <w:numPr>
                <w:ilvl w:val="0"/>
                <w:numId w:val="85"/>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melakukan pemasaran Produk Reksa Dana;</w:t>
            </w:r>
          </w:p>
        </w:tc>
        <w:tc>
          <w:tcPr>
            <w:tcW w:w="5250" w:type="dxa"/>
          </w:tcPr>
          <w:p w14:paraId="66D07B6F" w14:textId="77777777" w:rsidR="00702443" w:rsidRPr="008B20D2" w:rsidRDefault="00702443" w:rsidP="00702443">
            <w:pPr>
              <w:tabs>
                <w:tab w:val="left" w:pos="9026"/>
              </w:tabs>
              <w:spacing w:line="276" w:lineRule="auto"/>
              <w:jc w:val="both"/>
              <w:rPr>
                <w:rFonts w:ascii="Bookman Old Style" w:eastAsia="Bookman Old Style" w:hAnsi="Bookman Old Style" w:cs="Bookman Old Style"/>
                <w:bCs/>
                <w:color w:val="000000" w:themeColor="text1"/>
              </w:rPr>
            </w:pPr>
          </w:p>
        </w:tc>
        <w:tc>
          <w:tcPr>
            <w:tcW w:w="3255" w:type="dxa"/>
          </w:tcPr>
          <w:p w14:paraId="671C435D"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42513228"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677C0FF4" w14:textId="77777777">
        <w:tc>
          <w:tcPr>
            <w:tcW w:w="5655" w:type="dxa"/>
          </w:tcPr>
          <w:p w14:paraId="2307894B" w14:textId="42668458" w:rsidR="00702443" w:rsidRPr="00CB71FB" w:rsidRDefault="00702443" w:rsidP="00702443">
            <w:pPr>
              <w:pStyle w:val="ListParagraph"/>
              <w:numPr>
                <w:ilvl w:val="0"/>
                <w:numId w:val="85"/>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melakukan pemasaran produk investasi alternatif; dan</w:t>
            </w:r>
          </w:p>
        </w:tc>
        <w:tc>
          <w:tcPr>
            <w:tcW w:w="5250" w:type="dxa"/>
          </w:tcPr>
          <w:p w14:paraId="0B05F03F" w14:textId="77777777" w:rsidR="00702443" w:rsidRPr="008B20D2" w:rsidRDefault="00702443" w:rsidP="00702443">
            <w:pPr>
              <w:tabs>
                <w:tab w:val="left" w:pos="9026"/>
              </w:tabs>
              <w:spacing w:line="276" w:lineRule="auto"/>
              <w:jc w:val="both"/>
              <w:rPr>
                <w:rFonts w:ascii="Bookman Old Style" w:eastAsia="Bookman Old Style" w:hAnsi="Bookman Old Style" w:cs="Bookman Old Style"/>
                <w:bCs/>
                <w:color w:val="000000" w:themeColor="text1"/>
              </w:rPr>
            </w:pPr>
            <w:r w:rsidRPr="008B20D2">
              <w:rPr>
                <w:rFonts w:ascii="Bookman Old Style" w:eastAsia="Bookman Old Style" w:hAnsi="Bookman Old Style" w:cs="Bookman Old Style"/>
                <w:bCs/>
                <w:color w:val="000000" w:themeColor="text1"/>
              </w:rPr>
              <w:t>Yang dimaksud produk investasi alternatif antara lain DIRE, DINFRA, EBA, dan produk lain yang ditetapkan Otoritas Jasa Keuangan bidang Pasar Modal.</w:t>
            </w:r>
          </w:p>
          <w:p w14:paraId="732AB5B8" w14:textId="77777777" w:rsidR="00702443" w:rsidRPr="008B20D2" w:rsidRDefault="00702443" w:rsidP="00702443">
            <w:pPr>
              <w:tabs>
                <w:tab w:val="left" w:pos="9026"/>
              </w:tabs>
              <w:spacing w:line="276" w:lineRule="auto"/>
              <w:jc w:val="both"/>
              <w:rPr>
                <w:rFonts w:ascii="Bookman Old Style" w:eastAsia="Bookman Old Style" w:hAnsi="Bookman Old Style" w:cs="Bookman Old Style"/>
                <w:bCs/>
                <w:color w:val="000000" w:themeColor="text1"/>
              </w:rPr>
            </w:pPr>
          </w:p>
        </w:tc>
        <w:tc>
          <w:tcPr>
            <w:tcW w:w="3255" w:type="dxa"/>
          </w:tcPr>
          <w:p w14:paraId="488A4BE1"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7C8DD046"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4629BD8A" w14:textId="77777777">
        <w:tc>
          <w:tcPr>
            <w:tcW w:w="5655" w:type="dxa"/>
          </w:tcPr>
          <w:p w14:paraId="0A53C89B" w14:textId="71EFFDCE" w:rsidR="00702443" w:rsidRPr="008B20D2" w:rsidRDefault="00702443" w:rsidP="00702443">
            <w:pPr>
              <w:pStyle w:val="ListParagraph"/>
              <w:numPr>
                <w:ilvl w:val="0"/>
                <w:numId w:val="85"/>
              </w:numPr>
              <w:pBdr>
                <w:top w:val="nil"/>
                <w:left w:val="nil"/>
                <w:bottom w:val="nil"/>
                <w:right w:val="nil"/>
                <w:between w:val="nil"/>
              </w:pBdr>
              <w:jc w:val="both"/>
              <w:rPr>
                <w:rFonts w:ascii="Bookman Old Style" w:eastAsia="Bookman Old Style" w:hAnsi="Bookman Old Style" w:cs="Bookman Old Style"/>
                <w:color w:val="000000" w:themeColor="text1"/>
              </w:rPr>
            </w:pPr>
            <w:r w:rsidRPr="00CB71FB">
              <w:rPr>
                <w:rFonts w:ascii="Bookman Old Style" w:eastAsia="Bookman Old Style" w:hAnsi="Bookman Old Style" w:cs="Bookman Old Style"/>
                <w:color w:val="000000" w:themeColor="text1"/>
              </w:rPr>
              <w:t xml:space="preserve">dapat menjabat sebagai </w:t>
            </w:r>
            <w:r w:rsidRPr="00CB71FB">
              <w:rPr>
                <w:rFonts w:ascii="Bookman Old Style" w:hAnsi="Bookman Old Style"/>
              </w:rPr>
              <w:t xml:space="preserve">Direksi yang membawahkan fungsi investasi atau </w:t>
            </w:r>
            <w:r w:rsidRPr="00CB71FB">
              <w:rPr>
                <w:rFonts w:ascii="Bookman Old Style" w:hAnsi="Bookman Old Style"/>
              </w:rPr>
              <w:lastRenderedPageBreak/>
              <w:t xml:space="preserve">kepatuhan </w:t>
            </w:r>
            <w:r w:rsidRPr="00CB71FB">
              <w:rPr>
                <w:rFonts w:ascii="Bookman Old Style" w:eastAsia="Bookman Old Style" w:hAnsi="Bookman Old Style" w:cs="Bookman Old Style"/>
                <w:color w:val="000000" w:themeColor="text1"/>
              </w:rPr>
              <w:t>sebagaimana diatur pada pengaturan terkait penyelenggaraan kegiatan usaha manajer investasi.</w:t>
            </w:r>
          </w:p>
        </w:tc>
        <w:tc>
          <w:tcPr>
            <w:tcW w:w="5250" w:type="dxa"/>
          </w:tcPr>
          <w:p w14:paraId="4B438EBE" w14:textId="77777777" w:rsidR="00702443" w:rsidRPr="008B20D2" w:rsidRDefault="00702443" w:rsidP="00702443">
            <w:pPr>
              <w:tabs>
                <w:tab w:val="left" w:pos="9026"/>
              </w:tabs>
              <w:spacing w:line="276" w:lineRule="auto"/>
              <w:jc w:val="both"/>
              <w:rPr>
                <w:rFonts w:ascii="Bookman Old Style" w:eastAsia="Bookman Old Style" w:hAnsi="Bookman Old Style" w:cs="Bookman Old Style"/>
                <w:bCs/>
                <w:color w:val="000000" w:themeColor="text1"/>
              </w:rPr>
            </w:pPr>
          </w:p>
        </w:tc>
        <w:tc>
          <w:tcPr>
            <w:tcW w:w="3255" w:type="dxa"/>
          </w:tcPr>
          <w:p w14:paraId="79C7DDD8"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0396AAF9"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0A455B85" w14:textId="77777777" w:rsidTr="00702443">
        <w:tc>
          <w:tcPr>
            <w:tcW w:w="5655" w:type="dxa"/>
          </w:tcPr>
          <w:p w14:paraId="69CF15FD" w14:textId="2C7641DD" w:rsidR="00702443" w:rsidRPr="00CB71FB" w:rsidRDefault="00702443" w:rsidP="00702443">
            <w:pPr>
              <w:numPr>
                <w:ilvl w:val="0"/>
                <w:numId w:val="49"/>
              </w:numPr>
              <w:pBdr>
                <w:top w:val="nil"/>
                <w:left w:val="nil"/>
                <w:bottom w:val="nil"/>
                <w:right w:val="nil"/>
                <w:between w:val="nil"/>
              </w:pBdr>
              <w:ind w:left="593" w:hanging="593"/>
              <w:jc w:val="both"/>
              <w:rPr>
                <w:rFonts w:ascii="Bookman Old Style" w:eastAsia="Bookman Old Style" w:hAnsi="Bookman Old Style" w:cs="Bookman Old Style"/>
                <w:strike/>
                <w:color w:val="000000" w:themeColor="text1"/>
              </w:rPr>
            </w:pPr>
            <w:r w:rsidRPr="008B20D2">
              <w:rPr>
                <w:rFonts w:ascii="Bookman Old Style" w:eastAsia="Bookman Old Style" w:hAnsi="Bookman Old Style" w:cs="Bookman Old Style"/>
                <w:color w:val="000000" w:themeColor="text1"/>
              </w:rPr>
              <w:t>Orang perseorangan yang memiliki:</w:t>
            </w:r>
          </w:p>
        </w:tc>
        <w:tc>
          <w:tcPr>
            <w:tcW w:w="5250" w:type="dxa"/>
          </w:tcPr>
          <w:p w14:paraId="2C1FAC50" w14:textId="77777777" w:rsidR="00702443" w:rsidRPr="008B20D2" w:rsidRDefault="00702443" w:rsidP="00702443">
            <w:pPr>
              <w:tabs>
                <w:tab w:val="left" w:pos="9026"/>
              </w:tabs>
              <w:spacing w:line="276" w:lineRule="auto"/>
              <w:jc w:val="both"/>
              <w:rPr>
                <w:rFonts w:ascii="Bookman Old Style" w:eastAsia="Bookman Old Style" w:hAnsi="Bookman Old Style" w:cs="Bookman Old Style"/>
              </w:rPr>
            </w:pPr>
          </w:p>
        </w:tc>
        <w:tc>
          <w:tcPr>
            <w:tcW w:w="3255" w:type="dxa"/>
          </w:tcPr>
          <w:p w14:paraId="56224244"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7B55164C"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0332F7C9" w14:textId="77777777" w:rsidTr="00702443">
        <w:tc>
          <w:tcPr>
            <w:tcW w:w="5655" w:type="dxa"/>
          </w:tcPr>
          <w:p w14:paraId="00EED25F" w14:textId="3DC292A4" w:rsidR="00702443" w:rsidRPr="00CB71FB" w:rsidRDefault="00702443" w:rsidP="00702443">
            <w:pPr>
              <w:pStyle w:val="ListParagraph"/>
              <w:numPr>
                <w:ilvl w:val="0"/>
                <w:numId w:val="86"/>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izin </w:t>
            </w:r>
            <w:r>
              <w:rPr>
                <w:rFonts w:ascii="Bookman Old Style" w:eastAsia="Bookman Old Style" w:hAnsi="Bookman Old Style" w:cs="Bookman Old Style"/>
                <w:color w:val="000000" w:themeColor="text1"/>
              </w:rPr>
              <w:t>WAPERD</w:t>
            </w:r>
            <w:r w:rsidRPr="008B20D2">
              <w:rPr>
                <w:rFonts w:ascii="Bookman Old Style" w:eastAsia="Bookman Old Style" w:hAnsi="Bookman Old Style" w:cs="Bookman Old Style"/>
                <w:color w:val="000000" w:themeColor="text1"/>
              </w:rPr>
              <w:t xml:space="preserve"> 1 merupakan orang </w:t>
            </w:r>
            <w:r w:rsidR="00160600" w:rsidRPr="008B20D2">
              <w:rPr>
                <w:rFonts w:ascii="Bookman Old Style" w:eastAsia="Bookman Old Style" w:hAnsi="Bookman Old Style" w:cs="Bookman Old Style"/>
                <w:color w:val="000000" w:themeColor="text1"/>
              </w:rPr>
              <w:t>per</w:t>
            </w:r>
            <w:r w:rsidR="00160600">
              <w:rPr>
                <w:rFonts w:ascii="Bookman Old Style" w:eastAsia="Bookman Old Style" w:hAnsi="Bookman Old Style" w:cs="Bookman Old Style"/>
                <w:color w:val="000000" w:themeColor="text1"/>
              </w:rPr>
              <w:t>se</w:t>
            </w:r>
            <w:r w:rsidR="00160600" w:rsidRPr="008B20D2">
              <w:rPr>
                <w:rFonts w:ascii="Bookman Old Style" w:eastAsia="Bookman Old Style" w:hAnsi="Bookman Old Style" w:cs="Bookman Old Style"/>
                <w:color w:val="000000" w:themeColor="text1"/>
              </w:rPr>
              <w:t>orangan</w:t>
            </w:r>
            <w:r w:rsidR="00160600" w:rsidRPr="008B20D2">
              <w:rPr>
                <w:rFonts w:ascii="Bookman Old Style" w:eastAsia="Bookman Old Style" w:hAnsi="Bookman Old Style" w:cs="Bookman Old Style"/>
                <w:color w:val="000000" w:themeColor="text1"/>
              </w:rPr>
              <w:t xml:space="preserve"> </w:t>
            </w:r>
            <w:r w:rsidRPr="008B20D2">
              <w:rPr>
                <w:rFonts w:ascii="Bookman Old Style" w:eastAsia="Bookman Old Style" w:hAnsi="Bookman Old Style" w:cs="Bookman Old Style"/>
                <w:color w:val="000000" w:themeColor="text1"/>
              </w:rPr>
              <w:t xml:space="preserve">yang memiliki jenjang kualifikasi 1 (satu) tingkat di bawah jenjang kualifikasi tertinggi untuk izin </w:t>
            </w:r>
            <w:r>
              <w:rPr>
                <w:rFonts w:ascii="Bookman Old Style" w:eastAsia="Bookman Old Style" w:hAnsi="Bookman Old Style" w:cs="Bookman Old Style"/>
                <w:color w:val="000000" w:themeColor="text1"/>
              </w:rPr>
              <w:t>WAPERD</w:t>
            </w:r>
            <w:r w:rsidRPr="008B20D2">
              <w:rPr>
                <w:rFonts w:ascii="Bookman Old Style" w:eastAsia="Bookman Old Style" w:hAnsi="Bookman Old Style" w:cs="Bookman Old Style"/>
                <w:color w:val="000000" w:themeColor="text1"/>
              </w:rPr>
              <w:t xml:space="preserve"> bersangkutan dan dapat melakukan pemasaran produk investasi reksa dana;</w:t>
            </w:r>
          </w:p>
        </w:tc>
        <w:tc>
          <w:tcPr>
            <w:tcW w:w="5250" w:type="dxa"/>
          </w:tcPr>
          <w:p w14:paraId="65092A7A" w14:textId="77777777" w:rsidR="00702443" w:rsidRPr="008B20D2" w:rsidRDefault="00702443" w:rsidP="00702443">
            <w:pPr>
              <w:tabs>
                <w:tab w:val="left" w:pos="9026"/>
              </w:tabs>
              <w:spacing w:line="276" w:lineRule="auto"/>
              <w:jc w:val="both"/>
              <w:rPr>
                <w:rFonts w:ascii="Bookman Old Style" w:eastAsia="Bookman Old Style" w:hAnsi="Bookman Old Style" w:cs="Bookman Old Style"/>
                <w:bCs/>
                <w:color w:val="000000" w:themeColor="text1"/>
              </w:rPr>
            </w:pPr>
          </w:p>
        </w:tc>
        <w:tc>
          <w:tcPr>
            <w:tcW w:w="3255" w:type="dxa"/>
          </w:tcPr>
          <w:p w14:paraId="2BAF6B5B"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03B6499E"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332BE818" w14:textId="77777777" w:rsidTr="00702443">
        <w:tc>
          <w:tcPr>
            <w:tcW w:w="5655" w:type="dxa"/>
          </w:tcPr>
          <w:p w14:paraId="2874B874" w14:textId="6F0BEACB" w:rsidR="00702443" w:rsidRPr="00CB71FB" w:rsidRDefault="00702443" w:rsidP="00702443">
            <w:pPr>
              <w:pStyle w:val="ListParagraph"/>
              <w:numPr>
                <w:ilvl w:val="0"/>
                <w:numId w:val="86"/>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izin </w:t>
            </w:r>
            <w:r>
              <w:rPr>
                <w:rFonts w:ascii="Bookman Old Style" w:eastAsia="Bookman Old Style" w:hAnsi="Bookman Old Style" w:cs="Bookman Old Style"/>
                <w:color w:val="000000" w:themeColor="text1"/>
              </w:rPr>
              <w:t>WAPERD</w:t>
            </w:r>
            <w:r w:rsidRPr="008B20D2">
              <w:rPr>
                <w:rFonts w:ascii="Bookman Old Style" w:eastAsia="Bookman Old Style" w:hAnsi="Bookman Old Style" w:cs="Bookman Old Style"/>
                <w:color w:val="000000" w:themeColor="text1"/>
              </w:rPr>
              <w:t xml:space="preserve"> 2 merupakan orang </w:t>
            </w:r>
            <w:r w:rsidR="00160600" w:rsidRPr="008B20D2">
              <w:rPr>
                <w:rFonts w:ascii="Bookman Old Style" w:eastAsia="Bookman Old Style" w:hAnsi="Bookman Old Style" w:cs="Bookman Old Style"/>
                <w:color w:val="000000" w:themeColor="text1"/>
              </w:rPr>
              <w:t>per</w:t>
            </w:r>
            <w:r w:rsidR="00160600">
              <w:rPr>
                <w:rFonts w:ascii="Bookman Old Style" w:eastAsia="Bookman Old Style" w:hAnsi="Bookman Old Style" w:cs="Bookman Old Style"/>
                <w:color w:val="000000" w:themeColor="text1"/>
              </w:rPr>
              <w:t>se</w:t>
            </w:r>
            <w:r w:rsidR="00160600" w:rsidRPr="008B20D2">
              <w:rPr>
                <w:rFonts w:ascii="Bookman Old Style" w:eastAsia="Bookman Old Style" w:hAnsi="Bookman Old Style" w:cs="Bookman Old Style"/>
                <w:color w:val="000000" w:themeColor="text1"/>
              </w:rPr>
              <w:t>orangan</w:t>
            </w:r>
            <w:r w:rsidR="00160600" w:rsidRPr="008B20D2">
              <w:rPr>
                <w:rFonts w:ascii="Bookman Old Style" w:eastAsia="Bookman Old Style" w:hAnsi="Bookman Old Style" w:cs="Bookman Old Style"/>
                <w:color w:val="000000" w:themeColor="text1"/>
              </w:rPr>
              <w:t xml:space="preserve"> </w:t>
            </w:r>
            <w:r w:rsidRPr="008B20D2">
              <w:rPr>
                <w:rFonts w:ascii="Bookman Old Style" w:eastAsia="Bookman Old Style" w:hAnsi="Bookman Old Style" w:cs="Bookman Old Style"/>
                <w:color w:val="000000" w:themeColor="text1"/>
              </w:rPr>
              <w:t xml:space="preserve">yang memiliki jenjang kualifikasi tertinggi untuk izin </w:t>
            </w:r>
            <w:r>
              <w:rPr>
                <w:rFonts w:ascii="Bookman Old Style" w:eastAsia="Bookman Old Style" w:hAnsi="Bookman Old Style" w:cs="Bookman Old Style"/>
                <w:color w:val="000000" w:themeColor="text1"/>
              </w:rPr>
              <w:t>WAPERD</w:t>
            </w:r>
            <w:r w:rsidRPr="008B20D2">
              <w:rPr>
                <w:rFonts w:ascii="Bookman Old Style" w:eastAsia="Bookman Old Style" w:hAnsi="Bookman Old Style" w:cs="Bookman Old Style"/>
                <w:color w:val="000000" w:themeColor="text1"/>
              </w:rPr>
              <w:t xml:space="preserve"> bersangkutan d</w:t>
            </w:r>
            <w:bookmarkStart w:id="0" w:name="_GoBack"/>
            <w:bookmarkEnd w:id="0"/>
            <w:r w:rsidRPr="008B20D2">
              <w:rPr>
                <w:rFonts w:ascii="Bookman Old Style" w:eastAsia="Bookman Old Style" w:hAnsi="Bookman Old Style" w:cs="Bookman Old Style"/>
                <w:color w:val="000000" w:themeColor="text1"/>
              </w:rPr>
              <w:t>an dapat:</w:t>
            </w:r>
          </w:p>
        </w:tc>
        <w:tc>
          <w:tcPr>
            <w:tcW w:w="5250" w:type="dxa"/>
          </w:tcPr>
          <w:p w14:paraId="20D50E4A" w14:textId="77777777" w:rsidR="00702443" w:rsidRPr="008B20D2" w:rsidRDefault="00702443" w:rsidP="00702443">
            <w:pPr>
              <w:tabs>
                <w:tab w:val="left" w:pos="9026"/>
              </w:tabs>
              <w:spacing w:line="276" w:lineRule="auto"/>
              <w:jc w:val="both"/>
              <w:rPr>
                <w:rFonts w:ascii="Bookman Old Style" w:eastAsia="Bookman Old Style" w:hAnsi="Bookman Old Style" w:cs="Bookman Old Style"/>
                <w:bCs/>
                <w:color w:val="000000" w:themeColor="text1"/>
              </w:rPr>
            </w:pPr>
          </w:p>
        </w:tc>
        <w:tc>
          <w:tcPr>
            <w:tcW w:w="3255" w:type="dxa"/>
          </w:tcPr>
          <w:p w14:paraId="2891DFB0"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7F3F1C41"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68AB66C8" w14:textId="77777777" w:rsidTr="00702443">
        <w:tc>
          <w:tcPr>
            <w:tcW w:w="5655" w:type="dxa"/>
          </w:tcPr>
          <w:p w14:paraId="133EF123" w14:textId="59363235" w:rsidR="00702443" w:rsidRPr="00CB71FB" w:rsidRDefault="00702443" w:rsidP="00702443">
            <w:pPr>
              <w:pStyle w:val="ListParagraph"/>
              <w:numPr>
                <w:ilvl w:val="0"/>
                <w:numId w:val="87"/>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melakukan pemasaran Produk Reksa Dana;</w:t>
            </w:r>
            <w:r>
              <w:rPr>
                <w:rFonts w:ascii="Bookman Old Style" w:eastAsia="Bookman Old Style" w:hAnsi="Bookman Old Style" w:cs="Bookman Old Style"/>
                <w:color w:val="000000" w:themeColor="text1"/>
              </w:rPr>
              <w:t xml:space="preserve"> dan</w:t>
            </w:r>
          </w:p>
        </w:tc>
        <w:tc>
          <w:tcPr>
            <w:tcW w:w="5250" w:type="dxa"/>
          </w:tcPr>
          <w:p w14:paraId="70B57BF7" w14:textId="77777777" w:rsidR="00702443" w:rsidRPr="008B20D2" w:rsidRDefault="00702443" w:rsidP="00702443">
            <w:pPr>
              <w:tabs>
                <w:tab w:val="left" w:pos="9026"/>
              </w:tabs>
              <w:spacing w:line="276" w:lineRule="auto"/>
              <w:jc w:val="both"/>
              <w:rPr>
                <w:rFonts w:ascii="Bookman Old Style" w:eastAsia="Bookman Old Style" w:hAnsi="Bookman Old Style" w:cs="Bookman Old Style"/>
                <w:bCs/>
                <w:color w:val="000000" w:themeColor="text1"/>
              </w:rPr>
            </w:pPr>
          </w:p>
        </w:tc>
        <w:tc>
          <w:tcPr>
            <w:tcW w:w="3255" w:type="dxa"/>
          </w:tcPr>
          <w:p w14:paraId="7D61B208"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27F7CE20"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7896E4A4" w14:textId="77777777" w:rsidTr="00702443">
        <w:tc>
          <w:tcPr>
            <w:tcW w:w="5655" w:type="dxa"/>
          </w:tcPr>
          <w:p w14:paraId="3673AB93" w14:textId="5DE3B031" w:rsidR="00702443" w:rsidRPr="008B20D2" w:rsidRDefault="00702443" w:rsidP="00702443">
            <w:pPr>
              <w:pStyle w:val="ListParagraph"/>
              <w:numPr>
                <w:ilvl w:val="0"/>
                <w:numId w:val="87"/>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melakukan pemasaran produk investasi </w:t>
            </w:r>
            <w:r>
              <w:rPr>
                <w:rFonts w:ascii="Bookman Old Style" w:eastAsia="Bookman Old Style" w:hAnsi="Bookman Old Style" w:cs="Bookman Old Style"/>
                <w:color w:val="000000" w:themeColor="text1"/>
              </w:rPr>
              <w:t>alternatif.</w:t>
            </w:r>
          </w:p>
        </w:tc>
        <w:tc>
          <w:tcPr>
            <w:tcW w:w="5250" w:type="dxa"/>
          </w:tcPr>
          <w:p w14:paraId="0E89EB7D" w14:textId="5E8671B2" w:rsidR="00702443" w:rsidRPr="008B20D2" w:rsidRDefault="00702443" w:rsidP="00702443">
            <w:pPr>
              <w:tabs>
                <w:tab w:val="left" w:pos="9026"/>
              </w:tabs>
              <w:spacing w:line="276" w:lineRule="auto"/>
              <w:jc w:val="both"/>
              <w:rPr>
                <w:rFonts w:ascii="Bookman Old Style" w:eastAsia="Bookman Old Style" w:hAnsi="Bookman Old Style" w:cs="Bookman Old Style"/>
                <w:bCs/>
                <w:color w:val="000000" w:themeColor="text1"/>
              </w:rPr>
            </w:pPr>
            <w:r w:rsidRPr="008B20D2">
              <w:rPr>
                <w:rFonts w:ascii="Bookman Old Style" w:eastAsia="Bookman Old Style" w:hAnsi="Bookman Old Style" w:cs="Bookman Old Style"/>
                <w:bCs/>
                <w:color w:val="000000" w:themeColor="text1"/>
              </w:rPr>
              <w:t>Yang dimaksud produk investasi alternatif antara lain DIRE, DINFRA, EBA, dan produk lain yang ditetapkan Otoritas Jasa Keuangan bidang Pasar Modal.</w:t>
            </w:r>
          </w:p>
        </w:tc>
        <w:tc>
          <w:tcPr>
            <w:tcW w:w="3255" w:type="dxa"/>
          </w:tcPr>
          <w:p w14:paraId="5C1BE004"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346DEFD7"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3E148A24" w14:textId="77777777">
        <w:tc>
          <w:tcPr>
            <w:tcW w:w="5655" w:type="dxa"/>
          </w:tcPr>
          <w:p w14:paraId="1BA3A29B" w14:textId="77777777" w:rsidR="00702443" w:rsidRPr="008B20D2" w:rsidRDefault="00702443" w:rsidP="00702443">
            <w:pPr>
              <w:tabs>
                <w:tab w:val="left" w:pos="9026"/>
              </w:tabs>
              <w:spacing w:before="40" w:after="40" w:line="276" w:lineRule="auto"/>
              <w:jc w:val="both"/>
              <w:rPr>
                <w:rFonts w:ascii="Bookman Old Style" w:eastAsia="Bookman Old Style" w:hAnsi="Bookman Old Style" w:cs="Bookman Old Style"/>
              </w:rPr>
            </w:pPr>
          </w:p>
        </w:tc>
        <w:tc>
          <w:tcPr>
            <w:tcW w:w="5250" w:type="dxa"/>
          </w:tcPr>
          <w:p w14:paraId="6FA1CAAB"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c>
          <w:tcPr>
            <w:tcW w:w="3255" w:type="dxa"/>
          </w:tcPr>
          <w:p w14:paraId="2CE8E6B7"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7DE7BB97"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51D3BCC9" w14:textId="77777777">
        <w:tc>
          <w:tcPr>
            <w:tcW w:w="5655" w:type="dxa"/>
          </w:tcPr>
          <w:p w14:paraId="35044B57" w14:textId="77777777" w:rsidR="00702443" w:rsidRPr="008B20D2" w:rsidRDefault="00702443" w:rsidP="00702443">
            <w:pPr>
              <w:tabs>
                <w:tab w:val="left" w:pos="9026"/>
              </w:tabs>
              <w:spacing w:line="276" w:lineRule="auto"/>
              <w:jc w:val="center"/>
              <w:rPr>
                <w:rFonts w:ascii="Bookman Old Style" w:eastAsia="Bookman Old Style" w:hAnsi="Bookman Old Style" w:cs="Bookman Old Style"/>
              </w:rPr>
            </w:pPr>
            <w:r w:rsidRPr="008B20D2">
              <w:rPr>
                <w:rFonts w:ascii="Bookman Old Style" w:eastAsia="Bookman Old Style" w:hAnsi="Bookman Old Style" w:cs="Bookman Old Style"/>
              </w:rPr>
              <w:t>Pasal 4</w:t>
            </w:r>
          </w:p>
        </w:tc>
        <w:tc>
          <w:tcPr>
            <w:tcW w:w="5250" w:type="dxa"/>
          </w:tcPr>
          <w:p w14:paraId="00CB0E4B" w14:textId="77777777" w:rsidR="00702443" w:rsidRPr="008B20D2" w:rsidRDefault="00702443" w:rsidP="00702443">
            <w:pPr>
              <w:tabs>
                <w:tab w:val="left" w:pos="9026"/>
              </w:tabs>
              <w:jc w:val="center"/>
              <w:rPr>
                <w:rFonts w:ascii="Bookman Old Style" w:eastAsia="Bookman Old Style" w:hAnsi="Bookman Old Style" w:cs="Bookman Old Style"/>
              </w:rPr>
            </w:pPr>
            <w:r w:rsidRPr="008B20D2">
              <w:rPr>
                <w:rFonts w:ascii="Bookman Old Style" w:eastAsia="Bookman Old Style" w:hAnsi="Bookman Old Style" w:cs="Bookman Old Style"/>
              </w:rPr>
              <w:t>Pasal 4</w:t>
            </w:r>
          </w:p>
        </w:tc>
        <w:tc>
          <w:tcPr>
            <w:tcW w:w="3255" w:type="dxa"/>
          </w:tcPr>
          <w:p w14:paraId="08F003E1"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7AD17DCB"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742287B1" w14:textId="77777777">
        <w:tc>
          <w:tcPr>
            <w:tcW w:w="5655" w:type="dxa"/>
          </w:tcPr>
          <w:p w14:paraId="42FE39C5" w14:textId="18AEF738" w:rsidR="00702443" w:rsidRPr="008B20D2" w:rsidRDefault="00702443" w:rsidP="00702443">
            <w:pPr>
              <w:tabs>
                <w:tab w:val="left" w:pos="9026"/>
              </w:tabs>
              <w:spacing w:line="276" w:lineRule="auto"/>
              <w:jc w:val="both"/>
              <w:rPr>
                <w:rFonts w:ascii="Bookman Old Style" w:eastAsia="Bookman Old Style" w:hAnsi="Bookman Old Style" w:cs="Bookman Old Style"/>
              </w:rPr>
            </w:pPr>
            <w:r w:rsidRPr="008B20D2">
              <w:rPr>
                <w:rFonts w:ascii="Bookman Old Style" w:eastAsia="Bookman Old Style" w:hAnsi="Bookman Old Style" w:cs="Bookman Old Style"/>
              </w:rPr>
              <w:t>Dalam hal Pihak yang dimaksud dalam Pasal 2 ayat (2) ingin menjadi Pihak Utama Lembaga Jasa Keuangan, kepemilikan Izin PPUSK tidak menggugurkan kewajiban mengikuti proses Penilaian Kemampuan dan Kepatutan bagi Pihak Utama Lembaga Jasa Keuangan dan Peraturan mengenai Penilaian Kembali Bagi Pihak Utama Lembaga Jasa Keuangan</w:t>
            </w:r>
            <w:r w:rsidR="00557BC7">
              <w:rPr>
                <w:rFonts w:ascii="Bookman Old Style" w:eastAsia="Bookman Old Style" w:hAnsi="Bookman Old Style" w:cs="Bookman Old Style"/>
              </w:rPr>
              <w:t>.</w:t>
            </w:r>
          </w:p>
        </w:tc>
        <w:tc>
          <w:tcPr>
            <w:tcW w:w="5250" w:type="dxa"/>
          </w:tcPr>
          <w:p w14:paraId="2DFB10BC" w14:textId="77777777" w:rsidR="00702443" w:rsidRPr="008B20D2" w:rsidRDefault="00702443" w:rsidP="00702443">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13BDD1CB"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742615E2"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30BDEF34" w14:textId="77777777">
        <w:tc>
          <w:tcPr>
            <w:tcW w:w="5655" w:type="dxa"/>
          </w:tcPr>
          <w:p w14:paraId="6BBC9699" w14:textId="77777777" w:rsidR="00702443" w:rsidRPr="008B20D2" w:rsidRDefault="00702443" w:rsidP="00702443">
            <w:pPr>
              <w:tabs>
                <w:tab w:val="left" w:pos="9026"/>
              </w:tabs>
              <w:spacing w:line="276" w:lineRule="auto"/>
              <w:jc w:val="both"/>
              <w:rPr>
                <w:rFonts w:ascii="Bookman Old Style" w:eastAsia="Bookman Old Style" w:hAnsi="Bookman Old Style" w:cs="Bookman Old Style"/>
              </w:rPr>
            </w:pPr>
          </w:p>
        </w:tc>
        <w:tc>
          <w:tcPr>
            <w:tcW w:w="5250" w:type="dxa"/>
          </w:tcPr>
          <w:p w14:paraId="3CEA4AD1"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c>
          <w:tcPr>
            <w:tcW w:w="3255" w:type="dxa"/>
          </w:tcPr>
          <w:p w14:paraId="034508AC"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0A6A72AC"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27E0CD40" w14:textId="77777777">
        <w:tc>
          <w:tcPr>
            <w:tcW w:w="5655" w:type="dxa"/>
          </w:tcPr>
          <w:p w14:paraId="018E69A3" w14:textId="77777777" w:rsidR="00702443" w:rsidRPr="008B20D2" w:rsidRDefault="00702443" w:rsidP="00702443">
            <w:pPr>
              <w:shd w:val="clear" w:color="auto" w:fill="FFFFFF"/>
              <w:tabs>
                <w:tab w:val="left" w:pos="9026"/>
              </w:tabs>
              <w:spacing w:after="20" w:line="247" w:lineRule="auto"/>
              <w:ind w:left="1860" w:right="140"/>
              <w:rPr>
                <w:rFonts w:ascii="Bookman Old Style" w:eastAsia="Bookman Old Style" w:hAnsi="Bookman Old Style" w:cs="Bookman Old Style"/>
              </w:rPr>
            </w:pPr>
            <w:r w:rsidRPr="008B20D2">
              <w:rPr>
                <w:rFonts w:ascii="Bookman Old Style" w:eastAsia="Bookman Old Style" w:hAnsi="Bookman Old Style" w:cs="Bookman Old Style"/>
              </w:rPr>
              <w:t>Bagian Kedua</w:t>
            </w:r>
          </w:p>
        </w:tc>
        <w:tc>
          <w:tcPr>
            <w:tcW w:w="5250" w:type="dxa"/>
          </w:tcPr>
          <w:p w14:paraId="4F774EF2"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c>
          <w:tcPr>
            <w:tcW w:w="3255" w:type="dxa"/>
          </w:tcPr>
          <w:p w14:paraId="2F1C6901"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6FF512D8"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48C9BBB9" w14:textId="77777777">
        <w:tc>
          <w:tcPr>
            <w:tcW w:w="5655" w:type="dxa"/>
          </w:tcPr>
          <w:p w14:paraId="762ECF90" w14:textId="77777777" w:rsidR="00702443" w:rsidRPr="008B20D2" w:rsidRDefault="00702443" w:rsidP="00702443">
            <w:pPr>
              <w:tabs>
                <w:tab w:val="left" w:pos="9026"/>
              </w:tabs>
              <w:spacing w:before="40" w:after="40" w:line="276" w:lineRule="auto"/>
              <w:jc w:val="center"/>
              <w:rPr>
                <w:rFonts w:ascii="Bookman Old Style" w:eastAsia="Bookman Old Style" w:hAnsi="Bookman Old Style" w:cs="Bookman Old Style"/>
              </w:rPr>
            </w:pPr>
            <w:r w:rsidRPr="008B20D2">
              <w:rPr>
                <w:rFonts w:ascii="Bookman Old Style" w:eastAsia="Bookman Old Style" w:hAnsi="Bookman Old Style" w:cs="Bookman Old Style"/>
              </w:rPr>
              <w:t xml:space="preserve">Kewajiban Kepemilikan Izin </w:t>
            </w:r>
          </w:p>
        </w:tc>
        <w:tc>
          <w:tcPr>
            <w:tcW w:w="5250" w:type="dxa"/>
          </w:tcPr>
          <w:p w14:paraId="7CDDB3CE"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c>
          <w:tcPr>
            <w:tcW w:w="3255" w:type="dxa"/>
          </w:tcPr>
          <w:p w14:paraId="6047E6A3"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4167DE58"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626549EA" w14:textId="77777777">
        <w:tc>
          <w:tcPr>
            <w:tcW w:w="5655" w:type="dxa"/>
          </w:tcPr>
          <w:p w14:paraId="7E33754E" w14:textId="77777777" w:rsidR="00702443" w:rsidRPr="008B20D2" w:rsidRDefault="00702443" w:rsidP="00702443">
            <w:pPr>
              <w:shd w:val="clear" w:color="auto" w:fill="FFFFFF"/>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Paragraf 1</w:t>
            </w:r>
          </w:p>
        </w:tc>
        <w:tc>
          <w:tcPr>
            <w:tcW w:w="5250" w:type="dxa"/>
          </w:tcPr>
          <w:p w14:paraId="17282E05"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c>
          <w:tcPr>
            <w:tcW w:w="3255" w:type="dxa"/>
          </w:tcPr>
          <w:p w14:paraId="7B7A32E1"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19FEE35E"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6ED6B187" w14:textId="77777777">
        <w:tc>
          <w:tcPr>
            <w:tcW w:w="5655" w:type="dxa"/>
          </w:tcPr>
          <w:p w14:paraId="62D17BC2" w14:textId="77777777" w:rsidR="00702443" w:rsidRPr="008B20D2" w:rsidRDefault="00702443" w:rsidP="00702443">
            <w:pPr>
              <w:shd w:val="clear" w:color="auto" w:fill="FFFFFF"/>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WPEE dan WPPE</w:t>
            </w:r>
          </w:p>
        </w:tc>
        <w:tc>
          <w:tcPr>
            <w:tcW w:w="5250" w:type="dxa"/>
          </w:tcPr>
          <w:p w14:paraId="1985B4F2"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c>
          <w:tcPr>
            <w:tcW w:w="3255" w:type="dxa"/>
          </w:tcPr>
          <w:p w14:paraId="397B57DE"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4BE6C314"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13AE196E" w14:textId="77777777">
        <w:tc>
          <w:tcPr>
            <w:tcW w:w="5655" w:type="dxa"/>
          </w:tcPr>
          <w:p w14:paraId="3D656B06" w14:textId="77777777" w:rsidR="00702443" w:rsidRPr="008B20D2" w:rsidRDefault="00702443" w:rsidP="00702443">
            <w:pPr>
              <w:tabs>
                <w:tab w:val="left" w:pos="9026"/>
              </w:tabs>
              <w:spacing w:before="40" w:after="40" w:line="276" w:lineRule="auto"/>
              <w:jc w:val="center"/>
              <w:rPr>
                <w:rFonts w:ascii="Bookman Old Style" w:eastAsia="Bookman Old Style" w:hAnsi="Bookman Old Style" w:cs="Bookman Old Style"/>
              </w:rPr>
            </w:pPr>
          </w:p>
        </w:tc>
        <w:tc>
          <w:tcPr>
            <w:tcW w:w="5250" w:type="dxa"/>
          </w:tcPr>
          <w:p w14:paraId="76C79D11"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c>
          <w:tcPr>
            <w:tcW w:w="3255" w:type="dxa"/>
          </w:tcPr>
          <w:p w14:paraId="62E197D9"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038B57A5"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7A1287B1" w14:textId="77777777">
        <w:tc>
          <w:tcPr>
            <w:tcW w:w="5655" w:type="dxa"/>
          </w:tcPr>
          <w:p w14:paraId="19124530" w14:textId="77777777" w:rsidR="00702443" w:rsidRPr="008B20D2" w:rsidRDefault="00702443" w:rsidP="00702443">
            <w:pPr>
              <w:shd w:val="clear" w:color="auto" w:fill="FFFFFF"/>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Pasal 5</w:t>
            </w:r>
          </w:p>
        </w:tc>
        <w:tc>
          <w:tcPr>
            <w:tcW w:w="5250" w:type="dxa"/>
          </w:tcPr>
          <w:p w14:paraId="6CF50D10"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rPr>
              <w:t>Pasal 5</w:t>
            </w:r>
          </w:p>
        </w:tc>
        <w:tc>
          <w:tcPr>
            <w:tcW w:w="3255" w:type="dxa"/>
          </w:tcPr>
          <w:p w14:paraId="10031BB9"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624B33E3"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0849AB22" w14:textId="77777777">
        <w:tc>
          <w:tcPr>
            <w:tcW w:w="5655" w:type="dxa"/>
          </w:tcPr>
          <w:p w14:paraId="33EC97A6" w14:textId="472ED64D" w:rsidR="00702443" w:rsidRPr="008B20D2" w:rsidRDefault="00702443" w:rsidP="00702443">
            <w:pPr>
              <w:numPr>
                <w:ilvl w:val="0"/>
                <w:numId w:val="14"/>
              </w:numPr>
              <w:pBdr>
                <w:top w:val="nil"/>
                <w:left w:val="nil"/>
                <w:bottom w:val="nil"/>
                <w:right w:val="nil"/>
                <w:between w:val="nil"/>
              </w:pBdr>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Kewajiban untuk memiliki izin WPEE sebagaimana dimaksud dalam Pasal 2 ayat (2) berlaku bagi:</w:t>
            </w:r>
          </w:p>
        </w:tc>
        <w:tc>
          <w:tcPr>
            <w:tcW w:w="5250" w:type="dxa"/>
          </w:tcPr>
          <w:p w14:paraId="16828902" w14:textId="098B4FB1" w:rsidR="00702443" w:rsidRPr="008B20D2" w:rsidRDefault="00702443" w:rsidP="00702443">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p w14:paraId="28CED311" w14:textId="77777777" w:rsidR="00702443" w:rsidRPr="008B20D2" w:rsidRDefault="00702443" w:rsidP="00702443">
            <w:pPr>
              <w:tabs>
                <w:tab w:val="left" w:pos="2480"/>
              </w:tabs>
              <w:ind w:right="72"/>
              <w:jc w:val="both"/>
              <w:rPr>
                <w:rFonts w:ascii="Bookman Old Style" w:eastAsia="Bookman Old Style" w:hAnsi="Bookman Old Style" w:cs="Bookman Old Style"/>
                <w:color w:val="000000"/>
              </w:rPr>
            </w:pPr>
          </w:p>
        </w:tc>
        <w:tc>
          <w:tcPr>
            <w:tcW w:w="3255" w:type="dxa"/>
          </w:tcPr>
          <w:p w14:paraId="2183F5A4" w14:textId="77777777" w:rsidR="00702443" w:rsidRPr="008B20D2" w:rsidRDefault="00702443" w:rsidP="00702443">
            <w:pPr>
              <w:tabs>
                <w:tab w:val="left" w:pos="9026"/>
              </w:tabs>
              <w:ind w:left="360"/>
              <w:jc w:val="both"/>
              <w:rPr>
                <w:rFonts w:ascii="Bookman Old Style" w:eastAsia="Bookman Old Style" w:hAnsi="Bookman Old Style" w:cs="Bookman Old Style"/>
              </w:rPr>
            </w:pPr>
          </w:p>
        </w:tc>
        <w:tc>
          <w:tcPr>
            <w:tcW w:w="3255" w:type="dxa"/>
          </w:tcPr>
          <w:p w14:paraId="5E734C79" w14:textId="77777777" w:rsidR="00702443" w:rsidRPr="008B20D2" w:rsidRDefault="00702443" w:rsidP="00702443">
            <w:pPr>
              <w:tabs>
                <w:tab w:val="left" w:pos="9026"/>
              </w:tabs>
              <w:ind w:left="360"/>
              <w:jc w:val="both"/>
              <w:rPr>
                <w:rFonts w:ascii="Bookman Old Style" w:eastAsia="Bookman Old Style" w:hAnsi="Bookman Old Style" w:cs="Bookman Old Style"/>
                <w:color w:val="000000"/>
              </w:rPr>
            </w:pPr>
          </w:p>
        </w:tc>
      </w:tr>
      <w:tr w:rsidR="00702443" w:rsidRPr="008B20D2" w14:paraId="04AEBACE" w14:textId="77777777">
        <w:tc>
          <w:tcPr>
            <w:tcW w:w="5655" w:type="dxa"/>
          </w:tcPr>
          <w:p w14:paraId="0D36DD6B" w14:textId="77777777" w:rsidR="00702443" w:rsidRPr="008B20D2" w:rsidRDefault="00702443" w:rsidP="00702443">
            <w:pPr>
              <w:numPr>
                <w:ilvl w:val="0"/>
                <w:numId w:val="3"/>
              </w:numPr>
              <w:pBdr>
                <w:top w:val="nil"/>
                <w:left w:val="nil"/>
                <w:bottom w:val="nil"/>
                <w:right w:val="nil"/>
                <w:between w:val="nil"/>
              </w:pBdr>
              <w:ind w:left="1006"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Anggota direksi sebagaimana diwajibkan peraturan otoritas jasa keuangan mengenai penyelenggaraan kegiatan usaha perusahaan efek;</w:t>
            </w:r>
          </w:p>
        </w:tc>
        <w:tc>
          <w:tcPr>
            <w:tcW w:w="5250" w:type="dxa"/>
          </w:tcPr>
          <w:p w14:paraId="0CD90FD7" w14:textId="1E5DA4E3"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E4166E5" w14:textId="77777777" w:rsidR="00702443" w:rsidRPr="008B20D2" w:rsidRDefault="00702443" w:rsidP="00702443">
            <w:pPr>
              <w:tabs>
                <w:tab w:val="left" w:pos="9026"/>
              </w:tabs>
              <w:ind w:left="360"/>
              <w:jc w:val="center"/>
              <w:rPr>
                <w:rFonts w:ascii="Bookman Old Style" w:eastAsia="Bookman Old Style" w:hAnsi="Bookman Old Style" w:cs="Bookman Old Style"/>
              </w:rPr>
            </w:pPr>
          </w:p>
        </w:tc>
        <w:tc>
          <w:tcPr>
            <w:tcW w:w="3255" w:type="dxa"/>
          </w:tcPr>
          <w:p w14:paraId="2E155D72"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r>
      <w:tr w:rsidR="00702443" w:rsidRPr="008B20D2" w14:paraId="5D2F27FF" w14:textId="77777777">
        <w:tc>
          <w:tcPr>
            <w:tcW w:w="5655" w:type="dxa"/>
          </w:tcPr>
          <w:p w14:paraId="3E4122E3" w14:textId="77777777" w:rsidR="00702443" w:rsidRPr="008B20D2" w:rsidRDefault="00702443" w:rsidP="00702443">
            <w:pPr>
              <w:numPr>
                <w:ilvl w:val="0"/>
                <w:numId w:val="3"/>
              </w:numPr>
              <w:pBdr>
                <w:top w:val="nil"/>
                <w:left w:val="nil"/>
                <w:bottom w:val="nil"/>
                <w:right w:val="nil"/>
                <w:between w:val="nil"/>
              </w:pBdr>
              <w:ind w:left="1006"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Pejabat penanggung jawab yang melaksanakan kegiatan penjaminan emisi Efek;</w:t>
            </w:r>
          </w:p>
        </w:tc>
        <w:tc>
          <w:tcPr>
            <w:tcW w:w="5250" w:type="dxa"/>
          </w:tcPr>
          <w:p w14:paraId="63E44531"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73F43C3" w14:textId="77777777" w:rsidR="00702443" w:rsidRPr="008B20D2" w:rsidRDefault="00702443" w:rsidP="00702443">
            <w:pPr>
              <w:tabs>
                <w:tab w:val="left" w:pos="9026"/>
              </w:tabs>
              <w:ind w:left="360"/>
              <w:jc w:val="center"/>
              <w:rPr>
                <w:rFonts w:ascii="Bookman Old Style" w:eastAsia="Bookman Old Style" w:hAnsi="Bookman Old Style" w:cs="Bookman Old Style"/>
              </w:rPr>
            </w:pPr>
          </w:p>
        </w:tc>
        <w:tc>
          <w:tcPr>
            <w:tcW w:w="3255" w:type="dxa"/>
          </w:tcPr>
          <w:p w14:paraId="61177D4F"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r>
      <w:tr w:rsidR="00702443" w:rsidRPr="008B20D2" w14:paraId="102936A4" w14:textId="77777777">
        <w:tc>
          <w:tcPr>
            <w:tcW w:w="5655" w:type="dxa"/>
          </w:tcPr>
          <w:p w14:paraId="751E5BD8" w14:textId="77777777" w:rsidR="00702443" w:rsidRPr="008B20D2" w:rsidRDefault="00702443" w:rsidP="00702443">
            <w:pPr>
              <w:numPr>
                <w:ilvl w:val="0"/>
                <w:numId w:val="3"/>
              </w:numPr>
              <w:pBdr>
                <w:top w:val="nil"/>
                <w:left w:val="nil"/>
                <w:bottom w:val="nil"/>
                <w:right w:val="nil"/>
                <w:between w:val="nil"/>
              </w:pBdr>
              <w:ind w:left="1006"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Pegawai yang melaksanakan kegiatan penjaminan emisi Efek </w:t>
            </w:r>
          </w:p>
        </w:tc>
        <w:tc>
          <w:tcPr>
            <w:tcW w:w="5250" w:type="dxa"/>
          </w:tcPr>
          <w:p w14:paraId="28B65120"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5530294" w14:textId="77777777" w:rsidR="00702443" w:rsidRPr="008B20D2" w:rsidRDefault="00702443" w:rsidP="00702443">
            <w:pPr>
              <w:tabs>
                <w:tab w:val="left" w:pos="9026"/>
              </w:tabs>
              <w:ind w:left="360"/>
              <w:rPr>
                <w:rFonts w:ascii="Bookman Old Style" w:eastAsia="Bookman Old Style" w:hAnsi="Bookman Old Style" w:cs="Bookman Old Style"/>
              </w:rPr>
            </w:pPr>
          </w:p>
        </w:tc>
        <w:tc>
          <w:tcPr>
            <w:tcW w:w="3255" w:type="dxa"/>
          </w:tcPr>
          <w:p w14:paraId="0C96CC53" w14:textId="77777777" w:rsidR="00702443" w:rsidRPr="008B20D2" w:rsidRDefault="00702443" w:rsidP="00702443">
            <w:pPr>
              <w:tabs>
                <w:tab w:val="left" w:pos="9026"/>
              </w:tabs>
              <w:ind w:left="360"/>
              <w:rPr>
                <w:rFonts w:ascii="Bookman Old Style" w:eastAsia="Bookman Old Style" w:hAnsi="Bookman Old Style" w:cs="Bookman Old Style"/>
                <w:color w:val="000000"/>
              </w:rPr>
            </w:pPr>
          </w:p>
        </w:tc>
      </w:tr>
      <w:tr w:rsidR="00702443" w:rsidRPr="008B20D2" w14:paraId="4EC4BC48" w14:textId="77777777">
        <w:tc>
          <w:tcPr>
            <w:tcW w:w="5655" w:type="dxa"/>
          </w:tcPr>
          <w:p w14:paraId="1821E4AF" w14:textId="77777777" w:rsidR="00702443" w:rsidRPr="008B20D2" w:rsidRDefault="00702443" w:rsidP="00702443">
            <w:pPr>
              <w:pBdr>
                <w:top w:val="nil"/>
                <w:left w:val="nil"/>
                <w:bottom w:val="nil"/>
                <w:right w:val="nil"/>
                <w:between w:val="nil"/>
              </w:pBdr>
              <w:ind w:left="720"/>
              <w:jc w:val="both"/>
              <w:rPr>
                <w:rFonts w:ascii="Bookman Old Style" w:eastAsia="Bookman Old Style" w:hAnsi="Bookman Old Style" w:cs="Bookman Old Style"/>
              </w:rPr>
            </w:pPr>
            <w:r w:rsidRPr="008B20D2">
              <w:rPr>
                <w:rFonts w:ascii="Bookman Old Style" w:eastAsia="Bookman Old Style" w:hAnsi="Bookman Old Style" w:cs="Bookman Old Style"/>
              </w:rPr>
              <w:t>sebagaimana diatur dalam ketentuan terkait fungsi-fungsi perusahaan efek yang menjalankan kegiatan sebagai Penjamin Emisi Efek dan/atau ketentuan terkait penyelenggaraan kegiatan usaha perusahaan efek.</w:t>
            </w:r>
          </w:p>
        </w:tc>
        <w:tc>
          <w:tcPr>
            <w:tcW w:w="5250" w:type="dxa"/>
          </w:tcPr>
          <w:p w14:paraId="674EBC67"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c>
          <w:tcPr>
            <w:tcW w:w="3255" w:type="dxa"/>
          </w:tcPr>
          <w:p w14:paraId="529EA969" w14:textId="77777777" w:rsidR="00702443" w:rsidRPr="008B20D2" w:rsidRDefault="00702443" w:rsidP="00702443">
            <w:pPr>
              <w:tabs>
                <w:tab w:val="left" w:pos="5103"/>
                <w:tab w:val="left" w:pos="9026"/>
              </w:tabs>
              <w:jc w:val="both"/>
              <w:rPr>
                <w:rFonts w:ascii="Bookman Old Style" w:eastAsia="Bookman Old Style" w:hAnsi="Bookman Old Style" w:cs="Bookman Old Style"/>
              </w:rPr>
            </w:pPr>
          </w:p>
        </w:tc>
        <w:tc>
          <w:tcPr>
            <w:tcW w:w="3255" w:type="dxa"/>
          </w:tcPr>
          <w:p w14:paraId="2BD613DC"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r>
      <w:tr w:rsidR="00702443" w:rsidRPr="008B20D2" w14:paraId="697841C9" w14:textId="77777777">
        <w:tc>
          <w:tcPr>
            <w:tcW w:w="5655" w:type="dxa"/>
          </w:tcPr>
          <w:p w14:paraId="6C77FC6E" w14:textId="77777777" w:rsidR="00702443" w:rsidRPr="008B20D2" w:rsidRDefault="00702443" w:rsidP="00702443">
            <w:pPr>
              <w:numPr>
                <w:ilvl w:val="0"/>
                <w:numId w:val="14"/>
              </w:numPr>
              <w:pBdr>
                <w:top w:val="nil"/>
                <w:left w:val="nil"/>
                <w:bottom w:val="nil"/>
                <w:right w:val="nil"/>
                <w:between w:val="nil"/>
              </w:pBdr>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Kewajiban untuk memiliki izin WPPE sebagaimana dimaksud dalam Pasal 2 ayat (2) berlaku bagi: </w:t>
            </w:r>
          </w:p>
        </w:tc>
        <w:tc>
          <w:tcPr>
            <w:tcW w:w="5250" w:type="dxa"/>
          </w:tcPr>
          <w:p w14:paraId="521C05D7" w14:textId="77777777" w:rsidR="00702443" w:rsidRPr="008B20D2" w:rsidRDefault="00702443" w:rsidP="00702443">
            <w:pPr>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1818E8F1" w14:textId="77777777" w:rsidR="00702443" w:rsidRPr="008B20D2" w:rsidRDefault="00702443" w:rsidP="00702443">
            <w:pPr>
              <w:jc w:val="both"/>
              <w:rPr>
                <w:rFonts w:ascii="Bookman Old Style" w:eastAsia="Bookman Old Style" w:hAnsi="Bookman Old Style" w:cs="Bookman Old Style"/>
                <w:color w:val="000000"/>
              </w:rPr>
            </w:pPr>
          </w:p>
          <w:p w14:paraId="0EAD253E" w14:textId="77777777" w:rsidR="00702443" w:rsidRPr="008B20D2" w:rsidRDefault="00702443" w:rsidP="00702443">
            <w:pPr>
              <w:tabs>
                <w:tab w:val="left" w:pos="2480"/>
              </w:tabs>
              <w:ind w:right="72"/>
              <w:jc w:val="both"/>
              <w:rPr>
                <w:rFonts w:ascii="Bookman Old Style" w:eastAsia="Bookman Old Style" w:hAnsi="Bookman Old Style" w:cs="Bookman Old Style"/>
                <w:color w:val="000000"/>
              </w:rPr>
            </w:pPr>
          </w:p>
        </w:tc>
        <w:tc>
          <w:tcPr>
            <w:tcW w:w="3255" w:type="dxa"/>
          </w:tcPr>
          <w:p w14:paraId="237A7E23" w14:textId="77777777" w:rsidR="00702443" w:rsidRPr="008B20D2" w:rsidRDefault="00702443" w:rsidP="00702443">
            <w:pPr>
              <w:jc w:val="both"/>
              <w:rPr>
                <w:rFonts w:ascii="Bookman Old Style" w:eastAsia="Bookman Old Style" w:hAnsi="Bookman Old Style" w:cs="Bookman Old Style"/>
              </w:rPr>
            </w:pPr>
          </w:p>
        </w:tc>
        <w:tc>
          <w:tcPr>
            <w:tcW w:w="3255" w:type="dxa"/>
          </w:tcPr>
          <w:p w14:paraId="2D45CA8D"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459ABADF" w14:textId="77777777">
        <w:tc>
          <w:tcPr>
            <w:tcW w:w="5655" w:type="dxa"/>
          </w:tcPr>
          <w:p w14:paraId="4580AF8F" w14:textId="77777777" w:rsidR="00702443" w:rsidRPr="008B20D2" w:rsidRDefault="00702443" w:rsidP="00702443">
            <w:pPr>
              <w:numPr>
                <w:ilvl w:val="0"/>
                <w:numId w:val="7"/>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Anggota direksi sebagaimana diwajibkan peraturan otoritas jasa keuangan mengenai penyelenggaraan kegiatan usaha perusahaan efek; </w:t>
            </w:r>
          </w:p>
        </w:tc>
        <w:tc>
          <w:tcPr>
            <w:tcW w:w="5250" w:type="dxa"/>
          </w:tcPr>
          <w:p w14:paraId="74DBDE3B"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1E9831B" w14:textId="77777777" w:rsidR="00702443" w:rsidRPr="008B20D2" w:rsidRDefault="00702443" w:rsidP="00702443">
            <w:pPr>
              <w:jc w:val="both"/>
              <w:rPr>
                <w:rFonts w:ascii="Bookman Old Style" w:eastAsia="Bookman Old Style" w:hAnsi="Bookman Old Style" w:cs="Bookman Old Style"/>
              </w:rPr>
            </w:pPr>
          </w:p>
        </w:tc>
        <w:tc>
          <w:tcPr>
            <w:tcW w:w="3255" w:type="dxa"/>
          </w:tcPr>
          <w:p w14:paraId="66577E72"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53D52F3E" w14:textId="77777777">
        <w:tc>
          <w:tcPr>
            <w:tcW w:w="5655" w:type="dxa"/>
          </w:tcPr>
          <w:p w14:paraId="5BFFE696" w14:textId="0E2ED773" w:rsidR="00702443" w:rsidRPr="008B20D2" w:rsidRDefault="00702443" w:rsidP="00702443">
            <w:pPr>
              <w:numPr>
                <w:ilvl w:val="0"/>
                <w:numId w:val="7"/>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pejabat penanggung jawab yang melaksa</w:t>
            </w:r>
            <w:r w:rsidR="00160600">
              <w:rPr>
                <w:rFonts w:ascii="Bookman Old Style" w:eastAsia="Bookman Old Style" w:hAnsi="Bookman Old Style" w:cs="Bookman Old Style"/>
              </w:rPr>
              <w:t>na</w:t>
            </w:r>
            <w:r w:rsidRPr="008B20D2">
              <w:rPr>
                <w:rFonts w:ascii="Bookman Old Style" w:eastAsia="Bookman Old Style" w:hAnsi="Bookman Old Style" w:cs="Bookman Old Style"/>
              </w:rPr>
              <w:t xml:space="preserve">kan kegiatan keperantaraan perdagangan Efek; dan </w:t>
            </w:r>
          </w:p>
        </w:tc>
        <w:tc>
          <w:tcPr>
            <w:tcW w:w="5250" w:type="dxa"/>
          </w:tcPr>
          <w:p w14:paraId="033DDFB6"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7BC0D13" w14:textId="77777777" w:rsidR="00702443" w:rsidRPr="008B20D2" w:rsidRDefault="00702443" w:rsidP="00702443">
            <w:pPr>
              <w:jc w:val="both"/>
              <w:rPr>
                <w:rFonts w:ascii="Bookman Old Style" w:eastAsia="Bookman Old Style" w:hAnsi="Bookman Old Style" w:cs="Bookman Old Style"/>
              </w:rPr>
            </w:pPr>
          </w:p>
        </w:tc>
        <w:tc>
          <w:tcPr>
            <w:tcW w:w="3255" w:type="dxa"/>
          </w:tcPr>
          <w:p w14:paraId="044E8872"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6FCFF39A" w14:textId="77777777">
        <w:tc>
          <w:tcPr>
            <w:tcW w:w="5655" w:type="dxa"/>
          </w:tcPr>
          <w:p w14:paraId="34822F59" w14:textId="77777777" w:rsidR="00702443" w:rsidRPr="008B20D2" w:rsidRDefault="00702443" w:rsidP="00702443">
            <w:pPr>
              <w:numPr>
                <w:ilvl w:val="0"/>
                <w:numId w:val="7"/>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pegawai yang melaksakan kegiatan keperantaraan perdagangan Efek</w:t>
            </w:r>
          </w:p>
        </w:tc>
        <w:tc>
          <w:tcPr>
            <w:tcW w:w="5250" w:type="dxa"/>
          </w:tcPr>
          <w:p w14:paraId="015F2A4D"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AE66B98" w14:textId="77777777" w:rsidR="00702443" w:rsidRPr="008B20D2" w:rsidRDefault="00702443" w:rsidP="00702443">
            <w:pPr>
              <w:jc w:val="both"/>
              <w:rPr>
                <w:rFonts w:ascii="Bookman Old Style" w:eastAsia="Bookman Old Style" w:hAnsi="Bookman Old Style" w:cs="Bookman Old Style"/>
              </w:rPr>
            </w:pPr>
          </w:p>
        </w:tc>
        <w:tc>
          <w:tcPr>
            <w:tcW w:w="3255" w:type="dxa"/>
          </w:tcPr>
          <w:p w14:paraId="34BA72B9"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644EBEBC" w14:textId="77777777">
        <w:tc>
          <w:tcPr>
            <w:tcW w:w="5655" w:type="dxa"/>
          </w:tcPr>
          <w:p w14:paraId="6F3FF912" w14:textId="360BFCD8" w:rsidR="00702443" w:rsidRPr="008B20D2" w:rsidRDefault="00702443" w:rsidP="004714B6">
            <w:pPr>
              <w:tabs>
                <w:tab w:val="left" w:pos="9026"/>
              </w:tabs>
              <w:spacing w:after="20" w:line="247" w:lineRule="auto"/>
              <w:ind w:left="581" w:right="140"/>
              <w:jc w:val="both"/>
              <w:rPr>
                <w:rFonts w:ascii="Bookman Old Style" w:eastAsia="Bookman Old Style" w:hAnsi="Bookman Old Style" w:cs="Bookman Old Style"/>
              </w:rPr>
            </w:pPr>
            <w:r w:rsidRPr="008B20D2">
              <w:rPr>
                <w:rFonts w:ascii="Bookman Old Style" w:eastAsia="Bookman Old Style" w:hAnsi="Bookman Old Style" w:cs="Bookman Old Style"/>
              </w:rPr>
              <w:t>sebagaimana diatur dalam ketentuan terkait fungsi-fungsi perusahaan efek yang menjalankan kegiatan sebagai Perantara Pedagang Efek dan/atau ketentuan terkait penyelenggaraan kegiatan usaha perusahaan efek.</w:t>
            </w:r>
          </w:p>
        </w:tc>
        <w:tc>
          <w:tcPr>
            <w:tcW w:w="5250" w:type="dxa"/>
          </w:tcPr>
          <w:p w14:paraId="0443134A" w14:textId="77777777" w:rsidR="00702443" w:rsidRPr="008B20D2" w:rsidRDefault="00702443" w:rsidP="00702443">
            <w:pPr>
              <w:ind w:left="360"/>
              <w:jc w:val="both"/>
              <w:rPr>
                <w:rFonts w:ascii="Bookman Old Style" w:eastAsia="Bookman Old Style" w:hAnsi="Bookman Old Style" w:cs="Bookman Old Style"/>
                <w:color w:val="000000"/>
              </w:rPr>
            </w:pPr>
          </w:p>
        </w:tc>
        <w:tc>
          <w:tcPr>
            <w:tcW w:w="3255" w:type="dxa"/>
          </w:tcPr>
          <w:p w14:paraId="1C47B927" w14:textId="77777777" w:rsidR="00702443" w:rsidRPr="008B20D2" w:rsidRDefault="00702443" w:rsidP="00702443">
            <w:pPr>
              <w:jc w:val="both"/>
              <w:rPr>
                <w:rFonts w:ascii="Bookman Old Style" w:eastAsia="Bookman Old Style" w:hAnsi="Bookman Old Style" w:cs="Bookman Old Style"/>
              </w:rPr>
            </w:pPr>
          </w:p>
        </w:tc>
        <w:tc>
          <w:tcPr>
            <w:tcW w:w="3255" w:type="dxa"/>
          </w:tcPr>
          <w:p w14:paraId="0696DAA6"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33EB5DF5" w14:textId="77777777">
        <w:tc>
          <w:tcPr>
            <w:tcW w:w="5655" w:type="dxa"/>
          </w:tcPr>
          <w:p w14:paraId="3BF8277C" w14:textId="77777777" w:rsidR="00702443" w:rsidRPr="008B20D2" w:rsidRDefault="00702443" w:rsidP="00702443">
            <w:pPr>
              <w:tabs>
                <w:tab w:val="left" w:pos="9026"/>
              </w:tabs>
              <w:rPr>
                <w:rFonts w:ascii="Bookman Old Style" w:eastAsia="Bookman Old Style" w:hAnsi="Bookman Old Style" w:cs="Bookman Old Style"/>
                <w:color w:val="000000"/>
              </w:rPr>
            </w:pPr>
          </w:p>
        </w:tc>
        <w:tc>
          <w:tcPr>
            <w:tcW w:w="5250" w:type="dxa"/>
          </w:tcPr>
          <w:p w14:paraId="3A0F9D2F" w14:textId="77777777" w:rsidR="00702443" w:rsidRPr="008B20D2" w:rsidRDefault="00702443" w:rsidP="00702443">
            <w:pPr>
              <w:tabs>
                <w:tab w:val="left" w:pos="9026"/>
              </w:tabs>
              <w:ind w:left="360"/>
              <w:rPr>
                <w:rFonts w:ascii="Bookman Old Style" w:eastAsia="Bookman Old Style" w:hAnsi="Bookman Old Style" w:cs="Bookman Old Style"/>
                <w:color w:val="000000"/>
              </w:rPr>
            </w:pPr>
          </w:p>
        </w:tc>
        <w:tc>
          <w:tcPr>
            <w:tcW w:w="3255" w:type="dxa"/>
          </w:tcPr>
          <w:p w14:paraId="040DE573" w14:textId="77777777" w:rsidR="00702443" w:rsidRPr="008B20D2" w:rsidRDefault="00702443" w:rsidP="00702443">
            <w:pPr>
              <w:tabs>
                <w:tab w:val="left" w:pos="9026"/>
              </w:tabs>
              <w:ind w:left="360"/>
              <w:rPr>
                <w:rFonts w:ascii="Bookman Old Style" w:eastAsia="Bookman Old Style" w:hAnsi="Bookman Old Style" w:cs="Bookman Old Style"/>
              </w:rPr>
            </w:pPr>
          </w:p>
        </w:tc>
        <w:tc>
          <w:tcPr>
            <w:tcW w:w="3255" w:type="dxa"/>
          </w:tcPr>
          <w:p w14:paraId="24282A4C" w14:textId="77777777" w:rsidR="00702443" w:rsidRPr="008B20D2" w:rsidRDefault="00702443" w:rsidP="00702443">
            <w:pPr>
              <w:tabs>
                <w:tab w:val="left" w:pos="9026"/>
              </w:tabs>
              <w:ind w:left="360"/>
              <w:rPr>
                <w:rFonts w:ascii="Bookman Old Style" w:eastAsia="Bookman Old Style" w:hAnsi="Bookman Old Style" w:cs="Bookman Old Style"/>
                <w:color w:val="000000"/>
              </w:rPr>
            </w:pPr>
          </w:p>
        </w:tc>
      </w:tr>
      <w:tr w:rsidR="00702443" w:rsidRPr="008B20D2" w14:paraId="4894934B" w14:textId="77777777">
        <w:tc>
          <w:tcPr>
            <w:tcW w:w="5655" w:type="dxa"/>
          </w:tcPr>
          <w:p w14:paraId="67804A41" w14:textId="77777777" w:rsidR="00702443" w:rsidRPr="008B20D2" w:rsidRDefault="00702443" w:rsidP="00702443">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6</w:t>
            </w:r>
          </w:p>
        </w:tc>
        <w:tc>
          <w:tcPr>
            <w:tcW w:w="5250" w:type="dxa"/>
          </w:tcPr>
          <w:p w14:paraId="3FADA00A" w14:textId="77777777" w:rsidR="00702443" w:rsidRPr="008B20D2" w:rsidRDefault="00702443" w:rsidP="00702443">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6</w:t>
            </w:r>
          </w:p>
        </w:tc>
        <w:tc>
          <w:tcPr>
            <w:tcW w:w="3255" w:type="dxa"/>
          </w:tcPr>
          <w:p w14:paraId="02E18637" w14:textId="77777777" w:rsidR="00702443" w:rsidRPr="008B20D2" w:rsidRDefault="00702443" w:rsidP="00702443">
            <w:pPr>
              <w:tabs>
                <w:tab w:val="left" w:pos="9026"/>
              </w:tabs>
              <w:ind w:left="360"/>
              <w:jc w:val="center"/>
              <w:rPr>
                <w:rFonts w:ascii="Bookman Old Style" w:eastAsia="Bookman Old Style" w:hAnsi="Bookman Old Style" w:cs="Bookman Old Style"/>
              </w:rPr>
            </w:pPr>
          </w:p>
        </w:tc>
        <w:tc>
          <w:tcPr>
            <w:tcW w:w="3255" w:type="dxa"/>
          </w:tcPr>
          <w:p w14:paraId="20E692A5"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r>
      <w:tr w:rsidR="00702443" w:rsidRPr="008B20D2" w14:paraId="2421B4FF" w14:textId="77777777">
        <w:tc>
          <w:tcPr>
            <w:tcW w:w="5655" w:type="dxa"/>
          </w:tcPr>
          <w:p w14:paraId="06E37C71" w14:textId="77777777" w:rsidR="00702443" w:rsidRPr="008B20D2" w:rsidRDefault="00702443" w:rsidP="00702443">
            <w:pPr>
              <w:numPr>
                <w:ilvl w:val="0"/>
                <w:numId w:val="56"/>
              </w:numPr>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Kewajiban memiliki izin WMI berlaku bagi:</w:t>
            </w:r>
          </w:p>
        </w:tc>
        <w:tc>
          <w:tcPr>
            <w:tcW w:w="5250" w:type="dxa"/>
          </w:tcPr>
          <w:p w14:paraId="6029A682" w14:textId="77777777" w:rsidR="00702443" w:rsidRPr="008B20D2" w:rsidRDefault="00702443" w:rsidP="00702443">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Cukup jelas.</w:t>
            </w:r>
          </w:p>
          <w:p w14:paraId="38E5B08E" w14:textId="77777777" w:rsidR="00702443" w:rsidRPr="008B20D2" w:rsidRDefault="00702443" w:rsidP="00702443">
            <w:pPr>
              <w:tabs>
                <w:tab w:val="left" w:pos="2480"/>
              </w:tabs>
              <w:ind w:right="72"/>
              <w:jc w:val="both"/>
              <w:rPr>
                <w:rFonts w:ascii="Bookman Old Style" w:eastAsia="Bookman Old Style" w:hAnsi="Bookman Old Style" w:cs="Bookman Old Style"/>
                <w:color w:val="C00000"/>
              </w:rPr>
            </w:pPr>
          </w:p>
          <w:p w14:paraId="5EB2FD91" w14:textId="77777777" w:rsidR="00702443" w:rsidRPr="008B20D2" w:rsidRDefault="00702443" w:rsidP="00702443">
            <w:pPr>
              <w:ind w:left="360"/>
              <w:jc w:val="both"/>
              <w:rPr>
                <w:rFonts w:ascii="Bookman Old Style" w:eastAsia="Bookman Old Style" w:hAnsi="Bookman Old Style" w:cs="Bookman Old Style"/>
                <w:color w:val="000000"/>
              </w:rPr>
            </w:pPr>
          </w:p>
        </w:tc>
        <w:tc>
          <w:tcPr>
            <w:tcW w:w="3255" w:type="dxa"/>
          </w:tcPr>
          <w:p w14:paraId="13B6968B"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5EBA176E"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1D17D18E" w14:textId="77777777">
        <w:tc>
          <w:tcPr>
            <w:tcW w:w="5655" w:type="dxa"/>
          </w:tcPr>
          <w:p w14:paraId="3C2972E7" w14:textId="77777777" w:rsidR="00702443" w:rsidRPr="008B20D2" w:rsidRDefault="00702443" w:rsidP="00702443">
            <w:pPr>
              <w:numPr>
                <w:ilvl w:val="0"/>
                <w:numId w:val="50"/>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Anggota Direksi sebagaimana diwajibkan peraturan otoritas jasa keuangan mengenai penyelenggaraan kegiatan usaha manajer investasi;</w:t>
            </w:r>
          </w:p>
        </w:tc>
        <w:tc>
          <w:tcPr>
            <w:tcW w:w="5250" w:type="dxa"/>
          </w:tcPr>
          <w:p w14:paraId="1D29E0B6"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A9E62F5"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59473DB9"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413ADE43" w14:textId="77777777">
        <w:tc>
          <w:tcPr>
            <w:tcW w:w="5655" w:type="dxa"/>
          </w:tcPr>
          <w:p w14:paraId="35CEE4EA" w14:textId="77777777" w:rsidR="00702443" w:rsidRPr="008B20D2" w:rsidRDefault="00702443" w:rsidP="00702443">
            <w:pPr>
              <w:numPr>
                <w:ilvl w:val="0"/>
                <w:numId w:val="50"/>
              </w:numPr>
              <w:spacing w:after="20" w:line="247" w:lineRule="auto"/>
              <w:ind w:left="992" w:right="140"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pejabat penanggung jawab yang melaksanakan kegiatan Manajer Investasi; dan</w:t>
            </w:r>
          </w:p>
        </w:tc>
        <w:tc>
          <w:tcPr>
            <w:tcW w:w="5250" w:type="dxa"/>
          </w:tcPr>
          <w:p w14:paraId="5D30C4EA"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2FF3208"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032F1B67"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7513C6C4" w14:textId="77777777">
        <w:tc>
          <w:tcPr>
            <w:tcW w:w="5655" w:type="dxa"/>
          </w:tcPr>
          <w:p w14:paraId="0A6D91C1" w14:textId="77777777" w:rsidR="00702443" w:rsidRPr="008B20D2" w:rsidRDefault="00702443" w:rsidP="00702443">
            <w:pPr>
              <w:numPr>
                <w:ilvl w:val="0"/>
                <w:numId w:val="50"/>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pegawai yang melaksanakan kegiatan Manajer Investasi,</w:t>
            </w:r>
          </w:p>
        </w:tc>
        <w:tc>
          <w:tcPr>
            <w:tcW w:w="5250" w:type="dxa"/>
          </w:tcPr>
          <w:p w14:paraId="287D4253"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866403E"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35BB7F6A"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03D7FD7F" w14:textId="77777777">
        <w:tc>
          <w:tcPr>
            <w:tcW w:w="5655" w:type="dxa"/>
          </w:tcPr>
          <w:p w14:paraId="12BD556D" w14:textId="77777777" w:rsidR="00702443" w:rsidRPr="008B20D2" w:rsidRDefault="00702443" w:rsidP="00702443">
            <w:pPr>
              <w:ind w:left="720"/>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rPr>
              <w:t xml:space="preserve">sebagaimana diatur dalam ketentuan </w:t>
            </w:r>
            <w:r w:rsidRPr="008B20D2">
              <w:rPr>
                <w:rFonts w:ascii="Bookman Old Style" w:eastAsia="Bookman Old Style" w:hAnsi="Bookman Old Style" w:cs="Bookman Old Style"/>
                <w:color w:val="000000" w:themeColor="text1"/>
              </w:rPr>
              <w:t>terkait perizinan dan fungsi-fungsi Manajer Investasi dan/ atau ketentuan terkait pengendalian internal bagi perusahaan efek.</w:t>
            </w:r>
          </w:p>
        </w:tc>
        <w:tc>
          <w:tcPr>
            <w:tcW w:w="5250" w:type="dxa"/>
          </w:tcPr>
          <w:p w14:paraId="0482F2C5"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EA81D93"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0283581D"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23780452" w14:textId="77777777">
        <w:tc>
          <w:tcPr>
            <w:tcW w:w="5655" w:type="dxa"/>
          </w:tcPr>
          <w:p w14:paraId="1024A405" w14:textId="77777777" w:rsidR="00702443" w:rsidRPr="008B20D2" w:rsidRDefault="00702443" w:rsidP="00702443">
            <w:pPr>
              <w:numPr>
                <w:ilvl w:val="0"/>
                <w:numId w:val="25"/>
              </w:numPr>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Kewajiban untuk memiliki izin Wakil Manajer Investasi sebagaimana dimaksud dalam Pasal 3 ayat (2) huruf c tidak berlaku bagi: </w:t>
            </w:r>
          </w:p>
        </w:tc>
        <w:tc>
          <w:tcPr>
            <w:tcW w:w="5250" w:type="dxa"/>
          </w:tcPr>
          <w:p w14:paraId="68B504BC"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03838258"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672C2443"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7BA8D66E" w14:textId="77777777">
        <w:tc>
          <w:tcPr>
            <w:tcW w:w="5655" w:type="dxa"/>
          </w:tcPr>
          <w:p w14:paraId="4E4A796E" w14:textId="77777777" w:rsidR="00702443" w:rsidRPr="008B20D2" w:rsidRDefault="00702443" w:rsidP="00702443">
            <w:pPr>
              <w:numPr>
                <w:ilvl w:val="0"/>
                <w:numId w:val="12"/>
              </w:numPr>
              <w:spacing w:after="160" w:line="276" w:lineRule="auto"/>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orang perseorangan yang bekerja pada Manajer Investasi namun tidak dipersyaratkan untuk memiliki Izin Wakil Manajer Investasi sebagaimana diatur dalam peraturan otoritas jasa keuangan mengenai pedoman pelaksanaan fungsi-fungsi Manajer Investasi; dan/atau</w:t>
            </w:r>
          </w:p>
        </w:tc>
        <w:tc>
          <w:tcPr>
            <w:tcW w:w="5250" w:type="dxa"/>
          </w:tcPr>
          <w:p w14:paraId="1A216148"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0D9DC55A"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78A8B807"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588662E6" w14:textId="77777777">
        <w:tc>
          <w:tcPr>
            <w:tcW w:w="5655" w:type="dxa"/>
          </w:tcPr>
          <w:p w14:paraId="17373DC3" w14:textId="77777777" w:rsidR="00702443" w:rsidRPr="008B20D2" w:rsidRDefault="00702443" w:rsidP="00702443">
            <w:pPr>
              <w:numPr>
                <w:ilvl w:val="0"/>
                <w:numId w:val="12"/>
              </w:numPr>
              <w:spacing w:after="160" w:line="276" w:lineRule="auto"/>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pihak yang bekerja untuk kepentingan Manajer Investasi terbatas untuk mengiklankan produk Manajer Investasi dan tidak mewakili Manajer Investasi dalam menjual produk dan/atau melakukan perikatan dengan nasabah dan/atau calon nasabah meskipun iklan tersebut ditayangkan di televisi atau surat kabar.</w:t>
            </w:r>
          </w:p>
        </w:tc>
        <w:tc>
          <w:tcPr>
            <w:tcW w:w="5250" w:type="dxa"/>
          </w:tcPr>
          <w:p w14:paraId="3D4928CC" w14:textId="407CE7C2" w:rsidR="00702443" w:rsidRPr="008B20D2" w:rsidRDefault="00702443" w:rsidP="00702443">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3AAEF479"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64E5A20B"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197FE7CE" w14:textId="77777777">
        <w:tc>
          <w:tcPr>
            <w:tcW w:w="5655" w:type="dxa"/>
          </w:tcPr>
          <w:p w14:paraId="368D08C4" w14:textId="77777777" w:rsidR="00702443" w:rsidRPr="008B20D2" w:rsidRDefault="00702443" w:rsidP="00702443">
            <w:pPr>
              <w:jc w:val="center"/>
              <w:rPr>
                <w:rFonts w:ascii="Bookman Old Style" w:eastAsia="Bookman Old Style" w:hAnsi="Bookman Old Style" w:cs="Bookman Old Style"/>
              </w:rPr>
            </w:pPr>
          </w:p>
        </w:tc>
        <w:tc>
          <w:tcPr>
            <w:tcW w:w="5250" w:type="dxa"/>
          </w:tcPr>
          <w:p w14:paraId="5B9620AB" w14:textId="77777777" w:rsidR="00702443" w:rsidRPr="008B20D2" w:rsidRDefault="00702443" w:rsidP="00702443">
            <w:pPr>
              <w:tabs>
                <w:tab w:val="left" w:pos="2480"/>
              </w:tabs>
              <w:ind w:right="72"/>
              <w:jc w:val="both"/>
              <w:rPr>
                <w:rFonts w:ascii="Bookman Old Style" w:eastAsia="Bookman Old Style" w:hAnsi="Bookman Old Style" w:cs="Bookman Old Style"/>
                <w:color w:val="000000"/>
              </w:rPr>
            </w:pPr>
          </w:p>
        </w:tc>
        <w:tc>
          <w:tcPr>
            <w:tcW w:w="3255" w:type="dxa"/>
          </w:tcPr>
          <w:p w14:paraId="29701551"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4BEE8C0F"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7D7900AB" w14:textId="77777777">
        <w:tc>
          <w:tcPr>
            <w:tcW w:w="5655" w:type="dxa"/>
          </w:tcPr>
          <w:p w14:paraId="5AEC80D5" w14:textId="77777777" w:rsidR="00702443" w:rsidRPr="008B20D2" w:rsidRDefault="00702443" w:rsidP="00702443">
            <w:pPr>
              <w:jc w:val="center"/>
              <w:rPr>
                <w:rFonts w:ascii="Bookman Old Style" w:eastAsia="Bookman Old Style" w:hAnsi="Bookman Old Style" w:cs="Bookman Old Style"/>
              </w:rPr>
            </w:pPr>
            <w:r w:rsidRPr="008B20D2">
              <w:rPr>
                <w:rFonts w:ascii="Bookman Old Style" w:eastAsia="Bookman Old Style" w:hAnsi="Bookman Old Style" w:cs="Bookman Old Style"/>
              </w:rPr>
              <w:t>Bagian Ketiga</w:t>
            </w:r>
          </w:p>
          <w:p w14:paraId="3E1751A8" w14:textId="77777777" w:rsidR="00702443" w:rsidRPr="008B20D2" w:rsidRDefault="00702443" w:rsidP="00702443">
            <w:pPr>
              <w:jc w:val="center"/>
              <w:rPr>
                <w:rFonts w:ascii="Bookman Old Style" w:eastAsia="Bookman Old Style" w:hAnsi="Bookman Old Style" w:cs="Bookman Old Style"/>
              </w:rPr>
            </w:pPr>
            <w:r w:rsidRPr="008B20D2">
              <w:rPr>
                <w:rFonts w:ascii="Bookman Old Style" w:eastAsia="Bookman Old Style" w:hAnsi="Bookman Old Style" w:cs="Bookman Old Style"/>
              </w:rPr>
              <w:t>Persyaratan Perizinan</w:t>
            </w:r>
          </w:p>
        </w:tc>
        <w:tc>
          <w:tcPr>
            <w:tcW w:w="5250" w:type="dxa"/>
          </w:tcPr>
          <w:p w14:paraId="1FA4718D" w14:textId="77777777" w:rsidR="00702443" w:rsidRPr="008B20D2" w:rsidRDefault="00702443" w:rsidP="00702443">
            <w:pPr>
              <w:tabs>
                <w:tab w:val="left" w:pos="2480"/>
              </w:tabs>
              <w:ind w:right="72"/>
              <w:jc w:val="both"/>
              <w:rPr>
                <w:rFonts w:ascii="Bookman Old Style" w:eastAsia="Bookman Old Style" w:hAnsi="Bookman Old Style" w:cs="Bookman Old Style"/>
                <w:color w:val="000000"/>
              </w:rPr>
            </w:pPr>
          </w:p>
        </w:tc>
        <w:tc>
          <w:tcPr>
            <w:tcW w:w="3255" w:type="dxa"/>
          </w:tcPr>
          <w:p w14:paraId="02A4E7B2"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0B59575B"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10A0D56E" w14:textId="77777777">
        <w:tc>
          <w:tcPr>
            <w:tcW w:w="5655" w:type="dxa"/>
          </w:tcPr>
          <w:p w14:paraId="261BA350" w14:textId="77777777" w:rsidR="00702443" w:rsidRPr="008B20D2" w:rsidRDefault="00702443" w:rsidP="00702443">
            <w:pPr>
              <w:ind w:left="566" w:hanging="566"/>
              <w:jc w:val="both"/>
              <w:rPr>
                <w:rFonts w:ascii="Bookman Old Style" w:eastAsia="Bookman Old Style" w:hAnsi="Bookman Old Style" w:cs="Bookman Old Style"/>
              </w:rPr>
            </w:pPr>
          </w:p>
        </w:tc>
        <w:tc>
          <w:tcPr>
            <w:tcW w:w="5250" w:type="dxa"/>
          </w:tcPr>
          <w:p w14:paraId="0D5500B8" w14:textId="77777777" w:rsidR="00702443" w:rsidRPr="008B20D2" w:rsidRDefault="00702443" w:rsidP="00702443">
            <w:pPr>
              <w:tabs>
                <w:tab w:val="left" w:pos="2480"/>
              </w:tabs>
              <w:ind w:right="72"/>
              <w:jc w:val="both"/>
              <w:rPr>
                <w:rFonts w:ascii="Bookman Old Style" w:eastAsia="Bookman Old Style" w:hAnsi="Bookman Old Style" w:cs="Bookman Old Style"/>
                <w:color w:val="000000"/>
              </w:rPr>
            </w:pPr>
          </w:p>
        </w:tc>
        <w:tc>
          <w:tcPr>
            <w:tcW w:w="3255" w:type="dxa"/>
          </w:tcPr>
          <w:p w14:paraId="11093F5B" w14:textId="77777777" w:rsidR="00702443" w:rsidRPr="008B20D2" w:rsidRDefault="00702443" w:rsidP="00702443">
            <w:pPr>
              <w:ind w:left="360"/>
              <w:jc w:val="both"/>
              <w:rPr>
                <w:rFonts w:ascii="Bookman Old Style" w:eastAsia="Bookman Old Style" w:hAnsi="Bookman Old Style" w:cs="Bookman Old Style"/>
              </w:rPr>
            </w:pPr>
          </w:p>
        </w:tc>
        <w:tc>
          <w:tcPr>
            <w:tcW w:w="3255" w:type="dxa"/>
          </w:tcPr>
          <w:p w14:paraId="2AD0357D" w14:textId="77777777" w:rsidR="00702443" w:rsidRPr="008B20D2" w:rsidRDefault="00702443" w:rsidP="00702443">
            <w:pPr>
              <w:ind w:left="360"/>
              <w:jc w:val="both"/>
              <w:rPr>
                <w:rFonts w:ascii="Bookman Old Style" w:eastAsia="Bookman Old Style" w:hAnsi="Bookman Old Style" w:cs="Bookman Old Style"/>
                <w:color w:val="000000"/>
              </w:rPr>
            </w:pPr>
          </w:p>
        </w:tc>
      </w:tr>
      <w:tr w:rsidR="00702443" w:rsidRPr="008B20D2" w14:paraId="22B74E28" w14:textId="77777777">
        <w:tc>
          <w:tcPr>
            <w:tcW w:w="5655" w:type="dxa"/>
          </w:tcPr>
          <w:p w14:paraId="05288859" w14:textId="77777777" w:rsidR="00702443" w:rsidRPr="008B20D2" w:rsidRDefault="00702443" w:rsidP="00702443">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7</w:t>
            </w:r>
          </w:p>
        </w:tc>
        <w:tc>
          <w:tcPr>
            <w:tcW w:w="5250" w:type="dxa"/>
          </w:tcPr>
          <w:p w14:paraId="7F037853" w14:textId="77777777" w:rsidR="00702443" w:rsidRPr="008B20D2" w:rsidRDefault="00702443" w:rsidP="00702443">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7</w:t>
            </w:r>
          </w:p>
        </w:tc>
        <w:tc>
          <w:tcPr>
            <w:tcW w:w="3255" w:type="dxa"/>
          </w:tcPr>
          <w:p w14:paraId="432BF89F" w14:textId="77777777" w:rsidR="00702443" w:rsidRPr="008B20D2" w:rsidRDefault="00702443" w:rsidP="00702443">
            <w:pPr>
              <w:tabs>
                <w:tab w:val="left" w:pos="9026"/>
              </w:tabs>
              <w:ind w:left="360"/>
              <w:jc w:val="center"/>
              <w:rPr>
                <w:rFonts w:ascii="Bookman Old Style" w:eastAsia="Bookman Old Style" w:hAnsi="Bookman Old Style" w:cs="Bookman Old Style"/>
              </w:rPr>
            </w:pPr>
          </w:p>
        </w:tc>
        <w:tc>
          <w:tcPr>
            <w:tcW w:w="3255" w:type="dxa"/>
          </w:tcPr>
          <w:p w14:paraId="08EDB7F8" w14:textId="77777777" w:rsidR="00702443" w:rsidRPr="008B20D2" w:rsidRDefault="00702443" w:rsidP="00702443">
            <w:pPr>
              <w:tabs>
                <w:tab w:val="left" w:pos="9026"/>
              </w:tabs>
              <w:ind w:left="360"/>
              <w:jc w:val="center"/>
              <w:rPr>
                <w:rFonts w:ascii="Bookman Old Style" w:eastAsia="Bookman Old Style" w:hAnsi="Bookman Old Style" w:cs="Bookman Old Style"/>
                <w:color w:val="000000"/>
              </w:rPr>
            </w:pPr>
          </w:p>
        </w:tc>
      </w:tr>
      <w:tr w:rsidR="00702443" w:rsidRPr="008B20D2" w14:paraId="7866C2F4" w14:textId="77777777">
        <w:tc>
          <w:tcPr>
            <w:tcW w:w="5655" w:type="dxa"/>
          </w:tcPr>
          <w:p w14:paraId="6D3E1CAF" w14:textId="77777777" w:rsidR="00702443" w:rsidRPr="008B20D2" w:rsidRDefault="00702443" w:rsidP="00702443">
            <w:pPr>
              <w:numPr>
                <w:ilvl w:val="0"/>
                <w:numId w:val="38"/>
              </w:numPr>
              <w:pBdr>
                <w:top w:val="nil"/>
                <w:left w:val="nil"/>
                <w:bottom w:val="nil"/>
                <w:right w:val="nil"/>
                <w:between w:val="nil"/>
              </w:pBdr>
              <w:tabs>
                <w:tab w:val="left" w:pos="2552"/>
              </w:tabs>
              <w:ind w:left="593" w:hanging="593"/>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Izin PPUSK wajib memenuhi persyaratan sebagai berikut:</w:t>
            </w:r>
          </w:p>
        </w:tc>
        <w:tc>
          <w:tcPr>
            <w:tcW w:w="5250" w:type="dxa"/>
          </w:tcPr>
          <w:p w14:paraId="02DF62B5" w14:textId="77777777" w:rsidR="00702443" w:rsidRPr="008B20D2" w:rsidRDefault="00702443" w:rsidP="00702443">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4EDA7A6B"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2E972B59"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3ACB86EF" w14:textId="77777777">
        <w:tc>
          <w:tcPr>
            <w:tcW w:w="5655" w:type="dxa"/>
          </w:tcPr>
          <w:p w14:paraId="195211BD" w14:textId="77777777" w:rsidR="00702443" w:rsidRPr="008B20D2" w:rsidRDefault="00702443" w:rsidP="00702443">
            <w:pPr>
              <w:numPr>
                <w:ilvl w:val="0"/>
                <w:numId w:val="35"/>
              </w:numPr>
              <w:pBdr>
                <w:top w:val="nil"/>
                <w:left w:val="nil"/>
                <w:bottom w:val="nil"/>
                <w:right w:val="nil"/>
                <w:between w:val="nil"/>
              </w:pBdr>
              <w:tabs>
                <w:tab w:val="left" w:pos="2552"/>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persyaratan integritas; dan </w:t>
            </w:r>
          </w:p>
        </w:tc>
        <w:tc>
          <w:tcPr>
            <w:tcW w:w="5250" w:type="dxa"/>
          </w:tcPr>
          <w:p w14:paraId="7C7F4650" w14:textId="77777777" w:rsidR="00702443" w:rsidRPr="008B20D2" w:rsidRDefault="00702443" w:rsidP="00702443">
            <w:pPr>
              <w:tabs>
                <w:tab w:val="left" w:pos="2552"/>
              </w:tabs>
              <w:jc w:val="both"/>
              <w:rPr>
                <w:rFonts w:ascii="Bookman Old Style" w:eastAsia="Bookman Old Style" w:hAnsi="Bookman Old Style" w:cs="Bookman Old Style"/>
                <w:color w:val="000000"/>
              </w:rPr>
            </w:pPr>
          </w:p>
        </w:tc>
        <w:tc>
          <w:tcPr>
            <w:tcW w:w="3255" w:type="dxa"/>
          </w:tcPr>
          <w:p w14:paraId="39B97648"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1AFB6E84"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6469C1FD" w14:textId="77777777">
        <w:tc>
          <w:tcPr>
            <w:tcW w:w="5655" w:type="dxa"/>
          </w:tcPr>
          <w:p w14:paraId="2D045585" w14:textId="77777777" w:rsidR="00702443" w:rsidRPr="008B20D2" w:rsidRDefault="00702443" w:rsidP="00702443">
            <w:pPr>
              <w:numPr>
                <w:ilvl w:val="0"/>
                <w:numId w:val="35"/>
              </w:numPr>
              <w:pBdr>
                <w:top w:val="nil"/>
                <w:left w:val="nil"/>
                <w:bottom w:val="nil"/>
                <w:right w:val="nil"/>
                <w:between w:val="nil"/>
              </w:pBdr>
              <w:tabs>
                <w:tab w:val="left" w:pos="2552"/>
              </w:tabs>
              <w:ind w:left="992" w:hanging="425"/>
              <w:jc w:val="both"/>
              <w:rPr>
                <w:rFonts w:ascii="Bookman Old Style" w:eastAsia="Bookman Old Style" w:hAnsi="Bookman Old Style" w:cs="Bookman Old Style"/>
              </w:rPr>
            </w:pPr>
            <w:bookmarkStart w:id="1" w:name="_heading=h.u2p2pcdjg4zl" w:colFirst="0" w:colLast="0"/>
            <w:bookmarkEnd w:id="1"/>
            <w:r w:rsidRPr="008B20D2">
              <w:rPr>
                <w:rFonts w:ascii="Bookman Old Style" w:eastAsia="Bookman Old Style" w:hAnsi="Bookman Old Style" w:cs="Bookman Old Style"/>
              </w:rPr>
              <w:t>persyaratan kompetensi;</w:t>
            </w:r>
          </w:p>
        </w:tc>
        <w:tc>
          <w:tcPr>
            <w:tcW w:w="5250" w:type="dxa"/>
          </w:tcPr>
          <w:p w14:paraId="1A5188DD" w14:textId="77777777" w:rsidR="00702443" w:rsidRPr="008B20D2" w:rsidRDefault="00702443" w:rsidP="00702443">
            <w:pPr>
              <w:tabs>
                <w:tab w:val="left" w:pos="2552"/>
              </w:tabs>
              <w:jc w:val="both"/>
              <w:rPr>
                <w:rFonts w:ascii="Bookman Old Style" w:eastAsia="Bookman Old Style" w:hAnsi="Bookman Old Style" w:cs="Bookman Old Style"/>
                <w:color w:val="000000"/>
              </w:rPr>
            </w:pPr>
          </w:p>
        </w:tc>
        <w:tc>
          <w:tcPr>
            <w:tcW w:w="3255" w:type="dxa"/>
          </w:tcPr>
          <w:p w14:paraId="44FC4CF1"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1E209E68"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0CA54017" w14:textId="77777777">
        <w:tc>
          <w:tcPr>
            <w:tcW w:w="5655" w:type="dxa"/>
          </w:tcPr>
          <w:p w14:paraId="4843E851" w14:textId="76723DC9" w:rsidR="00702443" w:rsidRPr="008B20D2" w:rsidRDefault="00702443" w:rsidP="00702443">
            <w:pPr>
              <w:numPr>
                <w:ilvl w:val="0"/>
                <w:numId w:val="38"/>
              </w:numPr>
              <w:pBdr>
                <w:top w:val="nil"/>
                <w:left w:val="nil"/>
                <w:bottom w:val="nil"/>
                <w:right w:val="nil"/>
                <w:between w:val="nil"/>
              </w:pBdr>
              <w:tabs>
                <w:tab w:val="left" w:pos="2552"/>
              </w:tabs>
              <w:ind w:left="600" w:hanging="600"/>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persyaratan integritas sebagaimana dimaksud pada ayat </w:t>
            </w:r>
            <w:r w:rsidR="00160600">
              <w:rPr>
                <w:rFonts w:ascii="Bookman Old Style" w:eastAsia="Bookman Old Style" w:hAnsi="Bookman Old Style" w:cs="Bookman Old Style"/>
              </w:rPr>
              <w:t>(</w:t>
            </w:r>
            <w:r w:rsidRPr="008B20D2">
              <w:rPr>
                <w:rFonts w:ascii="Bookman Old Style" w:eastAsia="Bookman Old Style" w:hAnsi="Bookman Old Style" w:cs="Bookman Old Style"/>
              </w:rPr>
              <w:t>1</w:t>
            </w:r>
            <w:r w:rsidR="00160600">
              <w:rPr>
                <w:rFonts w:ascii="Bookman Old Style" w:eastAsia="Bookman Old Style" w:hAnsi="Bookman Old Style" w:cs="Bookman Old Style"/>
              </w:rPr>
              <w:t>)</w:t>
            </w:r>
            <w:r w:rsidRPr="008B20D2">
              <w:rPr>
                <w:rFonts w:ascii="Bookman Old Style" w:eastAsia="Bookman Old Style" w:hAnsi="Bookman Old Style" w:cs="Bookman Old Style"/>
              </w:rPr>
              <w:t xml:space="preserve"> huruf a meliputi:</w:t>
            </w:r>
          </w:p>
        </w:tc>
        <w:tc>
          <w:tcPr>
            <w:tcW w:w="5250" w:type="dxa"/>
          </w:tcPr>
          <w:p w14:paraId="70344A5B" w14:textId="77777777" w:rsidR="00702443" w:rsidRPr="008B20D2" w:rsidRDefault="00702443" w:rsidP="00702443">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Cukup jelas.</w:t>
            </w:r>
          </w:p>
          <w:p w14:paraId="21158A95" w14:textId="77777777" w:rsidR="00702443" w:rsidRPr="008B20D2" w:rsidRDefault="00702443" w:rsidP="00702443">
            <w:pPr>
              <w:tabs>
                <w:tab w:val="left" w:pos="2552"/>
              </w:tabs>
              <w:jc w:val="both"/>
              <w:rPr>
                <w:rFonts w:ascii="Bookman Old Style" w:eastAsia="Bookman Old Style" w:hAnsi="Bookman Old Style" w:cs="Bookman Old Style"/>
                <w:color w:val="000000"/>
              </w:rPr>
            </w:pPr>
          </w:p>
        </w:tc>
        <w:tc>
          <w:tcPr>
            <w:tcW w:w="3255" w:type="dxa"/>
          </w:tcPr>
          <w:p w14:paraId="527243FB"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04A6C376"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2E32310E" w14:textId="77777777">
        <w:tc>
          <w:tcPr>
            <w:tcW w:w="5655" w:type="dxa"/>
          </w:tcPr>
          <w:p w14:paraId="3A986B00" w14:textId="77777777" w:rsidR="00702443" w:rsidRPr="008B20D2" w:rsidRDefault="00702443" w:rsidP="00702443">
            <w:pPr>
              <w:numPr>
                <w:ilvl w:val="0"/>
                <w:numId w:val="13"/>
              </w:numPr>
              <w:shd w:val="clear" w:color="auto" w:fill="FFFFFF"/>
              <w:tabs>
                <w:tab w:val="left" w:pos="2552"/>
              </w:tabs>
              <w:spacing w:after="20" w:line="247" w:lineRule="auto"/>
              <w:ind w:left="992" w:right="140"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memiliki akhlak dan moral yang baik;</w:t>
            </w:r>
          </w:p>
        </w:tc>
        <w:tc>
          <w:tcPr>
            <w:tcW w:w="5250" w:type="dxa"/>
          </w:tcPr>
          <w:p w14:paraId="044DC522"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6904C92"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58D63EC0"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1E23A27C" w14:textId="77777777">
        <w:tc>
          <w:tcPr>
            <w:tcW w:w="5655" w:type="dxa"/>
          </w:tcPr>
          <w:p w14:paraId="5690AFBD" w14:textId="77777777" w:rsidR="00702443" w:rsidRPr="008B20D2" w:rsidRDefault="00702443" w:rsidP="00702443">
            <w:pPr>
              <w:numPr>
                <w:ilvl w:val="0"/>
                <w:numId w:val="13"/>
              </w:numPr>
              <w:shd w:val="clear" w:color="auto" w:fill="FFFFFF"/>
              <w:tabs>
                <w:tab w:val="left" w:pos="2552"/>
              </w:tabs>
              <w:spacing w:after="20" w:line="247" w:lineRule="auto"/>
              <w:ind w:left="992" w:right="140"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cakap melakukan perbuatan hukum;</w:t>
            </w:r>
          </w:p>
        </w:tc>
        <w:tc>
          <w:tcPr>
            <w:tcW w:w="5250" w:type="dxa"/>
          </w:tcPr>
          <w:p w14:paraId="07B2D4B5"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296DE92"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20E5776F"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193B3CB6" w14:textId="77777777">
        <w:tc>
          <w:tcPr>
            <w:tcW w:w="5655" w:type="dxa"/>
          </w:tcPr>
          <w:p w14:paraId="581D3B9F" w14:textId="77777777" w:rsidR="00702443" w:rsidRPr="008B20D2" w:rsidRDefault="00702443" w:rsidP="00702443">
            <w:pPr>
              <w:numPr>
                <w:ilvl w:val="0"/>
                <w:numId w:val="13"/>
              </w:numPr>
              <w:pBdr>
                <w:top w:val="nil"/>
                <w:left w:val="nil"/>
                <w:bottom w:val="nil"/>
                <w:right w:val="nil"/>
                <w:between w:val="nil"/>
              </w:pBdr>
              <w:tabs>
                <w:tab w:val="left" w:pos="2552"/>
              </w:tabs>
              <w:ind w:left="992" w:hanging="425"/>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lastRenderedPageBreak/>
              <w:t xml:space="preserve">tidak pernah melakukan perbuatan tercela dan/atau dihukum karena terbukti melakukan tindak pidana di bidang jasa keuangan dalam waktu 5 (lima) tahun terakhir; </w:t>
            </w:r>
          </w:p>
        </w:tc>
        <w:tc>
          <w:tcPr>
            <w:tcW w:w="5250" w:type="dxa"/>
          </w:tcPr>
          <w:p w14:paraId="74853506"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5502775"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5F068C24"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23BA535F" w14:textId="77777777">
        <w:tc>
          <w:tcPr>
            <w:tcW w:w="5655" w:type="dxa"/>
          </w:tcPr>
          <w:p w14:paraId="1094E0B8" w14:textId="77777777" w:rsidR="00702443" w:rsidRPr="008B20D2" w:rsidRDefault="00702443" w:rsidP="00702443">
            <w:pPr>
              <w:numPr>
                <w:ilvl w:val="0"/>
                <w:numId w:val="13"/>
              </w:numPr>
              <w:shd w:val="clear" w:color="auto" w:fill="FFFFFF"/>
              <w:tabs>
                <w:tab w:val="left" w:pos="2552"/>
              </w:tabs>
              <w:spacing w:after="20" w:line="247" w:lineRule="auto"/>
              <w:ind w:left="992" w:right="140" w:hanging="425"/>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tidak pernah dikenakan sanksi pencabutan izin, pembatalan persetujuan, dan/atau pembatalan pendaftaran oleh Otoritas Jasa Keuangan dalam waktu 3 (tiga) tahun terakhir;</w:t>
            </w:r>
          </w:p>
        </w:tc>
        <w:tc>
          <w:tcPr>
            <w:tcW w:w="5250" w:type="dxa"/>
          </w:tcPr>
          <w:p w14:paraId="3A7DBB13"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047EA5A4"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09A540F9"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5871F3BC" w14:textId="77777777">
        <w:tc>
          <w:tcPr>
            <w:tcW w:w="5655" w:type="dxa"/>
          </w:tcPr>
          <w:p w14:paraId="3E1D1EDB" w14:textId="77777777" w:rsidR="00702443" w:rsidRPr="008B20D2" w:rsidRDefault="00702443" w:rsidP="00702443">
            <w:pPr>
              <w:numPr>
                <w:ilvl w:val="0"/>
                <w:numId w:val="13"/>
              </w:numPr>
              <w:shd w:val="clear" w:color="auto" w:fill="FFFFFF"/>
              <w:tabs>
                <w:tab w:val="left" w:pos="2552"/>
              </w:tabs>
              <w:spacing w:after="20" w:line="247" w:lineRule="auto"/>
              <w:ind w:left="992" w:right="140" w:hanging="425"/>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tidak pernah dinyatakan pailit atau menjadi pengurus yang dinyatakan bersalah menyebabkan suatu perusahaan dinyatakan pailit dalam waktu 5 (lima) tahun terakhir sebelum pengajuan permohonan Izin Wakil Manajer Investasi;</w:t>
            </w:r>
          </w:p>
        </w:tc>
        <w:tc>
          <w:tcPr>
            <w:tcW w:w="5250" w:type="dxa"/>
          </w:tcPr>
          <w:p w14:paraId="7E358C00"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748D109"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6F883BFB"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102CB30D" w14:textId="77777777">
        <w:tc>
          <w:tcPr>
            <w:tcW w:w="5655" w:type="dxa"/>
          </w:tcPr>
          <w:p w14:paraId="26A04E56" w14:textId="77777777" w:rsidR="00702443" w:rsidRPr="008B20D2" w:rsidRDefault="00702443" w:rsidP="00702443">
            <w:pPr>
              <w:numPr>
                <w:ilvl w:val="0"/>
                <w:numId w:val="13"/>
              </w:numPr>
              <w:pBdr>
                <w:top w:val="nil"/>
                <w:left w:val="nil"/>
                <w:bottom w:val="nil"/>
                <w:right w:val="nil"/>
                <w:between w:val="nil"/>
              </w:pBdr>
              <w:tabs>
                <w:tab w:val="left" w:pos="2552"/>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memiliki komitmen yang tinggi untuk mematuhi ketentuan peraturan perundang-undangan; dan </w:t>
            </w:r>
          </w:p>
        </w:tc>
        <w:tc>
          <w:tcPr>
            <w:tcW w:w="5250" w:type="dxa"/>
          </w:tcPr>
          <w:p w14:paraId="6EEA0751"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327929B"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4030189A"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70195D48" w14:textId="77777777">
        <w:tc>
          <w:tcPr>
            <w:tcW w:w="5655" w:type="dxa"/>
          </w:tcPr>
          <w:p w14:paraId="1DDDAACE" w14:textId="77777777" w:rsidR="00702443" w:rsidRPr="008B20D2" w:rsidRDefault="00702443" w:rsidP="00702443">
            <w:pPr>
              <w:numPr>
                <w:ilvl w:val="0"/>
                <w:numId w:val="13"/>
              </w:numPr>
              <w:shd w:val="clear" w:color="auto" w:fill="FFFFFF"/>
              <w:tabs>
                <w:tab w:val="left" w:pos="2552"/>
              </w:tabs>
              <w:spacing w:after="20" w:line="247" w:lineRule="auto"/>
              <w:ind w:left="992" w:right="140"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tidak termasuk sebagai pihak yang dilarang untuk menjadi Pihak Utama.</w:t>
            </w:r>
          </w:p>
        </w:tc>
        <w:tc>
          <w:tcPr>
            <w:tcW w:w="5250" w:type="dxa"/>
          </w:tcPr>
          <w:p w14:paraId="5BEE5356"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60FFF46A" w14:textId="77777777" w:rsidR="00702443" w:rsidRPr="008B20D2" w:rsidRDefault="00702443" w:rsidP="00702443">
            <w:pPr>
              <w:tabs>
                <w:tab w:val="left" w:pos="2480"/>
              </w:tabs>
              <w:ind w:right="72"/>
              <w:jc w:val="both"/>
              <w:rPr>
                <w:rFonts w:ascii="Bookman Old Style" w:eastAsia="Bookman Old Style" w:hAnsi="Bookman Old Style" w:cs="Bookman Old Style"/>
              </w:rPr>
            </w:pPr>
          </w:p>
          <w:p w14:paraId="56506F1B" w14:textId="77777777" w:rsidR="00702443" w:rsidRPr="008B20D2" w:rsidRDefault="00702443" w:rsidP="00702443">
            <w:pPr>
              <w:tabs>
                <w:tab w:val="left" w:pos="2480"/>
              </w:tabs>
              <w:ind w:right="72"/>
              <w:jc w:val="both"/>
              <w:rPr>
                <w:rFonts w:ascii="Bookman Old Style" w:eastAsia="Bookman Old Style" w:hAnsi="Bookman Old Style" w:cs="Bookman Old Style"/>
              </w:rPr>
            </w:pPr>
          </w:p>
        </w:tc>
        <w:tc>
          <w:tcPr>
            <w:tcW w:w="3255" w:type="dxa"/>
          </w:tcPr>
          <w:p w14:paraId="66C34E86"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6DA86436"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173D7225" w14:textId="77777777">
        <w:tc>
          <w:tcPr>
            <w:tcW w:w="5655" w:type="dxa"/>
          </w:tcPr>
          <w:p w14:paraId="181C8221" w14:textId="77777777" w:rsidR="00702443" w:rsidRPr="008B20D2" w:rsidRDefault="00702443" w:rsidP="00702443">
            <w:pPr>
              <w:numPr>
                <w:ilvl w:val="0"/>
                <w:numId w:val="13"/>
              </w:numPr>
              <w:shd w:val="clear" w:color="auto" w:fill="FFFFFF"/>
              <w:tabs>
                <w:tab w:val="left" w:pos="2552"/>
              </w:tabs>
              <w:spacing w:after="20" w:line="247" w:lineRule="auto"/>
              <w:ind w:left="992" w:right="140" w:hanging="425"/>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memiliki reputasi keuangan yang baik.</w:t>
            </w:r>
          </w:p>
        </w:tc>
        <w:tc>
          <w:tcPr>
            <w:tcW w:w="5250" w:type="dxa"/>
          </w:tcPr>
          <w:p w14:paraId="18B8DFEB" w14:textId="3526A7BE" w:rsidR="00702443" w:rsidRPr="008B20D2" w:rsidRDefault="00702443" w:rsidP="00702443">
            <w:pPr>
              <w:tabs>
                <w:tab w:val="left" w:pos="2480"/>
              </w:tabs>
              <w:ind w:right="72"/>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Reputasi keuangan yang baik antara lain dapat berdasarkan informasi yang tercantum dalam sistem layanan informasi keuangan dan/ atau pemenuhan kewajiban pembayaran sanksi administratif kepada Otoritas Jasa Keuangan.</w:t>
            </w:r>
          </w:p>
        </w:tc>
        <w:tc>
          <w:tcPr>
            <w:tcW w:w="3255" w:type="dxa"/>
          </w:tcPr>
          <w:p w14:paraId="0772E921" w14:textId="77777777" w:rsidR="00702443" w:rsidRPr="008B20D2" w:rsidRDefault="00702443" w:rsidP="00702443">
            <w:pPr>
              <w:tabs>
                <w:tab w:val="left" w:pos="2552"/>
              </w:tabs>
              <w:jc w:val="both"/>
              <w:rPr>
                <w:rFonts w:ascii="Bookman Old Style" w:eastAsia="Bookman Old Style" w:hAnsi="Bookman Old Style" w:cs="Bookman Old Style"/>
                <w:color w:val="000000" w:themeColor="text1"/>
              </w:rPr>
            </w:pPr>
          </w:p>
        </w:tc>
        <w:tc>
          <w:tcPr>
            <w:tcW w:w="3255" w:type="dxa"/>
          </w:tcPr>
          <w:p w14:paraId="5E6657A6"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themeColor="text1"/>
              </w:rPr>
            </w:pPr>
          </w:p>
        </w:tc>
      </w:tr>
      <w:tr w:rsidR="00702443" w:rsidRPr="008B20D2" w14:paraId="2268190E" w14:textId="77777777">
        <w:tc>
          <w:tcPr>
            <w:tcW w:w="5655" w:type="dxa"/>
          </w:tcPr>
          <w:p w14:paraId="2B50AC11" w14:textId="39E0C6C8" w:rsidR="00702443" w:rsidRPr="008B20D2" w:rsidRDefault="00702443" w:rsidP="00702443">
            <w:pPr>
              <w:numPr>
                <w:ilvl w:val="0"/>
                <w:numId w:val="38"/>
              </w:numPr>
              <w:pBdr>
                <w:top w:val="nil"/>
                <w:left w:val="nil"/>
                <w:bottom w:val="nil"/>
                <w:right w:val="nil"/>
                <w:between w:val="nil"/>
              </w:pBdr>
              <w:tabs>
                <w:tab w:val="left" w:pos="2552"/>
              </w:tabs>
              <w:ind w:left="566" w:hanging="600"/>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persyaratan kompetensi sebagaimana dimaksud pada ayat </w:t>
            </w:r>
            <w:r w:rsidR="00160600">
              <w:rPr>
                <w:rFonts w:ascii="Bookman Old Style" w:eastAsia="Bookman Old Style" w:hAnsi="Bookman Old Style" w:cs="Bookman Old Style"/>
              </w:rPr>
              <w:t>(</w:t>
            </w:r>
            <w:r w:rsidRPr="008B20D2">
              <w:rPr>
                <w:rFonts w:ascii="Bookman Old Style" w:eastAsia="Bookman Old Style" w:hAnsi="Bookman Old Style" w:cs="Bookman Old Style"/>
              </w:rPr>
              <w:t>1</w:t>
            </w:r>
            <w:r w:rsidR="00160600">
              <w:rPr>
                <w:rFonts w:ascii="Bookman Old Style" w:eastAsia="Bookman Old Style" w:hAnsi="Bookman Old Style" w:cs="Bookman Old Style"/>
              </w:rPr>
              <w:t>)</w:t>
            </w:r>
            <w:r w:rsidRPr="008B20D2">
              <w:rPr>
                <w:rFonts w:ascii="Bookman Old Style" w:eastAsia="Bookman Old Style" w:hAnsi="Bookman Old Style" w:cs="Bookman Old Style"/>
              </w:rPr>
              <w:t xml:space="preserve"> huruf b dibuktikan dengan: </w:t>
            </w:r>
          </w:p>
        </w:tc>
        <w:tc>
          <w:tcPr>
            <w:tcW w:w="5250" w:type="dxa"/>
          </w:tcPr>
          <w:p w14:paraId="50E5CB9C"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AC10BCC"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7AEE48B4"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66D5BAC2" w14:textId="77777777">
        <w:tc>
          <w:tcPr>
            <w:tcW w:w="5655" w:type="dxa"/>
          </w:tcPr>
          <w:p w14:paraId="0E95E4B6" w14:textId="77777777" w:rsidR="00702443" w:rsidRPr="008B20D2" w:rsidRDefault="00702443" w:rsidP="00702443">
            <w:pPr>
              <w:numPr>
                <w:ilvl w:val="0"/>
                <w:numId w:val="54"/>
              </w:numPr>
              <w:pBdr>
                <w:top w:val="nil"/>
                <w:left w:val="nil"/>
                <w:bottom w:val="nil"/>
                <w:right w:val="nil"/>
                <w:between w:val="nil"/>
              </w:pBdr>
              <w:tabs>
                <w:tab w:val="left" w:pos="2552"/>
              </w:tabs>
              <w:ind w:left="992" w:hanging="36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 xml:space="preserve">sertifikat keahlian yang sesuai dengan jenis kerangka kualifikasi sebagaimana diatur dalam ketentuan di sektor jasa keuangan yang mengatur mengenai KKNI, atas Profesi Pelaku Usaha Sektor Keuangan yang akan diajukan izinnya kepada Otoritas Jasa Keuangan; </w:t>
            </w:r>
          </w:p>
        </w:tc>
        <w:tc>
          <w:tcPr>
            <w:tcW w:w="5250" w:type="dxa"/>
          </w:tcPr>
          <w:p w14:paraId="2773DD8E"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3075659"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6B884BED"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3343286D" w14:textId="77777777">
        <w:tc>
          <w:tcPr>
            <w:tcW w:w="5655" w:type="dxa"/>
          </w:tcPr>
          <w:p w14:paraId="306A8177" w14:textId="77777777" w:rsidR="00702443" w:rsidRPr="008B20D2" w:rsidRDefault="00702443" w:rsidP="00702443">
            <w:pPr>
              <w:numPr>
                <w:ilvl w:val="0"/>
                <w:numId w:val="54"/>
              </w:numPr>
              <w:pBdr>
                <w:top w:val="nil"/>
                <w:left w:val="nil"/>
                <w:bottom w:val="nil"/>
                <w:right w:val="nil"/>
                <w:between w:val="nil"/>
              </w:pBdr>
              <w:tabs>
                <w:tab w:val="left" w:pos="2552"/>
              </w:tabs>
              <w:ind w:left="992" w:hanging="362"/>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sertifikat keahlian diterbitkan oleh Lembaga Sertifikasi Profesi yang terdaftar di Otoritas Jasa Keuangan; </w:t>
            </w:r>
          </w:p>
        </w:tc>
        <w:tc>
          <w:tcPr>
            <w:tcW w:w="5250" w:type="dxa"/>
          </w:tcPr>
          <w:p w14:paraId="00F575AC"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63AFE6E1" w14:textId="77777777" w:rsidR="00702443" w:rsidRPr="008B20D2" w:rsidRDefault="00702443" w:rsidP="00702443">
            <w:pPr>
              <w:tabs>
                <w:tab w:val="left" w:pos="2480"/>
              </w:tabs>
              <w:ind w:right="72"/>
              <w:jc w:val="both"/>
              <w:rPr>
                <w:rFonts w:ascii="Bookman Old Style" w:eastAsia="Bookman Old Style" w:hAnsi="Bookman Old Style" w:cs="Bookman Old Style"/>
              </w:rPr>
            </w:pPr>
          </w:p>
        </w:tc>
        <w:tc>
          <w:tcPr>
            <w:tcW w:w="3255" w:type="dxa"/>
          </w:tcPr>
          <w:p w14:paraId="6E3923B2"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211B66CA"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43EFF4D6" w14:textId="77777777">
        <w:tc>
          <w:tcPr>
            <w:tcW w:w="5655" w:type="dxa"/>
          </w:tcPr>
          <w:p w14:paraId="3272BDA8" w14:textId="77777777" w:rsidR="00702443" w:rsidRPr="008B20D2" w:rsidRDefault="00702443" w:rsidP="00702443">
            <w:pPr>
              <w:numPr>
                <w:ilvl w:val="0"/>
                <w:numId w:val="54"/>
              </w:numPr>
              <w:pBdr>
                <w:top w:val="nil"/>
                <w:left w:val="nil"/>
                <w:bottom w:val="nil"/>
                <w:right w:val="nil"/>
                <w:between w:val="nil"/>
              </w:pBdr>
              <w:tabs>
                <w:tab w:val="left" w:pos="2552"/>
              </w:tabs>
              <w:ind w:left="992" w:hanging="362"/>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sertifikat keahlian sebagaimana dimaksud dalam huruf a tidak lebih dari 3 (tiga) tahun terhitung sejak tanggal diterbitkan sampai dengan saat pengajuan Izin; </w:t>
            </w:r>
          </w:p>
        </w:tc>
        <w:tc>
          <w:tcPr>
            <w:tcW w:w="5250" w:type="dxa"/>
          </w:tcPr>
          <w:p w14:paraId="76E2AA9F" w14:textId="77777777" w:rsidR="00702443" w:rsidRPr="008B20D2" w:rsidRDefault="00702443" w:rsidP="00702443">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0B898BC"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74C8519D"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702443" w:rsidRPr="008B20D2" w14:paraId="4BE71810" w14:textId="77777777">
        <w:tc>
          <w:tcPr>
            <w:tcW w:w="5655" w:type="dxa"/>
          </w:tcPr>
          <w:p w14:paraId="4226CC19" w14:textId="79B84608" w:rsidR="00702443" w:rsidRPr="004714B6" w:rsidRDefault="00702443" w:rsidP="004714B6">
            <w:pPr>
              <w:numPr>
                <w:ilvl w:val="0"/>
                <w:numId w:val="54"/>
              </w:numPr>
              <w:pBdr>
                <w:top w:val="nil"/>
                <w:left w:val="nil"/>
                <w:bottom w:val="nil"/>
                <w:right w:val="nil"/>
                <w:between w:val="nil"/>
              </w:pBdr>
              <w:tabs>
                <w:tab w:val="left" w:pos="2552"/>
              </w:tabs>
              <w:ind w:left="992" w:hanging="362"/>
              <w:jc w:val="both"/>
              <w:rPr>
                <w:rFonts w:ascii="Bookman Old Style" w:eastAsia="Bookman Old Style" w:hAnsi="Bookman Old Style" w:cs="Bookman Old Style"/>
              </w:rPr>
            </w:pPr>
            <w:r w:rsidRPr="008B20D2">
              <w:rPr>
                <w:rFonts w:ascii="Bookman Old Style" w:eastAsia="Bookman Old Style" w:hAnsi="Bookman Old Style" w:cs="Bookman Old Style"/>
              </w:rPr>
              <w:t>Memiliki pengalaman kerja di bidang Pasar Modal antara lain:</w:t>
            </w:r>
          </w:p>
        </w:tc>
        <w:tc>
          <w:tcPr>
            <w:tcW w:w="5250" w:type="dxa"/>
          </w:tcPr>
          <w:p w14:paraId="6570B658" w14:textId="12D3C8A2" w:rsidR="00702443" w:rsidRPr="008B20D2" w:rsidRDefault="00702443" w:rsidP="00702443">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301030F3" w14:textId="77777777" w:rsidR="00702443" w:rsidRPr="008B20D2" w:rsidRDefault="00702443" w:rsidP="00702443">
            <w:pPr>
              <w:tabs>
                <w:tab w:val="left" w:pos="2552"/>
              </w:tabs>
              <w:jc w:val="both"/>
              <w:rPr>
                <w:rFonts w:ascii="Bookman Old Style" w:eastAsia="Bookman Old Style" w:hAnsi="Bookman Old Style" w:cs="Bookman Old Style"/>
              </w:rPr>
            </w:pPr>
          </w:p>
        </w:tc>
        <w:tc>
          <w:tcPr>
            <w:tcW w:w="3255" w:type="dxa"/>
          </w:tcPr>
          <w:p w14:paraId="7832B217" w14:textId="77777777" w:rsidR="00702443" w:rsidRPr="008B20D2" w:rsidRDefault="00702443" w:rsidP="00702443">
            <w:pPr>
              <w:tabs>
                <w:tab w:val="left" w:pos="2552"/>
              </w:tabs>
              <w:ind w:left="360"/>
              <w:jc w:val="both"/>
              <w:rPr>
                <w:rFonts w:ascii="Bookman Old Style" w:eastAsia="Bookman Old Style" w:hAnsi="Bookman Old Style" w:cs="Bookman Old Style"/>
                <w:color w:val="000000"/>
              </w:rPr>
            </w:pPr>
          </w:p>
        </w:tc>
      </w:tr>
      <w:tr w:rsidR="004714B6" w:rsidRPr="008B20D2" w14:paraId="5E516508" w14:textId="77777777">
        <w:tc>
          <w:tcPr>
            <w:tcW w:w="5655" w:type="dxa"/>
          </w:tcPr>
          <w:p w14:paraId="45B825A3" w14:textId="5BA18E2F" w:rsidR="004714B6" w:rsidRPr="004714B6" w:rsidRDefault="004714B6" w:rsidP="004714B6">
            <w:pPr>
              <w:pStyle w:val="ListParagraph"/>
              <w:numPr>
                <w:ilvl w:val="0"/>
                <w:numId w:val="77"/>
              </w:numPr>
              <w:pBdr>
                <w:top w:val="nil"/>
                <w:left w:val="nil"/>
                <w:bottom w:val="nil"/>
                <w:right w:val="nil"/>
                <w:between w:val="nil"/>
              </w:pBdr>
              <w:tabs>
                <w:tab w:val="left" w:pos="2552"/>
              </w:tabs>
              <w:jc w:val="both"/>
              <w:rPr>
                <w:rFonts w:ascii="Bookman Old Style" w:eastAsia="Bookman Old Style" w:hAnsi="Bookman Old Style" w:cs="Bookman Old Style"/>
              </w:rPr>
            </w:pPr>
            <w:r w:rsidRPr="008B20D2">
              <w:rPr>
                <w:rFonts w:ascii="Bookman Old Style" w:eastAsia="Bookman Old Style" w:hAnsi="Bookman Old Style" w:cs="Bookman Old Style"/>
              </w:rPr>
              <w:t>paling singkat 2 (dua) tahun pada posisi manajerial;</w:t>
            </w:r>
          </w:p>
        </w:tc>
        <w:tc>
          <w:tcPr>
            <w:tcW w:w="5250" w:type="dxa"/>
          </w:tcPr>
          <w:p w14:paraId="4488A6BF" w14:textId="0B485826"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971C0A2" w14:textId="77777777" w:rsidR="004714B6" w:rsidRPr="008B20D2" w:rsidRDefault="004714B6" w:rsidP="004714B6">
            <w:pPr>
              <w:tabs>
                <w:tab w:val="left" w:pos="2552"/>
              </w:tabs>
              <w:jc w:val="both"/>
              <w:rPr>
                <w:rFonts w:ascii="Bookman Old Style" w:eastAsia="Bookman Old Style" w:hAnsi="Bookman Old Style" w:cs="Bookman Old Style"/>
              </w:rPr>
            </w:pPr>
          </w:p>
        </w:tc>
        <w:tc>
          <w:tcPr>
            <w:tcW w:w="3255" w:type="dxa"/>
          </w:tcPr>
          <w:p w14:paraId="2BF7D920"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238118F8" w14:textId="77777777">
        <w:tc>
          <w:tcPr>
            <w:tcW w:w="5655" w:type="dxa"/>
          </w:tcPr>
          <w:p w14:paraId="04A363D3" w14:textId="2FF4E7ED" w:rsidR="004714B6" w:rsidRPr="004714B6" w:rsidRDefault="004714B6" w:rsidP="004714B6">
            <w:pPr>
              <w:pStyle w:val="ListParagraph"/>
              <w:numPr>
                <w:ilvl w:val="0"/>
                <w:numId w:val="77"/>
              </w:numPr>
              <w:pBdr>
                <w:top w:val="nil"/>
                <w:left w:val="nil"/>
                <w:bottom w:val="nil"/>
                <w:right w:val="nil"/>
                <w:between w:val="nil"/>
              </w:pBdr>
              <w:tabs>
                <w:tab w:val="left" w:pos="2552"/>
              </w:tabs>
              <w:jc w:val="both"/>
              <w:rPr>
                <w:rFonts w:ascii="Bookman Old Style" w:eastAsia="Bookman Old Style" w:hAnsi="Bookman Old Style" w:cs="Bookman Old Style"/>
              </w:rPr>
            </w:pPr>
            <w:r w:rsidRPr="008B20D2">
              <w:rPr>
                <w:rFonts w:ascii="Bookman Old Style" w:eastAsia="Bookman Old Style" w:hAnsi="Bookman Old Style" w:cs="Bookman Old Style"/>
              </w:rPr>
              <w:t>paling singkat 5 (lima) tahun pada posisi pelaksana, dalam bidang tugas dan fungsi yang terkait pengaturan dan/atau pengawasan bidang pengelolaan investasi;</w:t>
            </w:r>
          </w:p>
        </w:tc>
        <w:tc>
          <w:tcPr>
            <w:tcW w:w="5250" w:type="dxa"/>
          </w:tcPr>
          <w:p w14:paraId="0B3951E6" w14:textId="44A3A86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1079988" w14:textId="77777777" w:rsidR="004714B6" w:rsidRPr="008B20D2" w:rsidRDefault="004714B6" w:rsidP="004714B6">
            <w:pPr>
              <w:tabs>
                <w:tab w:val="left" w:pos="2552"/>
              </w:tabs>
              <w:jc w:val="both"/>
              <w:rPr>
                <w:rFonts w:ascii="Bookman Old Style" w:eastAsia="Bookman Old Style" w:hAnsi="Bookman Old Style" w:cs="Bookman Old Style"/>
              </w:rPr>
            </w:pPr>
          </w:p>
        </w:tc>
        <w:tc>
          <w:tcPr>
            <w:tcW w:w="3255" w:type="dxa"/>
          </w:tcPr>
          <w:p w14:paraId="0B99B9FF"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60B96044" w14:textId="77777777">
        <w:tc>
          <w:tcPr>
            <w:tcW w:w="5655" w:type="dxa"/>
          </w:tcPr>
          <w:p w14:paraId="2AA7B7D0" w14:textId="31A74872" w:rsidR="004714B6" w:rsidRPr="004714B6" w:rsidRDefault="004714B6" w:rsidP="004714B6">
            <w:pPr>
              <w:pStyle w:val="ListParagraph"/>
              <w:numPr>
                <w:ilvl w:val="0"/>
                <w:numId w:val="77"/>
              </w:numPr>
              <w:pBdr>
                <w:top w:val="nil"/>
                <w:left w:val="nil"/>
                <w:bottom w:val="nil"/>
                <w:right w:val="nil"/>
                <w:between w:val="nil"/>
              </w:pBdr>
              <w:tabs>
                <w:tab w:val="left" w:pos="2552"/>
              </w:tabs>
              <w:jc w:val="both"/>
              <w:rPr>
                <w:rFonts w:ascii="Bookman Old Style" w:eastAsia="Bookman Old Style" w:hAnsi="Bookman Old Style" w:cs="Bookman Old Style"/>
              </w:rPr>
            </w:pPr>
            <w:r w:rsidRPr="008B20D2">
              <w:rPr>
                <w:rFonts w:ascii="Bookman Old Style" w:eastAsia="Bookman Old Style" w:hAnsi="Bookman Old Style" w:cs="Bookman Old Style"/>
              </w:rPr>
              <w:t>bekerja pada lembaga jasa keuangan di Indonesia, bagi warga negara asing; dan</w:t>
            </w:r>
          </w:p>
        </w:tc>
        <w:tc>
          <w:tcPr>
            <w:tcW w:w="5250" w:type="dxa"/>
          </w:tcPr>
          <w:p w14:paraId="7F43789B" w14:textId="2F0F9E03"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A76CE8A" w14:textId="77777777" w:rsidR="004714B6" w:rsidRPr="008B20D2" w:rsidRDefault="004714B6" w:rsidP="004714B6">
            <w:pPr>
              <w:tabs>
                <w:tab w:val="left" w:pos="2552"/>
              </w:tabs>
              <w:jc w:val="both"/>
              <w:rPr>
                <w:rFonts w:ascii="Bookman Old Style" w:eastAsia="Bookman Old Style" w:hAnsi="Bookman Old Style" w:cs="Bookman Old Style"/>
              </w:rPr>
            </w:pPr>
          </w:p>
        </w:tc>
        <w:tc>
          <w:tcPr>
            <w:tcW w:w="3255" w:type="dxa"/>
          </w:tcPr>
          <w:p w14:paraId="1ADE6445"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1ACA58C1" w14:textId="77777777">
        <w:tc>
          <w:tcPr>
            <w:tcW w:w="5655" w:type="dxa"/>
          </w:tcPr>
          <w:p w14:paraId="0D945071" w14:textId="79930CD6" w:rsidR="004714B6" w:rsidRPr="008B20D2" w:rsidRDefault="004714B6" w:rsidP="004714B6">
            <w:pPr>
              <w:pStyle w:val="ListParagraph"/>
              <w:numPr>
                <w:ilvl w:val="0"/>
                <w:numId w:val="77"/>
              </w:numPr>
              <w:pBdr>
                <w:top w:val="nil"/>
                <w:left w:val="nil"/>
                <w:bottom w:val="nil"/>
                <w:right w:val="nil"/>
                <w:between w:val="nil"/>
              </w:pBdr>
              <w:tabs>
                <w:tab w:val="left" w:pos="2552"/>
              </w:tabs>
              <w:jc w:val="both"/>
              <w:rPr>
                <w:rFonts w:ascii="Bookman Old Style" w:eastAsia="Bookman Old Style" w:hAnsi="Bookman Old Style" w:cs="Bookman Old Style"/>
              </w:rPr>
            </w:pPr>
            <w:r w:rsidRPr="008B20D2">
              <w:rPr>
                <w:rFonts w:ascii="Bookman Old Style" w:eastAsia="Bookman Old Style" w:hAnsi="Bookman Old Style" w:cs="Bookman Old Style"/>
              </w:rPr>
              <w:t>tidak bekerja pada lebih dari satu Pelaku Usaha Jasa Keuangan.</w:t>
            </w:r>
          </w:p>
        </w:tc>
        <w:tc>
          <w:tcPr>
            <w:tcW w:w="5250" w:type="dxa"/>
          </w:tcPr>
          <w:p w14:paraId="0DDEB5AD" w14:textId="1F372484"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3EC7149" w14:textId="77777777" w:rsidR="004714B6" w:rsidRPr="008B20D2" w:rsidRDefault="004714B6" w:rsidP="004714B6">
            <w:pPr>
              <w:tabs>
                <w:tab w:val="left" w:pos="2552"/>
              </w:tabs>
              <w:jc w:val="both"/>
              <w:rPr>
                <w:rFonts w:ascii="Bookman Old Style" w:eastAsia="Bookman Old Style" w:hAnsi="Bookman Old Style" w:cs="Bookman Old Style"/>
              </w:rPr>
            </w:pPr>
          </w:p>
        </w:tc>
        <w:tc>
          <w:tcPr>
            <w:tcW w:w="3255" w:type="dxa"/>
          </w:tcPr>
          <w:p w14:paraId="10C2C348"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7EB26627" w14:textId="77777777">
        <w:tc>
          <w:tcPr>
            <w:tcW w:w="5655" w:type="dxa"/>
          </w:tcPr>
          <w:p w14:paraId="7B92F374" w14:textId="77777777" w:rsidR="004714B6" w:rsidRPr="008B20D2" w:rsidRDefault="004714B6" w:rsidP="004714B6">
            <w:pPr>
              <w:numPr>
                <w:ilvl w:val="0"/>
                <w:numId w:val="38"/>
              </w:numPr>
              <w:tabs>
                <w:tab w:val="left" w:pos="2552"/>
              </w:tabs>
              <w:ind w:left="566" w:hanging="600"/>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Orang perseorangan yang memiliki Sertifikat </w:t>
            </w:r>
            <w:r w:rsidRPr="004714B6">
              <w:rPr>
                <w:rFonts w:ascii="Bookman Old Style" w:eastAsia="Bookman Old Style" w:hAnsi="Bookman Old Style" w:cs="Bookman Old Style"/>
              </w:rPr>
              <w:t>kompetensi</w:t>
            </w:r>
            <w:r w:rsidRPr="008B20D2">
              <w:rPr>
                <w:rFonts w:ascii="Bookman Old Style" w:eastAsia="Bookman Old Style" w:hAnsi="Bookman Old Style" w:cs="Bookman Old Style"/>
                <w:color w:val="000000" w:themeColor="text1"/>
              </w:rPr>
              <w:t xml:space="preserve"> profesi tresuri yang diterbitkan oleh Lembaga Sertifikasi Profesi yang </w:t>
            </w:r>
            <w:r w:rsidRPr="008B20D2">
              <w:rPr>
                <w:rFonts w:ascii="Bookman Old Style" w:eastAsia="Bookman Old Style" w:hAnsi="Bookman Old Style" w:cs="Bookman Old Style"/>
                <w:color w:val="000000" w:themeColor="text1"/>
              </w:rPr>
              <w:lastRenderedPageBreak/>
              <w:t>terdaftar pada Otoritas Jasa Keuangan dapat digunakan untuk menggantikan kewajiban persyaratan dokumen sebagai WPPE-P EBUS.</w:t>
            </w:r>
          </w:p>
        </w:tc>
        <w:tc>
          <w:tcPr>
            <w:tcW w:w="5250" w:type="dxa"/>
          </w:tcPr>
          <w:p w14:paraId="4F929A95" w14:textId="61C4A972"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tc>
        <w:tc>
          <w:tcPr>
            <w:tcW w:w="3255" w:type="dxa"/>
          </w:tcPr>
          <w:p w14:paraId="46412045" w14:textId="77777777" w:rsidR="004714B6" w:rsidRPr="008B20D2" w:rsidRDefault="004714B6" w:rsidP="004714B6">
            <w:pPr>
              <w:tabs>
                <w:tab w:val="left" w:pos="2552"/>
              </w:tabs>
              <w:ind w:left="360"/>
              <w:jc w:val="both"/>
              <w:rPr>
                <w:rFonts w:ascii="Bookman Old Style" w:eastAsia="Bookman Old Style" w:hAnsi="Bookman Old Style" w:cs="Bookman Old Style"/>
              </w:rPr>
            </w:pPr>
          </w:p>
        </w:tc>
        <w:tc>
          <w:tcPr>
            <w:tcW w:w="3255" w:type="dxa"/>
          </w:tcPr>
          <w:p w14:paraId="4B7FBE3F"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16640872" w14:textId="77777777">
        <w:tc>
          <w:tcPr>
            <w:tcW w:w="5655" w:type="dxa"/>
          </w:tcPr>
          <w:p w14:paraId="1D05DC42" w14:textId="77777777" w:rsidR="004714B6" w:rsidRPr="008B20D2" w:rsidRDefault="004714B6" w:rsidP="004714B6">
            <w:pPr>
              <w:tabs>
                <w:tab w:val="left" w:pos="9026"/>
              </w:tabs>
              <w:rPr>
                <w:rFonts w:ascii="Bookman Old Style" w:eastAsia="Bookman Old Style" w:hAnsi="Bookman Old Style" w:cs="Bookman Old Style"/>
                <w:color w:val="000000"/>
              </w:rPr>
            </w:pPr>
          </w:p>
        </w:tc>
        <w:tc>
          <w:tcPr>
            <w:tcW w:w="5250" w:type="dxa"/>
          </w:tcPr>
          <w:p w14:paraId="04DF8DA6"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c>
          <w:tcPr>
            <w:tcW w:w="3255" w:type="dxa"/>
          </w:tcPr>
          <w:p w14:paraId="0F49B93A"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1A53A816"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630F04F8" w14:textId="77777777">
        <w:tc>
          <w:tcPr>
            <w:tcW w:w="5655" w:type="dxa"/>
          </w:tcPr>
          <w:p w14:paraId="16A4B696" w14:textId="77777777" w:rsidR="004714B6" w:rsidRPr="008B20D2" w:rsidRDefault="004714B6" w:rsidP="004714B6">
            <w:pPr>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BAB III</w:t>
            </w:r>
          </w:p>
          <w:p w14:paraId="47FD62AC" w14:textId="77777777" w:rsidR="004714B6" w:rsidRPr="008B20D2" w:rsidRDefault="004714B6" w:rsidP="004714B6">
            <w:pPr>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TATA CARA PERMOHONAN IZIN PPUSK</w:t>
            </w:r>
          </w:p>
        </w:tc>
        <w:tc>
          <w:tcPr>
            <w:tcW w:w="5250" w:type="dxa"/>
          </w:tcPr>
          <w:p w14:paraId="5EBF3394"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c>
          <w:tcPr>
            <w:tcW w:w="3255" w:type="dxa"/>
          </w:tcPr>
          <w:p w14:paraId="682A9F76"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463464E2"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20B6B0F9" w14:textId="77777777">
        <w:tc>
          <w:tcPr>
            <w:tcW w:w="5655" w:type="dxa"/>
          </w:tcPr>
          <w:p w14:paraId="523E9A40" w14:textId="77777777" w:rsidR="004714B6" w:rsidRPr="008B20D2" w:rsidRDefault="004714B6" w:rsidP="004714B6">
            <w:pPr>
              <w:tabs>
                <w:tab w:val="left" w:pos="9026"/>
              </w:tabs>
              <w:rPr>
                <w:rFonts w:ascii="Bookman Old Style" w:eastAsia="Bookman Old Style" w:hAnsi="Bookman Old Style" w:cs="Bookman Old Style"/>
                <w:color w:val="000000"/>
              </w:rPr>
            </w:pPr>
          </w:p>
        </w:tc>
        <w:tc>
          <w:tcPr>
            <w:tcW w:w="5250" w:type="dxa"/>
          </w:tcPr>
          <w:p w14:paraId="46B06244"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c>
          <w:tcPr>
            <w:tcW w:w="3255" w:type="dxa"/>
          </w:tcPr>
          <w:p w14:paraId="77B69C72"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339CC823"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0B0BF5DC" w14:textId="77777777">
        <w:tc>
          <w:tcPr>
            <w:tcW w:w="5655" w:type="dxa"/>
          </w:tcPr>
          <w:p w14:paraId="1BAFF429"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Bagian Pertama</w:t>
            </w:r>
          </w:p>
          <w:p w14:paraId="4836891C" w14:textId="35BEE19F"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Permohonan Izin PPUSK Baru</w:t>
            </w:r>
          </w:p>
        </w:tc>
        <w:tc>
          <w:tcPr>
            <w:tcW w:w="5250" w:type="dxa"/>
          </w:tcPr>
          <w:p w14:paraId="6F36C432"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c>
          <w:tcPr>
            <w:tcW w:w="3255" w:type="dxa"/>
          </w:tcPr>
          <w:p w14:paraId="2311A7E1"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776223FF"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6932AEC6" w14:textId="77777777">
        <w:tc>
          <w:tcPr>
            <w:tcW w:w="5655" w:type="dxa"/>
          </w:tcPr>
          <w:p w14:paraId="64E3B516"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8</w:t>
            </w:r>
          </w:p>
        </w:tc>
        <w:tc>
          <w:tcPr>
            <w:tcW w:w="5250" w:type="dxa"/>
          </w:tcPr>
          <w:p w14:paraId="0EA707BA"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8</w:t>
            </w:r>
          </w:p>
        </w:tc>
        <w:tc>
          <w:tcPr>
            <w:tcW w:w="3255" w:type="dxa"/>
          </w:tcPr>
          <w:p w14:paraId="38E03247"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0BF5A11E"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4A20B9B4" w14:textId="77777777">
        <w:tc>
          <w:tcPr>
            <w:tcW w:w="5655" w:type="dxa"/>
          </w:tcPr>
          <w:p w14:paraId="5867C895" w14:textId="77777777" w:rsidR="004714B6" w:rsidRPr="008B20D2" w:rsidRDefault="004714B6" w:rsidP="004714B6">
            <w:pPr>
              <w:numPr>
                <w:ilvl w:val="0"/>
                <w:numId w:val="39"/>
              </w:numPr>
              <w:pBdr>
                <w:top w:val="nil"/>
                <w:left w:val="nil"/>
                <w:bottom w:val="nil"/>
                <w:right w:val="nil"/>
                <w:between w:val="nil"/>
              </w:pBdr>
              <w:tabs>
                <w:tab w:val="left" w:pos="2552"/>
              </w:tabs>
              <w:ind w:left="593" w:hanging="593"/>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Permohonan untuk memperoleh Izin PPUSK sebagaimana dimaksud pada Pasal 2 ayat (2) diajukan oleh pemohon kepada Otoritas Jasa Keuangan sesuai format dalam sistem perizinan Otoritas Jasa Keuangan.</w:t>
            </w:r>
          </w:p>
        </w:tc>
        <w:tc>
          <w:tcPr>
            <w:tcW w:w="5250" w:type="dxa"/>
          </w:tcPr>
          <w:p w14:paraId="2086D020"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EEB26DA"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4E3E611F"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6EB0D411" w14:textId="77777777">
        <w:tc>
          <w:tcPr>
            <w:tcW w:w="5655" w:type="dxa"/>
          </w:tcPr>
          <w:p w14:paraId="64810741" w14:textId="77777777" w:rsidR="004714B6" w:rsidRPr="008B20D2" w:rsidRDefault="004714B6" w:rsidP="004714B6">
            <w:pPr>
              <w:numPr>
                <w:ilvl w:val="0"/>
                <w:numId w:val="39"/>
              </w:numPr>
              <w:pBdr>
                <w:top w:val="nil"/>
                <w:left w:val="nil"/>
                <w:bottom w:val="nil"/>
                <w:right w:val="nil"/>
                <w:between w:val="nil"/>
              </w:pBdr>
              <w:tabs>
                <w:tab w:val="left" w:pos="2552"/>
              </w:tabs>
              <w:ind w:left="593" w:hanging="593"/>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Permohonan sebagaimana dimaksud pada ayat (1) harus diajukan secara elektronik melalui sistem perizinan Otoritas Jasa Keuangan </w:t>
            </w:r>
            <w:r w:rsidRPr="008B20D2">
              <w:rPr>
                <w:rFonts w:ascii="Bookman Old Style" w:eastAsia="Bookman Old Style" w:hAnsi="Bookman Old Style" w:cs="Bookman Old Style"/>
                <w:color w:val="000000"/>
              </w:rPr>
              <w:t xml:space="preserve"> </w:t>
            </w:r>
          </w:p>
        </w:tc>
        <w:tc>
          <w:tcPr>
            <w:tcW w:w="5250" w:type="dxa"/>
          </w:tcPr>
          <w:p w14:paraId="450032C9"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3A9319F"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7CE16A1D"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462FFE3F" w14:textId="77777777">
        <w:tc>
          <w:tcPr>
            <w:tcW w:w="5655" w:type="dxa"/>
          </w:tcPr>
          <w:p w14:paraId="10C481FF" w14:textId="4EBC21FA" w:rsidR="004714B6" w:rsidRPr="008B20D2" w:rsidRDefault="004714B6" w:rsidP="004714B6">
            <w:pPr>
              <w:numPr>
                <w:ilvl w:val="0"/>
                <w:numId w:val="39"/>
              </w:numPr>
              <w:pBdr>
                <w:top w:val="nil"/>
                <w:left w:val="nil"/>
                <w:bottom w:val="nil"/>
                <w:right w:val="nil"/>
                <w:between w:val="nil"/>
              </w:pBdr>
              <w:tabs>
                <w:tab w:val="left" w:pos="2552"/>
              </w:tabs>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Tata cara penyampaian permohonan izin Wakil Manajer Investasi secara elektronik melalui sistem perizinan Otoritas Jasa Keuangan sebagaimana dimaksud pada ayat (2) mengacu pada ketentuan mengenai penyampaian permohonan perizinan, pendaftaran, pencatatan, persetujuan, dan pelaporan secara elektronik yang ditetapkan oleh </w:t>
            </w:r>
            <w:r w:rsidR="00D911D8">
              <w:rPr>
                <w:rFonts w:ascii="Bookman Old Style" w:eastAsia="Bookman Old Style" w:hAnsi="Bookman Old Style" w:cs="Bookman Old Style"/>
              </w:rPr>
              <w:t>Otoritas Jasa</w:t>
            </w:r>
            <w:r w:rsidR="00160600">
              <w:rPr>
                <w:rFonts w:ascii="Bookman Old Style" w:eastAsia="Bookman Old Style" w:hAnsi="Bookman Old Style" w:cs="Bookman Old Style"/>
              </w:rPr>
              <w:t xml:space="preserve"> Keuangan</w:t>
            </w:r>
            <w:r w:rsidRPr="008B20D2">
              <w:rPr>
                <w:rFonts w:ascii="Bookman Old Style" w:eastAsia="Bookman Old Style" w:hAnsi="Bookman Old Style" w:cs="Bookman Old Style"/>
              </w:rPr>
              <w:t xml:space="preserve"> </w:t>
            </w:r>
          </w:p>
        </w:tc>
        <w:tc>
          <w:tcPr>
            <w:tcW w:w="5250" w:type="dxa"/>
          </w:tcPr>
          <w:p w14:paraId="5DBBC3D0"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0753FAE7"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3BCD1874"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5D40F68F" w14:textId="77777777">
        <w:tc>
          <w:tcPr>
            <w:tcW w:w="5655" w:type="dxa"/>
          </w:tcPr>
          <w:p w14:paraId="3A398423" w14:textId="77777777" w:rsidR="004714B6" w:rsidRPr="008B20D2" w:rsidRDefault="004714B6" w:rsidP="004714B6">
            <w:pPr>
              <w:numPr>
                <w:ilvl w:val="0"/>
                <w:numId w:val="39"/>
              </w:numPr>
              <w:pBdr>
                <w:top w:val="nil"/>
                <w:left w:val="nil"/>
                <w:bottom w:val="nil"/>
                <w:right w:val="nil"/>
                <w:between w:val="nil"/>
              </w:pBdr>
              <w:tabs>
                <w:tab w:val="left" w:pos="2552"/>
              </w:tabs>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Pemohon yang mengajukan izin secara elektronik wajib mengisi formulir permohonan izin sesuai format dalam sistem </w:t>
            </w:r>
            <w:r w:rsidRPr="008B20D2">
              <w:rPr>
                <w:rFonts w:ascii="Bookman Old Style" w:eastAsia="Bookman Old Style" w:hAnsi="Bookman Old Style" w:cs="Bookman Old Style"/>
              </w:rPr>
              <w:lastRenderedPageBreak/>
              <w:t>perizinan Otoritas Jasa Keuangan disertai data atau informasi paling sedikit atas:</w:t>
            </w:r>
          </w:p>
        </w:tc>
        <w:tc>
          <w:tcPr>
            <w:tcW w:w="5250" w:type="dxa"/>
          </w:tcPr>
          <w:p w14:paraId="4B8F16F8"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tc>
        <w:tc>
          <w:tcPr>
            <w:tcW w:w="3255" w:type="dxa"/>
          </w:tcPr>
          <w:p w14:paraId="4B710348"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4997BD2B"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6F683FA0" w14:textId="77777777">
        <w:tc>
          <w:tcPr>
            <w:tcW w:w="5655" w:type="dxa"/>
          </w:tcPr>
          <w:p w14:paraId="203FA0EC" w14:textId="77777777" w:rsidR="004714B6" w:rsidRPr="008B20D2" w:rsidRDefault="004714B6" w:rsidP="004714B6">
            <w:pPr>
              <w:numPr>
                <w:ilvl w:val="0"/>
                <w:numId w:val="15"/>
              </w:numPr>
              <w:tabs>
                <w:tab w:val="left" w:pos="2552"/>
              </w:tabs>
              <w:spacing w:after="40" w:line="247" w:lineRule="auto"/>
              <w:ind w:right="14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 Identitas diri, berupa:</w:t>
            </w:r>
          </w:p>
        </w:tc>
        <w:tc>
          <w:tcPr>
            <w:tcW w:w="5250" w:type="dxa"/>
          </w:tcPr>
          <w:p w14:paraId="440D307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908F795"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780EEB5D"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1E8F4C5A" w14:textId="77777777">
        <w:tc>
          <w:tcPr>
            <w:tcW w:w="5655" w:type="dxa"/>
          </w:tcPr>
          <w:p w14:paraId="0D5DCC3F" w14:textId="77777777" w:rsidR="004714B6" w:rsidRPr="008B20D2" w:rsidRDefault="004714B6" w:rsidP="004714B6">
            <w:pPr>
              <w:numPr>
                <w:ilvl w:val="0"/>
                <w:numId w:val="53"/>
              </w:numPr>
              <w:tabs>
                <w:tab w:val="left" w:pos="2552"/>
              </w:tabs>
              <w:ind w:left="992"/>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Nama dan nomor induk kependudukan pada Kartu Tanda Penduduk atau paspor yang masih berlaku bagi Warga Negara Indonesia; atau </w:t>
            </w:r>
          </w:p>
        </w:tc>
        <w:tc>
          <w:tcPr>
            <w:tcW w:w="5250" w:type="dxa"/>
          </w:tcPr>
          <w:p w14:paraId="62714EBF"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FE6E8A1"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487729E7"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2B20E3E1" w14:textId="77777777">
        <w:tc>
          <w:tcPr>
            <w:tcW w:w="5655" w:type="dxa"/>
          </w:tcPr>
          <w:p w14:paraId="7A70CC78" w14:textId="77777777" w:rsidR="004714B6" w:rsidRPr="008B20D2" w:rsidRDefault="004714B6" w:rsidP="004714B6">
            <w:pPr>
              <w:numPr>
                <w:ilvl w:val="0"/>
                <w:numId w:val="53"/>
              </w:numPr>
              <w:pBdr>
                <w:top w:val="nil"/>
                <w:left w:val="nil"/>
                <w:bottom w:val="nil"/>
                <w:right w:val="nil"/>
                <w:between w:val="nil"/>
              </w:pBdr>
              <w:tabs>
                <w:tab w:val="left" w:pos="2552"/>
              </w:tabs>
              <w:ind w:left="992" w:hanging="362"/>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Nama dan nomor induk kependudukan pada paspor negara penerbit bagi warga negara asing yang masih berlaku; </w:t>
            </w:r>
          </w:p>
        </w:tc>
        <w:tc>
          <w:tcPr>
            <w:tcW w:w="5250" w:type="dxa"/>
          </w:tcPr>
          <w:p w14:paraId="54610523"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90EFF23"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3F5E9903"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48DEB1E8" w14:textId="77777777">
        <w:tc>
          <w:tcPr>
            <w:tcW w:w="5655" w:type="dxa"/>
          </w:tcPr>
          <w:p w14:paraId="27D2F5C6" w14:textId="77777777" w:rsidR="004714B6" w:rsidRPr="008B20D2" w:rsidRDefault="004714B6" w:rsidP="004714B6">
            <w:pPr>
              <w:numPr>
                <w:ilvl w:val="0"/>
                <w:numId w:val="53"/>
              </w:numPr>
              <w:pBdr>
                <w:top w:val="nil"/>
                <w:left w:val="nil"/>
                <w:bottom w:val="nil"/>
                <w:right w:val="nil"/>
                <w:between w:val="nil"/>
              </w:pBdr>
              <w:tabs>
                <w:tab w:val="left" w:pos="2552"/>
              </w:tabs>
              <w:ind w:left="992" w:hanging="362"/>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surat keterangan perbedaan nama dari pejabat atau instansi berwenang, jika terdapat perbedaan nama pemohon dengan dokumen yang dilampirkan </w:t>
            </w:r>
          </w:p>
        </w:tc>
        <w:tc>
          <w:tcPr>
            <w:tcW w:w="5250" w:type="dxa"/>
          </w:tcPr>
          <w:p w14:paraId="632B67E5"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33DBA86"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42296399"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061BE99E" w14:textId="77777777">
        <w:tc>
          <w:tcPr>
            <w:tcW w:w="5655" w:type="dxa"/>
          </w:tcPr>
          <w:p w14:paraId="225BFC81" w14:textId="77777777" w:rsidR="004714B6" w:rsidRPr="008B20D2" w:rsidRDefault="004714B6" w:rsidP="004714B6">
            <w:pPr>
              <w:numPr>
                <w:ilvl w:val="0"/>
                <w:numId w:val="15"/>
              </w:numPr>
              <w:pBdr>
                <w:top w:val="nil"/>
                <w:left w:val="nil"/>
                <w:bottom w:val="nil"/>
                <w:right w:val="nil"/>
                <w:between w:val="nil"/>
              </w:pBdr>
              <w:tabs>
                <w:tab w:val="left" w:pos="2552"/>
              </w:tabs>
              <w:spacing w:after="40" w:line="247" w:lineRule="auto"/>
              <w:ind w:right="14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pasfoto berwarna terbaru </w:t>
            </w:r>
          </w:p>
        </w:tc>
        <w:tc>
          <w:tcPr>
            <w:tcW w:w="5250" w:type="dxa"/>
          </w:tcPr>
          <w:p w14:paraId="3DF2B7EE"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38701D9"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0D5EBA40"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4EA742FF" w14:textId="77777777">
        <w:tc>
          <w:tcPr>
            <w:tcW w:w="5655" w:type="dxa"/>
          </w:tcPr>
          <w:p w14:paraId="77DE06FF" w14:textId="77777777" w:rsidR="004714B6" w:rsidRPr="008B20D2" w:rsidRDefault="004714B6" w:rsidP="004714B6">
            <w:pPr>
              <w:numPr>
                <w:ilvl w:val="0"/>
                <w:numId w:val="15"/>
              </w:numPr>
              <w:pBdr>
                <w:top w:val="nil"/>
                <w:left w:val="nil"/>
                <w:bottom w:val="nil"/>
                <w:right w:val="nil"/>
                <w:between w:val="nil"/>
              </w:pBdr>
              <w:tabs>
                <w:tab w:val="left" w:pos="2552"/>
              </w:tabs>
              <w:spacing w:after="40" w:line="247" w:lineRule="auto"/>
              <w:ind w:right="140"/>
              <w:jc w:val="both"/>
              <w:rPr>
                <w:rFonts w:ascii="Bookman Old Style" w:eastAsia="Bookman Old Style" w:hAnsi="Bookman Old Style" w:cs="Bookman Old Style"/>
              </w:rPr>
            </w:pPr>
            <w:r w:rsidRPr="008B20D2">
              <w:rPr>
                <w:rFonts w:ascii="Bookman Old Style" w:eastAsia="Bookman Old Style" w:hAnsi="Bookman Old Style" w:cs="Bookman Old Style"/>
              </w:rPr>
              <w:t>bukti pengetahuan dan keahlian, berupa:</w:t>
            </w:r>
          </w:p>
        </w:tc>
        <w:tc>
          <w:tcPr>
            <w:tcW w:w="5250" w:type="dxa"/>
          </w:tcPr>
          <w:p w14:paraId="1BBF521C"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5BDBE30"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2B35EBE4"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7A075366" w14:textId="77777777">
        <w:tc>
          <w:tcPr>
            <w:tcW w:w="5655" w:type="dxa"/>
          </w:tcPr>
          <w:p w14:paraId="01C2212F" w14:textId="5B8CC652" w:rsidR="004714B6" w:rsidRPr="008B20D2" w:rsidRDefault="004714B6" w:rsidP="004714B6">
            <w:pPr>
              <w:numPr>
                <w:ilvl w:val="0"/>
                <w:numId w:val="18"/>
              </w:numPr>
              <w:pBdr>
                <w:top w:val="nil"/>
                <w:left w:val="nil"/>
                <w:bottom w:val="nil"/>
                <w:right w:val="nil"/>
                <w:between w:val="nil"/>
              </w:pBdr>
              <w:tabs>
                <w:tab w:val="left" w:pos="9026"/>
              </w:tabs>
              <w:spacing w:after="40" w:line="247" w:lineRule="auto"/>
              <w:ind w:left="1133" w:right="140"/>
              <w:jc w:val="both"/>
              <w:rPr>
                <w:rFonts w:ascii="Bookman Old Style" w:eastAsia="Bookman Old Style" w:hAnsi="Bookman Old Style" w:cs="Bookman Old Style"/>
              </w:rPr>
            </w:pPr>
            <w:r w:rsidRPr="008B20D2">
              <w:rPr>
                <w:rFonts w:ascii="Bookman Old Style" w:eastAsia="Bookman Old Style" w:hAnsi="Bookman Old Style" w:cs="Bookman Old Style"/>
              </w:rPr>
              <w:t>sertifikat keahlian sebagaimana dimaksud dalam Pasal 7 ayat (3) dan Pasal 7 ayat (</w:t>
            </w:r>
            <w:r>
              <w:rPr>
                <w:rFonts w:ascii="Bookman Old Style" w:eastAsia="Bookman Old Style" w:hAnsi="Bookman Old Style" w:cs="Bookman Old Style"/>
              </w:rPr>
              <w:t>4</w:t>
            </w:r>
            <w:r w:rsidRPr="008B20D2">
              <w:rPr>
                <w:rFonts w:ascii="Bookman Old Style" w:eastAsia="Bookman Old Style" w:hAnsi="Bookman Old Style" w:cs="Bookman Old Style"/>
              </w:rPr>
              <w:t>); atau</w:t>
            </w:r>
          </w:p>
        </w:tc>
        <w:tc>
          <w:tcPr>
            <w:tcW w:w="5250" w:type="dxa"/>
          </w:tcPr>
          <w:p w14:paraId="0F7FB4CF"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1482D8A"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3907C46D"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43DD55CA" w14:textId="77777777">
        <w:tc>
          <w:tcPr>
            <w:tcW w:w="5655" w:type="dxa"/>
          </w:tcPr>
          <w:p w14:paraId="06176D0A" w14:textId="77777777" w:rsidR="004714B6" w:rsidRPr="008B20D2" w:rsidRDefault="004714B6" w:rsidP="004714B6">
            <w:pPr>
              <w:numPr>
                <w:ilvl w:val="0"/>
                <w:numId w:val="18"/>
              </w:numPr>
              <w:pBdr>
                <w:top w:val="nil"/>
                <w:left w:val="nil"/>
                <w:bottom w:val="nil"/>
                <w:right w:val="nil"/>
                <w:between w:val="nil"/>
              </w:pBdr>
              <w:tabs>
                <w:tab w:val="left" w:pos="9026"/>
              </w:tabs>
              <w:spacing w:after="40" w:line="247" w:lineRule="auto"/>
              <w:ind w:left="1133" w:right="14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surat keterangan pengalaman kerja dari institusi pengawas Pasar Modal dan/atau organisasi yang diberi kewenangan oleh Undang-Undang mengenai Pasar Modal untuk mengatur dan/atau mengawasi industri Pasar Modal. </w:t>
            </w:r>
          </w:p>
        </w:tc>
        <w:tc>
          <w:tcPr>
            <w:tcW w:w="5250" w:type="dxa"/>
          </w:tcPr>
          <w:p w14:paraId="4BBECB3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186A165"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54EA842B"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0B0DFF1C" w14:textId="77777777">
        <w:tc>
          <w:tcPr>
            <w:tcW w:w="5655" w:type="dxa"/>
          </w:tcPr>
          <w:p w14:paraId="1D30FD01" w14:textId="77777777" w:rsidR="004714B6" w:rsidRPr="008B20D2" w:rsidRDefault="004714B6" w:rsidP="004714B6">
            <w:pPr>
              <w:numPr>
                <w:ilvl w:val="0"/>
                <w:numId w:val="15"/>
              </w:numPr>
              <w:pBdr>
                <w:top w:val="nil"/>
                <w:left w:val="nil"/>
                <w:bottom w:val="nil"/>
                <w:right w:val="nil"/>
                <w:between w:val="nil"/>
              </w:pBdr>
              <w:tabs>
                <w:tab w:val="left" w:pos="2552"/>
              </w:tabs>
              <w:spacing w:after="40" w:line="247" w:lineRule="auto"/>
              <w:ind w:right="140"/>
              <w:jc w:val="both"/>
              <w:rPr>
                <w:rFonts w:ascii="Bookman Old Style" w:eastAsia="Bookman Old Style" w:hAnsi="Bookman Old Style" w:cs="Bookman Old Style"/>
              </w:rPr>
            </w:pPr>
            <w:r w:rsidRPr="008B20D2">
              <w:rPr>
                <w:rFonts w:ascii="Bookman Old Style" w:eastAsia="Bookman Old Style" w:hAnsi="Bookman Old Style" w:cs="Bookman Old Style"/>
              </w:rPr>
              <w:t>bagi pemohon warga negara asing, berupa:</w:t>
            </w:r>
          </w:p>
        </w:tc>
        <w:tc>
          <w:tcPr>
            <w:tcW w:w="5250" w:type="dxa"/>
          </w:tcPr>
          <w:p w14:paraId="7B66C1F0"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02B0555"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7D784C24"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62E01F1C" w14:textId="77777777">
        <w:tc>
          <w:tcPr>
            <w:tcW w:w="5655" w:type="dxa"/>
          </w:tcPr>
          <w:p w14:paraId="33009CBB" w14:textId="77777777" w:rsidR="004714B6" w:rsidRPr="008B20D2" w:rsidRDefault="004714B6" w:rsidP="004714B6">
            <w:pPr>
              <w:numPr>
                <w:ilvl w:val="0"/>
                <w:numId w:val="9"/>
              </w:numPr>
              <w:pBdr>
                <w:top w:val="nil"/>
                <w:left w:val="nil"/>
                <w:bottom w:val="nil"/>
                <w:right w:val="nil"/>
                <w:between w:val="nil"/>
              </w:pBdr>
              <w:tabs>
                <w:tab w:val="left" w:pos="9026"/>
              </w:tabs>
              <w:spacing w:after="40" w:line="247" w:lineRule="auto"/>
              <w:ind w:left="1133" w:right="14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surat keterangan kerja dari lembaga jasa keuangan di Indonesia bagi warga negara asing </w:t>
            </w:r>
          </w:p>
        </w:tc>
        <w:tc>
          <w:tcPr>
            <w:tcW w:w="5250" w:type="dxa"/>
          </w:tcPr>
          <w:p w14:paraId="39897751"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9B33FE8"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1CA78D30"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423FAD24" w14:textId="77777777">
        <w:tc>
          <w:tcPr>
            <w:tcW w:w="5655" w:type="dxa"/>
          </w:tcPr>
          <w:p w14:paraId="4B16699C" w14:textId="77777777" w:rsidR="004714B6" w:rsidRPr="008B20D2" w:rsidRDefault="004714B6" w:rsidP="004714B6">
            <w:pPr>
              <w:numPr>
                <w:ilvl w:val="0"/>
                <w:numId w:val="9"/>
              </w:numPr>
              <w:pBdr>
                <w:top w:val="nil"/>
                <w:left w:val="nil"/>
                <w:bottom w:val="nil"/>
                <w:right w:val="nil"/>
                <w:between w:val="nil"/>
              </w:pBdr>
              <w:tabs>
                <w:tab w:val="left" w:pos="9026"/>
              </w:tabs>
              <w:spacing w:after="40" w:line="247" w:lineRule="auto"/>
              <w:ind w:left="1133" w:right="14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Rencana Penggunaan Tenaga Kerja Asing (RPTKA) bagi warga negara asing </w:t>
            </w:r>
            <w:r w:rsidRPr="008B20D2">
              <w:rPr>
                <w:rFonts w:ascii="Bookman Old Style" w:eastAsia="Bookman Old Style" w:hAnsi="Bookman Old Style" w:cs="Bookman Old Style"/>
              </w:rPr>
              <w:lastRenderedPageBreak/>
              <w:t xml:space="preserve">yang bekerja pada lembaga jasa keuangan </w:t>
            </w:r>
          </w:p>
        </w:tc>
        <w:tc>
          <w:tcPr>
            <w:tcW w:w="5250" w:type="dxa"/>
          </w:tcPr>
          <w:p w14:paraId="35DE69DA"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tc>
        <w:tc>
          <w:tcPr>
            <w:tcW w:w="3255" w:type="dxa"/>
          </w:tcPr>
          <w:p w14:paraId="308FA46A"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11A356A5"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40CBB8FD" w14:textId="77777777">
        <w:tc>
          <w:tcPr>
            <w:tcW w:w="5655" w:type="dxa"/>
          </w:tcPr>
          <w:p w14:paraId="1FE21692" w14:textId="77777777" w:rsidR="004714B6" w:rsidRPr="008B20D2" w:rsidRDefault="004714B6" w:rsidP="004714B6">
            <w:pPr>
              <w:numPr>
                <w:ilvl w:val="0"/>
                <w:numId w:val="15"/>
              </w:numPr>
              <w:pBdr>
                <w:top w:val="nil"/>
                <w:left w:val="nil"/>
                <w:bottom w:val="nil"/>
                <w:right w:val="nil"/>
                <w:between w:val="nil"/>
              </w:pBdr>
              <w:tabs>
                <w:tab w:val="left" w:pos="2552"/>
              </w:tabs>
              <w:spacing w:after="40" w:line="247" w:lineRule="auto"/>
              <w:ind w:right="140"/>
              <w:jc w:val="both"/>
              <w:rPr>
                <w:rFonts w:ascii="Bookman Old Style" w:eastAsia="Bookman Old Style" w:hAnsi="Bookman Old Style" w:cs="Bookman Old Style"/>
              </w:rPr>
            </w:pPr>
            <w:r w:rsidRPr="008B20D2">
              <w:rPr>
                <w:rFonts w:ascii="Bookman Old Style" w:eastAsia="Bookman Old Style" w:hAnsi="Bookman Old Style" w:cs="Bookman Old Style"/>
              </w:rPr>
              <w:t>pernyataan bermaterai sesuai dengan format yang ditetapkan Otoritas Jasa Keuangan.</w:t>
            </w:r>
          </w:p>
          <w:p w14:paraId="3F88A65F" w14:textId="77777777" w:rsidR="004714B6" w:rsidRPr="008B20D2" w:rsidRDefault="004714B6" w:rsidP="004714B6">
            <w:pPr>
              <w:pBdr>
                <w:top w:val="nil"/>
                <w:left w:val="nil"/>
                <w:bottom w:val="nil"/>
                <w:right w:val="nil"/>
                <w:between w:val="nil"/>
              </w:pBdr>
              <w:tabs>
                <w:tab w:val="left" w:pos="2552"/>
              </w:tabs>
              <w:spacing w:after="40" w:line="247" w:lineRule="auto"/>
              <w:ind w:right="140"/>
              <w:jc w:val="both"/>
              <w:rPr>
                <w:rFonts w:ascii="Bookman Old Style" w:eastAsia="Bookman Old Style" w:hAnsi="Bookman Old Style" w:cs="Bookman Old Style"/>
              </w:rPr>
            </w:pPr>
          </w:p>
        </w:tc>
        <w:tc>
          <w:tcPr>
            <w:tcW w:w="5250" w:type="dxa"/>
          </w:tcPr>
          <w:p w14:paraId="7863615A" w14:textId="77777777" w:rsidR="004714B6" w:rsidRPr="008B20D2" w:rsidRDefault="004714B6" w:rsidP="004714B6">
            <w:pPr>
              <w:tabs>
                <w:tab w:val="left" w:pos="2552"/>
              </w:tabs>
              <w:spacing w:after="40" w:line="247" w:lineRule="auto"/>
              <w:ind w:right="140"/>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Yang dimaksud Bermaterai dalam hal menggunakan sistem elektronik menggunakan materai elektronik.</w:t>
            </w:r>
          </w:p>
        </w:tc>
        <w:tc>
          <w:tcPr>
            <w:tcW w:w="3255" w:type="dxa"/>
          </w:tcPr>
          <w:p w14:paraId="179AA78B"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231A3E10"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7228696B" w14:textId="77777777">
        <w:tc>
          <w:tcPr>
            <w:tcW w:w="5655" w:type="dxa"/>
          </w:tcPr>
          <w:p w14:paraId="62849F32" w14:textId="77777777" w:rsidR="004714B6" w:rsidRPr="008B20D2" w:rsidRDefault="004714B6" w:rsidP="004714B6">
            <w:pPr>
              <w:numPr>
                <w:ilvl w:val="0"/>
                <w:numId w:val="39"/>
              </w:numPr>
              <w:pBdr>
                <w:top w:val="nil"/>
                <w:left w:val="nil"/>
                <w:bottom w:val="nil"/>
                <w:right w:val="nil"/>
                <w:between w:val="nil"/>
              </w:pBdr>
              <w:tabs>
                <w:tab w:val="left" w:pos="2552"/>
              </w:tabs>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Pemohon harus:</w:t>
            </w:r>
          </w:p>
        </w:tc>
        <w:tc>
          <w:tcPr>
            <w:tcW w:w="5250" w:type="dxa"/>
          </w:tcPr>
          <w:p w14:paraId="14DC207A"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BD69D98"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5368AFAD"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6A1B4ABD" w14:textId="77777777">
        <w:tc>
          <w:tcPr>
            <w:tcW w:w="5655" w:type="dxa"/>
          </w:tcPr>
          <w:p w14:paraId="13612B74" w14:textId="77777777" w:rsidR="004714B6" w:rsidRPr="008B20D2" w:rsidRDefault="004714B6" w:rsidP="004714B6">
            <w:pPr>
              <w:numPr>
                <w:ilvl w:val="0"/>
                <w:numId w:val="60"/>
              </w:numPr>
              <w:pBdr>
                <w:top w:val="nil"/>
                <w:left w:val="nil"/>
                <w:bottom w:val="nil"/>
                <w:right w:val="nil"/>
                <w:between w:val="nil"/>
              </w:pBdr>
              <w:tabs>
                <w:tab w:val="left" w:pos="2552"/>
              </w:tabs>
              <w:spacing w:after="40" w:line="247" w:lineRule="auto"/>
              <w:ind w:left="1009" w:right="140" w:hanging="283"/>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mengunggah dokumen sesuai aslinya dalam hal dibutuhkan dalam sistem perizinan Otoritas Jasa Keuangan.</w:t>
            </w:r>
          </w:p>
        </w:tc>
        <w:tc>
          <w:tcPr>
            <w:tcW w:w="5250" w:type="dxa"/>
          </w:tcPr>
          <w:p w14:paraId="11CCC51B"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77B2469E" w14:textId="77777777" w:rsidR="004714B6" w:rsidRPr="008B20D2" w:rsidRDefault="004714B6" w:rsidP="004714B6">
            <w:pPr>
              <w:tabs>
                <w:tab w:val="left" w:pos="2480"/>
              </w:tabs>
              <w:ind w:right="72"/>
              <w:jc w:val="both"/>
              <w:rPr>
                <w:rFonts w:ascii="Bookman Old Style" w:eastAsia="Bookman Old Style" w:hAnsi="Bookman Old Style" w:cs="Bookman Old Style"/>
                <w:i/>
              </w:rPr>
            </w:pPr>
          </w:p>
        </w:tc>
        <w:tc>
          <w:tcPr>
            <w:tcW w:w="3255" w:type="dxa"/>
          </w:tcPr>
          <w:p w14:paraId="0D4C02E1"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38171F5F"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1D92CE92" w14:textId="77777777">
        <w:tc>
          <w:tcPr>
            <w:tcW w:w="5655" w:type="dxa"/>
          </w:tcPr>
          <w:p w14:paraId="340F1C96" w14:textId="77777777" w:rsidR="004714B6" w:rsidRPr="008B20D2" w:rsidRDefault="004714B6" w:rsidP="004714B6">
            <w:pPr>
              <w:numPr>
                <w:ilvl w:val="0"/>
                <w:numId w:val="60"/>
              </w:numPr>
              <w:pBdr>
                <w:top w:val="nil"/>
                <w:left w:val="nil"/>
                <w:bottom w:val="nil"/>
                <w:right w:val="nil"/>
                <w:between w:val="nil"/>
              </w:pBdr>
              <w:tabs>
                <w:tab w:val="left" w:pos="2552"/>
              </w:tabs>
              <w:spacing w:after="40" w:line="247" w:lineRule="auto"/>
              <w:ind w:left="1009" w:right="140" w:hanging="283"/>
              <w:jc w:val="both"/>
              <w:rPr>
                <w:rFonts w:ascii="Bookman Old Style" w:eastAsia="Bookman Old Style" w:hAnsi="Bookman Old Style" w:cs="Bookman Old Style"/>
              </w:rPr>
            </w:pPr>
            <w:r w:rsidRPr="008B20D2">
              <w:rPr>
                <w:rFonts w:ascii="Bookman Old Style" w:eastAsia="Bookman Old Style" w:hAnsi="Bookman Old Style" w:cs="Bookman Old Style"/>
              </w:rPr>
              <w:t>menyimpan dokumen sebagaimana dimaksud huruf a selama memiliki Izin PPUSK dari Otoritas Jasa Keuangan.</w:t>
            </w:r>
          </w:p>
        </w:tc>
        <w:tc>
          <w:tcPr>
            <w:tcW w:w="5250" w:type="dxa"/>
          </w:tcPr>
          <w:p w14:paraId="42C87DDC"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09132D2"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7D576A38"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659F69EC" w14:textId="77777777">
        <w:tc>
          <w:tcPr>
            <w:tcW w:w="5655" w:type="dxa"/>
          </w:tcPr>
          <w:p w14:paraId="240B83FE" w14:textId="77777777" w:rsidR="004714B6" w:rsidRPr="008B20D2" w:rsidRDefault="004714B6" w:rsidP="004714B6">
            <w:pPr>
              <w:numPr>
                <w:ilvl w:val="0"/>
                <w:numId w:val="39"/>
              </w:numPr>
              <w:pBdr>
                <w:top w:val="nil"/>
                <w:left w:val="nil"/>
                <w:bottom w:val="nil"/>
                <w:right w:val="nil"/>
                <w:between w:val="nil"/>
              </w:pBdr>
              <w:tabs>
                <w:tab w:val="left" w:pos="2552"/>
              </w:tabs>
              <w:ind w:left="593" w:hanging="593"/>
              <w:jc w:val="both"/>
              <w:rPr>
                <w:rFonts w:ascii="Bookman Old Style" w:eastAsia="Bookman Old Style" w:hAnsi="Bookman Old Style" w:cs="Bookman Old Style"/>
              </w:rPr>
            </w:pPr>
            <w:r w:rsidRPr="008B20D2">
              <w:rPr>
                <w:rFonts w:ascii="Bookman Old Style" w:eastAsia="Bookman Old Style" w:hAnsi="Bookman Old Style" w:cs="Bookman Old Style"/>
              </w:rPr>
              <w:t>Dalam memproses permohonan Izin PPUSK, Otoritas Jasa Keuangan berwenang:</w:t>
            </w:r>
          </w:p>
        </w:tc>
        <w:tc>
          <w:tcPr>
            <w:tcW w:w="5250" w:type="dxa"/>
          </w:tcPr>
          <w:p w14:paraId="68D36FA7"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26F4558"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51C3F51E"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098748D9" w14:textId="77777777">
        <w:tc>
          <w:tcPr>
            <w:tcW w:w="5655" w:type="dxa"/>
          </w:tcPr>
          <w:p w14:paraId="2FAF5D66" w14:textId="77777777" w:rsidR="004714B6" w:rsidRPr="008B20D2" w:rsidRDefault="004714B6" w:rsidP="004714B6">
            <w:pPr>
              <w:numPr>
                <w:ilvl w:val="0"/>
                <w:numId w:val="22"/>
              </w:numPr>
              <w:pBdr>
                <w:top w:val="nil"/>
                <w:left w:val="nil"/>
                <w:bottom w:val="nil"/>
                <w:right w:val="nil"/>
                <w:between w:val="nil"/>
              </w:pBdr>
              <w:tabs>
                <w:tab w:val="left" w:pos="2552"/>
              </w:tabs>
              <w:spacing w:after="40" w:line="247" w:lineRule="auto"/>
              <w:ind w:left="1009" w:right="14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melakukan penelitian atas kelengkapan dokumen yang disampaikan oleh pemohon; </w:t>
            </w:r>
          </w:p>
        </w:tc>
        <w:tc>
          <w:tcPr>
            <w:tcW w:w="5250" w:type="dxa"/>
          </w:tcPr>
          <w:p w14:paraId="759EE3A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B905016"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1A5D54B4"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0C1EDCAB" w14:textId="77777777">
        <w:tc>
          <w:tcPr>
            <w:tcW w:w="5655" w:type="dxa"/>
          </w:tcPr>
          <w:p w14:paraId="26025CF0" w14:textId="0305AEC0" w:rsidR="004714B6" w:rsidRPr="008B20D2" w:rsidRDefault="004714B6" w:rsidP="004714B6">
            <w:pPr>
              <w:numPr>
                <w:ilvl w:val="0"/>
                <w:numId w:val="22"/>
              </w:numPr>
              <w:tabs>
                <w:tab w:val="left" w:pos="2552"/>
              </w:tabs>
              <w:spacing w:after="40" w:line="247" w:lineRule="auto"/>
              <w:ind w:left="1009" w:right="14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meminta kelengkapan dokumen tambahan kepada pemohon dan disampaikan kepada </w:t>
            </w:r>
            <w:r w:rsidR="00160600">
              <w:rPr>
                <w:rFonts w:ascii="Bookman Old Style" w:eastAsia="Bookman Old Style" w:hAnsi="Bookman Old Style" w:cs="Bookman Old Style"/>
              </w:rPr>
              <w:t>Otoritas Jasa Keuangan</w:t>
            </w:r>
            <w:r w:rsidRPr="008B20D2">
              <w:rPr>
                <w:rFonts w:ascii="Bookman Old Style" w:eastAsia="Bookman Old Style" w:hAnsi="Bookman Old Style" w:cs="Bookman Old Style"/>
              </w:rPr>
              <w:t xml:space="preserve"> dalam jangka waktu yang ditetapkan </w:t>
            </w:r>
            <w:r w:rsidR="00160600">
              <w:rPr>
                <w:rFonts w:ascii="Bookman Old Style" w:eastAsia="Bookman Old Style" w:hAnsi="Bookman Old Style" w:cs="Bookman Old Style"/>
              </w:rPr>
              <w:t>Otoritas Jasa Keuangan</w:t>
            </w:r>
            <w:r w:rsidRPr="008B20D2">
              <w:rPr>
                <w:rFonts w:ascii="Bookman Old Style" w:eastAsia="Bookman Old Style" w:hAnsi="Bookman Old Style" w:cs="Bookman Old Style"/>
              </w:rPr>
              <w:t>; dan/atau</w:t>
            </w:r>
          </w:p>
        </w:tc>
        <w:tc>
          <w:tcPr>
            <w:tcW w:w="5250" w:type="dxa"/>
          </w:tcPr>
          <w:p w14:paraId="43B42E31" w14:textId="50A555E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25CE0D2"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7029BC04"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1D7F6C22" w14:textId="77777777">
        <w:tc>
          <w:tcPr>
            <w:tcW w:w="5655" w:type="dxa"/>
          </w:tcPr>
          <w:p w14:paraId="17043F4D" w14:textId="77777777" w:rsidR="004714B6" w:rsidRPr="008B20D2" w:rsidRDefault="004714B6" w:rsidP="004714B6">
            <w:pPr>
              <w:numPr>
                <w:ilvl w:val="0"/>
                <w:numId w:val="22"/>
              </w:numPr>
              <w:tabs>
                <w:tab w:val="left" w:pos="2552"/>
              </w:tabs>
              <w:spacing w:after="40" w:line="247" w:lineRule="auto"/>
              <w:ind w:left="1009" w:right="140"/>
              <w:jc w:val="both"/>
              <w:rPr>
                <w:rFonts w:ascii="Bookman Old Style" w:eastAsia="Bookman Old Style" w:hAnsi="Bookman Old Style" w:cs="Bookman Old Style"/>
              </w:rPr>
            </w:pPr>
            <w:r w:rsidRPr="008B20D2">
              <w:rPr>
                <w:rFonts w:ascii="Bookman Old Style" w:eastAsia="Bookman Old Style" w:hAnsi="Bookman Old Style" w:cs="Bookman Old Style"/>
              </w:rPr>
              <w:t>meminta keterangan kepada pemohon.</w:t>
            </w:r>
          </w:p>
        </w:tc>
        <w:tc>
          <w:tcPr>
            <w:tcW w:w="5250" w:type="dxa"/>
          </w:tcPr>
          <w:p w14:paraId="18FD22C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22BC971"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24DBC0C8"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5ACA3791" w14:textId="77777777">
        <w:tc>
          <w:tcPr>
            <w:tcW w:w="5655" w:type="dxa"/>
          </w:tcPr>
          <w:p w14:paraId="3C642606" w14:textId="77777777" w:rsidR="004714B6" w:rsidRPr="008B20D2" w:rsidRDefault="004714B6" w:rsidP="004714B6">
            <w:pPr>
              <w:tabs>
                <w:tab w:val="left" w:pos="9026"/>
              </w:tabs>
              <w:spacing w:after="40"/>
              <w:jc w:val="both"/>
              <w:rPr>
                <w:rFonts w:ascii="Bookman Old Style" w:eastAsia="Bookman Old Style" w:hAnsi="Bookman Old Style" w:cs="Bookman Old Style"/>
              </w:rPr>
            </w:pPr>
            <w:r w:rsidRPr="008B20D2">
              <w:rPr>
                <w:rFonts w:ascii="Bookman Old Style" w:eastAsia="Bookman Old Style" w:hAnsi="Bookman Old Style" w:cs="Bookman Old Style"/>
              </w:rPr>
              <w:t>untuk memastikan pemenuhan atas persyaratan sebagaimana dimaksud pada ayat (4).</w:t>
            </w:r>
          </w:p>
          <w:p w14:paraId="69138D91" w14:textId="77777777" w:rsidR="004714B6" w:rsidRPr="008B20D2" w:rsidRDefault="004714B6" w:rsidP="004714B6">
            <w:pPr>
              <w:tabs>
                <w:tab w:val="left" w:pos="9026"/>
              </w:tabs>
              <w:spacing w:after="40"/>
              <w:rPr>
                <w:rFonts w:ascii="Bookman Old Style" w:eastAsia="Bookman Old Style" w:hAnsi="Bookman Old Style" w:cs="Bookman Old Style"/>
                <w:b/>
                <w:bCs/>
                <w:highlight w:val="yellow"/>
              </w:rPr>
            </w:pPr>
          </w:p>
        </w:tc>
        <w:tc>
          <w:tcPr>
            <w:tcW w:w="5250" w:type="dxa"/>
          </w:tcPr>
          <w:p w14:paraId="2E2AE844"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F1D4475" w14:textId="77777777" w:rsidR="004714B6" w:rsidRPr="008B20D2" w:rsidRDefault="004714B6" w:rsidP="004714B6">
            <w:pPr>
              <w:tabs>
                <w:tab w:val="left" w:pos="9026"/>
              </w:tabs>
              <w:ind w:left="360"/>
              <w:rPr>
                <w:rFonts w:ascii="Bookman Old Style" w:eastAsia="Bookman Old Style" w:hAnsi="Bookman Old Style" w:cs="Bookman Old Style"/>
              </w:rPr>
            </w:pPr>
          </w:p>
        </w:tc>
        <w:tc>
          <w:tcPr>
            <w:tcW w:w="3255" w:type="dxa"/>
          </w:tcPr>
          <w:p w14:paraId="60D8087B" w14:textId="77777777" w:rsidR="004714B6" w:rsidRPr="008B20D2" w:rsidRDefault="004714B6" w:rsidP="004714B6">
            <w:pPr>
              <w:tabs>
                <w:tab w:val="left" w:pos="9026"/>
              </w:tabs>
              <w:ind w:left="360"/>
              <w:rPr>
                <w:rFonts w:ascii="Bookman Old Style" w:eastAsia="Bookman Old Style" w:hAnsi="Bookman Old Style" w:cs="Bookman Old Style"/>
                <w:color w:val="000000"/>
              </w:rPr>
            </w:pPr>
          </w:p>
        </w:tc>
      </w:tr>
      <w:tr w:rsidR="004714B6" w:rsidRPr="008B20D2" w14:paraId="003B33DB" w14:textId="77777777">
        <w:tc>
          <w:tcPr>
            <w:tcW w:w="5655" w:type="dxa"/>
          </w:tcPr>
          <w:p w14:paraId="1AC28A33" w14:textId="77777777" w:rsidR="004714B6" w:rsidRPr="008B20D2" w:rsidRDefault="004714B6" w:rsidP="004714B6">
            <w:pPr>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Bagian Kedua</w:t>
            </w:r>
          </w:p>
          <w:p w14:paraId="343C75CF" w14:textId="01FA0793" w:rsidR="004714B6" w:rsidRPr="008B20D2" w:rsidRDefault="004714B6" w:rsidP="004714B6">
            <w:pPr>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Perpanjangan Izin PPUSK</w:t>
            </w:r>
          </w:p>
        </w:tc>
        <w:tc>
          <w:tcPr>
            <w:tcW w:w="5250" w:type="dxa"/>
          </w:tcPr>
          <w:p w14:paraId="0E805148"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c>
          <w:tcPr>
            <w:tcW w:w="3255" w:type="dxa"/>
          </w:tcPr>
          <w:p w14:paraId="6BBAEAC8" w14:textId="77777777" w:rsidR="004714B6" w:rsidRPr="008B20D2" w:rsidRDefault="004714B6" w:rsidP="004714B6">
            <w:pPr>
              <w:tabs>
                <w:tab w:val="left" w:pos="9026"/>
              </w:tabs>
              <w:ind w:left="360"/>
              <w:jc w:val="center"/>
              <w:rPr>
                <w:rFonts w:ascii="Bookman Old Style" w:eastAsia="Bookman Old Style" w:hAnsi="Bookman Old Style" w:cs="Bookman Old Style"/>
              </w:rPr>
            </w:pPr>
          </w:p>
        </w:tc>
        <w:tc>
          <w:tcPr>
            <w:tcW w:w="3255" w:type="dxa"/>
          </w:tcPr>
          <w:p w14:paraId="7CCDDA43"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r>
      <w:tr w:rsidR="004714B6" w:rsidRPr="008B20D2" w14:paraId="733D06EA" w14:textId="77777777">
        <w:tc>
          <w:tcPr>
            <w:tcW w:w="5655" w:type="dxa"/>
          </w:tcPr>
          <w:p w14:paraId="7A41013E" w14:textId="77777777" w:rsidR="004714B6" w:rsidRPr="008B20D2" w:rsidRDefault="004714B6" w:rsidP="004714B6">
            <w:pPr>
              <w:pBdr>
                <w:top w:val="nil"/>
                <w:left w:val="nil"/>
                <w:bottom w:val="nil"/>
                <w:right w:val="nil"/>
                <w:between w:val="nil"/>
              </w:pBdr>
              <w:tabs>
                <w:tab w:val="left" w:pos="2552"/>
              </w:tabs>
              <w:ind w:left="593" w:hanging="593"/>
              <w:jc w:val="center"/>
              <w:rPr>
                <w:rFonts w:ascii="Bookman Old Style" w:eastAsia="Bookman Old Style" w:hAnsi="Bookman Old Style" w:cs="Bookman Old Style"/>
              </w:rPr>
            </w:pPr>
          </w:p>
        </w:tc>
        <w:tc>
          <w:tcPr>
            <w:tcW w:w="5250" w:type="dxa"/>
          </w:tcPr>
          <w:p w14:paraId="2AD99991" w14:textId="77777777" w:rsidR="004714B6" w:rsidRPr="008B20D2" w:rsidRDefault="004714B6" w:rsidP="004714B6">
            <w:pPr>
              <w:tabs>
                <w:tab w:val="left" w:pos="2480"/>
              </w:tabs>
              <w:ind w:right="72"/>
              <w:jc w:val="both"/>
              <w:rPr>
                <w:rFonts w:ascii="Bookman Old Style" w:eastAsia="Bookman Old Style" w:hAnsi="Bookman Old Style" w:cs="Bookman Old Style"/>
                <w:color w:val="000000"/>
              </w:rPr>
            </w:pPr>
          </w:p>
        </w:tc>
        <w:tc>
          <w:tcPr>
            <w:tcW w:w="3255" w:type="dxa"/>
          </w:tcPr>
          <w:p w14:paraId="78E52311" w14:textId="77777777" w:rsidR="004714B6" w:rsidRPr="008B20D2" w:rsidRDefault="004714B6" w:rsidP="004714B6">
            <w:pPr>
              <w:tabs>
                <w:tab w:val="left" w:pos="2552"/>
              </w:tabs>
              <w:jc w:val="both"/>
              <w:rPr>
                <w:rFonts w:ascii="Bookman Old Style" w:eastAsia="Bookman Old Style" w:hAnsi="Bookman Old Style" w:cs="Bookman Old Style"/>
              </w:rPr>
            </w:pPr>
          </w:p>
        </w:tc>
        <w:tc>
          <w:tcPr>
            <w:tcW w:w="3255" w:type="dxa"/>
          </w:tcPr>
          <w:p w14:paraId="097F49C0"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31E0DA54" w14:textId="77777777">
        <w:tc>
          <w:tcPr>
            <w:tcW w:w="5655" w:type="dxa"/>
          </w:tcPr>
          <w:p w14:paraId="073F39BF" w14:textId="77777777" w:rsidR="004714B6" w:rsidRPr="008B20D2" w:rsidRDefault="004714B6" w:rsidP="004714B6">
            <w:pPr>
              <w:tabs>
                <w:tab w:val="left" w:pos="2552"/>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lastRenderedPageBreak/>
              <w:t>Pasal 9</w:t>
            </w:r>
          </w:p>
        </w:tc>
        <w:tc>
          <w:tcPr>
            <w:tcW w:w="5250" w:type="dxa"/>
          </w:tcPr>
          <w:p w14:paraId="1F96F5E2" w14:textId="156648A9" w:rsidR="004714B6" w:rsidRPr="008B20D2" w:rsidRDefault="004714B6" w:rsidP="004714B6">
            <w:pPr>
              <w:tabs>
                <w:tab w:val="left" w:pos="2480"/>
              </w:tabs>
              <w:ind w:right="72"/>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9</w:t>
            </w:r>
          </w:p>
        </w:tc>
        <w:tc>
          <w:tcPr>
            <w:tcW w:w="3255" w:type="dxa"/>
          </w:tcPr>
          <w:p w14:paraId="7D6399FE" w14:textId="77777777" w:rsidR="004714B6" w:rsidRPr="008B20D2" w:rsidRDefault="004714B6" w:rsidP="004714B6">
            <w:pPr>
              <w:tabs>
                <w:tab w:val="left" w:pos="2552"/>
              </w:tabs>
              <w:jc w:val="both"/>
              <w:rPr>
                <w:rFonts w:ascii="Bookman Old Style" w:eastAsia="Bookman Old Style" w:hAnsi="Bookman Old Style" w:cs="Bookman Old Style"/>
              </w:rPr>
            </w:pPr>
          </w:p>
        </w:tc>
        <w:tc>
          <w:tcPr>
            <w:tcW w:w="3255" w:type="dxa"/>
          </w:tcPr>
          <w:p w14:paraId="71179CA2"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316DD936" w14:textId="77777777">
        <w:tc>
          <w:tcPr>
            <w:tcW w:w="5655" w:type="dxa"/>
          </w:tcPr>
          <w:p w14:paraId="1A249C83" w14:textId="2423D74C" w:rsidR="004714B6" w:rsidRPr="008B20D2" w:rsidRDefault="004714B6" w:rsidP="004714B6">
            <w:pPr>
              <w:numPr>
                <w:ilvl w:val="0"/>
                <w:numId w:val="37"/>
              </w:numPr>
              <w:pBdr>
                <w:top w:val="nil"/>
                <w:left w:val="nil"/>
                <w:bottom w:val="nil"/>
                <w:right w:val="nil"/>
                <w:between w:val="nil"/>
              </w:pBdr>
              <w:tabs>
                <w:tab w:val="left" w:pos="2552"/>
              </w:tabs>
              <w:ind w:left="593" w:hanging="593"/>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Permohonan perpanjangan Izin PPUSK sebagaimana dimaksud pada Pasal 2 ayat (2) harus diajukan oleh pemohon secara elektronik kepada Otoritas Jasa Keuangan melalui sistem perizinan paling cepat 90 (sembilan puluh) hari sebelum masa berlaku izin berakhir</w:t>
            </w:r>
            <w:r>
              <w:rPr>
                <w:rFonts w:ascii="Bookman Old Style" w:eastAsia="Bookman Old Style" w:hAnsi="Bookman Old Style" w:cs="Bookman Old Style"/>
              </w:rPr>
              <w:t>.</w:t>
            </w:r>
          </w:p>
        </w:tc>
        <w:tc>
          <w:tcPr>
            <w:tcW w:w="5250" w:type="dxa"/>
          </w:tcPr>
          <w:p w14:paraId="099518D2"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7E5F1DA" w14:textId="77777777" w:rsidR="004714B6" w:rsidRPr="008B20D2" w:rsidRDefault="004714B6" w:rsidP="004714B6">
            <w:pPr>
              <w:tabs>
                <w:tab w:val="left" w:pos="2552"/>
              </w:tabs>
              <w:ind w:left="360"/>
              <w:jc w:val="both"/>
              <w:rPr>
                <w:rFonts w:ascii="Bookman Old Style" w:eastAsia="Bookman Old Style" w:hAnsi="Bookman Old Style" w:cs="Bookman Old Style"/>
              </w:rPr>
            </w:pPr>
          </w:p>
        </w:tc>
        <w:tc>
          <w:tcPr>
            <w:tcW w:w="3255" w:type="dxa"/>
          </w:tcPr>
          <w:p w14:paraId="0B7C0F91"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46985607" w14:textId="77777777">
        <w:tc>
          <w:tcPr>
            <w:tcW w:w="5655" w:type="dxa"/>
          </w:tcPr>
          <w:p w14:paraId="5E32B48C" w14:textId="77777777" w:rsidR="004714B6" w:rsidRPr="008B20D2" w:rsidRDefault="004714B6" w:rsidP="004714B6">
            <w:pPr>
              <w:numPr>
                <w:ilvl w:val="0"/>
                <w:numId w:val="37"/>
              </w:numPr>
              <w:pBdr>
                <w:top w:val="nil"/>
                <w:left w:val="nil"/>
                <w:bottom w:val="nil"/>
                <w:right w:val="nil"/>
                <w:between w:val="nil"/>
              </w:pBdr>
              <w:tabs>
                <w:tab w:val="left" w:pos="2552"/>
              </w:tabs>
              <w:jc w:val="both"/>
              <w:rPr>
                <w:rFonts w:ascii="Bookman Old Style" w:eastAsia="Bookman Old Style" w:hAnsi="Bookman Old Style" w:cs="Bookman Old Style"/>
                <w:color w:val="000000"/>
              </w:rPr>
            </w:pPr>
            <w:bookmarkStart w:id="2" w:name="_heading=h.b81y6rc62udd" w:colFirst="0" w:colLast="0"/>
            <w:bookmarkEnd w:id="2"/>
            <w:r w:rsidRPr="008B20D2">
              <w:rPr>
                <w:rFonts w:ascii="Bookman Old Style" w:eastAsia="Bookman Old Style" w:hAnsi="Bookman Old Style" w:cs="Bookman Old Style"/>
              </w:rPr>
              <w:t>Permohonan perpanjangan Izin PPUSK sebagaimana dimaksud pada ayat (1) tidak dapat dilakukan setelah masa berlaku izin berakhir</w:t>
            </w:r>
            <w:r w:rsidRPr="008B20D2">
              <w:rPr>
                <w:rFonts w:ascii="Bookman Old Style" w:eastAsia="Bookman Old Style" w:hAnsi="Bookman Old Style" w:cs="Bookman Old Style"/>
                <w:color w:val="000000"/>
              </w:rPr>
              <w:t>.</w:t>
            </w:r>
          </w:p>
        </w:tc>
        <w:tc>
          <w:tcPr>
            <w:tcW w:w="5250" w:type="dxa"/>
          </w:tcPr>
          <w:p w14:paraId="5A454715"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EC4E3DF" w14:textId="77777777" w:rsidR="004714B6" w:rsidRPr="008B20D2" w:rsidRDefault="004714B6" w:rsidP="004714B6">
            <w:pPr>
              <w:tabs>
                <w:tab w:val="left" w:pos="2552"/>
              </w:tabs>
              <w:ind w:left="360"/>
              <w:jc w:val="both"/>
              <w:rPr>
                <w:rFonts w:ascii="Bookman Old Style" w:eastAsia="Bookman Old Style" w:hAnsi="Bookman Old Style" w:cs="Bookman Old Style"/>
              </w:rPr>
            </w:pPr>
          </w:p>
        </w:tc>
        <w:tc>
          <w:tcPr>
            <w:tcW w:w="3255" w:type="dxa"/>
          </w:tcPr>
          <w:p w14:paraId="5266A36C"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1DA7164F" w14:textId="77777777">
        <w:tc>
          <w:tcPr>
            <w:tcW w:w="5655" w:type="dxa"/>
          </w:tcPr>
          <w:p w14:paraId="5D2924AE" w14:textId="0E073CA7" w:rsidR="004714B6" w:rsidRPr="008B20D2" w:rsidRDefault="004714B6" w:rsidP="004714B6">
            <w:pPr>
              <w:numPr>
                <w:ilvl w:val="0"/>
                <w:numId w:val="37"/>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3" w:name="_heading=h.cv7pzx7auamj" w:colFirst="0" w:colLast="0"/>
            <w:bookmarkEnd w:id="3"/>
            <w:r w:rsidRPr="008B20D2">
              <w:rPr>
                <w:rFonts w:ascii="Bookman Old Style" w:eastAsia="Bookman Old Style" w:hAnsi="Bookman Old Style" w:cs="Bookman Old Style"/>
              </w:rPr>
              <w:t>Pemohon yang mengajukan perpanjangan izin secara elektronik wajib mengisi formulir permohonan izin sesuai format dalam sistem perizinan Otoritas Jasa Keuangan disertai data atau informasi paling sedikit atas</w:t>
            </w:r>
            <w:r>
              <w:rPr>
                <w:rFonts w:ascii="Bookman Old Style" w:eastAsia="Bookman Old Style" w:hAnsi="Bookman Old Style" w:cs="Bookman Old Style"/>
              </w:rPr>
              <w:t>:</w:t>
            </w:r>
          </w:p>
        </w:tc>
        <w:tc>
          <w:tcPr>
            <w:tcW w:w="5250" w:type="dxa"/>
          </w:tcPr>
          <w:p w14:paraId="0E7114C2"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23361F62" w14:textId="77777777" w:rsidR="004714B6" w:rsidRPr="008B20D2" w:rsidRDefault="004714B6" w:rsidP="004714B6">
            <w:pPr>
              <w:tabs>
                <w:tab w:val="left" w:pos="2480"/>
              </w:tabs>
              <w:ind w:right="72"/>
              <w:jc w:val="both"/>
              <w:rPr>
                <w:rFonts w:ascii="Bookman Old Style" w:eastAsia="Bookman Old Style" w:hAnsi="Bookman Old Style" w:cs="Bookman Old Style"/>
              </w:rPr>
            </w:pPr>
          </w:p>
          <w:p w14:paraId="6E5EC253"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4451CE2F"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3255" w:type="dxa"/>
          </w:tcPr>
          <w:p w14:paraId="115FA76F" w14:textId="77777777" w:rsidR="004714B6" w:rsidRPr="008B20D2" w:rsidRDefault="004714B6" w:rsidP="004714B6">
            <w:pPr>
              <w:tabs>
                <w:tab w:val="left" w:pos="2480"/>
              </w:tabs>
              <w:jc w:val="both"/>
              <w:rPr>
                <w:rFonts w:ascii="Bookman Old Style" w:eastAsia="Bookman Old Style" w:hAnsi="Bookman Old Style" w:cs="Bookman Old Style"/>
                <w:color w:val="000000"/>
              </w:rPr>
            </w:pPr>
          </w:p>
        </w:tc>
      </w:tr>
      <w:tr w:rsidR="004714B6" w:rsidRPr="008B20D2" w14:paraId="388940F0" w14:textId="77777777">
        <w:tc>
          <w:tcPr>
            <w:tcW w:w="5655" w:type="dxa"/>
          </w:tcPr>
          <w:p w14:paraId="2E0F8508" w14:textId="77777777" w:rsidR="004714B6" w:rsidRPr="008B20D2" w:rsidRDefault="004714B6" w:rsidP="004714B6">
            <w:pPr>
              <w:numPr>
                <w:ilvl w:val="0"/>
                <w:numId w:val="8"/>
              </w:numPr>
              <w:tabs>
                <w:tab w:val="left" w:pos="2480"/>
              </w:tabs>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Identitas diri berupa: </w:t>
            </w:r>
          </w:p>
        </w:tc>
        <w:tc>
          <w:tcPr>
            <w:tcW w:w="5250" w:type="dxa"/>
          </w:tcPr>
          <w:p w14:paraId="246F3D74"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A9551CC"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3255" w:type="dxa"/>
          </w:tcPr>
          <w:p w14:paraId="2D6FE3F7" w14:textId="77777777" w:rsidR="004714B6" w:rsidRPr="008B20D2" w:rsidRDefault="004714B6" w:rsidP="004714B6">
            <w:pPr>
              <w:tabs>
                <w:tab w:val="left" w:pos="2480"/>
              </w:tabs>
              <w:jc w:val="both"/>
              <w:rPr>
                <w:rFonts w:ascii="Bookman Old Style" w:eastAsia="Bookman Old Style" w:hAnsi="Bookman Old Style" w:cs="Bookman Old Style"/>
                <w:color w:val="000000"/>
              </w:rPr>
            </w:pPr>
          </w:p>
        </w:tc>
      </w:tr>
      <w:tr w:rsidR="004714B6" w:rsidRPr="008B20D2" w14:paraId="032DFEAF" w14:textId="77777777">
        <w:tc>
          <w:tcPr>
            <w:tcW w:w="5655" w:type="dxa"/>
          </w:tcPr>
          <w:p w14:paraId="048D1899" w14:textId="77777777" w:rsidR="004714B6" w:rsidRPr="008B20D2" w:rsidRDefault="004714B6" w:rsidP="004714B6">
            <w:pPr>
              <w:numPr>
                <w:ilvl w:val="0"/>
                <w:numId w:val="20"/>
              </w:numPr>
              <w:tabs>
                <w:tab w:val="left" w:pos="2480"/>
              </w:tabs>
              <w:ind w:left="1133"/>
              <w:jc w:val="both"/>
              <w:rPr>
                <w:rFonts w:ascii="Bookman Old Style" w:eastAsia="Bookman Old Style" w:hAnsi="Bookman Old Style" w:cs="Bookman Old Style"/>
              </w:rPr>
            </w:pPr>
            <w:r w:rsidRPr="008B20D2">
              <w:rPr>
                <w:rFonts w:ascii="Bookman Old Style" w:eastAsia="Bookman Old Style" w:hAnsi="Bookman Old Style" w:cs="Bookman Old Style"/>
              </w:rPr>
              <w:t>Nama dan nomor induk kependudukan pada Kartu Tanda Penduduk atau paspor yang masih berlaku bagi Warga Negara Indonesia; atau</w:t>
            </w:r>
          </w:p>
        </w:tc>
        <w:tc>
          <w:tcPr>
            <w:tcW w:w="5250" w:type="dxa"/>
          </w:tcPr>
          <w:p w14:paraId="33F55E27"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6729DD53"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3255" w:type="dxa"/>
          </w:tcPr>
          <w:p w14:paraId="4C1CAD37" w14:textId="77777777" w:rsidR="004714B6" w:rsidRPr="008B20D2" w:rsidRDefault="004714B6" w:rsidP="004714B6">
            <w:pPr>
              <w:tabs>
                <w:tab w:val="left" w:pos="2480"/>
              </w:tabs>
              <w:jc w:val="both"/>
              <w:rPr>
                <w:rFonts w:ascii="Bookman Old Style" w:eastAsia="Bookman Old Style" w:hAnsi="Bookman Old Style" w:cs="Bookman Old Style"/>
                <w:color w:val="000000"/>
              </w:rPr>
            </w:pPr>
          </w:p>
        </w:tc>
      </w:tr>
      <w:tr w:rsidR="004714B6" w:rsidRPr="008B20D2" w14:paraId="07F3C5E8" w14:textId="77777777">
        <w:tc>
          <w:tcPr>
            <w:tcW w:w="5655" w:type="dxa"/>
          </w:tcPr>
          <w:p w14:paraId="1690420A" w14:textId="77777777" w:rsidR="004714B6" w:rsidRPr="008B20D2" w:rsidRDefault="004714B6" w:rsidP="004714B6">
            <w:pPr>
              <w:numPr>
                <w:ilvl w:val="0"/>
                <w:numId w:val="20"/>
              </w:numPr>
              <w:tabs>
                <w:tab w:val="left" w:pos="2480"/>
              </w:tabs>
              <w:ind w:left="1133"/>
              <w:jc w:val="both"/>
              <w:rPr>
                <w:rFonts w:ascii="Bookman Old Style" w:eastAsia="Bookman Old Style" w:hAnsi="Bookman Old Style" w:cs="Bookman Old Style"/>
              </w:rPr>
            </w:pPr>
            <w:r w:rsidRPr="008B20D2">
              <w:rPr>
                <w:rFonts w:ascii="Bookman Old Style" w:eastAsia="Bookman Old Style" w:hAnsi="Bookman Old Style" w:cs="Bookman Old Style"/>
              </w:rPr>
              <w:t>Nama dan nomor induk kependudukan pada paspor negara penerbit bagi warga negara asing yang masih berlaku;</w:t>
            </w:r>
          </w:p>
        </w:tc>
        <w:tc>
          <w:tcPr>
            <w:tcW w:w="5250" w:type="dxa"/>
          </w:tcPr>
          <w:p w14:paraId="37423188"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01730C38" w14:textId="77777777" w:rsidR="004714B6" w:rsidRPr="008B20D2" w:rsidRDefault="004714B6" w:rsidP="004714B6">
            <w:pPr>
              <w:tabs>
                <w:tab w:val="left" w:pos="2480"/>
              </w:tabs>
              <w:ind w:right="72"/>
              <w:jc w:val="both"/>
              <w:rPr>
                <w:rFonts w:ascii="Bookman Old Style" w:eastAsia="Bookman Old Style" w:hAnsi="Bookman Old Style" w:cs="Bookman Old Style"/>
              </w:rPr>
            </w:pPr>
          </w:p>
          <w:p w14:paraId="35A883B5"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1CD1758C"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3255" w:type="dxa"/>
          </w:tcPr>
          <w:p w14:paraId="2A97430B" w14:textId="77777777" w:rsidR="004714B6" w:rsidRPr="008B20D2" w:rsidRDefault="004714B6" w:rsidP="004714B6">
            <w:pPr>
              <w:tabs>
                <w:tab w:val="left" w:pos="2480"/>
              </w:tabs>
              <w:jc w:val="both"/>
              <w:rPr>
                <w:rFonts w:ascii="Bookman Old Style" w:eastAsia="Bookman Old Style" w:hAnsi="Bookman Old Style" w:cs="Bookman Old Style"/>
                <w:color w:val="000000"/>
              </w:rPr>
            </w:pPr>
          </w:p>
        </w:tc>
      </w:tr>
      <w:tr w:rsidR="004714B6" w:rsidRPr="008B20D2" w14:paraId="3D0BF044" w14:textId="77777777">
        <w:tc>
          <w:tcPr>
            <w:tcW w:w="5655" w:type="dxa"/>
          </w:tcPr>
          <w:p w14:paraId="2DFBFEA5" w14:textId="77777777" w:rsidR="004714B6" w:rsidRPr="008B20D2" w:rsidRDefault="004714B6" w:rsidP="004714B6">
            <w:pPr>
              <w:numPr>
                <w:ilvl w:val="0"/>
                <w:numId w:val="20"/>
              </w:numPr>
              <w:pBdr>
                <w:top w:val="nil"/>
                <w:left w:val="nil"/>
                <w:bottom w:val="nil"/>
                <w:right w:val="nil"/>
                <w:between w:val="nil"/>
              </w:pBdr>
              <w:tabs>
                <w:tab w:val="left" w:pos="2480"/>
              </w:tabs>
              <w:ind w:left="1133"/>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surat keterangan perbedaan nama dari pejabat atau instansi berwenang, jika terdapat perbedaan nama pemohon dengan dokumen yang dilampirkan </w:t>
            </w:r>
          </w:p>
        </w:tc>
        <w:tc>
          <w:tcPr>
            <w:tcW w:w="5250" w:type="dxa"/>
          </w:tcPr>
          <w:p w14:paraId="3764BD9C" w14:textId="71DD5070"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ECACFF5"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3255" w:type="dxa"/>
          </w:tcPr>
          <w:p w14:paraId="3598AC04" w14:textId="77777777" w:rsidR="004714B6" w:rsidRPr="008B20D2" w:rsidRDefault="004714B6" w:rsidP="004714B6">
            <w:pPr>
              <w:tabs>
                <w:tab w:val="left" w:pos="2480"/>
              </w:tabs>
              <w:jc w:val="both"/>
              <w:rPr>
                <w:rFonts w:ascii="Bookman Old Style" w:eastAsia="Bookman Old Style" w:hAnsi="Bookman Old Style" w:cs="Bookman Old Style"/>
                <w:color w:val="000000"/>
              </w:rPr>
            </w:pPr>
          </w:p>
        </w:tc>
      </w:tr>
      <w:tr w:rsidR="004714B6" w:rsidRPr="008B20D2" w14:paraId="024EF73A" w14:textId="77777777">
        <w:tc>
          <w:tcPr>
            <w:tcW w:w="5655" w:type="dxa"/>
          </w:tcPr>
          <w:p w14:paraId="0E0D403D" w14:textId="77777777" w:rsidR="004714B6" w:rsidRPr="008B20D2" w:rsidRDefault="004714B6" w:rsidP="004714B6">
            <w:pPr>
              <w:numPr>
                <w:ilvl w:val="0"/>
                <w:numId w:val="8"/>
              </w:numPr>
              <w:pBdr>
                <w:top w:val="nil"/>
                <w:left w:val="nil"/>
                <w:bottom w:val="nil"/>
                <w:right w:val="nil"/>
                <w:between w:val="nil"/>
              </w:pBdr>
              <w:tabs>
                <w:tab w:val="left" w:pos="2480"/>
              </w:tabs>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bagi pemohon warga negara asing, berupa </w:t>
            </w:r>
          </w:p>
        </w:tc>
        <w:tc>
          <w:tcPr>
            <w:tcW w:w="5250" w:type="dxa"/>
          </w:tcPr>
          <w:p w14:paraId="2D662E57"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40C92B3"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3255" w:type="dxa"/>
          </w:tcPr>
          <w:p w14:paraId="3164C7BA" w14:textId="77777777" w:rsidR="004714B6" w:rsidRPr="008B20D2" w:rsidRDefault="004714B6" w:rsidP="004714B6">
            <w:pPr>
              <w:tabs>
                <w:tab w:val="left" w:pos="2480"/>
              </w:tabs>
              <w:jc w:val="both"/>
              <w:rPr>
                <w:rFonts w:ascii="Bookman Old Style" w:eastAsia="Bookman Old Style" w:hAnsi="Bookman Old Style" w:cs="Bookman Old Style"/>
                <w:color w:val="000000"/>
              </w:rPr>
            </w:pPr>
          </w:p>
        </w:tc>
      </w:tr>
      <w:tr w:rsidR="004714B6" w:rsidRPr="008B20D2" w14:paraId="28413A1E" w14:textId="77777777">
        <w:tc>
          <w:tcPr>
            <w:tcW w:w="5655" w:type="dxa"/>
          </w:tcPr>
          <w:p w14:paraId="2A6F1894" w14:textId="77777777" w:rsidR="004714B6" w:rsidRPr="008B20D2" w:rsidRDefault="004714B6" w:rsidP="004714B6">
            <w:pPr>
              <w:numPr>
                <w:ilvl w:val="0"/>
                <w:numId w:val="33"/>
              </w:numPr>
              <w:tabs>
                <w:tab w:val="left" w:pos="2480"/>
              </w:tabs>
              <w:ind w:hanging="36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surat keterangan kerja dari lembaga jasa keuangan tempat pemohon bekerja bagi warga negara asing </w:t>
            </w:r>
          </w:p>
        </w:tc>
        <w:tc>
          <w:tcPr>
            <w:tcW w:w="5250" w:type="dxa"/>
          </w:tcPr>
          <w:p w14:paraId="030EBB91"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73E4CF7"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3255" w:type="dxa"/>
          </w:tcPr>
          <w:p w14:paraId="5C1B8EC6" w14:textId="77777777" w:rsidR="004714B6" w:rsidRPr="008B20D2" w:rsidRDefault="004714B6" w:rsidP="004714B6">
            <w:pPr>
              <w:tabs>
                <w:tab w:val="left" w:pos="2480"/>
              </w:tabs>
              <w:jc w:val="both"/>
              <w:rPr>
                <w:rFonts w:ascii="Bookman Old Style" w:eastAsia="Bookman Old Style" w:hAnsi="Bookman Old Style" w:cs="Bookman Old Style"/>
                <w:color w:val="000000"/>
              </w:rPr>
            </w:pPr>
          </w:p>
        </w:tc>
      </w:tr>
      <w:tr w:rsidR="004714B6" w:rsidRPr="008B20D2" w14:paraId="60B52F7E" w14:textId="77777777">
        <w:tc>
          <w:tcPr>
            <w:tcW w:w="5655" w:type="dxa"/>
          </w:tcPr>
          <w:p w14:paraId="695F51DC" w14:textId="77777777" w:rsidR="004714B6" w:rsidRPr="008B20D2" w:rsidRDefault="004714B6" w:rsidP="004714B6">
            <w:pPr>
              <w:numPr>
                <w:ilvl w:val="0"/>
                <w:numId w:val="33"/>
              </w:numPr>
              <w:tabs>
                <w:tab w:val="left" w:pos="2480"/>
              </w:tabs>
              <w:ind w:hanging="360"/>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 xml:space="preserve">Rencana Penggunaan Tenaga Kerja Asing (RPTKA) bagi warga negara asing yang bekerja pada lembaga jasa keuangan; </w:t>
            </w:r>
          </w:p>
        </w:tc>
        <w:tc>
          <w:tcPr>
            <w:tcW w:w="5250" w:type="dxa"/>
          </w:tcPr>
          <w:p w14:paraId="08D4514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43E9091"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3255" w:type="dxa"/>
          </w:tcPr>
          <w:p w14:paraId="7F3CF5F8" w14:textId="77777777" w:rsidR="004714B6" w:rsidRPr="008B20D2" w:rsidRDefault="004714B6" w:rsidP="004714B6">
            <w:pPr>
              <w:tabs>
                <w:tab w:val="left" w:pos="2480"/>
              </w:tabs>
              <w:jc w:val="both"/>
              <w:rPr>
                <w:rFonts w:ascii="Bookman Old Style" w:eastAsia="Bookman Old Style" w:hAnsi="Bookman Old Style" w:cs="Bookman Old Style"/>
                <w:color w:val="000000"/>
              </w:rPr>
            </w:pPr>
          </w:p>
        </w:tc>
      </w:tr>
      <w:tr w:rsidR="004714B6" w:rsidRPr="008B20D2" w14:paraId="6CF812B0" w14:textId="77777777">
        <w:tc>
          <w:tcPr>
            <w:tcW w:w="5655" w:type="dxa"/>
          </w:tcPr>
          <w:p w14:paraId="21EBCD1E" w14:textId="77777777" w:rsidR="004714B6" w:rsidRPr="008B20D2" w:rsidRDefault="004714B6" w:rsidP="004714B6">
            <w:pPr>
              <w:numPr>
                <w:ilvl w:val="0"/>
                <w:numId w:val="33"/>
              </w:numPr>
              <w:pBdr>
                <w:top w:val="nil"/>
                <w:left w:val="nil"/>
                <w:bottom w:val="nil"/>
                <w:right w:val="nil"/>
                <w:between w:val="nil"/>
              </w:pBdr>
              <w:tabs>
                <w:tab w:val="left" w:pos="2480"/>
              </w:tabs>
              <w:ind w:hanging="36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surat keterangan kerja dari perusahaan yang melakukan kegiatan penjaminan emisi Efek dan/atau keperantaraan pedagang Efek tempat WPEE atau WPPE bekerja bagi pemegang izin yang bekerja di Perusahaan Efek </w:t>
            </w:r>
          </w:p>
        </w:tc>
        <w:tc>
          <w:tcPr>
            <w:tcW w:w="5250" w:type="dxa"/>
          </w:tcPr>
          <w:p w14:paraId="6E28B14B"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2A266955" w14:textId="77777777" w:rsidR="004714B6" w:rsidRPr="008B20D2" w:rsidRDefault="004714B6" w:rsidP="004714B6">
            <w:pPr>
              <w:tabs>
                <w:tab w:val="left" w:pos="2480"/>
              </w:tabs>
              <w:ind w:right="72"/>
              <w:jc w:val="both"/>
              <w:rPr>
                <w:rFonts w:ascii="Bookman Old Style" w:eastAsia="Bookman Old Style" w:hAnsi="Bookman Old Style" w:cs="Bookman Old Style"/>
              </w:rPr>
            </w:pPr>
          </w:p>
          <w:p w14:paraId="1EA3A8B0"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078B345E"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3255" w:type="dxa"/>
          </w:tcPr>
          <w:p w14:paraId="0264B81E" w14:textId="77777777" w:rsidR="004714B6" w:rsidRPr="008B20D2" w:rsidRDefault="004714B6" w:rsidP="004714B6">
            <w:pPr>
              <w:tabs>
                <w:tab w:val="left" w:pos="2480"/>
              </w:tabs>
              <w:jc w:val="both"/>
              <w:rPr>
                <w:rFonts w:ascii="Bookman Old Style" w:eastAsia="Bookman Old Style" w:hAnsi="Bookman Old Style" w:cs="Bookman Old Style"/>
                <w:color w:val="000000"/>
              </w:rPr>
            </w:pPr>
          </w:p>
        </w:tc>
      </w:tr>
      <w:tr w:rsidR="004714B6" w:rsidRPr="008B20D2" w14:paraId="2CBD007D" w14:textId="77777777">
        <w:tc>
          <w:tcPr>
            <w:tcW w:w="5655" w:type="dxa"/>
          </w:tcPr>
          <w:p w14:paraId="03F1E833" w14:textId="77777777" w:rsidR="004714B6" w:rsidRPr="008B20D2" w:rsidRDefault="004714B6" w:rsidP="004714B6">
            <w:pPr>
              <w:numPr>
                <w:ilvl w:val="0"/>
                <w:numId w:val="8"/>
              </w:numPr>
              <w:pBdr>
                <w:top w:val="nil"/>
                <w:left w:val="nil"/>
                <w:bottom w:val="nil"/>
                <w:right w:val="nil"/>
                <w:between w:val="nil"/>
              </w:pBdr>
              <w:tabs>
                <w:tab w:val="left" w:pos="2480"/>
              </w:tabs>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Nomor anggota Profesi Pelaku Usaha Sektor Keuangan yang masih berlaku dari asosiasi yang mewadahi yang telah mendapatkan pengakuan dari Otoritas Jasa Keuangan; dan </w:t>
            </w:r>
          </w:p>
        </w:tc>
        <w:tc>
          <w:tcPr>
            <w:tcW w:w="5250" w:type="dxa"/>
          </w:tcPr>
          <w:p w14:paraId="7265931D"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DC9AE48"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3255" w:type="dxa"/>
          </w:tcPr>
          <w:p w14:paraId="7D2FC59D" w14:textId="77777777" w:rsidR="004714B6" w:rsidRPr="008B20D2" w:rsidRDefault="004714B6" w:rsidP="004714B6">
            <w:pPr>
              <w:tabs>
                <w:tab w:val="left" w:pos="2480"/>
              </w:tabs>
              <w:jc w:val="both"/>
              <w:rPr>
                <w:rFonts w:ascii="Bookman Old Style" w:eastAsia="Bookman Old Style" w:hAnsi="Bookman Old Style" w:cs="Bookman Old Style"/>
                <w:color w:val="000000"/>
              </w:rPr>
            </w:pPr>
          </w:p>
        </w:tc>
      </w:tr>
      <w:tr w:rsidR="004714B6" w:rsidRPr="008B20D2" w14:paraId="034F06E1" w14:textId="77777777">
        <w:tc>
          <w:tcPr>
            <w:tcW w:w="5655" w:type="dxa"/>
          </w:tcPr>
          <w:p w14:paraId="69C876FA" w14:textId="239A3C83" w:rsidR="004714B6" w:rsidRPr="008B20D2" w:rsidRDefault="004714B6" w:rsidP="004714B6">
            <w:pPr>
              <w:numPr>
                <w:ilvl w:val="0"/>
                <w:numId w:val="8"/>
              </w:numPr>
              <w:pBdr>
                <w:top w:val="nil"/>
                <w:left w:val="nil"/>
                <w:bottom w:val="nil"/>
                <w:right w:val="nil"/>
                <w:between w:val="nil"/>
              </w:pBdr>
              <w:tabs>
                <w:tab w:val="left" w:pos="2480"/>
              </w:tabs>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Nomor sertifikat pendidikan berkelanjutan yang dilaksanakan oleh Asosiasi dan/atau Pihak lain antara tanggal berlaku hingga tanggal berakhirnya Izin Profesi Pelaku Usaha Sektor Keuangan</w:t>
            </w:r>
          </w:p>
        </w:tc>
        <w:tc>
          <w:tcPr>
            <w:tcW w:w="5250" w:type="dxa"/>
          </w:tcPr>
          <w:p w14:paraId="4A893E2B"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0E22E04D"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3255" w:type="dxa"/>
          </w:tcPr>
          <w:p w14:paraId="6B0393EE" w14:textId="77777777" w:rsidR="004714B6" w:rsidRPr="008B20D2" w:rsidRDefault="004714B6" w:rsidP="004714B6">
            <w:pPr>
              <w:tabs>
                <w:tab w:val="left" w:pos="2480"/>
              </w:tabs>
              <w:jc w:val="both"/>
              <w:rPr>
                <w:rFonts w:ascii="Bookman Old Style" w:eastAsia="Bookman Old Style" w:hAnsi="Bookman Old Style" w:cs="Bookman Old Style"/>
                <w:color w:val="000000"/>
              </w:rPr>
            </w:pPr>
          </w:p>
        </w:tc>
      </w:tr>
      <w:tr w:rsidR="004714B6" w:rsidRPr="008B20D2" w14:paraId="77F51EDC" w14:textId="77777777">
        <w:tc>
          <w:tcPr>
            <w:tcW w:w="5655" w:type="dxa"/>
          </w:tcPr>
          <w:p w14:paraId="09C78B22" w14:textId="77777777" w:rsidR="004714B6" w:rsidRPr="008B20D2" w:rsidRDefault="004714B6" w:rsidP="004714B6">
            <w:pPr>
              <w:numPr>
                <w:ilvl w:val="0"/>
                <w:numId w:val="37"/>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4" w:name="_heading=h.nuil2px58ew" w:colFirst="0" w:colLast="0"/>
            <w:bookmarkEnd w:id="4"/>
            <w:r w:rsidRPr="008B20D2">
              <w:rPr>
                <w:rFonts w:ascii="Bookman Old Style" w:eastAsia="Bookman Old Style" w:hAnsi="Bookman Old Style" w:cs="Bookman Old Style"/>
              </w:rPr>
              <w:t xml:space="preserve">Permohonan perpanjangan Izin PPUSK dilakukan paling cepat 3 (tiga) hari kerja setelah mendapatkan sertifikat pendidikan profesional berkelanjutan dari asosiasi atau pihak lain penyelenggara pendidikan dan setelah mendapatkan nomor anggota asosiasi. </w:t>
            </w:r>
          </w:p>
        </w:tc>
        <w:tc>
          <w:tcPr>
            <w:tcW w:w="5250" w:type="dxa"/>
          </w:tcPr>
          <w:p w14:paraId="47313CF8"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46FCC79B" w14:textId="77777777" w:rsidR="004714B6" w:rsidRPr="008B20D2" w:rsidRDefault="004714B6" w:rsidP="004714B6">
            <w:pPr>
              <w:tabs>
                <w:tab w:val="left" w:pos="2480"/>
              </w:tabs>
              <w:ind w:right="72"/>
              <w:jc w:val="both"/>
              <w:rPr>
                <w:rFonts w:ascii="Bookman Old Style" w:eastAsia="Bookman Old Style" w:hAnsi="Bookman Old Style" w:cs="Bookman Old Style"/>
              </w:rPr>
            </w:pPr>
          </w:p>
          <w:p w14:paraId="6A8267D6"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27D6777A"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69B24B06"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73C9CB5B" w14:textId="77777777">
        <w:tc>
          <w:tcPr>
            <w:tcW w:w="5655" w:type="dxa"/>
          </w:tcPr>
          <w:p w14:paraId="1CEF4818" w14:textId="688984E8" w:rsidR="004714B6" w:rsidRPr="008B20D2" w:rsidRDefault="004714B6" w:rsidP="004714B6">
            <w:pPr>
              <w:numPr>
                <w:ilvl w:val="0"/>
                <w:numId w:val="37"/>
              </w:numPr>
              <w:pBdr>
                <w:top w:val="nil"/>
                <w:left w:val="nil"/>
                <w:bottom w:val="nil"/>
                <w:right w:val="nil"/>
                <w:between w:val="nil"/>
              </w:pBdr>
              <w:tabs>
                <w:tab w:val="left" w:pos="2552"/>
              </w:tabs>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Orang perseorangan yang memiliki Sertifikat pendidikan berkelanjutan bagi Anggota Direksi dan anggota Dewan Komisaris Perusahaan Efek sebagaimana diatur pada pengaturan terkait penyelenggaraan kegiatan usaha perusahaan Efek dapat digunakan untuk menggantikan kewajiban </w:t>
            </w:r>
            <w:r w:rsidRPr="008B20D2">
              <w:rPr>
                <w:rFonts w:ascii="Bookman Old Style" w:eastAsia="Bookman Old Style" w:hAnsi="Bookman Old Style" w:cs="Bookman Old Style"/>
                <w:color w:val="000000" w:themeColor="text1"/>
              </w:rPr>
              <w:lastRenderedPageBreak/>
              <w:t>persyaratan pada Pasal 9 ayat (3) huruf d, dengan syarat Penyelenggara Sertifikat pendidikan berkelanjutan:</w:t>
            </w:r>
          </w:p>
          <w:p w14:paraId="3A5E35B2" w14:textId="77777777" w:rsidR="004714B6" w:rsidRPr="008B20D2" w:rsidRDefault="004714B6" w:rsidP="004714B6">
            <w:pPr>
              <w:pStyle w:val="ListParagraph"/>
              <w:numPr>
                <w:ilvl w:val="1"/>
                <w:numId w:val="37"/>
              </w:numPr>
              <w:pBdr>
                <w:top w:val="nil"/>
                <w:left w:val="nil"/>
                <w:bottom w:val="nil"/>
                <w:right w:val="nil"/>
                <w:between w:val="nil"/>
              </w:pBdr>
              <w:tabs>
                <w:tab w:val="left" w:pos="2552"/>
              </w:tabs>
              <w:ind w:left="999" w:hanging="283"/>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mengikuti standar materi pengajaran yang ditetapkan oleh Otoritas Jasa Keuangan terkait Izin PPUSK; dan</w:t>
            </w:r>
          </w:p>
          <w:p w14:paraId="32304166" w14:textId="1FE25EBF" w:rsidR="004714B6" w:rsidRPr="008B20D2" w:rsidRDefault="004714B6" w:rsidP="004714B6">
            <w:pPr>
              <w:pStyle w:val="ListParagraph"/>
              <w:numPr>
                <w:ilvl w:val="1"/>
                <w:numId w:val="37"/>
              </w:numPr>
              <w:pBdr>
                <w:top w:val="nil"/>
                <w:left w:val="nil"/>
                <w:bottom w:val="nil"/>
                <w:right w:val="nil"/>
                <w:between w:val="nil"/>
              </w:pBdr>
              <w:tabs>
                <w:tab w:val="left" w:pos="2552"/>
              </w:tabs>
              <w:ind w:left="999" w:hanging="283"/>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menyampaikan data peserta pendidikan berkelanjutan secara elektronik melalui sistem perizinan Otoritas Jasa Keuangan paling lambat 5 (lima) hari kerja setelah pelaksanaan pendidikan berkelanjutan dilaksanakan.</w:t>
            </w:r>
          </w:p>
        </w:tc>
        <w:tc>
          <w:tcPr>
            <w:tcW w:w="5250" w:type="dxa"/>
          </w:tcPr>
          <w:p w14:paraId="2192C044" w14:textId="77777777" w:rsidR="004714B6" w:rsidRPr="008B20D2" w:rsidRDefault="004714B6" w:rsidP="004714B6">
            <w:pPr>
              <w:tabs>
                <w:tab w:val="left" w:pos="2480"/>
              </w:tabs>
              <w:ind w:right="72"/>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lastRenderedPageBreak/>
              <w:t>Ketentuan terkait penyelenggaraan kegiatan usaha perusahaan Efek, antara lain:</w:t>
            </w:r>
          </w:p>
          <w:p w14:paraId="61337F0B" w14:textId="76E272B1" w:rsidR="004714B6" w:rsidRPr="008B20D2" w:rsidRDefault="004714B6" w:rsidP="004714B6">
            <w:pPr>
              <w:pStyle w:val="ListParagraph"/>
              <w:numPr>
                <w:ilvl w:val="3"/>
                <w:numId w:val="37"/>
              </w:numPr>
              <w:ind w:left="590" w:right="72" w:hanging="590"/>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peraturan otoritas jasa keuangan mengenai penyelenggaraan kegiatan usaha perusahaan efek; dan</w:t>
            </w:r>
          </w:p>
          <w:p w14:paraId="6D570BF5" w14:textId="77777777" w:rsidR="004714B6" w:rsidRPr="008B20D2" w:rsidRDefault="004714B6" w:rsidP="004714B6">
            <w:pPr>
              <w:pStyle w:val="ListParagraph"/>
              <w:numPr>
                <w:ilvl w:val="3"/>
                <w:numId w:val="37"/>
              </w:numPr>
              <w:ind w:left="590" w:right="72" w:hanging="590"/>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lastRenderedPageBreak/>
              <w:t>peraturan otoritas jasa keuangan mengenai penyelenggaraan kegiatan usaha manajer investasi.</w:t>
            </w:r>
          </w:p>
          <w:p w14:paraId="415DC971" w14:textId="77777777" w:rsidR="004714B6" w:rsidRPr="008B20D2" w:rsidRDefault="004714B6" w:rsidP="004714B6">
            <w:pPr>
              <w:ind w:right="72"/>
              <w:jc w:val="both"/>
              <w:rPr>
                <w:rFonts w:ascii="Bookman Old Style" w:eastAsia="Bookman Old Style" w:hAnsi="Bookman Old Style" w:cs="Bookman Old Style"/>
                <w:color w:val="000000" w:themeColor="text1"/>
              </w:rPr>
            </w:pPr>
          </w:p>
          <w:p w14:paraId="0049B7BB" w14:textId="32A770BB" w:rsidR="004714B6" w:rsidRPr="008B20D2" w:rsidRDefault="004714B6" w:rsidP="004714B6">
            <w:pPr>
              <w:ind w:right="72"/>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Yang dimaksud Penyelenggara yang dimaksud adalah Asosiasi dan/atau </w:t>
            </w:r>
            <w:r>
              <w:rPr>
                <w:rFonts w:ascii="Bookman Old Style" w:eastAsia="Bookman Old Style" w:hAnsi="Bookman Old Style" w:cs="Bookman Old Style"/>
                <w:color w:val="000000" w:themeColor="text1"/>
              </w:rPr>
              <w:t>p</w:t>
            </w:r>
            <w:r w:rsidRPr="008B20D2">
              <w:rPr>
                <w:rFonts w:ascii="Bookman Old Style" w:eastAsia="Bookman Old Style" w:hAnsi="Bookman Old Style" w:cs="Bookman Old Style"/>
                <w:color w:val="000000" w:themeColor="text1"/>
              </w:rPr>
              <w:t xml:space="preserve">ihak lain. </w:t>
            </w:r>
          </w:p>
        </w:tc>
        <w:tc>
          <w:tcPr>
            <w:tcW w:w="3255" w:type="dxa"/>
          </w:tcPr>
          <w:p w14:paraId="271A33F6"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33483298"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17CF4672" w14:textId="77777777" w:rsidTr="007665BC">
        <w:tc>
          <w:tcPr>
            <w:tcW w:w="5655" w:type="dxa"/>
          </w:tcPr>
          <w:p w14:paraId="47A3B8B1" w14:textId="77777777" w:rsidR="004714B6" w:rsidRPr="008B20D2" w:rsidRDefault="004714B6" w:rsidP="004714B6">
            <w:pPr>
              <w:tabs>
                <w:tab w:val="left" w:pos="9026"/>
              </w:tabs>
              <w:spacing w:after="20" w:line="247" w:lineRule="auto"/>
              <w:ind w:right="140"/>
              <w:jc w:val="center"/>
              <w:rPr>
                <w:rFonts w:ascii="Bookman Old Style" w:eastAsia="Bookman Old Style" w:hAnsi="Bookman Old Style" w:cs="Bookman Old Style"/>
              </w:rPr>
            </w:pPr>
          </w:p>
        </w:tc>
        <w:tc>
          <w:tcPr>
            <w:tcW w:w="5250" w:type="dxa"/>
          </w:tcPr>
          <w:p w14:paraId="6EF144CD"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c>
          <w:tcPr>
            <w:tcW w:w="3255" w:type="dxa"/>
          </w:tcPr>
          <w:p w14:paraId="38E958E5" w14:textId="77777777" w:rsidR="004714B6" w:rsidRPr="008B20D2" w:rsidRDefault="004714B6" w:rsidP="004714B6">
            <w:pPr>
              <w:tabs>
                <w:tab w:val="left" w:pos="9026"/>
              </w:tabs>
              <w:ind w:left="360"/>
              <w:jc w:val="center"/>
              <w:rPr>
                <w:rFonts w:ascii="Bookman Old Style" w:eastAsia="Bookman Old Style" w:hAnsi="Bookman Old Style" w:cs="Bookman Old Style"/>
              </w:rPr>
            </w:pPr>
          </w:p>
        </w:tc>
        <w:tc>
          <w:tcPr>
            <w:tcW w:w="3255" w:type="dxa"/>
          </w:tcPr>
          <w:p w14:paraId="6B041CBC"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r>
      <w:tr w:rsidR="004714B6" w:rsidRPr="008B20D2" w14:paraId="23BE4D56" w14:textId="77777777" w:rsidTr="007665BC">
        <w:tc>
          <w:tcPr>
            <w:tcW w:w="5655" w:type="dxa"/>
          </w:tcPr>
          <w:p w14:paraId="05CE377E" w14:textId="77777777" w:rsidR="004714B6" w:rsidRPr="008B20D2" w:rsidRDefault="004714B6" w:rsidP="004714B6">
            <w:pPr>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Bagian Ketiga</w:t>
            </w:r>
          </w:p>
          <w:p w14:paraId="53339977" w14:textId="77777777" w:rsidR="004714B6" w:rsidRPr="008B20D2" w:rsidRDefault="004714B6" w:rsidP="004714B6">
            <w:pPr>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Masa Berlaku Izin PPUSK</w:t>
            </w:r>
          </w:p>
        </w:tc>
        <w:tc>
          <w:tcPr>
            <w:tcW w:w="5250" w:type="dxa"/>
          </w:tcPr>
          <w:p w14:paraId="7D934903"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c>
          <w:tcPr>
            <w:tcW w:w="3255" w:type="dxa"/>
          </w:tcPr>
          <w:p w14:paraId="1664EFAE" w14:textId="77777777" w:rsidR="004714B6" w:rsidRPr="008B20D2" w:rsidRDefault="004714B6" w:rsidP="004714B6">
            <w:pPr>
              <w:tabs>
                <w:tab w:val="left" w:pos="9026"/>
              </w:tabs>
              <w:ind w:left="360"/>
              <w:jc w:val="center"/>
              <w:rPr>
                <w:rFonts w:ascii="Bookman Old Style" w:eastAsia="Bookman Old Style" w:hAnsi="Bookman Old Style" w:cs="Bookman Old Style"/>
              </w:rPr>
            </w:pPr>
          </w:p>
        </w:tc>
        <w:tc>
          <w:tcPr>
            <w:tcW w:w="3255" w:type="dxa"/>
          </w:tcPr>
          <w:p w14:paraId="394B95CB"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r>
      <w:tr w:rsidR="004714B6" w:rsidRPr="008B20D2" w14:paraId="494D0267" w14:textId="77777777" w:rsidTr="007665BC">
        <w:tc>
          <w:tcPr>
            <w:tcW w:w="5655" w:type="dxa"/>
          </w:tcPr>
          <w:p w14:paraId="56A9A5BF" w14:textId="77777777" w:rsidR="004714B6" w:rsidRPr="008B20D2" w:rsidRDefault="004714B6" w:rsidP="004714B6">
            <w:pPr>
              <w:tabs>
                <w:tab w:val="left" w:pos="9026"/>
              </w:tabs>
              <w:spacing w:after="20" w:line="247" w:lineRule="auto"/>
              <w:ind w:left="1860" w:right="140" w:firstLine="20"/>
              <w:jc w:val="center"/>
              <w:rPr>
                <w:rFonts w:ascii="Bookman Old Style" w:eastAsia="Bookman Old Style" w:hAnsi="Bookman Old Style" w:cs="Bookman Old Style"/>
              </w:rPr>
            </w:pPr>
          </w:p>
        </w:tc>
        <w:tc>
          <w:tcPr>
            <w:tcW w:w="5250" w:type="dxa"/>
          </w:tcPr>
          <w:p w14:paraId="4548717E"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c>
          <w:tcPr>
            <w:tcW w:w="3255" w:type="dxa"/>
          </w:tcPr>
          <w:p w14:paraId="0736D834" w14:textId="77777777" w:rsidR="004714B6" w:rsidRPr="008B20D2" w:rsidRDefault="004714B6" w:rsidP="004714B6">
            <w:pPr>
              <w:tabs>
                <w:tab w:val="left" w:pos="9026"/>
              </w:tabs>
              <w:ind w:left="360"/>
              <w:jc w:val="center"/>
              <w:rPr>
                <w:rFonts w:ascii="Bookman Old Style" w:eastAsia="Bookman Old Style" w:hAnsi="Bookman Old Style" w:cs="Bookman Old Style"/>
              </w:rPr>
            </w:pPr>
          </w:p>
        </w:tc>
        <w:tc>
          <w:tcPr>
            <w:tcW w:w="3255" w:type="dxa"/>
          </w:tcPr>
          <w:p w14:paraId="5E10E5CE"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r>
      <w:tr w:rsidR="004714B6" w:rsidRPr="008B20D2" w14:paraId="4993954A" w14:textId="77777777" w:rsidTr="007665BC">
        <w:tc>
          <w:tcPr>
            <w:tcW w:w="5655" w:type="dxa"/>
          </w:tcPr>
          <w:p w14:paraId="2A61F8D8"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10</w:t>
            </w:r>
          </w:p>
        </w:tc>
        <w:tc>
          <w:tcPr>
            <w:tcW w:w="5250" w:type="dxa"/>
          </w:tcPr>
          <w:p w14:paraId="0B943EA1" w14:textId="0EBDBA8E"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10</w:t>
            </w:r>
          </w:p>
        </w:tc>
        <w:tc>
          <w:tcPr>
            <w:tcW w:w="3255" w:type="dxa"/>
          </w:tcPr>
          <w:p w14:paraId="513356E4" w14:textId="77777777" w:rsidR="004714B6" w:rsidRPr="008B20D2" w:rsidRDefault="004714B6" w:rsidP="004714B6">
            <w:pPr>
              <w:tabs>
                <w:tab w:val="left" w:pos="9026"/>
              </w:tabs>
              <w:ind w:left="360"/>
              <w:jc w:val="center"/>
              <w:rPr>
                <w:rFonts w:ascii="Bookman Old Style" w:eastAsia="Bookman Old Style" w:hAnsi="Bookman Old Style" w:cs="Bookman Old Style"/>
              </w:rPr>
            </w:pPr>
          </w:p>
        </w:tc>
        <w:tc>
          <w:tcPr>
            <w:tcW w:w="3255" w:type="dxa"/>
          </w:tcPr>
          <w:p w14:paraId="39994FB5"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r>
      <w:tr w:rsidR="004714B6" w:rsidRPr="008B20D2" w14:paraId="6E36730A" w14:textId="77777777" w:rsidTr="007665BC">
        <w:tc>
          <w:tcPr>
            <w:tcW w:w="5655" w:type="dxa"/>
          </w:tcPr>
          <w:p w14:paraId="3DD31D1D" w14:textId="77777777" w:rsidR="004714B6" w:rsidRPr="008B20D2" w:rsidRDefault="004714B6" w:rsidP="004714B6">
            <w:pPr>
              <w:pStyle w:val="ListParagraph"/>
              <w:numPr>
                <w:ilvl w:val="0"/>
                <w:numId w:val="78"/>
              </w:numPr>
              <w:pBdr>
                <w:top w:val="nil"/>
                <w:left w:val="nil"/>
                <w:bottom w:val="nil"/>
                <w:right w:val="nil"/>
                <w:between w:val="nil"/>
              </w:pBdr>
              <w:tabs>
                <w:tab w:val="left" w:pos="2552"/>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Izin PPUSK sebagaimana dimaksud pada Pasal 2 ayat (2) mempunyai masa berlaku selama </w:t>
            </w:r>
            <w:r w:rsidRPr="008B20D2">
              <w:rPr>
                <w:rFonts w:ascii="Bookman Old Style" w:eastAsia="Bookman Old Style" w:hAnsi="Bookman Old Style" w:cs="Bookman Old Style"/>
                <w:color w:val="000000" w:themeColor="text1"/>
              </w:rPr>
              <w:t xml:space="preserve">3 (tiga) </w:t>
            </w:r>
            <w:r w:rsidRPr="008B20D2">
              <w:rPr>
                <w:rFonts w:ascii="Bookman Old Style" w:eastAsia="Bookman Old Style" w:hAnsi="Bookman Old Style" w:cs="Bookman Old Style"/>
              </w:rPr>
              <w:t>tahun dari tanggal dan bulan penetapan Surat Keputusan yang diberikan oleh Otoritas Jasa Keuangan dan dapat diperpanjang</w:t>
            </w:r>
            <w:r w:rsidRPr="008B20D2">
              <w:rPr>
                <w:rFonts w:ascii="Bookman Old Style" w:eastAsia="Bookman Old Style" w:hAnsi="Bookman Old Style" w:cs="Bookman Old Style"/>
                <w:color w:val="000000"/>
              </w:rPr>
              <w:t>.</w:t>
            </w:r>
          </w:p>
        </w:tc>
        <w:tc>
          <w:tcPr>
            <w:tcW w:w="5250" w:type="dxa"/>
          </w:tcPr>
          <w:p w14:paraId="6710A438" w14:textId="77777777"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Cukup jelas.</w:t>
            </w:r>
          </w:p>
          <w:p w14:paraId="60E715D2" w14:textId="77777777" w:rsidR="004714B6" w:rsidRPr="008B20D2" w:rsidRDefault="004714B6" w:rsidP="004714B6">
            <w:pPr>
              <w:tabs>
                <w:tab w:val="left" w:pos="2480"/>
              </w:tabs>
              <w:ind w:right="72"/>
              <w:jc w:val="both"/>
              <w:rPr>
                <w:rFonts w:ascii="Bookman Old Style" w:eastAsia="Bookman Old Style" w:hAnsi="Bookman Old Style" w:cs="Bookman Old Style"/>
                <w:color w:val="000000"/>
              </w:rPr>
            </w:pPr>
          </w:p>
        </w:tc>
        <w:tc>
          <w:tcPr>
            <w:tcW w:w="3255" w:type="dxa"/>
          </w:tcPr>
          <w:p w14:paraId="1C3CF30E" w14:textId="77777777" w:rsidR="004714B6" w:rsidRPr="008B20D2" w:rsidRDefault="004714B6" w:rsidP="004714B6">
            <w:pPr>
              <w:tabs>
                <w:tab w:val="left" w:pos="2552"/>
              </w:tabs>
              <w:jc w:val="both"/>
              <w:rPr>
                <w:rFonts w:ascii="Bookman Old Style" w:eastAsia="Bookman Old Style" w:hAnsi="Bookman Old Style" w:cs="Bookman Old Style"/>
              </w:rPr>
            </w:pPr>
          </w:p>
          <w:p w14:paraId="69452ACA" w14:textId="77777777" w:rsidR="004714B6" w:rsidRPr="008B20D2" w:rsidRDefault="004714B6" w:rsidP="004714B6">
            <w:pPr>
              <w:tabs>
                <w:tab w:val="left" w:pos="2552"/>
              </w:tabs>
              <w:jc w:val="both"/>
              <w:rPr>
                <w:rFonts w:ascii="Bookman Old Style" w:eastAsia="Bookman Old Style" w:hAnsi="Bookman Old Style" w:cs="Bookman Old Style"/>
              </w:rPr>
            </w:pPr>
          </w:p>
        </w:tc>
        <w:tc>
          <w:tcPr>
            <w:tcW w:w="3255" w:type="dxa"/>
          </w:tcPr>
          <w:p w14:paraId="1D8764E5"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11383ECA" w14:textId="77777777">
        <w:tc>
          <w:tcPr>
            <w:tcW w:w="5655" w:type="dxa"/>
          </w:tcPr>
          <w:p w14:paraId="39E83C45" w14:textId="6861BA53" w:rsidR="004714B6" w:rsidRPr="008B20D2" w:rsidRDefault="004714B6" w:rsidP="004714B6">
            <w:pPr>
              <w:pStyle w:val="ListParagraph"/>
              <w:numPr>
                <w:ilvl w:val="0"/>
                <w:numId w:val="78"/>
              </w:numPr>
              <w:tabs>
                <w:tab w:val="left" w:pos="2552"/>
              </w:tabs>
              <w:jc w:val="both"/>
              <w:rPr>
                <w:rFonts w:ascii="Bookman Old Style" w:eastAsia="Bookman Old Style" w:hAnsi="Bookman Old Style" w:cs="Bookman Old Style"/>
              </w:rPr>
            </w:pPr>
            <w:r w:rsidRPr="008B20D2">
              <w:rPr>
                <w:rFonts w:ascii="Bookman Old Style" w:eastAsia="Bookman Old Style" w:hAnsi="Bookman Old Style" w:cs="Bookman Old Style"/>
              </w:rPr>
              <w:t>Perpanjangan izin PPUSK sebagaimana dimaksud ayat (1) mempunyai masa berlaku selama 3 (tiga) tahun dari tanggal dan bulan penetapan Surat Keputusan yang diberikan oleh Otoritas Jasa Keuangan.</w:t>
            </w:r>
          </w:p>
        </w:tc>
        <w:tc>
          <w:tcPr>
            <w:tcW w:w="5250" w:type="dxa"/>
          </w:tcPr>
          <w:p w14:paraId="1D5D03CD" w14:textId="55B11BB4" w:rsidR="004714B6" w:rsidRPr="008B20D2" w:rsidRDefault="004714B6" w:rsidP="004714B6">
            <w:pPr>
              <w:tabs>
                <w:tab w:val="left" w:pos="9026"/>
              </w:tabs>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1467960F"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64F474F8"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20F427BC" w14:textId="77777777">
        <w:tc>
          <w:tcPr>
            <w:tcW w:w="5655" w:type="dxa"/>
          </w:tcPr>
          <w:p w14:paraId="35CD860D"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5250" w:type="dxa"/>
          </w:tcPr>
          <w:p w14:paraId="289C832E"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3255" w:type="dxa"/>
          </w:tcPr>
          <w:p w14:paraId="1761491D"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0A3EA95E"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7DA893CF" w14:textId="77777777">
        <w:tc>
          <w:tcPr>
            <w:tcW w:w="5655" w:type="dxa"/>
          </w:tcPr>
          <w:p w14:paraId="51A50DB2" w14:textId="77777777" w:rsidR="004714B6" w:rsidRPr="008B20D2" w:rsidRDefault="004714B6" w:rsidP="004714B6">
            <w:pPr>
              <w:tabs>
                <w:tab w:val="left" w:pos="2480"/>
              </w:tabs>
              <w:jc w:val="center"/>
              <w:rPr>
                <w:rFonts w:ascii="Bookman Old Style" w:eastAsia="Bookman Old Style" w:hAnsi="Bookman Old Style" w:cs="Bookman Old Style"/>
              </w:rPr>
            </w:pPr>
            <w:r w:rsidRPr="008B20D2">
              <w:rPr>
                <w:rFonts w:ascii="Bookman Old Style" w:eastAsia="Bookman Old Style" w:hAnsi="Bookman Old Style" w:cs="Bookman Old Style"/>
              </w:rPr>
              <w:t xml:space="preserve">Bagian Keempat </w:t>
            </w:r>
          </w:p>
        </w:tc>
        <w:tc>
          <w:tcPr>
            <w:tcW w:w="5250" w:type="dxa"/>
          </w:tcPr>
          <w:p w14:paraId="440B3A8F"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3255" w:type="dxa"/>
          </w:tcPr>
          <w:p w14:paraId="7DD25211"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08A35961"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70973135" w14:textId="77777777">
        <w:tc>
          <w:tcPr>
            <w:tcW w:w="5655" w:type="dxa"/>
          </w:tcPr>
          <w:p w14:paraId="473B6788" w14:textId="77777777" w:rsidR="004714B6" w:rsidRPr="008B20D2" w:rsidRDefault="004714B6" w:rsidP="004714B6">
            <w:pPr>
              <w:tabs>
                <w:tab w:val="left" w:pos="2480"/>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Prosedur Perizinan</w:t>
            </w:r>
          </w:p>
        </w:tc>
        <w:tc>
          <w:tcPr>
            <w:tcW w:w="5250" w:type="dxa"/>
          </w:tcPr>
          <w:p w14:paraId="4CFFA5A5"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3255" w:type="dxa"/>
          </w:tcPr>
          <w:p w14:paraId="06829199"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5A184836"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2AAA05C2" w14:textId="77777777">
        <w:tc>
          <w:tcPr>
            <w:tcW w:w="5655" w:type="dxa"/>
          </w:tcPr>
          <w:p w14:paraId="7347A62D" w14:textId="77777777" w:rsidR="004714B6" w:rsidRPr="008B20D2" w:rsidRDefault="004714B6" w:rsidP="004714B6">
            <w:pPr>
              <w:tabs>
                <w:tab w:val="left" w:pos="2480"/>
              </w:tabs>
              <w:jc w:val="both"/>
              <w:rPr>
                <w:rFonts w:ascii="Bookman Old Style" w:eastAsia="Bookman Old Style" w:hAnsi="Bookman Old Style" w:cs="Bookman Old Style"/>
              </w:rPr>
            </w:pPr>
          </w:p>
        </w:tc>
        <w:tc>
          <w:tcPr>
            <w:tcW w:w="5250" w:type="dxa"/>
          </w:tcPr>
          <w:p w14:paraId="1EBF0A28"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3255" w:type="dxa"/>
          </w:tcPr>
          <w:p w14:paraId="21F5531C"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5B8223F3"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2646543C" w14:textId="77777777">
        <w:tc>
          <w:tcPr>
            <w:tcW w:w="5655" w:type="dxa"/>
          </w:tcPr>
          <w:p w14:paraId="57ABAD34"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w:t>
            </w:r>
            <w:r w:rsidRPr="008B20D2">
              <w:rPr>
                <w:rFonts w:ascii="Bookman Old Style" w:eastAsia="Bookman Old Style" w:hAnsi="Bookman Old Style" w:cs="Bookman Old Style"/>
              </w:rPr>
              <w:t>1</w:t>
            </w:r>
          </w:p>
        </w:tc>
        <w:tc>
          <w:tcPr>
            <w:tcW w:w="5250" w:type="dxa"/>
          </w:tcPr>
          <w:p w14:paraId="702099E6" w14:textId="26AC236D"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w:t>
            </w:r>
            <w:r w:rsidRPr="008B20D2">
              <w:rPr>
                <w:rFonts w:ascii="Bookman Old Style" w:eastAsia="Bookman Old Style" w:hAnsi="Bookman Old Style" w:cs="Bookman Old Style"/>
              </w:rPr>
              <w:t>1</w:t>
            </w:r>
          </w:p>
        </w:tc>
        <w:tc>
          <w:tcPr>
            <w:tcW w:w="3255" w:type="dxa"/>
          </w:tcPr>
          <w:p w14:paraId="2DBD0FFB"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491ADABD"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762DA352" w14:textId="77777777">
        <w:tc>
          <w:tcPr>
            <w:tcW w:w="5655" w:type="dxa"/>
          </w:tcPr>
          <w:p w14:paraId="731A57E3" w14:textId="77777777" w:rsidR="004714B6" w:rsidRPr="008B20D2" w:rsidRDefault="004714B6" w:rsidP="004714B6">
            <w:pPr>
              <w:numPr>
                <w:ilvl w:val="0"/>
                <w:numId w:val="59"/>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5" w:name="_heading=h.xcwtrfgj6avg" w:colFirst="0" w:colLast="0"/>
            <w:bookmarkEnd w:id="5"/>
            <w:r w:rsidRPr="008B20D2">
              <w:rPr>
                <w:rFonts w:ascii="Bookman Old Style" w:eastAsia="Bookman Old Style" w:hAnsi="Bookman Old Style" w:cs="Bookman Old Style"/>
              </w:rPr>
              <w:lastRenderedPageBreak/>
              <w:t xml:space="preserve">Izin PPUSK atau Perpanjangan Izin PPUSK diberikan oleh Otoritas Jasa Keuangan apabila pemohon telah memenuhi persyaratan. </w:t>
            </w:r>
          </w:p>
        </w:tc>
        <w:tc>
          <w:tcPr>
            <w:tcW w:w="5250" w:type="dxa"/>
          </w:tcPr>
          <w:p w14:paraId="54AA945A"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F0A2853"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33B9B3A6"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776C991E" w14:textId="77777777">
        <w:tc>
          <w:tcPr>
            <w:tcW w:w="5655" w:type="dxa"/>
          </w:tcPr>
          <w:p w14:paraId="4FDF6D96" w14:textId="77777777" w:rsidR="004714B6" w:rsidRPr="008B20D2" w:rsidRDefault="004714B6" w:rsidP="004714B6">
            <w:pPr>
              <w:numPr>
                <w:ilvl w:val="0"/>
                <w:numId w:val="59"/>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6" w:name="_heading=h.sgh246z68atj" w:colFirst="0" w:colLast="0"/>
            <w:bookmarkEnd w:id="6"/>
            <w:r w:rsidRPr="008B20D2">
              <w:rPr>
                <w:rFonts w:ascii="Bookman Old Style" w:eastAsia="Bookman Old Style" w:hAnsi="Bookman Old Style" w:cs="Bookman Old Style"/>
              </w:rPr>
              <w:t xml:space="preserve">Izin PPUSK atau Perpanjangan Izin PPUSK diberikan oleh Otoritas Jasa Keuangan paling lambat </w:t>
            </w:r>
            <w:r w:rsidRPr="008B20D2">
              <w:rPr>
                <w:rFonts w:ascii="Bookman Old Style" w:eastAsia="Bookman Old Style" w:hAnsi="Bookman Old Style" w:cs="Bookman Old Style"/>
                <w:color w:val="000000" w:themeColor="text1"/>
              </w:rPr>
              <w:t xml:space="preserve">10 (sepuluh) </w:t>
            </w:r>
            <w:r w:rsidRPr="008B20D2">
              <w:rPr>
                <w:rFonts w:ascii="Bookman Old Style" w:eastAsia="Bookman Old Style" w:hAnsi="Bookman Old Style" w:cs="Bookman Old Style"/>
              </w:rPr>
              <w:t>hari kerja sejak diterimanya permohonan yang memenuhi syarat.</w:t>
            </w:r>
          </w:p>
        </w:tc>
        <w:tc>
          <w:tcPr>
            <w:tcW w:w="5250" w:type="dxa"/>
          </w:tcPr>
          <w:p w14:paraId="497BE371"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30D1389F" w14:textId="77777777" w:rsidR="004714B6" w:rsidRPr="008B20D2" w:rsidRDefault="004714B6" w:rsidP="004714B6">
            <w:pPr>
              <w:tabs>
                <w:tab w:val="left" w:pos="2480"/>
              </w:tabs>
              <w:ind w:right="72"/>
              <w:jc w:val="both"/>
              <w:rPr>
                <w:rFonts w:ascii="Bookman Old Style" w:eastAsia="Bookman Old Style" w:hAnsi="Bookman Old Style" w:cs="Bookman Old Style"/>
              </w:rPr>
            </w:pPr>
          </w:p>
          <w:p w14:paraId="65760C0B"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7CB8EB7E" w14:textId="77777777" w:rsidR="004714B6" w:rsidRPr="008B20D2" w:rsidRDefault="004714B6" w:rsidP="004714B6">
            <w:pPr>
              <w:tabs>
                <w:tab w:val="left" w:pos="9026"/>
              </w:tabs>
              <w:rPr>
                <w:rFonts w:ascii="Bookman Old Style" w:eastAsia="Bookman Old Style" w:hAnsi="Bookman Old Style" w:cs="Bookman Old Style"/>
              </w:rPr>
            </w:pPr>
          </w:p>
        </w:tc>
        <w:tc>
          <w:tcPr>
            <w:tcW w:w="3255" w:type="dxa"/>
          </w:tcPr>
          <w:p w14:paraId="5D2F3762" w14:textId="77777777" w:rsidR="004714B6" w:rsidRPr="008B20D2" w:rsidRDefault="004714B6" w:rsidP="004714B6">
            <w:pPr>
              <w:tabs>
                <w:tab w:val="left" w:pos="9026"/>
              </w:tabs>
              <w:rPr>
                <w:rFonts w:ascii="Bookman Old Style" w:eastAsia="Bookman Old Style" w:hAnsi="Bookman Old Style" w:cs="Bookman Old Style"/>
                <w:color w:val="000000"/>
              </w:rPr>
            </w:pPr>
          </w:p>
        </w:tc>
      </w:tr>
      <w:tr w:rsidR="004714B6" w:rsidRPr="008B20D2" w14:paraId="68BC5046" w14:textId="77777777">
        <w:tc>
          <w:tcPr>
            <w:tcW w:w="5655" w:type="dxa"/>
          </w:tcPr>
          <w:p w14:paraId="1C3B1108" w14:textId="77777777" w:rsidR="004714B6" w:rsidRPr="008B20D2" w:rsidRDefault="004714B6" w:rsidP="004714B6">
            <w:pPr>
              <w:numPr>
                <w:ilvl w:val="0"/>
                <w:numId w:val="59"/>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7" w:name="_heading=h.5p6nrsupj04w" w:colFirst="0" w:colLast="0"/>
            <w:bookmarkEnd w:id="7"/>
            <w:r w:rsidRPr="008B20D2">
              <w:rPr>
                <w:rFonts w:ascii="Bookman Old Style" w:eastAsia="Bookman Old Style" w:hAnsi="Bookman Old Style" w:cs="Bookman Old Style"/>
              </w:rPr>
              <w:t xml:space="preserve">Izin PPUSK atau Perpanjangan Izin PPUSK diberikan oleh Otoritas Jasa Keuangan secara elektronik melalui sistem perizinan Otoritas Jasa Keuangan dan/atau alamat surat elektronik pemohon </w:t>
            </w:r>
          </w:p>
        </w:tc>
        <w:tc>
          <w:tcPr>
            <w:tcW w:w="5250" w:type="dxa"/>
          </w:tcPr>
          <w:p w14:paraId="21092092"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6335182"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29CAEB94"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0070E463" w14:textId="77777777">
        <w:tc>
          <w:tcPr>
            <w:tcW w:w="5655" w:type="dxa"/>
          </w:tcPr>
          <w:p w14:paraId="1B608086" w14:textId="77777777" w:rsidR="004714B6" w:rsidRPr="008B20D2" w:rsidRDefault="004714B6" w:rsidP="004714B6">
            <w:pPr>
              <w:numPr>
                <w:ilvl w:val="0"/>
                <w:numId w:val="59"/>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8" w:name="_heading=h.uzudty4ho5ii" w:colFirst="0" w:colLast="0"/>
            <w:bookmarkEnd w:id="8"/>
            <w:r w:rsidRPr="008B20D2">
              <w:rPr>
                <w:rFonts w:ascii="Bookman Old Style" w:eastAsia="Bookman Old Style" w:hAnsi="Bookman Old Style" w:cs="Bookman Old Style"/>
              </w:rPr>
              <w:t xml:space="preserve">Dalam hal permohonan pada saat diterima tidak memenuhi syarat, paling </w:t>
            </w:r>
            <w:r w:rsidRPr="008B20D2">
              <w:rPr>
                <w:rFonts w:ascii="Bookman Old Style" w:eastAsia="Bookman Old Style" w:hAnsi="Bookman Old Style" w:cs="Bookman Old Style"/>
                <w:color w:val="000000" w:themeColor="text1"/>
              </w:rPr>
              <w:t xml:space="preserve">lambat 10 (sepuluh) hari </w:t>
            </w:r>
            <w:r w:rsidRPr="008B20D2">
              <w:rPr>
                <w:rFonts w:ascii="Bookman Old Style" w:eastAsia="Bookman Old Style" w:hAnsi="Bookman Old Style" w:cs="Bookman Old Style"/>
              </w:rPr>
              <w:t>kerja sejak diterimanya permohonan, Otoritas Jasa Keuangan memberikan pemberitahuan secara elektronik yang menyatakan bahwa:</w:t>
            </w:r>
          </w:p>
        </w:tc>
        <w:tc>
          <w:tcPr>
            <w:tcW w:w="5250" w:type="dxa"/>
          </w:tcPr>
          <w:p w14:paraId="602F4827"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0EFF835"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6111BC47"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56E5E323" w14:textId="77777777">
        <w:tc>
          <w:tcPr>
            <w:tcW w:w="5655" w:type="dxa"/>
          </w:tcPr>
          <w:p w14:paraId="05F64F5C" w14:textId="77777777" w:rsidR="004714B6" w:rsidRPr="008B20D2" w:rsidRDefault="004714B6" w:rsidP="004714B6">
            <w:pPr>
              <w:numPr>
                <w:ilvl w:val="0"/>
                <w:numId w:val="24"/>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9" w:name="_heading=h.jgqm942eo5nc" w:colFirst="0" w:colLast="0"/>
            <w:bookmarkEnd w:id="9"/>
            <w:r w:rsidRPr="008B20D2">
              <w:rPr>
                <w:rFonts w:ascii="Bookman Old Style" w:eastAsia="Bookman Old Style" w:hAnsi="Bookman Old Style" w:cs="Bookman Old Style"/>
              </w:rPr>
              <w:t>permohonan belum memenuhi persyaratan; atau</w:t>
            </w:r>
          </w:p>
        </w:tc>
        <w:tc>
          <w:tcPr>
            <w:tcW w:w="5250" w:type="dxa"/>
          </w:tcPr>
          <w:p w14:paraId="554F2209"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7D99FA6" w14:textId="77777777" w:rsidR="004714B6" w:rsidRPr="008B20D2" w:rsidRDefault="004714B6" w:rsidP="004714B6">
            <w:pPr>
              <w:numPr>
                <w:ilvl w:val="0"/>
                <w:numId w:val="42"/>
              </w:numPr>
              <w:tabs>
                <w:tab w:val="left" w:pos="9026"/>
              </w:tabs>
              <w:ind w:left="314"/>
              <w:jc w:val="both"/>
              <w:rPr>
                <w:rFonts w:ascii="Bookman Old Style" w:eastAsia="Bookman Old Style" w:hAnsi="Bookman Old Style" w:cs="Bookman Old Style"/>
              </w:rPr>
            </w:pPr>
          </w:p>
        </w:tc>
        <w:tc>
          <w:tcPr>
            <w:tcW w:w="3255" w:type="dxa"/>
          </w:tcPr>
          <w:p w14:paraId="52CE7EDE"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16C75428" w14:textId="77777777">
        <w:tc>
          <w:tcPr>
            <w:tcW w:w="5655" w:type="dxa"/>
          </w:tcPr>
          <w:p w14:paraId="4C47A369" w14:textId="77777777" w:rsidR="004714B6" w:rsidRPr="008B20D2" w:rsidRDefault="004714B6" w:rsidP="004714B6">
            <w:pPr>
              <w:numPr>
                <w:ilvl w:val="0"/>
                <w:numId w:val="24"/>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10" w:name="_heading=h.cg726y9o3v1c" w:colFirst="0" w:colLast="0"/>
            <w:bookmarkEnd w:id="10"/>
            <w:r w:rsidRPr="008B20D2">
              <w:rPr>
                <w:rFonts w:ascii="Bookman Old Style" w:eastAsia="Bookman Old Style" w:hAnsi="Bookman Old Style" w:cs="Bookman Old Style"/>
              </w:rPr>
              <w:t xml:space="preserve">permohonan ditolak karena tidak memenuhi persyaratan </w:t>
            </w:r>
          </w:p>
        </w:tc>
        <w:tc>
          <w:tcPr>
            <w:tcW w:w="5250" w:type="dxa"/>
          </w:tcPr>
          <w:p w14:paraId="7354C9FC"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6D5B665" w14:textId="77777777" w:rsidR="004714B6" w:rsidRPr="008B20D2" w:rsidRDefault="004714B6" w:rsidP="004714B6">
            <w:pPr>
              <w:tabs>
                <w:tab w:val="left" w:pos="9026"/>
              </w:tabs>
              <w:ind w:left="314" w:hanging="360"/>
              <w:jc w:val="both"/>
              <w:rPr>
                <w:rFonts w:ascii="Bookman Old Style" w:eastAsia="Bookman Old Style" w:hAnsi="Bookman Old Style" w:cs="Bookman Old Style"/>
              </w:rPr>
            </w:pPr>
          </w:p>
        </w:tc>
        <w:tc>
          <w:tcPr>
            <w:tcW w:w="3255" w:type="dxa"/>
          </w:tcPr>
          <w:p w14:paraId="1FC2FF42"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7298C73F" w14:textId="77777777">
        <w:tc>
          <w:tcPr>
            <w:tcW w:w="5655" w:type="dxa"/>
          </w:tcPr>
          <w:p w14:paraId="77F43973" w14:textId="77777777" w:rsidR="004714B6" w:rsidRPr="008B20D2" w:rsidRDefault="004714B6" w:rsidP="004714B6">
            <w:pPr>
              <w:numPr>
                <w:ilvl w:val="0"/>
                <w:numId w:val="59"/>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11" w:name="_heading=h.w8pgj4rwfg2i" w:colFirst="0" w:colLast="0"/>
            <w:bookmarkEnd w:id="11"/>
            <w:r w:rsidRPr="008B20D2">
              <w:rPr>
                <w:rFonts w:ascii="Bookman Old Style" w:eastAsia="Bookman Old Style" w:hAnsi="Bookman Old Style" w:cs="Bookman Old Style"/>
              </w:rPr>
              <w:t>Pemberitahuan sebagaimana dimaksud pada ayat (4) huruf a dapat berupa permintaan untuk mengubah dokumen, permintaan penambahan informasi, dan/atau permintaan untuk melengkapi kekurangan persyaratan.</w:t>
            </w:r>
          </w:p>
        </w:tc>
        <w:tc>
          <w:tcPr>
            <w:tcW w:w="5250" w:type="dxa"/>
          </w:tcPr>
          <w:p w14:paraId="6F4CF672" w14:textId="0E2A0AAE" w:rsidR="004714B6" w:rsidRPr="008B20D2" w:rsidRDefault="004714B6" w:rsidP="004714B6">
            <w:pPr>
              <w:tabs>
                <w:tab w:val="left" w:pos="2480"/>
              </w:tabs>
              <w:ind w:right="72"/>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Yang dimaksud melengkapi kekurangan persyaratan antara lain adalah meminta untuk dapat menyampaikan atau menunjukan dokumen tambahan kepada Otoritas Jasa Keuangan dalam rangka verifikasi pemenuhan persyaratan.</w:t>
            </w:r>
          </w:p>
        </w:tc>
        <w:tc>
          <w:tcPr>
            <w:tcW w:w="3255" w:type="dxa"/>
          </w:tcPr>
          <w:p w14:paraId="76977569" w14:textId="77777777" w:rsidR="004714B6" w:rsidRPr="008B20D2" w:rsidRDefault="004714B6" w:rsidP="004714B6">
            <w:pPr>
              <w:tabs>
                <w:tab w:val="left" w:pos="9026"/>
              </w:tabs>
              <w:ind w:left="314" w:hanging="360"/>
              <w:jc w:val="both"/>
              <w:rPr>
                <w:rFonts w:ascii="Bookman Old Style" w:eastAsia="Bookman Old Style" w:hAnsi="Bookman Old Style" w:cs="Bookman Old Style"/>
              </w:rPr>
            </w:pPr>
          </w:p>
        </w:tc>
        <w:tc>
          <w:tcPr>
            <w:tcW w:w="3255" w:type="dxa"/>
          </w:tcPr>
          <w:p w14:paraId="2B80430B"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419644FD" w14:textId="77777777">
        <w:tc>
          <w:tcPr>
            <w:tcW w:w="5655" w:type="dxa"/>
          </w:tcPr>
          <w:p w14:paraId="6A20BC50" w14:textId="45EEEE39" w:rsidR="004714B6" w:rsidRPr="008B20D2" w:rsidRDefault="004714B6" w:rsidP="004714B6">
            <w:pPr>
              <w:numPr>
                <w:ilvl w:val="0"/>
                <w:numId w:val="59"/>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12" w:name="_heading=h.4n5mjv2iqodx" w:colFirst="0" w:colLast="0"/>
            <w:bookmarkEnd w:id="12"/>
            <w:r w:rsidRPr="008B20D2">
              <w:rPr>
                <w:rFonts w:ascii="Bookman Old Style" w:eastAsia="Bookman Old Style" w:hAnsi="Bookman Old Style" w:cs="Bookman Old Style"/>
                <w:color w:val="000000" w:themeColor="text1"/>
              </w:rPr>
              <w:t xml:space="preserve">Pemohon harus melengkapi kekurangan yang dipersyaratkan paling lambat 10 (sepuluh) hari </w:t>
            </w:r>
            <w:r w:rsidRPr="008B20D2">
              <w:rPr>
                <w:rFonts w:ascii="Bookman Old Style" w:eastAsia="Bookman Old Style" w:hAnsi="Bookman Old Style" w:cs="Bookman Old Style"/>
              </w:rPr>
              <w:t xml:space="preserve">kerja   atau jangka waktu lain </w:t>
            </w:r>
            <w:r w:rsidRPr="008B20D2">
              <w:rPr>
                <w:rFonts w:ascii="Bookman Old Style" w:eastAsia="Bookman Old Style" w:hAnsi="Bookman Old Style" w:cs="Bookman Old Style"/>
              </w:rPr>
              <w:lastRenderedPageBreak/>
              <w:t xml:space="preserve">yang ditetapkan oleh </w:t>
            </w:r>
            <w:r w:rsidR="00160600">
              <w:rPr>
                <w:rFonts w:ascii="Bookman Old Style" w:eastAsia="Bookman Old Style" w:hAnsi="Bookman Old Style" w:cs="Bookman Old Style"/>
              </w:rPr>
              <w:t>Otoritas Jasa Keuangan</w:t>
            </w:r>
            <w:r w:rsidRPr="008B20D2">
              <w:rPr>
                <w:rFonts w:ascii="Bookman Old Style" w:eastAsia="Bookman Old Style" w:hAnsi="Bookman Old Style" w:cs="Bookman Old Style"/>
              </w:rPr>
              <w:t xml:space="preserve"> setelah tanggal surat pemberitahuan.</w:t>
            </w:r>
          </w:p>
        </w:tc>
        <w:tc>
          <w:tcPr>
            <w:tcW w:w="5250" w:type="dxa"/>
          </w:tcPr>
          <w:p w14:paraId="04E52FCB"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tc>
        <w:tc>
          <w:tcPr>
            <w:tcW w:w="3255" w:type="dxa"/>
          </w:tcPr>
          <w:p w14:paraId="67673358"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7D29A470"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515204ED" w14:textId="77777777">
        <w:tc>
          <w:tcPr>
            <w:tcW w:w="5655" w:type="dxa"/>
          </w:tcPr>
          <w:p w14:paraId="3CE171C1" w14:textId="77777777" w:rsidR="004714B6" w:rsidRPr="008B20D2" w:rsidRDefault="004714B6" w:rsidP="004714B6">
            <w:pPr>
              <w:numPr>
                <w:ilvl w:val="0"/>
                <w:numId w:val="59"/>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13" w:name="_heading=h.2vwmqgx90gtb" w:colFirst="0" w:colLast="0"/>
            <w:bookmarkEnd w:id="13"/>
            <w:r w:rsidRPr="008B20D2">
              <w:rPr>
                <w:rFonts w:ascii="Bookman Old Style" w:eastAsia="Bookman Old Style" w:hAnsi="Bookman Old Style" w:cs="Bookman Old Style"/>
              </w:rPr>
              <w:t>Penyampaian perubahan dokumen, tambahan informasi, dan/atau kelengkapan kekurangan persyaratan sebagaimana dimaksud pada ayat (2) huruf a, dianggap telah diterima oleh Otoritas Jasa Keuangan pada tanggal yang tercantum dalam tanda bukti penerimaan penyampaian perubahan dokumen, tambahan informasi, dan/atau kelengkapan kekurangan persyaratan.</w:t>
            </w:r>
          </w:p>
        </w:tc>
        <w:tc>
          <w:tcPr>
            <w:tcW w:w="5250" w:type="dxa"/>
          </w:tcPr>
          <w:p w14:paraId="2FD5DCC5"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A833B5F"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57898221"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47DFE765" w14:textId="77777777">
        <w:tc>
          <w:tcPr>
            <w:tcW w:w="5655" w:type="dxa"/>
          </w:tcPr>
          <w:p w14:paraId="5293E93D" w14:textId="77777777" w:rsidR="004714B6" w:rsidRPr="008B20D2" w:rsidRDefault="004714B6" w:rsidP="004714B6">
            <w:pPr>
              <w:numPr>
                <w:ilvl w:val="0"/>
                <w:numId w:val="59"/>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14" w:name="_heading=h.xt5ke5ps35gn" w:colFirst="0" w:colLast="0"/>
            <w:bookmarkEnd w:id="14"/>
            <w:r w:rsidRPr="008B20D2">
              <w:rPr>
                <w:rFonts w:ascii="Bookman Old Style" w:eastAsia="Bookman Old Style" w:hAnsi="Bookman Old Style" w:cs="Bookman Old Style"/>
              </w:rPr>
              <w:t>Pemohon yang tidak melengkapi kekurangan dalam jangka waktu sebagaimana dimaksud pada ayat (4) dianggap membatalkan permohonan yang sudah diajukan.</w:t>
            </w:r>
          </w:p>
        </w:tc>
        <w:tc>
          <w:tcPr>
            <w:tcW w:w="5250" w:type="dxa"/>
          </w:tcPr>
          <w:p w14:paraId="0F67ADA4"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77D364F"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39994459"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3E47BEB7" w14:textId="77777777">
        <w:tc>
          <w:tcPr>
            <w:tcW w:w="5655" w:type="dxa"/>
          </w:tcPr>
          <w:p w14:paraId="73BCD818" w14:textId="77777777" w:rsidR="004714B6" w:rsidRPr="008B20D2" w:rsidRDefault="004714B6" w:rsidP="004714B6">
            <w:pPr>
              <w:numPr>
                <w:ilvl w:val="0"/>
                <w:numId w:val="59"/>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15" w:name="_heading=h.onu3j7aj30v6" w:colFirst="0" w:colLast="0"/>
            <w:bookmarkEnd w:id="15"/>
            <w:r w:rsidRPr="008B20D2">
              <w:rPr>
                <w:rFonts w:ascii="Bookman Old Style" w:eastAsia="Bookman Old Style" w:hAnsi="Bookman Old Style" w:cs="Bookman Old Style"/>
              </w:rPr>
              <w:t>Pemohon yang:</w:t>
            </w:r>
          </w:p>
        </w:tc>
        <w:tc>
          <w:tcPr>
            <w:tcW w:w="5250" w:type="dxa"/>
          </w:tcPr>
          <w:p w14:paraId="2EBAF8B8"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5E4892D"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3B6F777D"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60CD9825" w14:textId="77777777">
        <w:tc>
          <w:tcPr>
            <w:tcW w:w="5655" w:type="dxa"/>
          </w:tcPr>
          <w:p w14:paraId="616C572F" w14:textId="77777777" w:rsidR="004714B6" w:rsidRPr="008B20D2" w:rsidRDefault="004714B6" w:rsidP="004714B6">
            <w:pPr>
              <w:numPr>
                <w:ilvl w:val="0"/>
                <w:numId w:val="5"/>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16" w:name="_heading=h.um4rt7xxtnga" w:colFirst="0" w:colLast="0"/>
            <w:bookmarkEnd w:id="16"/>
            <w:r w:rsidRPr="008B20D2">
              <w:rPr>
                <w:rFonts w:ascii="Bookman Old Style" w:eastAsia="Bookman Old Style" w:hAnsi="Bookman Old Style" w:cs="Bookman Old Style"/>
              </w:rPr>
              <w:t>permohonannya ditolak karena tidak memenuhi persyaratan; atau,</w:t>
            </w:r>
          </w:p>
        </w:tc>
        <w:tc>
          <w:tcPr>
            <w:tcW w:w="5250" w:type="dxa"/>
          </w:tcPr>
          <w:p w14:paraId="145984B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944FD67"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76BA369A"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23D519A7" w14:textId="77777777">
        <w:tc>
          <w:tcPr>
            <w:tcW w:w="5655" w:type="dxa"/>
          </w:tcPr>
          <w:p w14:paraId="4A52BA5A" w14:textId="77777777" w:rsidR="004714B6" w:rsidRPr="008B20D2" w:rsidRDefault="004714B6" w:rsidP="004714B6">
            <w:pPr>
              <w:numPr>
                <w:ilvl w:val="0"/>
                <w:numId w:val="5"/>
              </w:numPr>
              <w:pBdr>
                <w:top w:val="nil"/>
                <w:left w:val="nil"/>
                <w:bottom w:val="nil"/>
                <w:right w:val="nil"/>
                <w:between w:val="nil"/>
              </w:pBdr>
              <w:tabs>
                <w:tab w:val="left" w:pos="2552"/>
              </w:tabs>
              <w:jc w:val="both"/>
              <w:rPr>
                <w:rFonts w:ascii="Bookman Old Style" w:eastAsia="Bookman Old Style" w:hAnsi="Bookman Old Style" w:cs="Bookman Old Style"/>
              </w:rPr>
            </w:pPr>
            <w:bookmarkStart w:id="17" w:name="_heading=h.wap85tkclt5u" w:colFirst="0" w:colLast="0"/>
            <w:bookmarkEnd w:id="17"/>
            <w:r w:rsidRPr="008B20D2">
              <w:rPr>
                <w:rFonts w:ascii="Bookman Old Style" w:eastAsia="Bookman Old Style" w:hAnsi="Bookman Old Style" w:cs="Bookman Old Style"/>
              </w:rPr>
              <w:t>membatalkan permohonan yang sudah diajukan</w:t>
            </w:r>
          </w:p>
        </w:tc>
        <w:tc>
          <w:tcPr>
            <w:tcW w:w="5250" w:type="dxa"/>
          </w:tcPr>
          <w:p w14:paraId="62C3F2A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240AFFC"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56AC1CAE"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1F11C94B" w14:textId="77777777">
        <w:tc>
          <w:tcPr>
            <w:tcW w:w="5655" w:type="dxa"/>
          </w:tcPr>
          <w:p w14:paraId="4145D85C" w14:textId="77777777" w:rsidR="004714B6" w:rsidRPr="008B20D2" w:rsidRDefault="004714B6" w:rsidP="004714B6">
            <w:pPr>
              <w:tabs>
                <w:tab w:val="left" w:pos="9026"/>
              </w:tabs>
              <w:spacing w:after="40"/>
              <w:jc w:val="both"/>
              <w:rPr>
                <w:rFonts w:ascii="Bookman Old Style" w:eastAsia="Bookman Old Style" w:hAnsi="Bookman Old Style" w:cs="Bookman Old Style"/>
              </w:rPr>
            </w:pPr>
            <w:r w:rsidRPr="008B20D2">
              <w:rPr>
                <w:rFonts w:ascii="Bookman Old Style" w:eastAsia="Bookman Old Style" w:hAnsi="Bookman Old Style" w:cs="Bookman Old Style"/>
              </w:rPr>
              <w:t>dapat mengajukan permohonan kembali setelah 3 (tiga</w:t>
            </w:r>
            <w:r w:rsidRPr="008B20D2">
              <w:rPr>
                <w:rFonts w:ascii="Bookman Old Style" w:eastAsia="Bookman Old Style" w:hAnsi="Bookman Old Style" w:cs="Bookman Old Style"/>
                <w:color w:val="000000" w:themeColor="text1"/>
              </w:rPr>
              <w:t>) bulan sejak tanggal penolakan atau pembatalan permohonan.</w:t>
            </w:r>
          </w:p>
        </w:tc>
        <w:tc>
          <w:tcPr>
            <w:tcW w:w="5250" w:type="dxa"/>
          </w:tcPr>
          <w:p w14:paraId="2F8A2035"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1026279"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3388B844"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3A24BBAF" w14:textId="77777777">
        <w:tc>
          <w:tcPr>
            <w:tcW w:w="5655" w:type="dxa"/>
          </w:tcPr>
          <w:p w14:paraId="08640BC1" w14:textId="7DE85B92" w:rsidR="004714B6" w:rsidRPr="008B20D2" w:rsidRDefault="004714B6" w:rsidP="004714B6">
            <w:pPr>
              <w:tabs>
                <w:tab w:val="left" w:pos="9026"/>
              </w:tabs>
              <w:jc w:val="center"/>
              <w:rPr>
                <w:rFonts w:ascii="Bookman Old Style" w:eastAsia="Bookman Old Style" w:hAnsi="Bookman Old Style" w:cs="Bookman Old Style"/>
                <w:color w:val="000000"/>
                <w:highlight w:val="yellow"/>
              </w:rPr>
            </w:pPr>
          </w:p>
        </w:tc>
        <w:tc>
          <w:tcPr>
            <w:tcW w:w="5250" w:type="dxa"/>
          </w:tcPr>
          <w:p w14:paraId="0123A5DC"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3255" w:type="dxa"/>
          </w:tcPr>
          <w:p w14:paraId="4F9EABFB"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1538ABD5"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1F10F877" w14:textId="77777777">
        <w:tc>
          <w:tcPr>
            <w:tcW w:w="5655" w:type="dxa"/>
          </w:tcPr>
          <w:p w14:paraId="2E40EFFB"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12</w:t>
            </w:r>
          </w:p>
        </w:tc>
        <w:tc>
          <w:tcPr>
            <w:tcW w:w="5250" w:type="dxa"/>
          </w:tcPr>
          <w:p w14:paraId="0C434DFF" w14:textId="55BC55E2"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12</w:t>
            </w:r>
          </w:p>
        </w:tc>
        <w:tc>
          <w:tcPr>
            <w:tcW w:w="3255" w:type="dxa"/>
          </w:tcPr>
          <w:p w14:paraId="0D13F300"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515E05CA"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254A671B" w14:textId="77777777">
        <w:tc>
          <w:tcPr>
            <w:tcW w:w="5655" w:type="dxa"/>
          </w:tcPr>
          <w:p w14:paraId="6918BE27" w14:textId="77777777" w:rsidR="004714B6" w:rsidRPr="008B20D2" w:rsidRDefault="004714B6" w:rsidP="004714B6">
            <w:pPr>
              <w:tabs>
                <w:tab w:val="left" w:pos="9026"/>
              </w:tabs>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Dalam hal terjadi keadaan tertentu yang mengakibatkan sistem perizinan Otoritas Jasa Keuangan tidak dapat berfungsi sebagaimana mestinya, permohonan Profesi Pelaku Usaha Sektor Keuangan atau permohonan perpanjangannya dapat diajukan secara luring </w:t>
            </w:r>
            <w:r w:rsidRPr="008B20D2">
              <w:rPr>
                <w:rFonts w:ascii="Bookman Old Style" w:eastAsia="Bookman Old Style" w:hAnsi="Bookman Old Style" w:cs="Bookman Old Style"/>
              </w:rPr>
              <w:lastRenderedPageBreak/>
              <w:t>disertai dokumen pendukung dalam bentuk dokumen elektronik kepada Otoritas Jasa Keuangan</w:t>
            </w:r>
            <w:r w:rsidRPr="008B20D2">
              <w:rPr>
                <w:rFonts w:ascii="Bookman Old Style" w:eastAsia="Bookman Old Style" w:hAnsi="Bookman Old Style" w:cs="Bookman Old Style"/>
                <w:color w:val="000000"/>
              </w:rPr>
              <w:t>.</w:t>
            </w:r>
          </w:p>
        </w:tc>
        <w:tc>
          <w:tcPr>
            <w:tcW w:w="5250" w:type="dxa"/>
          </w:tcPr>
          <w:p w14:paraId="7543BE99" w14:textId="77777777"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lastRenderedPageBreak/>
              <w:t>Cukup jelas.</w:t>
            </w:r>
          </w:p>
          <w:p w14:paraId="42F3EB05"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p w14:paraId="228BE6F9" w14:textId="77777777" w:rsidR="004714B6" w:rsidRPr="008B20D2" w:rsidRDefault="004714B6" w:rsidP="004714B6">
            <w:pPr>
              <w:tabs>
                <w:tab w:val="left" w:pos="9026"/>
              </w:tabs>
              <w:jc w:val="both"/>
              <w:rPr>
                <w:rFonts w:ascii="Bookman Old Style" w:eastAsia="Bookman Old Style" w:hAnsi="Bookman Old Style" w:cs="Bookman Old Style"/>
                <w:color w:val="C00000"/>
              </w:rPr>
            </w:pPr>
          </w:p>
        </w:tc>
        <w:tc>
          <w:tcPr>
            <w:tcW w:w="3255" w:type="dxa"/>
          </w:tcPr>
          <w:p w14:paraId="6C28B539"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70BD3295"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65AE07F0" w14:textId="77777777">
        <w:tc>
          <w:tcPr>
            <w:tcW w:w="5655" w:type="dxa"/>
          </w:tcPr>
          <w:p w14:paraId="32623CB8"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color w:val="000000"/>
              </w:rPr>
            </w:pPr>
          </w:p>
        </w:tc>
        <w:tc>
          <w:tcPr>
            <w:tcW w:w="5250" w:type="dxa"/>
          </w:tcPr>
          <w:p w14:paraId="7DC02460"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color w:val="000000"/>
              </w:rPr>
            </w:pPr>
          </w:p>
        </w:tc>
        <w:tc>
          <w:tcPr>
            <w:tcW w:w="3255" w:type="dxa"/>
          </w:tcPr>
          <w:p w14:paraId="4F40664B"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rPr>
            </w:pPr>
          </w:p>
        </w:tc>
        <w:tc>
          <w:tcPr>
            <w:tcW w:w="3255" w:type="dxa"/>
          </w:tcPr>
          <w:p w14:paraId="74A128FA"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color w:val="000000"/>
              </w:rPr>
            </w:pPr>
          </w:p>
        </w:tc>
      </w:tr>
      <w:tr w:rsidR="004714B6" w:rsidRPr="008B20D2" w14:paraId="57983E2A" w14:textId="77777777">
        <w:tc>
          <w:tcPr>
            <w:tcW w:w="5655" w:type="dxa"/>
          </w:tcPr>
          <w:p w14:paraId="60736B9C"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13</w:t>
            </w:r>
          </w:p>
        </w:tc>
        <w:tc>
          <w:tcPr>
            <w:tcW w:w="5250" w:type="dxa"/>
          </w:tcPr>
          <w:p w14:paraId="46F42F51" w14:textId="2FCDF46A"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13</w:t>
            </w:r>
          </w:p>
        </w:tc>
        <w:tc>
          <w:tcPr>
            <w:tcW w:w="3255" w:type="dxa"/>
          </w:tcPr>
          <w:p w14:paraId="20C802A1"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3419A9EA"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70398F0D" w14:textId="77777777">
        <w:tc>
          <w:tcPr>
            <w:tcW w:w="5655" w:type="dxa"/>
          </w:tcPr>
          <w:p w14:paraId="0695A807" w14:textId="77777777" w:rsidR="004714B6" w:rsidRPr="008B20D2" w:rsidRDefault="004714B6" w:rsidP="004714B6">
            <w:pPr>
              <w:numPr>
                <w:ilvl w:val="0"/>
                <w:numId w:val="40"/>
              </w:numPr>
              <w:pBdr>
                <w:top w:val="nil"/>
                <w:left w:val="nil"/>
                <w:bottom w:val="nil"/>
                <w:right w:val="nil"/>
                <w:between w:val="nil"/>
              </w:pBdr>
              <w:tabs>
                <w:tab w:val="left" w:pos="0"/>
                <w:tab w:val="left" w:pos="2552"/>
              </w:tabs>
              <w:ind w:left="593" w:hanging="593"/>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Dalam hal masa berlaku Izin PPUSK telah berakhir namun permohonan perpanjangan telah disampaikan kepada Otoritas Jasa Keuangan sebelum masa berlaku berakhir, izin tetap berlaku hingga terdapat persetujuan perpanjangan atau penolakan dari Otoritas Jasa Keuangan. </w:t>
            </w:r>
          </w:p>
        </w:tc>
        <w:tc>
          <w:tcPr>
            <w:tcW w:w="5250" w:type="dxa"/>
          </w:tcPr>
          <w:p w14:paraId="365BD50F"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C0962FB" w14:textId="77777777" w:rsidR="004714B6" w:rsidRPr="008B20D2" w:rsidRDefault="004714B6" w:rsidP="004714B6">
            <w:pPr>
              <w:tabs>
                <w:tab w:val="left" w:pos="2552"/>
              </w:tabs>
              <w:ind w:left="360"/>
              <w:jc w:val="both"/>
              <w:rPr>
                <w:rFonts w:ascii="Bookman Old Style" w:eastAsia="Bookman Old Style" w:hAnsi="Bookman Old Style" w:cs="Bookman Old Style"/>
              </w:rPr>
            </w:pPr>
          </w:p>
        </w:tc>
        <w:tc>
          <w:tcPr>
            <w:tcW w:w="3255" w:type="dxa"/>
          </w:tcPr>
          <w:p w14:paraId="0F2742C7"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7FB12576" w14:textId="77777777">
        <w:tc>
          <w:tcPr>
            <w:tcW w:w="5655" w:type="dxa"/>
          </w:tcPr>
          <w:p w14:paraId="6B31DFDA" w14:textId="77777777" w:rsidR="004714B6" w:rsidRPr="008B20D2" w:rsidRDefault="004714B6" w:rsidP="004714B6">
            <w:pPr>
              <w:numPr>
                <w:ilvl w:val="0"/>
                <w:numId w:val="40"/>
              </w:numPr>
              <w:pBdr>
                <w:top w:val="nil"/>
                <w:left w:val="nil"/>
                <w:bottom w:val="nil"/>
                <w:right w:val="nil"/>
                <w:between w:val="nil"/>
              </w:pBdr>
              <w:tabs>
                <w:tab w:val="left" w:pos="0"/>
                <w:tab w:val="left" w:pos="2552"/>
              </w:tabs>
              <w:ind w:left="593" w:hanging="593"/>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Masa </w:t>
            </w:r>
            <w:r w:rsidRPr="008B20D2">
              <w:rPr>
                <w:rFonts w:ascii="Bookman Old Style" w:eastAsia="Bookman Old Style" w:hAnsi="Bookman Old Style" w:cs="Bookman Old Style"/>
                <w:color w:val="000000" w:themeColor="text1"/>
              </w:rPr>
              <w:t xml:space="preserve">berlaku Perpanjangan Izin PPUSK yang mendapatkan persetujuan perpanjangan adalah 3 (tiga) tahun terhitung sejak tanggal dan bulan penetapan </w:t>
            </w:r>
            <w:r w:rsidRPr="008B20D2">
              <w:rPr>
                <w:rFonts w:ascii="Bookman Old Style" w:eastAsia="Bookman Old Style" w:hAnsi="Bookman Old Style" w:cs="Bookman Old Style"/>
              </w:rPr>
              <w:t xml:space="preserve">Surat Keputusan pemberian Izin PPUSK baru. </w:t>
            </w:r>
          </w:p>
        </w:tc>
        <w:tc>
          <w:tcPr>
            <w:tcW w:w="5250" w:type="dxa"/>
          </w:tcPr>
          <w:p w14:paraId="7365B164"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F534BA1" w14:textId="77777777" w:rsidR="004714B6" w:rsidRPr="008B20D2" w:rsidRDefault="004714B6" w:rsidP="004714B6">
            <w:pPr>
              <w:tabs>
                <w:tab w:val="left" w:pos="2552"/>
              </w:tabs>
              <w:ind w:left="360"/>
              <w:jc w:val="both"/>
              <w:rPr>
                <w:rFonts w:ascii="Bookman Old Style" w:eastAsia="Bookman Old Style" w:hAnsi="Bookman Old Style" w:cs="Bookman Old Style"/>
              </w:rPr>
            </w:pPr>
          </w:p>
        </w:tc>
        <w:tc>
          <w:tcPr>
            <w:tcW w:w="3255" w:type="dxa"/>
          </w:tcPr>
          <w:p w14:paraId="59893488" w14:textId="77777777" w:rsidR="004714B6" w:rsidRPr="008B20D2" w:rsidRDefault="004714B6" w:rsidP="004714B6">
            <w:pPr>
              <w:tabs>
                <w:tab w:val="left" w:pos="2552"/>
              </w:tabs>
              <w:ind w:left="360"/>
              <w:jc w:val="both"/>
              <w:rPr>
                <w:rFonts w:ascii="Bookman Old Style" w:eastAsia="Bookman Old Style" w:hAnsi="Bookman Old Style" w:cs="Bookman Old Style"/>
                <w:color w:val="000000"/>
              </w:rPr>
            </w:pPr>
          </w:p>
        </w:tc>
      </w:tr>
      <w:tr w:rsidR="004714B6" w:rsidRPr="008B20D2" w14:paraId="6B9B4975" w14:textId="77777777">
        <w:tc>
          <w:tcPr>
            <w:tcW w:w="5655" w:type="dxa"/>
          </w:tcPr>
          <w:p w14:paraId="49F71AD3" w14:textId="77777777" w:rsidR="004714B6" w:rsidRPr="008B20D2" w:rsidRDefault="004714B6" w:rsidP="004714B6">
            <w:pPr>
              <w:numPr>
                <w:ilvl w:val="0"/>
                <w:numId w:val="40"/>
              </w:numPr>
              <w:pBdr>
                <w:top w:val="nil"/>
                <w:left w:val="nil"/>
                <w:bottom w:val="nil"/>
                <w:right w:val="nil"/>
                <w:between w:val="nil"/>
              </w:pBdr>
              <w:tabs>
                <w:tab w:val="left" w:pos="2552"/>
              </w:tabs>
              <w:ind w:left="593" w:hanging="593"/>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Apabila pada saat permohonan perpanjangan Izin PPUSK, pemegang Izin PPUSK masih mempunyai kewajiban berdasarkan ketentuan peraturan perundang-undangan di sektor jasa keuangan dan/atau keputusan Otoritas Jasa Keuangan yang belum dipenuhi, Otoritas Jasa Keuangan berwenang menolak permohonan perpanjangan izin dimaksud. </w:t>
            </w:r>
          </w:p>
        </w:tc>
        <w:tc>
          <w:tcPr>
            <w:tcW w:w="5250" w:type="dxa"/>
          </w:tcPr>
          <w:p w14:paraId="27CCED57" w14:textId="77777777" w:rsidR="004714B6" w:rsidRPr="008B20D2" w:rsidRDefault="004714B6" w:rsidP="004714B6">
            <w:pPr>
              <w:tabs>
                <w:tab w:val="left" w:pos="2480"/>
              </w:tabs>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Yang dimaksud kewajiban dalam ketentuan ini antara lain kewajiban pemenuhan Sanksi Administratif Berupa Denda.</w:t>
            </w:r>
          </w:p>
          <w:p w14:paraId="7BB9F087"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274D67A7" w14:textId="77777777" w:rsidR="004714B6" w:rsidRPr="008B20D2" w:rsidRDefault="004714B6" w:rsidP="004714B6">
            <w:pPr>
              <w:tabs>
                <w:tab w:val="left" w:pos="2552"/>
              </w:tabs>
              <w:ind w:left="1985"/>
              <w:jc w:val="both"/>
              <w:rPr>
                <w:rFonts w:ascii="Bookman Old Style" w:eastAsia="Bookman Old Style" w:hAnsi="Bookman Old Style" w:cs="Bookman Old Style"/>
              </w:rPr>
            </w:pPr>
          </w:p>
        </w:tc>
        <w:tc>
          <w:tcPr>
            <w:tcW w:w="3255" w:type="dxa"/>
          </w:tcPr>
          <w:p w14:paraId="5F8E27D7" w14:textId="77777777" w:rsidR="004714B6" w:rsidRPr="008B20D2" w:rsidRDefault="004714B6" w:rsidP="004714B6">
            <w:pPr>
              <w:tabs>
                <w:tab w:val="left" w:pos="2552"/>
              </w:tabs>
              <w:ind w:left="1985"/>
              <w:jc w:val="both"/>
              <w:rPr>
                <w:rFonts w:ascii="Bookman Old Style" w:eastAsia="Bookman Old Style" w:hAnsi="Bookman Old Style" w:cs="Bookman Old Style"/>
                <w:color w:val="000000"/>
              </w:rPr>
            </w:pPr>
          </w:p>
        </w:tc>
      </w:tr>
      <w:tr w:rsidR="004714B6" w:rsidRPr="008B20D2" w14:paraId="19530EB3" w14:textId="77777777">
        <w:tc>
          <w:tcPr>
            <w:tcW w:w="5655" w:type="dxa"/>
          </w:tcPr>
          <w:p w14:paraId="3F5DEBFD"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color w:val="000000"/>
              </w:rPr>
            </w:pPr>
          </w:p>
        </w:tc>
        <w:tc>
          <w:tcPr>
            <w:tcW w:w="5250" w:type="dxa"/>
          </w:tcPr>
          <w:p w14:paraId="113324B3"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color w:val="000000"/>
              </w:rPr>
            </w:pPr>
          </w:p>
        </w:tc>
        <w:tc>
          <w:tcPr>
            <w:tcW w:w="3255" w:type="dxa"/>
          </w:tcPr>
          <w:p w14:paraId="7213AE0E"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rPr>
            </w:pPr>
          </w:p>
        </w:tc>
        <w:tc>
          <w:tcPr>
            <w:tcW w:w="3255" w:type="dxa"/>
          </w:tcPr>
          <w:p w14:paraId="780956C7"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color w:val="000000"/>
              </w:rPr>
            </w:pPr>
          </w:p>
        </w:tc>
      </w:tr>
      <w:tr w:rsidR="004714B6" w:rsidRPr="008B20D2" w14:paraId="01BEF011" w14:textId="77777777">
        <w:tc>
          <w:tcPr>
            <w:tcW w:w="5655" w:type="dxa"/>
          </w:tcPr>
          <w:p w14:paraId="2267ACFD"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rPr>
              <w:t>Bagian Kelima</w:t>
            </w:r>
          </w:p>
        </w:tc>
        <w:tc>
          <w:tcPr>
            <w:tcW w:w="5250" w:type="dxa"/>
          </w:tcPr>
          <w:p w14:paraId="7E643614"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3255" w:type="dxa"/>
          </w:tcPr>
          <w:p w14:paraId="657BAB1A"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545FFECD"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5D56CCD7" w14:textId="77777777">
        <w:tc>
          <w:tcPr>
            <w:tcW w:w="5655" w:type="dxa"/>
          </w:tcPr>
          <w:p w14:paraId="150C7DBE"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Pengembalian Izin </w:t>
            </w:r>
          </w:p>
        </w:tc>
        <w:tc>
          <w:tcPr>
            <w:tcW w:w="5250" w:type="dxa"/>
          </w:tcPr>
          <w:p w14:paraId="1B409308"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3255" w:type="dxa"/>
          </w:tcPr>
          <w:p w14:paraId="17555C72"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40C84047"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691F8A23" w14:textId="77777777">
        <w:tc>
          <w:tcPr>
            <w:tcW w:w="5655" w:type="dxa"/>
          </w:tcPr>
          <w:p w14:paraId="65FD4745"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5250" w:type="dxa"/>
          </w:tcPr>
          <w:p w14:paraId="40A402E0"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3255" w:type="dxa"/>
          </w:tcPr>
          <w:p w14:paraId="6F0F18EC"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313C15DD"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76353C1A" w14:textId="77777777">
        <w:tc>
          <w:tcPr>
            <w:tcW w:w="5655" w:type="dxa"/>
          </w:tcPr>
          <w:p w14:paraId="7A034C29"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14</w:t>
            </w:r>
          </w:p>
        </w:tc>
        <w:tc>
          <w:tcPr>
            <w:tcW w:w="5250" w:type="dxa"/>
          </w:tcPr>
          <w:p w14:paraId="6B8DACDD" w14:textId="59FA8BA0"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14</w:t>
            </w:r>
          </w:p>
        </w:tc>
        <w:tc>
          <w:tcPr>
            <w:tcW w:w="3255" w:type="dxa"/>
          </w:tcPr>
          <w:p w14:paraId="352D90BF"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3016CFF8"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5B8C16E7" w14:textId="77777777">
        <w:tc>
          <w:tcPr>
            <w:tcW w:w="5655" w:type="dxa"/>
          </w:tcPr>
          <w:p w14:paraId="734F9792" w14:textId="77777777" w:rsidR="004714B6" w:rsidRPr="008B20D2" w:rsidRDefault="004714B6" w:rsidP="004714B6">
            <w:pPr>
              <w:numPr>
                <w:ilvl w:val="0"/>
                <w:numId w:val="61"/>
              </w:numPr>
              <w:tabs>
                <w:tab w:val="left" w:pos="9026"/>
              </w:tabs>
              <w:ind w:left="566" w:hanging="566"/>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Pemegang Izin PPUSK dapat mengembalikan Izin Profesi Pelaku Usaha Sektor Keuangan </w:t>
            </w:r>
            <w:r w:rsidRPr="008B20D2">
              <w:rPr>
                <w:rFonts w:ascii="Bookman Old Style" w:eastAsia="Bookman Old Style" w:hAnsi="Bookman Old Style" w:cs="Bookman Old Style"/>
              </w:rPr>
              <w:lastRenderedPageBreak/>
              <w:t xml:space="preserve">yang dimilikinya kepada Otoritas Jasa Keuangan dengan menggunakan </w:t>
            </w:r>
            <w:r w:rsidRPr="008B20D2">
              <w:rPr>
                <w:rFonts w:ascii="Bookman Old Style" w:eastAsia="Bookman Old Style" w:hAnsi="Bookman Old Style" w:cs="Bookman Old Style"/>
                <w:color w:val="000000" w:themeColor="text1"/>
              </w:rPr>
              <w:t xml:space="preserve">format </w:t>
            </w:r>
            <w:r w:rsidRPr="008B20D2">
              <w:rPr>
                <w:rFonts w:ascii="Bookman Old Style" w:eastAsia="Bookman Old Style" w:hAnsi="Bookman Old Style" w:cs="Bookman Old Style"/>
              </w:rPr>
              <w:t xml:space="preserve">pengembalian Izin Profesi Pelaku Usaha Sektor Keuangan sesuai dengan format yang tersedia dalam sistem perizinan Otoritas Jasa Keuangan. </w:t>
            </w:r>
          </w:p>
        </w:tc>
        <w:tc>
          <w:tcPr>
            <w:tcW w:w="5250" w:type="dxa"/>
          </w:tcPr>
          <w:p w14:paraId="4F76AC0E"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tc>
        <w:tc>
          <w:tcPr>
            <w:tcW w:w="3255" w:type="dxa"/>
          </w:tcPr>
          <w:p w14:paraId="16B38435"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7FE3A70A"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4D681787" w14:textId="77777777">
        <w:tc>
          <w:tcPr>
            <w:tcW w:w="5655" w:type="dxa"/>
          </w:tcPr>
          <w:p w14:paraId="285787E4" w14:textId="77777777" w:rsidR="004714B6" w:rsidRPr="008B20D2" w:rsidRDefault="004714B6" w:rsidP="004714B6">
            <w:pPr>
              <w:numPr>
                <w:ilvl w:val="0"/>
                <w:numId w:val="61"/>
              </w:numPr>
              <w:tabs>
                <w:tab w:val="left" w:pos="9026"/>
              </w:tabs>
              <w:ind w:left="566" w:hanging="566"/>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Pengembalian Izin PPUSK sebagaimana dimaksud pada ayat (1) tidak serta merta menghilangkan kewajiban dan tanggung jawabnya atas ketentuan peraturan perundang-undangan di sektor jasa keuangan dan/atau keputusan Otoritas Jasa Keuangan yang belum dipenuhi yang timbul pada saat orang perseorangan tersebut memegang Izin PPUSK. </w:t>
            </w:r>
          </w:p>
        </w:tc>
        <w:tc>
          <w:tcPr>
            <w:tcW w:w="5250" w:type="dxa"/>
          </w:tcPr>
          <w:p w14:paraId="410505DA"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8BE55BB"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38EBE976"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5827D543" w14:textId="77777777">
        <w:tc>
          <w:tcPr>
            <w:tcW w:w="5655" w:type="dxa"/>
          </w:tcPr>
          <w:p w14:paraId="2D5B70B5"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color w:val="000000"/>
              </w:rPr>
            </w:pPr>
          </w:p>
        </w:tc>
        <w:tc>
          <w:tcPr>
            <w:tcW w:w="5250" w:type="dxa"/>
          </w:tcPr>
          <w:p w14:paraId="27FFA15A"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c>
          <w:tcPr>
            <w:tcW w:w="3255" w:type="dxa"/>
          </w:tcPr>
          <w:p w14:paraId="14DDCC1F"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1BEC6D3F"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74AAE380" w14:textId="77777777">
        <w:tc>
          <w:tcPr>
            <w:tcW w:w="5655" w:type="dxa"/>
          </w:tcPr>
          <w:p w14:paraId="0B2D6135" w14:textId="77777777" w:rsidR="004714B6" w:rsidRPr="008B20D2" w:rsidRDefault="004714B6" w:rsidP="004714B6">
            <w:pPr>
              <w:pBdr>
                <w:top w:val="nil"/>
                <w:left w:val="nil"/>
                <w:bottom w:val="nil"/>
                <w:right w:val="nil"/>
                <w:between w:val="nil"/>
              </w:pBdr>
              <w:tabs>
                <w:tab w:val="left" w:pos="2480"/>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BAB IV</w:t>
            </w:r>
          </w:p>
          <w:p w14:paraId="66F6D703" w14:textId="77777777" w:rsidR="004714B6" w:rsidRPr="008B20D2" w:rsidRDefault="004714B6" w:rsidP="004714B6">
            <w:pPr>
              <w:pBdr>
                <w:top w:val="nil"/>
                <w:left w:val="nil"/>
                <w:bottom w:val="nil"/>
                <w:right w:val="nil"/>
                <w:between w:val="nil"/>
              </w:pBdr>
              <w:tabs>
                <w:tab w:val="left" w:pos="2480"/>
              </w:tabs>
              <w:jc w:val="center"/>
              <w:rPr>
                <w:rFonts w:ascii="Bookman Old Style" w:eastAsia="Bookman Old Style" w:hAnsi="Bookman Old Style" w:cs="Bookman Old Style"/>
                <w:color w:val="000000"/>
              </w:rPr>
            </w:pPr>
          </w:p>
          <w:p w14:paraId="26A3871A" w14:textId="77777777" w:rsidR="004714B6" w:rsidRPr="008B20D2" w:rsidRDefault="004714B6" w:rsidP="004714B6">
            <w:pPr>
              <w:pBdr>
                <w:top w:val="nil"/>
                <w:left w:val="nil"/>
                <w:bottom w:val="nil"/>
                <w:right w:val="nil"/>
                <w:between w:val="nil"/>
              </w:pBdr>
              <w:tabs>
                <w:tab w:val="left" w:pos="2480"/>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LEMBAGA SERTIFIKASI PROFESI, ASOSIASI, DAN PENYELENGGARAAN PENDIDIKAN BERKELANJUTAN OLEH PIHAK LAIN</w:t>
            </w:r>
          </w:p>
        </w:tc>
        <w:tc>
          <w:tcPr>
            <w:tcW w:w="5250" w:type="dxa"/>
          </w:tcPr>
          <w:p w14:paraId="6A82B155"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c>
          <w:tcPr>
            <w:tcW w:w="3255" w:type="dxa"/>
          </w:tcPr>
          <w:p w14:paraId="32D9EF42"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DBC8799"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4870D14E" w14:textId="77777777">
        <w:tc>
          <w:tcPr>
            <w:tcW w:w="5655" w:type="dxa"/>
          </w:tcPr>
          <w:p w14:paraId="5AE6AD7E"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color w:val="000000"/>
              </w:rPr>
            </w:pPr>
          </w:p>
        </w:tc>
        <w:tc>
          <w:tcPr>
            <w:tcW w:w="5250" w:type="dxa"/>
          </w:tcPr>
          <w:p w14:paraId="5E9AAEB0"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c>
          <w:tcPr>
            <w:tcW w:w="3255" w:type="dxa"/>
          </w:tcPr>
          <w:p w14:paraId="6F2C6FB3"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16C61719"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2F33D2EF" w14:textId="77777777">
        <w:tc>
          <w:tcPr>
            <w:tcW w:w="5655" w:type="dxa"/>
          </w:tcPr>
          <w:p w14:paraId="2B1A7228" w14:textId="77777777" w:rsidR="004714B6" w:rsidRPr="008B20D2" w:rsidRDefault="004714B6" w:rsidP="004714B6">
            <w:pPr>
              <w:pBdr>
                <w:top w:val="nil"/>
                <w:left w:val="nil"/>
                <w:bottom w:val="nil"/>
                <w:right w:val="nil"/>
                <w:between w:val="nil"/>
              </w:pBdr>
              <w:tabs>
                <w:tab w:val="left" w:pos="2480"/>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Bagian Pertama</w:t>
            </w:r>
          </w:p>
          <w:p w14:paraId="309A33B0" w14:textId="77777777" w:rsidR="004714B6" w:rsidRPr="008B20D2" w:rsidRDefault="004714B6" w:rsidP="004714B6">
            <w:pPr>
              <w:pBdr>
                <w:top w:val="nil"/>
                <w:left w:val="nil"/>
                <w:bottom w:val="nil"/>
                <w:right w:val="nil"/>
                <w:between w:val="nil"/>
              </w:pBdr>
              <w:tabs>
                <w:tab w:val="left" w:pos="2480"/>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Lembaga Sertifikasi Profesi</w:t>
            </w:r>
          </w:p>
        </w:tc>
        <w:tc>
          <w:tcPr>
            <w:tcW w:w="5250" w:type="dxa"/>
          </w:tcPr>
          <w:p w14:paraId="26BDA189"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c>
          <w:tcPr>
            <w:tcW w:w="3255" w:type="dxa"/>
          </w:tcPr>
          <w:p w14:paraId="53EAB9E5"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EEA57B6"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8134309" w14:textId="77777777">
        <w:tc>
          <w:tcPr>
            <w:tcW w:w="5655" w:type="dxa"/>
          </w:tcPr>
          <w:p w14:paraId="722FF15D" w14:textId="77777777" w:rsidR="004714B6" w:rsidRPr="008B20D2" w:rsidRDefault="004714B6" w:rsidP="004714B6">
            <w:pPr>
              <w:pBdr>
                <w:top w:val="nil"/>
                <w:left w:val="nil"/>
                <w:bottom w:val="nil"/>
                <w:right w:val="nil"/>
                <w:between w:val="nil"/>
              </w:pBdr>
              <w:tabs>
                <w:tab w:val="left" w:pos="2480"/>
              </w:tabs>
              <w:jc w:val="center"/>
              <w:rPr>
                <w:rFonts w:ascii="Bookman Old Style" w:eastAsia="Bookman Old Style" w:hAnsi="Bookman Old Style" w:cs="Bookman Old Style"/>
                <w:color w:val="000000"/>
              </w:rPr>
            </w:pPr>
          </w:p>
        </w:tc>
        <w:tc>
          <w:tcPr>
            <w:tcW w:w="5250" w:type="dxa"/>
          </w:tcPr>
          <w:p w14:paraId="344B751F"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c>
          <w:tcPr>
            <w:tcW w:w="3255" w:type="dxa"/>
          </w:tcPr>
          <w:p w14:paraId="4DD8F550"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1747C9BE"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1F3F09D" w14:textId="77777777">
        <w:tc>
          <w:tcPr>
            <w:tcW w:w="5655" w:type="dxa"/>
          </w:tcPr>
          <w:p w14:paraId="55FF6EE9"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15</w:t>
            </w:r>
          </w:p>
        </w:tc>
        <w:tc>
          <w:tcPr>
            <w:tcW w:w="5250" w:type="dxa"/>
          </w:tcPr>
          <w:p w14:paraId="434EB4CA" w14:textId="01753808" w:rsidR="004714B6" w:rsidRPr="008B20D2" w:rsidRDefault="004714B6" w:rsidP="004714B6">
            <w:pPr>
              <w:tabs>
                <w:tab w:val="left" w:pos="9026"/>
              </w:tabs>
              <w:ind w:left="360"/>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15</w:t>
            </w:r>
          </w:p>
        </w:tc>
        <w:tc>
          <w:tcPr>
            <w:tcW w:w="3255" w:type="dxa"/>
          </w:tcPr>
          <w:p w14:paraId="3D7A828C"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1FEF148C"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29FB478F" w14:textId="77777777">
        <w:tc>
          <w:tcPr>
            <w:tcW w:w="5655" w:type="dxa"/>
          </w:tcPr>
          <w:p w14:paraId="766281E3" w14:textId="77777777" w:rsidR="004714B6" w:rsidRPr="008B20D2" w:rsidRDefault="004714B6" w:rsidP="004714B6">
            <w:pPr>
              <w:numPr>
                <w:ilvl w:val="0"/>
                <w:numId w:val="64"/>
              </w:numPr>
              <w:pBdr>
                <w:top w:val="nil"/>
                <w:left w:val="nil"/>
                <w:bottom w:val="nil"/>
                <w:right w:val="nil"/>
                <w:between w:val="nil"/>
              </w:pBdr>
              <w:tabs>
                <w:tab w:val="left" w:pos="2552"/>
              </w:tabs>
              <w:ind w:left="433" w:hanging="433"/>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Lembaga Sertifikasi Profesi wajib mengatur syarat minimal pendidikan kepada calon peserta pendidikan sertifikasi keahlian sebagaimana dimaksud pada pasal 7 ayat (3). </w:t>
            </w:r>
          </w:p>
        </w:tc>
        <w:tc>
          <w:tcPr>
            <w:tcW w:w="5250" w:type="dxa"/>
          </w:tcPr>
          <w:p w14:paraId="3C1DCCEA" w14:textId="77777777" w:rsidR="004714B6" w:rsidRPr="008B20D2" w:rsidRDefault="004714B6" w:rsidP="004714B6">
            <w:pPr>
              <w:tabs>
                <w:tab w:val="left" w:pos="2552"/>
              </w:tabs>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E4AF2C4"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7C502729"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66DE4606" w14:textId="77777777">
        <w:tc>
          <w:tcPr>
            <w:tcW w:w="5655" w:type="dxa"/>
          </w:tcPr>
          <w:p w14:paraId="27F4EF93" w14:textId="77777777" w:rsidR="004714B6" w:rsidRPr="008B20D2" w:rsidRDefault="004714B6" w:rsidP="004714B6">
            <w:pPr>
              <w:numPr>
                <w:ilvl w:val="0"/>
                <w:numId w:val="64"/>
              </w:numPr>
              <w:tabs>
                <w:tab w:val="left" w:pos="2552"/>
              </w:tabs>
              <w:ind w:left="433" w:hanging="433"/>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Lembaga Sertifikasi Profesi yang menyelenggarakan pendidikan sertifikasi keahlian untuk calon pemegang izin Profesi </w:t>
            </w:r>
            <w:r w:rsidRPr="008B20D2">
              <w:rPr>
                <w:rFonts w:ascii="Bookman Old Style" w:eastAsia="Bookman Old Style" w:hAnsi="Bookman Old Style" w:cs="Bookman Old Style"/>
              </w:rPr>
              <w:lastRenderedPageBreak/>
              <w:t>Pelaku Usaha Sektor Keuangan harus menyampaikan data sertifikat keahlian peserta pendidikan secara elektronik melalui sistem perizinan Otoritas Jasa Keuangan paling lambat 10 (sepuluh) hari kerja setelah tanggal peserta dinyatakan kompeten, yang meliputi:</w:t>
            </w:r>
          </w:p>
        </w:tc>
        <w:tc>
          <w:tcPr>
            <w:tcW w:w="5250" w:type="dxa"/>
          </w:tcPr>
          <w:p w14:paraId="7A979DD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p w14:paraId="258F06DE" w14:textId="77777777" w:rsidR="004714B6" w:rsidRPr="008B20D2" w:rsidRDefault="004714B6" w:rsidP="004714B6">
            <w:pPr>
              <w:tabs>
                <w:tab w:val="left" w:pos="2552"/>
              </w:tabs>
              <w:ind w:left="360"/>
              <w:jc w:val="both"/>
              <w:rPr>
                <w:rFonts w:ascii="Bookman Old Style" w:eastAsia="Bookman Old Style" w:hAnsi="Bookman Old Style" w:cs="Bookman Old Style"/>
              </w:rPr>
            </w:pPr>
          </w:p>
        </w:tc>
        <w:tc>
          <w:tcPr>
            <w:tcW w:w="3255" w:type="dxa"/>
          </w:tcPr>
          <w:p w14:paraId="7B072A51"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5CEF640E"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40CAF16E" w14:textId="77777777">
        <w:tc>
          <w:tcPr>
            <w:tcW w:w="5655" w:type="dxa"/>
          </w:tcPr>
          <w:p w14:paraId="78314551" w14:textId="77777777" w:rsidR="004714B6" w:rsidRPr="008B20D2" w:rsidRDefault="004714B6" w:rsidP="004714B6">
            <w:pPr>
              <w:numPr>
                <w:ilvl w:val="0"/>
                <w:numId w:val="65"/>
              </w:numPr>
              <w:pBdr>
                <w:top w:val="nil"/>
                <w:left w:val="nil"/>
                <w:bottom w:val="nil"/>
                <w:right w:val="nil"/>
                <w:between w:val="nil"/>
              </w:pBd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nama peserta sertifikasi; </w:t>
            </w:r>
          </w:p>
        </w:tc>
        <w:tc>
          <w:tcPr>
            <w:tcW w:w="5250" w:type="dxa"/>
          </w:tcPr>
          <w:p w14:paraId="153D3F45" w14:textId="6E19D48A"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69B103DE"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46EE58A1"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0780D9E6" w14:textId="77777777">
        <w:tc>
          <w:tcPr>
            <w:tcW w:w="5655" w:type="dxa"/>
          </w:tcPr>
          <w:p w14:paraId="449CD3BD" w14:textId="77777777" w:rsidR="004714B6" w:rsidRPr="008B20D2" w:rsidRDefault="004714B6" w:rsidP="004714B6">
            <w:pPr>
              <w:numPr>
                <w:ilvl w:val="0"/>
                <w:numId w:val="65"/>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nomor induk kependudukan (NIK) peserta sertifikasi;  </w:t>
            </w:r>
          </w:p>
        </w:tc>
        <w:tc>
          <w:tcPr>
            <w:tcW w:w="5250" w:type="dxa"/>
          </w:tcPr>
          <w:p w14:paraId="4F73DE23" w14:textId="52B5A484"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2B1DD4CF"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3279D8D9"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2B5E3F38" w14:textId="77777777">
        <w:tc>
          <w:tcPr>
            <w:tcW w:w="5655" w:type="dxa"/>
          </w:tcPr>
          <w:p w14:paraId="7533F098" w14:textId="77777777" w:rsidR="004714B6" w:rsidRPr="008B20D2" w:rsidRDefault="004714B6" w:rsidP="004714B6">
            <w:pPr>
              <w:numPr>
                <w:ilvl w:val="0"/>
                <w:numId w:val="65"/>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nama dan jenjang sertifikasi; </w:t>
            </w:r>
          </w:p>
        </w:tc>
        <w:tc>
          <w:tcPr>
            <w:tcW w:w="5250" w:type="dxa"/>
          </w:tcPr>
          <w:p w14:paraId="64A1DF38" w14:textId="2892EFB7"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30FD45AE"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7F66F1FC"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42A16604" w14:textId="77777777">
        <w:tc>
          <w:tcPr>
            <w:tcW w:w="5655" w:type="dxa"/>
          </w:tcPr>
          <w:p w14:paraId="59AC05C2" w14:textId="77777777" w:rsidR="004714B6" w:rsidRPr="008B20D2" w:rsidRDefault="004714B6" w:rsidP="004714B6">
            <w:pPr>
              <w:numPr>
                <w:ilvl w:val="0"/>
                <w:numId w:val="65"/>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nomor sertifikat keahlian; </w:t>
            </w:r>
          </w:p>
        </w:tc>
        <w:tc>
          <w:tcPr>
            <w:tcW w:w="5250" w:type="dxa"/>
          </w:tcPr>
          <w:p w14:paraId="3765C915" w14:textId="187DA365"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56DFE9CB"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718EF4E"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2DE531A1" w14:textId="77777777">
        <w:tc>
          <w:tcPr>
            <w:tcW w:w="5655" w:type="dxa"/>
          </w:tcPr>
          <w:p w14:paraId="44D389C2" w14:textId="77777777" w:rsidR="004714B6" w:rsidRPr="008B20D2" w:rsidRDefault="004714B6" w:rsidP="004714B6">
            <w:pPr>
              <w:numPr>
                <w:ilvl w:val="0"/>
                <w:numId w:val="65"/>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tanggal penerbitan sertifikat keahlian; dan </w:t>
            </w:r>
          </w:p>
        </w:tc>
        <w:tc>
          <w:tcPr>
            <w:tcW w:w="5250" w:type="dxa"/>
          </w:tcPr>
          <w:p w14:paraId="0258BD4F" w14:textId="55B827B3"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21632D68"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74D1C0FA"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44EA53AA" w14:textId="77777777">
        <w:tc>
          <w:tcPr>
            <w:tcW w:w="5655" w:type="dxa"/>
          </w:tcPr>
          <w:p w14:paraId="4CADBC3D" w14:textId="77777777" w:rsidR="004714B6" w:rsidRPr="008B20D2" w:rsidRDefault="004714B6" w:rsidP="004714B6">
            <w:pPr>
              <w:numPr>
                <w:ilvl w:val="0"/>
                <w:numId w:val="65"/>
              </w:numPr>
              <w:pBdr>
                <w:top w:val="nil"/>
                <w:left w:val="nil"/>
                <w:bottom w:val="nil"/>
                <w:right w:val="nil"/>
                <w:between w:val="nil"/>
              </w:pBd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Lembaga Sertifikasi Profesi penyelenggara sertifikasi. </w:t>
            </w:r>
          </w:p>
        </w:tc>
        <w:tc>
          <w:tcPr>
            <w:tcW w:w="5250" w:type="dxa"/>
          </w:tcPr>
          <w:p w14:paraId="401B4654" w14:textId="3AD51984"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7165DA02"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B69623B"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909FDA2" w14:textId="77777777">
        <w:tc>
          <w:tcPr>
            <w:tcW w:w="5655" w:type="dxa"/>
          </w:tcPr>
          <w:p w14:paraId="6C987FB1" w14:textId="77777777" w:rsidR="004714B6" w:rsidRPr="008B20D2" w:rsidRDefault="004714B6" w:rsidP="004714B6">
            <w:pPr>
              <w:numPr>
                <w:ilvl w:val="0"/>
                <w:numId w:val="64"/>
              </w:numPr>
              <w:pBdr>
                <w:top w:val="nil"/>
                <w:left w:val="nil"/>
                <w:bottom w:val="nil"/>
                <w:right w:val="nil"/>
                <w:between w:val="nil"/>
              </w:pBdr>
              <w:tabs>
                <w:tab w:val="left" w:pos="2552"/>
              </w:tabs>
              <w:ind w:left="433" w:hanging="433"/>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Lembaga Sertifikasi Profesi wajib melakukan verifikasi data sebagaimana dimaksud dalam ayat (1) dan ayat (2). </w:t>
            </w:r>
          </w:p>
        </w:tc>
        <w:tc>
          <w:tcPr>
            <w:tcW w:w="5250" w:type="dxa"/>
          </w:tcPr>
          <w:p w14:paraId="3167887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BEAE4B7"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2D55361F"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2FE395F" w14:textId="77777777">
        <w:tc>
          <w:tcPr>
            <w:tcW w:w="5655" w:type="dxa"/>
          </w:tcPr>
          <w:p w14:paraId="4F53F66F" w14:textId="77777777" w:rsidR="004714B6" w:rsidRPr="008B20D2" w:rsidRDefault="004714B6" w:rsidP="004714B6">
            <w:pPr>
              <w:numPr>
                <w:ilvl w:val="0"/>
                <w:numId w:val="64"/>
              </w:numPr>
              <w:pBdr>
                <w:top w:val="nil"/>
                <w:left w:val="nil"/>
                <w:bottom w:val="nil"/>
                <w:right w:val="nil"/>
                <w:between w:val="nil"/>
              </w:pBdr>
              <w:tabs>
                <w:tab w:val="left" w:pos="2552"/>
              </w:tabs>
              <w:ind w:left="433" w:hanging="433"/>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Dalam hal terjadi perubahan data sertifikat keahlian sebagaimana dimaksud pada ayat (2), Lembaga Sertifikasi Profesi wajib menyampaikan perubahan data sertifikat keahlian tersebut kepada Otoritas Jasa Keuangan. </w:t>
            </w:r>
          </w:p>
        </w:tc>
        <w:tc>
          <w:tcPr>
            <w:tcW w:w="5250" w:type="dxa"/>
          </w:tcPr>
          <w:p w14:paraId="6321DE35"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55687F3"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03AA2FF3"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18D9ECDC" w14:textId="77777777">
        <w:tc>
          <w:tcPr>
            <w:tcW w:w="5655" w:type="dxa"/>
          </w:tcPr>
          <w:p w14:paraId="5DEBBEE9" w14:textId="72235B44" w:rsidR="004714B6" w:rsidRPr="008B20D2" w:rsidRDefault="004714B6" w:rsidP="004714B6">
            <w:pPr>
              <w:numPr>
                <w:ilvl w:val="0"/>
                <w:numId w:val="64"/>
              </w:numPr>
              <w:pBdr>
                <w:top w:val="nil"/>
                <w:left w:val="nil"/>
                <w:bottom w:val="nil"/>
                <w:right w:val="nil"/>
                <w:between w:val="nil"/>
              </w:pBdr>
              <w:tabs>
                <w:tab w:val="left" w:pos="2552"/>
              </w:tabs>
              <w:ind w:left="433" w:hanging="433"/>
              <w:jc w:val="both"/>
              <w:rPr>
                <w:rFonts w:ascii="Bookman Old Style" w:eastAsia="Bookman Old Style" w:hAnsi="Bookman Old Style" w:cs="Bookman Old Style"/>
              </w:rPr>
            </w:pPr>
            <w:r w:rsidRPr="008B20D2">
              <w:rPr>
                <w:rFonts w:ascii="Bookman Old Style" w:eastAsia="Bookman Old Style" w:hAnsi="Bookman Old Style" w:cs="Bookman Old Style"/>
              </w:rPr>
              <w:t>Otoritas Jasa Keuangan dapat menolak permohonan izin PPUSK sebagaimana dimaksud pada pasal 8 apabila Lembaga Sertifikasi Profesi tidak melakukan kewajiban penyampaian data kelulusan peserta pendidikan.</w:t>
            </w:r>
          </w:p>
        </w:tc>
        <w:tc>
          <w:tcPr>
            <w:tcW w:w="5250" w:type="dxa"/>
          </w:tcPr>
          <w:p w14:paraId="3807E2D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2195FEB1"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125882B4"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89AE1EB"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6571AB18" w14:textId="77777777">
        <w:tc>
          <w:tcPr>
            <w:tcW w:w="5655" w:type="dxa"/>
          </w:tcPr>
          <w:p w14:paraId="7B606A64" w14:textId="77777777" w:rsidR="004714B6" w:rsidRPr="008B20D2" w:rsidRDefault="004714B6" w:rsidP="004714B6">
            <w:pPr>
              <w:numPr>
                <w:ilvl w:val="0"/>
                <w:numId w:val="64"/>
              </w:numPr>
              <w:pBdr>
                <w:top w:val="nil"/>
                <w:left w:val="nil"/>
                <w:bottom w:val="nil"/>
                <w:right w:val="nil"/>
                <w:between w:val="nil"/>
              </w:pBdr>
              <w:tabs>
                <w:tab w:val="left" w:pos="2552"/>
              </w:tabs>
              <w:ind w:left="433" w:hanging="433"/>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Otoritas Jasa Keuangan dapat menolak permohonan perpanjangan izin apabila pihak penyelenggara pendidikan tidak melakukan </w:t>
            </w:r>
            <w:r w:rsidRPr="008B20D2">
              <w:rPr>
                <w:rFonts w:ascii="Bookman Old Style" w:eastAsia="Bookman Old Style" w:hAnsi="Bookman Old Style" w:cs="Bookman Old Style"/>
              </w:rPr>
              <w:lastRenderedPageBreak/>
              <w:t>kewajiban penyampaian data kelulusan peserta pendidikan dan/atau asosiasi tidak menyampaikan data anggotanya.</w:t>
            </w:r>
          </w:p>
        </w:tc>
        <w:tc>
          <w:tcPr>
            <w:tcW w:w="5250" w:type="dxa"/>
          </w:tcPr>
          <w:p w14:paraId="3CDE808E"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p w14:paraId="3EF695BD"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14DB3873"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39113D83"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18A33984" w14:textId="77777777">
        <w:tc>
          <w:tcPr>
            <w:tcW w:w="5655" w:type="dxa"/>
          </w:tcPr>
          <w:p w14:paraId="54BDB61F" w14:textId="77777777" w:rsidR="004714B6" w:rsidRPr="008B20D2" w:rsidRDefault="004714B6" w:rsidP="004714B6">
            <w:pPr>
              <w:pBdr>
                <w:top w:val="nil"/>
                <w:left w:val="nil"/>
                <w:bottom w:val="nil"/>
                <w:right w:val="nil"/>
                <w:between w:val="nil"/>
              </w:pBdr>
              <w:ind w:left="819"/>
              <w:jc w:val="both"/>
              <w:rPr>
                <w:rFonts w:ascii="Bookman Old Style" w:eastAsia="Bookman Old Style" w:hAnsi="Bookman Old Style" w:cs="Bookman Old Style"/>
                <w:color w:val="000000"/>
              </w:rPr>
            </w:pPr>
          </w:p>
        </w:tc>
        <w:tc>
          <w:tcPr>
            <w:tcW w:w="5250" w:type="dxa"/>
          </w:tcPr>
          <w:p w14:paraId="0D00AD83" w14:textId="77777777" w:rsidR="004714B6" w:rsidRPr="008B20D2" w:rsidRDefault="004714B6" w:rsidP="004714B6">
            <w:pPr>
              <w:ind w:left="2552"/>
              <w:jc w:val="both"/>
              <w:rPr>
                <w:rFonts w:ascii="Bookman Old Style" w:eastAsia="Bookman Old Style" w:hAnsi="Bookman Old Style" w:cs="Bookman Old Style"/>
                <w:color w:val="000000"/>
              </w:rPr>
            </w:pPr>
          </w:p>
        </w:tc>
        <w:tc>
          <w:tcPr>
            <w:tcW w:w="3255" w:type="dxa"/>
          </w:tcPr>
          <w:p w14:paraId="6E0D43CB"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0DEEAE59"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6F58667C" w14:textId="77777777">
        <w:tc>
          <w:tcPr>
            <w:tcW w:w="5655" w:type="dxa"/>
          </w:tcPr>
          <w:p w14:paraId="48E244BC" w14:textId="77777777" w:rsidR="004714B6" w:rsidRPr="008B20D2" w:rsidRDefault="004714B6" w:rsidP="004714B6">
            <w:pPr>
              <w:pBdr>
                <w:top w:val="nil"/>
                <w:left w:val="nil"/>
                <w:bottom w:val="nil"/>
                <w:right w:val="nil"/>
                <w:between w:val="nil"/>
              </w:pBdr>
              <w:tabs>
                <w:tab w:val="left" w:pos="2480"/>
              </w:tabs>
              <w:jc w:val="center"/>
              <w:rPr>
                <w:rFonts w:ascii="Bookman Old Style" w:eastAsia="Bookman Old Style" w:hAnsi="Bookman Old Style" w:cs="Bookman Old Style"/>
              </w:rPr>
            </w:pPr>
            <w:r w:rsidRPr="008B20D2">
              <w:rPr>
                <w:rFonts w:ascii="Bookman Old Style" w:eastAsia="Bookman Old Style" w:hAnsi="Bookman Old Style" w:cs="Bookman Old Style"/>
                <w:color w:val="000000"/>
              </w:rPr>
              <w:t>Bagian</w:t>
            </w:r>
            <w:r w:rsidRPr="008B20D2">
              <w:rPr>
                <w:rFonts w:ascii="Bookman Old Style" w:eastAsia="Bookman Old Style" w:hAnsi="Bookman Old Style" w:cs="Bookman Old Style"/>
              </w:rPr>
              <w:t xml:space="preserve"> Kedua</w:t>
            </w:r>
          </w:p>
          <w:p w14:paraId="2B73BA96" w14:textId="77777777" w:rsidR="004714B6" w:rsidRPr="008B20D2" w:rsidRDefault="004714B6" w:rsidP="004714B6">
            <w:pPr>
              <w:pBdr>
                <w:top w:val="nil"/>
                <w:left w:val="nil"/>
                <w:bottom w:val="nil"/>
                <w:right w:val="nil"/>
                <w:between w:val="nil"/>
              </w:pBdr>
              <w:jc w:val="center"/>
              <w:rPr>
                <w:rFonts w:ascii="Bookman Old Style" w:eastAsia="Bookman Old Style" w:hAnsi="Bookman Old Style" w:cs="Bookman Old Style"/>
              </w:rPr>
            </w:pPr>
            <w:r w:rsidRPr="008B20D2">
              <w:rPr>
                <w:rFonts w:ascii="Bookman Old Style" w:eastAsia="Bookman Old Style" w:hAnsi="Bookman Old Style" w:cs="Bookman Old Style"/>
              </w:rPr>
              <w:t>Asosiasi</w:t>
            </w:r>
          </w:p>
        </w:tc>
        <w:tc>
          <w:tcPr>
            <w:tcW w:w="5250" w:type="dxa"/>
          </w:tcPr>
          <w:p w14:paraId="11C9E19D"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08E104B4"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3B7E1780"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58128A5C" w14:textId="77777777">
        <w:tc>
          <w:tcPr>
            <w:tcW w:w="5655" w:type="dxa"/>
          </w:tcPr>
          <w:p w14:paraId="2D608CD9"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16</w:t>
            </w:r>
          </w:p>
        </w:tc>
        <w:tc>
          <w:tcPr>
            <w:tcW w:w="5250" w:type="dxa"/>
          </w:tcPr>
          <w:p w14:paraId="6C082697" w14:textId="74D2BC9C"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16</w:t>
            </w:r>
          </w:p>
        </w:tc>
        <w:tc>
          <w:tcPr>
            <w:tcW w:w="3255" w:type="dxa"/>
          </w:tcPr>
          <w:p w14:paraId="0FBD4CD2"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C38BF5F"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0CAF67D4" w14:textId="77777777">
        <w:tc>
          <w:tcPr>
            <w:tcW w:w="5655" w:type="dxa"/>
          </w:tcPr>
          <w:p w14:paraId="5A52C629" w14:textId="77777777" w:rsidR="004714B6" w:rsidRPr="008B20D2" w:rsidRDefault="004714B6" w:rsidP="004714B6">
            <w:pPr>
              <w:numPr>
                <w:ilvl w:val="0"/>
                <w:numId w:val="66"/>
              </w:numPr>
              <w:ind w:left="566" w:hanging="566"/>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Asosiasi sebagaimana dimaksud dalam Pasal 9 ayat (5) mempunyai tugas meliputi: </w:t>
            </w:r>
          </w:p>
        </w:tc>
        <w:tc>
          <w:tcPr>
            <w:tcW w:w="5250" w:type="dxa"/>
          </w:tcPr>
          <w:p w14:paraId="3488EB76" w14:textId="77777777"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Cukup j</w:t>
            </w:r>
            <w:r w:rsidRPr="008B20D2">
              <w:rPr>
                <w:rFonts w:ascii="Bookman Old Style" w:eastAsia="Bookman Old Style" w:hAnsi="Bookman Old Style" w:cs="Bookman Old Style"/>
              </w:rPr>
              <w:t>elas.</w:t>
            </w:r>
          </w:p>
        </w:tc>
        <w:tc>
          <w:tcPr>
            <w:tcW w:w="3255" w:type="dxa"/>
          </w:tcPr>
          <w:p w14:paraId="03BDDC2C"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25B43058"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73170418" w14:textId="77777777">
        <w:tc>
          <w:tcPr>
            <w:tcW w:w="5655" w:type="dxa"/>
          </w:tcPr>
          <w:p w14:paraId="402EEAE9" w14:textId="77777777" w:rsidR="004714B6" w:rsidRPr="008B20D2" w:rsidRDefault="004714B6" w:rsidP="004714B6">
            <w:pPr>
              <w:numPr>
                <w:ilvl w:val="0"/>
                <w:numId w:val="67"/>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menyusun kode etik anggota; </w:t>
            </w:r>
          </w:p>
        </w:tc>
        <w:tc>
          <w:tcPr>
            <w:tcW w:w="5250" w:type="dxa"/>
          </w:tcPr>
          <w:p w14:paraId="62F6BDA4" w14:textId="2C50BB0C"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ED623FB"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82F2122"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04C9C78" w14:textId="77777777">
        <w:tc>
          <w:tcPr>
            <w:tcW w:w="5655" w:type="dxa"/>
          </w:tcPr>
          <w:p w14:paraId="5504F864" w14:textId="78A07AF5" w:rsidR="004714B6" w:rsidRPr="008B20D2" w:rsidRDefault="004714B6" w:rsidP="004714B6">
            <w:pPr>
              <w:numPr>
                <w:ilvl w:val="0"/>
                <w:numId w:val="67"/>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menyelenggarakan pendidikan berkelanjutan bagi pemegang Izin Profesi Pelaku Usaha Sektor Keuangan; </w:t>
            </w:r>
          </w:p>
        </w:tc>
        <w:tc>
          <w:tcPr>
            <w:tcW w:w="5250" w:type="dxa"/>
          </w:tcPr>
          <w:p w14:paraId="3AB9EEEB" w14:textId="6E1673DB"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0A0F7801"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0E7B6E8C"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381CF72" w14:textId="77777777">
        <w:tc>
          <w:tcPr>
            <w:tcW w:w="5655" w:type="dxa"/>
          </w:tcPr>
          <w:p w14:paraId="061B767F" w14:textId="77777777" w:rsidR="004714B6" w:rsidRPr="008B20D2" w:rsidRDefault="004714B6" w:rsidP="004714B6">
            <w:pPr>
              <w:numPr>
                <w:ilvl w:val="0"/>
                <w:numId w:val="67"/>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melaksanakan pendidikan dan/atau pelatihan lainnya untuk peningkatan kompetensi pemegang Izin Profesi Pelaku Usaha Sektor Keuangan; dan </w:t>
            </w:r>
          </w:p>
        </w:tc>
        <w:tc>
          <w:tcPr>
            <w:tcW w:w="5250" w:type="dxa"/>
          </w:tcPr>
          <w:p w14:paraId="669DA3E0" w14:textId="7683E939"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8A4BBFD"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72CCBD29"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6BB1A9FB" w14:textId="77777777">
        <w:tc>
          <w:tcPr>
            <w:tcW w:w="5655" w:type="dxa"/>
          </w:tcPr>
          <w:p w14:paraId="16002481" w14:textId="77777777" w:rsidR="004714B6" w:rsidRPr="008B20D2" w:rsidRDefault="004714B6" w:rsidP="004714B6">
            <w:pPr>
              <w:numPr>
                <w:ilvl w:val="0"/>
                <w:numId w:val="67"/>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menerbitkan nomor keanggotaan asosiasi. </w:t>
            </w:r>
          </w:p>
        </w:tc>
        <w:tc>
          <w:tcPr>
            <w:tcW w:w="5250" w:type="dxa"/>
          </w:tcPr>
          <w:p w14:paraId="1E852568" w14:textId="0C7253C1"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4F8D7A0"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097514F5"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6E37C2E4" w14:textId="77777777">
        <w:tc>
          <w:tcPr>
            <w:tcW w:w="5655" w:type="dxa"/>
          </w:tcPr>
          <w:p w14:paraId="19D2FE1E" w14:textId="77777777" w:rsidR="004714B6" w:rsidRPr="008B20D2" w:rsidRDefault="004714B6" w:rsidP="004714B6">
            <w:pPr>
              <w:numPr>
                <w:ilvl w:val="0"/>
                <w:numId w:val="66"/>
              </w:numPr>
              <w:ind w:left="566" w:hanging="566"/>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Asosiasi wajib menyampaikan data anggota asosiasi secara elektronik melalui sistem perizinan Otoritas Jasa Keuangan paling lambat 5 (lima) hari kerja setelah penerimaan keanggotaan, yang mencakup: </w:t>
            </w:r>
          </w:p>
        </w:tc>
        <w:tc>
          <w:tcPr>
            <w:tcW w:w="5250" w:type="dxa"/>
          </w:tcPr>
          <w:p w14:paraId="4E6B8928"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0E79AF95"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D5197C1"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2971257B" w14:textId="77777777">
        <w:tc>
          <w:tcPr>
            <w:tcW w:w="5655" w:type="dxa"/>
          </w:tcPr>
          <w:p w14:paraId="6C3CA7BA" w14:textId="77777777" w:rsidR="004714B6" w:rsidRPr="008B20D2" w:rsidRDefault="004714B6" w:rsidP="004714B6">
            <w:pPr>
              <w:numPr>
                <w:ilvl w:val="0"/>
                <w:numId w:val="68"/>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nama anggota asosiasi pemegang Izin Profesi Pelaku Usaha Sektor Keuangan; </w:t>
            </w:r>
          </w:p>
        </w:tc>
        <w:tc>
          <w:tcPr>
            <w:tcW w:w="5250" w:type="dxa"/>
          </w:tcPr>
          <w:p w14:paraId="6DFB70FF" w14:textId="0FA31545"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22ACC2A"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1EE745E5"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1879BD93" w14:textId="77777777">
        <w:tc>
          <w:tcPr>
            <w:tcW w:w="5655" w:type="dxa"/>
          </w:tcPr>
          <w:p w14:paraId="74B79781" w14:textId="77777777" w:rsidR="004714B6" w:rsidRPr="008B20D2" w:rsidRDefault="004714B6" w:rsidP="004714B6">
            <w:pPr>
              <w:numPr>
                <w:ilvl w:val="0"/>
                <w:numId w:val="68"/>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nomor induk kependudukan (NIK) anggota asosiasi; </w:t>
            </w:r>
          </w:p>
        </w:tc>
        <w:tc>
          <w:tcPr>
            <w:tcW w:w="5250" w:type="dxa"/>
          </w:tcPr>
          <w:p w14:paraId="423C1611" w14:textId="25A2E711"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6275ABA"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7ED04F28"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2411B2A4" w14:textId="77777777">
        <w:tc>
          <w:tcPr>
            <w:tcW w:w="5655" w:type="dxa"/>
          </w:tcPr>
          <w:p w14:paraId="116A769D" w14:textId="77777777" w:rsidR="004714B6" w:rsidRPr="008B20D2" w:rsidRDefault="004714B6" w:rsidP="004714B6">
            <w:pPr>
              <w:numPr>
                <w:ilvl w:val="0"/>
                <w:numId w:val="68"/>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nomor kartu anggota asosiasi; </w:t>
            </w:r>
          </w:p>
        </w:tc>
        <w:tc>
          <w:tcPr>
            <w:tcW w:w="5250" w:type="dxa"/>
          </w:tcPr>
          <w:p w14:paraId="3C552014" w14:textId="562B45A0"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8BC7E34"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24249AF"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2B6F6065" w14:textId="77777777">
        <w:tc>
          <w:tcPr>
            <w:tcW w:w="5655" w:type="dxa"/>
          </w:tcPr>
          <w:p w14:paraId="55FEFEEA" w14:textId="77777777" w:rsidR="004714B6" w:rsidRPr="008B20D2" w:rsidRDefault="004714B6" w:rsidP="004714B6">
            <w:pPr>
              <w:numPr>
                <w:ilvl w:val="0"/>
                <w:numId w:val="68"/>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nama asosiasi penerbit kartu anggota; </w:t>
            </w:r>
          </w:p>
        </w:tc>
        <w:tc>
          <w:tcPr>
            <w:tcW w:w="5250" w:type="dxa"/>
          </w:tcPr>
          <w:p w14:paraId="32863FD5" w14:textId="4C41B18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34BACA3"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92AD662"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1537F03F" w14:textId="77777777">
        <w:tc>
          <w:tcPr>
            <w:tcW w:w="5655" w:type="dxa"/>
          </w:tcPr>
          <w:p w14:paraId="6AD1C0A8" w14:textId="77777777" w:rsidR="004714B6" w:rsidRPr="008B20D2" w:rsidRDefault="004714B6" w:rsidP="004714B6">
            <w:pPr>
              <w:numPr>
                <w:ilvl w:val="0"/>
                <w:numId w:val="68"/>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tanggal penetapan sebagai anggota asosiasi; dan </w:t>
            </w:r>
          </w:p>
        </w:tc>
        <w:tc>
          <w:tcPr>
            <w:tcW w:w="5250" w:type="dxa"/>
          </w:tcPr>
          <w:p w14:paraId="0BD8CF31" w14:textId="2E650880"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7913C7B"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39C9FE92"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1419FC14" w14:textId="77777777">
        <w:tc>
          <w:tcPr>
            <w:tcW w:w="5655" w:type="dxa"/>
          </w:tcPr>
          <w:p w14:paraId="1E08661F" w14:textId="77777777" w:rsidR="004714B6" w:rsidRPr="008B20D2" w:rsidRDefault="004714B6" w:rsidP="004714B6">
            <w:pPr>
              <w:numPr>
                <w:ilvl w:val="0"/>
                <w:numId w:val="68"/>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tanggal masa berlaku kartu anggota.</w:t>
            </w:r>
          </w:p>
        </w:tc>
        <w:tc>
          <w:tcPr>
            <w:tcW w:w="5250" w:type="dxa"/>
          </w:tcPr>
          <w:p w14:paraId="434286CF" w14:textId="51F5E6F6"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A3A7AFA"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08CC978"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1F7883DC" w14:textId="77777777">
        <w:tc>
          <w:tcPr>
            <w:tcW w:w="5655" w:type="dxa"/>
          </w:tcPr>
          <w:p w14:paraId="43E84BEE" w14:textId="77777777" w:rsidR="004714B6" w:rsidRPr="008B20D2" w:rsidRDefault="004714B6" w:rsidP="004714B6">
            <w:pPr>
              <w:numPr>
                <w:ilvl w:val="0"/>
                <w:numId w:val="66"/>
              </w:numPr>
              <w:ind w:left="566" w:hanging="566"/>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lastRenderedPageBreak/>
              <w:t xml:space="preserve">Asosiasi yang melaksanakan pendidikan berkelanjutan bagi pemegang Izin Profesi Pelaku Usaha Sektor Keuangan wajib mengikuti standar materi pengajaran yang ditetapkan oleh Otoritas Jasa Keuangan. </w:t>
            </w:r>
          </w:p>
        </w:tc>
        <w:tc>
          <w:tcPr>
            <w:tcW w:w="5250" w:type="dxa"/>
          </w:tcPr>
          <w:p w14:paraId="41B5B9EF"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73AAE2CF" w14:textId="77777777" w:rsidR="004714B6" w:rsidRPr="008B20D2" w:rsidRDefault="004714B6" w:rsidP="004714B6">
            <w:pPr>
              <w:tabs>
                <w:tab w:val="left" w:pos="2480"/>
              </w:tabs>
              <w:ind w:right="72"/>
              <w:jc w:val="both"/>
              <w:rPr>
                <w:rFonts w:ascii="Bookman Old Style" w:eastAsia="Bookman Old Style" w:hAnsi="Bookman Old Style" w:cs="Bookman Old Style"/>
              </w:rPr>
            </w:pPr>
          </w:p>
          <w:p w14:paraId="7DCC08FF"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17820AC3"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72E39282"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61F07F9B" w14:textId="77777777">
        <w:tc>
          <w:tcPr>
            <w:tcW w:w="5655" w:type="dxa"/>
          </w:tcPr>
          <w:p w14:paraId="03A3B51D" w14:textId="27D0A5F0" w:rsidR="004714B6" w:rsidRPr="008B20D2" w:rsidRDefault="004714B6" w:rsidP="004714B6">
            <w:pPr>
              <w:numPr>
                <w:ilvl w:val="0"/>
                <w:numId w:val="66"/>
              </w:numPr>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Otoritas Jasa Keuangan dapat menolak permohonan perpanjangan Izin PPUSK sebagaimana dimaksud pada Pasal 9 apabila Asosiasi tidak melakukan kewajiban penyampaian data anggota asosiasi sebagaimana dimaksud pada ayat (2).</w:t>
            </w:r>
          </w:p>
        </w:tc>
        <w:tc>
          <w:tcPr>
            <w:tcW w:w="5250" w:type="dxa"/>
          </w:tcPr>
          <w:p w14:paraId="3A67D10F" w14:textId="0680ABE6"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BCBF6C7"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1AC71154"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1A1B4954" w14:textId="77777777">
        <w:tc>
          <w:tcPr>
            <w:tcW w:w="5655" w:type="dxa"/>
          </w:tcPr>
          <w:p w14:paraId="6D67417F" w14:textId="5759051C" w:rsidR="004714B6" w:rsidRPr="008B20D2" w:rsidRDefault="004714B6" w:rsidP="004714B6">
            <w:pPr>
              <w:numPr>
                <w:ilvl w:val="0"/>
                <w:numId w:val="66"/>
              </w:numPr>
              <w:ind w:left="566" w:hanging="566"/>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Ketentuan lebih lanjut atas Asosiasi yang mewadahi Profesi Pelaku Usaha Sektor Keuangan sebagaimana dimaksud dalam Pasal ini ditetapkan oleh </w:t>
            </w:r>
            <w:r w:rsidR="00160600">
              <w:rPr>
                <w:rFonts w:ascii="Bookman Old Style" w:eastAsia="Bookman Old Style" w:hAnsi="Bookman Old Style" w:cs="Bookman Old Style"/>
              </w:rPr>
              <w:t>Otoritas Jasa Keuangan</w:t>
            </w:r>
            <w:r w:rsidRPr="008B20D2">
              <w:rPr>
                <w:rFonts w:ascii="Bookman Old Style" w:eastAsia="Bookman Old Style" w:hAnsi="Bookman Old Style" w:cs="Bookman Old Style"/>
              </w:rPr>
              <w:t xml:space="preserve">. </w:t>
            </w:r>
          </w:p>
        </w:tc>
        <w:tc>
          <w:tcPr>
            <w:tcW w:w="5250" w:type="dxa"/>
          </w:tcPr>
          <w:p w14:paraId="2D489648"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4BA066C"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7F9534E6"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44AEBFE" w14:textId="77777777">
        <w:tc>
          <w:tcPr>
            <w:tcW w:w="5655" w:type="dxa"/>
          </w:tcPr>
          <w:p w14:paraId="23D8D30A"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color w:val="000000"/>
              </w:rPr>
            </w:pPr>
          </w:p>
        </w:tc>
        <w:tc>
          <w:tcPr>
            <w:tcW w:w="5250" w:type="dxa"/>
          </w:tcPr>
          <w:p w14:paraId="5024F0F6"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c>
          <w:tcPr>
            <w:tcW w:w="3255" w:type="dxa"/>
          </w:tcPr>
          <w:p w14:paraId="343CEE66"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2092A183"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1AB0115A" w14:textId="77777777">
        <w:tc>
          <w:tcPr>
            <w:tcW w:w="5655" w:type="dxa"/>
          </w:tcPr>
          <w:p w14:paraId="394C3B1A" w14:textId="77777777" w:rsidR="004714B6" w:rsidRPr="008B20D2" w:rsidRDefault="004714B6" w:rsidP="004714B6">
            <w:pPr>
              <w:tabs>
                <w:tab w:val="left" w:pos="9026"/>
              </w:tabs>
              <w:jc w:val="center"/>
              <w:rPr>
                <w:rFonts w:ascii="Bookman Old Style" w:eastAsia="Bookman Old Style" w:hAnsi="Bookman Old Style" w:cs="Bookman Old Style"/>
              </w:rPr>
            </w:pPr>
            <w:r w:rsidRPr="008B20D2">
              <w:rPr>
                <w:rFonts w:ascii="Bookman Old Style" w:eastAsia="Bookman Old Style" w:hAnsi="Bookman Old Style" w:cs="Bookman Old Style"/>
              </w:rPr>
              <w:t>Bagian Ketiga</w:t>
            </w:r>
          </w:p>
          <w:p w14:paraId="3C842764"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Penyelenggaraan Pendidikan Berkelanjutan oleh Pihak Lain </w:t>
            </w:r>
          </w:p>
        </w:tc>
        <w:tc>
          <w:tcPr>
            <w:tcW w:w="5250" w:type="dxa"/>
          </w:tcPr>
          <w:p w14:paraId="34E80417"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3255" w:type="dxa"/>
          </w:tcPr>
          <w:p w14:paraId="43F1BB40"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2BA9585F"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653146B" w14:textId="77777777">
        <w:tc>
          <w:tcPr>
            <w:tcW w:w="5655" w:type="dxa"/>
          </w:tcPr>
          <w:p w14:paraId="6F965F31"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5250" w:type="dxa"/>
          </w:tcPr>
          <w:p w14:paraId="76CECF29"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3255" w:type="dxa"/>
          </w:tcPr>
          <w:p w14:paraId="76EE5B8A"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313AC2E2"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767933FA" w14:textId="77777777">
        <w:tc>
          <w:tcPr>
            <w:tcW w:w="5655" w:type="dxa"/>
          </w:tcPr>
          <w:p w14:paraId="2C432F2E"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17</w:t>
            </w:r>
          </w:p>
        </w:tc>
        <w:tc>
          <w:tcPr>
            <w:tcW w:w="5250" w:type="dxa"/>
          </w:tcPr>
          <w:p w14:paraId="2875B72D" w14:textId="6FF98E3E"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17</w:t>
            </w:r>
          </w:p>
        </w:tc>
        <w:tc>
          <w:tcPr>
            <w:tcW w:w="3255" w:type="dxa"/>
          </w:tcPr>
          <w:p w14:paraId="47010D6B"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0E6C9412"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2C480E8D" w14:textId="77777777">
        <w:tc>
          <w:tcPr>
            <w:tcW w:w="5655" w:type="dxa"/>
          </w:tcPr>
          <w:p w14:paraId="22CBFBED" w14:textId="7DB1ABAF" w:rsidR="004714B6" w:rsidRPr="008B20D2" w:rsidRDefault="004714B6" w:rsidP="004714B6">
            <w:pPr>
              <w:numPr>
                <w:ilvl w:val="0"/>
                <w:numId w:val="69"/>
              </w:numPr>
              <w:pBdr>
                <w:top w:val="nil"/>
                <w:left w:val="nil"/>
                <w:bottom w:val="nil"/>
                <w:right w:val="nil"/>
                <w:between w:val="nil"/>
              </w:pBdr>
              <w:ind w:left="593" w:hanging="567"/>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themeColor="text1"/>
              </w:rPr>
              <w:t xml:space="preserve">Pihak lain yang dapat menyelenggarakan Pendidikan Berkelanjutan adalah </w:t>
            </w:r>
            <w:r>
              <w:rPr>
                <w:rFonts w:ascii="Bookman Old Style" w:eastAsia="Bookman Old Style" w:hAnsi="Bookman Old Style" w:cs="Bookman Old Style"/>
                <w:color w:val="000000" w:themeColor="text1"/>
              </w:rPr>
              <w:t>p</w:t>
            </w:r>
            <w:r w:rsidRPr="008B20D2">
              <w:rPr>
                <w:rFonts w:ascii="Bookman Old Style" w:eastAsia="Bookman Old Style" w:hAnsi="Bookman Old Style" w:cs="Bookman Old Style"/>
                <w:color w:val="000000" w:themeColor="text1"/>
              </w:rPr>
              <w:t xml:space="preserve">ihak yang diakui oleh Otoritas Jasa Keuangan </w:t>
            </w:r>
            <w:r w:rsidRPr="008B20D2">
              <w:rPr>
                <w:rFonts w:ascii="Bookman Old Style" w:eastAsia="Bookman Old Style" w:hAnsi="Bookman Old Style" w:cs="Bookman Old Style"/>
              </w:rPr>
              <w:t xml:space="preserve">untuk menyelenggarakan Pendidikan di bidang Pasar Modal. </w:t>
            </w:r>
            <w:r w:rsidRPr="008B20D2">
              <w:rPr>
                <w:rFonts w:ascii="Bookman Old Style" w:eastAsia="Bookman Old Style" w:hAnsi="Bookman Old Style" w:cs="Bookman Old Style"/>
                <w:color w:val="000000"/>
              </w:rPr>
              <w:t xml:space="preserve"> </w:t>
            </w:r>
          </w:p>
        </w:tc>
        <w:tc>
          <w:tcPr>
            <w:tcW w:w="5250" w:type="dxa"/>
          </w:tcPr>
          <w:p w14:paraId="068C818D" w14:textId="77777777"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Cukup jelas.</w:t>
            </w:r>
          </w:p>
          <w:p w14:paraId="5752B884" w14:textId="77777777" w:rsidR="004714B6" w:rsidRPr="008B20D2" w:rsidRDefault="004714B6" w:rsidP="004714B6">
            <w:pPr>
              <w:ind w:left="360"/>
              <w:jc w:val="both"/>
              <w:rPr>
                <w:rFonts w:ascii="Bookman Old Style" w:eastAsia="Bookman Old Style" w:hAnsi="Bookman Old Style" w:cs="Bookman Old Style"/>
                <w:color w:val="000000"/>
              </w:rPr>
            </w:pPr>
          </w:p>
        </w:tc>
        <w:tc>
          <w:tcPr>
            <w:tcW w:w="3255" w:type="dxa"/>
          </w:tcPr>
          <w:p w14:paraId="1B7D85EF"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3987DD78"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79BC4317" w14:textId="77777777">
        <w:tc>
          <w:tcPr>
            <w:tcW w:w="5655" w:type="dxa"/>
          </w:tcPr>
          <w:p w14:paraId="6362F569" w14:textId="77777777" w:rsidR="004714B6" w:rsidRPr="008B20D2" w:rsidRDefault="004714B6" w:rsidP="004714B6">
            <w:pPr>
              <w:numPr>
                <w:ilvl w:val="0"/>
                <w:numId w:val="69"/>
              </w:numPr>
              <w:ind w:left="593" w:hanging="567"/>
              <w:jc w:val="both"/>
              <w:rPr>
                <w:rFonts w:ascii="Bookman Old Style" w:eastAsia="Bookman Old Style" w:hAnsi="Bookman Old Style" w:cs="Bookman Old Style"/>
              </w:rPr>
            </w:pPr>
            <w:r w:rsidRPr="008B20D2">
              <w:rPr>
                <w:rFonts w:ascii="Bookman Old Style" w:eastAsia="Bookman Old Style" w:hAnsi="Bookman Old Style" w:cs="Bookman Old Style"/>
              </w:rPr>
              <w:t>Pihak lain yang dimaksud pada ayat (1) wajib:</w:t>
            </w:r>
          </w:p>
        </w:tc>
        <w:tc>
          <w:tcPr>
            <w:tcW w:w="5250" w:type="dxa"/>
          </w:tcPr>
          <w:p w14:paraId="666DB434"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3C3C3D9A" w14:textId="114F526D"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6E141057"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12C3B9D1"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79785BA7" w14:textId="77777777">
        <w:tc>
          <w:tcPr>
            <w:tcW w:w="5655" w:type="dxa"/>
          </w:tcPr>
          <w:p w14:paraId="4666C417" w14:textId="77777777" w:rsidR="004714B6" w:rsidRPr="008B20D2" w:rsidRDefault="004714B6" w:rsidP="004714B6">
            <w:pPr>
              <w:numPr>
                <w:ilvl w:val="1"/>
                <w:numId w:val="70"/>
              </w:numPr>
              <w:pBdr>
                <w:top w:val="nil"/>
                <w:left w:val="nil"/>
                <w:bottom w:val="nil"/>
                <w:right w:val="nil"/>
                <w:between w:val="nil"/>
              </w:pBdr>
              <w:ind w:left="1160" w:hanging="567"/>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Entitas yang merupakan:</w:t>
            </w:r>
          </w:p>
        </w:tc>
        <w:tc>
          <w:tcPr>
            <w:tcW w:w="5250" w:type="dxa"/>
          </w:tcPr>
          <w:p w14:paraId="6F7D6E3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 </w:t>
            </w:r>
          </w:p>
        </w:tc>
        <w:tc>
          <w:tcPr>
            <w:tcW w:w="3255" w:type="dxa"/>
          </w:tcPr>
          <w:p w14:paraId="39F9EEE0"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444DD886"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1E2F4E7" w14:textId="77777777">
        <w:tc>
          <w:tcPr>
            <w:tcW w:w="5655" w:type="dxa"/>
          </w:tcPr>
          <w:p w14:paraId="196100BE" w14:textId="7FD7CD4F" w:rsidR="004714B6" w:rsidRPr="008B20D2" w:rsidRDefault="004714B6" w:rsidP="004714B6">
            <w:pPr>
              <w:pStyle w:val="ListParagraph"/>
              <w:numPr>
                <w:ilvl w:val="0"/>
                <w:numId w:val="71"/>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lembaga pendidikan </w:t>
            </w:r>
            <w:r>
              <w:rPr>
                <w:rFonts w:ascii="Bookman Old Style" w:eastAsia="Bookman Old Style" w:hAnsi="Bookman Old Style" w:cs="Bookman Old Style"/>
                <w:color w:val="000000" w:themeColor="text1"/>
              </w:rPr>
              <w:t xml:space="preserve">di bidang pasar modal </w:t>
            </w:r>
            <w:r w:rsidRPr="008B20D2">
              <w:rPr>
                <w:rFonts w:ascii="Bookman Old Style" w:eastAsia="Bookman Old Style" w:hAnsi="Bookman Old Style" w:cs="Bookman Old Style"/>
                <w:color w:val="000000" w:themeColor="text1"/>
              </w:rPr>
              <w:t xml:space="preserve">yang telah mendapatkan izin di bidang </w:t>
            </w:r>
            <w:r w:rsidRPr="008B20D2">
              <w:rPr>
                <w:rFonts w:ascii="Bookman Old Style" w:eastAsia="Bookman Old Style" w:hAnsi="Bookman Old Style" w:cs="Bookman Old Style"/>
                <w:color w:val="000000" w:themeColor="text1"/>
              </w:rPr>
              <w:lastRenderedPageBreak/>
              <w:t xml:space="preserve">pendidikan dari Pemerintah atau Pemerintah Daerah;  </w:t>
            </w:r>
          </w:p>
        </w:tc>
        <w:tc>
          <w:tcPr>
            <w:tcW w:w="5250" w:type="dxa"/>
          </w:tcPr>
          <w:p w14:paraId="3966423B" w14:textId="3161B40B"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tc>
        <w:tc>
          <w:tcPr>
            <w:tcW w:w="3255" w:type="dxa"/>
          </w:tcPr>
          <w:p w14:paraId="230796AB"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752BF1AA"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86394D1" w14:textId="77777777">
        <w:tc>
          <w:tcPr>
            <w:tcW w:w="5655" w:type="dxa"/>
          </w:tcPr>
          <w:p w14:paraId="6ADA1C5B" w14:textId="77777777" w:rsidR="004714B6" w:rsidRPr="008B20D2" w:rsidRDefault="004714B6" w:rsidP="004714B6">
            <w:pPr>
              <w:pStyle w:val="ListParagraph"/>
              <w:numPr>
                <w:ilvl w:val="0"/>
                <w:numId w:val="71"/>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Perusahaan Efek yang melakukan kegiatan usaha sebagai Penjamin Emisi Efek atau Perantara Pedagang Efek; atau</w:t>
            </w:r>
          </w:p>
        </w:tc>
        <w:tc>
          <w:tcPr>
            <w:tcW w:w="5250" w:type="dxa"/>
          </w:tcPr>
          <w:p w14:paraId="4C7EB21D" w14:textId="150375E3"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383E178"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656D97C0"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44ECD00D" w14:textId="77777777">
        <w:tc>
          <w:tcPr>
            <w:tcW w:w="5655" w:type="dxa"/>
          </w:tcPr>
          <w:p w14:paraId="5F50D743" w14:textId="6C208F12" w:rsidR="004714B6" w:rsidRPr="004714B6" w:rsidRDefault="004714B6" w:rsidP="004714B6">
            <w:pPr>
              <w:pStyle w:val="ListParagraph"/>
              <w:numPr>
                <w:ilvl w:val="0"/>
                <w:numId w:val="71"/>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Perguruan Tinggi atau Program Studi dengan Peringkat Akreditasi paling rendah B,</w:t>
            </w:r>
          </w:p>
        </w:tc>
        <w:tc>
          <w:tcPr>
            <w:tcW w:w="5250" w:type="dxa"/>
          </w:tcPr>
          <w:p w14:paraId="3B5F0E2A" w14:textId="419B792B"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8AF3F84"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06249821"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544F961F" w14:textId="77777777">
        <w:tc>
          <w:tcPr>
            <w:tcW w:w="5655" w:type="dxa"/>
          </w:tcPr>
          <w:p w14:paraId="6A80ED0E" w14:textId="57DDF027" w:rsidR="004714B6" w:rsidRPr="004714B6" w:rsidRDefault="004714B6" w:rsidP="004714B6">
            <w:pPr>
              <w:pBdr>
                <w:top w:val="nil"/>
                <w:left w:val="nil"/>
                <w:bottom w:val="nil"/>
                <w:right w:val="nil"/>
                <w:between w:val="nil"/>
              </w:pBdr>
              <w:ind w:left="720"/>
              <w:jc w:val="both"/>
              <w:rPr>
                <w:rFonts w:ascii="Bookman Old Style" w:eastAsia="Bookman Old Style" w:hAnsi="Bookman Old Style" w:cs="Bookman Old Style"/>
                <w:color w:val="000000" w:themeColor="text1"/>
              </w:rPr>
            </w:pPr>
            <w:r w:rsidRPr="004714B6">
              <w:rPr>
                <w:rFonts w:ascii="Bookman Old Style" w:eastAsia="Bookman Old Style" w:hAnsi="Bookman Old Style" w:cs="Bookman Old Style"/>
                <w:color w:val="000000" w:themeColor="text1"/>
              </w:rPr>
              <w:t>yang telah mendapatkan pengakuan dari Otoritas Jasa Keuangan sebagai penyelenggara PPL.</w:t>
            </w:r>
          </w:p>
        </w:tc>
        <w:tc>
          <w:tcPr>
            <w:tcW w:w="5250" w:type="dxa"/>
          </w:tcPr>
          <w:p w14:paraId="6F13204E"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4BCB3198"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4D3A655E"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DA997EC" w14:textId="77777777">
        <w:tc>
          <w:tcPr>
            <w:tcW w:w="5655" w:type="dxa"/>
          </w:tcPr>
          <w:p w14:paraId="4BF6670D" w14:textId="748B0477" w:rsidR="004714B6" w:rsidRPr="008B20D2" w:rsidRDefault="004714B6" w:rsidP="004714B6">
            <w:pPr>
              <w:numPr>
                <w:ilvl w:val="1"/>
                <w:numId w:val="70"/>
              </w:numPr>
              <w:pBdr>
                <w:top w:val="nil"/>
                <w:left w:val="nil"/>
                <w:bottom w:val="nil"/>
                <w:right w:val="nil"/>
                <w:between w:val="nil"/>
              </w:pBdr>
              <w:ind w:left="1160" w:hanging="567"/>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melaksanakan kegiatan Pendidikan Berkelanjutan dan mengikuti standar materi pengajaran yang ditetapkan oleh Otoritas Jasa Keuangan. </w:t>
            </w:r>
          </w:p>
        </w:tc>
        <w:tc>
          <w:tcPr>
            <w:tcW w:w="5250" w:type="dxa"/>
          </w:tcPr>
          <w:p w14:paraId="46DC3FE1" w14:textId="0C8B275F"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0A8B72A2"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22B966CD"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420AD22" w14:textId="77777777">
        <w:tc>
          <w:tcPr>
            <w:tcW w:w="5655" w:type="dxa"/>
          </w:tcPr>
          <w:p w14:paraId="684027EE" w14:textId="4351DD9A" w:rsidR="004714B6" w:rsidRPr="008B20D2" w:rsidRDefault="004714B6" w:rsidP="004714B6">
            <w:pPr>
              <w:numPr>
                <w:ilvl w:val="1"/>
                <w:numId w:val="70"/>
              </w:numPr>
              <w:ind w:left="1160" w:hanging="567"/>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melakukan verifikasi data atas calon pemegang Izin Profesi Pelaku Usaha Sektor Keuangan sebagaimana dilakukan oleh Lembaga Sertifikasi Profesi dan </w:t>
            </w:r>
            <w:proofErr w:type="gramStart"/>
            <w:r w:rsidRPr="008B20D2">
              <w:rPr>
                <w:rFonts w:ascii="Bookman Old Style" w:eastAsia="Bookman Old Style" w:hAnsi="Bookman Old Style" w:cs="Bookman Old Style"/>
              </w:rPr>
              <w:t>Asosiasi .</w:t>
            </w:r>
            <w:proofErr w:type="gramEnd"/>
          </w:p>
        </w:tc>
        <w:tc>
          <w:tcPr>
            <w:tcW w:w="5250" w:type="dxa"/>
          </w:tcPr>
          <w:p w14:paraId="0048C675" w14:textId="2F02B699"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02F226B0"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1EC2D98D"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654ACAA3" w14:textId="77777777">
        <w:tc>
          <w:tcPr>
            <w:tcW w:w="5655" w:type="dxa"/>
          </w:tcPr>
          <w:p w14:paraId="649ED0C5" w14:textId="77777777" w:rsidR="004714B6" w:rsidRPr="008B20D2" w:rsidRDefault="004714B6" w:rsidP="004714B6">
            <w:pPr>
              <w:numPr>
                <w:ilvl w:val="1"/>
                <w:numId w:val="70"/>
              </w:numPr>
              <w:ind w:left="1160" w:hanging="567"/>
              <w:jc w:val="both"/>
              <w:rPr>
                <w:rFonts w:ascii="Bookman Old Style" w:eastAsia="Bookman Old Style" w:hAnsi="Bookman Old Style" w:cs="Bookman Old Style"/>
              </w:rPr>
            </w:pPr>
            <w:r w:rsidRPr="008B20D2">
              <w:rPr>
                <w:rFonts w:ascii="Bookman Old Style" w:eastAsia="Bookman Old Style" w:hAnsi="Bookman Old Style" w:cs="Bookman Old Style"/>
              </w:rPr>
              <w:t>menyampaikan data peserta pendidikan berkelanjutan secara elektronik melalui sistem perizinan Otoritas Jasa Keuangan paling lambat 5 (lima) hari kerja setelah pelaksanaan pendidikan berkelanjutan, meliputi:</w:t>
            </w:r>
          </w:p>
        </w:tc>
        <w:tc>
          <w:tcPr>
            <w:tcW w:w="5250" w:type="dxa"/>
          </w:tcPr>
          <w:p w14:paraId="3BBC0ED7" w14:textId="50A9C75B"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892143D"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571F4299"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37E40770" w14:textId="77777777">
        <w:tc>
          <w:tcPr>
            <w:tcW w:w="5655" w:type="dxa"/>
          </w:tcPr>
          <w:p w14:paraId="014CAE01" w14:textId="77777777" w:rsidR="004714B6" w:rsidRPr="008B20D2" w:rsidRDefault="004714B6" w:rsidP="004714B6">
            <w:pPr>
              <w:pStyle w:val="ListParagraph"/>
              <w:numPr>
                <w:ilvl w:val="0"/>
                <w:numId w:val="72"/>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nama peserta Pendidikan berkelanjutan; </w:t>
            </w:r>
          </w:p>
        </w:tc>
        <w:tc>
          <w:tcPr>
            <w:tcW w:w="5250" w:type="dxa"/>
          </w:tcPr>
          <w:p w14:paraId="75BC0738" w14:textId="388958FE"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96DEBA7"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18F631DF"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45423FD4" w14:textId="77777777">
        <w:tc>
          <w:tcPr>
            <w:tcW w:w="5655" w:type="dxa"/>
          </w:tcPr>
          <w:p w14:paraId="41FE1BD8" w14:textId="77777777" w:rsidR="004714B6" w:rsidRPr="008B20D2" w:rsidRDefault="004714B6" w:rsidP="004714B6">
            <w:pPr>
              <w:pStyle w:val="ListParagraph"/>
              <w:numPr>
                <w:ilvl w:val="0"/>
                <w:numId w:val="72"/>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nomor induk kependudukan (NIK) peserta Pendidikan berkelanjutan;</w:t>
            </w:r>
          </w:p>
        </w:tc>
        <w:tc>
          <w:tcPr>
            <w:tcW w:w="5250" w:type="dxa"/>
          </w:tcPr>
          <w:p w14:paraId="4C7F043C" w14:textId="7ECF6603"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FD258AC"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03A0A763"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6CAF3765" w14:textId="77777777">
        <w:tc>
          <w:tcPr>
            <w:tcW w:w="5655" w:type="dxa"/>
          </w:tcPr>
          <w:p w14:paraId="19979111" w14:textId="77777777" w:rsidR="004714B6" w:rsidRPr="008B20D2" w:rsidRDefault="004714B6" w:rsidP="004714B6">
            <w:pPr>
              <w:pStyle w:val="ListParagraph"/>
              <w:numPr>
                <w:ilvl w:val="0"/>
                <w:numId w:val="72"/>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lastRenderedPageBreak/>
              <w:t>nama dan jenjang Pendidikan berkelanjutan;</w:t>
            </w:r>
          </w:p>
        </w:tc>
        <w:tc>
          <w:tcPr>
            <w:tcW w:w="5250" w:type="dxa"/>
          </w:tcPr>
          <w:p w14:paraId="66A505FA" w14:textId="5F50B295" w:rsidR="004714B6" w:rsidRPr="008B20D2" w:rsidRDefault="004714B6" w:rsidP="004714B6">
            <w:pPr>
              <w:tabs>
                <w:tab w:val="left" w:pos="2480"/>
              </w:tabs>
              <w:jc w:val="both"/>
              <w:rPr>
                <w:rFonts w:ascii="Bookman Old Style" w:eastAsia="Bookman Old Style" w:hAnsi="Bookman Old Style" w:cs="Bookman Old Style"/>
                <w:color w:val="000000"/>
                <w:u w:val="single"/>
              </w:rPr>
            </w:pPr>
            <w:r w:rsidRPr="008B20D2">
              <w:rPr>
                <w:rFonts w:ascii="Bookman Old Style" w:eastAsia="Bookman Old Style" w:hAnsi="Bookman Old Style" w:cs="Bookman Old Style"/>
              </w:rPr>
              <w:t>Cukup Jelas</w:t>
            </w:r>
          </w:p>
        </w:tc>
        <w:tc>
          <w:tcPr>
            <w:tcW w:w="3255" w:type="dxa"/>
          </w:tcPr>
          <w:p w14:paraId="63E328A0"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1C9A760B"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50733952" w14:textId="77777777">
        <w:tc>
          <w:tcPr>
            <w:tcW w:w="5655" w:type="dxa"/>
          </w:tcPr>
          <w:p w14:paraId="18ED0EC3" w14:textId="77777777" w:rsidR="004714B6" w:rsidRPr="008B20D2" w:rsidRDefault="004714B6" w:rsidP="004714B6">
            <w:pPr>
              <w:pStyle w:val="ListParagraph"/>
              <w:numPr>
                <w:ilvl w:val="0"/>
                <w:numId w:val="72"/>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nomor sertifikat Pendidikan berkelanjutan; </w:t>
            </w:r>
          </w:p>
        </w:tc>
        <w:tc>
          <w:tcPr>
            <w:tcW w:w="5250" w:type="dxa"/>
          </w:tcPr>
          <w:p w14:paraId="595C0610" w14:textId="06A15973" w:rsidR="004714B6" w:rsidRPr="008B20D2" w:rsidRDefault="004714B6" w:rsidP="004714B6">
            <w:pPr>
              <w:tabs>
                <w:tab w:val="left" w:pos="2480"/>
              </w:tabs>
              <w:jc w:val="both"/>
              <w:rPr>
                <w:rFonts w:ascii="Bookman Old Style" w:eastAsia="Bookman Old Style" w:hAnsi="Bookman Old Style" w:cs="Bookman Old Style"/>
                <w:color w:val="000000"/>
                <w:u w:val="single"/>
              </w:rPr>
            </w:pPr>
            <w:r w:rsidRPr="008B20D2">
              <w:rPr>
                <w:rFonts w:ascii="Bookman Old Style" w:eastAsia="Bookman Old Style" w:hAnsi="Bookman Old Style" w:cs="Bookman Old Style"/>
              </w:rPr>
              <w:t>Cukup Jelas</w:t>
            </w:r>
          </w:p>
        </w:tc>
        <w:tc>
          <w:tcPr>
            <w:tcW w:w="3255" w:type="dxa"/>
          </w:tcPr>
          <w:p w14:paraId="3A6168A2"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45F7DA01"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222D5334" w14:textId="77777777">
        <w:tc>
          <w:tcPr>
            <w:tcW w:w="5655" w:type="dxa"/>
          </w:tcPr>
          <w:p w14:paraId="6F6ADA46" w14:textId="77777777" w:rsidR="004714B6" w:rsidRPr="008B20D2" w:rsidRDefault="004714B6" w:rsidP="004714B6">
            <w:pPr>
              <w:pStyle w:val="ListParagraph"/>
              <w:numPr>
                <w:ilvl w:val="0"/>
                <w:numId w:val="72"/>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tanggal penerbitan sertifikat Pendidikan berkelanjutan; dan </w:t>
            </w:r>
          </w:p>
        </w:tc>
        <w:tc>
          <w:tcPr>
            <w:tcW w:w="5250" w:type="dxa"/>
          </w:tcPr>
          <w:p w14:paraId="7144A750" w14:textId="0CD1D92E" w:rsidR="004714B6" w:rsidRPr="008B20D2" w:rsidRDefault="004714B6" w:rsidP="004714B6">
            <w:pPr>
              <w:tabs>
                <w:tab w:val="left" w:pos="2480"/>
              </w:tabs>
              <w:jc w:val="both"/>
              <w:rPr>
                <w:rFonts w:ascii="Bookman Old Style" w:eastAsia="Bookman Old Style" w:hAnsi="Bookman Old Style" w:cs="Bookman Old Style"/>
                <w:color w:val="000000"/>
                <w:u w:val="single"/>
              </w:rPr>
            </w:pPr>
            <w:r w:rsidRPr="008B20D2">
              <w:rPr>
                <w:rFonts w:ascii="Bookman Old Style" w:eastAsia="Bookman Old Style" w:hAnsi="Bookman Old Style" w:cs="Bookman Old Style"/>
              </w:rPr>
              <w:t>Cukup Jelas</w:t>
            </w:r>
          </w:p>
        </w:tc>
        <w:tc>
          <w:tcPr>
            <w:tcW w:w="3255" w:type="dxa"/>
          </w:tcPr>
          <w:p w14:paraId="71D399E0"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5DC32347"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7EF348CE" w14:textId="77777777">
        <w:tc>
          <w:tcPr>
            <w:tcW w:w="5655" w:type="dxa"/>
          </w:tcPr>
          <w:p w14:paraId="3FDDC7C2" w14:textId="77777777" w:rsidR="004714B6" w:rsidRPr="008B20D2" w:rsidRDefault="004714B6" w:rsidP="004714B6">
            <w:pPr>
              <w:pStyle w:val="ListParagraph"/>
              <w:numPr>
                <w:ilvl w:val="0"/>
                <w:numId w:val="72"/>
              </w:numPr>
              <w:pBdr>
                <w:top w:val="nil"/>
                <w:left w:val="nil"/>
                <w:bottom w:val="nil"/>
                <w:right w:val="nil"/>
                <w:between w:val="nil"/>
              </w:pBd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Penyelenggara Pendidikan berkelanjutan;</w:t>
            </w:r>
          </w:p>
        </w:tc>
        <w:tc>
          <w:tcPr>
            <w:tcW w:w="5250" w:type="dxa"/>
          </w:tcPr>
          <w:p w14:paraId="3A453D76" w14:textId="5BB370E2" w:rsidR="004714B6" w:rsidRPr="008B20D2" w:rsidRDefault="004714B6" w:rsidP="004714B6">
            <w:pPr>
              <w:tabs>
                <w:tab w:val="left" w:pos="2480"/>
              </w:tabs>
              <w:jc w:val="both"/>
              <w:rPr>
                <w:rFonts w:ascii="Bookman Old Style" w:eastAsia="Bookman Old Style" w:hAnsi="Bookman Old Style" w:cs="Bookman Old Style"/>
                <w:color w:val="000000"/>
                <w:u w:val="single"/>
              </w:rPr>
            </w:pPr>
            <w:r w:rsidRPr="008B20D2">
              <w:rPr>
                <w:rFonts w:ascii="Bookman Old Style" w:eastAsia="Bookman Old Style" w:hAnsi="Bookman Old Style" w:cs="Bookman Old Style"/>
              </w:rPr>
              <w:t>Cukup Jelas</w:t>
            </w:r>
          </w:p>
        </w:tc>
        <w:tc>
          <w:tcPr>
            <w:tcW w:w="3255" w:type="dxa"/>
          </w:tcPr>
          <w:p w14:paraId="0D53A57F"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5D00B381"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5575D1FD" w14:textId="77777777">
        <w:tc>
          <w:tcPr>
            <w:tcW w:w="5655" w:type="dxa"/>
          </w:tcPr>
          <w:p w14:paraId="10287A2A" w14:textId="77777777" w:rsidR="004714B6" w:rsidRDefault="004714B6" w:rsidP="004714B6">
            <w:pPr>
              <w:numPr>
                <w:ilvl w:val="1"/>
                <w:numId w:val="70"/>
              </w:numPr>
              <w:ind w:left="1160" w:hanging="567"/>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Otoritas Jasa Keuangan dapat menolak permohonan perpanjangan Izin PPUSK sebagaimana dimaksud pada Pasal 9 apabila Pihak lain tidak melakukan kewajiban penyampaian data </w:t>
            </w:r>
            <w:r>
              <w:rPr>
                <w:rFonts w:ascii="Bookman Old Style" w:eastAsia="Bookman Old Style" w:hAnsi="Bookman Old Style" w:cs="Bookman Old Style"/>
              </w:rPr>
              <w:t>peserta Pendidikan berkelanju</w:t>
            </w:r>
            <w:r w:rsidR="00380715">
              <w:rPr>
                <w:rFonts w:ascii="Bookman Old Style" w:eastAsia="Bookman Old Style" w:hAnsi="Bookman Old Style" w:cs="Bookman Old Style"/>
              </w:rPr>
              <w:t>t</w:t>
            </w:r>
            <w:r>
              <w:rPr>
                <w:rFonts w:ascii="Bookman Old Style" w:eastAsia="Bookman Old Style" w:hAnsi="Bookman Old Style" w:cs="Bookman Old Style"/>
              </w:rPr>
              <w:t xml:space="preserve">an </w:t>
            </w:r>
            <w:r w:rsidRPr="008B20D2">
              <w:rPr>
                <w:rFonts w:ascii="Bookman Old Style" w:eastAsia="Bookman Old Style" w:hAnsi="Bookman Old Style" w:cs="Bookman Old Style"/>
              </w:rPr>
              <w:t>sebagaimana dimaksud pada ayat (2) huruf d.</w:t>
            </w:r>
          </w:p>
          <w:p w14:paraId="563D0B15" w14:textId="2DFAF8D3" w:rsidR="00380715" w:rsidRPr="008B20D2" w:rsidRDefault="00380715" w:rsidP="00380715">
            <w:pPr>
              <w:ind w:left="1160"/>
              <w:jc w:val="both"/>
              <w:rPr>
                <w:rFonts w:ascii="Bookman Old Style" w:eastAsia="Bookman Old Style" w:hAnsi="Bookman Old Style" w:cs="Bookman Old Style"/>
              </w:rPr>
            </w:pPr>
          </w:p>
        </w:tc>
        <w:tc>
          <w:tcPr>
            <w:tcW w:w="5250" w:type="dxa"/>
          </w:tcPr>
          <w:p w14:paraId="7EDF1564" w14:textId="009DA816"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F44ABB1"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187B83A3"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18425E57" w14:textId="77777777">
        <w:tc>
          <w:tcPr>
            <w:tcW w:w="5655" w:type="dxa"/>
          </w:tcPr>
          <w:p w14:paraId="73217A09" w14:textId="77777777" w:rsidR="004714B6" w:rsidRPr="008B20D2" w:rsidRDefault="004714B6" w:rsidP="004714B6">
            <w:pPr>
              <w:ind w:left="593"/>
              <w:jc w:val="both"/>
              <w:rPr>
                <w:rFonts w:ascii="Bookman Old Style" w:eastAsia="Bookman Old Style" w:hAnsi="Bookman Old Style" w:cs="Bookman Old Style"/>
              </w:rPr>
            </w:pPr>
          </w:p>
        </w:tc>
        <w:tc>
          <w:tcPr>
            <w:tcW w:w="5250" w:type="dxa"/>
          </w:tcPr>
          <w:p w14:paraId="6653A853"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326D5823"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27DB0458"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4C45F5EF" w14:textId="77777777">
        <w:tc>
          <w:tcPr>
            <w:tcW w:w="5655" w:type="dxa"/>
          </w:tcPr>
          <w:p w14:paraId="2405C595"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 xml:space="preserve">BAB V </w:t>
            </w:r>
          </w:p>
          <w:p w14:paraId="0C79A379"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p w14:paraId="3181113B"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KEWAJIBAN, LARANGAN, DAN PELAPORAN</w:t>
            </w:r>
          </w:p>
        </w:tc>
        <w:tc>
          <w:tcPr>
            <w:tcW w:w="5250" w:type="dxa"/>
          </w:tcPr>
          <w:p w14:paraId="3F7EC7B8"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c>
          <w:tcPr>
            <w:tcW w:w="3255" w:type="dxa"/>
          </w:tcPr>
          <w:p w14:paraId="7DC0BC06" w14:textId="77777777" w:rsidR="004714B6" w:rsidRPr="008B20D2" w:rsidRDefault="004714B6" w:rsidP="004714B6">
            <w:pPr>
              <w:tabs>
                <w:tab w:val="left" w:pos="9026"/>
              </w:tabs>
              <w:ind w:left="360"/>
              <w:jc w:val="center"/>
              <w:rPr>
                <w:rFonts w:ascii="Bookman Old Style" w:eastAsia="Bookman Old Style" w:hAnsi="Bookman Old Style" w:cs="Bookman Old Style"/>
              </w:rPr>
            </w:pPr>
          </w:p>
        </w:tc>
        <w:tc>
          <w:tcPr>
            <w:tcW w:w="3255" w:type="dxa"/>
          </w:tcPr>
          <w:p w14:paraId="65FA3EBE"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r>
      <w:tr w:rsidR="004714B6" w:rsidRPr="008B20D2" w14:paraId="037B6D61" w14:textId="77777777">
        <w:tc>
          <w:tcPr>
            <w:tcW w:w="5655" w:type="dxa"/>
          </w:tcPr>
          <w:p w14:paraId="32F8B5C8"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c>
          <w:tcPr>
            <w:tcW w:w="5250" w:type="dxa"/>
          </w:tcPr>
          <w:p w14:paraId="0A6278F9"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c>
          <w:tcPr>
            <w:tcW w:w="3255" w:type="dxa"/>
          </w:tcPr>
          <w:p w14:paraId="7EC7AE96" w14:textId="77777777" w:rsidR="004714B6" w:rsidRPr="008B20D2" w:rsidRDefault="004714B6" w:rsidP="004714B6">
            <w:pPr>
              <w:tabs>
                <w:tab w:val="left" w:pos="9026"/>
              </w:tabs>
              <w:ind w:left="360"/>
              <w:jc w:val="center"/>
              <w:rPr>
                <w:rFonts w:ascii="Bookman Old Style" w:eastAsia="Bookman Old Style" w:hAnsi="Bookman Old Style" w:cs="Bookman Old Style"/>
              </w:rPr>
            </w:pPr>
          </w:p>
        </w:tc>
        <w:tc>
          <w:tcPr>
            <w:tcW w:w="3255" w:type="dxa"/>
          </w:tcPr>
          <w:p w14:paraId="4D81B14B"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r>
      <w:tr w:rsidR="004714B6" w:rsidRPr="008B20D2" w14:paraId="69AFA17D" w14:textId="77777777">
        <w:tc>
          <w:tcPr>
            <w:tcW w:w="5655" w:type="dxa"/>
          </w:tcPr>
          <w:p w14:paraId="311FE1A1" w14:textId="77777777" w:rsidR="004714B6" w:rsidRPr="008B20D2" w:rsidRDefault="004714B6" w:rsidP="004714B6">
            <w:pPr>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Bagian Pertama</w:t>
            </w:r>
          </w:p>
          <w:p w14:paraId="2F1FAA97" w14:textId="77777777" w:rsidR="004714B6" w:rsidRPr="008B20D2" w:rsidRDefault="004714B6" w:rsidP="004714B6">
            <w:pPr>
              <w:tabs>
                <w:tab w:val="left" w:pos="9026"/>
              </w:tabs>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 xml:space="preserve">Kewajiban </w:t>
            </w:r>
          </w:p>
        </w:tc>
        <w:tc>
          <w:tcPr>
            <w:tcW w:w="5250" w:type="dxa"/>
          </w:tcPr>
          <w:p w14:paraId="6CE0392C"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c>
          <w:tcPr>
            <w:tcW w:w="3255" w:type="dxa"/>
          </w:tcPr>
          <w:p w14:paraId="70FE3069" w14:textId="77777777" w:rsidR="004714B6" w:rsidRPr="008B20D2" w:rsidRDefault="004714B6" w:rsidP="004714B6">
            <w:pPr>
              <w:tabs>
                <w:tab w:val="left" w:pos="9026"/>
              </w:tabs>
              <w:ind w:left="360"/>
              <w:jc w:val="center"/>
              <w:rPr>
                <w:rFonts w:ascii="Bookman Old Style" w:eastAsia="Bookman Old Style" w:hAnsi="Bookman Old Style" w:cs="Bookman Old Style"/>
              </w:rPr>
            </w:pPr>
          </w:p>
        </w:tc>
        <w:tc>
          <w:tcPr>
            <w:tcW w:w="3255" w:type="dxa"/>
          </w:tcPr>
          <w:p w14:paraId="62942DD8"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r>
      <w:tr w:rsidR="004714B6" w:rsidRPr="008B20D2" w14:paraId="0C95F2F0" w14:textId="77777777">
        <w:tc>
          <w:tcPr>
            <w:tcW w:w="5655" w:type="dxa"/>
          </w:tcPr>
          <w:p w14:paraId="11D33971" w14:textId="77777777" w:rsidR="004714B6" w:rsidRPr="008B20D2" w:rsidRDefault="004714B6" w:rsidP="004714B6">
            <w:pPr>
              <w:pBdr>
                <w:top w:val="nil"/>
                <w:left w:val="nil"/>
                <w:bottom w:val="nil"/>
                <w:right w:val="nil"/>
                <w:between w:val="nil"/>
              </w:pBdr>
              <w:tabs>
                <w:tab w:val="left" w:pos="2480"/>
              </w:tabs>
              <w:jc w:val="both"/>
              <w:rPr>
                <w:rFonts w:ascii="Bookman Old Style" w:eastAsia="Bookman Old Style" w:hAnsi="Bookman Old Style" w:cs="Bookman Old Style"/>
                <w:color w:val="000000"/>
              </w:rPr>
            </w:pPr>
          </w:p>
        </w:tc>
        <w:tc>
          <w:tcPr>
            <w:tcW w:w="5250" w:type="dxa"/>
          </w:tcPr>
          <w:p w14:paraId="6F4F4F48"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c>
          <w:tcPr>
            <w:tcW w:w="3255" w:type="dxa"/>
          </w:tcPr>
          <w:p w14:paraId="50A175F1" w14:textId="77777777" w:rsidR="004714B6" w:rsidRPr="008B20D2" w:rsidRDefault="004714B6" w:rsidP="004714B6">
            <w:pPr>
              <w:tabs>
                <w:tab w:val="left" w:pos="2480"/>
              </w:tabs>
              <w:ind w:left="360"/>
              <w:jc w:val="both"/>
              <w:rPr>
                <w:rFonts w:ascii="Bookman Old Style" w:eastAsia="Bookman Old Style" w:hAnsi="Bookman Old Style" w:cs="Bookman Old Style"/>
              </w:rPr>
            </w:pPr>
          </w:p>
        </w:tc>
        <w:tc>
          <w:tcPr>
            <w:tcW w:w="3255" w:type="dxa"/>
          </w:tcPr>
          <w:p w14:paraId="5D3670E5" w14:textId="77777777" w:rsidR="004714B6" w:rsidRPr="008B20D2" w:rsidRDefault="004714B6" w:rsidP="004714B6">
            <w:pPr>
              <w:tabs>
                <w:tab w:val="left" w:pos="2480"/>
              </w:tabs>
              <w:ind w:left="360"/>
              <w:jc w:val="both"/>
              <w:rPr>
                <w:rFonts w:ascii="Bookman Old Style" w:eastAsia="Bookman Old Style" w:hAnsi="Bookman Old Style" w:cs="Bookman Old Style"/>
                <w:color w:val="000000"/>
              </w:rPr>
            </w:pPr>
          </w:p>
        </w:tc>
      </w:tr>
      <w:tr w:rsidR="004714B6" w:rsidRPr="008B20D2" w14:paraId="2FCEFA91" w14:textId="77777777">
        <w:tc>
          <w:tcPr>
            <w:tcW w:w="5655" w:type="dxa"/>
          </w:tcPr>
          <w:p w14:paraId="6F958A52"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18</w:t>
            </w:r>
          </w:p>
        </w:tc>
        <w:tc>
          <w:tcPr>
            <w:tcW w:w="5250" w:type="dxa"/>
          </w:tcPr>
          <w:p w14:paraId="56E86147" w14:textId="5874DA63" w:rsidR="004714B6" w:rsidRPr="008B20D2" w:rsidRDefault="004714B6" w:rsidP="004714B6">
            <w:pPr>
              <w:tabs>
                <w:tab w:val="left" w:pos="9026"/>
              </w:tabs>
              <w:ind w:left="360"/>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18</w:t>
            </w:r>
          </w:p>
        </w:tc>
        <w:tc>
          <w:tcPr>
            <w:tcW w:w="3255" w:type="dxa"/>
          </w:tcPr>
          <w:p w14:paraId="2BE8B371" w14:textId="77777777" w:rsidR="004714B6" w:rsidRPr="008B20D2" w:rsidRDefault="004714B6" w:rsidP="004714B6">
            <w:pPr>
              <w:tabs>
                <w:tab w:val="left" w:pos="9026"/>
              </w:tabs>
              <w:ind w:left="360"/>
              <w:jc w:val="center"/>
              <w:rPr>
                <w:rFonts w:ascii="Bookman Old Style" w:eastAsia="Bookman Old Style" w:hAnsi="Bookman Old Style" w:cs="Bookman Old Style"/>
              </w:rPr>
            </w:pPr>
          </w:p>
        </w:tc>
        <w:tc>
          <w:tcPr>
            <w:tcW w:w="3255" w:type="dxa"/>
          </w:tcPr>
          <w:p w14:paraId="1938B6F1" w14:textId="77777777" w:rsidR="004714B6" w:rsidRPr="008B20D2" w:rsidRDefault="004714B6" w:rsidP="004714B6">
            <w:pPr>
              <w:tabs>
                <w:tab w:val="left" w:pos="9026"/>
              </w:tabs>
              <w:ind w:left="360"/>
              <w:jc w:val="center"/>
              <w:rPr>
                <w:rFonts w:ascii="Bookman Old Style" w:eastAsia="Bookman Old Style" w:hAnsi="Bookman Old Style" w:cs="Bookman Old Style"/>
                <w:color w:val="000000"/>
              </w:rPr>
            </w:pPr>
          </w:p>
        </w:tc>
      </w:tr>
      <w:tr w:rsidR="004714B6" w:rsidRPr="008B20D2" w14:paraId="22E97BA6" w14:textId="77777777">
        <w:tc>
          <w:tcPr>
            <w:tcW w:w="5655" w:type="dxa"/>
          </w:tcPr>
          <w:p w14:paraId="326F5D4D" w14:textId="76D24D88" w:rsidR="004714B6" w:rsidRPr="008B20D2" w:rsidRDefault="004714B6" w:rsidP="004714B6">
            <w:pPr>
              <w:numPr>
                <w:ilvl w:val="0"/>
                <w:numId w:val="2"/>
              </w:numPr>
              <w:tabs>
                <w:tab w:val="left" w:pos="9026"/>
              </w:tabs>
              <w:ind w:left="566" w:hanging="566"/>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Selama terdaftar pada Otoritas Jasa Keuangan, </w:t>
            </w:r>
            <w:r w:rsidR="00380715">
              <w:rPr>
                <w:rFonts w:ascii="Bookman Old Style" w:eastAsia="Bookman Old Style" w:hAnsi="Bookman Old Style" w:cs="Bookman Old Style"/>
              </w:rPr>
              <w:t>p</w:t>
            </w:r>
            <w:r w:rsidRPr="008B20D2">
              <w:rPr>
                <w:rFonts w:ascii="Bookman Old Style" w:eastAsia="Bookman Old Style" w:hAnsi="Bookman Old Style" w:cs="Bookman Old Style"/>
              </w:rPr>
              <w:t>emegang Izin PPUSK wajib tetap memenuhi persyaratan paling sedikit</w:t>
            </w:r>
            <w:r w:rsidRPr="008B20D2">
              <w:rPr>
                <w:rFonts w:ascii="Bookman Old Style" w:eastAsia="Bookman Old Style" w:hAnsi="Bookman Old Style" w:cs="Bookman Old Style"/>
                <w:color w:val="000000"/>
              </w:rPr>
              <w:t xml:space="preserve">: </w:t>
            </w:r>
          </w:p>
        </w:tc>
        <w:tc>
          <w:tcPr>
            <w:tcW w:w="5250" w:type="dxa"/>
          </w:tcPr>
          <w:p w14:paraId="755B1787" w14:textId="77777777"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Cukup jelas.</w:t>
            </w:r>
          </w:p>
          <w:p w14:paraId="42A29DF7" w14:textId="77777777" w:rsidR="004714B6" w:rsidRPr="008B20D2" w:rsidRDefault="004714B6" w:rsidP="004714B6">
            <w:pPr>
              <w:tabs>
                <w:tab w:val="left" w:pos="9026"/>
              </w:tabs>
              <w:ind w:left="360"/>
              <w:jc w:val="both"/>
              <w:rPr>
                <w:rFonts w:ascii="Bookman Old Style" w:eastAsia="Bookman Old Style" w:hAnsi="Bookman Old Style" w:cs="Bookman Old Style"/>
                <w:color w:val="000000"/>
              </w:rPr>
            </w:pPr>
          </w:p>
        </w:tc>
        <w:tc>
          <w:tcPr>
            <w:tcW w:w="3255" w:type="dxa"/>
          </w:tcPr>
          <w:p w14:paraId="7392D363" w14:textId="77777777" w:rsidR="004714B6" w:rsidRPr="008B20D2" w:rsidRDefault="004714B6" w:rsidP="004714B6">
            <w:pPr>
              <w:tabs>
                <w:tab w:val="left" w:pos="9026"/>
              </w:tabs>
              <w:ind w:left="360"/>
              <w:jc w:val="both"/>
              <w:rPr>
                <w:rFonts w:ascii="Bookman Old Style" w:eastAsia="Bookman Old Style" w:hAnsi="Bookman Old Style" w:cs="Bookman Old Style"/>
              </w:rPr>
            </w:pPr>
          </w:p>
        </w:tc>
        <w:tc>
          <w:tcPr>
            <w:tcW w:w="3255" w:type="dxa"/>
          </w:tcPr>
          <w:p w14:paraId="62C461D1" w14:textId="77777777" w:rsidR="004714B6" w:rsidRPr="008B20D2" w:rsidRDefault="004714B6" w:rsidP="004714B6">
            <w:pPr>
              <w:tabs>
                <w:tab w:val="left" w:pos="9026"/>
              </w:tabs>
              <w:ind w:left="360"/>
              <w:jc w:val="both"/>
              <w:rPr>
                <w:rFonts w:ascii="Bookman Old Style" w:eastAsia="Bookman Old Style" w:hAnsi="Bookman Old Style" w:cs="Bookman Old Style"/>
                <w:color w:val="000000"/>
              </w:rPr>
            </w:pPr>
          </w:p>
        </w:tc>
      </w:tr>
      <w:tr w:rsidR="004714B6" w:rsidRPr="008B20D2" w14:paraId="448A28C6" w14:textId="77777777">
        <w:tc>
          <w:tcPr>
            <w:tcW w:w="5655" w:type="dxa"/>
          </w:tcPr>
          <w:p w14:paraId="7FEFEEDF" w14:textId="77777777" w:rsidR="004714B6" w:rsidRDefault="004714B6" w:rsidP="004714B6">
            <w:pPr>
              <w:numPr>
                <w:ilvl w:val="0"/>
                <w:numId w:val="41"/>
              </w:numPr>
              <w:pBdr>
                <w:top w:val="nil"/>
                <w:left w:val="nil"/>
                <w:bottom w:val="nil"/>
                <w:right w:val="nil"/>
                <w:between w:val="nil"/>
              </w:pBdr>
              <w:tabs>
                <w:tab w:val="left" w:pos="9026"/>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Memahami dan mematuhi ketentuan peraturan perundang</w:t>
            </w:r>
            <w:r w:rsidRPr="008B20D2">
              <w:rPr>
                <w:rFonts w:eastAsia="Bookman Old Style"/>
              </w:rPr>
              <w:t>‑</w:t>
            </w:r>
            <w:r w:rsidRPr="008B20D2">
              <w:rPr>
                <w:rFonts w:ascii="Bookman Old Style" w:eastAsia="Bookman Old Style" w:hAnsi="Bookman Old Style" w:cs="Bookman Old Style"/>
              </w:rPr>
              <w:t xml:space="preserve">undangan di bidang Pasar Modal Indonesia, termasuk ketentuan khusus yang terkait dengan aktivitas profesinya; </w:t>
            </w:r>
          </w:p>
          <w:p w14:paraId="72395848" w14:textId="7E64E69C" w:rsidR="00380715" w:rsidRPr="008B20D2" w:rsidRDefault="00380715" w:rsidP="00380715">
            <w:pPr>
              <w:pBdr>
                <w:top w:val="nil"/>
                <w:left w:val="nil"/>
                <w:bottom w:val="nil"/>
                <w:right w:val="nil"/>
                <w:between w:val="nil"/>
              </w:pBdr>
              <w:tabs>
                <w:tab w:val="left" w:pos="9026"/>
              </w:tabs>
              <w:ind w:left="992"/>
              <w:jc w:val="both"/>
              <w:rPr>
                <w:rFonts w:ascii="Bookman Old Style" w:eastAsia="Bookman Old Style" w:hAnsi="Bookman Old Style" w:cs="Bookman Old Style"/>
              </w:rPr>
            </w:pPr>
          </w:p>
        </w:tc>
        <w:tc>
          <w:tcPr>
            <w:tcW w:w="5250" w:type="dxa"/>
          </w:tcPr>
          <w:p w14:paraId="1CFCBF37"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tc>
        <w:tc>
          <w:tcPr>
            <w:tcW w:w="3255" w:type="dxa"/>
          </w:tcPr>
          <w:p w14:paraId="27405A9A" w14:textId="77777777" w:rsidR="004714B6" w:rsidRPr="008B20D2" w:rsidRDefault="004714B6" w:rsidP="004714B6">
            <w:pPr>
              <w:tabs>
                <w:tab w:val="left" w:pos="9026"/>
              </w:tabs>
              <w:ind w:left="360"/>
              <w:jc w:val="both"/>
              <w:rPr>
                <w:rFonts w:ascii="Bookman Old Style" w:eastAsia="Bookman Old Style" w:hAnsi="Bookman Old Style" w:cs="Bookman Old Style"/>
              </w:rPr>
            </w:pPr>
          </w:p>
        </w:tc>
        <w:tc>
          <w:tcPr>
            <w:tcW w:w="3255" w:type="dxa"/>
          </w:tcPr>
          <w:p w14:paraId="6AE09392" w14:textId="77777777" w:rsidR="004714B6" w:rsidRPr="008B20D2" w:rsidRDefault="004714B6" w:rsidP="004714B6">
            <w:pPr>
              <w:tabs>
                <w:tab w:val="left" w:pos="9026"/>
              </w:tabs>
              <w:ind w:left="360"/>
              <w:jc w:val="both"/>
              <w:rPr>
                <w:rFonts w:ascii="Bookman Old Style" w:eastAsia="Bookman Old Style" w:hAnsi="Bookman Old Style" w:cs="Bookman Old Style"/>
                <w:color w:val="000000"/>
              </w:rPr>
            </w:pPr>
          </w:p>
        </w:tc>
      </w:tr>
      <w:tr w:rsidR="004714B6" w:rsidRPr="008B20D2" w14:paraId="78DFE95C" w14:textId="77777777">
        <w:tc>
          <w:tcPr>
            <w:tcW w:w="5655" w:type="dxa"/>
          </w:tcPr>
          <w:p w14:paraId="05B55AB3" w14:textId="77777777" w:rsidR="004714B6" w:rsidRDefault="004714B6" w:rsidP="004714B6">
            <w:pPr>
              <w:numPr>
                <w:ilvl w:val="0"/>
                <w:numId w:val="41"/>
              </w:numPr>
              <w:pBdr>
                <w:top w:val="nil"/>
                <w:left w:val="nil"/>
                <w:bottom w:val="nil"/>
                <w:right w:val="nil"/>
                <w:between w:val="nil"/>
              </w:pBdr>
              <w:tabs>
                <w:tab w:val="left" w:pos="9026"/>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Tidak pernah dikenai sanksi administratif berupa pencabutan izin, pembatalan persetujuan, dan/atau pembatalan pendaftaran dari Otoritas Jasa Keuangan atau otoritas sebelumnya; </w:t>
            </w:r>
          </w:p>
          <w:p w14:paraId="034AFA97" w14:textId="32ABD91F" w:rsidR="00380715" w:rsidRPr="008B20D2" w:rsidRDefault="00380715" w:rsidP="00380715">
            <w:pPr>
              <w:pBdr>
                <w:top w:val="nil"/>
                <w:left w:val="nil"/>
                <w:bottom w:val="nil"/>
                <w:right w:val="nil"/>
                <w:between w:val="nil"/>
              </w:pBdr>
              <w:tabs>
                <w:tab w:val="left" w:pos="9026"/>
              </w:tabs>
              <w:ind w:left="992"/>
              <w:jc w:val="both"/>
              <w:rPr>
                <w:rFonts w:ascii="Bookman Old Style" w:eastAsia="Bookman Old Style" w:hAnsi="Bookman Old Style" w:cs="Bookman Old Style"/>
              </w:rPr>
            </w:pPr>
          </w:p>
        </w:tc>
        <w:tc>
          <w:tcPr>
            <w:tcW w:w="5250" w:type="dxa"/>
          </w:tcPr>
          <w:p w14:paraId="6E7C3158"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D7DE98B" w14:textId="77777777" w:rsidR="004714B6" w:rsidRPr="008B20D2" w:rsidRDefault="004714B6" w:rsidP="004714B6">
            <w:pPr>
              <w:tabs>
                <w:tab w:val="left" w:pos="9026"/>
              </w:tabs>
              <w:ind w:left="360"/>
              <w:jc w:val="both"/>
              <w:rPr>
                <w:rFonts w:ascii="Bookman Old Style" w:eastAsia="Bookman Old Style" w:hAnsi="Bookman Old Style" w:cs="Bookman Old Style"/>
              </w:rPr>
            </w:pPr>
          </w:p>
        </w:tc>
        <w:tc>
          <w:tcPr>
            <w:tcW w:w="3255" w:type="dxa"/>
          </w:tcPr>
          <w:p w14:paraId="52754B8B" w14:textId="77777777" w:rsidR="004714B6" w:rsidRPr="008B20D2" w:rsidRDefault="004714B6" w:rsidP="004714B6">
            <w:pPr>
              <w:tabs>
                <w:tab w:val="left" w:pos="9026"/>
              </w:tabs>
              <w:ind w:left="360"/>
              <w:jc w:val="both"/>
              <w:rPr>
                <w:rFonts w:ascii="Bookman Old Style" w:eastAsia="Bookman Old Style" w:hAnsi="Bookman Old Style" w:cs="Bookman Old Style"/>
                <w:color w:val="000000"/>
              </w:rPr>
            </w:pPr>
          </w:p>
        </w:tc>
      </w:tr>
      <w:tr w:rsidR="004714B6" w:rsidRPr="008B20D2" w14:paraId="638A4BC8" w14:textId="77777777">
        <w:tc>
          <w:tcPr>
            <w:tcW w:w="5655" w:type="dxa"/>
          </w:tcPr>
          <w:p w14:paraId="59E52DAA" w14:textId="77777777" w:rsidR="004714B6" w:rsidRDefault="004714B6" w:rsidP="004714B6">
            <w:pPr>
              <w:numPr>
                <w:ilvl w:val="0"/>
                <w:numId w:val="41"/>
              </w:numPr>
              <w:pBdr>
                <w:top w:val="nil"/>
                <w:left w:val="nil"/>
                <w:bottom w:val="nil"/>
                <w:right w:val="nil"/>
                <w:between w:val="nil"/>
              </w:pBdr>
              <w:tabs>
                <w:tab w:val="left" w:pos="9026"/>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Tidak pernah dihukum karena terbukti melakukan tindak pidana di bidang jasa keuangan; </w:t>
            </w:r>
          </w:p>
          <w:p w14:paraId="410874C5" w14:textId="19652FBD" w:rsidR="00380715" w:rsidRPr="008B20D2" w:rsidRDefault="00380715" w:rsidP="00380715">
            <w:pPr>
              <w:pBdr>
                <w:top w:val="nil"/>
                <w:left w:val="nil"/>
                <w:bottom w:val="nil"/>
                <w:right w:val="nil"/>
                <w:between w:val="nil"/>
              </w:pBdr>
              <w:tabs>
                <w:tab w:val="left" w:pos="9026"/>
              </w:tabs>
              <w:ind w:left="992"/>
              <w:jc w:val="both"/>
              <w:rPr>
                <w:rFonts w:ascii="Bookman Old Style" w:eastAsia="Bookman Old Style" w:hAnsi="Bookman Old Style" w:cs="Bookman Old Style"/>
              </w:rPr>
            </w:pPr>
          </w:p>
        </w:tc>
        <w:tc>
          <w:tcPr>
            <w:tcW w:w="5250" w:type="dxa"/>
          </w:tcPr>
          <w:p w14:paraId="7C747744"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1B105368" w14:textId="77777777" w:rsidR="004714B6" w:rsidRPr="008B20D2" w:rsidRDefault="004714B6" w:rsidP="004714B6">
            <w:pPr>
              <w:tabs>
                <w:tab w:val="left" w:pos="9026"/>
              </w:tabs>
              <w:ind w:left="1985"/>
              <w:jc w:val="both"/>
              <w:rPr>
                <w:rFonts w:ascii="Bookman Old Style" w:eastAsia="Bookman Old Style" w:hAnsi="Bookman Old Style" w:cs="Bookman Old Style"/>
              </w:rPr>
            </w:pPr>
          </w:p>
        </w:tc>
        <w:tc>
          <w:tcPr>
            <w:tcW w:w="3255" w:type="dxa"/>
          </w:tcPr>
          <w:p w14:paraId="5C5C7F3E" w14:textId="77777777" w:rsidR="004714B6" w:rsidRPr="008B20D2" w:rsidRDefault="004714B6" w:rsidP="004714B6">
            <w:pPr>
              <w:tabs>
                <w:tab w:val="left" w:pos="9026"/>
              </w:tabs>
              <w:ind w:left="1985"/>
              <w:jc w:val="both"/>
              <w:rPr>
                <w:rFonts w:ascii="Bookman Old Style" w:eastAsia="Bookman Old Style" w:hAnsi="Bookman Old Style" w:cs="Bookman Old Style"/>
                <w:color w:val="000000"/>
              </w:rPr>
            </w:pPr>
          </w:p>
        </w:tc>
      </w:tr>
      <w:tr w:rsidR="004714B6" w:rsidRPr="008B20D2" w14:paraId="5E8FBD95" w14:textId="77777777">
        <w:tc>
          <w:tcPr>
            <w:tcW w:w="5655" w:type="dxa"/>
          </w:tcPr>
          <w:p w14:paraId="05BE7666" w14:textId="77777777" w:rsidR="004714B6" w:rsidRDefault="004714B6" w:rsidP="004714B6">
            <w:pPr>
              <w:numPr>
                <w:ilvl w:val="0"/>
                <w:numId w:val="47"/>
              </w:numPr>
              <w:pBdr>
                <w:top w:val="nil"/>
                <w:left w:val="nil"/>
                <w:bottom w:val="nil"/>
                <w:right w:val="nil"/>
                <w:between w:val="nil"/>
              </w:pBdr>
              <w:tabs>
                <w:tab w:val="left" w:pos="9026"/>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Tidak tercantum dalam daftar kredit atau pembiayaan macet; </w:t>
            </w:r>
          </w:p>
          <w:p w14:paraId="4B8A24D4" w14:textId="4815C1F4" w:rsidR="00380715" w:rsidRPr="008B20D2" w:rsidRDefault="00380715" w:rsidP="00380715">
            <w:pPr>
              <w:pBdr>
                <w:top w:val="nil"/>
                <w:left w:val="nil"/>
                <w:bottom w:val="nil"/>
                <w:right w:val="nil"/>
                <w:between w:val="nil"/>
              </w:pBdr>
              <w:tabs>
                <w:tab w:val="left" w:pos="9026"/>
              </w:tabs>
              <w:ind w:left="992"/>
              <w:jc w:val="both"/>
              <w:rPr>
                <w:rFonts w:ascii="Bookman Old Style" w:eastAsia="Bookman Old Style" w:hAnsi="Bookman Old Style" w:cs="Bookman Old Style"/>
              </w:rPr>
            </w:pPr>
          </w:p>
        </w:tc>
        <w:tc>
          <w:tcPr>
            <w:tcW w:w="5250" w:type="dxa"/>
          </w:tcPr>
          <w:p w14:paraId="0DB3A572"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FDEC461" w14:textId="77777777" w:rsidR="004714B6" w:rsidRPr="008B20D2" w:rsidRDefault="004714B6" w:rsidP="004714B6">
            <w:pPr>
              <w:tabs>
                <w:tab w:val="left" w:pos="9026"/>
              </w:tabs>
              <w:ind w:left="1985"/>
              <w:jc w:val="both"/>
              <w:rPr>
                <w:rFonts w:ascii="Bookman Old Style" w:eastAsia="Bookman Old Style" w:hAnsi="Bookman Old Style" w:cs="Bookman Old Style"/>
              </w:rPr>
            </w:pPr>
          </w:p>
        </w:tc>
        <w:tc>
          <w:tcPr>
            <w:tcW w:w="3255" w:type="dxa"/>
          </w:tcPr>
          <w:p w14:paraId="60209F65" w14:textId="77777777" w:rsidR="004714B6" w:rsidRPr="008B20D2" w:rsidRDefault="004714B6" w:rsidP="004714B6">
            <w:pPr>
              <w:tabs>
                <w:tab w:val="left" w:pos="9026"/>
              </w:tabs>
              <w:ind w:left="1985"/>
              <w:jc w:val="both"/>
              <w:rPr>
                <w:rFonts w:ascii="Bookman Old Style" w:eastAsia="Bookman Old Style" w:hAnsi="Bookman Old Style" w:cs="Bookman Old Style"/>
                <w:color w:val="000000"/>
              </w:rPr>
            </w:pPr>
          </w:p>
        </w:tc>
      </w:tr>
      <w:tr w:rsidR="004714B6" w:rsidRPr="008B20D2" w14:paraId="55255A58" w14:textId="77777777">
        <w:tc>
          <w:tcPr>
            <w:tcW w:w="5655" w:type="dxa"/>
          </w:tcPr>
          <w:p w14:paraId="47816C60" w14:textId="77777777" w:rsidR="004714B6" w:rsidRDefault="004714B6" w:rsidP="004714B6">
            <w:pPr>
              <w:numPr>
                <w:ilvl w:val="0"/>
                <w:numId w:val="55"/>
              </w:numPr>
              <w:pBdr>
                <w:top w:val="nil"/>
                <w:left w:val="nil"/>
                <w:bottom w:val="nil"/>
                <w:right w:val="nil"/>
                <w:between w:val="nil"/>
              </w:pBdr>
              <w:tabs>
                <w:tab w:val="left" w:pos="9026"/>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Tidak termasuk sebagai pihak yang dilarang untuk menjadi pihak utama sesuai dengan Peraturan Otoritas Jasa Keuangan mengenai penilaian kembali bagi pihak utama lembaga jasa keuangan; </w:t>
            </w:r>
          </w:p>
          <w:p w14:paraId="4B68D971" w14:textId="76D0E8D7" w:rsidR="00380715" w:rsidRPr="008B20D2" w:rsidRDefault="00380715" w:rsidP="00380715">
            <w:pPr>
              <w:pBdr>
                <w:top w:val="nil"/>
                <w:left w:val="nil"/>
                <w:bottom w:val="nil"/>
                <w:right w:val="nil"/>
                <w:between w:val="nil"/>
              </w:pBdr>
              <w:tabs>
                <w:tab w:val="left" w:pos="9026"/>
              </w:tabs>
              <w:ind w:left="992"/>
              <w:jc w:val="both"/>
              <w:rPr>
                <w:rFonts w:ascii="Bookman Old Style" w:eastAsia="Bookman Old Style" w:hAnsi="Bookman Old Style" w:cs="Bookman Old Style"/>
              </w:rPr>
            </w:pPr>
          </w:p>
        </w:tc>
        <w:tc>
          <w:tcPr>
            <w:tcW w:w="5250" w:type="dxa"/>
          </w:tcPr>
          <w:p w14:paraId="106A9580"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63F613FC" w14:textId="77777777" w:rsidR="004714B6" w:rsidRPr="008B20D2" w:rsidRDefault="004714B6" w:rsidP="004714B6">
            <w:pPr>
              <w:tabs>
                <w:tab w:val="left" w:pos="9026"/>
              </w:tabs>
              <w:ind w:left="1985"/>
              <w:jc w:val="both"/>
              <w:rPr>
                <w:rFonts w:ascii="Bookman Old Style" w:eastAsia="Bookman Old Style" w:hAnsi="Bookman Old Style" w:cs="Bookman Old Style"/>
              </w:rPr>
            </w:pPr>
          </w:p>
        </w:tc>
        <w:tc>
          <w:tcPr>
            <w:tcW w:w="3255" w:type="dxa"/>
          </w:tcPr>
          <w:p w14:paraId="72698522" w14:textId="77777777" w:rsidR="004714B6" w:rsidRPr="008B20D2" w:rsidRDefault="004714B6" w:rsidP="004714B6">
            <w:pPr>
              <w:tabs>
                <w:tab w:val="left" w:pos="9026"/>
              </w:tabs>
              <w:ind w:left="1985"/>
              <w:jc w:val="both"/>
              <w:rPr>
                <w:rFonts w:ascii="Bookman Old Style" w:eastAsia="Bookman Old Style" w:hAnsi="Bookman Old Style" w:cs="Bookman Old Style"/>
                <w:color w:val="000000"/>
              </w:rPr>
            </w:pPr>
          </w:p>
        </w:tc>
      </w:tr>
      <w:tr w:rsidR="004714B6" w:rsidRPr="008B20D2" w14:paraId="0DEFE776" w14:textId="77777777">
        <w:tc>
          <w:tcPr>
            <w:tcW w:w="5655" w:type="dxa"/>
          </w:tcPr>
          <w:p w14:paraId="60BDD143" w14:textId="77777777" w:rsidR="004714B6" w:rsidRDefault="004714B6" w:rsidP="004714B6">
            <w:pPr>
              <w:numPr>
                <w:ilvl w:val="0"/>
                <w:numId w:val="29"/>
              </w:numPr>
              <w:pBdr>
                <w:top w:val="nil"/>
                <w:left w:val="nil"/>
                <w:bottom w:val="nil"/>
                <w:right w:val="nil"/>
                <w:between w:val="nil"/>
              </w:pBdr>
              <w:tabs>
                <w:tab w:val="left" w:pos="9026"/>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Tidak pernah dan/atau terbukti menjadi pihak, baik sendiri maupun bersama orang lain melakukan tindak pidana pencucian uang termasuk tindak pidana asalnya, tindak pendanaan terorisme dan pendanaan proliferasi senjata pemusnah massal dan/atau dihukum karena terbukti melakukan tindak pidana pencucian uang, pendanaan terorisme dan pendanaan proliferasi senjata pemusnah massal</w:t>
            </w:r>
            <w:r w:rsidR="00380715">
              <w:rPr>
                <w:rFonts w:ascii="Bookman Old Style" w:eastAsia="Bookman Old Style" w:hAnsi="Bookman Old Style" w:cs="Bookman Old Style"/>
              </w:rPr>
              <w:t>;</w:t>
            </w:r>
          </w:p>
          <w:p w14:paraId="1507B884" w14:textId="2A036EC9" w:rsidR="00380715" w:rsidRPr="008B20D2" w:rsidRDefault="00380715" w:rsidP="00380715">
            <w:pPr>
              <w:pBdr>
                <w:top w:val="nil"/>
                <w:left w:val="nil"/>
                <w:bottom w:val="nil"/>
                <w:right w:val="nil"/>
                <w:between w:val="nil"/>
              </w:pBdr>
              <w:tabs>
                <w:tab w:val="left" w:pos="9026"/>
              </w:tabs>
              <w:ind w:left="992"/>
              <w:jc w:val="both"/>
              <w:rPr>
                <w:rFonts w:ascii="Bookman Old Style" w:eastAsia="Bookman Old Style" w:hAnsi="Bookman Old Style" w:cs="Bookman Old Style"/>
              </w:rPr>
            </w:pPr>
          </w:p>
        </w:tc>
        <w:tc>
          <w:tcPr>
            <w:tcW w:w="5250" w:type="dxa"/>
          </w:tcPr>
          <w:p w14:paraId="643E4B8F"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4E5A236" w14:textId="77777777" w:rsidR="004714B6" w:rsidRPr="008B20D2" w:rsidRDefault="004714B6" w:rsidP="004714B6">
            <w:pPr>
              <w:tabs>
                <w:tab w:val="left" w:pos="9026"/>
              </w:tabs>
              <w:ind w:left="1985"/>
              <w:jc w:val="both"/>
              <w:rPr>
                <w:rFonts w:ascii="Bookman Old Style" w:eastAsia="Bookman Old Style" w:hAnsi="Bookman Old Style" w:cs="Bookman Old Style"/>
              </w:rPr>
            </w:pPr>
          </w:p>
        </w:tc>
        <w:tc>
          <w:tcPr>
            <w:tcW w:w="3255" w:type="dxa"/>
          </w:tcPr>
          <w:p w14:paraId="388CD5B9" w14:textId="77777777" w:rsidR="004714B6" w:rsidRPr="008B20D2" w:rsidRDefault="004714B6" w:rsidP="004714B6">
            <w:pPr>
              <w:tabs>
                <w:tab w:val="left" w:pos="9026"/>
              </w:tabs>
              <w:ind w:left="1985"/>
              <w:jc w:val="both"/>
              <w:rPr>
                <w:rFonts w:ascii="Bookman Old Style" w:eastAsia="Bookman Old Style" w:hAnsi="Bookman Old Style" w:cs="Bookman Old Style"/>
                <w:color w:val="000000"/>
              </w:rPr>
            </w:pPr>
          </w:p>
        </w:tc>
      </w:tr>
      <w:tr w:rsidR="004714B6" w:rsidRPr="008B20D2" w14:paraId="3AA56B4F" w14:textId="77777777">
        <w:tc>
          <w:tcPr>
            <w:tcW w:w="5655" w:type="dxa"/>
          </w:tcPr>
          <w:p w14:paraId="4C4C8791" w14:textId="77777777" w:rsidR="004714B6" w:rsidRDefault="00380715" w:rsidP="004714B6">
            <w:pPr>
              <w:numPr>
                <w:ilvl w:val="0"/>
                <w:numId w:val="46"/>
              </w:numPr>
              <w:pBdr>
                <w:top w:val="nil"/>
                <w:left w:val="nil"/>
                <w:bottom w:val="nil"/>
                <w:right w:val="nil"/>
                <w:between w:val="nil"/>
              </w:pBdr>
              <w:tabs>
                <w:tab w:val="left" w:pos="9026"/>
              </w:tabs>
              <w:ind w:left="992" w:hanging="425"/>
              <w:jc w:val="both"/>
              <w:rPr>
                <w:rFonts w:ascii="Bookman Old Style" w:eastAsia="Bookman Old Style" w:hAnsi="Bookman Old Style" w:cs="Bookman Old Style"/>
              </w:rPr>
            </w:pPr>
            <w:r>
              <w:rPr>
                <w:rFonts w:ascii="Bookman Old Style" w:eastAsia="Bookman Old Style" w:hAnsi="Bookman Old Style" w:cs="Bookman Old Style"/>
              </w:rPr>
              <w:lastRenderedPageBreak/>
              <w:t>M</w:t>
            </w:r>
            <w:r w:rsidR="004714B6" w:rsidRPr="008B20D2">
              <w:rPr>
                <w:rFonts w:ascii="Bookman Old Style" w:eastAsia="Bookman Old Style" w:hAnsi="Bookman Old Style" w:cs="Bookman Old Style"/>
              </w:rPr>
              <w:t>engikuti Pendidikan berkelanjutan yang diselenggarakan oleh asosiasi profesi yang mewadahi Profesi Pelaku Usaha Sektor Keuangan atau pihak lain yang telah mendapatkan pengakuan dari Otoritas Jasa Keuangan, paling sedikit 1 (satu) kali dalam 3 (tiga) tahun</w:t>
            </w:r>
            <w:r>
              <w:rPr>
                <w:rFonts w:ascii="Bookman Old Style" w:eastAsia="Bookman Old Style" w:hAnsi="Bookman Old Style" w:cs="Bookman Old Style"/>
              </w:rPr>
              <w:t>;</w:t>
            </w:r>
          </w:p>
          <w:p w14:paraId="478F57C2" w14:textId="76523F1F" w:rsidR="00380715" w:rsidRPr="008B20D2" w:rsidRDefault="00380715" w:rsidP="00380715">
            <w:pPr>
              <w:pBdr>
                <w:top w:val="nil"/>
                <w:left w:val="nil"/>
                <w:bottom w:val="nil"/>
                <w:right w:val="nil"/>
                <w:between w:val="nil"/>
              </w:pBdr>
              <w:tabs>
                <w:tab w:val="left" w:pos="9026"/>
              </w:tabs>
              <w:ind w:left="992"/>
              <w:jc w:val="both"/>
              <w:rPr>
                <w:rFonts w:ascii="Bookman Old Style" w:eastAsia="Bookman Old Style" w:hAnsi="Bookman Old Style" w:cs="Bookman Old Style"/>
              </w:rPr>
            </w:pPr>
          </w:p>
        </w:tc>
        <w:tc>
          <w:tcPr>
            <w:tcW w:w="5250" w:type="dxa"/>
          </w:tcPr>
          <w:p w14:paraId="612688AA"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1E55BDC6" w14:textId="77777777" w:rsidR="004714B6" w:rsidRPr="008B20D2" w:rsidRDefault="004714B6" w:rsidP="004714B6">
            <w:pPr>
              <w:tabs>
                <w:tab w:val="left" w:pos="2480"/>
              </w:tabs>
              <w:ind w:right="72"/>
              <w:jc w:val="both"/>
              <w:rPr>
                <w:rFonts w:ascii="Bookman Old Style" w:eastAsia="Bookman Old Style" w:hAnsi="Bookman Old Style" w:cs="Bookman Old Style"/>
              </w:rPr>
            </w:pPr>
          </w:p>
          <w:p w14:paraId="5A5E0A81"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64C5CBD4" w14:textId="77777777" w:rsidR="004714B6" w:rsidRPr="008B20D2" w:rsidRDefault="004714B6" w:rsidP="004714B6">
            <w:pPr>
              <w:tabs>
                <w:tab w:val="left" w:pos="9026"/>
              </w:tabs>
              <w:ind w:left="1985"/>
              <w:jc w:val="both"/>
              <w:rPr>
                <w:rFonts w:ascii="Bookman Old Style" w:eastAsia="Bookman Old Style" w:hAnsi="Bookman Old Style" w:cs="Bookman Old Style"/>
              </w:rPr>
            </w:pPr>
          </w:p>
        </w:tc>
        <w:tc>
          <w:tcPr>
            <w:tcW w:w="3255" w:type="dxa"/>
          </w:tcPr>
          <w:p w14:paraId="13298379" w14:textId="77777777" w:rsidR="004714B6" w:rsidRPr="008B20D2" w:rsidRDefault="004714B6" w:rsidP="004714B6">
            <w:pPr>
              <w:tabs>
                <w:tab w:val="left" w:pos="9026"/>
              </w:tabs>
              <w:ind w:left="1985"/>
              <w:jc w:val="both"/>
              <w:rPr>
                <w:rFonts w:ascii="Bookman Old Style" w:eastAsia="Bookman Old Style" w:hAnsi="Bookman Old Style" w:cs="Bookman Old Style"/>
                <w:color w:val="000000"/>
              </w:rPr>
            </w:pPr>
          </w:p>
        </w:tc>
      </w:tr>
      <w:tr w:rsidR="004714B6" w:rsidRPr="008B20D2" w14:paraId="68212D2C" w14:textId="77777777">
        <w:tc>
          <w:tcPr>
            <w:tcW w:w="5655" w:type="dxa"/>
          </w:tcPr>
          <w:p w14:paraId="771291EF" w14:textId="372A767E" w:rsidR="004714B6" w:rsidRPr="008B20D2" w:rsidRDefault="004714B6" w:rsidP="004714B6">
            <w:pPr>
              <w:numPr>
                <w:ilvl w:val="0"/>
                <w:numId w:val="1"/>
              </w:numPr>
              <w:pBdr>
                <w:top w:val="nil"/>
                <w:left w:val="nil"/>
                <w:bottom w:val="nil"/>
                <w:right w:val="nil"/>
                <w:between w:val="nil"/>
              </w:pBdr>
              <w:tabs>
                <w:tab w:val="left" w:pos="9026"/>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Bertindak dan bersikap independen, objektif, dan profesional, serta memiliki kompetensi dan wawasan yang memadai di bidang Pasar Modal</w:t>
            </w:r>
            <w:r w:rsidR="00380715">
              <w:rPr>
                <w:rFonts w:ascii="Bookman Old Style" w:eastAsia="Bookman Old Style" w:hAnsi="Bookman Old Style" w:cs="Bookman Old Style"/>
              </w:rPr>
              <w:t>;</w:t>
            </w:r>
          </w:p>
          <w:p w14:paraId="1E756EAB" w14:textId="77777777" w:rsidR="004714B6" w:rsidRPr="008B20D2" w:rsidRDefault="004714B6" w:rsidP="004714B6">
            <w:pPr>
              <w:pBdr>
                <w:top w:val="nil"/>
                <w:left w:val="nil"/>
                <w:bottom w:val="nil"/>
                <w:right w:val="nil"/>
                <w:between w:val="nil"/>
              </w:pBdr>
              <w:tabs>
                <w:tab w:val="left" w:pos="9026"/>
              </w:tabs>
              <w:ind w:left="992"/>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 </w:t>
            </w:r>
          </w:p>
        </w:tc>
        <w:tc>
          <w:tcPr>
            <w:tcW w:w="5250" w:type="dxa"/>
          </w:tcPr>
          <w:p w14:paraId="1A235EE1"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9FB9F86" w14:textId="77777777" w:rsidR="004714B6" w:rsidRPr="008B20D2" w:rsidRDefault="004714B6" w:rsidP="004714B6">
            <w:pPr>
              <w:tabs>
                <w:tab w:val="left" w:pos="9026"/>
              </w:tabs>
              <w:ind w:left="1985"/>
              <w:jc w:val="both"/>
              <w:rPr>
                <w:rFonts w:ascii="Bookman Old Style" w:eastAsia="Bookman Old Style" w:hAnsi="Bookman Old Style" w:cs="Bookman Old Style"/>
              </w:rPr>
            </w:pPr>
          </w:p>
        </w:tc>
        <w:tc>
          <w:tcPr>
            <w:tcW w:w="3255" w:type="dxa"/>
          </w:tcPr>
          <w:p w14:paraId="2523C3F4" w14:textId="77777777" w:rsidR="004714B6" w:rsidRPr="008B20D2" w:rsidRDefault="004714B6" w:rsidP="004714B6">
            <w:pPr>
              <w:tabs>
                <w:tab w:val="left" w:pos="9026"/>
              </w:tabs>
              <w:ind w:left="1985"/>
              <w:jc w:val="both"/>
              <w:rPr>
                <w:rFonts w:ascii="Bookman Old Style" w:eastAsia="Bookman Old Style" w:hAnsi="Bookman Old Style" w:cs="Bookman Old Style"/>
                <w:color w:val="000000"/>
              </w:rPr>
            </w:pPr>
          </w:p>
        </w:tc>
      </w:tr>
      <w:tr w:rsidR="004714B6" w:rsidRPr="008B20D2" w14:paraId="22CA5335" w14:textId="77777777">
        <w:tc>
          <w:tcPr>
            <w:tcW w:w="5655" w:type="dxa"/>
          </w:tcPr>
          <w:p w14:paraId="7B2CBD3E" w14:textId="77777777" w:rsidR="004714B6" w:rsidRDefault="004714B6" w:rsidP="004714B6">
            <w:pPr>
              <w:numPr>
                <w:ilvl w:val="0"/>
                <w:numId w:val="1"/>
              </w:numPr>
              <w:pBdr>
                <w:top w:val="nil"/>
                <w:left w:val="nil"/>
                <w:bottom w:val="nil"/>
                <w:right w:val="nil"/>
                <w:between w:val="nil"/>
              </w:pBdr>
              <w:tabs>
                <w:tab w:val="left" w:pos="9026"/>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Menjadi anggota asosiasi profesi yang mewadahi Profesi Pelaku Usaha Sektor Keuangan dan telah memperoleh pengakuan dari Otoritas Jasa Keuangan, apabila diwajibkan untuk profesi tersebut</w:t>
            </w:r>
            <w:r w:rsidR="00380715">
              <w:rPr>
                <w:rFonts w:ascii="Bookman Old Style" w:eastAsia="Bookman Old Style" w:hAnsi="Bookman Old Style" w:cs="Bookman Old Style"/>
              </w:rPr>
              <w:t>;</w:t>
            </w:r>
          </w:p>
          <w:p w14:paraId="5BCEE067" w14:textId="0B6D4CEC" w:rsidR="00380715" w:rsidRPr="008B20D2" w:rsidRDefault="00380715" w:rsidP="00380715">
            <w:pPr>
              <w:pBdr>
                <w:top w:val="nil"/>
                <w:left w:val="nil"/>
                <w:bottom w:val="nil"/>
                <w:right w:val="nil"/>
                <w:between w:val="nil"/>
              </w:pBdr>
              <w:tabs>
                <w:tab w:val="left" w:pos="9026"/>
              </w:tabs>
              <w:ind w:left="992"/>
              <w:jc w:val="both"/>
              <w:rPr>
                <w:rFonts w:ascii="Bookman Old Style" w:eastAsia="Bookman Old Style" w:hAnsi="Bookman Old Style" w:cs="Bookman Old Style"/>
              </w:rPr>
            </w:pPr>
          </w:p>
        </w:tc>
        <w:tc>
          <w:tcPr>
            <w:tcW w:w="5250" w:type="dxa"/>
          </w:tcPr>
          <w:p w14:paraId="2A83AD14"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1893B40E" w14:textId="77777777" w:rsidR="004714B6" w:rsidRPr="008B20D2" w:rsidRDefault="004714B6" w:rsidP="004714B6">
            <w:pPr>
              <w:tabs>
                <w:tab w:val="left" w:pos="2480"/>
              </w:tabs>
              <w:ind w:right="72"/>
              <w:jc w:val="both"/>
              <w:rPr>
                <w:rFonts w:ascii="Bookman Old Style" w:eastAsia="Bookman Old Style" w:hAnsi="Bookman Old Style" w:cs="Bookman Old Style"/>
              </w:rPr>
            </w:pPr>
          </w:p>
          <w:p w14:paraId="756F441D"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4895143B" w14:textId="77777777" w:rsidR="004714B6" w:rsidRPr="008B20D2" w:rsidRDefault="004714B6" w:rsidP="004714B6">
            <w:pPr>
              <w:tabs>
                <w:tab w:val="left" w:pos="9026"/>
              </w:tabs>
              <w:ind w:left="1985"/>
              <w:jc w:val="both"/>
              <w:rPr>
                <w:rFonts w:ascii="Bookman Old Style" w:eastAsia="Bookman Old Style" w:hAnsi="Bookman Old Style" w:cs="Bookman Old Style"/>
              </w:rPr>
            </w:pPr>
          </w:p>
        </w:tc>
        <w:tc>
          <w:tcPr>
            <w:tcW w:w="3255" w:type="dxa"/>
          </w:tcPr>
          <w:p w14:paraId="1A35F37A" w14:textId="77777777" w:rsidR="004714B6" w:rsidRPr="008B20D2" w:rsidRDefault="004714B6" w:rsidP="004714B6">
            <w:pPr>
              <w:tabs>
                <w:tab w:val="left" w:pos="9026"/>
              </w:tabs>
              <w:ind w:left="1985"/>
              <w:jc w:val="both"/>
              <w:rPr>
                <w:rFonts w:ascii="Bookman Old Style" w:eastAsia="Bookman Old Style" w:hAnsi="Bookman Old Style" w:cs="Bookman Old Style"/>
                <w:color w:val="000000"/>
              </w:rPr>
            </w:pPr>
          </w:p>
        </w:tc>
      </w:tr>
      <w:tr w:rsidR="004714B6" w:rsidRPr="008B20D2" w14:paraId="769B6FCF" w14:textId="77777777">
        <w:tc>
          <w:tcPr>
            <w:tcW w:w="5655" w:type="dxa"/>
          </w:tcPr>
          <w:p w14:paraId="46E6E175" w14:textId="77777777" w:rsidR="004714B6" w:rsidRPr="008B20D2" w:rsidRDefault="004714B6" w:rsidP="004714B6">
            <w:pPr>
              <w:numPr>
                <w:ilvl w:val="0"/>
                <w:numId w:val="1"/>
              </w:numPr>
              <w:pBdr>
                <w:top w:val="nil"/>
                <w:left w:val="nil"/>
                <w:bottom w:val="nil"/>
                <w:right w:val="nil"/>
                <w:between w:val="nil"/>
              </w:pBdr>
              <w:tabs>
                <w:tab w:val="left" w:pos="9026"/>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menjaga kerahasiaan data dan informasi yang diperoleh dalam rangka menjalankan kegiatan sebagai pemegang Izin PPUSK sesuai dengan ketentuan peraturan perundang- undangan; dan </w:t>
            </w:r>
          </w:p>
          <w:p w14:paraId="2264311A" w14:textId="77777777" w:rsidR="004714B6" w:rsidRPr="008B20D2" w:rsidRDefault="004714B6" w:rsidP="004714B6">
            <w:pPr>
              <w:pBdr>
                <w:top w:val="nil"/>
                <w:left w:val="nil"/>
                <w:bottom w:val="nil"/>
                <w:right w:val="nil"/>
                <w:between w:val="nil"/>
              </w:pBdr>
              <w:tabs>
                <w:tab w:val="left" w:pos="9026"/>
              </w:tabs>
              <w:ind w:left="992"/>
              <w:jc w:val="both"/>
              <w:rPr>
                <w:rFonts w:ascii="Bookman Old Style" w:eastAsia="Bookman Old Style" w:hAnsi="Bookman Old Style" w:cs="Bookman Old Style"/>
              </w:rPr>
            </w:pPr>
          </w:p>
        </w:tc>
        <w:tc>
          <w:tcPr>
            <w:tcW w:w="5250" w:type="dxa"/>
          </w:tcPr>
          <w:p w14:paraId="78BC85FD"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736D290D" w14:textId="77777777" w:rsidR="004714B6" w:rsidRPr="008B20D2" w:rsidRDefault="004714B6" w:rsidP="004714B6">
            <w:pPr>
              <w:tabs>
                <w:tab w:val="left" w:pos="9026"/>
              </w:tabs>
              <w:ind w:left="1985"/>
              <w:jc w:val="both"/>
              <w:rPr>
                <w:rFonts w:ascii="Bookman Old Style" w:eastAsia="Bookman Old Style" w:hAnsi="Bookman Old Style" w:cs="Bookman Old Style"/>
              </w:rPr>
            </w:pPr>
          </w:p>
        </w:tc>
        <w:tc>
          <w:tcPr>
            <w:tcW w:w="3255" w:type="dxa"/>
          </w:tcPr>
          <w:p w14:paraId="3DCCD886" w14:textId="77777777" w:rsidR="004714B6" w:rsidRPr="008B20D2" w:rsidRDefault="004714B6" w:rsidP="004714B6">
            <w:pPr>
              <w:tabs>
                <w:tab w:val="left" w:pos="9026"/>
              </w:tabs>
              <w:ind w:left="1985"/>
              <w:jc w:val="both"/>
              <w:rPr>
                <w:rFonts w:ascii="Bookman Old Style" w:eastAsia="Bookman Old Style" w:hAnsi="Bookman Old Style" w:cs="Bookman Old Style"/>
                <w:color w:val="000000"/>
              </w:rPr>
            </w:pPr>
          </w:p>
        </w:tc>
      </w:tr>
      <w:tr w:rsidR="004714B6" w:rsidRPr="008B20D2" w14:paraId="6EB3DD1F" w14:textId="77777777">
        <w:tc>
          <w:tcPr>
            <w:tcW w:w="5655" w:type="dxa"/>
          </w:tcPr>
          <w:p w14:paraId="5E0A8919" w14:textId="282852BE" w:rsidR="00380715" w:rsidRPr="00380715" w:rsidRDefault="004714B6" w:rsidP="00380715">
            <w:pPr>
              <w:numPr>
                <w:ilvl w:val="0"/>
                <w:numId w:val="1"/>
              </w:numPr>
              <w:pBdr>
                <w:top w:val="nil"/>
                <w:left w:val="nil"/>
                <w:bottom w:val="nil"/>
                <w:right w:val="nil"/>
                <w:between w:val="nil"/>
              </w:pBdr>
              <w:tabs>
                <w:tab w:val="left" w:pos="9026"/>
              </w:tabs>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mengutamakan kepentingan pihak yang dilayani, termasuk memastikan bahwa setiap tindakan, rekomendasi, atau layanan yang diberikan dilakukan dengan mempertimbangkan integritas, objektivitas, dan kesesuaian dengan kebutuhan serta profil risiko pihak tersebut</w:t>
            </w:r>
            <w:r w:rsidRPr="008B20D2">
              <w:rPr>
                <w:rFonts w:ascii="Bookman Old Style" w:eastAsia="Bookman Old Style" w:hAnsi="Bookman Old Style" w:cs="Bookman Old Style"/>
                <w:color w:val="5B9BD5"/>
              </w:rPr>
              <w:t>.</w:t>
            </w:r>
            <w:r w:rsidR="00380715">
              <w:rPr>
                <w:rFonts w:ascii="Bookman Old Style" w:eastAsia="Bookman Old Style" w:hAnsi="Bookman Old Style" w:cs="Bookman Old Style"/>
                <w:color w:val="5B9BD5"/>
              </w:rPr>
              <w:t xml:space="preserve"> </w:t>
            </w:r>
          </w:p>
          <w:p w14:paraId="30DE86E5" w14:textId="77777777" w:rsidR="004714B6" w:rsidRPr="008B20D2" w:rsidRDefault="004714B6" w:rsidP="004714B6">
            <w:pPr>
              <w:pBdr>
                <w:top w:val="nil"/>
                <w:left w:val="nil"/>
                <w:bottom w:val="nil"/>
                <w:right w:val="nil"/>
                <w:between w:val="nil"/>
              </w:pBdr>
              <w:tabs>
                <w:tab w:val="left" w:pos="9026"/>
              </w:tabs>
              <w:ind w:left="992"/>
              <w:jc w:val="both"/>
              <w:rPr>
                <w:rFonts w:ascii="Bookman Old Style" w:eastAsia="Bookman Old Style" w:hAnsi="Bookman Old Style" w:cs="Bookman Old Style"/>
              </w:rPr>
            </w:pPr>
          </w:p>
        </w:tc>
        <w:tc>
          <w:tcPr>
            <w:tcW w:w="5250" w:type="dxa"/>
          </w:tcPr>
          <w:p w14:paraId="63E9BD15"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tc>
        <w:tc>
          <w:tcPr>
            <w:tcW w:w="3255" w:type="dxa"/>
          </w:tcPr>
          <w:p w14:paraId="1907A9D2" w14:textId="77777777" w:rsidR="004714B6" w:rsidRPr="008B20D2" w:rsidRDefault="004714B6" w:rsidP="004714B6">
            <w:pPr>
              <w:tabs>
                <w:tab w:val="left" w:pos="9026"/>
              </w:tabs>
              <w:ind w:left="1985"/>
              <w:jc w:val="both"/>
              <w:rPr>
                <w:rFonts w:ascii="Bookman Old Style" w:eastAsia="Bookman Old Style" w:hAnsi="Bookman Old Style" w:cs="Bookman Old Style"/>
              </w:rPr>
            </w:pPr>
          </w:p>
        </w:tc>
        <w:tc>
          <w:tcPr>
            <w:tcW w:w="3255" w:type="dxa"/>
          </w:tcPr>
          <w:p w14:paraId="560A92F0" w14:textId="77777777" w:rsidR="004714B6" w:rsidRPr="008B20D2" w:rsidRDefault="004714B6" w:rsidP="004714B6">
            <w:pPr>
              <w:tabs>
                <w:tab w:val="left" w:pos="9026"/>
              </w:tabs>
              <w:ind w:left="1985"/>
              <w:jc w:val="both"/>
              <w:rPr>
                <w:rFonts w:ascii="Bookman Old Style" w:eastAsia="Bookman Old Style" w:hAnsi="Bookman Old Style" w:cs="Bookman Old Style"/>
                <w:color w:val="000000"/>
              </w:rPr>
            </w:pPr>
          </w:p>
        </w:tc>
      </w:tr>
      <w:tr w:rsidR="004714B6" w:rsidRPr="008B20D2" w14:paraId="0640D046" w14:textId="77777777">
        <w:tc>
          <w:tcPr>
            <w:tcW w:w="5655" w:type="dxa"/>
          </w:tcPr>
          <w:p w14:paraId="0536E999" w14:textId="77777777" w:rsidR="004714B6" w:rsidRPr="008B20D2" w:rsidRDefault="004714B6" w:rsidP="004714B6">
            <w:pPr>
              <w:numPr>
                <w:ilvl w:val="0"/>
                <w:numId w:val="10"/>
              </w:numPr>
              <w:tabs>
                <w:tab w:val="left" w:pos="9026"/>
              </w:tabs>
              <w:ind w:left="566" w:hanging="566"/>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Kewajiban Pendidikan berkelanjutan sebagaimana dimaksud pada ayat (1) huruf b serta pemenuhan persyaratan dokumen Pendidikan berkelanjutan untuk perpanjangan Izin PPUSK mulai berlaku setelah terdapat: </w:t>
            </w:r>
          </w:p>
        </w:tc>
        <w:tc>
          <w:tcPr>
            <w:tcW w:w="5250" w:type="dxa"/>
          </w:tcPr>
          <w:p w14:paraId="26AC4576"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9F18028"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00CE5288"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3732D6D0" w14:textId="77777777">
        <w:tc>
          <w:tcPr>
            <w:tcW w:w="5655" w:type="dxa"/>
          </w:tcPr>
          <w:p w14:paraId="7F82CEFD" w14:textId="77777777" w:rsidR="004714B6" w:rsidRPr="008B20D2" w:rsidRDefault="004714B6" w:rsidP="004714B6">
            <w:pPr>
              <w:numPr>
                <w:ilvl w:val="0"/>
                <w:numId w:val="19"/>
              </w:numPr>
              <w:tabs>
                <w:tab w:val="left" w:pos="9026"/>
              </w:tabs>
              <w:ind w:left="992"/>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asosiasi profesi yang mewadahi Profesi Pelaku Usaha Sektor Keuangan; atau </w:t>
            </w:r>
          </w:p>
          <w:p w14:paraId="584BC923" w14:textId="77777777" w:rsidR="004714B6" w:rsidRPr="008B20D2" w:rsidRDefault="004714B6" w:rsidP="004714B6">
            <w:pPr>
              <w:tabs>
                <w:tab w:val="left" w:pos="9026"/>
              </w:tabs>
              <w:ind w:left="992"/>
              <w:jc w:val="both"/>
              <w:rPr>
                <w:rFonts w:ascii="Bookman Old Style" w:eastAsia="Bookman Old Style" w:hAnsi="Bookman Old Style" w:cs="Bookman Old Style"/>
              </w:rPr>
            </w:pPr>
          </w:p>
        </w:tc>
        <w:tc>
          <w:tcPr>
            <w:tcW w:w="5250" w:type="dxa"/>
          </w:tcPr>
          <w:p w14:paraId="6E701CA7"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5E0823CF" w14:textId="77777777" w:rsidR="004714B6" w:rsidRPr="008B20D2" w:rsidRDefault="004714B6" w:rsidP="004714B6">
            <w:pPr>
              <w:tabs>
                <w:tab w:val="left" w:pos="2480"/>
              </w:tabs>
              <w:ind w:right="72"/>
              <w:jc w:val="both"/>
              <w:rPr>
                <w:rFonts w:ascii="Bookman Old Style" w:eastAsia="Bookman Old Style" w:hAnsi="Bookman Old Style" w:cs="Bookman Old Style"/>
                <w:color w:val="C00000"/>
              </w:rPr>
            </w:pPr>
          </w:p>
          <w:p w14:paraId="7952A0D3"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71F0BCAE"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3B834D22"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654CA604" w14:textId="77777777">
        <w:tc>
          <w:tcPr>
            <w:tcW w:w="5655" w:type="dxa"/>
          </w:tcPr>
          <w:p w14:paraId="39138EE9" w14:textId="77777777" w:rsidR="004714B6" w:rsidRDefault="004714B6" w:rsidP="004714B6">
            <w:pPr>
              <w:numPr>
                <w:ilvl w:val="0"/>
                <w:numId w:val="19"/>
              </w:numPr>
              <w:tabs>
                <w:tab w:val="left" w:pos="9026"/>
              </w:tabs>
              <w:ind w:left="992"/>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pihak lain yang telah memperoleh pengakuan dari Otoritas Jasa Keuangan untuk menyelenggarakan </w:t>
            </w:r>
            <w:r w:rsidR="00380715">
              <w:rPr>
                <w:rFonts w:ascii="Bookman Old Style" w:eastAsia="Bookman Old Style" w:hAnsi="Bookman Old Style" w:cs="Bookman Old Style"/>
              </w:rPr>
              <w:t>p</w:t>
            </w:r>
            <w:r w:rsidRPr="008B20D2">
              <w:rPr>
                <w:rFonts w:ascii="Bookman Old Style" w:eastAsia="Bookman Old Style" w:hAnsi="Bookman Old Style" w:cs="Bookman Old Style"/>
              </w:rPr>
              <w:t xml:space="preserve">endidikan khusus di bidang pasar modal. </w:t>
            </w:r>
          </w:p>
          <w:p w14:paraId="0830E117" w14:textId="2BF38A76" w:rsidR="00380715" w:rsidRPr="008B20D2" w:rsidRDefault="00380715" w:rsidP="00380715">
            <w:pPr>
              <w:tabs>
                <w:tab w:val="left" w:pos="9026"/>
              </w:tabs>
              <w:ind w:left="992"/>
              <w:jc w:val="both"/>
              <w:rPr>
                <w:rFonts w:ascii="Bookman Old Style" w:eastAsia="Bookman Old Style" w:hAnsi="Bookman Old Style" w:cs="Bookman Old Style"/>
              </w:rPr>
            </w:pPr>
          </w:p>
        </w:tc>
        <w:tc>
          <w:tcPr>
            <w:tcW w:w="5250" w:type="dxa"/>
          </w:tcPr>
          <w:p w14:paraId="5637E467"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9423456"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3BDE96D1"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7545BDE0" w14:textId="77777777">
        <w:tc>
          <w:tcPr>
            <w:tcW w:w="5655" w:type="dxa"/>
          </w:tcPr>
          <w:p w14:paraId="4889DC57"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c>
          <w:tcPr>
            <w:tcW w:w="5250" w:type="dxa"/>
          </w:tcPr>
          <w:p w14:paraId="6BD6DD3B"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c>
          <w:tcPr>
            <w:tcW w:w="3255" w:type="dxa"/>
          </w:tcPr>
          <w:p w14:paraId="2CF2024B"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5B4EB36A"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254E7808" w14:textId="77777777">
        <w:tc>
          <w:tcPr>
            <w:tcW w:w="5655" w:type="dxa"/>
          </w:tcPr>
          <w:p w14:paraId="0F922873" w14:textId="77777777" w:rsidR="004714B6" w:rsidRPr="008B20D2" w:rsidRDefault="004714B6" w:rsidP="004714B6">
            <w:pPr>
              <w:tabs>
                <w:tab w:val="left" w:pos="9026"/>
              </w:tabs>
              <w:jc w:val="center"/>
              <w:rPr>
                <w:rFonts w:ascii="Bookman Old Style" w:eastAsia="Bookman Old Style" w:hAnsi="Bookman Old Style" w:cs="Bookman Old Style"/>
              </w:rPr>
            </w:pPr>
            <w:r w:rsidRPr="008B20D2">
              <w:rPr>
                <w:rFonts w:ascii="Bookman Old Style" w:eastAsia="Bookman Old Style" w:hAnsi="Bookman Old Style" w:cs="Bookman Old Style"/>
              </w:rPr>
              <w:t>Bagian Kedua</w:t>
            </w:r>
          </w:p>
          <w:p w14:paraId="752670CE" w14:textId="77777777" w:rsidR="004714B6" w:rsidRPr="008B20D2" w:rsidRDefault="004714B6" w:rsidP="004714B6">
            <w:pPr>
              <w:tabs>
                <w:tab w:val="left" w:pos="9026"/>
              </w:tabs>
              <w:jc w:val="center"/>
              <w:rPr>
                <w:rFonts w:ascii="Bookman Old Style" w:eastAsia="Bookman Old Style" w:hAnsi="Bookman Old Style" w:cs="Bookman Old Style"/>
              </w:rPr>
            </w:pPr>
            <w:r w:rsidRPr="008B20D2">
              <w:rPr>
                <w:rFonts w:ascii="Bookman Old Style" w:eastAsia="Bookman Old Style" w:hAnsi="Bookman Old Style" w:cs="Bookman Old Style"/>
              </w:rPr>
              <w:t xml:space="preserve">Larangan </w:t>
            </w:r>
          </w:p>
        </w:tc>
        <w:tc>
          <w:tcPr>
            <w:tcW w:w="5250" w:type="dxa"/>
          </w:tcPr>
          <w:p w14:paraId="5EC29568"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c>
          <w:tcPr>
            <w:tcW w:w="3255" w:type="dxa"/>
          </w:tcPr>
          <w:p w14:paraId="69EA994F"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6808666E"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36697688" w14:textId="77777777">
        <w:tc>
          <w:tcPr>
            <w:tcW w:w="5655" w:type="dxa"/>
          </w:tcPr>
          <w:p w14:paraId="4E5F9E3A"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c>
          <w:tcPr>
            <w:tcW w:w="5250" w:type="dxa"/>
          </w:tcPr>
          <w:p w14:paraId="4545F04F"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c>
          <w:tcPr>
            <w:tcW w:w="3255" w:type="dxa"/>
          </w:tcPr>
          <w:p w14:paraId="2720ED5A"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353E69B1"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3765BEF7" w14:textId="77777777">
        <w:tc>
          <w:tcPr>
            <w:tcW w:w="5655" w:type="dxa"/>
          </w:tcPr>
          <w:p w14:paraId="06F500F9"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19</w:t>
            </w:r>
          </w:p>
        </w:tc>
        <w:tc>
          <w:tcPr>
            <w:tcW w:w="5250" w:type="dxa"/>
          </w:tcPr>
          <w:p w14:paraId="00330177" w14:textId="33AB6E99" w:rsidR="004714B6" w:rsidRPr="008B20D2" w:rsidRDefault="004714B6" w:rsidP="004714B6">
            <w:pPr>
              <w:tabs>
                <w:tab w:val="left" w:pos="9026"/>
              </w:tab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19</w:t>
            </w:r>
          </w:p>
        </w:tc>
        <w:tc>
          <w:tcPr>
            <w:tcW w:w="3255" w:type="dxa"/>
          </w:tcPr>
          <w:p w14:paraId="3FCBDDC4" w14:textId="77777777" w:rsidR="004714B6" w:rsidRPr="008B20D2" w:rsidRDefault="004714B6" w:rsidP="004714B6">
            <w:pPr>
              <w:tabs>
                <w:tab w:val="left" w:pos="9026"/>
              </w:tabs>
              <w:jc w:val="center"/>
              <w:rPr>
                <w:rFonts w:ascii="Bookman Old Style" w:eastAsia="Bookman Old Style" w:hAnsi="Bookman Old Style" w:cs="Bookman Old Style"/>
              </w:rPr>
            </w:pPr>
          </w:p>
        </w:tc>
        <w:tc>
          <w:tcPr>
            <w:tcW w:w="3255" w:type="dxa"/>
          </w:tcPr>
          <w:p w14:paraId="0B077024" w14:textId="77777777" w:rsidR="004714B6" w:rsidRPr="008B20D2" w:rsidRDefault="004714B6" w:rsidP="004714B6">
            <w:pPr>
              <w:tabs>
                <w:tab w:val="left" w:pos="9026"/>
              </w:tabs>
              <w:jc w:val="center"/>
              <w:rPr>
                <w:rFonts w:ascii="Bookman Old Style" w:eastAsia="Bookman Old Style" w:hAnsi="Bookman Old Style" w:cs="Bookman Old Style"/>
                <w:color w:val="000000"/>
              </w:rPr>
            </w:pPr>
          </w:p>
        </w:tc>
      </w:tr>
      <w:tr w:rsidR="004714B6" w:rsidRPr="008B20D2" w14:paraId="4B56FCE6" w14:textId="77777777">
        <w:tc>
          <w:tcPr>
            <w:tcW w:w="5655" w:type="dxa"/>
          </w:tcPr>
          <w:p w14:paraId="555BD1CF" w14:textId="77777777" w:rsidR="004714B6" w:rsidRPr="008B20D2" w:rsidRDefault="004714B6" w:rsidP="004714B6">
            <w:pPr>
              <w:numPr>
                <w:ilvl w:val="0"/>
                <w:numId w:val="51"/>
              </w:numPr>
              <w:tabs>
                <w:tab w:val="left" w:pos="9026"/>
              </w:tabs>
              <w:ind w:left="566" w:hanging="566"/>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Orang perseorangan yang memiliki Izin PPUSK untuk bertindak sebagai Wakil Penjamin Emisi Efek, Wakil Perantara Pedagang Efek, atau Wakil Manajer Investasi dilarang bekerja pada lebih dari 1 (satu) Perusahaan Efek.</w:t>
            </w:r>
          </w:p>
          <w:p w14:paraId="3E8CE85D" w14:textId="77777777" w:rsidR="004714B6" w:rsidRPr="008B20D2" w:rsidRDefault="004714B6" w:rsidP="004714B6">
            <w:pPr>
              <w:tabs>
                <w:tab w:val="left" w:pos="9026"/>
              </w:tabs>
              <w:ind w:left="566"/>
              <w:jc w:val="both"/>
              <w:rPr>
                <w:rFonts w:ascii="Bookman Old Style" w:eastAsia="Bookman Old Style" w:hAnsi="Bookman Old Style" w:cs="Bookman Old Style"/>
                <w:color w:val="000000" w:themeColor="text1"/>
              </w:rPr>
            </w:pPr>
          </w:p>
        </w:tc>
        <w:tc>
          <w:tcPr>
            <w:tcW w:w="5250" w:type="dxa"/>
          </w:tcPr>
          <w:p w14:paraId="3EBAFC6B" w14:textId="77777777"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Cukup jelas.</w:t>
            </w:r>
          </w:p>
          <w:p w14:paraId="26727D66"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c>
          <w:tcPr>
            <w:tcW w:w="3255" w:type="dxa"/>
          </w:tcPr>
          <w:p w14:paraId="11417472"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171CEA58"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2A5500BA" w14:textId="77777777">
        <w:tc>
          <w:tcPr>
            <w:tcW w:w="5655" w:type="dxa"/>
          </w:tcPr>
          <w:p w14:paraId="1F12B697" w14:textId="77777777" w:rsidR="004714B6" w:rsidRPr="00380715" w:rsidRDefault="004714B6" w:rsidP="004714B6">
            <w:pPr>
              <w:numPr>
                <w:ilvl w:val="0"/>
                <w:numId w:val="51"/>
              </w:numPr>
              <w:tabs>
                <w:tab w:val="left" w:pos="9026"/>
              </w:tabs>
              <w:ind w:left="566" w:hanging="566"/>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Orang perseorangan yang memiliki izin untuk bertindak sebagai </w:t>
            </w:r>
            <w:r w:rsidRPr="008B20D2">
              <w:rPr>
                <w:rFonts w:ascii="Bookman Old Style" w:hAnsi="Bookman Old Style"/>
                <w:color w:val="000000" w:themeColor="text1"/>
              </w:rPr>
              <w:t xml:space="preserve">Wakil Perantara Pedagang Efek Pemasaran Terbatas dilarang menjadi penanggung jawab atas fungsi pemasaran Perusahaan Efek yang </w:t>
            </w:r>
            <w:r w:rsidRPr="008B20D2">
              <w:rPr>
                <w:rFonts w:ascii="Bookman Old Style" w:hAnsi="Bookman Old Style"/>
                <w:color w:val="000000" w:themeColor="text1"/>
              </w:rPr>
              <w:lastRenderedPageBreak/>
              <w:t>melakukan kegiatan usaha sebagai Perantara Pedagang Efek.</w:t>
            </w:r>
          </w:p>
          <w:p w14:paraId="6330CF9B" w14:textId="0DA8C824" w:rsidR="00380715" w:rsidRPr="008B20D2" w:rsidRDefault="00380715" w:rsidP="00380715">
            <w:pPr>
              <w:tabs>
                <w:tab w:val="left" w:pos="9026"/>
              </w:tabs>
              <w:ind w:left="566"/>
              <w:jc w:val="both"/>
              <w:rPr>
                <w:rFonts w:ascii="Bookman Old Style" w:eastAsia="Bookman Old Style" w:hAnsi="Bookman Old Style" w:cs="Bookman Old Style"/>
                <w:color w:val="000000" w:themeColor="text1"/>
              </w:rPr>
            </w:pPr>
          </w:p>
        </w:tc>
        <w:tc>
          <w:tcPr>
            <w:tcW w:w="5250" w:type="dxa"/>
          </w:tcPr>
          <w:p w14:paraId="62995528" w14:textId="77777777" w:rsidR="004714B6" w:rsidRPr="008B20D2" w:rsidRDefault="004714B6" w:rsidP="004714B6">
            <w:pPr>
              <w:tabs>
                <w:tab w:val="left" w:pos="2480"/>
              </w:tabs>
              <w:ind w:right="72"/>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lastRenderedPageBreak/>
              <w:t>Cukup jelas.</w:t>
            </w:r>
          </w:p>
          <w:p w14:paraId="2F64D64B"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c>
          <w:tcPr>
            <w:tcW w:w="3255" w:type="dxa"/>
          </w:tcPr>
          <w:p w14:paraId="4A7DD143" w14:textId="77777777" w:rsidR="004714B6" w:rsidRPr="008B20D2" w:rsidRDefault="004714B6" w:rsidP="004714B6">
            <w:pPr>
              <w:tabs>
                <w:tab w:val="left" w:pos="9026"/>
              </w:tabs>
              <w:jc w:val="both"/>
              <w:rPr>
                <w:rFonts w:ascii="Bookman Old Style" w:eastAsia="Bookman Old Style" w:hAnsi="Bookman Old Style" w:cs="Bookman Old Style"/>
              </w:rPr>
            </w:pPr>
          </w:p>
        </w:tc>
        <w:tc>
          <w:tcPr>
            <w:tcW w:w="3255" w:type="dxa"/>
          </w:tcPr>
          <w:p w14:paraId="57D1E542" w14:textId="77777777" w:rsidR="004714B6" w:rsidRPr="008B20D2" w:rsidRDefault="004714B6" w:rsidP="004714B6">
            <w:pPr>
              <w:tabs>
                <w:tab w:val="left" w:pos="9026"/>
              </w:tabs>
              <w:jc w:val="both"/>
              <w:rPr>
                <w:rFonts w:ascii="Bookman Old Style" w:eastAsia="Bookman Old Style" w:hAnsi="Bookman Old Style" w:cs="Bookman Old Style"/>
                <w:color w:val="000000"/>
              </w:rPr>
            </w:pPr>
          </w:p>
        </w:tc>
      </w:tr>
      <w:tr w:rsidR="004714B6" w:rsidRPr="008B20D2" w14:paraId="67E7DF00" w14:textId="77777777">
        <w:tc>
          <w:tcPr>
            <w:tcW w:w="5655" w:type="dxa"/>
          </w:tcPr>
          <w:p w14:paraId="14D01455" w14:textId="77777777" w:rsidR="004714B6" w:rsidRPr="00380715" w:rsidRDefault="004714B6" w:rsidP="004714B6">
            <w:pPr>
              <w:numPr>
                <w:ilvl w:val="0"/>
                <w:numId w:val="51"/>
              </w:numPr>
              <w:tabs>
                <w:tab w:val="left" w:pos="9026"/>
              </w:tabs>
              <w:ind w:left="566" w:hanging="566"/>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Larangan bekerja rangkap sebagaimana </w:t>
            </w:r>
            <w:r w:rsidRPr="008B20D2">
              <w:rPr>
                <w:rFonts w:ascii="Bookman Old Style" w:eastAsia="Bookman Old Style" w:hAnsi="Bookman Old Style" w:cs="Bookman Old Style"/>
                <w:color w:val="000000" w:themeColor="text1"/>
              </w:rPr>
              <w:t>dimaksud</w:t>
            </w:r>
            <w:r w:rsidRPr="008B20D2">
              <w:rPr>
                <w:rFonts w:ascii="Bookman Old Style" w:eastAsia="Bookman Old Style" w:hAnsi="Bookman Old Style" w:cs="Bookman Old Style"/>
              </w:rPr>
              <w:t xml:space="preserve"> pada ayat (1) tidak berlaku bagi Profesi Pelaku Usaha Sektor Keuangan yang berkedudukan sebagai anggota direksi dari Penjamin Emisi Efek dan/atau Perantara Pedagang Efek untuk merangkap jabatan sebagai komisaris bursa efek, lembaga kliring dan penjaminan, atau lembaga penyimpanan dan penyelesaian </w:t>
            </w:r>
          </w:p>
          <w:p w14:paraId="1A099AB1" w14:textId="75FA0CF5" w:rsidR="00380715" w:rsidRPr="008B20D2" w:rsidRDefault="00380715" w:rsidP="00380715">
            <w:pPr>
              <w:tabs>
                <w:tab w:val="left" w:pos="9026"/>
              </w:tabs>
              <w:ind w:left="566"/>
              <w:jc w:val="both"/>
              <w:rPr>
                <w:rFonts w:ascii="Bookman Old Style" w:eastAsia="Bookman Old Style" w:hAnsi="Bookman Old Style" w:cs="Bookman Old Style"/>
                <w:color w:val="000000"/>
              </w:rPr>
            </w:pPr>
          </w:p>
        </w:tc>
        <w:tc>
          <w:tcPr>
            <w:tcW w:w="5250" w:type="dxa"/>
          </w:tcPr>
          <w:p w14:paraId="7D8037D6" w14:textId="4DB3636C" w:rsidR="004714B6" w:rsidRPr="008B20D2" w:rsidRDefault="004714B6" w:rsidP="004714B6">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Pengecualian ini diberikan mengingat jabatan sebagai komisaris pada infrastruktur pasar modal (bursa efek, lembaga kliring, lembaga penyimpanan) tidak termasuk dalam kategori bekerja rangkap yang dapat menimbulkan konflik kepentingan</w:t>
            </w:r>
            <w:r w:rsidR="00380715">
              <w:rPr>
                <w:rFonts w:ascii="Bookman Old Style" w:eastAsia="Bookman Old Style" w:hAnsi="Bookman Old Style" w:cs="Bookman Old Style"/>
              </w:rPr>
              <w:t>.</w:t>
            </w:r>
          </w:p>
        </w:tc>
        <w:tc>
          <w:tcPr>
            <w:tcW w:w="3255" w:type="dxa"/>
          </w:tcPr>
          <w:p w14:paraId="3AEB0E25"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68A6F97"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F4685A6" w14:textId="77777777">
        <w:tc>
          <w:tcPr>
            <w:tcW w:w="5655" w:type="dxa"/>
          </w:tcPr>
          <w:p w14:paraId="4562F976" w14:textId="77777777" w:rsidR="004714B6" w:rsidRPr="008B20D2" w:rsidRDefault="004714B6" w:rsidP="004714B6">
            <w:pPr>
              <w:numPr>
                <w:ilvl w:val="0"/>
                <w:numId w:val="51"/>
              </w:numPr>
              <w:pBdr>
                <w:top w:val="nil"/>
                <w:left w:val="nil"/>
                <w:bottom w:val="nil"/>
                <w:right w:val="nil"/>
                <w:between w:val="nil"/>
              </w:pBdr>
              <w:tabs>
                <w:tab w:val="left" w:pos="9026"/>
              </w:tabs>
              <w:ind w:left="566" w:hanging="566"/>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Dalam melaksanakan kegiatannya, WAPERD dilarang:</w:t>
            </w:r>
          </w:p>
        </w:tc>
        <w:tc>
          <w:tcPr>
            <w:tcW w:w="5250" w:type="dxa"/>
          </w:tcPr>
          <w:p w14:paraId="01090461"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1F9AEEA" w14:textId="77777777" w:rsidR="004714B6" w:rsidRPr="008B20D2" w:rsidRDefault="004714B6" w:rsidP="004714B6">
            <w:pPr>
              <w:widowControl w:val="0"/>
              <w:pBdr>
                <w:top w:val="nil"/>
                <w:left w:val="nil"/>
                <w:bottom w:val="nil"/>
                <w:right w:val="nil"/>
                <w:between w:val="nil"/>
              </w:pBdr>
              <w:tabs>
                <w:tab w:val="left" w:pos="234"/>
                <w:tab w:val="left" w:pos="1985"/>
              </w:tabs>
              <w:jc w:val="center"/>
              <w:rPr>
                <w:rFonts w:ascii="Bookman Old Style" w:eastAsia="Bookman Old Style" w:hAnsi="Bookman Old Style" w:cs="Bookman Old Style"/>
              </w:rPr>
            </w:pPr>
          </w:p>
        </w:tc>
        <w:tc>
          <w:tcPr>
            <w:tcW w:w="3255" w:type="dxa"/>
          </w:tcPr>
          <w:p w14:paraId="72B83141" w14:textId="77777777" w:rsidR="004714B6" w:rsidRPr="008B20D2" w:rsidRDefault="004714B6" w:rsidP="004714B6">
            <w:pPr>
              <w:widowControl w:val="0"/>
              <w:pBdr>
                <w:top w:val="nil"/>
                <w:left w:val="nil"/>
                <w:bottom w:val="nil"/>
                <w:right w:val="nil"/>
                <w:between w:val="nil"/>
              </w:pBdr>
              <w:tabs>
                <w:tab w:val="left" w:pos="234"/>
                <w:tab w:val="left" w:pos="1985"/>
              </w:tabs>
              <w:jc w:val="center"/>
              <w:rPr>
                <w:rFonts w:ascii="Bookman Old Style" w:eastAsia="Bookman Old Style" w:hAnsi="Bookman Old Style" w:cs="Bookman Old Style"/>
                <w:color w:val="000000"/>
              </w:rPr>
            </w:pPr>
          </w:p>
        </w:tc>
      </w:tr>
      <w:tr w:rsidR="004714B6" w:rsidRPr="008B20D2" w14:paraId="70E86E77" w14:textId="77777777">
        <w:tc>
          <w:tcPr>
            <w:tcW w:w="5655" w:type="dxa"/>
          </w:tcPr>
          <w:p w14:paraId="414CC08D" w14:textId="77777777" w:rsidR="004714B6" w:rsidRDefault="004714B6" w:rsidP="004714B6">
            <w:pPr>
              <w:widowControl w:val="0"/>
              <w:numPr>
                <w:ilvl w:val="0"/>
                <w:numId w:val="57"/>
              </w:numPr>
              <w:pBdr>
                <w:top w:val="nil"/>
                <w:left w:val="nil"/>
                <w:bottom w:val="nil"/>
                <w:right w:val="nil"/>
                <w:between w:val="nil"/>
              </w:pBdr>
              <w:tabs>
                <w:tab w:val="left" w:pos="234"/>
                <w:tab w:val="left" w:pos="1985"/>
              </w:tabs>
              <w:ind w:left="992" w:hanging="362"/>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menjalankan fungsi sebagai wakil perusahaan efek; dan/atau </w:t>
            </w:r>
          </w:p>
          <w:p w14:paraId="6F81EEAB" w14:textId="3E5E4368" w:rsidR="00380715" w:rsidRPr="008B20D2" w:rsidRDefault="00380715" w:rsidP="00380715">
            <w:pPr>
              <w:widowControl w:val="0"/>
              <w:pBdr>
                <w:top w:val="nil"/>
                <w:left w:val="nil"/>
                <w:bottom w:val="nil"/>
                <w:right w:val="nil"/>
                <w:between w:val="nil"/>
              </w:pBdr>
              <w:tabs>
                <w:tab w:val="left" w:pos="234"/>
                <w:tab w:val="left" w:pos="1985"/>
              </w:tabs>
              <w:ind w:left="992"/>
              <w:jc w:val="both"/>
              <w:rPr>
                <w:rFonts w:ascii="Bookman Old Style" w:eastAsia="Bookman Old Style" w:hAnsi="Bookman Old Style" w:cs="Bookman Old Style"/>
              </w:rPr>
            </w:pPr>
          </w:p>
        </w:tc>
        <w:tc>
          <w:tcPr>
            <w:tcW w:w="5250" w:type="dxa"/>
          </w:tcPr>
          <w:p w14:paraId="66AE0D41" w14:textId="786F33E0"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E3F6F9F" w14:textId="77777777" w:rsidR="004714B6" w:rsidRPr="008B20D2" w:rsidRDefault="004714B6" w:rsidP="004714B6">
            <w:pPr>
              <w:widowControl w:val="0"/>
              <w:pBdr>
                <w:top w:val="nil"/>
                <w:left w:val="nil"/>
                <w:bottom w:val="nil"/>
                <w:right w:val="nil"/>
                <w:between w:val="nil"/>
              </w:pBdr>
              <w:tabs>
                <w:tab w:val="left" w:pos="234"/>
                <w:tab w:val="left" w:pos="1985"/>
              </w:tabs>
              <w:jc w:val="center"/>
              <w:rPr>
                <w:rFonts w:ascii="Bookman Old Style" w:eastAsia="Bookman Old Style" w:hAnsi="Bookman Old Style" w:cs="Bookman Old Style"/>
              </w:rPr>
            </w:pPr>
          </w:p>
        </w:tc>
        <w:tc>
          <w:tcPr>
            <w:tcW w:w="3255" w:type="dxa"/>
          </w:tcPr>
          <w:p w14:paraId="22AA0E04" w14:textId="77777777" w:rsidR="004714B6" w:rsidRPr="008B20D2" w:rsidRDefault="004714B6" w:rsidP="004714B6">
            <w:pPr>
              <w:widowControl w:val="0"/>
              <w:pBdr>
                <w:top w:val="nil"/>
                <w:left w:val="nil"/>
                <w:bottom w:val="nil"/>
                <w:right w:val="nil"/>
                <w:between w:val="nil"/>
              </w:pBdr>
              <w:tabs>
                <w:tab w:val="left" w:pos="234"/>
                <w:tab w:val="left" w:pos="1985"/>
              </w:tabs>
              <w:jc w:val="center"/>
              <w:rPr>
                <w:rFonts w:ascii="Bookman Old Style" w:eastAsia="Bookman Old Style" w:hAnsi="Bookman Old Style" w:cs="Bookman Old Style"/>
                <w:color w:val="000000"/>
              </w:rPr>
            </w:pPr>
          </w:p>
        </w:tc>
      </w:tr>
      <w:tr w:rsidR="004714B6" w:rsidRPr="008B20D2" w14:paraId="466E92EF" w14:textId="77777777">
        <w:tc>
          <w:tcPr>
            <w:tcW w:w="5655" w:type="dxa"/>
          </w:tcPr>
          <w:p w14:paraId="31196192" w14:textId="77777777" w:rsidR="00380715" w:rsidRDefault="004714B6" w:rsidP="004714B6">
            <w:pPr>
              <w:widowControl w:val="0"/>
              <w:numPr>
                <w:ilvl w:val="0"/>
                <w:numId w:val="57"/>
              </w:numPr>
              <w:pBdr>
                <w:top w:val="nil"/>
                <w:left w:val="nil"/>
                <w:bottom w:val="nil"/>
                <w:right w:val="nil"/>
                <w:between w:val="nil"/>
              </w:pBdr>
              <w:tabs>
                <w:tab w:val="left" w:pos="234"/>
                <w:tab w:val="left" w:pos="1985"/>
              </w:tabs>
              <w:ind w:left="992" w:hanging="362"/>
              <w:jc w:val="both"/>
              <w:rPr>
                <w:rFonts w:ascii="Bookman Old Style" w:eastAsia="Bookman Old Style" w:hAnsi="Bookman Old Style" w:cs="Bookman Old Style"/>
              </w:rPr>
            </w:pPr>
            <w:r w:rsidRPr="008B20D2">
              <w:rPr>
                <w:rFonts w:ascii="Bookman Old Style" w:eastAsia="Bookman Old Style" w:hAnsi="Bookman Old Style" w:cs="Bookman Old Style"/>
              </w:rPr>
              <w:t>memberikan informasi yang tidak benar atau menyesatkan terkait penjualan efek reksa dana dan produk investasi lainnya.</w:t>
            </w:r>
          </w:p>
          <w:p w14:paraId="1FE2C238" w14:textId="3883BDE9" w:rsidR="004714B6" w:rsidRPr="008B20D2" w:rsidRDefault="004714B6" w:rsidP="00380715">
            <w:pPr>
              <w:widowControl w:val="0"/>
              <w:pBdr>
                <w:top w:val="nil"/>
                <w:left w:val="nil"/>
                <w:bottom w:val="nil"/>
                <w:right w:val="nil"/>
                <w:between w:val="nil"/>
              </w:pBdr>
              <w:tabs>
                <w:tab w:val="left" w:pos="234"/>
                <w:tab w:val="left" w:pos="1985"/>
              </w:tabs>
              <w:ind w:left="992"/>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 </w:t>
            </w:r>
          </w:p>
        </w:tc>
        <w:tc>
          <w:tcPr>
            <w:tcW w:w="5250" w:type="dxa"/>
          </w:tcPr>
          <w:p w14:paraId="5941A2E7" w14:textId="1484D2CA"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6135979" w14:textId="77777777" w:rsidR="004714B6" w:rsidRPr="008B20D2" w:rsidRDefault="004714B6" w:rsidP="004714B6">
            <w:pPr>
              <w:widowControl w:val="0"/>
              <w:pBdr>
                <w:top w:val="nil"/>
                <w:left w:val="nil"/>
                <w:bottom w:val="nil"/>
                <w:right w:val="nil"/>
                <w:between w:val="nil"/>
              </w:pBdr>
              <w:tabs>
                <w:tab w:val="left" w:pos="234"/>
                <w:tab w:val="left" w:pos="1985"/>
              </w:tabs>
              <w:jc w:val="center"/>
              <w:rPr>
                <w:rFonts w:ascii="Bookman Old Style" w:eastAsia="Bookman Old Style" w:hAnsi="Bookman Old Style" w:cs="Bookman Old Style"/>
              </w:rPr>
            </w:pPr>
          </w:p>
        </w:tc>
        <w:tc>
          <w:tcPr>
            <w:tcW w:w="3255" w:type="dxa"/>
          </w:tcPr>
          <w:p w14:paraId="6F5C63D3" w14:textId="77777777" w:rsidR="004714B6" w:rsidRPr="008B20D2" w:rsidRDefault="004714B6" w:rsidP="004714B6">
            <w:pPr>
              <w:widowControl w:val="0"/>
              <w:pBdr>
                <w:top w:val="nil"/>
                <w:left w:val="nil"/>
                <w:bottom w:val="nil"/>
                <w:right w:val="nil"/>
                <w:between w:val="nil"/>
              </w:pBdr>
              <w:tabs>
                <w:tab w:val="left" w:pos="234"/>
                <w:tab w:val="left" w:pos="1985"/>
              </w:tabs>
              <w:jc w:val="center"/>
              <w:rPr>
                <w:rFonts w:ascii="Bookman Old Style" w:eastAsia="Bookman Old Style" w:hAnsi="Bookman Old Style" w:cs="Bookman Old Style"/>
                <w:color w:val="000000"/>
              </w:rPr>
            </w:pPr>
          </w:p>
        </w:tc>
      </w:tr>
      <w:tr w:rsidR="004714B6" w:rsidRPr="008B20D2" w14:paraId="04FF549D" w14:textId="77777777">
        <w:tc>
          <w:tcPr>
            <w:tcW w:w="5655" w:type="dxa"/>
          </w:tcPr>
          <w:p w14:paraId="1B07A947" w14:textId="77777777" w:rsidR="004714B6" w:rsidRPr="008B20D2" w:rsidRDefault="004714B6" w:rsidP="004714B6">
            <w:pPr>
              <w:numPr>
                <w:ilvl w:val="0"/>
                <w:numId w:val="51"/>
              </w:numPr>
              <w:pBdr>
                <w:top w:val="nil"/>
                <w:left w:val="nil"/>
                <w:bottom w:val="nil"/>
                <w:right w:val="nil"/>
                <w:between w:val="nil"/>
              </w:pBdr>
              <w:tabs>
                <w:tab w:val="left" w:pos="9026"/>
              </w:tabs>
              <w:ind w:left="566" w:hanging="566"/>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WPPE-PT dilarang menjadi penanggung jawab atas </w:t>
            </w:r>
            <w:r w:rsidRPr="008B20D2">
              <w:rPr>
                <w:rFonts w:ascii="Bookman Old Style" w:eastAsia="Bookman Old Style" w:hAnsi="Bookman Old Style" w:cs="Bookman Old Style"/>
                <w:color w:val="000000"/>
              </w:rPr>
              <w:t>fungsi</w:t>
            </w:r>
            <w:r w:rsidRPr="008B20D2">
              <w:rPr>
                <w:rFonts w:ascii="Bookman Old Style" w:eastAsia="Bookman Old Style" w:hAnsi="Bookman Old Style" w:cs="Bookman Old Style"/>
              </w:rPr>
              <w:t xml:space="preserve"> pemasaran Perusahaan Efek yang melakukan kegiatan usaha sebagai Perantara Pedagang Efek.</w:t>
            </w:r>
          </w:p>
          <w:p w14:paraId="0FF5C317" w14:textId="77777777" w:rsidR="004714B6" w:rsidRPr="008B20D2" w:rsidRDefault="004714B6" w:rsidP="004714B6">
            <w:pPr>
              <w:pBdr>
                <w:top w:val="nil"/>
                <w:left w:val="nil"/>
                <w:bottom w:val="nil"/>
                <w:right w:val="nil"/>
                <w:between w:val="nil"/>
              </w:pBdr>
              <w:tabs>
                <w:tab w:val="left" w:pos="9026"/>
              </w:tabs>
              <w:jc w:val="both"/>
              <w:rPr>
                <w:rFonts w:ascii="Bookman Old Style" w:eastAsia="Bookman Old Style" w:hAnsi="Bookman Old Style" w:cs="Bookman Old Style"/>
                <w:color w:val="000000"/>
              </w:rPr>
            </w:pPr>
          </w:p>
        </w:tc>
        <w:tc>
          <w:tcPr>
            <w:tcW w:w="5250" w:type="dxa"/>
          </w:tcPr>
          <w:p w14:paraId="624A08F8"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D46F419" w14:textId="77777777" w:rsidR="004714B6" w:rsidRPr="008B20D2" w:rsidRDefault="004714B6" w:rsidP="004714B6">
            <w:pPr>
              <w:widowControl w:val="0"/>
              <w:pBdr>
                <w:top w:val="nil"/>
                <w:left w:val="nil"/>
                <w:bottom w:val="nil"/>
                <w:right w:val="nil"/>
                <w:between w:val="nil"/>
              </w:pBdr>
              <w:tabs>
                <w:tab w:val="left" w:pos="234"/>
              </w:tabs>
              <w:jc w:val="both"/>
              <w:rPr>
                <w:rFonts w:ascii="Bookman Old Style" w:eastAsia="Bookman Old Style" w:hAnsi="Bookman Old Style" w:cs="Bookman Old Style"/>
              </w:rPr>
            </w:pPr>
          </w:p>
        </w:tc>
        <w:tc>
          <w:tcPr>
            <w:tcW w:w="3255" w:type="dxa"/>
          </w:tcPr>
          <w:p w14:paraId="360F5367" w14:textId="77777777" w:rsidR="004714B6" w:rsidRPr="008B20D2" w:rsidRDefault="004714B6" w:rsidP="004714B6">
            <w:pPr>
              <w:widowControl w:val="0"/>
              <w:pBdr>
                <w:top w:val="nil"/>
                <w:left w:val="nil"/>
                <w:bottom w:val="nil"/>
                <w:right w:val="nil"/>
                <w:between w:val="nil"/>
              </w:pBdr>
              <w:tabs>
                <w:tab w:val="left" w:pos="234"/>
              </w:tabs>
              <w:jc w:val="both"/>
              <w:rPr>
                <w:rFonts w:ascii="Bookman Old Style" w:eastAsia="Bookman Old Style" w:hAnsi="Bookman Old Style" w:cs="Bookman Old Style"/>
                <w:color w:val="000000"/>
              </w:rPr>
            </w:pPr>
          </w:p>
        </w:tc>
      </w:tr>
      <w:tr w:rsidR="004714B6" w:rsidRPr="008B20D2" w14:paraId="47BFC980" w14:textId="77777777">
        <w:tc>
          <w:tcPr>
            <w:tcW w:w="5655" w:type="dxa"/>
          </w:tcPr>
          <w:p w14:paraId="525DB55E" w14:textId="77777777" w:rsidR="004714B6" w:rsidRPr="008B20D2" w:rsidRDefault="004714B6" w:rsidP="004714B6">
            <w:pPr>
              <w:keepNext/>
              <w:keepLines/>
              <w:jc w:val="both"/>
              <w:rPr>
                <w:rFonts w:ascii="Bookman Old Style" w:eastAsia="Bookman Old Style" w:hAnsi="Bookman Old Style" w:cs="Bookman Old Style"/>
                <w:color w:val="000000"/>
              </w:rPr>
            </w:pPr>
          </w:p>
        </w:tc>
        <w:tc>
          <w:tcPr>
            <w:tcW w:w="5250" w:type="dxa"/>
          </w:tcPr>
          <w:p w14:paraId="7003C909" w14:textId="77777777" w:rsidR="004714B6" w:rsidRPr="008B20D2" w:rsidRDefault="004714B6" w:rsidP="004714B6">
            <w:pPr>
              <w:keepNext/>
              <w:keepLines/>
              <w:jc w:val="both"/>
              <w:rPr>
                <w:rFonts w:ascii="Bookman Old Style" w:eastAsia="Bookman Old Style" w:hAnsi="Bookman Old Style" w:cs="Bookman Old Style"/>
                <w:color w:val="000000"/>
              </w:rPr>
            </w:pPr>
          </w:p>
        </w:tc>
        <w:tc>
          <w:tcPr>
            <w:tcW w:w="3255" w:type="dxa"/>
          </w:tcPr>
          <w:p w14:paraId="5C446211" w14:textId="77777777" w:rsidR="004714B6" w:rsidRPr="008B20D2" w:rsidRDefault="004714B6" w:rsidP="004714B6">
            <w:pPr>
              <w:keepNext/>
              <w:keepLines/>
              <w:jc w:val="both"/>
              <w:rPr>
                <w:rFonts w:ascii="Bookman Old Style" w:eastAsia="Bookman Old Style" w:hAnsi="Bookman Old Style" w:cs="Bookman Old Style"/>
              </w:rPr>
            </w:pPr>
          </w:p>
        </w:tc>
        <w:tc>
          <w:tcPr>
            <w:tcW w:w="3255" w:type="dxa"/>
          </w:tcPr>
          <w:p w14:paraId="4673137F" w14:textId="77777777" w:rsidR="004714B6" w:rsidRPr="008B20D2" w:rsidRDefault="004714B6" w:rsidP="004714B6">
            <w:pPr>
              <w:keepNext/>
              <w:keepLines/>
              <w:jc w:val="both"/>
              <w:rPr>
                <w:rFonts w:ascii="Bookman Old Style" w:eastAsia="Bookman Old Style" w:hAnsi="Bookman Old Style" w:cs="Bookman Old Style"/>
                <w:color w:val="000000"/>
              </w:rPr>
            </w:pPr>
          </w:p>
        </w:tc>
      </w:tr>
      <w:tr w:rsidR="004714B6" w:rsidRPr="008B20D2" w14:paraId="004C09BF" w14:textId="77777777">
        <w:tc>
          <w:tcPr>
            <w:tcW w:w="5655" w:type="dxa"/>
          </w:tcPr>
          <w:p w14:paraId="23A20F97" w14:textId="77777777" w:rsidR="004714B6" w:rsidRPr="008B20D2" w:rsidRDefault="004714B6" w:rsidP="004714B6">
            <w:pPr>
              <w:keepNext/>
              <w:keepLines/>
              <w:jc w:val="center"/>
              <w:rPr>
                <w:rFonts w:ascii="Bookman Old Style" w:eastAsia="Bookman Old Style" w:hAnsi="Bookman Old Style" w:cs="Bookman Old Style"/>
              </w:rPr>
            </w:pPr>
            <w:r w:rsidRPr="008B20D2">
              <w:rPr>
                <w:rFonts w:ascii="Bookman Old Style" w:eastAsia="Bookman Old Style" w:hAnsi="Bookman Old Style" w:cs="Bookman Old Style"/>
              </w:rPr>
              <w:t xml:space="preserve">Bagian Ketiga </w:t>
            </w:r>
          </w:p>
          <w:p w14:paraId="1B3CD066" w14:textId="77777777" w:rsidR="004714B6" w:rsidRPr="008B20D2" w:rsidRDefault="004714B6" w:rsidP="004714B6">
            <w:pPr>
              <w:keepNext/>
              <w:keepLines/>
              <w:jc w:val="center"/>
              <w:rPr>
                <w:rFonts w:ascii="Bookman Old Style" w:eastAsia="Bookman Old Style" w:hAnsi="Bookman Old Style" w:cs="Bookman Old Style"/>
              </w:rPr>
            </w:pPr>
            <w:r w:rsidRPr="008B20D2">
              <w:rPr>
                <w:rFonts w:ascii="Bookman Old Style" w:eastAsia="Bookman Old Style" w:hAnsi="Bookman Old Style" w:cs="Bookman Old Style"/>
              </w:rPr>
              <w:t xml:space="preserve">Pelaporan </w:t>
            </w:r>
          </w:p>
        </w:tc>
        <w:tc>
          <w:tcPr>
            <w:tcW w:w="5250" w:type="dxa"/>
          </w:tcPr>
          <w:p w14:paraId="0713A9E8" w14:textId="77777777" w:rsidR="004714B6" w:rsidRPr="008B20D2" w:rsidRDefault="004714B6" w:rsidP="004714B6">
            <w:pPr>
              <w:keepNext/>
              <w:keepLines/>
              <w:jc w:val="both"/>
              <w:rPr>
                <w:rFonts w:ascii="Bookman Old Style" w:eastAsia="Bookman Old Style" w:hAnsi="Bookman Old Style" w:cs="Bookman Old Style"/>
                <w:color w:val="000000"/>
              </w:rPr>
            </w:pPr>
          </w:p>
        </w:tc>
        <w:tc>
          <w:tcPr>
            <w:tcW w:w="3255" w:type="dxa"/>
          </w:tcPr>
          <w:p w14:paraId="1869DC63" w14:textId="77777777" w:rsidR="004714B6" w:rsidRPr="008B20D2" w:rsidRDefault="004714B6" w:rsidP="004714B6">
            <w:pPr>
              <w:keepNext/>
              <w:keepLines/>
              <w:jc w:val="both"/>
              <w:rPr>
                <w:rFonts w:ascii="Bookman Old Style" w:eastAsia="Bookman Old Style" w:hAnsi="Bookman Old Style" w:cs="Bookman Old Style"/>
              </w:rPr>
            </w:pPr>
          </w:p>
        </w:tc>
        <w:tc>
          <w:tcPr>
            <w:tcW w:w="3255" w:type="dxa"/>
          </w:tcPr>
          <w:p w14:paraId="303870CC" w14:textId="77777777" w:rsidR="004714B6" w:rsidRPr="008B20D2" w:rsidRDefault="004714B6" w:rsidP="004714B6">
            <w:pPr>
              <w:keepNext/>
              <w:keepLines/>
              <w:jc w:val="both"/>
              <w:rPr>
                <w:rFonts w:ascii="Bookman Old Style" w:eastAsia="Bookman Old Style" w:hAnsi="Bookman Old Style" w:cs="Bookman Old Style"/>
                <w:color w:val="000000"/>
              </w:rPr>
            </w:pPr>
          </w:p>
        </w:tc>
      </w:tr>
      <w:tr w:rsidR="004714B6" w:rsidRPr="008B20D2" w14:paraId="2427F21F" w14:textId="77777777">
        <w:tc>
          <w:tcPr>
            <w:tcW w:w="5655" w:type="dxa"/>
          </w:tcPr>
          <w:p w14:paraId="001E8A61" w14:textId="77777777" w:rsidR="004714B6" w:rsidRPr="008B20D2" w:rsidRDefault="004714B6" w:rsidP="004714B6">
            <w:pPr>
              <w:keepNext/>
              <w:keepLines/>
              <w:jc w:val="both"/>
              <w:rPr>
                <w:rFonts w:ascii="Bookman Old Style" w:eastAsia="Bookman Old Style" w:hAnsi="Bookman Old Style" w:cs="Bookman Old Style"/>
                <w:color w:val="000000"/>
              </w:rPr>
            </w:pPr>
          </w:p>
        </w:tc>
        <w:tc>
          <w:tcPr>
            <w:tcW w:w="5250" w:type="dxa"/>
          </w:tcPr>
          <w:p w14:paraId="2EAF623D" w14:textId="77777777" w:rsidR="004714B6" w:rsidRPr="008B20D2" w:rsidRDefault="004714B6" w:rsidP="004714B6">
            <w:pPr>
              <w:keepNext/>
              <w:keepLines/>
              <w:jc w:val="both"/>
              <w:rPr>
                <w:rFonts w:ascii="Bookman Old Style" w:eastAsia="Bookman Old Style" w:hAnsi="Bookman Old Style" w:cs="Bookman Old Style"/>
                <w:color w:val="000000"/>
              </w:rPr>
            </w:pPr>
          </w:p>
        </w:tc>
        <w:tc>
          <w:tcPr>
            <w:tcW w:w="3255" w:type="dxa"/>
          </w:tcPr>
          <w:p w14:paraId="19588C73" w14:textId="77777777" w:rsidR="004714B6" w:rsidRPr="008B20D2" w:rsidRDefault="004714B6" w:rsidP="004714B6">
            <w:pPr>
              <w:keepNext/>
              <w:keepLines/>
              <w:jc w:val="both"/>
              <w:rPr>
                <w:rFonts w:ascii="Bookman Old Style" w:eastAsia="Bookman Old Style" w:hAnsi="Bookman Old Style" w:cs="Bookman Old Style"/>
              </w:rPr>
            </w:pPr>
          </w:p>
        </w:tc>
        <w:tc>
          <w:tcPr>
            <w:tcW w:w="3255" w:type="dxa"/>
          </w:tcPr>
          <w:p w14:paraId="7510E4D7" w14:textId="77777777" w:rsidR="004714B6" w:rsidRPr="008B20D2" w:rsidRDefault="004714B6" w:rsidP="004714B6">
            <w:pPr>
              <w:keepNext/>
              <w:keepLines/>
              <w:jc w:val="both"/>
              <w:rPr>
                <w:rFonts w:ascii="Bookman Old Style" w:eastAsia="Bookman Old Style" w:hAnsi="Bookman Old Style" w:cs="Bookman Old Style"/>
                <w:color w:val="000000"/>
              </w:rPr>
            </w:pPr>
          </w:p>
        </w:tc>
      </w:tr>
      <w:tr w:rsidR="004714B6" w:rsidRPr="008B20D2" w14:paraId="57E251E5" w14:textId="77777777">
        <w:tc>
          <w:tcPr>
            <w:tcW w:w="5655" w:type="dxa"/>
          </w:tcPr>
          <w:p w14:paraId="2B80619C" w14:textId="77777777" w:rsidR="004714B6" w:rsidRPr="008B20D2" w:rsidRDefault="004714B6" w:rsidP="004714B6">
            <w:pPr>
              <w:keepNext/>
              <w:keepLine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rPr>
              <w:t>Pasal 20</w:t>
            </w:r>
          </w:p>
        </w:tc>
        <w:tc>
          <w:tcPr>
            <w:tcW w:w="5250" w:type="dxa"/>
          </w:tcPr>
          <w:p w14:paraId="772D690C" w14:textId="5EC82EFF" w:rsidR="004714B6" w:rsidRPr="008B20D2" w:rsidRDefault="004714B6" w:rsidP="004714B6">
            <w:pPr>
              <w:keepNext/>
              <w:keepLines/>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20</w:t>
            </w:r>
          </w:p>
        </w:tc>
        <w:tc>
          <w:tcPr>
            <w:tcW w:w="3255" w:type="dxa"/>
          </w:tcPr>
          <w:p w14:paraId="2423E739" w14:textId="77777777" w:rsidR="004714B6" w:rsidRPr="008B20D2" w:rsidRDefault="004714B6" w:rsidP="004714B6">
            <w:pPr>
              <w:keepNext/>
              <w:keepLines/>
              <w:rPr>
                <w:rFonts w:ascii="Bookman Old Style" w:eastAsia="Bookman Old Style" w:hAnsi="Bookman Old Style" w:cs="Bookman Old Style"/>
              </w:rPr>
            </w:pPr>
          </w:p>
        </w:tc>
        <w:tc>
          <w:tcPr>
            <w:tcW w:w="3255" w:type="dxa"/>
          </w:tcPr>
          <w:p w14:paraId="106A44E9" w14:textId="77777777" w:rsidR="004714B6" w:rsidRPr="008B20D2" w:rsidRDefault="004714B6" w:rsidP="004714B6">
            <w:pPr>
              <w:keepNext/>
              <w:keepLines/>
              <w:rPr>
                <w:rFonts w:ascii="Bookman Old Style" w:eastAsia="Bookman Old Style" w:hAnsi="Bookman Old Style" w:cs="Bookman Old Style"/>
                <w:color w:val="000000"/>
              </w:rPr>
            </w:pPr>
          </w:p>
        </w:tc>
      </w:tr>
      <w:tr w:rsidR="004714B6" w:rsidRPr="008B20D2" w14:paraId="38E0DA81" w14:textId="77777777">
        <w:tc>
          <w:tcPr>
            <w:tcW w:w="5655" w:type="dxa"/>
          </w:tcPr>
          <w:p w14:paraId="206CA153" w14:textId="77777777" w:rsidR="004714B6" w:rsidRPr="008B20D2" w:rsidRDefault="004714B6" w:rsidP="004714B6">
            <w:pPr>
              <w:keepNext/>
              <w:keepLines/>
              <w:numPr>
                <w:ilvl w:val="0"/>
                <w:numId w:val="58"/>
              </w:numPr>
              <w:ind w:hanging="720"/>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Orang perseorangan yang memiliki izin sebagai Profesi Pelaku Usaha Sektor Keuangan wajib menyampaikan laporan mulai bekerja, berhenti bekerja, atau pindah bekerja pada Perusahaan Efek atau lembaga jasa keuangan lainnya paling lambat 14 (empat belas) hari terhitung sejak yang bersangkutan mulai bekerja, berhenti bekerja, atau pindah bekerja yang didasarkan dari surat pengangkatan, pemberhentian, dan pemindahan Perusahaan Efek dan lembaga jasa keuangan lainnya. </w:t>
            </w:r>
          </w:p>
        </w:tc>
        <w:tc>
          <w:tcPr>
            <w:tcW w:w="5250" w:type="dxa"/>
          </w:tcPr>
          <w:p w14:paraId="0275AC8C"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16A14CE8"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45100E10" w14:textId="77777777" w:rsidR="004714B6" w:rsidRPr="008B20D2" w:rsidRDefault="004714B6" w:rsidP="004714B6">
            <w:pPr>
              <w:keepNext/>
              <w:keepLines/>
              <w:jc w:val="both"/>
              <w:rPr>
                <w:rFonts w:ascii="Bookman Old Style" w:eastAsia="Bookman Old Style" w:hAnsi="Bookman Old Style" w:cs="Bookman Old Style"/>
              </w:rPr>
            </w:pPr>
          </w:p>
        </w:tc>
        <w:tc>
          <w:tcPr>
            <w:tcW w:w="3255" w:type="dxa"/>
          </w:tcPr>
          <w:p w14:paraId="13F854FB" w14:textId="77777777" w:rsidR="004714B6" w:rsidRPr="008B20D2" w:rsidRDefault="004714B6" w:rsidP="004714B6">
            <w:pPr>
              <w:keepNext/>
              <w:keepLines/>
              <w:jc w:val="both"/>
              <w:rPr>
                <w:rFonts w:ascii="Bookman Old Style" w:eastAsia="Bookman Old Style" w:hAnsi="Bookman Old Style" w:cs="Bookman Old Style"/>
                <w:color w:val="000000"/>
              </w:rPr>
            </w:pPr>
          </w:p>
        </w:tc>
      </w:tr>
      <w:tr w:rsidR="004714B6" w:rsidRPr="008B20D2" w14:paraId="0EB0A8CD" w14:textId="77777777">
        <w:tc>
          <w:tcPr>
            <w:tcW w:w="5655" w:type="dxa"/>
          </w:tcPr>
          <w:p w14:paraId="252B5EFB" w14:textId="77777777" w:rsidR="004714B6" w:rsidRPr="008B20D2" w:rsidRDefault="004714B6" w:rsidP="004714B6">
            <w:pPr>
              <w:keepNext/>
              <w:keepLines/>
              <w:numPr>
                <w:ilvl w:val="0"/>
                <w:numId w:val="58"/>
              </w:numPr>
              <w:ind w:hanging="720"/>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Asosiasi Profesi Pelaku Usaha Sektor Keuangan yang menyelenggarakan pendidikan berkelanjutan wajib menyampaikan laporan pelaksanaan pendidikan berkelanjutan paling lambat 6 (enam) bulan terhitung sejak terselenggaranya program pendidikan berkelanjutan, disertai bukti pendukung. </w:t>
            </w:r>
          </w:p>
        </w:tc>
        <w:tc>
          <w:tcPr>
            <w:tcW w:w="5250" w:type="dxa"/>
          </w:tcPr>
          <w:p w14:paraId="0BE78E0A"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4D40DAB7"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4C138A74" w14:textId="77777777" w:rsidR="004714B6" w:rsidRPr="008B20D2" w:rsidRDefault="004714B6" w:rsidP="004714B6">
            <w:pPr>
              <w:keepNext/>
              <w:keepLines/>
              <w:jc w:val="both"/>
              <w:rPr>
                <w:rFonts w:ascii="Bookman Old Style" w:eastAsia="Bookman Old Style" w:hAnsi="Bookman Old Style" w:cs="Bookman Old Style"/>
              </w:rPr>
            </w:pPr>
          </w:p>
        </w:tc>
        <w:tc>
          <w:tcPr>
            <w:tcW w:w="3255" w:type="dxa"/>
          </w:tcPr>
          <w:p w14:paraId="24B3542B" w14:textId="77777777" w:rsidR="004714B6" w:rsidRPr="008B20D2" w:rsidRDefault="004714B6" w:rsidP="004714B6">
            <w:pPr>
              <w:keepNext/>
              <w:keepLines/>
              <w:jc w:val="both"/>
              <w:rPr>
                <w:rFonts w:ascii="Bookman Old Style" w:eastAsia="Bookman Old Style" w:hAnsi="Bookman Old Style" w:cs="Bookman Old Style"/>
                <w:color w:val="000000"/>
              </w:rPr>
            </w:pPr>
          </w:p>
        </w:tc>
      </w:tr>
      <w:tr w:rsidR="004714B6" w:rsidRPr="008B20D2" w14:paraId="597BD186" w14:textId="77777777">
        <w:tc>
          <w:tcPr>
            <w:tcW w:w="5655" w:type="dxa"/>
          </w:tcPr>
          <w:p w14:paraId="2A487646" w14:textId="77777777" w:rsidR="004714B6" w:rsidRPr="008B20D2" w:rsidRDefault="004714B6" w:rsidP="004714B6">
            <w:pPr>
              <w:keepNext/>
              <w:keepLines/>
              <w:numPr>
                <w:ilvl w:val="0"/>
                <w:numId w:val="58"/>
              </w:numPr>
              <w:ind w:hanging="720"/>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Dalam hal batas waktu penyampaian laporan sebagaimana dimaksud pada ayat (1) dan (2) jatuh pada hari libur, laporan disampaikan paling lambat 1 (satu) hari kerja berikutnya. </w:t>
            </w:r>
          </w:p>
        </w:tc>
        <w:tc>
          <w:tcPr>
            <w:tcW w:w="5250" w:type="dxa"/>
          </w:tcPr>
          <w:p w14:paraId="38EE1EF1"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225D048" w14:textId="77777777" w:rsidR="004714B6" w:rsidRPr="008B20D2" w:rsidRDefault="004714B6" w:rsidP="004714B6">
            <w:pPr>
              <w:keepNext/>
              <w:keepLines/>
              <w:jc w:val="both"/>
              <w:rPr>
                <w:rFonts w:ascii="Bookman Old Style" w:eastAsia="Bookman Old Style" w:hAnsi="Bookman Old Style" w:cs="Bookman Old Style"/>
              </w:rPr>
            </w:pPr>
          </w:p>
        </w:tc>
        <w:tc>
          <w:tcPr>
            <w:tcW w:w="3255" w:type="dxa"/>
          </w:tcPr>
          <w:p w14:paraId="1FB40DA2" w14:textId="77777777" w:rsidR="004714B6" w:rsidRPr="008B20D2" w:rsidRDefault="004714B6" w:rsidP="004714B6">
            <w:pPr>
              <w:keepNext/>
              <w:keepLines/>
              <w:jc w:val="both"/>
              <w:rPr>
                <w:rFonts w:ascii="Bookman Old Style" w:eastAsia="Bookman Old Style" w:hAnsi="Bookman Old Style" w:cs="Bookman Old Style"/>
                <w:color w:val="000000"/>
              </w:rPr>
            </w:pPr>
          </w:p>
        </w:tc>
      </w:tr>
      <w:tr w:rsidR="004714B6" w:rsidRPr="008B20D2" w14:paraId="3530B396" w14:textId="77777777">
        <w:tc>
          <w:tcPr>
            <w:tcW w:w="5655" w:type="dxa"/>
          </w:tcPr>
          <w:p w14:paraId="7E21DB11" w14:textId="77777777" w:rsidR="004714B6" w:rsidRPr="008B20D2" w:rsidRDefault="004714B6" w:rsidP="004714B6">
            <w:pPr>
              <w:keepNext/>
              <w:keepLines/>
              <w:numPr>
                <w:ilvl w:val="0"/>
                <w:numId w:val="58"/>
              </w:numPr>
              <w:ind w:hanging="720"/>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lastRenderedPageBreak/>
              <w:t>Dalam hal Otoritas Jasa Keuangan telah menyediakan sistem elektronik penyampaian laporan, seluruh laporan sebagaimana dimaksud pada ayat (1) dan ayat (2) wajib disampaikan secara elektronik melalui sistem tersebut.</w:t>
            </w:r>
          </w:p>
        </w:tc>
        <w:tc>
          <w:tcPr>
            <w:tcW w:w="5250" w:type="dxa"/>
          </w:tcPr>
          <w:p w14:paraId="73DE0FC3"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290F9DF5" w14:textId="77777777" w:rsidR="004714B6" w:rsidRPr="008B20D2" w:rsidRDefault="004714B6" w:rsidP="004714B6">
            <w:pPr>
              <w:keepNext/>
              <w:keepLines/>
              <w:rPr>
                <w:rFonts w:ascii="Bookman Old Style" w:eastAsia="Bookman Old Style" w:hAnsi="Bookman Old Style" w:cs="Bookman Old Style"/>
              </w:rPr>
            </w:pPr>
          </w:p>
        </w:tc>
        <w:tc>
          <w:tcPr>
            <w:tcW w:w="3255" w:type="dxa"/>
          </w:tcPr>
          <w:p w14:paraId="572B8C0E" w14:textId="77777777" w:rsidR="004714B6" w:rsidRPr="008B20D2" w:rsidRDefault="004714B6" w:rsidP="004714B6">
            <w:pPr>
              <w:keepNext/>
              <w:keepLines/>
              <w:rPr>
                <w:rFonts w:ascii="Bookman Old Style" w:eastAsia="Bookman Old Style" w:hAnsi="Bookman Old Style" w:cs="Bookman Old Style"/>
              </w:rPr>
            </w:pPr>
          </w:p>
        </w:tc>
        <w:tc>
          <w:tcPr>
            <w:tcW w:w="3255" w:type="dxa"/>
          </w:tcPr>
          <w:p w14:paraId="3CA8DCF0" w14:textId="77777777" w:rsidR="004714B6" w:rsidRPr="008B20D2" w:rsidRDefault="004714B6" w:rsidP="004714B6">
            <w:pPr>
              <w:keepNext/>
              <w:keepLines/>
              <w:rPr>
                <w:rFonts w:ascii="Bookman Old Style" w:eastAsia="Bookman Old Style" w:hAnsi="Bookman Old Style" w:cs="Bookman Old Style"/>
                <w:color w:val="000000"/>
              </w:rPr>
            </w:pPr>
          </w:p>
        </w:tc>
      </w:tr>
      <w:tr w:rsidR="004714B6" w:rsidRPr="008B20D2" w14:paraId="05BEEA18" w14:textId="77777777">
        <w:tc>
          <w:tcPr>
            <w:tcW w:w="5655" w:type="dxa"/>
          </w:tcPr>
          <w:p w14:paraId="28665783" w14:textId="77777777" w:rsidR="004714B6" w:rsidRPr="008B20D2" w:rsidRDefault="004714B6" w:rsidP="004714B6">
            <w:pPr>
              <w:ind w:left="720"/>
              <w:jc w:val="both"/>
              <w:rPr>
                <w:rFonts w:ascii="Bookman Old Style" w:eastAsia="Bookman Old Style" w:hAnsi="Bookman Old Style" w:cs="Bookman Old Style"/>
              </w:rPr>
            </w:pPr>
          </w:p>
        </w:tc>
        <w:tc>
          <w:tcPr>
            <w:tcW w:w="5250" w:type="dxa"/>
          </w:tcPr>
          <w:p w14:paraId="79380425" w14:textId="77777777" w:rsidR="004714B6" w:rsidRPr="008B20D2" w:rsidRDefault="004714B6" w:rsidP="004714B6">
            <w:pPr>
              <w:tabs>
                <w:tab w:val="left" w:pos="2480"/>
              </w:tabs>
              <w:ind w:right="72"/>
              <w:jc w:val="both"/>
              <w:rPr>
                <w:rFonts w:ascii="Bookman Old Style" w:eastAsia="Bookman Old Style" w:hAnsi="Bookman Old Style" w:cs="Bookman Old Style"/>
              </w:rPr>
            </w:pPr>
          </w:p>
        </w:tc>
        <w:tc>
          <w:tcPr>
            <w:tcW w:w="3255" w:type="dxa"/>
          </w:tcPr>
          <w:p w14:paraId="7503EB2F"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2627212"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1806C27" w14:textId="77777777">
        <w:tc>
          <w:tcPr>
            <w:tcW w:w="5655" w:type="dxa"/>
          </w:tcPr>
          <w:p w14:paraId="08274E20" w14:textId="77777777" w:rsidR="004714B6" w:rsidRPr="008B20D2" w:rsidRDefault="004714B6" w:rsidP="004714B6">
            <w:pPr>
              <w:keepNext/>
              <w:keepLines/>
              <w:jc w:val="center"/>
              <w:rPr>
                <w:rFonts w:ascii="Bookman Old Style" w:eastAsia="Bookman Old Style" w:hAnsi="Bookman Old Style" w:cs="Bookman Old Style"/>
              </w:rPr>
            </w:pPr>
            <w:r w:rsidRPr="008B20D2">
              <w:rPr>
                <w:rFonts w:ascii="Bookman Old Style" w:eastAsia="Bookman Old Style" w:hAnsi="Bookman Old Style" w:cs="Bookman Old Style"/>
              </w:rPr>
              <w:t>Pasal 21</w:t>
            </w:r>
          </w:p>
        </w:tc>
        <w:tc>
          <w:tcPr>
            <w:tcW w:w="5250" w:type="dxa"/>
          </w:tcPr>
          <w:p w14:paraId="66ECC5F7" w14:textId="1142C131" w:rsidR="004714B6" w:rsidRPr="008B20D2" w:rsidRDefault="004714B6" w:rsidP="004714B6">
            <w:pPr>
              <w:tabs>
                <w:tab w:val="left" w:pos="2480"/>
              </w:tabs>
              <w:ind w:right="72"/>
              <w:jc w:val="center"/>
              <w:rPr>
                <w:rFonts w:ascii="Bookman Old Style" w:eastAsia="Bookman Old Style" w:hAnsi="Bookman Old Style" w:cs="Bookman Old Style"/>
              </w:rPr>
            </w:pPr>
            <w:r w:rsidRPr="008B20D2">
              <w:rPr>
                <w:rFonts w:ascii="Bookman Old Style" w:eastAsia="Bookman Old Style" w:hAnsi="Bookman Old Style" w:cs="Bookman Old Style"/>
              </w:rPr>
              <w:t>Pasal 21</w:t>
            </w:r>
          </w:p>
        </w:tc>
        <w:tc>
          <w:tcPr>
            <w:tcW w:w="3255" w:type="dxa"/>
          </w:tcPr>
          <w:p w14:paraId="2473723E"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BF2825F"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9450027" w14:textId="77777777">
        <w:tc>
          <w:tcPr>
            <w:tcW w:w="5655" w:type="dxa"/>
          </w:tcPr>
          <w:p w14:paraId="56C1CE89" w14:textId="77777777" w:rsidR="004714B6" w:rsidRPr="008B20D2" w:rsidRDefault="004714B6" w:rsidP="004714B6">
            <w:pPr>
              <w:numPr>
                <w:ilvl w:val="0"/>
                <w:numId w:val="73"/>
              </w:numPr>
              <w:ind w:hanging="720"/>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Dalam hal terjadi keadaan tertentu yang mengakibatkan sistem pelaporan Otoritas Jasa Keuangan tidak dapat berfungsi sebagaimana mestinya, pelaporan Profesi Pelaku Usaha Sektor Keuangan atau permohonan perpanjangannya dapat diajukan dalam bentuk dokumen cetak kepada Otoritas Jasa Keuangan. </w:t>
            </w:r>
          </w:p>
        </w:tc>
        <w:tc>
          <w:tcPr>
            <w:tcW w:w="5250" w:type="dxa"/>
          </w:tcPr>
          <w:p w14:paraId="641D4AB7"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52C82C5D"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45ADC7A"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0CC9155B"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760EA8F2" w14:textId="77777777">
        <w:tc>
          <w:tcPr>
            <w:tcW w:w="5655" w:type="dxa"/>
          </w:tcPr>
          <w:p w14:paraId="0723A593" w14:textId="77777777" w:rsidR="004714B6" w:rsidRPr="008B20D2" w:rsidRDefault="004714B6" w:rsidP="004714B6">
            <w:pPr>
              <w:numPr>
                <w:ilvl w:val="0"/>
                <w:numId w:val="73"/>
              </w:numP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Dalam hal terjadi keadaan tertentu sebagaimana dimaksud pada ayat (2), Lembaga Sertifikasi Profesi, asosiasi Profesi Pelaku Usaha Sektor Keuangan, dan pihak lain yang menyelenggarakan pendidikan berkelanjutan dapat menyampaikan kewajiban penyampaian informasi dan data dalam bentuk dokumen cetak kepada Otoritas Jasa Keuangan.</w:t>
            </w:r>
          </w:p>
        </w:tc>
        <w:tc>
          <w:tcPr>
            <w:tcW w:w="5250" w:type="dxa"/>
          </w:tcPr>
          <w:p w14:paraId="7D939DDD" w14:textId="5861B952"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231C2099"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091B440F"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3ADE918" w14:textId="77777777">
        <w:tc>
          <w:tcPr>
            <w:tcW w:w="5655" w:type="dxa"/>
          </w:tcPr>
          <w:p w14:paraId="2B744047" w14:textId="77777777" w:rsidR="004714B6" w:rsidRPr="008B20D2" w:rsidRDefault="004714B6" w:rsidP="004714B6">
            <w:pPr>
              <w:ind w:left="720" w:hanging="720"/>
              <w:jc w:val="both"/>
              <w:rPr>
                <w:rFonts w:ascii="Bookman Old Style" w:eastAsia="Bookman Old Style" w:hAnsi="Bookman Old Style" w:cs="Bookman Old Style"/>
              </w:rPr>
            </w:pPr>
          </w:p>
        </w:tc>
        <w:tc>
          <w:tcPr>
            <w:tcW w:w="5250" w:type="dxa"/>
          </w:tcPr>
          <w:p w14:paraId="25D2C115"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2145FB94"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4D1120B"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991DAA6" w14:textId="77777777">
        <w:tc>
          <w:tcPr>
            <w:tcW w:w="5655" w:type="dxa"/>
          </w:tcPr>
          <w:p w14:paraId="31D400EE" w14:textId="77777777" w:rsidR="004714B6" w:rsidRPr="008B20D2" w:rsidRDefault="004714B6" w:rsidP="004714B6">
            <w:pPr>
              <w:ind w:left="720" w:hanging="720"/>
              <w:jc w:val="center"/>
              <w:rPr>
                <w:rFonts w:ascii="Bookman Old Style" w:eastAsia="Bookman Old Style" w:hAnsi="Bookman Old Style" w:cs="Bookman Old Style"/>
              </w:rPr>
            </w:pPr>
            <w:r w:rsidRPr="008B20D2">
              <w:rPr>
                <w:rFonts w:ascii="Bookman Old Style" w:eastAsia="Bookman Old Style" w:hAnsi="Bookman Old Style" w:cs="Bookman Old Style"/>
              </w:rPr>
              <w:t xml:space="preserve">Bagian Keempat </w:t>
            </w:r>
          </w:p>
          <w:p w14:paraId="2D3481AE"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Penghentian Izin Profesi Pelaku Usaha Sektor Keuangan</w:t>
            </w:r>
          </w:p>
        </w:tc>
        <w:tc>
          <w:tcPr>
            <w:tcW w:w="5250" w:type="dxa"/>
          </w:tcPr>
          <w:p w14:paraId="525FB42C"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3C8FCC28"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3980201"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652B1A3" w14:textId="77777777">
        <w:tc>
          <w:tcPr>
            <w:tcW w:w="5655" w:type="dxa"/>
          </w:tcPr>
          <w:p w14:paraId="5B7DD690" w14:textId="77777777" w:rsidR="004714B6" w:rsidRPr="008B20D2" w:rsidRDefault="004714B6" w:rsidP="004714B6">
            <w:pPr>
              <w:ind w:left="720" w:hanging="720"/>
              <w:jc w:val="both"/>
              <w:rPr>
                <w:rFonts w:ascii="Bookman Old Style" w:eastAsia="Bookman Old Style" w:hAnsi="Bookman Old Style" w:cs="Bookman Old Style"/>
              </w:rPr>
            </w:pPr>
          </w:p>
        </w:tc>
        <w:tc>
          <w:tcPr>
            <w:tcW w:w="5250" w:type="dxa"/>
          </w:tcPr>
          <w:p w14:paraId="059D3E5D"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7C6E2669"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8C485EE"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427FBB7" w14:textId="77777777">
        <w:tc>
          <w:tcPr>
            <w:tcW w:w="5655" w:type="dxa"/>
          </w:tcPr>
          <w:p w14:paraId="7D757A33" w14:textId="77777777" w:rsidR="004714B6" w:rsidRPr="008B20D2" w:rsidRDefault="004714B6" w:rsidP="004714B6">
            <w:pPr>
              <w:ind w:left="720" w:hanging="720"/>
              <w:jc w:val="center"/>
              <w:rPr>
                <w:rFonts w:ascii="Bookman Old Style" w:eastAsia="Bookman Old Style" w:hAnsi="Bookman Old Style" w:cs="Bookman Old Style"/>
              </w:rPr>
            </w:pPr>
            <w:r w:rsidRPr="008B20D2">
              <w:rPr>
                <w:rFonts w:ascii="Bookman Old Style" w:eastAsia="Bookman Old Style" w:hAnsi="Bookman Old Style" w:cs="Bookman Old Style"/>
              </w:rPr>
              <w:t>Pasal 22</w:t>
            </w:r>
          </w:p>
        </w:tc>
        <w:tc>
          <w:tcPr>
            <w:tcW w:w="5250" w:type="dxa"/>
          </w:tcPr>
          <w:p w14:paraId="1EDDFB61" w14:textId="20F76D23" w:rsidR="004714B6" w:rsidRPr="008B20D2" w:rsidRDefault="004714B6" w:rsidP="004714B6">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22</w:t>
            </w:r>
          </w:p>
        </w:tc>
        <w:tc>
          <w:tcPr>
            <w:tcW w:w="3255" w:type="dxa"/>
          </w:tcPr>
          <w:p w14:paraId="45016DAA"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2D8D9CA"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BA9764F" w14:textId="77777777">
        <w:tc>
          <w:tcPr>
            <w:tcW w:w="5655" w:type="dxa"/>
          </w:tcPr>
          <w:p w14:paraId="7CF07371"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Dalam hal: </w:t>
            </w:r>
          </w:p>
        </w:tc>
        <w:tc>
          <w:tcPr>
            <w:tcW w:w="5250" w:type="dxa"/>
          </w:tcPr>
          <w:p w14:paraId="2F89BFB2"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528BDD10"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AACA100"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5A9741D" w14:textId="77777777">
        <w:tc>
          <w:tcPr>
            <w:tcW w:w="5655" w:type="dxa"/>
          </w:tcPr>
          <w:p w14:paraId="1F2C9176" w14:textId="77777777" w:rsidR="004714B6" w:rsidRPr="008B20D2" w:rsidRDefault="004714B6" w:rsidP="004714B6">
            <w:pPr>
              <w:numPr>
                <w:ilvl w:val="0"/>
                <w:numId w:val="28"/>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 xml:space="preserve">Pemegang Izin Profesi Pelaku Usaha Sektor Keuangan dikenai sanksi administratif oleh Otoritas Jasa Keuangan yang mengakibatkan pembatalan surat tanda terdaftar; </w:t>
            </w:r>
          </w:p>
        </w:tc>
        <w:tc>
          <w:tcPr>
            <w:tcW w:w="5250" w:type="dxa"/>
          </w:tcPr>
          <w:p w14:paraId="0BD530C4"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0CBC7AF7"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5C60C34"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09CF02C2"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1FF0E6C" w14:textId="77777777">
        <w:tc>
          <w:tcPr>
            <w:tcW w:w="5655" w:type="dxa"/>
          </w:tcPr>
          <w:p w14:paraId="30D859BF" w14:textId="5E65C262" w:rsidR="004714B6" w:rsidRPr="008B20D2" w:rsidRDefault="00380715" w:rsidP="004714B6">
            <w:pPr>
              <w:numPr>
                <w:ilvl w:val="0"/>
                <w:numId w:val="28"/>
              </w:numPr>
              <w:ind w:left="992" w:hanging="425"/>
              <w:jc w:val="both"/>
              <w:rPr>
                <w:rFonts w:ascii="Bookman Old Style" w:eastAsia="Bookman Old Style" w:hAnsi="Bookman Old Style" w:cs="Bookman Old Style"/>
              </w:rPr>
            </w:pPr>
            <w:r>
              <w:rPr>
                <w:rFonts w:ascii="Bookman Old Style" w:eastAsia="Bookman Old Style" w:hAnsi="Bookman Old Style" w:cs="Bookman Old Style"/>
              </w:rPr>
              <w:t>D</w:t>
            </w:r>
            <w:r w:rsidR="004714B6" w:rsidRPr="008B20D2">
              <w:rPr>
                <w:rFonts w:ascii="Bookman Old Style" w:eastAsia="Bookman Old Style" w:hAnsi="Bookman Old Style" w:cs="Bookman Old Style"/>
              </w:rPr>
              <w:t xml:space="preserve">iberhentikan sebagai Profesi Pelaku Usaha Sektor Keuangan oleh instansi yang berwenang; </w:t>
            </w:r>
          </w:p>
        </w:tc>
        <w:tc>
          <w:tcPr>
            <w:tcW w:w="5250" w:type="dxa"/>
          </w:tcPr>
          <w:p w14:paraId="76F7CCB9" w14:textId="77777777" w:rsidR="004714B6" w:rsidRPr="008B20D2" w:rsidRDefault="004714B6" w:rsidP="004714B6">
            <w:pPr>
              <w:spacing w:after="20" w:line="247" w:lineRule="auto"/>
              <w:ind w:right="140"/>
              <w:jc w:val="both"/>
              <w:rPr>
                <w:rFonts w:ascii="Bookman Old Style" w:eastAsia="Bookman Old Style" w:hAnsi="Bookman Old Style" w:cs="Bookman Old Style"/>
                <w:color w:val="5B9BD5"/>
              </w:rPr>
            </w:pPr>
            <w:r w:rsidRPr="008B20D2">
              <w:rPr>
                <w:rFonts w:ascii="Bookman Old Style" w:eastAsia="Bookman Old Style" w:hAnsi="Bookman Old Style" w:cs="Bookman Old Style"/>
                <w:color w:val="000000" w:themeColor="text1"/>
              </w:rPr>
              <w:t>Yang dimaksud instansi yang berwenang antara lain Bank Indonesia khusus WPPE-P EBUS yang memiliki sertifikat Tresuri.</w:t>
            </w:r>
          </w:p>
        </w:tc>
        <w:tc>
          <w:tcPr>
            <w:tcW w:w="3255" w:type="dxa"/>
          </w:tcPr>
          <w:p w14:paraId="1B75DB55"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36C04C1"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2879714" w14:textId="77777777">
        <w:tc>
          <w:tcPr>
            <w:tcW w:w="5655" w:type="dxa"/>
          </w:tcPr>
          <w:p w14:paraId="20D90274" w14:textId="77777777" w:rsidR="004714B6" w:rsidRPr="008B20D2" w:rsidRDefault="004714B6" w:rsidP="004714B6">
            <w:pPr>
              <w:numPr>
                <w:ilvl w:val="0"/>
                <w:numId w:val="28"/>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Pemegang Izin Profesi Pelaku Usaha Sektor Keuangan mengembalikan izin sebagai Profesi Pelaku Usaha Sektor Keuangan yang terdaftar pada Otoritas Jasa Keuangan; atau </w:t>
            </w:r>
          </w:p>
        </w:tc>
        <w:tc>
          <w:tcPr>
            <w:tcW w:w="5250" w:type="dxa"/>
          </w:tcPr>
          <w:p w14:paraId="403FDEFA"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6D59F78E"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F7B0184"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CF5F368"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7AF00CBE" w14:textId="77777777">
        <w:tc>
          <w:tcPr>
            <w:tcW w:w="5655" w:type="dxa"/>
          </w:tcPr>
          <w:p w14:paraId="46BB99E1" w14:textId="77777777" w:rsidR="004714B6" w:rsidRPr="008B20D2" w:rsidRDefault="004714B6" w:rsidP="004714B6">
            <w:pPr>
              <w:numPr>
                <w:ilvl w:val="0"/>
                <w:numId w:val="28"/>
              </w:numPr>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Pemegang Izin Profesi Pelaku Usaha Sektor Keuangan meninggal dunia; </w:t>
            </w:r>
          </w:p>
        </w:tc>
        <w:tc>
          <w:tcPr>
            <w:tcW w:w="5250" w:type="dxa"/>
          </w:tcPr>
          <w:p w14:paraId="260B2EBF"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p w14:paraId="160D1F58"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078312A"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E02C297"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3B66AF7" w14:textId="77777777">
        <w:tc>
          <w:tcPr>
            <w:tcW w:w="5655" w:type="dxa"/>
          </w:tcPr>
          <w:p w14:paraId="6625D8D2"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Profesi Pelaku Usaha Sektor Keuangan dinyatakan tidak aktif tetap. </w:t>
            </w:r>
          </w:p>
        </w:tc>
        <w:tc>
          <w:tcPr>
            <w:tcW w:w="5250" w:type="dxa"/>
          </w:tcPr>
          <w:p w14:paraId="54FBDD9C"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5D718409"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6E3295B"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24FF265" w14:textId="77777777">
        <w:tc>
          <w:tcPr>
            <w:tcW w:w="5655" w:type="dxa"/>
          </w:tcPr>
          <w:p w14:paraId="78325693"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3E30453B"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5CDCBDC7"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B6950DD"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75C2693" w14:textId="77777777">
        <w:tc>
          <w:tcPr>
            <w:tcW w:w="5655" w:type="dxa"/>
          </w:tcPr>
          <w:p w14:paraId="4012EACD" w14:textId="77777777" w:rsidR="004714B6" w:rsidRPr="008B20D2" w:rsidRDefault="004714B6" w:rsidP="004714B6">
            <w:pPr>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BAB VI</w:t>
            </w:r>
          </w:p>
          <w:p w14:paraId="30C699B5" w14:textId="77777777" w:rsidR="004714B6" w:rsidRPr="008B20D2" w:rsidRDefault="004714B6" w:rsidP="004714B6">
            <w:pPr>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SANKSI ADMINISTRATIF</w:t>
            </w:r>
          </w:p>
        </w:tc>
        <w:tc>
          <w:tcPr>
            <w:tcW w:w="5250" w:type="dxa"/>
          </w:tcPr>
          <w:p w14:paraId="4E03896C"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78BBD7D0"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9532FC3"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865C1F7" w14:textId="77777777">
        <w:tc>
          <w:tcPr>
            <w:tcW w:w="5655" w:type="dxa"/>
          </w:tcPr>
          <w:p w14:paraId="5540D454"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331E8F2E"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3667AA6F"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42022C2E"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50EDF539" w14:textId="77777777">
        <w:tc>
          <w:tcPr>
            <w:tcW w:w="5655" w:type="dxa"/>
          </w:tcPr>
          <w:p w14:paraId="22CF1818"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Pasal 23</w:t>
            </w:r>
          </w:p>
        </w:tc>
        <w:tc>
          <w:tcPr>
            <w:tcW w:w="5250" w:type="dxa"/>
          </w:tcPr>
          <w:p w14:paraId="7DDC11C1" w14:textId="12BDB23A" w:rsidR="004714B6" w:rsidRPr="008B20D2" w:rsidRDefault="004714B6" w:rsidP="004714B6">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23</w:t>
            </w:r>
          </w:p>
        </w:tc>
        <w:tc>
          <w:tcPr>
            <w:tcW w:w="3255" w:type="dxa"/>
          </w:tcPr>
          <w:p w14:paraId="7EA20C6D"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9C3A06B"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97F1457" w14:textId="77777777">
        <w:tc>
          <w:tcPr>
            <w:tcW w:w="5655" w:type="dxa"/>
          </w:tcPr>
          <w:p w14:paraId="53E56911" w14:textId="77777777" w:rsidR="004714B6" w:rsidRPr="008B20D2" w:rsidRDefault="004714B6" w:rsidP="004714B6">
            <w:pPr>
              <w:numPr>
                <w:ilvl w:val="0"/>
                <w:numId w:val="27"/>
              </w:numPr>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Setiap pihak yang melanggar ketentuan sebagaimana dimaksud dalam Pasal 2 ayat (1), Pasal 7 ayat (1), Pasal 8 ayat (4), Pasal 9 ayat (3), Pasal 15 ayat (1), Pasal 15 ayat (3), Pasal 15 ayat (4), Pasal 16 ayat (2), Pasal 16 ayat (3), Pasal 18 ayat (1), Pasal 20 ayat (1), Pasal 20 ayat (2), Pasal ayat (4), dan Pasal 26 ayat (1) dikenai sanksi administratif. </w:t>
            </w:r>
          </w:p>
        </w:tc>
        <w:tc>
          <w:tcPr>
            <w:tcW w:w="5250" w:type="dxa"/>
          </w:tcPr>
          <w:p w14:paraId="22FC9774"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4F4B14A8"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0E6450DE"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6B0EC5E" w14:textId="77777777">
        <w:tc>
          <w:tcPr>
            <w:tcW w:w="5655" w:type="dxa"/>
          </w:tcPr>
          <w:p w14:paraId="5B3C1037" w14:textId="77777777" w:rsidR="004714B6" w:rsidRPr="008B20D2" w:rsidRDefault="004714B6" w:rsidP="004714B6">
            <w:pPr>
              <w:numPr>
                <w:ilvl w:val="0"/>
                <w:numId w:val="27"/>
              </w:numPr>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Sanksi sebagaimana dimaksud pada ayat (1) dikenakan juga kepada Pihak yang </w:t>
            </w:r>
            <w:r w:rsidRPr="008B20D2">
              <w:rPr>
                <w:rFonts w:ascii="Bookman Old Style" w:eastAsia="Bookman Old Style" w:hAnsi="Bookman Old Style" w:cs="Bookman Old Style"/>
              </w:rPr>
              <w:lastRenderedPageBreak/>
              <w:t xml:space="preserve">menyebabkan terjadinya pelanggaran sebagaimana dimaksud pada ayat (1) </w:t>
            </w:r>
          </w:p>
        </w:tc>
        <w:tc>
          <w:tcPr>
            <w:tcW w:w="5250" w:type="dxa"/>
          </w:tcPr>
          <w:p w14:paraId="2A46FA2E" w14:textId="77777777" w:rsidR="004714B6" w:rsidRPr="008B20D2" w:rsidRDefault="004714B6" w:rsidP="004714B6">
            <w:pPr>
              <w:tabs>
                <w:tab w:val="left" w:pos="2480"/>
              </w:tabs>
              <w:ind w:right="72"/>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Cukup jelas.</w:t>
            </w:r>
          </w:p>
          <w:p w14:paraId="7FF87546"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9B7F1F7"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0CA9488"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1D2A9E9" w14:textId="77777777">
        <w:tc>
          <w:tcPr>
            <w:tcW w:w="5655" w:type="dxa"/>
          </w:tcPr>
          <w:p w14:paraId="1C688627" w14:textId="77777777" w:rsidR="004714B6" w:rsidRPr="008B20D2" w:rsidRDefault="004714B6" w:rsidP="004714B6">
            <w:pPr>
              <w:numPr>
                <w:ilvl w:val="0"/>
                <w:numId w:val="27"/>
              </w:numPr>
              <w:ind w:left="566" w:hanging="57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Sanksi sebagaimana dimaksud pada ayat (1) dan ayat (2) dijatuhkan oleh Otoritas Jasa Keuangan. </w:t>
            </w:r>
          </w:p>
        </w:tc>
        <w:tc>
          <w:tcPr>
            <w:tcW w:w="5250" w:type="dxa"/>
          </w:tcPr>
          <w:p w14:paraId="70EF3BE4"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24D97CBC"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46930925"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D612B48" w14:textId="77777777">
        <w:tc>
          <w:tcPr>
            <w:tcW w:w="5655" w:type="dxa"/>
          </w:tcPr>
          <w:p w14:paraId="59CCFE79" w14:textId="77777777" w:rsidR="004714B6" w:rsidRPr="008B20D2" w:rsidRDefault="004714B6" w:rsidP="004714B6">
            <w:pPr>
              <w:numPr>
                <w:ilvl w:val="0"/>
                <w:numId w:val="27"/>
              </w:numPr>
              <w:spacing w:after="40"/>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Sanksi sebagaimana dimaksud pada ayat (1) berupa:</w:t>
            </w:r>
          </w:p>
        </w:tc>
        <w:tc>
          <w:tcPr>
            <w:tcW w:w="5250" w:type="dxa"/>
          </w:tcPr>
          <w:p w14:paraId="284B55F4"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6D2D3DFD"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BB016A1"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7A3E8C28" w14:textId="77777777">
        <w:tc>
          <w:tcPr>
            <w:tcW w:w="5655" w:type="dxa"/>
          </w:tcPr>
          <w:p w14:paraId="03C62853" w14:textId="77777777" w:rsidR="004714B6" w:rsidRPr="008B20D2" w:rsidRDefault="004714B6" w:rsidP="004714B6">
            <w:pPr>
              <w:numPr>
                <w:ilvl w:val="0"/>
                <w:numId w:val="52"/>
              </w:numPr>
              <w:spacing w:after="40"/>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peringatan tertulis; </w:t>
            </w:r>
          </w:p>
        </w:tc>
        <w:tc>
          <w:tcPr>
            <w:tcW w:w="5250" w:type="dxa"/>
          </w:tcPr>
          <w:p w14:paraId="63713A65" w14:textId="703565F9"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09DA1A86"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0F383464"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91B6A42" w14:textId="77777777">
        <w:tc>
          <w:tcPr>
            <w:tcW w:w="5655" w:type="dxa"/>
          </w:tcPr>
          <w:p w14:paraId="4C93E4B3" w14:textId="77777777" w:rsidR="004714B6" w:rsidRPr="008B20D2" w:rsidRDefault="004714B6" w:rsidP="004714B6">
            <w:pPr>
              <w:numPr>
                <w:ilvl w:val="0"/>
                <w:numId w:val="52"/>
              </w:numPr>
              <w:spacing w:after="40"/>
              <w:ind w:left="992" w:hanging="425"/>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denda yaitu kewajiban untuk membayar sejumlah uang tertentu; </w:t>
            </w:r>
          </w:p>
        </w:tc>
        <w:tc>
          <w:tcPr>
            <w:tcW w:w="5250" w:type="dxa"/>
          </w:tcPr>
          <w:p w14:paraId="60B97EC4"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474119F1"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78D0C3E"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4C74FDB4" w14:textId="77777777">
        <w:tc>
          <w:tcPr>
            <w:tcW w:w="5655" w:type="dxa"/>
          </w:tcPr>
          <w:p w14:paraId="5BC8479B" w14:textId="77777777" w:rsidR="004714B6" w:rsidRPr="008B20D2" w:rsidRDefault="004714B6" w:rsidP="004714B6">
            <w:pPr>
              <w:numPr>
                <w:ilvl w:val="0"/>
                <w:numId w:val="52"/>
              </w:numPr>
              <w:spacing w:after="40"/>
              <w:ind w:left="992" w:hanging="425"/>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pembekuan izin Profesi Pelaku Usaha Sektor Keuangan;</w:t>
            </w:r>
          </w:p>
        </w:tc>
        <w:tc>
          <w:tcPr>
            <w:tcW w:w="5250" w:type="dxa"/>
          </w:tcPr>
          <w:p w14:paraId="2D6FF926"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3BB5F99A"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4F3557C5"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9CFA72C" w14:textId="77777777">
        <w:tc>
          <w:tcPr>
            <w:tcW w:w="5655" w:type="dxa"/>
          </w:tcPr>
          <w:p w14:paraId="3F35B3C3" w14:textId="77777777" w:rsidR="004714B6" w:rsidRPr="008B20D2" w:rsidRDefault="004714B6" w:rsidP="004714B6">
            <w:pPr>
              <w:numPr>
                <w:ilvl w:val="0"/>
                <w:numId w:val="52"/>
              </w:numPr>
              <w:spacing w:after="40"/>
              <w:ind w:left="992" w:hanging="425"/>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pencabutan izin; dan/atau </w:t>
            </w:r>
          </w:p>
        </w:tc>
        <w:tc>
          <w:tcPr>
            <w:tcW w:w="5250" w:type="dxa"/>
          </w:tcPr>
          <w:p w14:paraId="0A3E23B9"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0CED288E"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013999D8"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0806A5B0" w14:textId="77777777">
        <w:tc>
          <w:tcPr>
            <w:tcW w:w="5655" w:type="dxa"/>
          </w:tcPr>
          <w:p w14:paraId="4E4D0333" w14:textId="77777777" w:rsidR="004714B6" w:rsidRPr="008B20D2" w:rsidRDefault="004714B6" w:rsidP="004714B6">
            <w:pPr>
              <w:numPr>
                <w:ilvl w:val="0"/>
                <w:numId w:val="52"/>
              </w:numPr>
              <w:spacing w:after="40"/>
              <w:ind w:left="992" w:hanging="425"/>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 xml:space="preserve">pembatalan izin Profesi Pelaku Usaha Sektor Keuangan. </w:t>
            </w:r>
          </w:p>
        </w:tc>
        <w:tc>
          <w:tcPr>
            <w:tcW w:w="5250" w:type="dxa"/>
          </w:tcPr>
          <w:p w14:paraId="7B80940D"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0EBCBB0D"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9608CCE"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5E9A1FF6" w14:textId="77777777">
        <w:tc>
          <w:tcPr>
            <w:tcW w:w="5655" w:type="dxa"/>
          </w:tcPr>
          <w:p w14:paraId="020F0551" w14:textId="77777777" w:rsidR="004714B6" w:rsidRPr="008B20D2" w:rsidRDefault="004714B6" w:rsidP="004714B6">
            <w:pPr>
              <w:numPr>
                <w:ilvl w:val="0"/>
                <w:numId w:val="52"/>
              </w:numPr>
              <w:spacing w:after="40"/>
              <w:ind w:left="992" w:hanging="425"/>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Pembatalan persetujuan.</w:t>
            </w:r>
          </w:p>
        </w:tc>
        <w:tc>
          <w:tcPr>
            <w:tcW w:w="5250" w:type="dxa"/>
          </w:tcPr>
          <w:p w14:paraId="154BA6A1" w14:textId="33F04856" w:rsidR="004714B6" w:rsidRPr="008B20D2" w:rsidRDefault="004714B6" w:rsidP="004714B6">
            <w:pPr>
              <w:jc w:val="both"/>
              <w:rPr>
                <w:rFonts w:ascii="Bookman Old Style" w:eastAsia="Bookman Old Style" w:hAnsi="Bookman Old Style" w:cs="Bookman Old Style"/>
                <w:color w:val="C00000"/>
              </w:rPr>
            </w:pPr>
            <w:r w:rsidRPr="008B20D2">
              <w:rPr>
                <w:rFonts w:ascii="Bookman Old Style" w:eastAsia="Bookman Old Style" w:hAnsi="Bookman Old Style" w:cs="Bookman Old Style"/>
              </w:rPr>
              <w:t>Cukup jelas.</w:t>
            </w:r>
          </w:p>
        </w:tc>
        <w:tc>
          <w:tcPr>
            <w:tcW w:w="3255" w:type="dxa"/>
          </w:tcPr>
          <w:p w14:paraId="12443CCB"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EDCFB1B"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7C50718E" w14:textId="77777777">
        <w:tc>
          <w:tcPr>
            <w:tcW w:w="5655" w:type="dxa"/>
          </w:tcPr>
          <w:p w14:paraId="59C90272" w14:textId="77777777" w:rsidR="004714B6" w:rsidRPr="008B20D2" w:rsidRDefault="004714B6" w:rsidP="004714B6">
            <w:pPr>
              <w:numPr>
                <w:ilvl w:val="0"/>
                <w:numId w:val="34"/>
              </w:numPr>
              <w:spacing w:after="40"/>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Sanksi administratif sebagaimana dimaksud pada ayat (4) huruf b, huruf c, huruf d, huruf e, atau huruf f dapat dikenakan dengan atau tanpa didahului pengenaan sanksi administratif berupa peringatan tertulis sebagaimana dimaksud pada ayat (4) huruf a.</w:t>
            </w:r>
          </w:p>
        </w:tc>
        <w:tc>
          <w:tcPr>
            <w:tcW w:w="5250" w:type="dxa"/>
          </w:tcPr>
          <w:p w14:paraId="0F6FC6B4"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4E26A176"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B0CFCF1"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7748D4D9" w14:textId="77777777">
        <w:tc>
          <w:tcPr>
            <w:tcW w:w="5655" w:type="dxa"/>
          </w:tcPr>
          <w:p w14:paraId="352143C8" w14:textId="77777777" w:rsidR="004714B6" w:rsidRPr="008B20D2" w:rsidRDefault="004714B6" w:rsidP="004714B6">
            <w:pPr>
              <w:numPr>
                <w:ilvl w:val="0"/>
                <w:numId w:val="31"/>
              </w:numPr>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Sanksi administratif berupa denda sebagaimana dimaksud pada ayat (4) huruf b dapat dikenakan secara tersendiri atau secara bersama-sama dengan pengenaan sanksi administratif sebagaimana dimaksud pada ayat (4) huruf c, huruf d, huruf e, atau huruf f. </w:t>
            </w:r>
          </w:p>
        </w:tc>
        <w:tc>
          <w:tcPr>
            <w:tcW w:w="5250" w:type="dxa"/>
          </w:tcPr>
          <w:p w14:paraId="58321869"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14DF5C4C"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7E49584"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5750AB98" w14:textId="77777777">
        <w:tc>
          <w:tcPr>
            <w:tcW w:w="5655" w:type="dxa"/>
          </w:tcPr>
          <w:p w14:paraId="401A7840" w14:textId="77777777" w:rsidR="004714B6" w:rsidRPr="008B20D2" w:rsidRDefault="004714B6" w:rsidP="004714B6">
            <w:pPr>
              <w:numPr>
                <w:ilvl w:val="0"/>
                <w:numId w:val="36"/>
              </w:num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Tata cara pengenaan sanksi sebagaimana dimaksud pada ayat (3) dilakukan sesuai </w:t>
            </w:r>
            <w:r w:rsidRPr="008B20D2">
              <w:rPr>
                <w:rFonts w:ascii="Bookman Old Style" w:eastAsia="Bookman Old Style" w:hAnsi="Bookman Old Style" w:cs="Bookman Old Style"/>
              </w:rPr>
              <w:lastRenderedPageBreak/>
              <w:t xml:space="preserve">dengan ketentuan peraturan perundang-undangan di bidang pasar modal. </w:t>
            </w:r>
          </w:p>
        </w:tc>
        <w:tc>
          <w:tcPr>
            <w:tcW w:w="5250" w:type="dxa"/>
          </w:tcPr>
          <w:p w14:paraId="52840CFC"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 xml:space="preserve">Cukup jelas. </w:t>
            </w:r>
          </w:p>
        </w:tc>
        <w:tc>
          <w:tcPr>
            <w:tcW w:w="3255" w:type="dxa"/>
          </w:tcPr>
          <w:p w14:paraId="2EF3024E"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BAC2D3F"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FA07140" w14:textId="77777777">
        <w:tc>
          <w:tcPr>
            <w:tcW w:w="5655" w:type="dxa"/>
          </w:tcPr>
          <w:p w14:paraId="4CD3BAAA"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71ACDA6E"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0F44A387"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742255E"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73B441EC" w14:textId="77777777">
        <w:tc>
          <w:tcPr>
            <w:tcW w:w="5655" w:type="dxa"/>
          </w:tcPr>
          <w:p w14:paraId="69255F84"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Pasal 24</w:t>
            </w:r>
          </w:p>
        </w:tc>
        <w:tc>
          <w:tcPr>
            <w:tcW w:w="5250" w:type="dxa"/>
          </w:tcPr>
          <w:p w14:paraId="59CE3ECA" w14:textId="0AFE9A66" w:rsidR="004714B6" w:rsidRPr="008B20D2" w:rsidRDefault="004714B6" w:rsidP="004714B6">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24</w:t>
            </w:r>
          </w:p>
        </w:tc>
        <w:tc>
          <w:tcPr>
            <w:tcW w:w="3255" w:type="dxa"/>
          </w:tcPr>
          <w:p w14:paraId="584BC48A"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DBFD751"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4726D383" w14:textId="77777777">
        <w:tc>
          <w:tcPr>
            <w:tcW w:w="5655" w:type="dxa"/>
          </w:tcPr>
          <w:p w14:paraId="6551F28B" w14:textId="77777777" w:rsidR="004714B6" w:rsidRPr="008B20D2" w:rsidRDefault="004714B6" w:rsidP="004714B6">
            <w:pPr>
              <w:spacing w:after="20" w:line="247" w:lineRule="auto"/>
              <w:ind w:right="140"/>
              <w:jc w:val="both"/>
              <w:rPr>
                <w:rFonts w:ascii="Bookman Old Style" w:eastAsia="Bookman Old Style" w:hAnsi="Bookman Old Style" w:cs="Bookman Old Style"/>
              </w:rPr>
            </w:pPr>
            <w:r w:rsidRPr="008B20D2">
              <w:rPr>
                <w:rFonts w:ascii="Bookman Old Style" w:eastAsia="Bookman Old Style" w:hAnsi="Bookman Old Style" w:cs="Bookman Old Style"/>
              </w:rPr>
              <w:t>Pengenaan sanksi administratif sebagaimana dimaksud dalam Pasal 23 dikecualikan dalam hal pelanggaran terjadi karena keadaan kahar yang dibuktikan dengan dokumen yang sah.</w:t>
            </w:r>
          </w:p>
        </w:tc>
        <w:tc>
          <w:tcPr>
            <w:tcW w:w="5250" w:type="dxa"/>
          </w:tcPr>
          <w:p w14:paraId="13D2A96C" w14:textId="77777777" w:rsidR="004714B6" w:rsidRPr="008B20D2" w:rsidRDefault="004714B6" w:rsidP="004714B6">
            <w:pPr>
              <w:jc w:val="both"/>
              <w:rPr>
                <w:rFonts w:ascii="Bookman Old Style" w:eastAsia="Bookman Old Style" w:hAnsi="Bookman Old Style" w:cs="Bookman Old Style"/>
                <w:color w:val="000000" w:themeColor="text1"/>
              </w:rPr>
            </w:pPr>
            <w:r w:rsidRPr="008B20D2">
              <w:rPr>
                <w:rFonts w:ascii="Bookman Old Style" w:eastAsia="Bookman Old Style" w:hAnsi="Bookman Old Style" w:cs="Bookman Old Style"/>
                <w:color w:val="000000" w:themeColor="text1"/>
              </w:rPr>
              <w:t>Yang dimaksud dengan “keadaan kahar” adalah keadaan yang tidak dapat dihindarkan antara lain bencana alam, bencana non-alam, bencana sosial, pemogokan, kebakaran, gangguan industri lainnya, dan/atau kondisi lain di luar kendali Otoritas Jasa Keuangan yang mengakibatkan jaringan dan/atau sistem aplikasi yang bermasalah sehingga Sistem Perizinan Secara Elektronik tidak dapat digunakan dalam jangka waktu tertentu yang membutuhkan tindakan khusus oleh Otoritas Jasa Keuangan. Otoritas Jasa Keuangan akan menyampaikan informasi atas terjadinya gangguan dan keadaan kahar melalui pengumuman pada situs resmi atau media massa nasional.</w:t>
            </w:r>
          </w:p>
        </w:tc>
        <w:tc>
          <w:tcPr>
            <w:tcW w:w="3255" w:type="dxa"/>
          </w:tcPr>
          <w:p w14:paraId="13BA4F6E"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D85F577"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8A7CC6B" w14:textId="77777777">
        <w:tc>
          <w:tcPr>
            <w:tcW w:w="5655" w:type="dxa"/>
          </w:tcPr>
          <w:p w14:paraId="378D170A"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3AB9BB4A"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0252EBDD"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422F38EE"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0E14528F" w14:textId="77777777">
        <w:tc>
          <w:tcPr>
            <w:tcW w:w="5655" w:type="dxa"/>
          </w:tcPr>
          <w:p w14:paraId="4859FA10"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Pasal 25</w:t>
            </w:r>
          </w:p>
        </w:tc>
        <w:tc>
          <w:tcPr>
            <w:tcW w:w="5250" w:type="dxa"/>
          </w:tcPr>
          <w:p w14:paraId="3EDB25CF" w14:textId="138EF0A1" w:rsidR="004714B6" w:rsidRPr="008B20D2" w:rsidRDefault="004714B6" w:rsidP="004714B6">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25</w:t>
            </w:r>
          </w:p>
        </w:tc>
        <w:tc>
          <w:tcPr>
            <w:tcW w:w="3255" w:type="dxa"/>
          </w:tcPr>
          <w:p w14:paraId="7846428C"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A73F896"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532EC3E1" w14:textId="77777777">
        <w:tc>
          <w:tcPr>
            <w:tcW w:w="5655" w:type="dxa"/>
          </w:tcPr>
          <w:p w14:paraId="3CAFF70A" w14:textId="77777777" w:rsidR="004714B6" w:rsidRPr="008B20D2" w:rsidRDefault="004714B6" w:rsidP="004714B6">
            <w:pPr>
              <w:numPr>
                <w:ilvl w:val="0"/>
                <w:numId w:val="48"/>
              </w:numPr>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Otoritas Jasa Keuangan dapat mengumumkan pengenaan sanksi administratif dan tindakan tertentu atas pemegang Izin Profesi Pelaku Usaha Sektor Keuangan kepada masyarakat.</w:t>
            </w:r>
          </w:p>
        </w:tc>
        <w:tc>
          <w:tcPr>
            <w:tcW w:w="5250" w:type="dxa"/>
          </w:tcPr>
          <w:p w14:paraId="45A51239"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68B8FB82"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B958C29"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E50CE96" w14:textId="77777777">
        <w:tc>
          <w:tcPr>
            <w:tcW w:w="5655" w:type="dxa"/>
          </w:tcPr>
          <w:p w14:paraId="441D776A" w14:textId="77777777" w:rsidR="004714B6" w:rsidRPr="008B20D2" w:rsidRDefault="004714B6" w:rsidP="004714B6">
            <w:pPr>
              <w:numPr>
                <w:ilvl w:val="0"/>
                <w:numId w:val="48"/>
              </w:numPr>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Selain sanksi administratif sebagaimana dimaksud dalam Pasal 23 ayat (4), Otoritas Jasa Keuangan dapat melakukan tindakan tertentu terhadap setiap pihak yang melakukan pelanggaran ketentuan Peraturan Otoritas Jasa Keuangan ini. </w:t>
            </w:r>
          </w:p>
        </w:tc>
        <w:tc>
          <w:tcPr>
            <w:tcW w:w="5250" w:type="dxa"/>
          </w:tcPr>
          <w:p w14:paraId="397AEDD5" w14:textId="77777777" w:rsidR="004714B6" w:rsidRPr="008B20D2" w:rsidRDefault="004714B6" w:rsidP="004714B6">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Yang dimaksud dengan "tindakan tertentu" antara lain berupa pemanggilan, permintaan penjelasan, atau tindakan pengawasan lainnya sesuai dengan ketentuan peraturan perundang-undangan.</w:t>
            </w:r>
          </w:p>
        </w:tc>
        <w:tc>
          <w:tcPr>
            <w:tcW w:w="3255" w:type="dxa"/>
          </w:tcPr>
          <w:p w14:paraId="3C02D36E"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375EEA3"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03EE6B14" w14:textId="77777777">
        <w:tc>
          <w:tcPr>
            <w:tcW w:w="5655" w:type="dxa"/>
          </w:tcPr>
          <w:p w14:paraId="2D12357F" w14:textId="77777777" w:rsidR="004714B6" w:rsidRPr="008B20D2" w:rsidRDefault="004714B6" w:rsidP="004714B6">
            <w:pPr>
              <w:ind w:left="566" w:hanging="566"/>
              <w:jc w:val="both"/>
              <w:rPr>
                <w:rFonts w:ascii="Bookman Old Style" w:eastAsia="Bookman Old Style" w:hAnsi="Bookman Old Style" w:cs="Bookman Old Style"/>
              </w:rPr>
            </w:pPr>
          </w:p>
        </w:tc>
        <w:tc>
          <w:tcPr>
            <w:tcW w:w="5250" w:type="dxa"/>
          </w:tcPr>
          <w:p w14:paraId="2E9B1D48"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0FBF2C53"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4142579"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5438C505" w14:textId="77777777">
        <w:tc>
          <w:tcPr>
            <w:tcW w:w="5655" w:type="dxa"/>
          </w:tcPr>
          <w:p w14:paraId="6C8E82C1" w14:textId="77777777" w:rsidR="004714B6" w:rsidRPr="008B20D2" w:rsidRDefault="004714B6" w:rsidP="004714B6">
            <w:pPr>
              <w:ind w:left="566" w:hanging="566"/>
              <w:jc w:val="center"/>
              <w:rPr>
                <w:rFonts w:ascii="Bookman Old Style" w:eastAsia="Bookman Old Style" w:hAnsi="Bookman Old Style" w:cs="Bookman Old Style"/>
              </w:rPr>
            </w:pPr>
            <w:r w:rsidRPr="008B20D2">
              <w:rPr>
                <w:rFonts w:ascii="Bookman Old Style" w:eastAsia="Bookman Old Style" w:hAnsi="Bookman Old Style" w:cs="Bookman Old Style"/>
              </w:rPr>
              <w:t>BAB VII</w:t>
            </w:r>
          </w:p>
          <w:p w14:paraId="323B1190" w14:textId="77777777" w:rsidR="004714B6" w:rsidRPr="008B20D2" w:rsidRDefault="004714B6" w:rsidP="004714B6">
            <w:pPr>
              <w:ind w:left="566" w:hanging="566"/>
              <w:jc w:val="center"/>
              <w:rPr>
                <w:rFonts w:ascii="Bookman Old Style" w:eastAsia="Bookman Old Style" w:hAnsi="Bookman Old Style" w:cs="Bookman Old Style"/>
              </w:rPr>
            </w:pPr>
            <w:r w:rsidRPr="008B20D2">
              <w:rPr>
                <w:rFonts w:ascii="Bookman Old Style" w:eastAsia="Bookman Old Style" w:hAnsi="Bookman Old Style" w:cs="Bookman Old Style"/>
              </w:rPr>
              <w:t>KETENTUAN LAIN-LAIN</w:t>
            </w:r>
          </w:p>
        </w:tc>
        <w:tc>
          <w:tcPr>
            <w:tcW w:w="5250" w:type="dxa"/>
          </w:tcPr>
          <w:p w14:paraId="1F1D8713"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4AD39B80"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3014ECC"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2E38E02" w14:textId="77777777">
        <w:tc>
          <w:tcPr>
            <w:tcW w:w="5655" w:type="dxa"/>
          </w:tcPr>
          <w:p w14:paraId="20EB33A6"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7A29312E"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1950B5AA"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4855E94A"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79A81E9" w14:textId="77777777">
        <w:tc>
          <w:tcPr>
            <w:tcW w:w="5655" w:type="dxa"/>
          </w:tcPr>
          <w:p w14:paraId="0ECB9934"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Pasal 26</w:t>
            </w:r>
          </w:p>
        </w:tc>
        <w:tc>
          <w:tcPr>
            <w:tcW w:w="5250" w:type="dxa"/>
          </w:tcPr>
          <w:p w14:paraId="33C11564" w14:textId="22F9B941" w:rsidR="004714B6" w:rsidRPr="008B20D2" w:rsidRDefault="004714B6" w:rsidP="004714B6">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26</w:t>
            </w:r>
          </w:p>
        </w:tc>
        <w:tc>
          <w:tcPr>
            <w:tcW w:w="3255" w:type="dxa"/>
          </w:tcPr>
          <w:p w14:paraId="115E6B55"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E4852B9"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8EA5674" w14:textId="77777777">
        <w:tc>
          <w:tcPr>
            <w:tcW w:w="5655" w:type="dxa"/>
          </w:tcPr>
          <w:p w14:paraId="2D76A77B" w14:textId="2BDA21E8" w:rsidR="004714B6" w:rsidRPr="008B20D2" w:rsidRDefault="004714B6" w:rsidP="004714B6">
            <w:pPr>
              <w:numPr>
                <w:ilvl w:val="0"/>
                <w:numId w:val="30"/>
              </w:numPr>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Orang perseorangan yang mengajukan permohonan izin sebagai Profesi Pelaku Usaha Sektor Keuangan serta melaksanakan kewajiban pelaporan wajib menyimpan tanda bukti penerimaan atas penyampaian permohonan izin dan pelaksanaan kewajiban pelaporan tersebut</w:t>
            </w:r>
            <w:r w:rsidR="00F55AC1">
              <w:rPr>
                <w:rFonts w:ascii="Bookman Old Style" w:eastAsia="Bookman Old Style" w:hAnsi="Bookman Old Style" w:cs="Bookman Old Style"/>
              </w:rPr>
              <w:t>.</w:t>
            </w:r>
          </w:p>
        </w:tc>
        <w:tc>
          <w:tcPr>
            <w:tcW w:w="5250" w:type="dxa"/>
          </w:tcPr>
          <w:p w14:paraId="3C03D960"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7AB6FA7C"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8B4533E"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D371E26" w14:textId="77777777">
        <w:tc>
          <w:tcPr>
            <w:tcW w:w="5655" w:type="dxa"/>
          </w:tcPr>
          <w:p w14:paraId="71036D50" w14:textId="77777777" w:rsidR="004714B6" w:rsidRPr="008B20D2" w:rsidRDefault="004714B6" w:rsidP="004714B6">
            <w:pPr>
              <w:numPr>
                <w:ilvl w:val="0"/>
                <w:numId w:val="30"/>
              </w:numPr>
              <w:ind w:left="566" w:hanging="566"/>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Petunjuk operasional terkait penyampaian permohonan izin, perpanjangan izin, dan pelaporan bagi Profesi Pelaku Usaha Sektor Keuangan dipublikasikan dan dapat diunduh melalui situs web Otoritas Jasa Keuangan. </w:t>
            </w:r>
          </w:p>
        </w:tc>
        <w:tc>
          <w:tcPr>
            <w:tcW w:w="5250" w:type="dxa"/>
          </w:tcPr>
          <w:p w14:paraId="2B8599B7"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3F66BA80"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30DA31B"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93C9CD1" w14:textId="77777777">
        <w:tc>
          <w:tcPr>
            <w:tcW w:w="5655" w:type="dxa"/>
          </w:tcPr>
          <w:p w14:paraId="668C5B63"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319ADF06"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1D6ABEE6"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32A4F9A"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502910B" w14:textId="77777777">
        <w:tc>
          <w:tcPr>
            <w:tcW w:w="5655" w:type="dxa"/>
          </w:tcPr>
          <w:p w14:paraId="1558B78C"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Pasal 27</w:t>
            </w:r>
          </w:p>
        </w:tc>
        <w:tc>
          <w:tcPr>
            <w:tcW w:w="5250" w:type="dxa"/>
          </w:tcPr>
          <w:p w14:paraId="0786437D" w14:textId="4E3650B9" w:rsidR="004714B6" w:rsidRPr="008B20D2" w:rsidRDefault="004714B6" w:rsidP="004714B6">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27</w:t>
            </w:r>
          </w:p>
        </w:tc>
        <w:tc>
          <w:tcPr>
            <w:tcW w:w="3255" w:type="dxa"/>
          </w:tcPr>
          <w:p w14:paraId="44D7CCC8"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5D7DB3E"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5BDC5AB1" w14:textId="77777777">
        <w:tc>
          <w:tcPr>
            <w:tcW w:w="5655" w:type="dxa"/>
          </w:tcPr>
          <w:p w14:paraId="2E8343B1"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Dalam hal Otoritas Jasa Keuangan menetapkan Profesi Pelaku Usaha Sektor Keuangan dan/atau segmentasi atas Profesi Pelaku Usaha Sektor Keuangan lainnya, seluruh ketentuan dalam Peraturan Otoritas Jasa Keuangan ini, termasuk persyaratan perizinan, kewajiban, larangan, dan pelaporan berlaku bagi profesi dimaksud. </w:t>
            </w:r>
          </w:p>
        </w:tc>
        <w:tc>
          <w:tcPr>
            <w:tcW w:w="5250" w:type="dxa"/>
          </w:tcPr>
          <w:p w14:paraId="7CC897F7"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367AE78D"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411D9C7"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984667B" w14:textId="77777777">
        <w:tc>
          <w:tcPr>
            <w:tcW w:w="5655" w:type="dxa"/>
          </w:tcPr>
          <w:p w14:paraId="2F90295E"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488FD8A9"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5177993F"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43ED528"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4B930300" w14:textId="77777777">
        <w:tc>
          <w:tcPr>
            <w:tcW w:w="5655" w:type="dxa"/>
          </w:tcPr>
          <w:p w14:paraId="575C3567"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Pasal 28</w:t>
            </w:r>
          </w:p>
        </w:tc>
        <w:tc>
          <w:tcPr>
            <w:tcW w:w="5250" w:type="dxa"/>
          </w:tcPr>
          <w:p w14:paraId="07799D84" w14:textId="437FFD35" w:rsidR="004714B6" w:rsidRPr="008B20D2" w:rsidRDefault="004714B6" w:rsidP="004714B6">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28</w:t>
            </w:r>
          </w:p>
        </w:tc>
        <w:tc>
          <w:tcPr>
            <w:tcW w:w="3255" w:type="dxa"/>
          </w:tcPr>
          <w:p w14:paraId="5F9C9669"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5432299"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25CD9B7" w14:textId="77777777">
        <w:tc>
          <w:tcPr>
            <w:tcW w:w="5655" w:type="dxa"/>
          </w:tcPr>
          <w:p w14:paraId="61E6F269"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Otoritas Jasa Keuangan berdasarkan pertimbangan tertentu dapat memberikan persetujuan atau kebijakan yang berbeda dengan Peraturan Otoritas Jasa Keuangan ini. </w:t>
            </w:r>
          </w:p>
        </w:tc>
        <w:tc>
          <w:tcPr>
            <w:tcW w:w="5250" w:type="dxa"/>
          </w:tcPr>
          <w:p w14:paraId="73EE970F"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23261063"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064F7C36"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5B92BBD1" w14:textId="77777777">
        <w:tc>
          <w:tcPr>
            <w:tcW w:w="5655" w:type="dxa"/>
          </w:tcPr>
          <w:p w14:paraId="2F1920DE"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720EA0E3"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63F262B"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FA80348"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5A3D3733" w14:textId="77777777">
        <w:tc>
          <w:tcPr>
            <w:tcW w:w="5655" w:type="dxa"/>
          </w:tcPr>
          <w:p w14:paraId="273C38E3"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lastRenderedPageBreak/>
              <w:t>Pasal 29</w:t>
            </w:r>
          </w:p>
        </w:tc>
        <w:tc>
          <w:tcPr>
            <w:tcW w:w="5250" w:type="dxa"/>
          </w:tcPr>
          <w:p w14:paraId="4C5F2EE3" w14:textId="6C8B90A9"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Pasal 29</w:t>
            </w:r>
          </w:p>
        </w:tc>
        <w:tc>
          <w:tcPr>
            <w:tcW w:w="3255" w:type="dxa"/>
          </w:tcPr>
          <w:p w14:paraId="7A968CCF"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CA4D2F0"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6E90E76" w14:textId="77777777">
        <w:tc>
          <w:tcPr>
            <w:tcW w:w="5655" w:type="dxa"/>
          </w:tcPr>
          <w:p w14:paraId="797B7CA9" w14:textId="43A67753" w:rsidR="004714B6" w:rsidRPr="008B20D2" w:rsidRDefault="002369C9" w:rsidP="004714B6">
            <w:pPr>
              <w:jc w:val="both"/>
              <w:rPr>
                <w:rFonts w:ascii="Bookman Old Style" w:eastAsia="Bookman Old Style" w:hAnsi="Bookman Old Style" w:cs="Bookman Old Style"/>
              </w:rPr>
            </w:pPr>
            <w:r>
              <w:rPr>
                <w:rFonts w:ascii="Bookman Old Style" w:eastAsia="Bookman Old Style" w:hAnsi="Bookman Old Style" w:cs="Bookman Old Style"/>
              </w:rPr>
              <w:t>M</w:t>
            </w:r>
            <w:r w:rsidR="004714B6" w:rsidRPr="008B20D2">
              <w:rPr>
                <w:rFonts w:ascii="Bookman Old Style" w:eastAsia="Bookman Old Style" w:hAnsi="Bookman Old Style" w:cs="Bookman Old Style"/>
              </w:rPr>
              <w:t>ateri dan kurikulum Program Pendidikan Lanjutan ditetapkan oleh Otoritas Jasa Keuangan.</w:t>
            </w:r>
          </w:p>
        </w:tc>
        <w:tc>
          <w:tcPr>
            <w:tcW w:w="5250" w:type="dxa"/>
          </w:tcPr>
          <w:p w14:paraId="116A5722" w14:textId="7DC230C1"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Cukup jelas.</w:t>
            </w:r>
          </w:p>
        </w:tc>
        <w:tc>
          <w:tcPr>
            <w:tcW w:w="3255" w:type="dxa"/>
          </w:tcPr>
          <w:p w14:paraId="379D7105"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E05931A"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AE8E657" w14:textId="77777777">
        <w:tc>
          <w:tcPr>
            <w:tcW w:w="5655" w:type="dxa"/>
          </w:tcPr>
          <w:p w14:paraId="55DC7951"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0626F7F7"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2003628C"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CE867F5"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427CB04" w14:textId="77777777">
        <w:tc>
          <w:tcPr>
            <w:tcW w:w="5655" w:type="dxa"/>
          </w:tcPr>
          <w:p w14:paraId="13D96443"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BAB VIII</w:t>
            </w:r>
          </w:p>
          <w:p w14:paraId="15E80ADA"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KETENTUAN PERALIHAN</w:t>
            </w:r>
          </w:p>
        </w:tc>
        <w:tc>
          <w:tcPr>
            <w:tcW w:w="5250" w:type="dxa"/>
          </w:tcPr>
          <w:p w14:paraId="01F4FCA1"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2E8C5F24"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A2AB9D3"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0ECD7DAF" w14:textId="77777777">
        <w:tc>
          <w:tcPr>
            <w:tcW w:w="5655" w:type="dxa"/>
          </w:tcPr>
          <w:p w14:paraId="75A4197D"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Pasal 30</w:t>
            </w:r>
          </w:p>
        </w:tc>
        <w:tc>
          <w:tcPr>
            <w:tcW w:w="5250" w:type="dxa"/>
          </w:tcPr>
          <w:p w14:paraId="3372C3BA" w14:textId="2442BC88" w:rsidR="004714B6" w:rsidRPr="008B20D2" w:rsidRDefault="004714B6" w:rsidP="004714B6">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30</w:t>
            </w:r>
          </w:p>
        </w:tc>
        <w:tc>
          <w:tcPr>
            <w:tcW w:w="3255" w:type="dxa"/>
          </w:tcPr>
          <w:p w14:paraId="54CB7F06"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DD4FBD3"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0CDC6A3D" w14:textId="77777777">
        <w:tc>
          <w:tcPr>
            <w:tcW w:w="5655" w:type="dxa"/>
          </w:tcPr>
          <w:p w14:paraId="7C5B669B" w14:textId="1F819F5B"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Dalam hal pada saat Peraturan Otoritas Jasa Keuangan ini mulai berlaku terdapat Asosiasi Profesi bagi Pelaku Usaha Sektor Keuangan tertentu di bidang Pasar Modal yang belum memperoleh pengakuan dari Otoritas Jasa Keuangan, kewajiban terkait keanggotaan pada Asosiasi Profesi sebagaimana diatur dalam Peraturan Otoritas Jasa Keuangan ini mulai berlaku paling lama 2 (dua) tahun sejak Asosiasi Profesi tersebut memperoleh pengakuan dari Otoritas Jasa Keuangan.</w:t>
            </w:r>
          </w:p>
        </w:tc>
        <w:tc>
          <w:tcPr>
            <w:tcW w:w="5250" w:type="dxa"/>
          </w:tcPr>
          <w:p w14:paraId="541CEA3A" w14:textId="2D1319C4" w:rsidR="004714B6" w:rsidRPr="008B20D2" w:rsidRDefault="004714B6" w:rsidP="004714B6">
            <w:pPr>
              <w:tabs>
                <w:tab w:val="left" w:pos="2480"/>
              </w:tabs>
              <w:ind w:right="72"/>
              <w:jc w:val="both"/>
              <w:rPr>
                <w:rFonts w:ascii="Bookman Old Style" w:eastAsia="Bookman Old Style" w:hAnsi="Bookman Old Style" w:cs="Bookman Old Style"/>
                <w:color w:val="C00000"/>
              </w:rPr>
            </w:pPr>
            <w:r w:rsidRPr="008B20D2">
              <w:rPr>
                <w:rFonts w:ascii="Bookman Old Style" w:eastAsia="Bookman Old Style" w:hAnsi="Bookman Old Style" w:cs="Bookman Old Style"/>
              </w:rPr>
              <w:t>Cukup jelas.</w:t>
            </w:r>
          </w:p>
          <w:p w14:paraId="74528F28"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1E4AD470"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7C49D89"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4BBDE8E5" w14:textId="77777777">
        <w:tc>
          <w:tcPr>
            <w:tcW w:w="5655" w:type="dxa"/>
          </w:tcPr>
          <w:p w14:paraId="7EE454FD" w14:textId="77777777" w:rsidR="004714B6" w:rsidRPr="008B20D2" w:rsidRDefault="004714B6" w:rsidP="004714B6">
            <w:pPr>
              <w:jc w:val="center"/>
              <w:rPr>
                <w:rFonts w:ascii="Bookman Old Style" w:eastAsia="Bookman Old Style" w:hAnsi="Bookman Old Style" w:cs="Bookman Old Style"/>
              </w:rPr>
            </w:pPr>
          </w:p>
        </w:tc>
        <w:tc>
          <w:tcPr>
            <w:tcW w:w="5250" w:type="dxa"/>
          </w:tcPr>
          <w:p w14:paraId="189D5BE8"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67DB9FA2"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F87E736"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F7D3328" w14:textId="77777777">
        <w:tc>
          <w:tcPr>
            <w:tcW w:w="5655" w:type="dxa"/>
          </w:tcPr>
          <w:p w14:paraId="4F9C70C8"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Pasal 31</w:t>
            </w:r>
          </w:p>
        </w:tc>
        <w:tc>
          <w:tcPr>
            <w:tcW w:w="5250" w:type="dxa"/>
          </w:tcPr>
          <w:p w14:paraId="3F9F8F75" w14:textId="0C2959B8" w:rsidR="004714B6" w:rsidRPr="008B20D2" w:rsidRDefault="004714B6" w:rsidP="004714B6">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31</w:t>
            </w:r>
          </w:p>
        </w:tc>
        <w:tc>
          <w:tcPr>
            <w:tcW w:w="3255" w:type="dxa"/>
          </w:tcPr>
          <w:p w14:paraId="674F5D6F"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AC054AC"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D654952" w14:textId="77777777">
        <w:tc>
          <w:tcPr>
            <w:tcW w:w="5655" w:type="dxa"/>
          </w:tcPr>
          <w:p w14:paraId="31207C38" w14:textId="3D389073" w:rsidR="004714B6" w:rsidRPr="008B20D2" w:rsidRDefault="004714B6" w:rsidP="004714B6">
            <w:pPr>
              <w:numPr>
                <w:ilvl w:val="0"/>
                <w:numId w:val="26"/>
              </w:numPr>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Izin dan perpanjangan izin PPUSK yang telah diterbitkan sebelum berlakunya Peraturan Otoritas Jasa Keuangan ini dan masih berlaku, dinyatakan tetap berlaku sampai dengan berakhirnya masa berlaku izin dimaksud.</w:t>
            </w:r>
          </w:p>
        </w:tc>
        <w:tc>
          <w:tcPr>
            <w:tcW w:w="5250" w:type="dxa"/>
          </w:tcPr>
          <w:p w14:paraId="464A3F65"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296ED15F"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B62EE86"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593A3374" w14:textId="77777777">
        <w:tc>
          <w:tcPr>
            <w:tcW w:w="5655" w:type="dxa"/>
          </w:tcPr>
          <w:p w14:paraId="215FD39E" w14:textId="09E63228" w:rsidR="004714B6" w:rsidRPr="008B20D2" w:rsidRDefault="004714B6" w:rsidP="004714B6">
            <w:pPr>
              <w:numPr>
                <w:ilvl w:val="0"/>
                <w:numId w:val="26"/>
              </w:numPr>
              <w:spacing w:after="40"/>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Pemegang izin Wakil Manajer Investasi dan/atau Wakil Agen Penjual Efek Reksa Dana yang izinnya masih berlaku pada saat Peraturan Otoritas Jasa Keuangan ini mulai berlaku, dikecualikan dari kewajiban sebagaimana dimaksud dalam Pasal 3 ayat </w:t>
            </w:r>
            <w:r w:rsidRPr="008B20D2">
              <w:rPr>
                <w:rFonts w:ascii="Bookman Old Style" w:eastAsia="Bookman Old Style" w:hAnsi="Bookman Old Style" w:cs="Bookman Old Style"/>
              </w:rPr>
              <w:lastRenderedPageBreak/>
              <w:t>(8) sampai dengan diajukannya permohonan perpanjangan izin.</w:t>
            </w:r>
          </w:p>
        </w:tc>
        <w:tc>
          <w:tcPr>
            <w:tcW w:w="5250" w:type="dxa"/>
          </w:tcPr>
          <w:p w14:paraId="74460819"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DB18DA9"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F94597F"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74FDA4E0" w14:textId="77777777">
        <w:tc>
          <w:tcPr>
            <w:tcW w:w="5655" w:type="dxa"/>
          </w:tcPr>
          <w:p w14:paraId="71BAA2EE" w14:textId="77777777" w:rsidR="004714B6" w:rsidRPr="008B20D2" w:rsidRDefault="004714B6" w:rsidP="004714B6">
            <w:pPr>
              <w:numPr>
                <w:ilvl w:val="0"/>
                <w:numId w:val="26"/>
              </w:numPr>
              <w:spacing w:after="40"/>
              <w:ind w:hanging="720"/>
              <w:jc w:val="both"/>
              <w:rPr>
                <w:rFonts w:ascii="Bookman Old Style" w:eastAsia="Bookman Old Style" w:hAnsi="Bookman Old Style" w:cs="Bookman Old Style"/>
              </w:rPr>
            </w:pPr>
            <w:r w:rsidRPr="008B20D2">
              <w:rPr>
                <w:rFonts w:ascii="Bookman Old Style" w:eastAsia="Bookman Old Style" w:hAnsi="Bookman Old Style" w:cs="Bookman Old Style"/>
              </w:rPr>
              <w:t>Permohonan izin atau perpanjangan izin Profesi Pelaku Usaha Sektor Keuangan yang telah diajukan kepada Otoritas Jasa Keuangan sebelum berlakunya Peraturan Otoritas Jasa Keuangan ini, diproses berdasarkan ketentuan peraturan perundang</w:t>
            </w:r>
            <w:r w:rsidRPr="008B20D2">
              <w:t>‑</w:t>
            </w:r>
            <w:r w:rsidRPr="008B20D2">
              <w:rPr>
                <w:rFonts w:ascii="Bookman Old Style" w:eastAsia="Bookman Old Style" w:hAnsi="Bookman Old Style" w:cs="Bookman Old Style"/>
              </w:rPr>
              <w:t>undangan yang berlaku sebelum Peraturan Otoritas Jasa Keuangan ini mulai berlaku.</w:t>
            </w:r>
          </w:p>
        </w:tc>
        <w:tc>
          <w:tcPr>
            <w:tcW w:w="5250" w:type="dxa"/>
          </w:tcPr>
          <w:p w14:paraId="200983FE"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Cukup jelas. </w:t>
            </w:r>
          </w:p>
        </w:tc>
        <w:tc>
          <w:tcPr>
            <w:tcW w:w="3255" w:type="dxa"/>
          </w:tcPr>
          <w:p w14:paraId="281960BF"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0A13F13"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5D91094" w14:textId="77777777">
        <w:tc>
          <w:tcPr>
            <w:tcW w:w="5655" w:type="dxa"/>
          </w:tcPr>
          <w:p w14:paraId="41AB11A6"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5AD0D2E9"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18382B09"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DD7AB72"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328EB46" w14:textId="77777777">
        <w:tc>
          <w:tcPr>
            <w:tcW w:w="5655" w:type="dxa"/>
          </w:tcPr>
          <w:p w14:paraId="435DC147" w14:textId="77777777" w:rsidR="004714B6" w:rsidRPr="008B20D2" w:rsidRDefault="004714B6" w:rsidP="004714B6">
            <w:pPr>
              <w:spacing w:after="20" w:line="247" w:lineRule="auto"/>
              <w:ind w:right="140"/>
              <w:jc w:val="center"/>
              <w:rPr>
                <w:rFonts w:ascii="Bookman Old Style" w:eastAsia="Bookman Old Style" w:hAnsi="Bookman Old Style" w:cs="Bookman Old Style"/>
              </w:rPr>
            </w:pPr>
            <w:r w:rsidRPr="008B20D2">
              <w:rPr>
                <w:rFonts w:ascii="Bookman Old Style" w:eastAsia="Bookman Old Style" w:hAnsi="Bookman Old Style" w:cs="Bookman Old Style"/>
              </w:rPr>
              <w:t>BAB IX</w:t>
            </w:r>
          </w:p>
          <w:p w14:paraId="7ECC8D84"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 xml:space="preserve">KETENTUAN PENUTUP </w:t>
            </w:r>
          </w:p>
        </w:tc>
        <w:tc>
          <w:tcPr>
            <w:tcW w:w="5250" w:type="dxa"/>
          </w:tcPr>
          <w:p w14:paraId="085E0129"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195F2D48"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358DD26"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2BBC2E0" w14:textId="77777777">
        <w:tc>
          <w:tcPr>
            <w:tcW w:w="5655" w:type="dxa"/>
          </w:tcPr>
          <w:p w14:paraId="43D6A8A2"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1D101E47"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0E6651F4"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0662AE0C"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1A7ADA9" w14:textId="77777777">
        <w:tc>
          <w:tcPr>
            <w:tcW w:w="5655" w:type="dxa"/>
          </w:tcPr>
          <w:p w14:paraId="482FCDE9" w14:textId="6F0AD649"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Pasal 32</w:t>
            </w:r>
          </w:p>
        </w:tc>
        <w:tc>
          <w:tcPr>
            <w:tcW w:w="5250" w:type="dxa"/>
          </w:tcPr>
          <w:p w14:paraId="6CFB48DF" w14:textId="7077C6B3" w:rsidR="004714B6" w:rsidRPr="008B20D2" w:rsidRDefault="004714B6" w:rsidP="004714B6">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32</w:t>
            </w:r>
          </w:p>
        </w:tc>
        <w:tc>
          <w:tcPr>
            <w:tcW w:w="3255" w:type="dxa"/>
          </w:tcPr>
          <w:p w14:paraId="7F277C0F"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8CF3EC4"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0DC143E6" w14:textId="77777777">
        <w:tc>
          <w:tcPr>
            <w:tcW w:w="5655" w:type="dxa"/>
          </w:tcPr>
          <w:p w14:paraId="08BDF8AD" w14:textId="77777777" w:rsidR="004714B6" w:rsidRPr="008B20D2" w:rsidRDefault="004714B6" w:rsidP="004714B6">
            <w:pPr>
              <w:spacing w:after="20" w:line="247" w:lineRule="auto"/>
              <w:ind w:right="140"/>
              <w:jc w:val="both"/>
              <w:rPr>
                <w:rFonts w:ascii="Bookman Old Style" w:eastAsia="Bookman Old Style" w:hAnsi="Bookman Old Style" w:cs="Bookman Old Style"/>
              </w:rPr>
            </w:pPr>
            <w:r w:rsidRPr="008B20D2">
              <w:rPr>
                <w:rFonts w:ascii="Bookman Old Style" w:eastAsia="Bookman Old Style" w:hAnsi="Bookman Old Style" w:cs="Bookman Old Style"/>
              </w:rPr>
              <w:t>Dengan berlakunya Peraturan Otoritas Jasa Keuangan ini, maka:</w:t>
            </w:r>
          </w:p>
        </w:tc>
        <w:tc>
          <w:tcPr>
            <w:tcW w:w="5250" w:type="dxa"/>
          </w:tcPr>
          <w:p w14:paraId="7AF9B4E0" w14:textId="77777777" w:rsidR="004714B6" w:rsidRPr="008B20D2" w:rsidRDefault="004714B6" w:rsidP="004714B6">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 xml:space="preserve">Cukup jelas. </w:t>
            </w:r>
          </w:p>
        </w:tc>
        <w:tc>
          <w:tcPr>
            <w:tcW w:w="3255" w:type="dxa"/>
          </w:tcPr>
          <w:p w14:paraId="589CDFC6"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5418613"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9CA4DCB" w14:textId="77777777">
        <w:tc>
          <w:tcPr>
            <w:tcW w:w="5655" w:type="dxa"/>
          </w:tcPr>
          <w:p w14:paraId="4A567C7C" w14:textId="77777777" w:rsidR="004714B6" w:rsidRPr="008B20D2" w:rsidRDefault="004714B6" w:rsidP="004714B6">
            <w:pPr>
              <w:numPr>
                <w:ilvl w:val="0"/>
                <w:numId w:val="4"/>
              </w:num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Peraturan Otoritas Jasa Keuangan Nomor 20/POJK.04/2018 tentang Perizinan Wakil Penjamin Emisi Efek dan Wakil Perantara Pedagang Efek dicabut dan dinyatakan tidak berlaku; </w:t>
            </w:r>
          </w:p>
        </w:tc>
        <w:tc>
          <w:tcPr>
            <w:tcW w:w="5250" w:type="dxa"/>
          </w:tcPr>
          <w:p w14:paraId="72F28825" w14:textId="01075412" w:rsidR="004714B6" w:rsidRPr="008B20D2" w:rsidRDefault="004714B6" w:rsidP="004714B6">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5D5DF13F"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7FCD6D3"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6B5E64B" w14:textId="77777777">
        <w:tc>
          <w:tcPr>
            <w:tcW w:w="5655" w:type="dxa"/>
          </w:tcPr>
          <w:p w14:paraId="21174961" w14:textId="77777777" w:rsidR="004714B6" w:rsidRPr="008B20D2" w:rsidRDefault="004714B6" w:rsidP="004714B6">
            <w:pPr>
              <w:numPr>
                <w:ilvl w:val="0"/>
                <w:numId w:val="4"/>
              </w:num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Peraturan Otoritas Jasa Keuangan Nomor 22/POJK.04/2016 tentang Segmentasi Perizinan Wakil Wakil Perantara Pedagang Efek dicabut dan dinyatakan tidak berlaku; </w:t>
            </w:r>
          </w:p>
        </w:tc>
        <w:tc>
          <w:tcPr>
            <w:tcW w:w="5250" w:type="dxa"/>
          </w:tcPr>
          <w:p w14:paraId="1566BF8B" w14:textId="10E36631" w:rsidR="004714B6" w:rsidRPr="008B20D2" w:rsidRDefault="004714B6" w:rsidP="004714B6">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21CEFEE8"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D15C1BB"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447C6245" w14:textId="77777777">
        <w:tc>
          <w:tcPr>
            <w:tcW w:w="5655" w:type="dxa"/>
          </w:tcPr>
          <w:p w14:paraId="6B50B066" w14:textId="77777777" w:rsidR="004714B6" w:rsidRPr="008B20D2" w:rsidRDefault="004714B6" w:rsidP="004714B6">
            <w:pPr>
              <w:numPr>
                <w:ilvl w:val="0"/>
                <w:numId w:val="4"/>
              </w:num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Peraturan Otoritas Jasa Keuangan Nomor 31/POJK.04/2018 tentang Perizinan Wakil Manajer Investasi dicabut dan dinyatakan tidak berlaku; dan </w:t>
            </w:r>
          </w:p>
        </w:tc>
        <w:tc>
          <w:tcPr>
            <w:tcW w:w="5250" w:type="dxa"/>
          </w:tcPr>
          <w:p w14:paraId="118C1B24" w14:textId="329F8EF0" w:rsidR="004714B6" w:rsidRPr="008B20D2" w:rsidRDefault="004714B6" w:rsidP="004714B6">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46F9DEB6"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AE1D384"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9D8F448" w14:textId="77777777">
        <w:tc>
          <w:tcPr>
            <w:tcW w:w="5655" w:type="dxa"/>
          </w:tcPr>
          <w:p w14:paraId="72D2B985" w14:textId="77777777" w:rsidR="004714B6" w:rsidRPr="008B20D2" w:rsidRDefault="004714B6" w:rsidP="004714B6">
            <w:pPr>
              <w:numPr>
                <w:ilvl w:val="0"/>
                <w:numId w:val="4"/>
              </w:numPr>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 xml:space="preserve">Peraturan Otoritas Jasa Keuangan Nomor 17/POJK.04/2019 tentang Perizinan Wakil Agen Penjual Efek Reksa Dana </w:t>
            </w:r>
          </w:p>
        </w:tc>
        <w:tc>
          <w:tcPr>
            <w:tcW w:w="5250" w:type="dxa"/>
          </w:tcPr>
          <w:p w14:paraId="192415F6" w14:textId="6FB5E171" w:rsidR="004714B6" w:rsidRPr="008B20D2" w:rsidRDefault="004714B6" w:rsidP="004714B6">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186B2E8C"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2E582D4"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0C70F354" w14:textId="77777777">
        <w:tc>
          <w:tcPr>
            <w:tcW w:w="5655" w:type="dxa"/>
          </w:tcPr>
          <w:p w14:paraId="33202BE6" w14:textId="77777777" w:rsidR="004714B6" w:rsidRPr="008B20D2" w:rsidRDefault="004714B6" w:rsidP="004714B6">
            <w:pPr>
              <w:numPr>
                <w:ilvl w:val="0"/>
                <w:numId w:val="4"/>
              </w:numPr>
              <w:jc w:val="both"/>
              <w:rPr>
                <w:rFonts w:ascii="Bookman Old Style" w:eastAsia="Bookman Old Style" w:hAnsi="Bookman Old Style" w:cs="Bookman Old Style"/>
              </w:rPr>
            </w:pPr>
            <w:r w:rsidRPr="008B20D2">
              <w:rPr>
                <w:rFonts w:ascii="Bookman Old Style" w:eastAsia="Bookman Old Style" w:hAnsi="Bookman Old Style" w:cs="Bookman Old Style"/>
              </w:rPr>
              <w:t>Pasal 9 Peraturan Otoritas Jasa Keuangan Nomor 9/POJK.04/2019 tentang Perantara Pedagang Efek untuk Efek Bersifat Utang dan Sukuk</w:t>
            </w:r>
          </w:p>
        </w:tc>
        <w:tc>
          <w:tcPr>
            <w:tcW w:w="5250" w:type="dxa"/>
          </w:tcPr>
          <w:p w14:paraId="7440E3CE" w14:textId="1FD9D0A9" w:rsidR="004714B6" w:rsidRPr="008B20D2" w:rsidRDefault="004714B6" w:rsidP="004714B6">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78703A16"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04715FB2"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3A4FCD7" w14:textId="77777777">
        <w:tc>
          <w:tcPr>
            <w:tcW w:w="5655" w:type="dxa"/>
          </w:tcPr>
          <w:p w14:paraId="269F77FF"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dicabut dan dinyatakan tidak berlaku. </w:t>
            </w:r>
          </w:p>
        </w:tc>
        <w:tc>
          <w:tcPr>
            <w:tcW w:w="5250" w:type="dxa"/>
          </w:tcPr>
          <w:p w14:paraId="4ECB3CA4" w14:textId="77777777" w:rsidR="004714B6" w:rsidRPr="008B20D2" w:rsidRDefault="004714B6" w:rsidP="004714B6">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i/>
                <w:color w:val="C00000"/>
              </w:rPr>
              <w:t xml:space="preserve"> </w:t>
            </w:r>
          </w:p>
        </w:tc>
        <w:tc>
          <w:tcPr>
            <w:tcW w:w="3255" w:type="dxa"/>
          </w:tcPr>
          <w:p w14:paraId="65E23299"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1BBFB50"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F24702F" w14:textId="77777777">
        <w:tc>
          <w:tcPr>
            <w:tcW w:w="5655" w:type="dxa"/>
          </w:tcPr>
          <w:p w14:paraId="3B84703D"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62D2AD79"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4755E894"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45C845A4"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ACFE9D7" w14:textId="77777777">
        <w:tc>
          <w:tcPr>
            <w:tcW w:w="5655" w:type="dxa"/>
          </w:tcPr>
          <w:p w14:paraId="23F0791E" w14:textId="5482A3ED"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Pasal 33</w:t>
            </w:r>
          </w:p>
        </w:tc>
        <w:tc>
          <w:tcPr>
            <w:tcW w:w="5250" w:type="dxa"/>
          </w:tcPr>
          <w:p w14:paraId="5B6336A8" w14:textId="39093BEA" w:rsidR="004714B6" w:rsidRPr="008B20D2" w:rsidRDefault="004714B6" w:rsidP="004714B6">
            <w:pPr>
              <w:jc w:val="center"/>
              <w:rPr>
                <w:rFonts w:ascii="Bookman Old Style" w:eastAsia="Bookman Old Style" w:hAnsi="Bookman Old Style" w:cs="Bookman Old Style"/>
                <w:color w:val="000000"/>
              </w:rPr>
            </w:pPr>
            <w:r w:rsidRPr="008B20D2">
              <w:rPr>
                <w:rFonts w:ascii="Bookman Old Style" w:eastAsia="Bookman Old Style" w:hAnsi="Bookman Old Style" w:cs="Bookman Old Style"/>
                <w:color w:val="000000"/>
              </w:rPr>
              <w:t>Pasal 33</w:t>
            </w:r>
          </w:p>
        </w:tc>
        <w:tc>
          <w:tcPr>
            <w:tcW w:w="3255" w:type="dxa"/>
          </w:tcPr>
          <w:p w14:paraId="0834C52B"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B7CB8F1"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4B06A68E" w14:textId="77777777">
        <w:tc>
          <w:tcPr>
            <w:tcW w:w="5655" w:type="dxa"/>
          </w:tcPr>
          <w:p w14:paraId="054AB35A"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Peraturan Otoritas Jasa Keuangan ini mulai berlaku pada tanggal diundangkan </w:t>
            </w:r>
          </w:p>
        </w:tc>
        <w:tc>
          <w:tcPr>
            <w:tcW w:w="5250" w:type="dxa"/>
          </w:tcPr>
          <w:p w14:paraId="1DCF39CC" w14:textId="68935DEF" w:rsidR="004714B6" w:rsidRPr="008B20D2" w:rsidRDefault="004714B6" w:rsidP="004714B6">
            <w:pPr>
              <w:jc w:val="both"/>
              <w:rPr>
                <w:rFonts w:ascii="Bookman Old Style" w:eastAsia="Bookman Old Style" w:hAnsi="Bookman Old Style" w:cs="Bookman Old Style"/>
                <w:color w:val="000000"/>
              </w:rPr>
            </w:pPr>
            <w:r w:rsidRPr="008B20D2">
              <w:rPr>
                <w:rFonts w:ascii="Bookman Old Style" w:eastAsia="Bookman Old Style" w:hAnsi="Bookman Old Style" w:cs="Bookman Old Style"/>
              </w:rPr>
              <w:t>Cukup Jelas</w:t>
            </w:r>
          </w:p>
        </w:tc>
        <w:tc>
          <w:tcPr>
            <w:tcW w:w="3255" w:type="dxa"/>
          </w:tcPr>
          <w:p w14:paraId="31E90022"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2B6D498"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5AE90218" w14:textId="77777777">
        <w:tc>
          <w:tcPr>
            <w:tcW w:w="5655" w:type="dxa"/>
          </w:tcPr>
          <w:p w14:paraId="59307F89"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34997E77"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7F9570F2"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31AEC53"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035B7206" w14:textId="77777777">
        <w:tc>
          <w:tcPr>
            <w:tcW w:w="56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80239AC"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Agar setiap orang mengetahuinya, memerintahkan pengundangan Peraturan Otoritas Jasa Keuangan ini dengan penempatannya dalam Lembaran Negara Republik Indonesia</w:t>
            </w:r>
          </w:p>
        </w:tc>
        <w:tc>
          <w:tcPr>
            <w:tcW w:w="5250" w:type="dxa"/>
          </w:tcPr>
          <w:p w14:paraId="486B44FD"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56427F04"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00FA5E0"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0148C5B3"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31F604" w14:textId="77777777" w:rsidR="004714B6" w:rsidRPr="008B20D2" w:rsidRDefault="004714B6" w:rsidP="004714B6">
            <w:pPr>
              <w:jc w:val="center"/>
              <w:rPr>
                <w:rFonts w:ascii="Bookman Old Style" w:eastAsia="Bookman Old Style" w:hAnsi="Bookman Old Style" w:cs="Bookman Old Style"/>
              </w:rPr>
            </w:pPr>
            <w:r w:rsidRPr="008B20D2">
              <w:rPr>
                <w:rFonts w:ascii="Bookman Old Style" w:eastAsia="Bookman Old Style" w:hAnsi="Bookman Old Style" w:cs="Bookman Old Style"/>
              </w:rPr>
              <w:t xml:space="preserve"> </w:t>
            </w:r>
          </w:p>
        </w:tc>
        <w:tc>
          <w:tcPr>
            <w:tcW w:w="5250" w:type="dxa"/>
          </w:tcPr>
          <w:p w14:paraId="25B7ED3E"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1C152BAF"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33988FA"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05609FE7"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D526A3"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 </w:t>
            </w:r>
          </w:p>
        </w:tc>
        <w:tc>
          <w:tcPr>
            <w:tcW w:w="5250" w:type="dxa"/>
          </w:tcPr>
          <w:p w14:paraId="0F38276A"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784CD789"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6F58E4B"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4B9E5AD6"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E30D6C" w14:textId="77777777" w:rsidR="004714B6" w:rsidRPr="008B20D2" w:rsidRDefault="004714B6" w:rsidP="004714B6">
            <w:pPr>
              <w:spacing w:after="160"/>
              <w:jc w:val="both"/>
              <w:rPr>
                <w:rFonts w:ascii="Bookman Old Style" w:eastAsia="Bookman Old Style" w:hAnsi="Bookman Old Style" w:cs="Bookman Old Style"/>
              </w:rPr>
            </w:pPr>
            <w:r w:rsidRPr="008B20D2">
              <w:rPr>
                <w:rFonts w:ascii="Bookman Old Style" w:eastAsia="Bookman Old Style" w:hAnsi="Bookman Old Style" w:cs="Bookman Old Style"/>
              </w:rPr>
              <w:t>Ditetapkan di Jakarta</w:t>
            </w:r>
          </w:p>
        </w:tc>
        <w:tc>
          <w:tcPr>
            <w:tcW w:w="5250" w:type="dxa"/>
          </w:tcPr>
          <w:p w14:paraId="2F86E464"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64F4A957"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91166B8"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158F9ED"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0FB436" w14:textId="77777777" w:rsidR="004714B6" w:rsidRPr="008B20D2" w:rsidRDefault="004714B6" w:rsidP="004714B6">
            <w:pPr>
              <w:spacing w:after="16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pada tanggal …               </w:t>
            </w:r>
          </w:p>
        </w:tc>
        <w:tc>
          <w:tcPr>
            <w:tcW w:w="5250" w:type="dxa"/>
          </w:tcPr>
          <w:p w14:paraId="168147BF"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78AA32D7"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46D54BF"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C8D7BD1"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78F16F" w14:textId="77777777" w:rsidR="004714B6" w:rsidRPr="008B20D2" w:rsidRDefault="004714B6" w:rsidP="004714B6">
            <w:pPr>
              <w:spacing w:after="16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 </w:t>
            </w:r>
          </w:p>
        </w:tc>
        <w:tc>
          <w:tcPr>
            <w:tcW w:w="5250" w:type="dxa"/>
          </w:tcPr>
          <w:p w14:paraId="13D2FE3A"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206FB4D0"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78785CCF"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35F9817"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D3DC44" w14:textId="77777777" w:rsidR="004714B6" w:rsidRPr="008B20D2" w:rsidRDefault="004714B6" w:rsidP="004714B6">
            <w:pPr>
              <w:spacing w:after="160"/>
              <w:jc w:val="both"/>
              <w:rPr>
                <w:rFonts w:ascii="Bookman Old Style" w:eastAsia="Bookman Old Style" w:hAnsi="Bookman Old Style" w:cs="Bookman Old Style"/>
              </w:rPr>
            </w:pPr>
            <w:r w:rsidRPr="008B20D2">
              <w:rPr>
                <w:rFonts w:ascii="Bookman Old Style" w:eastAsia="Bookman Old Style" w:hAnsi="Bookman Old Style" w:cs="Bookman Old Style"/>
              </w:rPr>
              <w:t>KETUA DEWAN KOMISIONER</w:t>
            </w:r>
          </w:p>
        </w:tc>
        <w:tc>
          <w:tcPr>
            <w:tcW w:w="5250" w:type="dxa"/>
          </w:tcPr>
          <w:p w14:paraId="4CB5E04A"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786A4A93"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20BBE57C"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7C0C7FE2"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55AA696" w14:textId="77777777" w:rsidR="004714B6" w:rsidRPr="008B20D2" w:rsidRDefault="004714B6" w:rsidP="004714B6">
            <w:pPr>
              <w:spacing w:after="160"/>
              <w:jc w:val="both"/>
              <w:rPr>
                <w:rFonts w:ascii="Bookman Old Style" w:eastAsia="Bookman Old Style" w:hAnsi="Bookman Old Style" w:cs="Bookman Old Style"/>
              </w:rPr>
            </w:pPr>
            <w:r w:rsidRPr="008B20D2">
              <w:rPr>
                <w:rFonts w:ascii="Bookman Old Style" w:eastAsia="Bookman Old Style" w:hAnsi="Bookman Old Style" w:cs="Bookman Old Style"/>
              </w:rPr>
              <w:t>OTORITAS JASA KEUANGAN</w:t>
            </w:r>
          </w:p>
        </w:tc>
        <w:tc>
          <w:tcPr>
            <w:tcW w:w="5250" w:type="dxa"/>
          </w:tcPr>
          <w:p w14:paraId="61B5A879"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110D1DF3"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3F42ADA6"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6C994CF"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93055B" w14:textId="77777777" w:rsidR="004714B6" w:rsidRPr="008B20D2" w:rsidRDefault="004714B6" w:rsidP="004714B6">
            <w:pPr>
              <w:spacing w:after="160"/>
              <w:jc w:val="both"/>
              <w:rPr>
                <w:rFonts w:ascii="Bookman Old Style" w:eastAsia="Bookman Old Style" w:hAnsi="Bookman Old Style" w:cs="Bookman Old Style"/>
              </w:rPr>
            </w:pPr>
            <w:r w:rsidRPr="008B20D2">
              <w:rPr>
                <w:rFonts w:ascii="Bookman Old Style" w:eastAsia="Bookman Old Style" w:hAnsi="Bookman Old Style" w:cs="Bookman Old Style"/>
              </w:rPr>
              <w:t>REPUBLIK INDONESIA,</w:t>
            </w:r>
          </w:p>
          <w:p w14:paraId="51411819" w14:textId="77777777" w:rsidR="004714B6" w:rsidRPr="008B20D2" w:rsidRDefault="004714B6" w:rsidP="004714B6">
            <w:pPr>
              <w:spacing w:after="160"/>
              <w:jc w:val="both"/>
              <w:rPr>
                <w:rFonts w:ascii="Bookman Old Style" w:eastAsia="Bookman Old Style" w:hAnsi="Bookman Old Style" w:cs="Bookman Old Style"/>
              </w:rPr>
            </w:pPr>
          </w:p>
          <w:p w14:paraId="49465F15" w14:textId="77777777" w:rsidR="004714B6" w:rsidRPr="008B20D2" w:rsidRDefault="004714B6" w:rsidP="004714B6">
            <w:pPr>
              <w:spacing w:after="160"/>
              <w:jc w:val="both"/>
              <w:rPr>
                <w:rFonts w:ascii="Bookman Old Style" w:eastAsia="Bookman Old Style" w:hAnsi="Bookman Old Style" w:cs="Bookman Old Style"/>
              </w:rPr>
            </w:pPr>
          </w:p>
          <w:p w14:paraId="2BBA86F7" w14:textId="77777777" w:rsidR="004714B6" w:rsidRPr="008B20D2" w:rsidRDefault="004714B6" w:rsidP="004714B6">
            <w:pPr>
              <w:spacing w:after="16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FRIDERICA WIDYASARI DEWI </w:t>
            </w:r>
          </w:p>
        </w:tc>
        <w:tc>
          <w:tcPr>
            <w:tcW w:w="5250" w:type="dxa"/>
          </w:tcPr>
          <w:p w14:paraId="2DD87F82"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65A06688"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58A541C"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48999FAF"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5E8C7B" w14:textId="77777777" w:rsidR="004714B6" w:rsidRPr="008B20D2" w:rsidRDefault="004714B6" w:rsidP="004714B6">
            <w:pPr>
              <w:spacing w:after="160"/>
              <w:jc w:val="both"/>
              <w:rPr>
                <w:rFonts w:ascii="Bookman Old Style" w:eastAsia="Bookman Old Style" w:hAnsi="Bookman Old Style" w:cs="Bookman Old Style"/>
              </w:rPr>
            </w:pPr>
            <w:r w:rsidRPr="008B20D2">
              <w:rPr>
                <w:rFonts w:ascii="Bookman Old Style" w:eastAsia="Bookman Old Style" w:hAnsi="Bookman Old Style" w:cs="Bookman Old Style"/>
              </w:rPr>
              <w:lastRenderedPageBreak/>
              <w:t xml:space="preserve"> </w:t>
            </w:r>
          </w:p>
        </w:tc>
        <w:tc>
          <w:tcPr>
            <w:tcW w:w="5250" w:type="dxa"/>
          </w:tcPr>
          <w:p w14:paraId="3C404F3B"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0A2C70B7"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5ECCDA2"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7B02262"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8FE2A0" w14:textId="77777777" w:rsidR="004714B6" w:rsidRPr="008B20D2" w:rsidRDefault="004714B6" w:rsidP="004714B6">
            <w:pPr>
              <w:spacing w:after="160"/>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 </w:t>
            </w:r>
          </w:p>
        </w:tc>
        <w:tc>
          <w:tcPr>
            <w:tcW w:w="5250" w:type="dxa"/>
          </w:tcPr>
          <w:p w14:paraId="52F5FD19"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41FB9447"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B744CB8"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278AA71"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23E709"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Diundangkan di Jakarta</w:t>
            </w:r>
          </w:p>
        </w:tc>
        <w:tc>
          <w:tcPr>
            <w:tcW w:w="5250" w:type="dxa"/>
          </w:tcPr>
          <w:p w14:paraId="5B633183"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076F6880"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808BE48"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20A02B85"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2FAC88"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pada tanggal …</w:t>
            </w:r>
          </w:p>
        </w:tc>
        <w:tc>
          <w:tcPr>
            <w:tcW w:w="5250" w:type="dxa"/>
          </w:tcPr>
          <w:p w14:paraId="21FAC46F"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2C4EA6CC"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061BD18"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D1A2776"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BB25313"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 </w:t>
            </w:r>
          </w:p>
        </w:tc>
        <w:tc>
          <w:tcPr>
            <w:tcW w:w="5250" w:type="dxa"/>
          </w:tcPr>
          <w:p w14:paraId="4329DDDD"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38313895"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5354890A"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72B10433"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68CA1D"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MENTERI HUKUM REPUBLIK INDONESIA,</w:t>
            </w:r>
          </w:p>
        </w:tc>
        <w:tc>
          <w:tcPr>
            <w:tcW w:w="5250" w:type="dxa"/>
          </w:tcPr>
          <w:p w14:paraId="121E71E9"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3504B40A"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107BA68C"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12367A01"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BFB1357"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 </w:t>
            </w:r>
          </w:p>
        </w:tc>
        <w:tc>
          <w:tcPr>
            <w:tcW w:w="5250" w:type="dxa"/>
          </w:tcPr>
          <w:p w14:paraId="3A2198FE"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35F71E71"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457AA8B"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603CD38D"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F3343B"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w:t>
            </w:r>
          </w:p>
        </w:tc>
        <w:tc>
          <w:tcPr>
            <w:tcW w:w="5250" w:type="dxa"/>
          </w:tcPr>
          <w:p w14:paraId="63279A4A"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01570771"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02C52583"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61BF6E5" w14:textId="77777777">
        <w:tc>
          <w:tcPr>
            <w:tcW w:w="565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8CC012"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 </w:t>
            </w:r>
          </w:p>
        </w:tc>
        <w:tc>
          <w:tcPr>
            <w:tcW w:w="5250" w:type="dxa"/>
          </w:tcPr>
          <w:p w14:paraId="6AB136B9"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2B8D3C49"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44E97A1"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3AD362A5" w14:textId="77777777">
        <w:tc>
          <w:tcPr>
            <w:tcW w:w="56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9DB8F3F"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LEMBARAN NEGARA REPUBLIK INDONESIA TAHUN … NOMOR …</w:t>
            </w:r>
          </w:p>
        </w:tc>
        <w:tc>
          <w:tcPr>
            <w:tcW w:w="525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7135ED9"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TAMBAHAN LEMBARAN NEGARA REPUBLIK INDONESIA NOMOR…</w:t>
            </w:r>
          </w:p>
          <w:p w14:paraId="2D2A6115" w14:textId="77777777" w:rsidR="004714B6" w:rsidRPr="008B20D2" w:rsidRDefault="004714B6" w:rsidP="004714B6">
            <w:pPr>
              <w:jc w:val="both"/>
              <w:rPr>
                <w:rFonts w:ascii="Bookman Old Style" w:eastAsia="Bookman Old Style" w:hAnsi="Bookman Old Style" w:cs="Bookman Old Style"/>
              </w:rPr>
            </w:pPr>
            <w:r w:rsidRPr="008B20D2">
              <w:rPr>
                <w:rFonts w:ascii="Bookman Old Style" w:eastAsia="Bookman Old Style" w:hAnsi="Bookman Old Style" w:cs="Bookman Old Style"/>
              </w:rPr>
              <w:t xml:space="preserve"> </w:t>
            </w:r>
          </w:p>
        </w:tc>
        <w:tc>
          <w:tcPr>
            <w:tcW w:w="3255" w:type="dxa"/>
          </w:tcPr>
          <w:p w14:paraId="4DDB2996"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6BD739DA" w14:textId="77777777" w:rsidR="004714B6" w:rsidRPr="008B20D2" w:rsidRDefault="004714B6" w:rsidP="004714B6">
            <w:pPr>
              <w:jc w:val="both"/>
              <w:rPr>
                <w:rFonts w:ascii="Bookman Old Style" w:eastAsia="Bookman Old Style" w:hAnsi="Bookman Old Style" w:cs="Bookman Old Style"/>
                <w:color w:val="000000"/>
              </w:rPr>
            </w:pPr>
          </w:p>
        </w:tc>
      </w:tr>
      <w:tr w:rsidR="004714B6" w:rsidRPr="008B20D2" w14:paraId="7BC7C9FE" w14:textId="77777777">
        <w:tc>
          <w:tcPr>
            <w:tcW w:w="5655" w:type="dxa"/>
          </w:tcPr>
          <w:p w14:paraId="5A7C36EC" w14:textId="77777777" w:rsidR="004714B6" w:rsidRPr="008B20D2" w:rsidRDefault="004714B6" w:rsidP="004714B6">
            <w:pPr>
              <w:jc w:val="both"/>
              <w:rPr>
                <w:rFonts w:ascii="Bookman Old Style" w:eastAsia="Bookman Old Style" w:hAnsi="Bookman Old Style" w:cs="Bookman Old Style"/>
              </w:rPr>
            </w:pPr>
          </w:p>
        </w:tc>
        <w:tc>
          <w:tcPr>
            <w:tcW w:w="5250" w:type="dxa"/>
          </w:tcPr>
          <w:p w14:paraId="6A53D38C" w14:textId="77777777" w:rsidR="004714B6" w:rsidRPr="008B20D2" w:rsidRDefault="004714B6" w:rsidP="004714B6">
            <w:pPr>
              <w:jc w:val="both"/>
              <w:rPr>
                <w:rFonts w:ascii="Bookman Old Style" w:eastAsia="Bookman Old Style" w:hAnsi="Bookman Old Style" w:cs="Bookman Old Style"/>
                <w:color w:val="000000"/>
              </w:rPr>
            </w:pPr>
          </w:p>
        </w:tc>
        <w:tc>
          <w:tcPr>
            <w:tcW w:w="3255" w:type="dxa"/>
          </w:tcPr>
          <w:p w14:paraId="2CE79D91" w14:textId="77777777" w:rsidR="004714B6" w:rsidRPr="008B20D2" w:rsidRDefault="004714B6" w:rsidP="004714B6">
            <w:pPr>
              <w:jc w:val="both"/>
              <w:rPr>
                <w:rFonts w:ascii="Bookman Old Style" w:eastAsia="Bookman Old Style" w:hAnsi="Bookman Old Style" w:cs="Bookman Old Style"/>
              </w:rPr>
            </w:pPr>
          </w:p>
        </w:tc>
        <w:tc>
          <w:tcPr>
            <w:tcW w:w="3255" w:type="dxa"/>
          </w:tcPr>
          <w:p w14:paraId="4C94993E" w14:textId="77777777" w:rsidR="004714B6" w:rsidRPr="008B20D2" w:rsidRDefault="004714B6" w:rsidP="004714B6">
            <w:pPr>
              <w:jc w:val="both"/>
              <w:rPr>
                <w:rFonts w:ascii="Bookman Old Style" w:eastAsia="Bookman Old Style" w:hAnsi="Bookman Old Style" w:cs="Bookman Old Style"/>
                <w:color w:val="000000"/>
              </w:rPr>
            </w:pPr>
          </w:p>
        </w:tc>
      </w:tr>
    </w:tbl>
    <w:p w14:paraId="3A9D19BF" w14:textId="77777777" w:rsidR="008734B8" w:rsidRPr="008B20D2" w:rsidRDefault="008734B8">
      <w:pPr>
        <w:jc w:val="both"/>
        <w:rPr>
          <w:rFonts w:ascii="Bookman Old Style" w:eastAsia="Bookman Old Style" w:hAnsi="Bookman Old Style" w:cs="Bookman Old Style"/>
          <w:color w:val="000000"/>
          <w:sz w:val="22"/>
          <w:szCs w:val="22"/>
        </w:rPr>
      </w:pPr>
    </w:p>
    <w:p w14:paraId="37F1939F" w14:textId="77777777" w:rsidR="008734B8" w:rsidRPr="008B20D2" w:rsidRDefault="008734B8">
      <w:pPr>
        <w:rPr>
          <w:rFonts w:ascii="Bookman Old Style" w:eastAsia="Bookman Old Style" w:hAnsi="Bookman Old Style" w:cs="Bookman Old Style"/>
          <w:sz w:val="22"/>
          <w:szCs w:val="22"/>
        </w:rPr>
      </w:pPr>
    </w:p>
    <w:sectPr w:rsidR="008734B8" w:rsidRPr="008B20D2">
      <w:pgSz w:w="20160" w:h="12240" w:orient="landscape"/>
      <w:pgMar w:top="1418" w:right="1418" w:bottom="1418" w:left="1701" w:header="709" w:footer="709"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BE72D0E7-0808-4A4F-8955-5CFAF72D3176}"/>
  </w:font>
  <w:font w:name="Bookman Old Style">
    <w:panose1 w:val="02050604050505020204"/>
    <w:charset w:val="00"/>
    <w:family w:val="roman"/>
    <w:pitch w:val="variable"/>
    <w:sig w:usb0="00000287" w:usb1="00000000" w:usb2="00000000" w:usb3="00000000" w:csb0="0000009F" w:csb1="00000000"/>
    <w:embedRegular r:id="rId2" w:fontKey="{5110C382-623D-4FE2-88E4-12B0ED68996B}"/>
    <w:embedBold r:id="rId3" w:fontKey="{50A9F9C2-CD28-4530-8C54-5FE6B128BCC7}"/>
    <w:embedItalic r:id="rId4" w:fontKey="{BD4D826F-417A-440E-B903-E6ACBB3C8AC2}"/>
  </w:font>
  <w:font w:name="Calibri">
    <w:panose1 w:val="020F0502020204030204"/>
    <w:charset w:val="00"/>
    <w:family w:val="swiss"/>
    <w:pitch w:val="variable"/>
    <w:sig w:usb0="E4002EFF" w:usb1="C200247B" w:usb2="00000009" w:usb3="00000000" w:csb0="000001FF" w:csb1="00000000"/>
    <w:embedRegular r:id="rId5" w:fontKey="{F3675F81-B908-42A6-85DF-85297110E10D}"/>
  </w:font>
  <w:font w:name="Cambria">
    <w:panose1 w:val="02040503050406030204"/>
    <w:charset w:val="00"/>
    <w:family w:val="roman"/>
    <w:pitch w:val="variable"/>
    <w:sig w:usb0="E00006FF" w:usb1="420024FF" w:usb2="02000000" w:usb3="00000000" w:csb0="0000019F" w:csb1="00000000"/>
    <w:embedRegular r:id="rId6" w:fontKey="{74200E6F-03B0-49F4-9DA5-0004E2F0BF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6DD4"/>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2354CFC"/>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2720B88"/>
    <w:multiLevelType w:val="multilevel"/>
    <w:tmpl w:val="03DC80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C90F1F"/>
    <w:multiLevelType w:val="multilevel"/>
    <w:tmpl w:val="D6E6B26C"/>
    <w:lvl w:ilvl="0">
      <w:start w:val="1"/>
      <w:numFmt w:val="decimal"/>
      <w:lvlText w:val="(%1)"/>
      <w:lvlJc w:val="left"/>
      <w:pPr>
        <w:ind w:left="661" w:hanging="540"/>
      </w:pPr>
      <w:rPr>
        <w:color w:val="000000"/>
      </w:rPr>
    </w:lvl>
    <w:lvl w:ilvl="1">
      <w:start w:val="1"/>
      <w:numFmt w:val="lowerLetter"/>
      <w:lvlText w:val="%2."/>
      <w:lvlJc w:val="left"/>
      <w:pPr>
        <w:ind w:left="1201" w:hanging="360"/>
      </w:pPr>
    </w:lvl>
    <w:lvl w:ilvl="2">
      <w:start w:val="1"/>
      <w:numFmt w:val="lowerRoman"/>
      <w:lvlText w:val="%3."/>
      <w:lvlJc w:val="right"/>
      <w:pPr>
        <w:ind w:left="1921" w:hanging="180"/>
      </w:pPr>
    </w:lvl>
    <w:lvl w:ilvl="3">
      <w:start w:val="1"/>
      <w:numFmt w:val="decimal"/>
      <w:lvlText w:val="%4."/>
      <w:lvlJc w:val="left"/>
      <w:pPr>
        <w:ind w:left="2641" w:hanging="360"/>
      </w:pPr>
    </w:lvl>
    <w:lvl w:ilvl="4">
      <w:start w:val="1"/>
      <w:numFmt w:val="lowerLetter"/>
      <w:lvlText w:val="%5."/>
      <w:lvlJc w:val="left"/>
      <w:pPr>
        <w:ind w:left="3361" w:hanging="360"/>
      </w:pPr>
    </w:lvl>
    <w:lvl w:ilvl="5">
      <w:start w:val="1"/>
      <w:numFmt w:val="lowerRoman"/>
      <w:lvlText w:val="%6."/>
      <w:lvlJc w:val="right"/>
      <w:pPr>
        <w:ind w:left="4081" w:hanging="180"/>
      </w:pPr>
    </w:lvl>
    <w:lvl w:ilvl="6">
      <w:start w:val="1"/>
      <w:numFmt w:val="decimal"/>
      <w:lvlText w:val="%7."/>
      <w:lvlJc w:val="left"/>
      <w:pPr>
        <w:ind w:left="4801" w:hanging="360"/>
      </w:pPr>
    </w:lvl>
    <w:lvl w:ilvl="7">
      <w:start w:val="1"/>
      <w:numFmt w:val="lowerLetter"/>
      <w:lvlText w:val="%8."/>
      <w:lvlJc w:val="left"/>
      <w:pPr>
        <w:ind w:left="5521" w:hanging="360"/>
      </w:pPr>
    </w:lvl>
    <w:lvl w:ilvl="8">
      <w:start w:val="1"/>
      <w:numFmt w:val="lowerRoman"/>
      <w:lvlText w:val="%9."/>
      <w:lvlJc w:val="right"/>
      <w:pPr>
        <w:ind w:left="6241" w:hanging="180"/>
      </w:pPr>
    </w:lvl>
  </w:abstractNum>
  <w:abstractNum w:abstractNumId="4" w15:restartNumberingAfterBreak="0">
    <w:nsid w:val="046C4234"/>
    <w:multiLevelType w:val="multilevel"/>
    <w:tmpl w:val="0AB2A208"/>
    <w:lvl w:ilvl="0">
      <w:start w:val="1"/>
      <w:numFmt w:val="lowerLetter"/>
      <w:lvlText w:val="%1."/>
      <w:lvlJc w:val="left"/>
      <w:pPr>
        <w:ind w:left="2345" w:hanging="360"/>
      </w:p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5" w15:restartNumberingAfterBreak="0">
    <w:nsid w:val="064B2C2D"/>
    <w:multiLevelType w:val="multilevel"/>
    <w:tmpl w:val="E954F64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8030D74"/>
    <w:multiLevelType w:val="multilevel"/>
    <w:tmpl w:val="DCCC1C70"/>
    <w:lvl w:ilvl="0">
      <w:start w:val="1"/>
      <w:numFmt w:val="lowerLetter"/>
      <w:lvlText w:val="%1."/>
      <w:lvlJc w:val="left"/>
      <w:pPr>
        <w:ind w:left="819" w:hanging="358"/>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7" w15:restartNumberingAfterBreak="0">
    <w:nsid w:val="0A7314D9"/>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C5D0764"/>
    <w:multiLevelType w:val="hybridMultilevel"/>
    <w:tmpl w:val="58B45512"/>
    <w:lvl w:ilvl="0" w:tplc="38090019">
      <w:start w:val="1"/>
      <w:numFmt w:val="lowerLetter"/>
      <w:lvlText w:val="%1."/>
      <w:lvlJc w:val="left"/>
      <w:pPr>
        <w:ind w:left="953" w:hanging="360"/>
      </w:pPr>
    </w:lvl>
    <w:lvl w:ilvl="1" w:tplc="38090019" w:tentative="1">
      <w:start w:val="1"/>
      <w:numFmt w:val="lowerLetter"/>
      <w:lvlText w:val="%2."/>
      <w:lvlJc w:val="left"/>
      <w:pPr>
        <w:ind w:left="1673" w:hanging="360"/>
      </w:pPr>
    </w:lvl>
    <w:lvl w:ilvl="2" w:tplc="3809001B" w:tentative="1">
      <w:start w:val="1"/>
      <w:numFmt w:val="lowerRoman"/>
      <w:lvlText w:val="%3."/>
      <w:lvlJc w:val="right"/>
      <w:pPr>
        <w:ind w:left="2393" w:hanging="180"/>
      </w:pPr>
    </w:lvl>
    <w:lvl w:ilvl="3" w:tplc="3809000F" w:tentative="1">
      <w:start w:val="1"/>
      <w:numFmt w:val="decimal"/>
      <w:lvlText w:val="%4."/>
      <w:lvlJc w:val="left"/>
      <w:pPr>
        <w:ind w:left="3113" w:hanging="360"/>
      </w:pPr>
    </w:lvl>
    <w:lvl w:ilvl="4" w:tplc="38090019" w:tentative="1">
      <w:start w:val="1"/>
      <w:numFmt w:val="lowerLetter"/>
      <w:lvlText w:val="%5."/>
      <w:lvlJc w:val="left"/>
      <w:pPr>
        <w:ind w:left="3833" w:hanging="360"/>
      </w:pPr>
    </w:lvl>
    <w:lvl w:ilvl="5" w:tplc="3809001B" w:tentative="1">
      <w:start w:val="1"/>
      <w:numFmt w:val="lowerRoman"/>
      <w:lvlText w:val="%6."/>
      <w:lvlJc w:val="right"/>
      <w:pPr>
        <w:ind w:left="4553" w:hanging="180"/>
      </w:pPr>
    </w:lvl>
    <w:lvl w:ilvl="6" w:tplc="3809000F" w:tentative="1">
      <w:start w:val="1"/>
      <w:numFmt w:val="decimal"/>
      <w:lvlText w:val="%7."/>
      <w:lvlJc w:val="left"/>
      <w:pPr>
        <w:ind w:left="5273" w:hanging="360"/>
      </w:pPr>
    </w:lvl>
    <w:lvl w:ilvl="7" w:tplc="38090019" w:tentative="1">
      <w:start w:val="1"/>
      <w:numFmt w:val="lowerLetter"/>
      <w:lvlText w:val="%8."/>
      <w:lvlJc w:val="left"/>
      <w:pPr>
        <w:ind w:left="5993" w:hanging="360"/>
      </w:pPr>
    </w:lvl>
    <w:lvl w:ilvl="8" w:tplc="3809001B" w:tentative="1">
      <w:start w:val="1"/>
      <w:numFmt w:val="lowerRoman"/>
      <w:lvlText w:val="%9."/>
      <w:lvlJc w:val="right"/>
      <w:pPr>
        <w:ind w:left="6713" w:hanging="180"/>
      </w:pPr>
    </w:lvl>
  </w:abstractNum>
  <w:abstractNum w:abstractNumId="9" w15:restartNumberingAfterBreak="0">
    <w:nsid w:val="0D122ED1"/>
    <w:multiLevelType w:val="hybridMultilevel"/>
    <w:tmpl w:val="A69A15C6"/>
    <w:lvl w:ilvl="0" w:tplc="38090011">
      <w:start w:val="1"/>
      <w:numFmt w:val="decimal"/>
      <w:lvlText w:val="%1)"/>
      <w:lvlJc w:val="left"/>
      <w:pPr>
        <w:ind w:left="1792" w:hanging="360"/>
      </w:pPr>
    </w:lvl>
    <w:lvl w:ilvl="1" w:tplc="38090019" w:tentative="1">
      <w:start w:val="1"/>
      <w:numFmt w:val="lowerLetter"/>
      <w:lvlText w:val="%2."/>
      <w:lvlJc w:val="left"/>
      <w:pPr>
        <w:ind w:left="2512" w:hanging="360"/>
      </w:pPr>
    </w:lvl>
    <w:lvl w:ilvl="2" w:tplc="3809001B" w:tentative="1">
      <w:start w:val="1"/>
      <w:numFmt w:val="lowerRoman"/>
      <w:lvlText w:val="%3."/>
      <w:lvlJc w:val="right"/>
      <w:pPr>
        <w:ind w:left="3232" w:hanging="180"/>
      </w:pPr>
    </w:lvl>
    <w:lvl w:ilvl="3" w:tplc="3809000F" w:tentative="1">
      <w:start w:val="1"/>
      <w:numFmt w:val="decimal"/>
      <w:lvlText w:val="%4."/>
      <w:lvlJc w:val="left"/>
      <w:pPr>
        <w:ind w:left="3952" w:hanging="360"/>
      </w:pPr>
    </w:lvl>
    <w:lvl w:ilvl="4" w:tplc="38090019" w:tentative="1">
      <w:start w:val="1"/>
      <w:numFmt w:val="lowerLetter"/>
      <w:lvlText w:val="%5."/>
      <w:lvlJc w:val="left"/>
      <w:pPr>
        <w:ind w:left="4672" w:hanging="360"/>
      </w:pPr>
    </w:lvl>
    <w:lvl w:ilvl="5" w:tplc="3809001B" w:tentative="1">
      <w:start w:val="1"/>
      <w:numFmt w:val="lowerRoman"/>
      <w:lvlText w:val="%6."/>
      <w:lvlJc w:val="right"/>
      <w:pPr>
        <w:ind w:left="5392" w:hanging="180"/>
      </w:pPr>
    </w:lvl>
    <w:lvl w:ilvl="6" w:tplc="3809000F" w:tentative="1">
      <w:start w:val="1"/>
      <w:numFmt w:val="decimal"/>
      <w:lvlText w:val="%7."/>
      <w:lvlJc w:val="left"/>
      <w:pPr>
        <w:ind w:left="6112" w:hanging="360"/>
      </w:pPr>
    </w:lvl>
    <w:lvl w:ilvl="7" w:tplc="38090019" w:tentative="1">
      <w:start w:val="1"/>
      <w:numFmt w:val="lowerLetter"/>
      <w:lvlText w:val="%8."/>
      <w:lvlJc w:val="left"/>
      <w:pPr>
        <w:ind w:left="6832" w:hanging="360"/>
      </w:pPr>
    </w:lvl>
    <w:lvl w:ilvl="8" w:tplc="3809001B" w:tentative="1">
      <w:start w:val="1"/>
      <w:numFmt w:val="lowerRoman"/>
      <w:lvlText w:val="%9."/>
      <w:lvlJc w:val="right"/>
      <w:pPr>
        <w:ind w:left="7552" w:hanging="180"/>
      </w:pPr>
    </w:lvl>
  </w:abstractNum>
  <w:abstractNum w:abstractNumId="10" w15:restartNumberingAfterBreak="0">
    <w:nsid w:val="0D4E2D09"/>
    <w:multiLevelType w:val="multilevel"/>
    <w:tmpl w:val="00A628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3751B3B"/>
    <w:multiLevelType w:val="multilevel"/>
    <w:tmpl w:val="A65E06F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3D5797F"/>
    <w:multiLevelType w:val="multilevel"/>
    <w:tmpl w:val="F3B052F2"/>
    <w:lvl w:ilvl="0">
      <w:start w:val="5"/>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176A6900"/>
    <w:multiLevelType w:val="hybridMultilevel"/>
    <w:tmpl w:val="CBB20422"/>
    <w:lvl w:ilvl="0" w:tplc="0078550A">
      <w:start w:val="1"/>
      <w:numFmt w:val="decimal"/>
      <w:lvlText w:val="(%1)"/>
      <w:lvlJc w:val="left"/>
      <w:pPr>
        <w:ind w:left="360" w:hanging="360"/>
      </w:pPr>
      <w:rPr>
        <w:rFonts w:hint="default"/>
        <w:strike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1ACF3B3C"/>
    <w:multiLevelType w:val="multilevel"/>
    <w:tmpl w:val="5678B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AE33E2D"/>
    <w:multiLevelType w:val="hybridMultilevel"/>
    <w:tmpl w:val="EAAA32AE"/>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1AFD198A"/>
    <w:multiLevelType w:val="multilevel"/>
    <w:tmpl w:val="CE2C1D0C"/>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B4733AA"/>
    <w:multiLevelType w:val="multilevel"/>
    <w:tmpl w:val="FA449C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9B1EBC"/>
    <w:multiLevelType w:val="multilevel"/>
    <w:tmpl w:val="6D48F6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CB50E53"/>
    <w:multiLevelType w:val="multilevel"/>
    <w:tmpl w:val="790AD042"/>
    <w:lvl w:ilvl="0">
      <w:start w:val="1"/>
      <w:numFmt w:val="decimal"/>
      <w:lvlText w:val="(%1)"/>
      <w:lvlJc w:val="left"/>
      <w:pPr>
        <w:ind w:left="661" w:hanging="540"/>
      </w:pPr>
      <w:rPr>
        <w:color w:val="000000"/>
      </w:rPr>
    </w:lvl>
    <w:lvl w:ilvl="1">
      <w:start w:val="1"/>
      <w:numFmt w:val="lowerLetter"/>
      <w:lvlText w:val="%2."/>
      <w:lvlJc w:val="left"/>
      <w:pPr>
        <w:ind w:left="1201" w:hanging="360"/>
      </w:pPr>
    </w:lvl>
    <w:lvl w:ilvl="2">
      <w:start w:val="1"/>
      <w:numFmt w:val="lowerRoman"/>
      <w:lvlText w:val="%3."/>
      <w:lvlJc w:val="right"/>
      <w:pPr>
        <w:ind w:left="1921" w:hanging="180"/>
      </w:pPr>
    </w:lvl>
    <w:lvl w:ilvl="3">
      <w:start w:val="1"/>
      <w:numFmt w:val="decimal"/>
      <w:lvlText w:val="%4."/>
      <w:lvlJc w:val="left"/>
      <w:pPr>
        <w:ind w:left="2641" w:hanging="360"/>
      </w:pPr>
    </w:lvl>
    <w:lvl w:ilvl="4">
      <w:start w:val="1"/>
      <w:numFmt w:val="lowerLetter"/>
      <w:lvlText w:val="%5."/>
      <w:lvlJc w:val="left"/>
      <w:pPr>
        <w:ind w:left="3361" w:hanging="360"/>
      </w:pPr>
    </w:lvl>
    <w:lvl w:ilvl="5">
      <w:start w:val="1"/>
      <w:numFmt w:val="lowerRoman"/>
      <w:lvlText w:val="%6."/>
      <w:lvlJc w:val="right"/>
      <w:pPr>
        <w:ind w:left="4081" w:hanging="180"/>
      </w:pPr>
    </w:lvl>
    <w:lvl w:ilvl="6">
      <w:start w:val="1"/>
      <w:numFmt w:val="decimal"/>
      <w:lvlText w:val="%7."/>
      <w:lvlJc w:val="left"/>
      <w:pPr>
        <w:ind w:left="4801" w:hanging="360"/>
      </w:pPr>
    </w:lvl>
    <w:lvl w:ilvl="7">
      <w:start w:val="1"/>
      <w:numFmt w:val="lowerLetter"/>
      <w:lvlText w:val="%8."/>
      <w:lvlJc w:val="left"/>
      <w:pPr>
        <w:ind w:left="5521" w:hanging="360"/>
      </w:pPr>
    </w:lvl>
    <w:lvl w:ilvl="8">
      <w:start w:val="1"/>
      <w:numFmt w:val="lowerRoman"/>
      <w:lvlText w:val="%9."/>
      <w:lvlJc w:val="right"/>
      <w:pPr>
        <w:ind w:left="6241" w:hanging="180"/>
      </w:pPr>
    </w:lvl>
  </w:abstractNum>
  <w:abstractNum w:abstractNumId="20" w15:restartNumberingAfterBreak="0">
    <w:nsid w:val="1D352816"/>
    <w:multiLevelType w:val="multilevel"/>
    <w:tmpl w:val="0EAACA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1CA08A0"/>
    <w:multiLevelType w:val="multilevel"/>
    <w:tmpl w:val="2068796C"/>
    <w:lvl w:ilvl="0">
      <w:start w:val="7"/>
      <w:numFmt w:val="decimal"/>
      <w:lvlText w:val="(%1)"/>
      <w:lvlJc w:val="left"/>
      <w:pPr>
        <w:ind w:left="566" w:hanging="56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1D47A9C"/>
    <w:multiLevelType w:val="hybridMultilevel"/>
    <w:tmpl w:val="CDDA9ED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22321EAE"/>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23581CF8"/>
    <w:multiLevelType w:val="multilevel"/>
    <w:tmpl w:val="F3B052F2"/>
    <w:lvl w:ilvl="0">
      <w:start w:val="6"/>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247B3045"/>
    <w:multiLevelType w:val="multilevel"/>
    <w:tmpl w:val="033ED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6B534F4"/>
    <w:multiLevelType w:val="multilevel"/>
    <w:tmpl w:val="884EA8D8"/>
    <w:lvl w:ilvl="0">
      <w:start w:val="1"/>
      <w:numFmt w:val="decimal"/>
      <w:lvlText w:val="(%1)"/>
      <w:lvlJc w:val="left"/>
      <w:pPr>
        <w:ind w:left="661" w:hanging="540"/>
      </w:pPr>
      <w:rPr>
        <w:color w:val="000000"/>
      </w:rPr>
    </w:lvl>
    <w:lvl w:ilvl="1">
      <w:start w:val="1"/>
      <w:numFmt w:val="lowerLetter"/>
      <w:lvlText w:val="%2."/>
      <w:lvlJc w:val="left"/>
      <w:pPr>
        <w:ind w:left="1201" w:hanging="360"/>
      </w:pPr>
    </w:lvl>
    <w:lvl w:ilvl="2">
      <w:start w:val="1"/>
      <w:numFmt w:val="lowerRoman"/>
      <w:lvlText w:val="%3."/>
      <w:lvlJc w:val="right"/>
      <w:pPr>
        <w:ind w:left="1921" w:hanging="180"/>
      </w:pPr>
    </w:lvl>
    <w:lvl w:ilvl="3">
      <w:start w:val="1"/>
      <w:numFmt w:val="decimal"/>
      <w:lvlText w:val="%4."/>
      <w:lvlJc w:val="left"/>
      <w:pPr>
        <w:ind w:left="2641" w:hanging="360"/>
      </w:pPr>
    </w:lvl>
    <w:lvl w:ilvl="4">
      <w:start w:val="1"/>
      <w:numFmt w:val="lowerLetter"/>
      <w:lvlText w:val="%5."/>
      <w:lvlJc w:val="left"/>
      <w:pPr>
        <w:ind w:left="3361" w:hanging="360"/>
      </w:pPr>
    </w:lvl>
    <w:lvl w:ilvl="5">
      <w:start w:val="1"/>
      <w:numFmt w:val="lowerRoman"/>
      <w:lvlText w:val="%6."/>
      <w:lvlJc w:val="right"/>
      <w:pPr>
        <w:ind w:left="4081" w:hanging="180"/>
      </w:pPr>
    </w:lvl>
    <w:lvl w:ilvl="6">
      <w:start w:val="1"/>
      <w:numFmt w:val="decimal"/>
      <w:lvlText w:val="%7."/>
      <w:lvlJc w:val="left"/>
      <w:pPr>
        <w:ind w:left="4801" w:hanging="360"/>
      </w:pPr>
    </w:lvl>
    <w:lvl w:ilvl="7">
      <w:start w:val="1"/>
      <w:numFmt w:val="lowerLetter"/>
      <w:lvlText w:val="%8."/>
      <w:lvlJc w:val="left"/>
      <w:pPr>
        <w:ind w:left="5521" w:hanging="360"/>
      </w:pPr>
    </w:lvl>
    <w:lvl w:ilvl="8">
      <w:start w:val="1"/>
      <w:numFmt w:val="lowerRoman"/>
      <w:lvlText w:val="%9."/>
      <w:lvlJc w:val="right"/>
      <w:pPr>
        <w:ind w:left="6241" w:hanging="180"/>
      </w:pPr>
    </w:lvl>
  </w:abstractNum>
  <w:abstractNum w:abstractNumId="27" w15:restartNumberingAfterBreak="0">
    <w:nsid w:val="27063810"/>
    <w:multiLevelType w:val="multilevel"/>
    <w:tmpl w:val="F3B052F2"/>
    <w:lvl w:ilvl="0">
      <w:start w:val="3"/>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2A1B18CC"/>
    <w:multiLevelType w:val="hybridMultilevel"/>
    <w:tmpl w:val="1C0A23B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2AEA1031"/>
    <w:multiLevelType w:val="multilevel"/>
    <w:tmpl w:val="9F68CB4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F766D36"/>
    <w:multiLevelType w:val="multilevel"/>
    <w:tmpl w:val="1D1E9286"/>
    <w:lvl w:ilvl="0">
      <w:start w:val="1"/>
      <w:numFmt w:val="decimal"/>
      <w:lvlText w:val="%1."/>
      <w:lvlJc w:val="left"/>
      <w:pPr>
        <w:ind w:left="1133"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23B4072"/>
    <w:multiLevelType w:val="multilevel"/>
    <w:tmpl w:val="F3B052F2"/>
    <w:lvl w:ilvl="0">
      <w:start w:val="7"/>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3517743E"/>
    <w:multiLevelType w:val="multilevel"/>
    <w:tmpl w:val="A51A7342"/>
    <w:lvl w:ilvl="0">
      <w:start w:val="1"/>
      <w:numFmt w:val="decimal"/>
      <w:lvlText w:val="%1)"/>
      <w:lvlJc w:val="left"/>
      <w:pPr>
        <w:ind w:left="1133"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885124C"/>
    <w:multiLevelType w:val="multilevel"/>
    <w:tmpl w:val="F3B052F2"/>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34" w15:restartNumberingAfterBreak="0">
    <w:nsid w:val="3A5D38DC"/>
    <w:multiLevelType w:val="multilevel"/>
    <w:tmpl w:val="01BA9FBE"/>
    <w:lvl w:ilvl="0">
      <w:start w:val="1"/>
      <w:numFmt w:val="lowerLetter"/>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35" w15:restartNumberingAfterBreak="0">
    <w:nsid w:val="3DAF15AE"/>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40095392"/>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40897716"/>
    <w:multiLevelType w:val="multilevel"/>
    <w:tmpl w:val="C6D8E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0AA0104"/>
    <w:multiLevelType w:val="multilevel"/>
    <w:tmpl w:val="5C3497E0"/>
    <w:lvl w:ilvl="0">
      <w:start w:val="1"/>
      <w:numFmt w:val="decimal"/>
      <w:lvlText w:val="(%1)"/>
      <w:lvlJc w:val="left"/>
      <w:pPr>
        <w:ind w:left="779" w:hanging="358"/>
      </w:pPr>
      <w:rPr>
        <w:strike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9" w15:restartNumberingAfterBreak="0">
    <w:nsid w:val="416B5A18"/>
    <w:multiLevelType w:val="multilevel"/>
    <w:tmpl w:val="1510480A"/>
    <w:lvl w:ilvl="0">
      <w:start w:val="8"/>
      <w:numFmt w:val="lowerLetter"/>
      <w:lvlText w:val="%1."/>
      <w:lvlJc w:val="left"/>
      <w:pPr>
        <w:ind w:left="720" w:hanging="360"/>
      </w:pPr>
      <w:rPr>
        <w:color w:val="00000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4448324F"/>
    <w:multiLevelType w:val="multilevel"/>
    <w:tmpl w:val="93722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4B46E54"/>
    <w:multiLevelType w:val="multilevel"/>
    <w:tmpl w:val="958CA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5C56043"/>
    <w:multiLevelType w:val="hybridMultilevel"/>
    <w:tmpl w:val="B0761D4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4A206693"/>
    <w:multiLevelType w:val="hybridMultilevel"/>
    <w:tmpl w:val="CDDA9ED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4A4A4660"/>
    <w:multiLevelType w:val="multilevel"/>
    <w:tmpl w:val="4E163BDE"/>
    <w:lvl w:ilvl="0">
      <w:start w:val="1"/>
      <w:numFmt w:val="decimal"/>
      <w:lvlText w:val="(%1)"/>
      <w:lvlJc w:val="left"/>
      <w:pPr>
        <w:ind w:left="661" w:hanging="540"/>
      </w:pPr>
      <w:rPr>
        <w:strike w:val="0"/>
      </w:rPr>
    </w:lvl>
    <w:lvl w:ilvl="1">
      <w:start w:val="1"/>
      <w:numFmt w:val="lowerLetter"/>
      <w:lvlText w:val="%2."/>
      <w:lvlJc w:val="left"/>
      <w:pPr>
        <w:ind w:left="1201" w:hanging="360"/>
      </w:pPr>
    </w:lvl>
    <w:lvl w:ilvl="2">
      <w:start w:val="1"/>
      <w:numFmt w:val="lowerRoman"/>
      <w:lvlText w:val="%3."/>
      <w:lvlJc w:val="right"/>
      <w:pPr>
        <w:ind w:left="1921" w:hanging="180"/>
      </w:pPr>
    </w:lvl>
    <w:lvl w:ilvl="3">
      <w:start w:val="1"/>
      <w:numFmt w:val="decimal"/>
      <w:lvlText w:val="%4."/>
      <w:lvlJc w:val="left"/>
      <w:pPr>
        <w:ind w:left="2641" w:hanging="360"/>
      </w:pPr>
    </w:lvl>
    <w:lvl w:ilvl="4">
      <w:start w:val="1"/>
      <w:numFmt w:val="lowerLetter"/>
      <w:lvlText w:val="%5."/>
      <w:lvlJc w:val="left"/>
      <w:pPr>
        <w:ind w:left="3361" w:hanging="360"/>
      </w:pPr>
    </w:lvl>
    <w:lvl w:ilvl="5">
      <w:start w:val="1"/>
      <w:numFmt w:val="lowerRoman"/>
      <w:lvlText w:val="%6."/>
      <w:lvlJc w:val="right"/>
      <w:pPr>
        <w:ind w:left="4081" w:hanging="180"/>
      </w:pPr>
    </w:lvl>
    <w:lvl w:ilvl="6">
      <w:start w:val="1"/>
      <w:numFmt w:val="decimal"/>
      <w:lvlText w:val="%7."/>
      <w:lvlJc w:val="left"/>
      <w:pPr>
        <w:ind w:left="4801" w:hanging="360"/>
      </w:pPr>
    </w:lvl>
    <w:lvl w:ilvl="7">
      <w:start w:val="1"/>
      <w:numFmt w:val="lowerLetter"/>
      <w:lvlText w:val="%8."/>
      <w:lvlJc w:val="left"/>
      <w:pPr>
        <w:ind w:left="5521" w:hanging="360"/>
      </w:pPr>
    </w:lvl>
    <w:lvl w:ilvl="8">
      <w:start w:val="1"/>
      <w:numFmt w:val="lowerRoman"/>
      <w:lvlText w:val="%9."/>
      <w:lvlJc w:val="right"/>
      <w:pPr>
        <w:ind w:left="6241" w:hanging="180"/>
      </w:pPr>
    </w:lvl>
  </w:abstractNum>
  <w:abstractNum w:abstractNumId="45" w15:restartNumberingAfterBreak="0">
    <w:nsid w:val="4C564E16"/>
    <w:multiLevelType w:val="multilevel"/>
    <w:tmpl w:val="B100D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CB9231E"/>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4D1E438C"/>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4EB07BEB"/>
    <w:multiLevelType w:val="hybridMultilevel"/>
    <w:tmpl w:val="527EFF38"/>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9" w15:restartNumberingAfterBreak="0">
    <w:nsid w:val="4FFB0EE4"/>
    <w:multiLevelType w:val="hybridMultilevel"/>
    <w:tmpl w:val="FDD44F9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50D84251"/>
    <w:multiLevelType w:val="multilevel"/>
    <w:tmpl w:val="F3B052F2"/>
    <w:lvl w:ilvl="0">
      <w:start w:val="4"/>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51852FDA"/>
    <w:multiLevelType w:val="multilevel"/>
    <w:tmpl w:val="060C72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19D33B1"/>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51B967D4"/>
    <w:multiLevelType w:val="multilevel"/>
    <w:tmpl w:val="E1C62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2652569"/>
    <w:multiLevelType w:val="multilevel"/>
    <w:tmpl w:val="AAEED8C0"/>
    <w:lvl w:ilvl="0">
      <w:start w:val="1"/>
      <w:numFmt w:val="decimal"/>
      <w:lvlText w:val="%1."/>
      <w:lvlJc w:val="left"/>
      <w:pPr>
        <w:ind w:left="779" w:hanging="358"/>
      </w:pPr>
      <w:rPr>
        <w:i w:val="0"/>
        <w:strike w:val="0"/>
        <w:color w:val="000000"/>
      </w:rPr>
    </w:lvl>
    <w:lvl w:ilvl="1">
      <w:start w:val="1"/>
      <w:numFmt w:val="lowerLetter"/>
      <w:lvlText w:val="%2."/>
      <w:lvlJc w:val="left"/>
      <w:pPr>
        <w:ind w:left="1222" w:hanging="360"/>
      </w:pPr>
      <w:rPr>
        <w:strike w:val="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5" w15:restartNumberingAfterBreak="0">
    <w:nsid w:val="53180316"/>
    <w:multiLevelType w:val="multilevel"/>
    <w:tmpl w:val="4296C99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4574C6B"/>
    <w:multiLevelType w:val="multilevel"/>
    <w:tmpl w:val="DD105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54CF5CBF"/>
    <w:multiLevelType w:val="multilevel"/>
    <w:tmpl w:val="033ED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5B00407"/>
    <w:multiLevelType w:val="multilevel"/>
    <w:tmpl w:val="814A7FD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5611174A"/>
    <w:multiLevelType w:val="multilevel"/>
    <w:tmpl w:val="57E0C15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64E3731"/>
    <w:multiLevelType w:val="hybridMultilevel"/>
    <w:tmpl w:val="0D6AF3F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579C51B1"/>
    <w:multiLevelType w:val="multilevel"/>
    <w:tmpl w:val="5C3497E0"/>
    <w:lvl w:ilvl="0">
      <w:start w:val="1"/>
      <w:numFmt w:val="decimal"/>
      <w:lvlText w:val="(%1)"/>
      <w:lvlJc w:val="left"/>
      <w:pPr>
        <w:ind w:left="779" w:hanging="358"/>
      </w:pPr>
      <w:rPr>
        <w:strike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2" w15:restartNumberingAfterBreak="0">
    <w:nsid w:val="5D2066D2"/>
    <w:multiLevelType w:val="multilevel"/>
    <w:tmpl w:val="C73E524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DD929E0"/>
    <w:multiLevelType w:val="multilevel"/>
    <w:tmpl w:val="70920A9C"/>
    <w:lvl w:ilvl="0">
      <w:start w:val="1"/>
      <w:numFmt w:val="lowerLetter"/>
      <w:lvlText w:val="%1."/>
      <w:lvlJc w:val="left"/>
      <w:pPr>
        <w:ind w:left="2694" w:hanging="360"/>
      </w:pPr>
    </w:lvl>
    <w:lvl w:ilvl="1">
      <w:start w:val="1"/>
      <w:numFmt w:val="lowerLetter"/>
      <w:lvlText w:val="%2."/>
      <w:lvlJc w:val="left"/>
      <w:pPr>
        <w:ind w:left="3414" w:hanging="360"/>
      </w:pPr>
    </w:lvl>
    <w:lvl w:ilvl="2">
      <w:start w:val="1"/>
      <w:numFmt w:val="lowerRoman"/>
      <w:lvlText w:val="%3."/>
      <w:lvlJc w:val="right"/>
      <w:pPr>
        <w:ind w:left="4134" w:hanging="180"/>
      </w:pPr>
    </w:lvl>
    <w:lvl w:ilvl="3">
      <w:start w:val="1"/>
      <w:numFmt w:val="decimal"/>
      <w:lvlText w:val="%4."/>
      <w:lvlJc w:val="left"/>
      <w:pPr>
        <w:ind w:left="4854" w:hanging="360"/>
      </w:pPr>
    </w:lvl>
    <w:lvl w:ilvl="4">
      <w:start w:val="1"/>
      <w:numFmt w:val="lowerLetter"/>
      <w:lvlText w:val="%5."/>
      <w:lvlJc w:val="left"/>
      <w:pPr>
        <w:ind w:left="5574" w:hanging="360"/>
      </w:pPr>
    </w:lvl>
    <w:lvl w:ilvl="5">
      <w:start w:val="1"/>
      <w:numFmt w:val="lowerRoman"/>
      <w:lvlText w:val="%6."/>
      <w:lvlJc w:val="right"/>
      <w:pPr>
        <w:ind w:left="6294" w:hanging="180"/>
      </w:pPr>
    </w:lvl>
    <w:lvl w:ilvl="6">
      <w:start w:val="1"/>
      <w:numFmt w:val="decimal"/>
      <w:lvlText w:val="%7."/>
      <w:lvlJc w:val="left"/>
      <w:pPr>
        <w:ind w:left="7014" w:hanging="360"/>
      </w:pPr>
    </w:lvl>
    <w:lvl w:ilvl="7">
      <w:start w:val="1"/>
      <w:numFmt w:val="lowerLetter"/>
      <w:lvlText w:val="%8."/>
      <w:lvlJc w:val="left"/>
      <w:pPr>
        <w:ind w:left="7734" w:hanging="360"/>
      </w:pPr>
    </w:lvl>
    <w:lvl w:ilvl="8">
      <w:start w:val="1"/>
      <w:numFmt w:val="lowerRoman"/>
      <w:lvlText w:val="%9."/>
      <w:lvlJc w:val="right"/>
      <w:pPr>
        <w:ind w:left="8454" w:hanging="180"/>
      </w:pPr>
    </w:lvl>
  </w:abstractNum>
  <w:abstractNum w:abstractNumId="64" w15:restartNumberingAfterBreak="0">
    <w:nsid w:val="5E3971E4"/>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 w15:restartNumberingAfterBreak="0">
    <w:nsid w:val="5F453385"/>
    <w:multiLevelType w:val="multilevel"/>
    <w:tmpl w:val="483C87F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FA74F66"/>
    <w:multiLevelType w:val="multilevel"/>
    <w:tmpl w:val="940E40FC"/>
    <w:lvl w:ilvl="0">
      <w:start w:val="1"/>
      <w:numFmt w:val="decimal"/>
      <w:lvlText w:val="(%1)"/>
      <w:lvlJc w:val="left"/>
      <w:pPr>
        <w:ind w:left="779" w:hanging="358"/>
      </w:pPr>
      <w:rPr>
        <w:strike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7" w15:restartNumberingAfterBreak="0">
    <w:nsid w:val="607D7148"/>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15:restartNumberingAfterBreak="0">
    <w:nsid w:val="61787CA5"/>
    <w:multiLevelType w:val="hybridMultilevel"/>
    <w:tmpl w:val="45DA503C"/>
    <w:lvl w:ilvl="0" w:tplc="2AB84A22">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9" w15:restartNumberingAfterBreak="0">
    <w:nsid w:val="62E77EC2"/>
    <w:multiLevelType w:val="multilevel"/>
    <w:tmpl w:val="349001C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49C10F0"/>
    <w:multiLevelType w:val="multilevel"/>
    <w:tmpl w:val="DCFC5E10"/>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1" w15:restartNumberingAfterBreak="0">
    <w:nsid w:val="66370BEC"/>
    <w:multiLevelType w:val="multilevel"/>
    <w:tmpl w:val="C23E43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7F2794D"/>
    <w:multiLevelType w:val="multilevel"/>
    <w:tmpl w:val="7D26B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69982F37"/>
    <w:multiLevelType w:val="multilevel"/>
    <w:tmpl w:val="F564AA54"/>
    <w:lvl w:ilvl="0">
      <w:start w:val="1"/>
      <w:numFmt w:val="decimal"/>
      <w:lvlText w:val="(%1)"/>
      <w:lvlJc w:val="left"/>
      <w:pPr>
        <w:ind w:left="661" w:hanging="540"/>
      </w:pPr>
      <w:rPr>
        <w:color w:val="000000"/>
      </w:rPr>
    </w:lvl>
    <w:lvl w:ilvl="1">
      <w:start w:val="1"/>
      <w:numFmt w:val="lowerLetter"/>
      <w:lvlText w:val="%2."/>
      <w:lvlJc w:val="left"/>
      <w:pPr>
        <w:ind w:left="1201" w:hanging="360"/>
      </w:pPr>
    </w:lvl>
    <w:lvl w:ilvl="2">
      <w:start w:val="1"/>
      <w:numFmt w:val="lowerRoman"/>
      <w:lvlText w:val="%3."/>
      <w:lvlJc w:val="right"/>
      <w:pPr>
        <w:ind w:left="1921" w:hanging="180"/>
      </w:pPr>
    </w:lvl>
    <w:lvl w:ilvl="3">
      <w:start w:val="1"/>
      <w:numFmt w:val="decimal"/>
      <w:lvlText w:val="%4."/>
      <w:lvlJc w:val="left"/>
      <w:pPr>
        <w:ind w:left="2641" w:hanging="360"/>
      </w:pPr>
    </w:lvl>
    <w:lvl w:ilvl="4">
      <w:start w:val="1"/>
      <w:numFmt w:val="lowerLetter"/>
      <w:lvlText w:val="%5."/>
      <w:lvlJc w:val="left"/>
      <w:pPr>
        <w:ind w:left="3361" w:hanging="360"/>
      </w:pPr>
    </w:lvl>
    <w:lvl w:ilvl="5">
      <w:start w:val="1"/>
      <w:numFmt w:val="lowerRoman"/>
      <w:lvlText w:val="%6."/>
      <w:lvlJc w:val="right"/>
      <w:pPr>
        <w:ind w:left="4081" w:hanging="180"/>
      </w:pPr>
    </w:lvl>
    <w:lvl w:ilvl="6">
      <w:start w:val="1"/>
      <w:numFmt w:val="decimal"/>
      <w:lvlText w:val="%7."/>
      <w:lvlJc w:val="left"/>
      <w:pPr>
        <w:ind w:left="4801" w:hanging="360"/>
      </w:pPr>
    </w:lvl>
    <w:lvl w:ilvl="7">
      <w:start w:val="1"/>
      <w:numFmt w:val="lowerLetter"/>
      <w:lvlText w:val="%8."/>
      <w:lvlJc w:val="left"/>
      <w:pPr>
        <w:ind w:left="5521" w:hanging="360"/>
      </w:pPr>
    </w:lvl>
    <w:lvl w:ilvl="8">
      <w:start w:val="1"/>
      <w:numFmt w:val="lowerRoman"/>
      <w:lvlText w:val="%9."/>
      <w:lvlJc w:val="right"/>
      <w:pPr>
        <w:ind w:left="6241" w:hanging="180"/>
      </w:pPr>
    </w:lvl>
  </w:abstractNum>
  <w:abstractNum w:abstractNumId="74" w15:restartNumberingAfterBreak="0">
    <w:nsid w:val="706D539E"/>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 w15:restartNumberingAfterBreak="0">
    <w:nsid w:val="71AA4EDA"/>
    <w:multiLevelType w:val="multilevel"/>
    <w:tmpl w:val="F3B052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15:restartNumberingAfterBreak="0">
    <w:nsid w:val="71E37018"/>
    <w:multiLevelType w:val="hybridMultilevel"/>
    <w:tmpl w:val="0D6AF3F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7" w15:restartNumberingAfterBreak="0">
    <w:nsid w:val="7245145B"/>
    <w:multiLevelType w:val="multilevel"/>
    <w:tmpl w:val="4998B406"/>
    <w:lvl w:ilvl="0">
      <w:start w:val="1"/>
      <w:numFmt w:val="decimal"/>
      <w:lvlText w:val="(%1)"/>
      <w:lvlJc w:val="left"/>
      <w:pPr>
        <w:ind w:left="661" w:hanging="540"/>
      </w:pPr>
      <w:rPr>
        <w:color w:val="000000"/>
      </w:rPr>
    </w:lvl>
    <w:lvl w:ilvl="1">
      <w:start w:val="1"/>
      <w:numFmt w:val="lowerLetter"/>
      <w:lvlText w:val="%2."/>
      <w:lvlJc w:val="left"/>
      <w:pPr>
        <w:ind w:left="1201" w:hanging="360"/>
      </w:pPr>
    </w:lvl>
    <w:lvl w:ilvl="2">
      <w:start w:val="1"/>
      <w:numFmt w:val="lowerRoman"/>
      <w:lvlText w:val="%3."/>
      <w:lvlJc w:val="right"/>
      <w:pPr>
        <w:ind w:left="1921" w:hanging="180"/>
      </w:pPr>
    </w:lvl>
    <w:lvl w:ilvl="3">
      <w:start w:val="1"/>
      <w:numFmt w:val="decimal"/>
      <w:lvlText w:val="%4."/>
      <w:lvlJc w:val="left"/>
      <w:pPr>
        <w:ind w:left="2641" w:hanging="360"/>
      </w:pPr>
    </w:lvl>
    <w:lvl w:ilvl="4">
      <w:start w:val="1"/>
      <w:numFmt w:val="lowerLetter"/>
      <w:lvlText w:val="%5."/>
      <w:lvlJc w:val="left"/>
      <w:pPr>
        <w:ind w:left="3361" w:hanging="360"/>
      </w:pPr>
    </w:lvl>
    <w:lvl w:ilvl="5">
      <w:start w:val="1"/>
      <w:numFmt w:val="lowerRoman"/>
      <w:lvlText w:val="%6."/>
      <w:lvlJc w:val="right"/>
      <w:pPr>
        <w:ind w:left="4081" w:hanging="180"/>
      </w:pPr>
    </w:lvl>
    <w:lvl w:ilvl="6">
      <w:start w:val="1"/>
      <w:numFmt w:val="decimal"/>
      <w:lvlText w:val="%7."/>
      <w:lvlJc w:val="left"/>
      <w:pPr>
        <w:ind w:left="4801" w:hanging="360"/>
      </w:pPr>
    </w:lvl>
    <w:lvl w:ilvl="7">
      <w:start w:val="1"/>
      <w:numFmt w:val="lowerLetter"/>
      <w:lvlText w:val="%8."/>
      <w:lvlJc w:val="left"/>
      <w:pPr>
        <w:ind w:left="5521" w:hanging="360"/>
      </w:pPr>
    </w:lvl>
    <w:lvl w:ilvl="8">
      <w:start w:val="1"/>
      <w:numFmt w:val="lowerRoman"/>
      <w:lvlText w:val="%9."/>
      <w:lvlJc w:val="right"/>
      <w:pPr>
        <w:ind w:left="6241" w:hanging="180"/>
      </w:pPr>
    </w:lvl>
  </w:abstractNum>
  <w:abstractNum w:abstractNumId="78" w15:restartNumberingAfterBreak="0">
    <w:nsid w:val="738F1187"/>
    <w:multiLevelType w:val="multilevel"/>
    <w:tmpl w:val="20A82EF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5156EC2"/>
    <w:multiLevelType w:val="hybridMultilevel"/>
    <w:tmpl w:val="C1E894BC"/>
    <w:lvl w:ilvl="0" w:tplc="8BD4E28A">
      <w:start w:val="1"/>
      <w:numFmt w:val="lowerLetter"/>
      <w:lvlText w:val="%1."/>
      <w:lvlJc w:val="left"/>
      <w:pPr>
        <w:ind w:left="1080" w:hanging="360"/>
      </w:pPr>
      <w:rPr>
        <w:i w:val="0"/>
        <w:color w:val="000000" w:themeColor="text1"/>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15:restartNumberingAfterBreak="0">
    <w:nsid w:val="759D65D8"/>
    <w:multiLevelType w:val="hybridMultilevel"/>
    <w:tmpl w:val="1C0A23B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1" w15:restartNumberingAfterBreak="0">
    <w:nsid w:val="76E2186C"/>
    <w:multiLevelType w:val="multilevel"/>
    <w:tmpl w:val="F3B052F2"/>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82" w15:restartNumberingAfterBreak="0">
    <w:nsid w:val="777750D8"/>
    <w:multiLevelType w:val="hybridMultilevel"/>
    <w:tmpl w:val="1F30F7D8"/>
    <w:lvl w:ilvl="0" w:tplc="D2886364">
      <w:start w:val="1"/>
      <w:numFmt w:val="lowerLetter"/>
      <w:lvlText w:val="%1."/>
      <w:lvlJc w:val="left"/>
      <w:pPr>
        <w:ind w:left="1313" w:hanging="360"/>
      </w:pPr>
      <w:rPr>
        <w:strike w:val="0"/>
      </w:rPr>
    </w:lvl>
    <w:lvl w:ilvl="1" w:tplc="38090019" w:tentative="1">
      <w:start w:val="1"/>
      <w:numFmt w:val="lowerLetter"/>
      <w:lvlText w:val="%2."/>
      <w:lvlJc w:val="left"/>
      <w:pPr>
        <w:ind w:left="2033" w:hanging="360"/>
      </w:pPr>
    </w:lvl>
    <w:lvl w:ilvl="2" w:tplc="3809001B" w:tentative="1">
      <w:start w:val="1"/>
      <w:numFmt w:val="lowerRoman"/>
      <w:lvlText w:val="%3."/>
      <w:lvlJc w:val="right"/>
      <w:pPr>
        <w:ind w:left="2753" w:hanging="180"/>
      </w:pPr>
    </w:lvl>
    <w:lvl w:ilvl="3" w:tplc="3809000F" w:tentative="1">
      <w:start w:val="1"/>
      <w:numFmt w:val="decimal"/>
      <w:lvlText w:val="%4."/>
      <w:lvlJc w:val="left"/>
      <w:pPr>
        <w:ind w:left="3473" w:hanging="360"/>
      </w:pPr>
    </w:lvl>
    <w:lvl w:ilvl="4" w:tplc="38090019" w:tentative="1">
      <w:start w:val="1"/>
      <w:numFmt w:val="lowerLetter"/>
      <w:lvlText w:val="%5."/>
      <w:lvlJc w:val="left"/>
      <w:pPr>
        <w:ind w:left="4193" w:hanging="360"/>
      </w:pPr>
    </w:lvl>
    <w:lvl w:ilvl="5" w:tplc="3809001B" w:tentative="1">
      <w:start w:val="1"/>
      <w:numFmt w:val="lowerRoman"/>
      <w:lvlText w:val="%6."/>
      <w:lvlJc w:val="right"/>
      <w:pPr>
        <w:ind w:left="4913" w:hanging="180"/>
      </w:pPr>
    </w:lvl>
    <w:lvl w:ilvl="6" w:tplc="3809000F" w:tentative="1">
      <w:start w:val="1"/>
      <w:numFmt w:val="decimal"/>
      <w:lvlText w:val="%7."/>
      <w:lvlJc w:val="left"/>
      <w:pPr>
        <w:ind w:left="5633" w:hanging="360"/>
      </w:pPr>
    </w:lvl>
    <w:lvl w:ilvl="7" w:tplc="38090019" w:tentative="1">
      <w:start w:val="1"/>
      <w:numFmt w:val="lowerLetter"/>
      <w:lvlText w:val="%8."/>
      <w:lvlJc w:val="left"/>
      <w:pPr>
        <w:ind w:left="6353" w:hanging="360"/>
      </w:pPr>
    </w:lvl>
    <w:lvl w:ilvl="8" w:tplc="3809001B" w:tentative="1">
      <w:start w:val="1"/>
      <w:numFmt w:val="lowerRoman"/>
      <w:lvlText w:val="%9."/>
      <w:lvlJc w:val="right"/>
      <w:pPr>
        <w:ind w:left="7073" w:hanging="180"/>
      </w:pPr>
    </w:lvl>
  </w:abstractNum>
  <w:abstractNum w:abstractNumId="83" w15:restartNumberingAfterBreak="0">
    <w:nsid w:val="78CF685A"/>
    <w:multiLevelType w:val="hybridMultilevel"/>
    <w:tmpl w:val="D2602E10"/>
    <w:lvl w:ilvl="0" w:tplc="38090011">
      <w:start w:val="1"/>
      <w:numFmt w:val="decimal"/>
      <w:lvlText w:val="%1)"/>
      <w:lvlJc w:val="left"/>
      <w:pPr>
        <w:ind w:left="1880" w:hanging="360"/>
      </w:pPr>
    </w:lvl>
    <w:lvl w:ilvl="1" w:tplc="38090019" w:tentative="1">
      <w:start w:val="1"/>
      <w:numFmt w:val="lowerLetter"/>
      <w:lvlText w:val="%2."/>
      <w:lvlJc w:val="left"/>
      <w:pPr>
        <w:ind w:left="2600" w:hanging="360"/>
      </w:pPr>
    </w:lvl>
    <w:lvl w:ilvl="2" w:tplc="3809001B" w:tentative="1">
      <w:start w:val="1"/>
      <w:numFmt w:val="lowerRoman"/>
      <w:lvlText w:val="%3."/>
      <w:lvlJc w:val="right"/>
      <w:pPr>
        <w:ind w:left="3320" w:hanging="180"/>
      </w:pPr>
    </w:lvl>
    <w:lvl w:ilvl="3" w:tplc="3809000F" w:tentative="1">
      <w:start w:val="1"/>
      <w:numFmt w:val="decimal"/>
      <w:lvlText w:val="%4."/>
      <w:lvlJc w:val="left"/>
      <w:pPr>
        <w:ind w:left="4040" w:hanging="360"/>
      </w:pPr>
    </w:lvl>
    <w:lvl w:ilvl="4" w:tplc="38090019" w:tentative="1">
      <w:start w:val="1"/>
      <w:numFmt w:val="lowerLetter"/>
      <w:lvlText w:val="%5."/>
      <w:lvlJc w:val="left"/>
      <w:pPr>
        <w:ind w:left="4760" w:hanging="360"/>
      </w:pPr>
    </w:lvl>
    <w:lvl w:ilvl="5" w:tplc="3809001B" w:tentative="1">
      <w:start w:val="1"/>
      <w:numFmt w:val="lowerRoman"/>
      <w:lvlText w:val="%6."/>
      <w:lvlJc w:val="right"/>
      <w:pPr>
        <w:ind w:left="5480" w:hanging="180"/>
      </w:pPr>
    </w:lvl>
    <w:lvl w:ilvl="6" w:tplc="3809000F" w:tentative="1">
      <w:start w:val="1"/>
      <w:numFmt w:val="decimal"/>
      <w:lvlText w:val="%7."/>
      <w:lvlJc w:val="left"/>
      <w:pPr>
        <w:ind w:left="6200" w:hanging="360"/>
      </w:pPr>
    </w:lvl>
    <w:lvl w:ilvl="7" w:tplc="38090019" w:tentative="1">
      <w:start w:val="1"/>
      <w:numFmt w:val="lowerLetter"/>
      <w:lvlText w:val="%8."/>
      <w:lvlJc w:val="left"/>
      <w:pPr>
        <w:ind w:left="6920" w:hanging="360"/>
      </w:pPr>
    </w:lvl>
    <w:lvl w:ilvl="8" w:tplc="3809001B" w:tentative="1">
      <w:start w:val="1"/>
      <w:numFmt w:val="lowerRoman"/>
      <w:lvlText w:val="%9."/>
      <w:lvlJc w:val="right"/>
      <w:pPr>
        <w:ind w:left="7640" w:hanging="180"/>
      </w:pPr>
    </w:lvl>
  </w:abstractNum>
  <w:abstractNum w:abstractNumId="84" w15:restartNumberingAfterBreak="0">
    <w:nsid w:val="7AEE5678"/>
    <w:multiLevelType w:val="multilevel"/>
    <w:tmpl w:val="E4287F5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7B473864"/>
    <w:multiLevelType w:val="multilevel"/>
    <w:tmpl w:val="8D381AA0"/>
    <w:lvl w:ilvl="0">
      <w:start w:val="1"/>
      <w:numFmt w:val="decimal"/>
      <w:lvlText w:val="(%1)"/>
      <w:lvlJc w:val="left"/>
      <w:pPr>
        <w:ind w:left="779" w:hanging="358"/>
      </w:pPr>
      <w:rPr>
        <w:i w:val="0"/>
        <w:strike w:val="0"/>
        <w:color w:val="000000"/>
      </w:rPr>
    </w:lvl>
    <w:lvl w:ilvl="1">
      <w:start w:val="1"/>
      <w:numFmt w:val="lowerLetter"/>
      <w:lvlText w:val="%2."/>
      <w:lvlJc w:val="left"/>
      <w:pPr>
        <w:ind w:left="1222" w:hanging="360"/>
      </w:pPr>
      <w:rPr>
        <w:strike w:val="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6" w15:restartNumberingAfterBreak="0">
    <w:nsid w:val="7ED9193C"/>
    <w:multiLevelType w:val="multilevel"/>
    <w:tmpl w:val="93E2E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9"/>
  </w:num>
  <w:num w:numId="2">
    <w:abstractNumId w:val="14"/>
  </w:num>
  <w:num w:numId="3">
    <w:abstractNumId w:val="58"/>
  </w:num>
  <w:num w:numId="4">
    <w:abstractNumId w:val="64"/>
  </w:num>
  <w:num w:numId="5">
    <w:abstractNumId w:val="81"/>
  </w:num>
  <w:num w:numId="6">
    <w:abstractNumId w:val="30"/>
  </w:num>
  <w:num w:numId="7">
    <w:abstractNumId w:val="70"/>
  </w:num>
  <w:num w:numId="8">
    <w:abstractNumId w:val="7"/>
  </w:num>
  <w:num w:numId="9">
    <w:abstractNumId w:val="10"/>
  </w:num>
  <w:num w:numId="10">
    <w:abstractNumId w:val="84"/>
  </w:num>
  <w:num w:numId="11">
    <w:abstractNumId w:val="27"/>
  </w:num>
  <w:num w:numId="12">
    <w:abstractNumId w:val="0"/>
  </w:num>
  <w:num w:numId="13">
    <w:abstractNumId w:val="36"/>
  </w:num>
  <w:num w:numId="14">
    <w:abstractNumId w:val="61"/>
  </w:num>
  <w:num w:numId="15">
    <w:abstractNumId w:val="5"/>
  </w:num>
  <w:num w:numId="16">
    <w:abstractNumId w:val="78"/>
  </w:num>
  <w:num w:numId="17">
    <w:abstractNumId w:val="59"/>
  </w:num>
  <w:num w:numId="18">
    <w:abstractNumId w:val="51"/>
  </w:num>
  <w:num w:numId="19">
    <w:abstractNumId w:val="75"/>
  </w:num>
  <w:num w:numId="20">
    <w:abstractNumId w:val="37"/>
  </w:num>
  <w:num w:numId="21">
    <w:abstractNumId w:val="41"/>
  </w:num>
  <w:num w:numId="22">
    <w:abstractNumId w:val="34"/>
  </w:num>
  <w:num w:numId="23">
    <w:abstractNumId w:val="65"/>
  </w:num>
  <w:num w:numId="24">
    <w:abstractNumId w:val="33"/>
  </w:num>
  <w:num w:numId="25">
    <w:abstractNumId w:val="11"/>
  </w:num>
  <w:num w:numId="26">
    <w:abstractNumId w:val="56"/>
  </w:num>
  <w:num w:numId="27">
    <w:abstractNumId w:val="20"/>
  </w:num>
  <w:num w:numId="28">
    <w:abstractNumId w:val="1"/>
  </w:num>
  <w:num w:numId="29">
    <w:abstractNumId w:val="24"/>
  </w:num>
  <w:num w:numId="30">
    <w:abstractNumId w:val="18"/>
  </w:num>
  <w:num w:numId="31">
    <w:abstractNumId w:val="62"/>
  </w:num>
  <w:num w:numId="32">
    <w:abstractNumId w:val="66"/>
  </w:num>
  <w:num w:numId="33">
    <w:abstractNumId w:val="32"/>
  </w:num>
  <w:num w:numId="34">
    <w:abstractNumId w:val="29"/>
  </w:num>
  <w:num w:numId="35">
    <w:abstractNumId w:val="47"/>
  </w:num>
  <w:num w:numId="36">
    <w:abstractNumId w:val="21"/>
  </w:num>
  <w:num w:numId="37">
    <w:abstractNumId w:val="19"/>
  </w:num>
  <w:num w:numId="38">
    <w:abstractNumId w:val="26"/>
  </w:num>
  <w:num w:numId="39">
    <w:abstractNumId w:val="73"/>
  </w:num>
  <w:num w:numId="40">
    <w:abstractNumId w:val="44"/>
  </w:num>
  <w:num w:numId="41">
    <w:abstractNumId w:val="4"/>
  </w:num>
  <w:num w:numId="42">
    <w:abstractNumId w:val="63"/>
  </w:num>
  <w:num w:numId="43">
    <w:abstractNumId w:val="2"/>
  </w:num>
  <w:num w:numId="44">
    <w:abstractNumId w:val="16"/>
  </w:num>
  <w:num w:numId="45">
    <w:abstractNumId w:val="55"/>
  </w:num>
  <w:num w:numId="46">
    <w:abstractNumId w:val="31"/>
  </w:num>
  <w:num w:numId="47">
    <w:abstractNumId w:val="50"/>
  </w:num>
  <w:num w:numId="48">
    <w:abstractNumId w:val="45"/>
  </w:num>
  <w:num w:numId="49">
    <w:abstractNumId w:val="85"/>
  </w:num>
  <w:num w:numId="50">
    <w:abstractNumId w:val="46"/>
  </w:num>
  <w:num w:numId="51">
    <w:abstractNumId w:val="86"/>
  </w:num>
  <w:num w:numId="52">
    <w:abstractNumId w:val="52"/>
  </w:num>
  <w:num w:numId="53">
    <w:abstractNumId w:val="53"/>
  </w:num>
  <w:num w:numId="54">
    <w:abstractNumId w:val="74"/>
  </w:num>
  <w:num w:numId="55">
    <w:abstractNumId w:val="12"/>
  </w:num>
  <w:num w:numId="56">
    <w:abstractNumId w:val="40"/>
  </w:num>
  <w:num w:numId="57">
    <w:abstractNumId w:val="23"/>
  </w:num>
  <w:num w:numId="58">
    <w:abstractNumId w:val="25"/>
  </w:num>
  <w:num w:numId="59">
    <w:abstractNumId w:val="77"/>
  </w:num>
  <w:num w:numId="60">
    <w:abstractNumId w:val="69"/>
  </w:num>
  <w:num w:numId="61">
    <w:abstractNumId w:val="72"/>
  </w:num>
  <w:num w:numId="62">
    <w:abstractNumId w:val="8"/>
  </w:num>
  <w:num w:numId="63">
    <w:abstractNumId w:val="42"/>
  </w:num>
  <w:num w:numId="64">
    <w:abstractNumId w:val="71"/>
  </w:num>
  <w:num w:numId="65">
    <w:abstractNumId w:val="6"/>
  </w:num>
  <w:num w:numId="66">
    <w:abstractNumId w:val="17"/>
  </w:num>
  <w:num w:numId="67">
    <w:abstractNumId w:val="35"/>
  </w:num>
  <w:num w:numId="68">
    <w:abstractNumId w:val="67"/>
  </w:num>
  <w:num w:numId="69">
    <w:abstractNumId w:val="3"/>
  </w:num>
  <w:num w:numId="70">
    <w:abstractNumId w:val="38"/>
  </w:num>
  <w:num w:numId="71">
    <w:abstractNumId w:val="15"/>
  </w:num>
  <w:num w:numId="72">
    <w:abstractNumId w:val="83"/>
  </w:num>
  <w:num w:numId="73">
    <w:abstractNumId w:val="57"/>
  </w:num>
  <w:num w:numId="74">
    <w:abstractNumId w:val="49"/>
  </w:num>
  <w:num w:numId="75">
    <w:abstractNumId w:val="79"/>
  </w:num>
  <w:num w:numId="76">
    <w:abstractNumId w:val="82"/>
  </w:num>
  <w:num w:numId="77">
    <w:abstractNumId w:val="9"/>
  </w:num>
  <w:num w:numId="78">
    <w:abstractNumId w:val="68"/>
  </w:num>
  <w:num w:numId="79">
    <w:abstractNumId w:val="76"/>
  </w:num>
  <w:num w:numId="80">
    <w:abstractNumId w:val="13"/>
  </w:num>
  <w:num w:numId="81">
    <w:abstractNumId w:val="60"/>
  </w:num>
  <w:num w:numId="82">
    <w:abstractNumId w:val="54"/>
  </w:num>
  <w:num w:numId="83">
    <w:abstractNumId w:val="43"/>
  </w:num>
  <w:num w:numId="84">
    <w:abstractNumId w:val="48"/>
  </w:num>
  <w:num w:numId="85">
    <w:abstractNumId w:val="28"/>
  </w:num>
  <w:num w:numId="86">
    <w:abstractNumId w:val="22"/>
  </w:num>
  <w:num w:numId="87">
    <w:abstractNumId w:val="8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4B8"/>
    <w:rsid w:val="00015446"/>
    <w:rsid w:val="00015F4E"/>
    <w:rsid w:val="000354BE"/>
    <w:rsid w:val="0007388F"/>
    <w:rsid w:val="000C3AA5"/>
    <w:rsid w:val="000C48E2"/>
    <w:rsid w:val="00160600"/>
    <w:rsid w:val="001D417F"/>
    <w:rsid w:val="00205460"/>
    <w:rsid w:val="00232C53"/>
    <w:rsid w:val="002369C9"/>
    <w:rsid w:val="0028351A"/>
    <w:rsid w:val="002B27BE"/>
    <w:rsid w:val="00313657"/>
    <w:rsid w:val="00326456"/>
    <w:rsid w:val="003603C2"/>
    <w:rsid w:val="00380715"/>
    <w:rsid w:val="003F06E4"/>
    <w:rsid w:val="004160DD"/>
    <w:rsid w:val="00424E1D"/>
    <w:rsid w:val="00431300"/>
    <w:rsid w:val="00454A7A"/>
    <w:rsid w:val="00454FF6"/>
    <w:rsid w:val="004714B6"/>
    <w:rsid w:val="0048016C"/>
    <w:rsid w:val="00483AEA"/>
    <w:rsid w:val="00491383"/>
    <w:rsid w:val="0049163E"/>
    <w:rsid w:val="004B54A2"/>
    <w:rsid w:val="004E4560"/>
    <w:rsid w:val="00540F46"/>
    <w:rsid w:val="00541561"/>
    <w:rsid w:val="00542EB6"/>
    <w:rsid w:val="00557BC7"/>
    <w:rsid w:val="0058513D"/>
    <w:rsid w:val="00585FFF"/>
    <w:rsid w:val="00591636"/>
    <w:rsid w:val="005A6DAE"/>
    <w:rsid w:val="005B0C36"/>
    <w:rsid w:val="005D5EA1"/>
    <w:rsid w:val="00621337"/>
    <w:rsid w:val="006274CB"/>
    <w:rsid w:val="00632D86"/>
    <w:rsid w:val="0068721D"/>
    <w:rsid w:val="006A4390"/>
    <w:rsid w:val="006D62D1"/>
    <w:rsid w:val="006E39F9"/>
    <w:rsid w:val="00702443"/>
    <w:rsid w:val="007243E5"/>
    <w:rsid w:val="00765FFD"/>
    <w:rsid w:val="007665BC"/>
    <w:rsid w:val="007957DF"/>
    <w:rsid w:val="007A09D2"/>
    <w:rsid w:val="007A5162"/>
    <w:rsid w:val="007D25AC"/>
    <w:rsid w:val="007E6DAC"/>
    <w:rsid w:val="00814545"/>
    <w:rsid w:val="00861B7F"/>
    <w:rsid w:val="008641E7"/>
    <w:rsid w:val="00865AD2"/>
    <w:rsid w:val="008734B8"/>
    <w:rsid w:val="008928E5"/>
    <w:rsid w:val="008B20D2"/>
    <w:rsid w:val="008B57DD"/>
    <w:rsid w:val="008D6887"/>
    <w:rsid w:val="008E0321"/>
    <w:rsid w:val="00901BD6"/>
    <w:rsid w:val="009024C7"/>
    <w:rsid w:val="00920CAD"/>
    <w:rsid w:val="009828E1"/>
    <w:rsid w:val="009845F1"/>
    <w:rsid w:val="00997D9D"/>
    <w:rsid w:val="009B533F"/>
    <w:rsid w:val="009F6799"/>
    <w:rsid w:val="00A57D6C"/>
    <w:rsid w:val="00AE118E"/>
    <w:rsid w:val="00B07AF2"/>
    <w:rsid w:val="00B169B7"/>
    <w:rsid w:val="00B16E3B"/>
    <w:rsid w:val="00B341E7"/>
    <w:rsid w:val="00B714E4"/>
    <w:rsid w:val="00B825BB"/>
    <w:rsid w:val="00B9451D"/>
    <w:rsid w:val="00B94867"/>
    <w:rsid w:val="00BB79A3"/>
    <w:rsid w:val="00BE029D"/>
    <w:rsid w:val="00C379B6"/>
    <w:rsid w:val="00C37D06"/>
    <w:rsid w:val="00C4582B"/>
    <w:rsid w:val="00C50666"/>
    <w:rsid w:val="00C807C7"/>
    <w:rsid w:val="00CB71FB"/>
    <w:rsid w:val="00CD0D91"/>
    <w:rsid w:val="00CD44AE"/>
    <w:rsid w:val="00CF1827"/>
    <w:rsid w:val="00D50709"/>
    <w:rsid w:val="00D669A1"/>
    <w:rsid w:val="00D71402"/>
    <w:rsid w:val="00D911D8"/>
    <w:rsid w:val="00DD50FD"/>
    <w:rsid w:val="00DD6E60"/>
    <w:rsid w:val="00DF7E81"/>
    <w:rsid w:val="00E26D9F"/>
    <w:rsid w:val="00E50FA5"/>
    <w:rsid w:val="00E72E50"/>
    <w:rsid w:val="00EB38E5"/>
    <w:rsid w:val="00F06879"/>
    <w:rsid w:val="00F55AC1"/>
    <w:rsid w:val="00F818CF"/>
    <w:rsid w:val="00F83112"/>
    <w:rsid w:val="00F937A8"/>
    <w:rsid w:val="00FC34B3"/>
    <w:rsid w:val="00FC7002"/>
    <w:rsid w:val="00FE596F"/>
    <w:rsid w:val="00FF185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F549E"/>
  <w15:docId w15:val="{B0B97E07-37E3-4659-B652-300F6DF3C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sz w:val="22"/>
      <w:szCs w:val="22"/>
    </w:r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8928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customXml/item5.xml"/><Relationship Id="rId5" Type="http://schemas.openxmlformats.org/officeDocument/2006/relationships/settings" Target="settings.xml"/><Relationship Id="rId10"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ACEp156wH+UATRvjwFHIzJd6Xw==">CgMxLjAyDmgudTJwMnBjZGpnNHpsMg5oLnUycDJwY2RqZzR6bDIOaC51MnAycGNkamc0emwyDmguYjgxeTZyYzYydWRkMg5oLmN2N3B6eDdhdWFtajINaC5udWlsMnB4NThldzIOaC54Y3d0cmZnajZhdmcyDmguc2doMjQ2ejY4YXRqMg5oLjVwNm5yc3VwajA0dzIOaC51enVkdHk0aG81aWkyDmguamdxbTk0MmVvNW5jMg5oLmNnNzI2eTlvM3YxYzIOaC53OHBnajRyd2ZnMmkyDmguNG41bWp2Mmlxb2R4Mg5oLjJ2d21xZ3g5MGd0YjIOaC54dDVrZTVwczM1Z24yDmgub251M2o3YWozMHY2Mg5oLnVtNHJ0N3h4dG5nYTIOaC53YXA4NXRrY2x0NXU4AHIhMU42eXdBMEpHU21ydE9TMlJYcWNRZFBuYUhoTHRJWm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568EA12C02744B90C2548B18D7B906" ma:contentTypeVersion="1" ma:contentTypeDescription="Create a new document." ma:contentTypeScope="" ma:versionID="6258ec9bca8239502c1c02002df1596e">
  <xsd:schema xmlns:xsd="http://www.w3.org/2001/XMLSchema" xmlns:xs="http://www.w3.org/2001/XMLSchema" xmlns:p="http://schemas.microsoft.com/office/2006/metadata/properties" xmlns:ns1="http://schemas.microsoft.com/sharepoint/v3" targetNamespace="http://schemas.microsoft.com/office/2006/metadata/properties" ma:root="true" ma:fieldsID="2292e01370a06b57d65de8bf0b95326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0DAA1D-D57C-481A-B496-8ED537C3AC54}">
  <ds:schemaRefs>
    <ds:schemaRef ds:uri="http://schemas.openxmlformats.org/officeDocument/2006/bibliography"/>
  </ds:schemaRefs>
</ds:datastoreItem>
</file>

<file path=customXml/itemProps3.xml><?xml version="1.0" encoding="utf-8"?>
<ds:datastoreItem xmlns:ds="http://schemas.openxmlformats.org/officeDocument/2006/customXml" ds:itemID="{2A7A7639-5790-44EA-8AB7-2BE3C6BD9BED}"/>
</file>

<file path=customXml/itemProps4.xml><?xml version="1.0" encoding="utf-8"?>
<ds:datastoreItem xmlns:ds="http://schemas.openxmlformats.org/officeDocument/2006/customXml" ds:itemID="{BB864085-E65D-42C1-B4CF-357BB660033F}"/>
</file>

<file path=customXml/itemProps5.xml><?xml version="1.0" encoding="utf-8"?>
<ds:datastoreItem xmlns:ds="http://schemas.openxmlformats.org/officeDocument/2006/customXml" ds:itemID="{D381D69E-B376-4340-B956-D6C16E91BD29}"/>
</file>

<file path=docProps/app.xml><?xml version="1.0" encoding="utf-8"?>
<Properties xmlns="http://schemas.openxmlformats.org/officeDocument/2006/extended-properties" xmlns:vt="http://schemas.openxmlformats.org/officeDocument/2006/docPropsVTypes">
  <Template>Normal</Template>
  <TotalTime>164</TotalTime>
  <Pages>48</Pages>
  <Words>8196</Words>
  <Characters>46718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Muhammad Adji Prakoso</dc:creator>
  <cp:lastModifiedBy>Muhammad Adji Prakoso</cp:lastModifiedBy>
  <cp:revision>9</cp:revision>
  <dcterms:created xsi:type="dcterms:W3CDTF">2026-06-11T08:03:00Z</dcterms:created>
  <dcterms:modified xsi:type="dcterms:W3CDTF">2026-06-12T02:12:00Z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c41151d3-a011-428f-bef0-fcd75c2b1f62</vt:lpwstr>
  </property>
  <property fmtid="{D5CDD505-2E9C-101B-9397-08002B2CF9AE}" pid="3" name="ContentTypeId">
    <vt:lpwstr>0x0101000E568EA12C02744B90C2548B18D7B906</vt:lpwstr>
  </property>
</Properties>
</file>