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D2993" w14:textId="77777777" w:rsidR="001413C2" w:rsidRPr="009F3CE5" w:rsidRDefault="001413C2">
      <w:pPr>
        <w:rPr>
          <w:rFonts w:ascii="Bookman Old Style" w:hAnsi="Bookman Old Style"/>
          <w:sz w:val="24"/>
          <w:szCs w:val="24"/>
        </w:rPr>
      </w:pPr>
    </w:p>
    <w:p w14:paraId="2D860716" w14:textId="77777777" w:rsidR="005F7F0D" w:rsidRPr="009F3CE5" w:rsidRDefault="005F7F0D" w:rsidP="009F3CE5">
      <w:pPr>
        <w:spacing w:after="0"/>
        <w:jc w:val="center"/>
        <w:rPr>
          <w:rFonts w:ascii="Bookman Old Style" w:hAnsi="Bookman Old Style"/>
          <w:sz w:val="24"/>
          <w:szCs w:val="24"/>
        </w:rPr>
      </w:pPr>
      <w:r w:rsidRPr="009F3CE5">
        <w:rPr>
          <w:rFonts w:ascii="Bookman Old Style" w:hAnsi="Bookman Old Style"/>
          <w:sz w:val="24"/>
          <w:szCs w:val="24"/>
        </w:rPr>
        <w:t>TANGGAPAN TERTULIS ATAS RANCANGAN</w:t>
      </w:r>
    </w:p>
    <w:p w14:paraId="09CA9A6E" w14:textId="77777777" w:rsidR="005F7F0D" w:rsidRPr="009F3CE5" w:rsidRDefault="005F7F0D" w:rsidP="009F3CE5">
      <w:pPr>
        <w:spacing w:after="0"/>
        <w:jc w:val="center"/>
        <w:rPr>
          <w:rFonts w:ascii="Bookman Old Style" w:hAnsi="Bookman Old Style"/>
          <w:sz w:val="24"/>
          <w:szCs w:val="24"/>
        </w:rPr>
      </w:pPr>
      <w:r w:rsidRPr="009F3CE5">
        <w:rPr>
          <w:rFonts w:ascii="Bookman Old Style" w:hAnsi="Bookman Old Style"/>
          <w:sz w:val="24"/>
          <w:szCs w:val="24"/>
        </w:rPr>
        <w:t>SURAT EDARAN OTORITAS JASA KEUANGAN</w:t>
      </w:r>
    </w:p>
    <w:p w14:paraId="3C9333B8" w14:textId="77777777" w:rsidR="005F7F0D" w:rsidRPr="009F3CE5" w:rsidRDefault="005F7F0D" w:rsidP="009F3CE5">
      <w:pPr>
        <w:spacing w:after="0"/>
        <w:jc w:val="center"/>
        <w:rPr>
          <w:rFonts w:ascii="Bookman Old Style" w:hAnsi="Bookman Old Style"/>
          <w:sz w:val="24"/>
          <w:szCs w:val="24"/>
        </w:rPr>
      </w:pPr>
      <w:r w:rsidRPr="009F3CE5">
        <w:rPr>
          <w:rFonts w:ascii="Bookman Old Style" w:hAnsi="Bookman Old Style"/>
          <w:sz w:val="24"/>
          <w:szCs w:val="24"/>
        </w:rPr>
        <w:t>REPUBLIK INDONESIA</w:t>
      </w:r>
    </w:p>
    <w:p w14:paraId="7633F7CD" w14:textId="77777777" w:rsidR="005F7F0D" w:rsidRPr="009F3CE5" w:rsidRDefault="005F7F0D" w:rsidP="009F3CE5">
      <w:pPr>
        <w:spacing w:after="0"/>
        <w:jc w:val="center"/>
        <w:rPr>
          <w:rFonts w:ascii="Bookman Old Style" w:hAnsi="Bookman Old Style"/>
          <w:sz w:val="24"/>
          <w:szCs w:val="24"/>
        </w:rPr>
      </w:pPr>
      <w:r w:rsidRPr="009F3CE5">
        <w:rPr>
          <w:rFonts w:ascii="Bookman Old Style" w:hAnsi="Bookman Old Style"/>
          <w:sz w:val="24"/>
          <w:szCs w:val="24"/>
        </w:rPr>
        <w:t>NOMOR …/SEOJK.08/2025</w:t>
      </w:r>
    </w:p>
    <w:p w14:paraId="42B66B22" w14:textId="77777777" w:rsidR="005F7F0D" w:rsidRPr="009F3CE5" w:rsidRDefault="005F7F0D" w:rsidP="009F3CE5">
      <w:pPr>
        <w:spacing w:after="0"/>
        <w:jc w:val="center"/>
        <w:rPr>
          <w:rFonts w:ascii="Bookman Old Style" w:hAnsi="Bookman Old Style"/>
          <w:sz w:val="24"/>
          <w:szCs w:val="24"/>
        </w:rPr>
      </w:pPr>
      <w:r w:rsidRPr="009F3CE5">
        <w:rPr>
          <w:rFonts w:ascii="Bookman Old Style" w:hAnsi="Bookman Old Style"/>
          <w:sz w:val="24"/>
          <w:szCs w:val="24"/>
        </w:rPr>
        <w:t>TENTANG</w:t>
      </w:r>
    </w:p>
    <w:p w14:paraId="6C940268" w14:textId="48913D60" w:rsidR="001413C2" w:rsidRPr="009F3CE5" w:rsidRDefault="005F7F0D" w:rsidP="009F3CE5">
      <w:pPr>
        <w:spacing w:after="0"/>
        <w:jc w:val="center"/>
        <w:rPr>
          <w:rFonts w:ascii="Bookman Old Style" w:hAnsi="Bookman Old Style"/>
          <w:sz w:val="24"/>
          <w:szCs w:val="24"/>
        </w:rPr>
      </w:pPr>
      <w:r w:rsidRPr="009F3CE5">
        <w:rPr>
          <w:rFonts w:ascii="Bookman Old Style" w:hAnsi="Bookman Old Style"/>
          <w:sz w:val="24"/>
          <w:szCs w:val="24"/>
        </w:rPr>
        <w:t>PENYEDIAAN INFORMASI DAN PENYAMPAIAN INFORMASI UNTUK PEMASARAN PRODUK DAN LAYANAN JASA KEUANGAN</w:t>
      </w:r>
    </w:p>
    <w:p w14:paraId="7B0F3F66" w14:textId="77777777" w:rsidR="005F7F0D" w:rsidRPr="009F3CE5" w:rsidRDefault="005F7F0D" w:rsidP="009F3CE5">
      <w:pPr>
        <w:jc w:val="center"/>
        <w:rPr>
          <w:rFonts w:ascii="Bookman Old Style" w:hAnsi="Bookman Old Style"/>
          <w:b/>
          <w:bCs/>
          <w:sz w:val="24"/>
          <w:szCs w:val="24"/>
        </w:rPr>
      </w:pPr>
    </w:p>
    <w:tbl>
      <w:tblPr>
        <w:tblStyle w:val="TableGrid"/>
        <w:tblW w:w="0" w:type="auto"/>
        <w:tblLook w:val="04A0" w:firstRow="1" w:lastRow="0" w:firstColumn="1" w:lastColumn="0" w:noHBand="0" w:noVBand="1"/>
      </w:tblPr>
      <w:tblGrid>
        <w:gridCol w:w="7894"/>
        <w:gridCol w:w="3027"/>
        <w:gridCol w:w="3027"/>
      </w:tblGrid>
      <w:tr w:rsidR="001413C2" w:rsidRPr="008B0024" w14:paraId="5BAFFE85" w14:textId="77777777" w:rsidTr="00D821F6">
        <w:tc>
          <w:tcPr>
            <w:tcW w:w="7894" w:type="dxa"/>
            <w:shd w:val="clear" w:color="auto" w:fill="FFFF00"/>
          </w:tcPr>
          <w:p w14:paraId="1CE296C3" w14:textId="77777777" w:rsidR="001413C2" w:rsidRPr="008B0024" w:rsidRDefault="001413C2" w:rsidP="00D821F6">
            <w:pPr>
              <w:spacing w:line="240" w:lineRule="auto"/>
              <w:jc w:val="center"/>
              <w:rPr>
                <w:rFonts w:ascii="Bookman Old Style" w:eastAsia="Bookman Old Style" w:hAnsi="Bookman Old Style" w:cs="Bookman Old Style"/>
                <w:sz w:val="24"/>
                <w:szCs w:val="24"/>
                <w:lang w:val="id-ID"/>
              </w:rPr>
            </w:pPr>
            <w:r w:rsidRPr="008B0024">
              <w:rPr>
                <w:rFonts w:ascii="Bookman Old Style" w:eastAsia="Bookman Old Style" w:hAnsi="Bookman Old Style" w:cs="Bookman Old Style"/>
                <w:sz w:val="24"/>
                <w:szCs w:val="24"/>
                <w:lang w:val="id-ID"/>
              </w:rPr>
              <w:t>Draf RSEOJK</w:t>
            </w:r>
          </w:p>
        </w:tc>
        <w:tc>
          <w:tcPr>
            <w:tcW w:w="3027" w:type="dxa"/>
            <w:shd w:val="clear" w:color="auto" w:fill="FFFF00"/>
          </w:tcPr>
          <w:p w14:paraId="3BBE6C57" w14:textId="77777777" w:rsidR="001413C2" w:rsidRPr="008B0024" w:rsidRDefault="001413C2" w:rsidP="00D821F6">
            <w:pPr>
              <w:spacing w:line="240" w:lineRule="auto"/>
              <w:jc w:val="center"/>
              <w:rPr>
                <w:rFonts w:ascii="Bookman Old Style" w:eastAsia="Bookman Old Style" w:hAnsi="Bookman Old Style" w:cs="Bookman Old Style"/>
                <w:sz w:val="24"/>
                <w:szCs w:val="24"/>
                <w:lang w:val="id-ID"/>
              </w:rPr>
            </w:pPr>
            <w:r w:rsidRPr="008B0024">
              <w:rPr>
                <w:rFonts w:ascii="Bookman Old Style" w:eastAsia="Bookman Old Style" w:hAnsi="Bookman Old Style" w:cs="Bookman Old Style"/>
                <w:sz w:val="24"/>
                <w:szCs w:val="24"/>
                <w:lang w:val="id-ID"/>
              </w:rPr>
              <w:t>Tanggapan</w:t>
            </w:r>
          </w:p>
        </w:tc>
        <w:tc>
          <w:tcPr>
            <w:tcW w:w="3027" w:type="dxa"/>
            <w:shd w:val="clear" w:color="auto" w:fill="FFFF00"/>
          </w:tcPr>
          <w:p w14:paraId="134F139C" w14:textId="77777777" w:rsidR="001413C2" w:rsidRPr="008B0024" w:rsidRDefault="001413C2" w:rsidP="00D821F6">
            <w:pPr>
              <w:spacing w:line="240" w:lineRule="auto"/>
              <w:jc w:val="center"/>
              <w:rPr>
                <w:rFonts w:ascii="Bookman Old Style" w:eastAsia="Bookman Old Style" w:hAnsi="Bookman Old Style" w:cs="Bookman Old Style"/>
                <w:sz w:val="24"/>
                <w:szCs w:val="24"/>
                <w:lang w:val="id-ID"/>
              </w:rPr>
            </w:pPr>
            <w:r w:rsidRPr="008B0024">
              <w:rPr>
                <w:rFonts w:ascii="Bookman Old Style" w:eastAsia="Bookman Old Style" w:hAnsi="Bookman Old Style" w:cs="Bookman Old Style"/>
                <w:sz w:val="24"/>
                <w:szCs w:val="24"/>
                <w:lang w:val="id-ID"/>
              </w:rPr>
              <w:t>Usulan Perubahan</w:t>
            </w:r>
          </w:p>
        </w:tc>
      </w:tr>
      <w:tr w:rsidR="005F7F0D" w:rsidRPr="008B0024" w14:paraId="017535FC" w14:textId="77777777" w:rsidTr="00CD05E0">
        <w:trPr>
          <w:trHeight w:val="865"/>
        </w:trPr>
        <w:tc>
          <w:tcPr>
            <w:tcW w:w="7894" w:type="dxa"/>
          </w:tcPr>
          <w:p w14:paraId="09C40CA9" w14:textId="77777777" w:rsidR="005F7F0D" w:rsidRPr="008B0024" w:rsidRDefault="005F7F0D" w:rsidP="00D821F6">
            <w:pPr>
              <w:spacing w:line="240" w:lineRule="auto"/>
              <w:rPr>
                <w:rFonts w:ascii="Bookman Old Style" w:eastAsia="Bookman Old Style" w:hAnsi="Bookman Old Style" w:cs="Bookman Old Style"/>
                <w:sz w:val="24"/>
                <w:szCs w:val="24"/>
                <w:lang w:val="id-ID"/>
              </w:rPr>
            </w:pPr>
            <w:r w:rsidRPr="008B0024">
              <w:rPr>
                <w:rFonts w:ascii="Bookman Old Style" w:eastAsia="Bookman Old Style" w:hAnsi="Bookman Old Style" w:cs="Bookman Old Style"/>
                <w:sz w:val="24"/>
                <w:szCs w:val="24"/>
                <w:lang w:val="id-ID"/>
              </w:rPr>
              <w:t>Yth.</w:t>
            </w:r>
          </w:p>
          <w:p w14:paraId="412668CA" w14:textId="77777777" w:rsidR="005F7F0D" w:rsidRPr="008B0024" w:rsidRDefault="005F7F0D" w:rsidP="00D821F6">
            <w:pPr>
              <w:pBdr>
                <w:top w:val="nil"/>
                <w:left w:val="nil"/>
                <w:bottom w:val="nil"/>
                <w:right w:val="nil"/>
                <w:between w:val="nil"/>
              </w:pBdr>
              <w:spacing w:line="240" w:lineRule="auto"/>
              <w:rPr>
                <w:rFonts w:ascii="Bookman Old Style" w:eastAsia="Bookman Old Style" w:hAnsi="Bookman Old Style" w:cs="Bookman Old Style"/>
                <w:color w:val="000000"/>
                <w:sz w:val="24"/>
                <w:szCs w:val="24"/>
                <w:lang w:val="id-ID"/>
              </w:rPr>
            </w:pPr>
            <w:r w:rsidRPr="008B0024">
              <w:rPr>
                <w:rFonts w:ascii="Bookman Old Style" w:eastAsia="Bookman Old Style" w:hAnsi="Bookman Old Style" w:cs="Bookman Old Style"/>
                <w:color w:val="000000"/>
                <w:sz w:val="24"/>
                <w:szCs w:val="24"/>
                <w:lang w:val="id-ID"/>
              </w:rPr>
              <w:t>Direksi atau Pengurus Pelaku Usaha Jasa Keuangan,</w:t>
            </w:r>
          </w:p>
          <w:p w14:paraId="798EEC77" w14:textId="77777777" w:rsidR="005F7F0D" w:rsidRPr="008B0024" w:rsidRDefault="005F7F0D" w:rsidP="00D821F6">
            <w:pPr>
              <w:pBdr>
                <w:top w:val="nil"/>
                <w:left w:val="nil"/>
                <w:bottom w:val="nil"/>
                <w:right w:val="nil"/>
                <w:between w:val="nil"/>
              </w:pBdr>
              <w:spacing w:line="240" w:lineRule="auto"/>
              <w:rPr>
                <w:rFonts w:ascii="Bookman Old Style" w:eastAsia="Bookman Old Style" w:hAnsi="Bookman Old Style" w:cs="Bookman Old Style"/>
                <w:sz w:val="24"/>
                <w:szCs w:val="24"/>
                <w:lang w:val="id-ID"/>
              </w:rPr>
            </w:pPr>
            <w:r w:rsidRPr="008B0024">
              <w:rPr>
                <w:rFonts w:ascii="Bookman Old Style" w:eastAsia="Bookman Old Style" w:hAnsi="Bookman Old Style" w:cs="Bookman Old Style"/>
                <w:sz w:val="24"/>
                <w:szCs w:val="24"/>
                <w:lang w:val="id-ID"/>
              </w:rPr>
              <w:t>di tempat.</w:t>
            </w:r>
          </w:p>
        </w:tc>
        <w:tc>
          <w:tcPr>
            <w:tcW w:w="3027" w:type="dxa"/>
          </w:tcPr>
          <w:p w14:paraId="7B127E53" w14:textId="77777777" w:rsidR="005F7F0D" w:rsidRPr="008B0024" w:rsidRDefault="005F7F0D" w:rsidP="00D821F6">
            <w:pPr>
              <w:spacing w:line="240" w:lineRule="auto"/>
              <w:rPr>
                <w:rFonts w:ascii="Bookman Old Style" w:eastAsia="Bookman Old Style" w:hAnsi="Bookman Old Style" w:cs="Bookman Old Style"/>
                <w:sz w:val="24"/>
                <w:szCs w:val="24"/>
                <w:lang w:val="id-ID"/>
              </w:rPr>
            </w:pPr>
          </w:p>
        </w:tc>
        <w:tc>
          <w:tcPr>
            <w:tcW w:w="3027" w:type="dxa"/>
          </w:tcPr>
          <w:p w14:paraId="0F8521FA" w14:textId="77777777" w:rsidR="005F7F0D" w:rsidRPr="008B0024" w:rsidRDefault="005F7F0D" w:rsidP="00D821F6">
            <w:pPr>
              <w:spacing w:line="240" w:lineRule="auto"/>
              <w:rPr>
                <w:rFonts w:ascii="Bookman Old Style" w:eastAsia="Bookman Old Style" w:hAnsi="Bookman Old Style" w:cs="Bookman Old Style"/>
                <w:sz w:val="24"/>
                <w:szCs w:val="24"/>
                <w:lang w:val="id-ID"/>
              </w:rPr>
            </w:pPr>
          </w:p>
        </w:tc>
      </w:tr>
      <w:tr w:rsidR="005F7F0D" w:rsidRPr="008B0024" w14:paraId="1ACFB1C7" w14:textId="77777777" w:rsidTr="00B60EA6">
        <w:trPr>
          <w:trHeight w:val="1972"/>
        </w:trPr>
        <w:tc>
          <w:tcPr>
            <w:tcW w:w="7894" w:type="dxa"/>
          </w:tcPr>
          <w:p w14:paraId="4D7B951A" w14:textId="77777777" w:rsidR="005F7F0D" w:rsidRPr="008B0024" w:rsidRDefault="005F7F0D" w:rsidP="00D821F6">
            <w:pPr>
              <w:pBdr>
                <w:top w:val="nil"/>
                <w:left w:val="nil"/>
                <w:bottom w:val="nil"/>
                <w:right w:val="nil"/>
                <w:between w:val="nil"/>
              </w:pBdr>
              <w:spacing w:line="240" w:lineRule="auto"/>
              <w:jc w:val="center"/>
              <w:rPr>
                <w:rFonts w:ascii="Bookman Old Style" w:eastAsia="Bookman Old Style" w:hAnsi="Bookman Old Style" w:cs="Bookman Old Style"/>
                <w:color w:val="000000"/>
                <w:sz w:val="24"/>
                <w:szCs w:val="24"/>
                <w:lang w:val="id-ID"/>
              </w:rPr>
            </w:pPr>
            <w:r w:rsidRPr="008B0024">
              <w:rPr>
                <w:rFonts w:ascii="Bookman Old Style" w:eastAsia="Bookman Old Style" w:hAnsi="Bookman Old Style" w:cs="Bookman Old Style"/>
                <w:color w:val="000000"/>
                <w:sz w:val="24"/>
                <w:szCs w:val="24"/>
                <w:lang w:val="id-ID"/>
              </w:rPr>
              <w:t>RANCANGAN</w:t>
            </w:r>
          </w:p>
          <w:p w14:paraId="1913D725" w14:textId="77777777" w:rsidR="005F7F0D" w:rsidRPr="008B0024" w:rsidRDefault="005F7F0D" w:rsidP="00D821F6">
            <w:pPr>
              <w:pBdr>
                <w:top w:val="nil"/>
                <w:left w:val="nil"/>
                <w:bottom w:val="nil"/>
                <w:right w:val="nil"/>
                <w:between w:val="nil"/>
              </w:pBdr>
              <w:spacing w:line="240" w:lineRule="auto"/>
              <w:jc w:val="center"/>
              <w:rPr>
                <w:rFonts w:ascii="Bookman Old Style" w:eastAsia="Bookman Old Style" w:hAnsi="Bookman Old Style" w:cs="Bookman Old Style"/>
                <w:color w:val="000000"/>
                <w:sz w:val="24"/>
                <w:szCs w:val="24"/>
                <w:lang w:val="id-ID"/>
              </w:rPr>
            </w:pPr>
            <w:r w:rsidRPr="008B0024">
              <w:rPr>
                <w:rFonts w:ascii="Bookman Old Style" w:eastAsia="Bookman Old Style" w:hAnsi="Bookman Old Style" w:cs="Bookman Old Style"/>
                <w:color w:val="000000"/>
                <w:sz w:val="24"/>
                <w:szCs w:val="24"/>
                <w:lang w:val="id-ID"/>
              </w:rPr>
              <w:t>SURAT EDARAN OTORITAS JASA KEUANGAN</w:t>
            </w:r>
          </w:p>
          <w:p w14:paraId="293171F9" w14:textId="77777777" w:rsidR="005F7F0D" w:rsidRPr="008B0024" w:rsidRDefault="005F7F0D" w:rsidP="00D821F6">
            <w:pPr>
              <w:pBdr>
                <w:top w:val="nil"/>
                <w:left w:val="nil"/>
                <w:bottom w:val="nil"/>
                <w:right w:val="nil"/>
                <w:between w:val="nil"/>
              </w:pBdr>
              <w:spacing w:line="240" w:lineRule="auto"/>
              <w:jc w:val="center"/>
              <w:rPr>
                <w:rFonts w:ascii="Bookman Old Style" w:eastAsia="Bookman Old Style" w:hAnsi="Bookman Old Style" w:cs="Bookman Old Style"/>
                <w:color w:val="000000"/>
                <w:sz w:val="24"/>
                <w:szCs w:val="24"/>
                <w:lang w:val="id-ID"/>
              </w:rPr>
            </w:pPr>
            <w:r w:rsidRPr="008B0024">
              <w:rPr>
                <w:rFonts w:ascii="Bookman Old Style" w:eastAsia="Bookman Old Style" w:hAnsi="Bookman Old Style" w:cs="Bookman Old Style"/>
                <w:color w:val="000000"/>
                <w:sz w:val="24"/>
                <w:szCs w:val="24"/>
                <w:lang w:val="id-ID"/>
              </w:rPr>
              <w:t>REPUBLIK INDONESIA</w:t>
            </w:r>
          </w:p>
          <w:p w14:paraId="68EE1487" w14:textId="77777777" w:rsidR="005F7F0D" w:rsidRPr="008B0024" w:rsidRDefault="005F7F0D" w:rsidP="00D821F6">
            <w:pPr>
              <w:pBdr>
                <w:top w:val="nil"/>
                <w:left w:val="nil"/>
                <w:bottom w:val="nil"/>
                <w:right w:val="nil"/>
                <w:between w:val="nil"/>
              </w:pBdr>
              <w:spacing w:line="240" w:lineRule="auto"/>
              <w:jc w:val="center"/>
              <w:rPr>
                <w:rFonts w:ascii="Bookman Old Style" w:eastAsia="Bookman Old Style" w:hAnsi="Bookman Old Style" w:cs="Bookman Old Style"/>
                <w:color w:val="000000"/>
                <w:sz w:val="24"/>
                <w:szCs w:val="24"/>
                <w:lang w:val="id-ID"/>
              </w:rPr>
            </w:pPr>
            <w:r w:rsidRPr="008B0024">
              <w:rPr>
                <w:rFonts w:ascii="Bookman Old Style" w:eastAsia="Bookman Old Style" w:hAnsi="Bookman Old Style" w:cs="Bookman Old Style"/>
                <w:color w:val="000000"/>
                <w:sz w:val="24"/>
                <w:szCs w:val="24"/>
                <w:lang w:val="id-ID"/>
              </w:rPr>
              <w:t>NOMOR …/SEOJK.08/2025</w:t>
            </w:r>
          </w:p>
          <w:p w14:paraId="10966C4B" w14:textId="77777777" w:rsidR="005F7F0D" w:rsidRPr="008B0024" w:rsidRDefault="005F7F0D" w:rsidP="00D821F6">
            <w:pPr>
              <w:pBdr>
                <w:top w:val="nil"/>
                <w:left w:val="nil"/>
                <w:bottom w:val="nil"/>
                <w:right w:val="nil"/>
                <w:between w:val="nil"/>
              </w:pBdr>
              <w:spacing w:line="240" w:lineRule="auto"/>
              <w:jc w:val="center"/>
              <w:rPr>
                <w:rFonts w:ascii="Bookman Old Style" w:eastAsia="Bookman Old Style" w:hAnsi="Bookman Old Style" w:cs="Bookman Old Style"/>
                <w:color w:val="000000"/>
                <w:sz w:val="24"/>
                <w:szCs w:val="24"/>
                <w:lang w:val="id-ID"/>
              </w:rPr>
            </w:pPr>
            <w:r w:rsidRPr="008B0024">
              <w:rPr>
                <w:rFonts w:ascii="Bookman Old Style" w:eastAsia="Bookman Old Style" w:hAnsi="Bookman Old Style" w:cs="Bookman Old Style"/>
                <w:color w:val="000000"/>
                <w:sz w:val="24"/>
                <w:szCs w:val="24"/>
                <w:lang w:val="id-ID"/>
              </w:rPr>
              <w:t>TENTANG</w:t>
            </w:r>
          </w:p>
          <w:p w14:paraId="75C52646" w14:textId="77777777" w:rsidR="005F7F0D" w:rsidRPr="008B0024" w:rsidRDefault="005F7F0D" w:rsidP="00D821F6">
            <w:pPr>
              <w:pBdr>
                <w:top w:val="nil"/>
                <w:left w:val="nil"/>
                <w:bottom w:val="nil"/>
                <w:right w:val="nil"/>
                <w:between w:val="nil"/>
              </w:pBdr>
              <w:spacing w:line="240" w:lineRule="auto"/>
              <w:jc w:val="center"/>
              <w:rPr>
                <w:rFonts w:ascii="Bookman Old Style" w:eastAsia="Bookman Old Style" w:hAnsi="Bookman Old Style" w:cs="Bookman Old Style"/>
                <w:color w:val="000000"/>
                <w:sz w:val="24"/>
                <w:szCs w:val="24"/>
                <w:lang w:val="id-ID"/>
              </w:rPr>
            </w:pPr>
            <w:r w:rsidRPr="008B0024">
              <w:rPr>
                <w:rFonts w:ascii="Bookman Old Style" w:eastAsia="Bookman Old Style" w:hAnsi="Bookman Old Style" w:cs="Bookman Old Style"/>
                <w:sz w:val="24"/>
                <w:szCs w:val="24"/>
                <w:lang w:val="id-ID"/>
              </w:rPr>
              <w:t>PENYEDIAAN INFORMASI DAN PENYAMPAIAN INFORMASI UNTUK PEMASARAN PRODUK DAN LAYANAN JASA KEUANGAN</w:t>
            </w:r>
          </w:p>
        </w:tc>
        <w:tc>
          <w:tcPr>
            <w:tcW w:w="3027" w:type="dxa"/>
          </w:tcPr>
          <w:p w14:paraId="275A5201" w14:textId="77777777" w:rsidR="005F7F0D" w:rsidRPr="008B0024" w:rsidRDefault="005F7F0D" w:rsidP="00D821F6">
            <w:pPr>
              <w:pBdr>
                <w:top w:val="nil"/>
                <w:left w:val="nil"/>
                <w:bottom w:val="nil"/>
                <w:right w:val="nil"/>
                <w:between w:val="nil"/>
              </w:pBdr>
              <w:spacing w:line="240" w:lineRule="auto"/>
              <w:jc w:val="center"/>
              <w:rPr>
                <w:rFonts w:ascii="Bookman Old Style" w:eastAsia="Bookman Old Style" w:hAnsi="Bookman Old Style" w:cs="Bookman Old Style"/>
                <w:color w:val="000000"/>
                <w:sz w:val="24"/>
                <w:szCs w:val="24"/>
                <w:lang w:val="id-ID"/>
              </w:rPr>
            </w:pPr>
          </w:p>
        </w:tc>
        <w:tc>
          <w:tcPr>
            <w:tcW w:w="3027" w:type="dxa"/>
          </w:tcPr>
          <w:p w14:paraId="4F08AC88" w14:textId="77777777" w:rsidR="005F7F0D" w:rsidRPr="008B0024" w:rsidRDefault="005F7F0D" w:rsidP="00D821F6">
            <w:pPr>
              <w:pBdr>
                <w:top w:val="nil"/>
                <w:left w:val="nil"/>
                <w:bottom w:val="nil"/>
                <w:right w:val="nil"/>
                <w:between w:val="nil"/>
              </w:pBdr>
              <w:spacing w:line="240" w:lineRule="auto"/>
              <w:jc w:val="center"/>
              <w:rPr>
                <w:rFonts w:ascii="Bookman Old Style" w:eastAsia="Bookman Old Style" w:hAnsi="Bookman Old Style" w:cs="Bookman Old Style"/>
                <w:color w:val="000000"/>
                <w:sz w:val="24"/>
                <w:szCs w:val="24"/>
                <w:lang w:val="id-ID"/>
              </w:rPr>
            </w:pPr>
          </w:p>
        </w:tc>
      </w:tr>
      <w:tr w:rsidR="001413C2" w:rsidRPr="008B0024" w14:paraId="45801839" w14:textId="77777777" w:rsidTr="00D821F6">
        <w:tc>
          <w:tcPr>
            <w:tcW w:w="7894" w:type="dxa"/>
          </w:tcPr>
          <w:p w14:paraId="02BC6E6E"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r w:rsidRPr="008B0024">
              <w:rPr>
                <w:rFonts w:ascii="Bookman Old Style" w:hAnsi="Bookman Old Style"/>
                <w:sz w:val="24"/>
                <w:szCs w:val="24"/>
                <w:lang w:val="id-ID"/>
              </w:rPr>
              <w:t xml:space="preserve">Sehubungan dengan amanat Pasal 29 ayat (7) dan Pasal 33 ayat (9) </w:t>
            </w:r>
            <w:r w:rsidRPr="008B0024">
              <w:rPr>
                <w:rFonts w:ascii="Bookman Old Style" w:eastAsia="Bookman Old Style" w:hAnsi="Bookman Old Style" w:cs="Bookman Old Style"/>
                <w:sz w:val="24"/>
                <w:szCs w:val="24"/>
                <w:lang w:val="id-ID"/>
              </w:rPr>
              <w:t>Peraturan Otoritas Jasa Keuangan Nomor 22 Tahun 2023 tentang Pelindungan Konsumen dan Masyarakat di Sektor Jasa Keuangan (Lembaran Negara Republik Indonesia Tahun 2023 Nomor 40/OJK, Tambahan Lembaran Negara Republik Indonesia Nomor 62/OJK),</w:t>
            </w:r>
            <w:r w:rsidRPr="008B0024">
              <w:rPr>
                <w:rFonts w:ascii="Bookman Old Style" w:hAnsi="Bookman Old Style"/>
                <w:sz w:val="24"/>
                <w:szCs w:val="24"/>
                <w:lang w:val="id-ID"/>
              </w:rPr>
              <w:t xml:space="preserve"> perlu untuk mengatur lebih lanjut ketentuan mengenai penyediaan informasi, </w:t>
            </w:r>
            <w:proofErr w:type="spellStart"/>
            <w:r w:rsidRPr="008B0024">
              <w:rPr>
                <w:rFonts w:ascii="Bookman Old Style" w:hAnsi="Bookman Old Style"/>
                <w:sz w:val="24"/>
                <w:szCs w:val="24"/>
              </w:rPr>
              <w:t>penyampaian</w:t>
            </w:r>
            <w:proofErr w:type="spellEnd"/>
            <w:r w:rsidRPr="008B0024">
              <w:rPr>
                <w:rFonts w:ascii="Bookman Old Style" w:hAnsi="Bookman Old Style"/>
                <w:sz w:val="24"/>
                <w:szCs w:val="24"/>
              </w:rPr>
              <w:t xml:space="preserve"> </w:t>
            </w:r>
            <w:proofErr w:type="spellStart"/>
            <w:r w:rsidRPr="008B0024">
              <w:rPr>
                <w:rFonts w:ascii="Bookman Old Style" w:hAnsi="Bookman Old Style"/>
                <w:sz w:val="24"/>
                <w:szCs w:val="24"/>
              </w:rPr>
              <w:t>informasi</w:t>
            </w:r>
            <w:proofErr w:type="spellEnd"/>
            <w:r w:rsidRPr="008B0024">
              <w:rPr>
                <w:rFonts w:ascii="Bookman Old Style" w:hAnsi="Bookman Old Style"/>
                <w:sz w:val="24"/>
                <w:szCs w:val="24"/>
              </w:rPr>
              <w:t xml:space="preserve"> </w:t>
            </w:r>
            <w:proofErr w:type="spellStart"/>
            <w:r w:rsidRPr="008B0024">
              <w:rPr>
                <w:rFonts w:ascii="Bookman Old Style" w:hAnsi="Bookman Old Style"/>
                <w:sz w:val="24"/>
                <w:szCs w:val="24"/>
              </w:rPr>
              <w:t>untuk</w:t>
            </w:r>
            <w:proofErr w:type="spellEnd"/>
            <w:r w:rsidRPr="008B0024">
              <w:rPr>
                <w:rFonts w:ascii="Bookman Old Style" w:hAnsi="Bookman Old Style"/>
                <w:sz w:val="24"/>
                <w:szCs w:val="24"/>
              </w:rPr>
              <w:t xml:space="preserve"> </w:t>
            </w:r>
            <w:proofErr w:type="spellStart"/>
            <w:r w:rsidRPr="008B0024">
              <w:rPr>
                <w:rFonts w:ascii="Bookman Old Style" w:hAnsi="Bookman Old Style"/>
                <w:sz w:val="24"/>
                <w:szCs w:val="24"/>
              </w:rPr>
              <w:t>pemasaran</w:t>
            </w:r>
            <w:proofErr w:type="spellEnd"/>
            <w:r w:rsidRPr="008B0024">
              <w:rPr>
                <w:rFonts w:ascii="Bookman Old Style" w:hAnsi="Bookman Old Style"/>
                <w:sz w:val="24"/>
                <w:szCs w:val="24"/>
              </w:rPr>
              <w:t xml:space="preserve">, dan </w:t>
            </w:r>
            <w:proofErr w:type="spellStart"/>
            <w:r w:rsidRPr="008B0024">
              <w:rPr>
                <w:rFonts w:ascii="Bookman Old Style" w:hAnsi="Bookman Old Style"/>
                <w:sz w:val="24"/>
                <w:szCs w:val="24"/>
              </w:rPr>
              <w:t>ringkasan</w:t>
            </w:r>
            <w:proofErr w:type="spellEnd"/>
            <w:r w:rsidRPr="008B0024">
              <w:rPr>
                <w:rFonts w:ascii="Bookman Old Style" w:hAnsi="Bookman Old Style"/>
                <w:sz w:val="24"/>
                <w:szCs w:val="24"/>
              </w:rPr>
              <w:t xml:space="preserve"> </w:t>
            </w:r>
            <w:proofErr w:type="spellStart"/>
            <w:r w:rsidRPr="008B0024">
              <w:rPr>
                <w:rFonts w:ascii="Bookman Old Style" w:hAnsi="Bookman Old Style"/>
                <w:sz w:val="24"/>
                <w:szCs w:val="24"/>
              </w:rPr>
              <w:t>informasi</w:t>
            </w:r>
            <w:proofErr w:type="spellEnd"/>
            <w:r w:rsidRPr="008B0024">
              <w:rPr>
                <w:rFonts w:ascii="Bookman Old Style" w:hAnsi="Bookman Old Style"/>
                <w:sz w:val="24"/>
                <w:szCs w:val="24"/>
              </w:rPr>
              <w:t xml:space="preserve"> </w:t>
            </w:r>
            <w:proofErr w:type="spellStart"/>
            <w:r w:rsidRPr="008B0024">
              <w:rPr>
                <w:rFonts w:ascii="Bookman Old Style" w:hAnsi="Bookman Old Style"/>
                <w:sz w:val="24"/>
                <w:szCs w:val="24"/>
              </w:rPr>
              <w:t>produk</w:t>
            </w:r>
            <w:proofErr w:type="spellEnd"/>
            <w:r w:rsidRPr="008B0024">
              <w:rPr>
                <w:rFonts w:ascii="Bookman Old Style" w:hAnsi="Bookman Old Style"/>
                <w:sz w:val="24"/>
                <w:szCs w:val="24"/>
              </w:rPr>
              <w:t xml:space="preserve"> dan/</w:t>
            </w:r>
            <w:proofErr w:type="spellStart"/>
            <w:r w:rsidRPr="008B0024">
              <w:rPr>
                <w:rFonts w:ascii="Bookman Old Style" w:hAnsi="Bookman Old Style"/>
                <w:sz w:val="24"/>
                <w:szCs w:val="24"/>
              </w:rPr>
              <w:t>atau</w:t>
            </w:r>
            <w:proofErr w:type="spellEnd"/>
            <w:r w:rsidRPr="008B0024">
              <w:rPr>
                <w:rFonts w:ascii="Bookman Old Style" w:hAnsi="Bookman Old Style"/>
                <w:sz w:val="24"/>
                <w:szCs w:val="24"/>
              </w:rPr>
              <w:t xml:space="preserve"> </w:t>
            </w:r>
            <w:proofErr w:type="spellStart"/>
            <w:r w:rsidRPr="008B0024">
              <w:rPr>
                <w:rFonts w:ascii="Bookman Old Style" w:hAnsi="Bookman Old Style"/>
                <w:sz w:val="24"/>
                <w:szCs w:val="24"/>
              </w:rPr>
              <w:t>layanan</w:t>
            </w:r>
            <w:proofErr w:type="spellEnd"/>
            <w:r w:rsidRPr="008B0024">
              <w:rPr>
                <w:rFonts w:ascii="Bookman Old Style" w:hAnsi="Bookman Old Style"/>
                <w:sz w:val="24"/>
                <w:szCs w:val="24"/>
              </w:rPr>
              <w:t xml:space="preserve"> </w:t>
            </w:r>
            <w:r w:rsidRPr="008B0024">
              <w:rPr>
                <w:rFonts w:ascii="Bookman Old Style" w:hAnsi="Bookman Old Style"/>
                <w:sz w:val="24"/>
                <w:szCs w:val="24"/>
                <w:lang w:val="id-ID"/>
              </w:rPr>
              <w:t>dalam Surat Edaran Otoritas Jasa Keuangan sebagai berikut:</w:t>
            </w:r>
          </w:p>
        </w:tc>
        <w:tc>
          <w:tcPr>
            <w:tcW w:w="3027" w:type="dxa"/>
          </w:tcPr>
          <w:p w14:paraId="11E52896"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1F52C5EF"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71187CF3" w14:textId="77777777" w:rsidTr="00D821F6">
        <w:tc>
          <w:tcPr>
            <w:tcW w:w="7894" w:type="dxa"/>
          </w:tcPr>
          <w:p w14:paraId="5E2E1799" w14:textId="77777777" w:rsidR="001413C2" w:rsidRPr="008B0024" w:rsidRDefault="001413C2" w:rsidP="00D821F6">
            <w:pPr>
              <w:pStyle w:val="ListParagraph"/>
              <w:numPr>
                <w:ilvl w:val="0"/>
                <w:numId w:val="1"/>
              </w:numPr>
              <w:pBdr>
                <w:top w:val="nil"/>
                <w:left w:val="nil"/>
                <w:bottom w:val="nil"/>
                <w:right w:val="nil"/>
                <w:between w:val="nil"/>
              </w:pBdr>
              <w:spacing w:line="240" w:lineRule="auto"/>
              <w:ind w:left="567" w:hanging="425"/>
              <w:rPr>
                <w:rFonts w:ascii="Bookman Old Style" w:hAnsi="Bookman Old Style"/>
                <w:sz w:val="24"/>
                <w:szCs w:val="24"/>
                <w:lang w:val="id-ID"/>
              </w:rPr>
            </w:pPr>
            <w:r w:rsidRPr="008B0024">
              <w:rPr>
                <w:rFonts w:ascii="Bookman Old Style" w:hAnsi="Bookman Old Style"/>
                <w:sz w:val="24"/>
                <w:szCs w:val="24"/>
                <w:lang w:val="id-ID"/>
              </w:rPr>
              <w:lastRenderedPageBreak/>
              <w:t>KETENTUAN UMUM</w:t>
            </w:r>
          </w:p>
        </w:tc>
        <w:tc>
          <w:tcPr>
            <w:tcW w:w="3027" w:type="dxa"/>
          </w:tcPr>
          <w:p w14:paraId="294C4112"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6D690602"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1B5C2E44" w14:textId="77777777" w:rsidTr="00D821F6">
        <w:tc>
          <w:tcPr>
            <w:tcW w:w="7894" w:type="dxa"/>
          </w:tcPr>
          <w:p w14:paraId="537E6ACA" w14:textId="77777777" w:rsidR="001413C2" w:rsidRPr="008B0024" w:rsidRDefault="001413C2" w:rsidP="00D821F6">
            <w:pPr>
              <w:pStyle w:val="ListParagraph"/>
              <w:pBdr>
                <w:top w:val="nil"/>
                <w:left w:val="nil"/>
                <w:bottom w:val="nil"/>
                <w:right w:val="nil"/>
                <w:between w:val="nil"/>
              </w:pBdr>
              <w:spacing w:line="240" w:lineRule="auto"/>
              <w:ind w:left="0"/>
              <w:rPr>
                <w:rFonts w:ascii="Bookman Old Style" w:hAnsi="Bookman Old Style"/>
                <w:sz w:val="24"/>
                <w:szCs w:val="24"/>
                <w:lang w:val="id-ID"/>
              </w:rPr>
            </w:pPr>
            <w:r w:rsidRPr="008B0024">
              <w:rPr>
                <w:rFonts w:ascii="Bookman Old Style" w:hAnsi="Bookman Old Style"/>
                <w:sz w:val="24"/>
                <w:szCs w:val="24"/>
                <w:lang w:val="id-ID"/>
              </w:rPr>
              <w:t>Dalam Surat Edaran Otoritas Jasa Keuangan ini yang dimaksud dengan:</w:t>
            </w:r>
          </w:p>
        </w:tc>
        <w:tc>
          <w:tcPr>
            <w:tcW w:w="3027" w:type="dxa"/>
          </w:tcPr>
          <w:p w14:paraId="33D3B29B"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5B77BB60"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67E73AA5" w14:textId="77777777" w:rsidTr="00D821F6">
        <w:tc>
          <w:tcPr>
            <w:tcW w:w="7894" w:type="dxa"/>
          </w:tcPr>
          <w:p w14:paraId="3A6798C2" w14:textId="77777777" w:rsidR="001413C2" w:rsidRPr="008B0024" w:rsidRDefault="001413C2" w:rsidP="009F3CE5">
            <w:pPr>
              <w:pStyle w:val="ListParagraph"/>
              <w:numPr>
                <w:ilvl w:val="0"/>
                <w:numId w:val="2"/>
              </w:numPr>
              <w:pBdr>
                <w:top w:val="nil"/>
                <w:left w:val="nil"/>
                <w:bottom w:val="nil"/>
                <w:right w:val="nil"/>
                <w:between w:val="nil"/>
              </w:pBdr>
              <w:spacing w:line="240" w:lineRule="auto"/>
              <w:ind w:left="450" w:hanging="279"/>
              <w:rPr>
                <w:rFonts w:ascii="Bookman Old Style" w:hAnsi="Bookman Old Style"/>
                <w:sz w:val="24"/>
                <w:szCs w:val="24"/>
                <w:lang w:val="id-ID"/>
              </w:rPr>
            </w:pPr>
            <w:r w:rsidRPr="008B0024">
              <w:rPr>
                <w:rFonts w:ascii="Bookman Old Style" w:hAnsi="Bookman Old Style"/>
                <w:sz w:val="24"/>
                <w:szCs w:val="24"/>
                <w:lang w:val="en-US"/>
              </w:rPr>
              <w:t xml:space="preserve">Lembaga Jasa </w:t>
            </w:r>
            <w:proofErr w:type="spellStart"/>
            <w:r w:rsidRPr="008B0024">
              <w:rPr>
                <w:rFonts w:ascii="Bookman Old Style" w:hAnsi="Bookman Old Style"/>
                <w:sz w:val="24"/>
                <w:szCs w:val="24"/>
                <w:lang w:val="en-US"/>
              </w:rPr>
              <w:t>Keuangan</w:t>
            </w:r>
            <w:proofErr w:type="spellEnd"/>
            <w:r w:rsidRPr="008B0024">
              <w:rPr>
                <w:rFonts w:ascii="Bookman Old Style" w:hAnsi="Bookman Old Style"/>
                <w:sz w:val="24"/>
                <w:szCs w:val="24"/>
                <w:lang w:val="en-US"/>
              </w:rPr>
              <w:t xml:space="preserve">, yang </w:t>
            </w:r>
            <w:proofErr w:type="spellStart"/>
            <w:r w:rsidRPr="008B0024">
              <w:rPr>
                <w:rFonts w:ascii="Bookman Old Style" w:hAnsi="Bookman Old Style"/>
                <w:sz w:val="24"/>
                <w:szCs w:val="24"/>
                <w:lang w:val="en-US"/>
              </w:rPr>
              <w:t>selanjutnya</w:t>
            </w:r>
            <w:proofErr w:type="spellEnd"/>
            <w:r w:rsidRPr="008B0024">
              <w:rPr>
                <w:rFonts w:ascii="Bookman Old Style" w:hAnsi="Bookman Old Style"/>
                <w:sz w:val="24"/>
                <w:szCs w:val="24"/>
                <w:lang w:val="en-US"/>
              </w:rPr>
              <w:t xml:space="preserve"> </w:t>
            </w:r>
            <w:proofErr w:type="spellStart"/>
            <w:r w:rsidRPr="008B0024">
              <w:rPr>
                <w:rFonts w:ascii="Bookman Old Style" w:hAnsi="Bookman Old Style"/>
                <w:sz w:val="24"/>
                <w:szCs w:val="24"/>
                <w:lang w:val="en-US"/>
              </w:rPr>
              <w:t>disingkat</w:t>
            </w:r>
            <w:proofErr w:type="spellEnd"/>
            <w:r w:rsidRPr="008B0024">
              <w:rPr>
                <w:rFonts w:ascii="Bookman Old Style" w:hAnsi="Bookman Old Style"/>
                <w:sz w:val="24"/>
                <w:szCs w:val="24"/>
                <w:lang w:val="en-US"/>
              </w:rPr>
              <w:t xml:space="preserve"> LJK </w:t>
            </w:r>
            <w:proofErr w:type="spellStart"/>
            <w:r w:rsidRPr="008B0024">
              <w:rPr>
                <w:rFonts w:ascii="Bookman Old Style" w:hAnsi="Bookman Old Style"/>
                <w:sz w:val="24"/>
                <w:szCs w:val="24"/>
                <w:lang w:val="en-US"/>
              </w:rPr>
              <w:t>adalah</w:t>
            </w:r>
            <w:proofErr w:type="spellEnd"/>
            <w:r w:rsidRPr="008B0024">
              <w:rPr>
                <w:rFonts w:ascii="Bookman Old Style" w:hAnsi="Bookman Old Style"/>
                <w:sz w:val="24"/>
                <w:szCs w:val="24"/>
                <w:lang w:val="en-US"/>
              </w:rPr>
              <w:t xml:space="preserve"> </w:t>
            </w:r>
            <w:proofErr w:type="spellStart"/>
            <w:r w:rsidRPr="008B0024">
              <w:rPr>
                <w:rFonts w:ascii="Bookman Old Style" w:hAnsi="Bookman Old Style"/>
                <w:sz w:val="24"/>
                <w:szCs w:val="24"/>
                <w:lang w:val="en-US"/>
              </w:rPr>
              <w:t>lembaga</w:t>
            </w:r>
            <w:proofErr w:type="spellEnd"/>
            <w:r w:rsidRPr="008B0024">
              <w:rPr>
                <w:rFonts w:ascii="Bookman Old Style" w:hAnsi="Bookman Old Style"/>
                <w:sz w:val="24"/>
                <w:szCs w:val="24"/>
                <w:lang w:val="en-US"/>
              </w:rPr>
              <w:t xml:space="preserve"> yang </w:t>
            </w:r>
            <w:proofErr w:type="spellStart"/>
            <w:r w:rsidRPr="008B0024">
              <w:rPr>
                <w:rFonts w:ascii="Bookman Old Style" w:hAnsi="Bookman Old Style"/>
                <w:sz w:val="24"/>
                <w:szCs w:val="24"/>
                <w:lang w:val="en-US"/>
              </w:rPr>
              <w:t>melaksanakan</w:t>
            </w:r>
            <w:proofErr w:type="spellEnd"/>
            <w:r w:rsidRPr="008B0024">
              <w:rPr>
                <w:rFonts w:ascii="Bookman Old Style" w:hAnsi="Bookman Old Style"/>
                <w:sz w:val="24"/>
                <w:szCs w:val="24"/>
                <w:lang w:val="en-US"/>
              </w:rPr>
              <w:t xml:space="preserve"> </w:t>
            </w:r>
            <w:proofErr w:type="spellStart"/>
            <w:r w:rsidRPr="008B0024">
              <w:rPr>
                <w:rFonts w:ascii="Bookman Old Style" w:hAnsi="Bookman Old Style"/>
                <w:sz w:val="24"/>
                <w:szCs w:val="24"/>
                <w:lang w:val="en-US"/>
              </w:rPr>
              <w:t>kegiatan</w:t>
            </w:r>
            <w:proofErr w:type="spellEnd"/>
            <w:r w:rsidRPr="008B0024">
              <w:rPr>
                <w:rFonts w:ascii="Bookman Old Style" w:hAnsi="Bookman Old Style"/>
                <w:sz w:val="24"/>
                <w:szCs w:val="24"/>
                <w:lang w:val="en-US"/>
              </w:rPr>
              <w:t xml:space="preserve"> di </w:t>
            </w:r>
            <w:proofErr w:type="spellStart"/>
            <w:r w:rsidRPr="008B0024">
              <w:rPr>
                <w:rFonts w:ascii="Bookman Old Style" w:hAnsi="Bookman Old Style"/>
                <w:sz w:val="24"/>
                <w:szCs w:val="24"/>
                <w:lang w:val="en-US"/>
              </w:rPr>
              <w:t>sektor</w:t>
            </w:r>
            <w:proofErr w:type="spellEnd"/>
            <w:r w:rsidRPr="008B0024">
              <w:rPr>
                <w:rFonts w:ascii="Bookman Old Style" w:hAnsi="Bookman Old Style"/>
                <w:sz w:val="24"/>
                <w:szCs w:val="24"/>
                <w:lang w:val="en-US"/>
              </w:rPr>
              <w:t xml:space="preserve"> </w:t>
            </w:r>
            <w:proofErr w:type="spellStart"/>
            <w:r w:rsidRPr="008B0024">
              <w:rPr>
                <w:rFonts w:ascii="Bookman Old Style" w:hAnsi="Bookman Old Style"/>
                <w:sz w:val="24"/>
                <w:szCs w:val="24"/>
                <w:lang w:val="en-US"/>
              </w:rPr>
              <w:t>perbankan</w:t>
            </w:r>
            <w:proofErr w:type="spellEnd"/>
            <w:r w:rsidRPr="008B0024">
              <w:rPr>
                <w:rFonts w:ascii="Bookman Old Style" w:hAnsi="Bookman Old Style"/>
                <w:sz w:val="24"/>
                <w:szCs w:val="24"/>
                <w:lang w:val="en-US"/>
              </w:rPr>
              <w:t xml:space="preserve">, pasar modal, </w:t>
            </w:r>
            <w:proofErr w:type="spellStart"/>
            <w:r w:rsidRPr="008B0024">
              <w:rPr>
                <w:rFonts w:ascii="Bookman Old Style" w:hAnsi="Bookman Old Style"/>
                <w:sz w:val="24"/>
                <w:szCs w:val="24"/>
                <w:lang w:val="en-US"/>
              </w:rPr>
              <w:t>perasuransian</w:t>
            </w:r>
            <w:proofErr w:type="spellEnd"/>
            <w:r w:rsidRPr="008B0024">
              <w:rPr>
                <w:rFonts w:ascii="Bookman Old Style" w:hAnsi="Bookman Old Style"/>
                <w:sz w:val="24"/>
                <w:szCs w:val="24"/>
                <w:lang w:val="en-US"/>
              </w:rPr>
              <w:t xml:space="preserve">, dana </w:t>
            </w:r>
            <w:proofErr w:type="spellStart"/>
            <w:r w:rsidRPr="008B0024">
              <w:rPr>
                <w:rFonts w:ascii="Bookman Old Style" w:hAnsi="Bookman Old Style"/>
                <w:sz w:val="24"/>
                <w:szCs w:val="24"/>
                <w:lang w:val="en-US"/>
              </w:rPr>
              <w:t>pensiun</w:t>
            </w:r>
            <w:proofErr w:type="spellEnd"/>
            <w:r w:rsidRPr="008B0024">
              <w:rPr>
                <w:rFonts w:ascii="Bookman Old Style" w:hAnsi="Bookman Old Style"/>
                <w:sz w:val="24"/>
                <w:szCs w:val="24"/>
                <w:lang w:val="en-US"/>
              </w:rPr>
              <w:t xml:space="preserve">, </w:t>
            </w:r>
            <w:proofErr w:type="spellStart"/>
            <w:r w:rsidRPr="008B0024">
              <w:rPr>
                <w:rFonts w:ascii="Bookman Old Style" w:hAnsi="Bookman Old Style"/>
                <w:sz w:val="24"/>
                <w:szCs w:val="24"/>
                <w:lang w:val="en-US"/>
              </w:rPr>
              <w:t>lembaga</w:t>
            </w:r>
            <w:proofErr w:type="spellEnd"/>
            <w:r w:rsidRPr="008B0024">
              <w:rPr>
                <w:rFonts w:ascii="Bookman Old Style" w:hAnsi="Bookman Old Style"/>
                <w:sz w:val="24"/>
                <w:szCs w:val="24"/>
                <w:lang w:val="en-US"/>
              </w:rPr>
              <w:t xml:space="preserve"> </w:t>
            </w:r>
            <w:proofErr w:type="spellStart"/>
            <w:r w:rsidRPr="008B0024">
              <w:rPr>
                <w:rFonts w:ascii="Bookman Old Style" w:hAnsi="Bookman Old Style"/>
                <w:sz w:val="24"/>
                <w:szCs w:val="24"/>
                <w:lang w:val="en-US"/>
              </w:rPr>
              <w:t>keuangan</w:t>
            </w:r>
            <w:proofErr w:type="spellEnd"/>
            <w:r w:rsidRPr="008B0024">
              <w:rPr>
                <w:rFonts w:ascii="Bookman Old Style" w:hAnsi="Bookman Old Style"/>
                <w:sz w:val="24"/>
                <w:szCs w:val="24"/>
                <w:lang w:val="en-US"/>
              </w:rPr>
              <w:t xml:space="preserve"> </w:t>
            </w:r>
            <w:proofErr w:type="spellStart"/>
            <w:r w:rsidRPr="008B0024">
              <w:rPr>
                <w:rFonts w:ascii="Bookman Old Style" w:hAnsi="Bookman Old Style"/>
                <w:sz w:val="24"/>
                <w:szCs w:val="24"/>
                <w:lang w:val="en-US"/>
              </w:rPr>
              <w:t>mikro</w:t>
            </w:r>
            <w:proofErr w:type="spellEnd"/>
            <w:r w:rsidRPr="008B0024">
              <w:rPr>
                <w:rFonts w:ascii="Bookman Old Style" w:hAnsi="Bookman Old Style"/>
                <w:sz w:val="24"/>
                <w:szCs w:val="24"/>
                <w:lang w:val="en-US"/>
              </w:rPr>
              <w:t xml:space="preserve">, </w:t>
            </w:r>
            <w:proofErr w:type="spellStart"/>
            <w:r w:rsidRPr="008B0024">
              <w:rPr>
                <w:rFonts w:ascii="Bookman Old Style" w:hAnsi="Bookman Old Style"/>
                <w:sz w:val="24"/>
                <w:szCs w:val="24"/>
                <w:lang w:val="en-US"/>
              </w:rPr>
              <w:t>lembaga</w:t>
            </w:r>
            <w:proofErr w:type="spellEnd"/>
            <w:r w:rsidRPr="008B0024">
              <w:rPr>
                <w:rFonts w:ascii="Bookman Old Style" w:hAnsi="Bookman Old Style"/>
                <w:sz w:val="24"/>
                <w:szCs w:val="24"/>
                <w:lang w:val="en-US"/>
              </w:rPr>
              <w:t xml:space="preserve"> </w:t>
            </w:r>
            <w:proofErr w:type="spellStart"/>
            <w:r w:rsidRPr="008B0024">
              <w:rPr>
                <w:rFonts w:ascii="Bookman Old Style" w:hAnsi="Bookman Old Style"/>
                <w:sz w:val="24"/>
                <w:szCs w:val="24"/>
                <w:lang w:val="en-US"/>
              </w:rPr>
              <w:t>pembiayaan</w:t>
            </w:r>
            <w:proofErr w:type="spellEnd"/>
            <w:r w:rsidRPr="008B0024">
              <w:rPr>
                <w:rFonts w:ascii="Bookman Old Style" w:hAnsi="Bookman Old Style"/>
                <w:sz w:val="24"/>
                <w:szCs w:val="24"/>
                <w:lang w:val="en-US"/>
              </w:rPr>
              <w:t xml:space="preserve">, dan </w:t>
            </w:r>
            <w:proofErr w:type="spellStart"/>
            <w:r w:rsidRPr="008B0024">
              <w:rPr>
                <w:rFonts w:ascii="Bookman Old Style" w:hAnsi="Bookman Old Style"/>
                <w:sz w:val="24"/>
                <w:szCs w:val="24"/>
                <w:lang w:val="en-US"/>
              </w:rPr>
              <w:t>lembaga</w:t>
            </w:r>
            <w:proofErr w:type="spellEnd"/>
            <w:r w:rsidRPr="008B0024">
              <w:rPr>
                <w:rFonts w:ascii="Bookman Old Style" w:hAnsi="Bookman Old Style"/>
                <w:sz w:val="24"/>
                <w:szCs w:val="24"/>
                <w:lang w:val="en-US"/>
              </w:rPr>
              <w:t xml:space="preserve"> </w:t>
            </w:r>
            <w:proofErr w:type="spellStart"/>
            <w:r w:rsidRPr="008B0024">
              <w:rPr>
                <w:rFonts w:ascii="Bookman Old Style" w:hAnsi="Bookman Old Style"/>
                <w:sz w:val="24"/>
                <w:szCs w:val="24"/>
                <w:lang w:val="en-US"/>
              </w:rPr>
              <w:t>jasa</w:t>
            </w:r>
            <w:proofErr w:type="spellEnd"/>
            <w:r w:rsidRPr="008B0024">
              <w:rPr>
                <w:rFonts w:ascii="Bookman Old Style" w:hAnsi="Bookman Old Style"/>
                <w:sz w:val="24"/>
                <w:szCs w:val="24"/>
                <w:lang w:val="en-US"/>
              </w:rPr>
              <w:t xml:space="preserve"> </w:t>
            </w:r>
            <w:proofErr w:type="spellStart"/>
            <w:r w:rsidRPr="008B0024">
              <w:rPr>
                <w:rFonts w:ascii="Bookman Old Style" w:hAnsi="Bookman Old Style"/>
                <w:sz w:val="24"/>
                <w:szCs w:val="24"/>
                <w:lang w:val="en-US"/>
              </w:rPr>
              <w:t>keuangan</w:t>
            </w:r>
            <w:proofErr w:type="spellEnd"/>
            <w:r w:rsidRPr="008B0024">
              <w:rPr>
                <w:rFonts w:ascii="Bookman Old Style" w:hAnsi="Bookman Old Style"/>
                <w:sz w:val="24"/>
                <w:szCs w:val="24"/>
                <w:lang w:val="en-US"/>
              </w:rPr>
              <w:t xml:space="preserve"> </w:t>
            </w:r>
            <w:proofErr w:type="spellStart"/>
            <w:r w:rsidRPr="008B0024">
              <w:rPr>
                <w:rFonts w:ascii="Bookman Old Style" w:hAnsi="Bookman Old Style"/>
                <w:sz w:val="24"/>
                <w:szCs w:val="24"/>
                <w:lang w:val="en-US"/>
              </w:rPr>
              <w:t>lainnya</w:t>
            </w:r>
            <w:proofErr w:type="spellEnd"/>
            <w:r w:rsidRPr="008B0024">
              <w:rPr>
                <w:rFonts w:ascii="Bookman Old Style" w:hAnsi="Bookman Old Style"/>
                <w:sz w:val="24"/>
                <w:szCs w:val="24"/>
                <w:lang w:val="en-US"/>
              </w:rPr>
              <w:t>.</w:t>
            </w:r>
          </w:p>
        </w:tc>
        <w:tc>
          <w:tcPr>
            <w:tcW w:w="3027" w:type="dxa"/>
          </w:tcPr>
          <w:p w14:paraId="335C0AD7"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6D18B511"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03267FD9" w14:textId="77777777" w:rsidTr="00D821F6">
        <w:tc>
          <w:tcPr>
            <w:tcW w:w="7894" w:type="dxa"/>
          </w:tcPr>
          <w:p w14:paraId="2CC1B451" w14:textId="77777777" w:rsidR="001413C2" w:rsidRPr="008B0024" w:rsidRDefault="001413C2" w:rsidP="009F3CE5">
            <w:pPr>
              <w:pStyle w:val="ListParagraph"/>
              <w:numPr>
                <w:ilvl w:val="0"/>
                <w:numId w:val="2"/>
              </w:numPr>
              <w:pBdr>
                <w:top w:val="nil"/>
                <w:left w:val="nil"/>
                <w:bottom w:val="nil"/>
                <w:right w:val="nil"/>
                <w:between w:val="nil"/>
              </w:pBdr>
              <w:spacing w:line="240" w:lineRule="auto"/>
              <w:ind w:left="450" w:hanging="279"/>
              <w:rPr>
                <w:rFonts w:ascii="Bookman Old Style" w:hAnsi="Bookman Old Style"/>
                <w:sz w:val="24"/>
                <w:szCs w:val="24"/>
                <w:lang w:val="id-ID"/>
              </w:rPr>
            </w:pPr>
            <w:r w:rsidRPr="008B0024">
              <w:rPr>
                <w:rFonts w:ascii="Bookman Old Style" w:hAnsi="Bookman Old Style"/>
                <w:sz w:val="24"/>
                <w:szCs w:val="24"/>
                <w:lang w:val="id-ID"/>
              </w:rPr>
              <w:t>Pelaku Usaha Jasa Keuangan, yang selanjutnya disingkat PUJK adalah:</w:t>
            </w:r>
          </w:p>
        </w:tc>
        <w:tc>
          <w:tcPr>
            <w:tcW w:w="3027" w:type="dxa"/>
          </w:tcPr>
          <w:p w14:paraId="1E2F623E"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1AD89DB2"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1951E210" w14:textId="77777777" w:rsidTr="00D821F6">
        <w:tc>
          <w:tcPr>
            <w:tcW w:w="7894" w:type="dxa"/>
          </w:tcPr>
          <w:p w14:paraId="77035490" w14:textId="77777777" w:rsidR="001413C2" w:rsidRPr="008B0024" w:rsidRDefault="001413C2" w:rsidP="009F3CE5">
            <w:pPr>
              <w:pStyle w:val="ListParagraph"/>
              <w:numPr>
                <w:ilvl w:val="0"/>
                <w:numId w:val="3"/>
              </w:numPr>
              <w:pBdr>
                <w:top w:val="nil"/>
                <w:left w:val="nil"/>
                <w:bottom w:val="nil"/>
                <w:right w:val="nil"/>
                <w:between w:val="nil"/>
              </w:pBdr>
              <w:spacing w:line="240" w:lineRule="auto"/>
              <w:ind w:left="734" w:hanging="279"/>
              <w:rPr>
                <w:rFonts w:ascii="Bookman Old Style" w:hAnsi="Bookman Old Style"/>
                <w:sz w:val="24"/>
                <w:szCs w:val="24"/>
                <w:lang w:val="id-ID"/>
              </w:rPr>
            </w:pPr>
            <w:r w:rsidRPr="008B0024">
              <w:rPr>
                <w:rFonts w:ascii="Bookman Old Style" w:hAnsi="Bookman Old Style"/>
                <w:sz w:val="24"/>
                <w:szCs w:val="24"/>
                <w:lang w:val="en-US"/>
              </w:rPr>
              <w:t>LJK</w:t>
            </w:r>
            <w:r w:rsidRPr="008B0024">
              <w:rPr>
                <w:rFonts w:ascii="Bookman Old Style" w:hAnsi="Bookman Old Style"/>
                <w:sz w:val="24"/>
                <w:szCs w:val="24"/>
                <w:lang w:val="id-ID"/>
              </w:rPr>
              <w:t xml:space="preserve"> dan/atau pihak yang melakukan kegiatan usaha penghimpunan dana, penyaluran dana, dan/atau pengelolaan dana di sektor jasa keuangan; dan</w:t>
            </w:r>
          </w:p>
        </w:tc>
        <w:tc>
          <w:tcPr>
            <w:tcW w:w="3027" w:type="dxa"/>
          </w:tcPr>
          <w:p w14:paraId="55D00303"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28106DD2"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5F7F0D" w:rsidRPr="008B0024" w14:paraId="6FF73EE0" w14:textId="77777777" w:rsidTr="0066415D">
        <w:trPr>
          <w:trHeight w:val="1127"/>
        </w:trPr>
        <w:tc>
          <w:tcPr>
            <w:tcW w:w="7894" w:type="dxa"/>
          </w:tcPr>
          <w:p w14:paraId="755A524E" w14:textId="77777777" w:rsidR="005F7F0D" w:rsidRPr="008B0024" w:rsidRDefault="005F7F0D" w:rsidP="009F3CE5">
            <w:pPr>
              <w:pStyle w:val="ListParagraph"/>
              <w:numPr>
                <w:ilvl w:val="0"/>
                <w:numId w:val="3"/>
              </w:numPr>
              <w:pBdr>
                <w:top w:val="nil"/>
                <w:left w:val="nil"/>
                <w:bottom w:val="nil"/>
                <w:right w:val="nil"/>
                <w:between w:val="nil"/>
              </w:pBdr>
              <w:spacing w:line="240" w:lineRule="auto"/>
              <w:ind w:left="734" w:hanging="279"/>
              <w:rPr>
                <w:rFonts w:ascii="Bookman Old Style" w:hAnsi="Bookman Old Style"/>
                <w:sz w:val="24"/>
                <w:szCs w:val="24"/>
                <w:lang w:val="id-ID"/>
              </w:rPr>
            </w:pPr>
            <w:r w:rsidRPr="008B0024">
              <w:rPr>
                <w:rFonts w:ascii="Bookman Old Style" w:hAnsi="Bookman Old Style"/>
                <w:sz w:val="24"/>
                <w:szCs w:val="24"/>
                <w:lang w:val="id-ID"/>
              </w:rPr>
              <w:t>pelaku usaha jasa keuangan lainnya,</w:t>
            </w:r>
          </w:p>
          <w:p w14:paraId="25147A04" w14:textId="77777777" w:rsidR="005F7F0D" w:rsidRPr="008B0024" w:rsidRDefault="005F7F0D" w:rsidP="009F3CE5">
            <w:pPr>
              <w:pBdr>
                <w:top w:val="nil"/>
                <w:left w:val="nil"/>
                <w:bottom w:val="nil"/>
                <w:right w:val="nil"/>
                <w:between w:val="nil"/>
              </w:pBdr>
              <w:spacing w:line="240" w:lineRule="auto"/>
              <w:ind w:left="450"/>
              <w:rPr>
                <w:rFonts w:ascii="Bookman Old Style" w:hAnsi="Bookman Old Style"/>
                <w:sz w:val="24"/>
                <w:szCs w:val="24"/>
                <w:lang w:val="id-ID"/>
              </w:rPr>
            </w:pPr>
            <w:r w:rsidRPr="008B0024">
              <w:rPr>
                <w:rFonts w:ascii="Bookman Old Style" w:hAnsi="Bookman Old Style"/>
                <w:sz w:val="24"/>
                <w:szCs w:val="24"/>
                <w:lang w:val="id-ID"/>
              </w:rPr>
              <w:t>baik yang melaksanakan kegiatan usaha secara konvensional maupun berdasarkan prinsip syariah sesuai dengan ketentuan peraturan perundang-undangan di sektor jasa keuangan.</w:t>
            </w:r>
          </w:p>
        </w:tc>
        <w:tc>
          <w:tcPr>
            <w:tcW w:w="3027" w:type="dxa"/>
          </w:tcPr>
          <w:p w14:paraId="1D99B2B6" w14:textId="77777777" w:rsidR="005F7F0D" w:rsidRPr="008B0024" w:rsidRDefault="005F7F0D"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2C69BFFE" w14:textId="77777777" w:rsidR="005F7F0D" w:rsidRPr="008B0024" w:rsidRDefault="005F7F0D"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072B70FC" w14:textId="77777777" w:rsidTr="00D821F6">
        <w:tc>
          <w:tcPr>
            <w:tcW w:w="7894" w:type="dxa"/>
          </w:tcPr>
          <w:p w14:paraId="1B066686" w14:textId="77777777" w:rsidR="001413C2" w:rsidRPr="008B0024" w:rsidRDefault="001413C2" w:rsidP="009F3CE5">
            <w:pPr>
              <w:pStyle w:val="ListParagraph"/>
              <w:numPr>
                <w:ilvl w:val="0"/>
                <w:numId w:val="2"/>
              </w:numPr>
              <w:pBdr>
                <w:top w:val="nil"/>
                <w:left w:val="nil"/>
                <w:bottom w:val="nil"/>
                <w:right w:val="nil"/>
                <w:between w:val="nil"/>
              </w:pBdr>
              <w:spacing w:line="240" w:lineRule="auto"/>
              <w:ind w:left="450" w:hanging="279"/>
              <w:rPr>
                <w:rFonts w:ascii="Bookman Old Style" w:hAnsi="Bookman Old Style"/>
                <w:sz w:val="24"/>
                <w:szCs w:val="24"/>
                <w:lang w:val="id-ID"/>
              </w:rPr>
            </w:pPr>
            <w:r w:rsidRPr="008B0024">
              <w:rPr>
                <w:rFonts w:ascii="Bookman Old Style" w:hAnsi="Bookman Old Style"/>
                <w:sz w:val="24"/>
                <w:szCs w:val="24"/>
                <w:lang w:val="id-ID"/>
              </w:rPr>
              <w:t>Konsumen adalah setiap orang yang memiliki dan/atau memanfaatkan produk dan/atau layanan yang disediakan oleh PUJK.</w:t>
            </w:r>
          </w:p>
        </w:tc>
        <w:tc>
          <w:tcPr>
            <w:tcW w:w="3027" w:type="dxa"/>
          </w:tcPr>
          <w:p w14:paraId="5F97D2EF"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5E83F3C3"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55F32B82" w14:textId="77777777" w:rsidTr="00D821F6">
        <w:tc>
          <w:tcPr>
            <w:tcW w:w="7894" w:type="dxa"/>
          </w:tcPr>
          <w:p w14:paraId="289A31AA" w14:textId="77777777" w:rsidR="001413C2" w:rsidRPr="008B0024" w:rsidRDefault="001413C2" w:rsidP="009F3CE5">
            <w:pPr>
              <w:pStyle w:val="ListParagraph"/>
              <w:numPr>
                <w:ilvl w:val="0"/>
                <w:numId w:val="2"/>
              </w:numPr>
              <w:pBdr>
                <w:top w:val="nil"/>
                <w:left w:val="nil"/>
                <w:bottom w:val="nil"/>
                <w:right w:val="nil"/>
                <w:between w:val="nil"/>
              </w:pBdr>
              <w:spacing w:line="240" w:lineRule="auto"/>
              <w:ind w:left="450" w:hanging="279"/>
              <w:rPr>
                <w:rFonts w:ascii="Bookman Old Style" w:hAnsi="Bookman Old Style"/>
                <w:sz w:val="24"/>
                <w:szCs w:val="24"/>
                <w:lang w:val="id-ID"/>
              </w:rPr>
            </w:pPr>
            <w:r w:rsidRPr="009F3CE5">
              <w:rPr>
                <w:rFonts w:ascii="Bookman Old Style" w:hAnsi="Bookman Old Style"/>
                <w:color w:val="000000" w:themeColor="text1"/>
                <w:sz w:val="24"/>
                <w:szCs w:val="24"/>
                <w:lang w:val="id-ID"/>
              </w:rPr>
              <w:t xml:space="preserve">Iklan adalah suatu bentuk komunikasi PUJK melalui media dan/atau sarana tentang produk dan/atau layanan kepada masyarakat untuk mencapai tujuan tertentu. </w:t>
            </w:r>
          </w:p>
        </w:tc>
        <w:tc>
          <w:tcPr>
            <w:tcW w:w="3027" w:type="dxa"/>
          </w:tcPr>
          <w:p w14:paraId="3E70107D"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6C355B0E"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62F08620" w14:textId="77777777" w:rsidTr="00D821F6">
        <w:tc>
          <w:tcPr>
            <w:tcW w:w="7894" w:type="dxa"/>
          </w:tcPr>
          <w:p w14:paraId="6CD90B24" w14:textId="77777777" w:rsidR="001413C2" w:rsidRPr="008B0024" w:rsidRDefault="001413C2" w:rsidP="009F3CE5">
            <w:pPr>
              <w:pStyle w:val="ListParagraph"/>
              <w:numPr>
                <w:ilvl w:val="0"/>
                <w:numId w:val="2"/>
              </w:numPr>
              <w:pBdr>
                <w:top w:val="nil"/>
                <w:left w:val="nil"/>
                <w:bottom w:val="nil"/>
                <w:right w:val="nil"/>
                <w:between w:val="nil"/>
              </w:pBdr>
              <w:spacing w:line="240" w:lineRule="auto"/>
              <w:ind w:left="450" w:hanging="279"/>
              <w:rPr>
                <w:rFonts w:ascii="Bookman Old Style" w:hAnsi="Bookman Old Style"/>
                <w:sz w:val="24"/>
                <w:szCs w:val="24"/>
                <w:lang w:val="id-ID"/>
              </w:rPr>
            </w:pPr>
            <w:r w:rsidRPr="008B0024">
              <w:rPr>
                <w:rFonts w:ascii="Bookman Old Style" w:hAnsi="Bookman Old Style"/>
                <w:sz w:val="24"/>
                <w:szCs w:val="24"/>
                <w:lang w:val="id-ID"/>
              </w:rPr>
              <w:t>Ringkasan Informasi Produk dan/atau Layanan adalah dokumen atau sarana lain yang memuat karakteristik dan informasi penting atau utama mengenai produk dan/atau layanan.</w:t>
            </w:r>
          </w:p>
        </w:tc>
        <w:tc>
          <w:tcPr>
            <w:tcW w:w="3027" w:type="dxa"/>
          </w:tcPr>
          <w:p w14:paraId="5D8D5A04"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12C321B3"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5C3603ED" w14:textId="77777777" w:rsidTr="00D821F6">
        <w:tc>
          <w:tcPr>
            <w:tcW w:w="7894" w:type="dxa"/>
          </w:tcPr>
          <w:p w14:paraId="40565902" w14:textId="77777777" w:rsidR="001413C2" w:rsidRPr="008B0024" w:rsidRDefault="001413C2" w:rsidP="009F3CE5">
            <w:pPr>
              <w:pStyle w:val="ListParagraph"/>
              <w:numPr>
                <w:ilvl w:val="0"/>
                <w:numId w:val="2"/>
              </w:numPr>
              <w:pBdr>
                <w:top w:val="nil"/>
                <w:left w:val="nil"/>
                <w:bottom w:val="nil"/>
                <w:right w:val="nil"/>
                <w:between w:val="nil"/>
              </w:pBdr>
              <w:spacing w:line="240" w:lineRule="auto"/>
              <w:ind w:left="450" w:hanging="279"/>
              <w:rPr>
                <w:rFonts w:ascii="Bookman Old Style" w:hAnsi="Bookman Old Style"/>
                <w:sz w:val="24"/>
                <w:szCs w:val="24"/>
                <w:lang w:val="id-ID"/>
              </w:rPr>
            </w:pPr>
            <w:r w:rsidRPr="008B0024">
              <w:rPr>
                <w:rFonts w:ascii="Bookman Old Style" w:hAnsi="Bookman Old Style"/>
                <w:sz w:val="24"/>
                <w:szCs w:val="24"/>
                <w:lang w:val="id-ID"/>
              </w:rPr>
              <w:t xml:space="preserve">Ringkasan Informasi Produk dan/atau Layanan Versi Umum adalah Ringkasan Informasi Produk dan/atau Layanan yang tidak bersifat individual atau personal dan disiapkan untuk </w:t>
            </w:r>
            <w:r w:rsidRPr="008B0024">
              <w:rPr>
                <w:rFonts w:ascii="Bookman Old Style" w:hAnsi="Bookman Old Style"/>
                <w:sz w:val="24"/>
                <w:szCs w:val="24"/>
                <w:lang w:val="id-ID"/>
              </w:rPr>
              <w:lastRenderedPageBreak/>
              <w:t>semua calon Konsumen dan/atau Konsumen dalam bentuk cetak maupun elektronik.</w:t>
            </w:r>
          </w:p>
        </w:tc>
        <w:tc>
          <w:tcPr>
            <w:tcW w:w="3027" w:type="dxa"/>
          </w:tcPr>
          <w:p w14:paraId="4BA18455"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0E5E8C38"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41CEBB7A" w14:textId="77777777" w:rsidTr="00D821F6">
        <w:tc>
          <w:tcPr>
            <w:tcW w:w="7894" w:type="dxa"/>
          </w:tcPr>
          <w:p w14:paraId="1F419528" w14:textId="77777777" w:rsidR="001413C2" w:rsidRPr="008B0024" w:rsidRDefault="001413C2" w:rsidP="009F3CE5">
            <w:pPr>
              <w:pStyle w:val="ListParagraph"/>
              <w:numPr>
                <w:ilvl w:val="0"/>
                <w:numId w:val="2"/>
              </w:numPr>
              <w:pBdr>
                <w:top w:val="nil"/>
                <w:left w:val="nil"/>
                <w:bottom w:val="nil"/>
                <w:right w:val="nil"/>
                <w:between w:val="nil"/>
              </w:pBdr>
              <w:spacing w:line="240" w:lineRule="auto"/>
              <w:ind w:left="450" w:hanging="279"/>
              <w:rPr>
                <w:rFonts w:ascii="Bookman Old Style" w:hAnsi="Bookman Old Style"/>
                <w:sz w:val="24"/>
                <w:szCs w:val="24"/>
                <w:lang w:val="id-ID"/>
              </w:rPr>
            </w:pPr>
            <w:r w:rsidRPr="008B0024">
              <w:rPr>
                <w:rFonts w:ascii="Bookman Old Style" w:hAnsi="Bookman Old Style"/>
                <w:sz w:val="24"/>
                <w:szCs w:val="24"/>
                <w:lang w:val="id-ID"/>
              </w:rPr>
              <w:t>Ringkasan Informasi Produk dan/atau Layanan Versi Personal adalah Ringkasan Informasi Produk dan/atau Layanan yang spesifik dan secara khusus disiapkan untuk calon Konsumen dan/atau Konsumen tertentu dalam bentuk cetak maupun elektronik.</w:t>
            </w:r>
          </w:p>
        </w:tc>
        <w:tc>
          <w:tcPr>
            <w:tcW w:w="3027" w:type="dxa"/>
          </w:tcPr>
          <w:p w14:paraId="3203F540"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5CE46A4C"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19B94A08" w14:textId="77777777" w:rsidTr="00D821F6">
        <w:tc>
          <w:tcPr>
            <w:tcW w:w="7894" w:type="dxa"/>
          </w:tcPr>
          <w:p w14:paraId="32FB174E" w14:textId="77777777" w:rsidR="001413C2" w:rsidRPr="008B0024" w:rsidRDefault="001413C2" w:rsidP="009F3CE5">
            <w:pPr>
              <w:pStyle w:val="ListParagraph"/>
              <w:numPr>
                <w:ilvl w:val="0"/>
                <w:numId w:val="2"/>
              </w:numPr>
              <w:pBdr>
                <w:top w:val="nil"/>
                <w:left w:val="nil"/>
                <w:bottom w:val="nil"/>
                <w:right w:val="nil"/>
                <w:between w:val="nil"/>
              </w:pBdr>
              <w:spacing w:line="240" w:lineRule="auto"/>
              <w:ind w:left="450" w:hanging="279"/>
              <w:rPr>
                <w:rFonts w:ascii="Bookman Old Style" w:hAnsi="Bookman Old Style"/>
                <w:sz w:val="24"/>
                <w:szCs w:val="24"/>
                <w:lang w:val="id-ID"/>
              </w:rPr>
            </w:pPr>
            <w:r w:rsidRPr="008B0024">
              <w:rPr>
                <w:rFonts w:ascii="Bookman Old Style" w:hAnsi="Bookman Old Style"/>
                <w:sz w:val="24"/>
                <w:szCs w:val="24"/>
                <w:lang w:val="id-ID"/>
              </w:rPr>
              <w:t>Produk Asuransi Yang Dikaitkan Dengan Investasi yang selanjutnya disebut PAYDI adalah produk asuransi yang paling sedikit memberikan perlindungan terhadap risiko kematian dan memberikan manfaat yang mengacu pada hasil investasi dari kumpulan dana yang khusus dibentuk untuk produk asuransi baik yang dinyatakan dalam bentuk unit maupun bukan unit.</w:t>
            </w:r>
          </w:p>
        </w:tc>
        <w:tc>
          <w:tcPr>
            <w:tcW w:w="3027" w:type="dxa"/>
          </w:tcPr>
          <w:p w14:paraId="65B9D8F6"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25C5361A"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3359A077" w14:textId="77777777" w:rsidTr="00D821F6">
        <w:tc>
          <w:tcPr>
            <w:tcW w:w="7894" w:type="dxa"/>
          </w:tcPr>
          <w:p w14:paraId="7459CC6D" w14:textId="77777777" w:rsidR="001413C2" w:rsidRPr="008B0024" w:rsidRDefault="001413C2" w:rsidP="009F3CE5">
            <w:pPr>
              <w:pStyle w:val="ListParagraph"/>
              <w:numPr>
                <w:ilvl w:val="0"/>
                <w:numId w:val="2"/>
              </w:numPr>
              <w:pBdr>
                <w:top w:val="nil"/>
                <w:left w:val="nil"/>
                <w:bottom w:val="nil"/>
                <w:right w:val="nil"/>
                <w:between w:val="nil"/>
              </w:pBdr>
              <w:spacing w:line="240" w:lineRule="auto"/>
              <w:ind w:left="450" w:hanging="279"/>
              <w:rPr>
                <w:rFonts w:ascii="Bookman Old Style" w:hAnsi="Bookman Old Style"/>
                <w:sz w:val="24"/>
                <w:szCs w:val="24"/>
                <w:lang w:val="id-ID"/>
              </w:rPr>
            </w:pPr>
            <w:r w:rsidRPr="008B0024">
              <w:rPr>
                <w:rFonts w:ascii="Bookman Old Style" w:hAnsi="Bookman Old Style"/>
                <w:sz w:val="24"/>
                <w:szCs w:val="24"/>
                <w:lang w:val="id-ID"/>
              </w:rPr>
              <w:t xml:space="preserve">Pihak Ketiga adalah orang perseorangan, perusahaan, usaha bersama, asosiasi, atau kelompok terorganisasi yang memiliki izin </w:t>
            </w:r>
            <w:r w:rsidRPr="008B0024">
              <w:rPr>
                <w:rFonts w:ascii="Bookman Old Style" w:hAnsi="Bookman Old Style"/>
                <w:color w:val="000000" w:themeColor="text1"/>
                <w:sz w:val="24"/>
                <w:szCs w:val="24"/>
                <w:lang w:val="id-ID"/>
              </w:rPr>
              <w:t xml:space="preserve">yang relevan </w:t>
            </w:r>
            <w:r w:rsidRPr="008B0024">
              <w:rPr>
                <w:rFonts w:ascii="Bookman Old Style" w:hAnsi="Bookman Old Style"/>
                <w:sz w:val="24"/>
                <w:szCs w:val="24"/>
                <w:lang w:val="id-ID"/>
              </w:rPr>
              <w:t>dan melakukan kerja sama tertulis dengan PUJK dalam melakukan penyampaian informasi dan/atau pemasaran produk dan/atau layanan.</w:t>
            </w:r>
          </w:p>
        </w:tc>
        <w:tc>
          <w:tcPr>
            <w:tcW w:w="3027" w:type="dxa"/>
          </w:tcPr>
          <w:p w14:paraId="3404624A"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273B91EB"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AA0A8F" w:rsidRPr="008B0024" w14:paraId="100A78D8" w14:textId="77777777" w:rsidTr="00D821F6">
        <w:tc>
          <w:tcPr>
            <w:tcW w:w="7894" w:type="dxa"/>
          </w:tcPr>
          <w:p w14:paraId="26720447" w14:textId="77777777" w:rsidR="00AA0A8F" w:rsidRPr="009F3CE5" w:rsidRDefault="00AA0A8F" w:rsidP="009F3CE5">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7F1AEB09" w14:textId="77777777" w:rsidR="00AA0A8F" w:rsidRPr="008B0024" w:rsidRDefault="00AA0A8F"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46B7B0E7" w14:textId="77777777" w:rsidR="00AA0A8F" w:rsidRPr="008B0024" w:rsidRDefault="00AA0A8F"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5272554B" w14:textId="77777777" w:rsidTr="00D821F6">
        <w:tc>
          <w:tcPr>
            <w:tcW w:w="7894" w:type="dxa"/>
          </w:tcPr>
          <w:p w14:paraId="106DC2A2" w14:textId="77777777" w:rsidR="001413C2" w:rsidRPr="008B0024" w:rsidRDefault="001413C2" w:rsidP="00D821F6">
            <w:pPr>
              <w:pStyle w:val="ListParagraph"/>
              <w:numPr>
                <w:ilvl w:val="0"/>
                <w:numId w:val="67"/>
              </w:numPr>
              <w:pBdr>
                <w:top w:val="nil"/>
                <w:left w:val="nil"/>
                <w:bottom w:val="nil"/>
                <w:right w:val="nil"/>
                <w:between w:val="nil"/>
              </w:pBdr>
              <w:spacing w:line="240" w:lineRule="auto"/>
              <w:ind w:left="567" w:hanging="283"/>
              <w:rPr>
                <w:rFonts w:ascii="Bookman Old Style" w:hAnsi="Bookman Old Style"/>
                <w:sz w:val="24"/>
                <w:szCs w:val="24"/>
                <w:lang w:val="id-ID"/>
              </w:rPr>
            </w:pPr>
            <w:r w:rsidRPr="008B0024">
              <w:rPr>
                <w:rFonts w:ascii="Bookman Old Style" w:hAnsi="Bookman Old Style"/>
                <w:sz w:val="24"/>
                <w:szCs w:val="24"/>
                <w:lang w:val="id-ID"/>
              </w:rPr>
              <w:t>PENYEDIAAN INFORMASI PRODUK DAN LAYANAN</w:t>
            </w:r>
          </w:p>
        </w:tc>
        <w:tc>
          <w:tcPr>
            <w:tcW w:w="3027" w:type="dxa"/>
          </w:tcPr>
          <w:p w14:paraId="5DD08CAD"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24B1C229"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54AE96A5" w14:textId="77777777" w:rsidTr="00D821F6">
        <w:tc>
          <w:tcPr>
            <w:tcW w:w="7894" w:type="dxa"/>
          </w:tcPr>
          <w:p w14:paraId="073EF325" w14:textId="77777777" w:rsidR="001413C2" w:rsidRPr="008B0024" w:rsidRDefault="001413C2" w:rsidP="00D821F6">
            <w:pPr>
              <w:pStyle w:val="ListParagraph"/>
              <w:numPr>
                <w:ilvl w:val="0"/>
                <w:numId w:val="68"/>
              </w:numPr>
              <w:pBdr>
                <w:top w:val="nil"/>
                <w:left w:val="nil"/>
                <w:bottom w:val="nil"/>
                <w:right w:val="nil"/>
                <w:between w:val="nil"/>
              </w:pBdr>
              <w:spacing w:line="240" w:lineRule="auto"/>
              <w:ind w:left="734" w:hanging="425"/>
              <w:rPr>
                <w:rFonts w:ascii="Bookman Old Style" w:hAnsi="Bookman Old Style"/>
                <w:sz w:val="24"/>
                <w:szCs w:val="24"/>
                <w:lang w:val="id-ID"/>
              </w:rPr>
            </w:pPr>
            <w:r w:rsidRPr="008B0024">
              <w:rPr>
                <w:rFonts w:ascii="Bookman Old Style" w:hAnsi="Bookman Old Style"/>
                <w:sz w:val="24"/>
                <w:szCs w:val="24"/>
                <w:lang w:val="id-ID"/>
              </w:rPr>
              <w:t>Penyediaan Informasi</w:t>
            </w:r>
          </w:p>
        </w:tc>
        <w:tc>
          <w:tcPr>
            <w:tcW w:w="3027" w:type="dxa"/>
          </w:tcPr>
          <w:p w14:paraId="15027E34"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1BB0475E"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179EBC4A" w14:textId="77777777" w:rsidTr="00D821F6">
        <w:tc>
          <w:tcPr>
            <w:tcW w:w="7894" w:type="dxa"/>
          </w:tcPr>
          <w:p w14:paraId="48D62C4E" w14:textId="77777777" w:rsidR="001413C2" w:rsidRPr="008B0024" w:rsidRDefault="001413C2" w:rsidP="009F3CE5">
            <w:pPr>
              <w:pStyle w:val="ListParagraph"/>
              <w:numPr>
                <w:ilvl w:val="0"/>
                <w:numId w:val="4"/>
              </w:numPr>
              <w:pBdr>
                <w:top w:val="nil"/>
                <w:left w:val="nil"/>
                <w:bottom w:val="nil"/>
                <w:right w:val="nil"/>
                <w:between w:val="nil"/>
              </w:pBdr>
              <w:spacing w:line="240" w:lineRule="auto"/>
              <w:ind w:left="450" w:hanging="283"/>
              <w:rPr>
                <w:rFonts w:ascii="Bookman Old Style" w:hAnsi="Bookman Old Style"/>
                <w:sz w:val="24"/>
                <w:szCs w:val="24"/>
                <w:lang w:val="id-ID"/>
              </w:rPr>
            </w:pPr>
            <w:r w:rsidRPr="008B0024">
              <w:rPr>
                <w:rFonts w:ascii="Bookman Old Style" w:hAnsi="Bookman Old Style"/>
                <w:sz w:val="24"/>
                <w:szCs w:val="24"/>
                <w:lang w:val="id-ID"/>
              </w:rPr>
              <w:t xml:space="preserve">PUJK menyediakan informasi mengenai produk dan/atau layanan yang jelas, akurat, jujur, mudah diakses, dan </w:t>
            </w:r>
            <w:r w:rsidRPr="008B0024">
              <w:rPr>
                <w:rFonts w:ascii="Bookman Old Style" w:hAnsi="Bookman Old Style"/>
                <w:color w:val="000000" w:themeColor="text1"/>
                <w:sz w:val="24"/>
                <w:szCs w:val="24"/>
                <w:lang w:val="id-ID"/>
              </w:rPr>
              <w:t xml:space="preserve">tidak berpotensi menyesatkan </w:t>
            </w:r>
            <w:r w:rsidRPr="008B0024">
              <w:rPr>
                <w:rFonts w:ascii="Bookman Old Style" w:hAnsi="Bookman Old Style"/>
                <w:sz w:val="24"/>
                <w:szCs w:val="24"/>
                <w:lang w:val="id-ID"/>
              </w:rPr>
              <w:t xml:space="preserve">calon Konsumen dan/atau Konsumen. </w:t>
            </w:r>
          </w:p>
        </w:tc>
        <w:tc>
          <w:tcPr>
            <w:tcW w:w="3027" w:type="dxa"/>
          </w:tcPr>
          <w:p w14:paraId="5B6E898C"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3A9F9833"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1AA979AB" w14:textId="77777777" w:rsidTr="00D821F6">
        <w:tc>
          <w:tcPr>
            <w:tcW w:w="7894" w:type="dxa"/>
          </w:tcPr>
          <w:p w14:paraId="3FAA1B9B" w14:textId="77777777" w:rsidR="001413C2" w:rsidRPr="008B0024" w:rsidRDefault="001413C2" w:rsidP="009F3CE5">
            <w:pPr>
              <w:pStyle w:val="ListParagraph"/>
              <w:numPr>
                <w:ilvl w:val="0"/>
                <w:numId w:val="4"/>
              </w:numPr>
              <w:pBdr>
                <w:top w:val="nil"/>
                <w:left w:val="nil"/>
                <w:bottom w:val="nil"/>
                <w:right w:val="nil"/>
                <w:between w:val="nil"/>
              </w:pBdr>
              <w:spacing w:line="240" w:lineRule="auto"/>
              <w:ind w:left="450" w:hanging="283"/>
              <w:rPr>
                <w:rFonts w:ascii="Bookman Old Style" w:hAnsi="Bookman Old Style"/>
                <w:sz w:val="24"/>
                <w:szCs w:val="24"/>
                <w:lang w:val="id-ID"/>
              </w:rPr>
            </w:pPr>
            <w:r w:rsidRPr="008B0024">
              <w:rPr>
                <w:rFonts w:ascii="Bookman Old Style" w:hAnsi="Bookman Old Style"/>
                <w:sz w:val="24"/>
                <w:szCs w:val="24"/>
                <w:lang w:val="id-ID"/>
              </w:rPr>
              <w:t>Penyediaan informasi yang jelas sebagaimana dimaksud pada angka 1 dilakukan dengan format, ukuran tulisan yang dapat dibaca, menggunakan Bahasa Indonesia yang mudah dimengerti, dan metode penyampaian yang mudah dipahami oleh calon Konsumen dan/atau Konsumen.</w:t>
            </w:r>
          </w:p>
        </w:tc>
        <w:tc>
          <w:tcPr>
            <w:tcW w:w="3027" w:type="dxa"/>
          </w:tcPr>
          <w:p w14:paraId="7BF1D00A"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06C6FB75"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06B766E3" w14:textId="77777777" w:rsidTr="00D821F6">
        <w:tc>
          <w:tcPr>
            <w:tcW w:w="7894" w:type="dxa"/>
          </w:tcPr>
          <w:p w14:paraId="72AD5781" w14:textId="77777777" w:rsidR="001413C2" w:rsidRPr="008B0024" w:rsidRDefault="001413C2" w:rsidP="009F3CE5">
            <w:pPr>
              <w:pStyle w:val="ListParagraph"/>
              <w:numPr>
                <w:ilvl w:val="0"/>
                <w:numId w:val="4"/>
              </w:numPr>
              <w:pBdr>
                <w:top w:val="nil"/>
                <w:left w:val="nil"/>
                <w:bottom w:val="nil"/>
                <w:right w:val="nil"/>
                <w:between w:val="nil"/>
              </w:pBdr>
              <w:spacing w:line="240" w:lineRule="auto"/>
              <w:ind w:left="450" w:hanging="283"/>
              <w:rPr>
                <w:rFonts w:ascii="Bookman Old Style" w:hAnsi="Bookman Old Style"/>
                <w:sz w:val="24"/>
                <w:szCs w:val="24"/>
                <w:lang w:val="id-ID"/>
              </w:rPr>
            </w:pPr>
            <w:r w:rsidRPr="008B0024">
              <w:rPr>
                <w:rFonts w:ascii="Bookman Old Style" w:hAnsi="Bookman Old Style"/>
                <w:sz w:val="24"/>
                <w:szCs w:val="24"/>
                <w:lang w:val="id-ID"/>
              </w:rPr>
              <w:lastRenderedPageBreak/>
              <w:t>Penyediaan informasi akurat sebagaimana dimaksud pada angka 1 dilakukan secara tepat dan lengkap mengenai produk dan/atau layanan jasa keuangan sesuai dengan referensi yang dapat dipertanggungjawabkan.</w:t>
            </w:r>
          </w:p>
        </w:tc>
        <w:tc>
          <w:tcPr>
            <w:tcW w:w="3027" w:type="dxa"/>
          </w:tcPr>
          <w:p w14:paraId="7F02ED84"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2E5ED252"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3144DEEE" w14:textId="77777777" w:rsidTr="00D821F6">
        <w:tc>
          <w:tcPr>
            <w:tcW w:w="7894" w:type="dxa"/>
          </w:tcPr>
          <w:p w14:paraId="44F2D6CD" w14:textId="77777777" w:rsidR="001413C2" w:rsidRPr="008B0024" w:rsidRDefault="001413C2" w:rsidP="009F3CE5">
            <w:pPr>
              <w:pStyle w:val="ListParagraph"/>
              <w:numPr>
                <w:ilvl w:val="0"/>
                <w:numId w:val="4"/>
              </w:numPr>
              <w:pBdr>
                <w:top w:val="nil"/>
                <w:left w:val="nil"/>
                <w:bottom w:val="nil"/>
                <w:right w:val="nil"/>
                <w:between w:val="nil"/>
              </w:pBdr>
              <w:spacing w:line="240" w:lineRule="auto"/>
              <w:ind w:left="450" w:hanging="283"/>
              <w:rPr>
                <w:rFonts w:ascii="Bookman Old Style" w:hAnsi="Bookman Old Style"/>
                <w:color w:val="000000" w:themeColor="text1"/>
                <w:sz w:val="24"/>
                <w:szCs w:val="24"/>
                <w:lang w:val="id-ID"/>
              </w:rPr>
            </w:pPr>
            <w:r w:rsidRPr="008B0024">
              <w:rPr>
                <w:rFonts w:ascii="Bookman Old Style" w:hAnsi="Bookman Old Style"/>
                <w:color w:val="000000" w:themeColor="text1"/>
                <w:sz w:val="24"/>
                <w:szCs w:val="24"/>
                <w:lang w:val="id-ID"/>
              </w:rPr>
              <w:t>Penyediaan informasi jujur sebagaimana dimaksud pada angka 1 sesuai dengan keadaan dan kenyataan sebenarnya atau mendekati keadaan dari kenyataan sebenarnya.</w:t>
            </w:r>
          </w:p>
        </w:tc>
        <w:tc>
          <w:tcPr>
            <w:tcW w:w="3027" w:type="dxa"/>
          </w:tcPr>
          <w:p w14:paraId="33274320"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0446F580"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7736C4DF" w14:textId="77777777" w:rsidTr="00D821F6">
        <w:tc>
          <w:tcPr>
            <w:tcW w:w="7894" w:type="dxa"/>
          </w:tcPr>
          <w:p w14:paraId="3A29297A" w14:textId="77777777" w:rsidR="001413C2" w:rsidRPr="008B0024" w:rsidRDefault="001413C2" w:rsidP="009F3CE5">
            <w:pPr>
              <w:pStyle w:val="ListParagraph"/>
              <w:numPr>
                <w:ilvl w:val="0"/>
                <w:numId w:val="4"/>
              </w:numPr>
              <w:pBdr>
                <w:top w:val="nil"/>
                <w:left w:val="nil"/>
                <w:bottom w:val="nil"/>
                <w:right w:val="nil"/>
                <w:between w:val="nil"/>
              </w:pBdr>
              <w:spacing w:line="240" w:lineRule="auto"/>
              <w:ind w:left="450" w:hanging="283"/>
              <w:rPr>
                <w:rFonts w:ascii="Bookman Old Style" w:hAnsi="Bookman Old Style"/>
                <w:sz w:val="24"/>
                <w:szCs w:val="24"/>
                <w:lang w:val="id-ID"/>
              </w:rPr>
            </w:pPr>
            <w:r w:rsidRPr="008B0024">
              <w:rPr>
                <w:rFonts w:ascii="Bookman Old Style" w:hAnsi="Bookman Old Style"/>
                <w:color w:val="000000" w:themeColor="text1"/>
                <w:sz w:val="24"/>
                <w:szCs w:val="24"/>
                <w:lang w:val="id-ID"/>
              </w:rPr>
              <w:t xml:space="preserve">Penyediaan informasi mudah diakses sebagaimana dimaksud pada angka 1 memudahkan calon Konsumen dan/atau Konsumen untuk mendapatkan informasi secara lengkap melalui berbagai bentuk media komunikasi yang disediakan oleh </w:t>
            </w:r>
            <w:r w:rsidRPr="008B0024">
              <w:rPr>
                <w:rFonts w:ascii="Bookman Old Style" w:hAnsi="Bookman Old Style"/>
                <w:sz w:val="24"/>
                <w:szCs w:val="24"/>
                <w:lang w:val="id-ID"/>
              </w:rPr>
              <w:t>PUJK.</w:t>
            </w:r>
          </w:p>
        </w:tc>
        <w:tc>
          <w:tcPr>
            <w:tcW w:w="3027" w:type="dxa"/>
          </w:tcPr>
          <w:p w14:paraId="5828FF11"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37CE0F89"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1531FA92" w14:textId="77777777" w:rsidTr="00D821F6">
        <w:tc>
          <w:tcPr>
            <w:tcW w:w="7894" w:type="dxa"/>
          </w:tcPr>
          <w:p w14:paraId="0B2B9181" w14:textId="77777777" w:rsidR="001413C2" w:rsidRPr="008B0024" w:rsidRDefault="001413C2" w:rsidP="009F3CE5">
            <w:pPr>
              <w:pStyle w:val="ListParagraph"/>
              <w:numPr>
                <w:ilvl w:val="0"/>
                <w:numId w:val="4"/>
              </w:numPr>
              <w:pBdr>
                <w:top w:val="nil"/>
                <w:left w:val="nil"/>
                <w:bottom w:val="nil"/>
                <w:right w:val="nil"/>
                <w:between w:val="nil"/>
              </w:pBdr>
              <w:spacing w:line="240" w:lineRule="auto"/>
              <w:ind w:left="450" w:hanging="283"/>
              <w:rPr>
                <w:rFonts w:ascii="Bookman Old Style" w:hAnsi="Bookman Old Style"/>
                <w:sz w:val="24"/>
                <w:szCs w:val="24"/>
                <w:lang w:val="id-ID"/>
              </w:rPr>
            </w:pPr>
            <w:proofErr w:type="spellStart"/>
            <w:r w:rsidRPr="008B0024">
              <w:rPr>
                <w:rFonts w:ascii="Bookman Old Style" w:hAnsi="Bookman Old Style"/>
                <w:sz w:val="24"/>
                <w:szCs w:val="24"/>
                <w:lang w:val="en-US"/>
              </w:rPr>
              <w:t>Penyediaan</w:t>
            </w:r>
            <w:proofErr w:type="spellEnd"/>
            <w:r w:rsidRPr="008B0024">
              <w:rPr>
                <w:rFonts w:ascii="Bookman Old Style" w:hAnsi="Bookman Old Style"/>
                <w:sz w:val="24"/>
                <w:szCs w:val="24"/>
                <w:lang w:val="en-US"/>
              </w:rPr>
              <w:t xml:space="preserve"> </w:t>
            </w:r>
            <w:proofErr w:type="spellStart"/>
            <w:r w:rsidRPr="008B0024">
              <w:rPr>
                <w:rFonts w:ascii="Bookman Old Style" w:hAnsi="Bookman Old Style"/>
                <w:sz w:val="24"/>
                <w:szCs w:val="24"/>
                <w:lang w:val="en-US"/>
              </w:rPr>
              <w:t>informasi</w:t>
            </w:r>
            <w:proofErr w:type="spellEnd"/>
            <w:r w:rsidRPr="008B0024">
              <w:rPr>
                <w:rFonts w:ascii="Bookman Old Style" w:hAnsi="Bookman Old Style"/>
                <w:sz w:val="24"/>
                <w:szCs w:val="24"/>
                <w:lang w:val="en-US"/>
              </w:rPr>
              <w:t xml:space="preserve"> </w:t>
            </w:r>
            <w:proofErr w:type="spellStart"/>
            <w:r w:rsidRPr="008B0024">
              <w:rPr>
                <w:rFonts w:ascii="Bookman Old Style" w:hAnsi="Bookman Old Style"/>
                <w:sz w:val="24"/>
                <w:szCs w:val="24"/>
                <w:lang w:val="en-US"/>
              </w:rPr>
              <w:t>tidak</w:t>
            </w:r>
            <w:proofErr w:type="spellEnd"/>
            <w:r w:rsidRPr="008B0024">
              <w:rPr>
                <w:rFonts w:ascii="Bookman Old Style" w:hAnsi="Bookman Old Style"/>
                <w:sz w:val="24"/>
                <w:szCs w:val="24"/>
                <w:lang w:val="en-US"/>
              </w:rPr>
              <w:t xml:space="preserve"> </w:t>
            </w:r>
            <w:proofErr w:type="spellStart"/>
            <w:r w:rsidRPr="008B0024">
              <w:rPr>
                <w:rFonts w:ascii="Bookman Old Style" w:hAnsi="Bookman Old Style"/>
                <w:sz w:val="24"/>
                <w:szCs w:val="24"/>
                <w:lang w:val="en-US"/>
              </w:rPr>
              <w:t>berpotensi</w:t>
            </w:r>
            <w:proofErr w:type="spellEnd"/>
            <w:r w:rsidRPr="008B0024">
              <w:rPr>
                <w:rFonts w:ascii="Bookman Old Style" w:hAnsi="Bookman Old Style"/>
                <w:sz w:val="24"/>
                <w:szCs w:val="24"/>
                <w:lang w:val="en-US"/>
              </w:rPr>
              <w:t xml:space="preserve"> </w:t>
            </w:r>
            <w:proofErr w:type="spellStart"/>
            <w:r w:rsidRPr="008B0024">
              <w:rPr>
                <w:rFonts w:ascii="Bookman Old Style" w:hAnsi="Bookman Old Style"/>
                <w:sz w:val="24"/>
                <w:szCs w:val="24"/>
                <w:lang w:val="en-US"/>
              </w:rPr>
              <w:t>menyesatkan</w:t>
            </w:r>
            <w:proofErr w:type="spellEnd"/>
            <w:r w:rsidRPr="008B0024">
              <w:rPr>
                <w:rFonts w:ascii="Bookman Old Style" w:hAnsi="Bookman Old Style"/>
                <w:sz w:val="24"/>
                <w:szCs w:val="24"/>
                <w:lang w:val="en-US"/>
              </w:rPr>
              <w:t xml:space="preserve"> </w:t>
            </w:r>
            <w:proofErr w:type="spellStart"/>
            <w:r w:rsidRPr="008B0024">
              <w:rPr>
                <w:rFonts w:ascii="Bookman Old Style" w:hAnsi="Bookman Old Style"/>
                <w:sz w:val="24"/>
                <w:szCs w:val="24"/>
                <w:lang w:val="en-US"/>
              </w:rPr>
              <w:t>sebagaimana</w:t>
            </w:r>
            <w:proofErr w:type="spellEnd"/>
            <w:r w:rsidRPr="008B0024">
              <w:rPr>
                <w:rFonts w:ascii="Bookman Old Style" w:hAnsi="Bookman Old Style"/>
                <w:sz w:val="24"/>
                <w:szCs w:val="24"/>
                <w:lang w:val="en-US"/>
              </w:rPr>
              <w:t xml:space="preserve"> </w:t>
            </w:r>
            <w:proofErr w:type="spellStart"/>
            <w:r w:rsidRPr="008B0024">
              <w:rPr>
                <w:rFonts w:ascii="Bookman Old Style" w:hAnsi="Bookman Old Style"/>
                <w:sz w:val="24"/>
                <w:szCs w:val="24"/>
                <w:lang w:val="en-US"/>
              </w:rPr>
              <w:t>dimaksud</w:t>
            </w:r>
            <w:proofErr w:type="spellEnd"/>
            <w:r w:rsidRPr="008B0024">
              <w:rPr>
                <w:rFonts w:ascii="Bookman Old Style" w:hAnsi="Bookman Old Style"/>
                <w:sz w:val="24"/>
                <w:szCs w:val="24"/>
                <w:lang w:val="en-US"/>
              </w:rPr>
              <w:t xml:space="preserve"> pada </w:t>
            </w:r>
            <w:proofErr w:type="spellStart"/>
            <w:r w:rsidRPr="008B0024">
              <w:rPr>
                <w:rFonts w:ascii="Bookman Old Style" w:hAnsi="Bookman Old Style"/>
                <w:sz w:val="24"/>
                <w:szCs w:val="24"/>
                <w:lang w:val="en-US"/>
              </w:rPr>
              <w:t>angka</w:t>
            </w:r>
            <w:proofErr w:type="spellEnd"/>
            <w:r w:rsidRPr="008B0024">
              <w:rPr>
                <w:rFonts w:ascii="Bookman Old Style" w:hAnsi="Bookman Old Style"/>
                <w:sz w:val="24"/>
                <w:szCs w:val="24"/>
                <w:lang w:val="en-US"/>
              </w:rPr>
              <w:t xml:space="preserve"> 1 </w:t>
            </w:r>
            <w:proofErr w:type="spellStart"/>
            <w:r w:rsidRPr="008B0024">
              <w:rPr>
                <w:rFonts w:ascii="Bookman Old Style" w:hAnsi="Bookman Old Style"/>
                <w:sz w:val="24"/>
                <w:szCs w:val="24"/>
                <w:lang w:val="en-US"/>
              </w:rPr>
              <w:t>tidak</w:t>
            </w:r>
            <w:proofErr w:type="spellEnd"/>
            <w:r w:rsidRPr="008B0024">
              <w:rPr>
                <w:rFonts w:ascii="Bookman Old Style" w:hAnsi="Bookman Old Style"/>
                <w:sz w:val="24"/>
                <w:szCs w:val="24"/>
                <w:lang w:val="en-US"/>
              </w:rPr>
              <w:t xml:space="preserve"> </w:t>
            </w:r>
            <w:proofErr w:type="spellStart"/>
            <w:r w:rsidRPr="008B0024">
              <w:rPr>
                <w:rFonts w:ascii="Bookman Old Style" w:hAnsi="Bookman Old Style"/>
                <w:sz w:val="24"/>
                <w:szCs w:val="24"/>
                <w:lang w:val="en-US"/>
              </w:rPr>
              <w:t>berpotensi</w:t>
            </w:r>
            <w:proofErr w:type="spellEnd"/>
            <w:r w:rsidRPr="008B0024">
              <w:rPr>
                <w:rFonts w:ascii="Bookman Old Style" w:hAnsi="Bookman Old Style"/>
                <w:sz w:val="24"/>
                <w:szCs w:val="24"/>
                <w:lang w:val="en-US"/>
              </w:rPr>
              <w:t xml:space="preserve"> </w:t>
            </w:r>
            <w:proofErr w:type="spellStart"/>
            <w:r w:rsidRPr="008B0024">
              <w:rPr>
                <w:rFonts w:ascii="Bookman Old Style" w:hAnsi="Bookman Old Style"/>
                <w:sz w:val="24"/>
                <w:szCs w:val="24"/>
                <w:lang w:val="en-US"/>
              </w:rPr>
              <w:t>memberikan</w:t>
            </w:r>
            <w:proofErr w:type="spellEnd"/>
            <w:r w:rsidRPr="008B0024">
              <w:rPr>
                <w:rFonts w:ascii="Bookman Old Style" w:hAnsi="Bookman Old Style"/>
                <w:sz w:val="24"/>
                <w:szCs w:val="24"/>
                <w:lang w:val="en-US"/>
              </w:rPr>
              <w:t xml:space="preserve"> </w:t>
            </w:r>
            <w:proofErr w:type="spellStart"/>
            <w:r w:rsidRPr="008B0024">
              <w:rPr>
                <w:rFonts w:ascii="Bookman Old Style" w:hAnsi="Bookman Old Style"/>
                <w:sz w:val="24"/>
                <w:szCs w:val="24"/>
                <w:lang w:val="en-US"/>
              </w:rPr>
              <w:t>pemahaman</w:t>
            </w:r>
            <w:proofErr w:type="spellEnd"/>
            <w:r w:rsidRPr="008B0024">
              <w:rPr>
                <w:rFonts w:ascii="Bookman Old Style" w:hAnsi="Bookman Old Style"/>
                <w:sz w:val="24"/>
                <w:szCs w:val="24"/>
                <w:lang w:val="en-US"/>
              </w:rPr>
              <w:t xml:space="preserve"> yang </w:t>
            </w:r>
            <w:proofErr w:type="spellStart"/>
            <w:r w:rsidRPr="008B0024">
              <w:rPr>
                <w:rFonts w:ascii="Bookman Old Style" w:hAnsi="Bookman Old Style"/>
                <w:sz w:val="24"/>
                <w:szCs w:val="24"/>
                <w:lang w:val="en-US"/>
              </w:rPr>
              <w:t>keliru</w:t>
            </w:r>
            <w:proofErr w:type="spellEnd"/>
            <w:r w:rsidRPr="008B0024">
              <w:rPr>
                <w:rFonts w:ascii="Bookman Old Style" w:hAnsi="Bookman Old Style"/>
                <w:sz w:val="24"/>
                <w:szCs w:val="24"/>
                <w:lang w:val="en-US"/>
              </w:rPr>
              <w:t xml:space="preserve"> </w:t>
            </w:r>
            <w:proofErr w:type="spellStart"/>
            <w:r w:rsidRPr="008B0024">
              <w:rPr>
                <w:rFonts w:ascii="Bookman Old Style" w:hAnsi="Bookman Old Style"/>
                <w:sz w:val="24"/>
                <w:szCs w:val="24"/>
                <w:lang w:val="en-US"/>
              </w:rPr>
              <w:t>atau</w:t>
            </w:r>
            <w:proofErr w:type="spellEnd"/>
            <w:r w:rsidRPr="008B0024">
              <w:rPr>
                <w:rFonts w:ascii="Bookman Old Style" w:hAnsi="Bookman Old Style"/>
                <w:sz w:val="24"/>
                <w:szCs w:val="24"/>
                <w:lang w:val="en-US"/>
              </w:rPr>
              <w:t xml:space="preserve"> </w:t>
            </w:r>
            <w:proofErr w:type="spellStart"/>
            <w:r w:rsidRPr="008B0024">
              <w:rPr>
                <w:rFonts w:ascii="Bookman Old Style" w:hAnsi="Bookman Old Style"/>
                <w:sz w:val="24"/>
                <w:szCs w:val="24"/>
                <w:lang w:val="en-US"/>
              </w:rPr>
              <w:t>tidak</w:t>
            </w:r>
            <w:proofErr w:type="spellEnd"/>
            <w:r w:rsidRPr="008B0024">
              <w:rPr>
                <w:rFonts w:ascii="Bookman Old Style" w:hAnsi="Bookman Old Style"/>
                <w:sz w:val="24"/>
                <w:szCs w:val="24"/>
                <w:lang w:val="en-US"/>
              </w:rPr>
              <w:t xml:space="preserve"> </w:t>
            </w:r>
            <w:proofErr w:type="spellStart"/>
            <w:r w:rsidRPr="008B0024">
              <w:rPr>
                <w:rFonts w:ascii="Bookman Old Style" w:hAnsi="Bookman Old Style"/>
                <w:sz w:val="24"/>
                <w:szCs w:val="24"/>
                <w:lang w:val="en-US"/>
              </w:rPr>
              <w:t>benar</w:t>
            </w:r>
            <w:proofErr w:type="spellEnd"/>
            <w:r w:rsidRPr="008B0024">
              <w:rPr>
                <w:rFonts w:ascii="Bookman Old Style" w:hAnsi="Bookman Old Style"/>
                <w:sz w:val="24"/>
                <w:szCs w:val="24"/>
                <w:lang w:val="en-US"/>
              </w:rPr>
              <w:t xml:space="preserve"> </w:t>
            </w:r>
            <w:proofErr w:type="spellStart"/>
            <w:r w:rsidRPr="008B0024">
              <w:rPr>
                <w:rFonts w:ascii="Bookman Old Style" w:hAnsi="Bookman Old Style"/>
                <w:sz w:val="24"/>
                <w:szCs w:val="24"/>
                <w:lang w:val="en-US"/>
              </w:rPr>
              <w:t>terhadap</w:t>
            </w:r>
            <w:proofErr w:type="spellEnd"/>
            <w:r w:rsidRPr="008B0024">
              <w:rPr>
                <w:rFonts w:ascii="Bookman Old Style" w:hAnsi="Bookman Old Style"/>
                <w:sz w:val="24"/>
                <w:szCs w:val="24"/>
                <w:lang w:val="en-US"/>
              </w:rPr>
              <w:t xml:space="preserve"> </w:t>
            </w:r>
            <w:proofErr w:type="spellStart"/>
            <w:r w:rsidRPr="008B0024">
              <w:rPr>
                <w:rFonts w:ascii="Bookman Old Style" w:hAnsi="Bookman Old Style"/>
                <w:sz w:val="24"/>
                <w:szCs w:val="24"/>
                <w:lang w:val="en-US"/>
              </w:rPr>
              <w:t>penyampaian</w:t>
            </w:r>
            <w:proofErr w:type="spellEnd"/>
            <w:r w:rsidRPr="008B0024">
              <w:rPr>
                <w:rFonts w:ascii="Bookman Old Style" w:hAnsi="Bookman Old Style"/>
                <w:sz w:val="24"/>
                <w:szCs w:val="24"/>
                <w:lang w:val="en-US"/>
              </w:rPr>
              <w:t xml:space="preserve"> </w:t>
            </w:r>
            <w:proofErr w:type="spellStart"/>
            <w:r w:rsidRPr="008B0024">
              <w:rPr>
                <w:rFonts w:ascii="Bookman Old Style" w:hAnsi="Bookman Old Style"/>
                <w:sz w:val="24"/>
                <w:szCs w:val="24"/>
                <w:lang w:val="en-US"/>
              </w:rPr>
              <w:t>informasi</w:t>
            </w:r>
            <w:proofErr w:type="spellEnd"/>
            <w:r w:rsidRPr="008B0024">
              <w:rPr>
                <w:rFonts w:ascii="Bookman Old Style" w:hAnsi="Bookman Old Style"/>
                <w:sz w:val="24"/>
                <w:szCs w:val="24"/>
                <w:lang w:val="en-US"/>
              </w:rPr>
              <w:t xml:space="preserve"> oleh PUJK </w:t>
            </w:r>
            <w:proofErr w:type="spellStart"/>
            <w:r w:rsidRPr="008B0024">
              <w:rPr>
                <w:rFonts w:ascii="Bookman Old Style" w:hAnsi="Bookman Old Style"/>
                <w:sz w:val="24"/>
                <w:szCs w:val="24"/>
                <w:lang w:val="en-US"/>
              </w:rPr>
              <w:t>kepada</w:t>
            </w:r>
            <w:proofErr w:type="spellEnd"/>
            <w:r w:rsidRPr="008B0024">
              <w:rPr>
                <w:rFonts w:ascii="Bookman Old Style" w:hAnsi="Bookman Old Style"/>
                <w:sz w:val="24"/>
                <w:szCs w:val="24"/>
                <w:lang w:val="en-US"/>
              </w:rPr>
              <w:t xml:space="preserve"> </w:t>
            </w:r>
            <w:proofErr w:type="spellStart"/>
            <w:r w:rsidRPr="008B0024">
              <w:rPr>
                <w:rFonts w:ascii="Bookman Old Style" w:hAnsi="Bookman Old Style"/>
                <w:sz w:val="24"/>
                <w:szCs w:val="24"/>
                <w:lang w:val="en-US"/>
              </w:rPr>
              <w:t>calon</w:t>
            </w:r>
            <w:proofErr w:type="spellEnd"/>
            <w:r w:rsidRPr="008B0024">
              <w:rPr>
                <w:rFonts w:ascii="Bookman Old Style" w:hAnsi="Bookman Old Style"/>
                <w:sz w:val="24"/>
                <w:szCs w:val="24"/>
                <w:lang w:val="en-US"/>
              </w:rPr>
              <w:t xml:space="preserve"> </w:t>
            </w:r>
            <w:proofErr w:type="spellStart"/>
            <w:r w:rsidRPr="008B0024">
              <w:rPr>
                <w:rFonts w:ascii="Bookman Old Style" w:hAnsi="Bookman Old Style"/>
                <w:sz w:val="24"/>
                <w:szCs w:val="24"/>
                <w:lang w:val="en-US"/>
              </w:rPr>
              <w:t>Konsumen</w:t>
            </w:r>
            <w:proofErr w:type="spellEnd"/>
            <w:r w:rsidRPr="008B0024">
              <w:rPr>
                <w:rFonts w:ascii="Bookman Old Style" w:hAnsi="Bookman Old Style"/>
                <w:sz w:val="24"/>
                <w:szCs w:val="24"/>
                <w:lang w:val="en-US"/>
              </w:rPr>
              <w:t xml:space="preserve"> dan/</w:t>
            </w:r>
            <w:proofErr w:type="spellStart"/>
            <w:r w:rsidRPr="008B0024">
              <w:rPr>
                <w:rFonts w:ascii="Bookman Old Style" w:hAnsi="Bookman Old Style"/>
                <w:sz w:val="24"/>
                <w:szCs w:val="24"/>
                <w:lang w:val="en-US"/>
              </w:rPr>
              <w:t>atau</w:t>
            </w:r>
            <w:proofErr w:type="spellEnd"/>
            <w:r w:rsidRPr="008B0024">
              <w:rPr>
                <w:rFonts w:ascii="Bookman Old Style" w:hAnsi="Bookman Old Style"/>
                <w:sz w:val="24"/>
                <w:szCs w:val="24"/>
                <w:lang w:val="en-US"/>
              </w:rPr>
              <w:t xml:space="preserve"> </w:t>
            </w:r>
            <w:proofErr w:type="spellStart"/>
            <w:r w:rsidRPr="008B0024">
              <w:rPr>
                <w:rFonts w:ascii="Bookman Old Style" w:hAnsi="Bookman Old Style"/>
                <w:sz w:val="24"/>
                <w:szCs w:val="24"/>
                <w:lang w:val="en-US"/>
              </w:rPr>
              <w:t>Konsumen</w:t>
            </w:r>
            <w:proofErr w:type="spellEnd"/>
            <w:r w:rsidRPr="008B0024">
              <w:rPr>
                <w:rFonts w:ascii="Bookman Old Style" w:hAnsi="Bookman Old Style"/>
                <w:sz w:val="24"/>
                <w:szCs w:val="24"/>
                <w:lang w:val="en-US"/>
              </w:rPr>
              <w:t>.</w:t>
            </w:r>
          </w:p>
        </w:tc>
        <w:tc>
          <w:tcPr>
            <w:tcW w:w="3027" w:type="dxa"/>
          </w:tcPr>
          <w:p w14:paraId="2179CA52"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58537811"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7CF198FC" w14:textId="77777777" w:rsidTr="00D821F6">
        <w:tc>
          <w:tcPr>
            <w:tcW w:w="7894" w:type="dxa"/>
          </w:tcPr>
          <w:p w14:paraId="39667713" w14:textId="77777777" w:rsidR="001413C2" w:rsidRPr="008B0024" w:rsidRDefault="001413C2" w:rsidP="009F3CE5">
            <w:pPr>
              <w:pStyle w:val="ListParagraph"/>
              <w:numPr>
                <w:ilvl w:val="0"/>
                <w:numId w:val="4"/>
              </w:numPr>
              <w:pBdr>
                <w:top w:val="nil"/>
                <w:left w:val="nil"/>
                <w:bottom w:val="nil"/>
                <w:right w:val="nil"/>
                <w:between w:val="nil"/>
              </w:pBdr>
              <w:spacing w:line="240" w:lineRule="auto"/>
              <w:ind w:left="450" w:hanging="283"/>
              <w:rPr>
                <w:rFonts w:ascii="Bookman Old Style" w:hAnsi="Bookman Old Style"/>
                <w:sz w:val="24"/>
                <w:szCs w:val="24"/>
                <w:lang w:val="id-ID"/>
              </w:rPr>
            </w:pPr>
            <w:r w:rsidRPr="008B0024">
              <w:rPr>
                <w:rFonts w:ascii="Bookman Old Style" w:hAnsi="Bookman Old Style"/>
                <w:sz w:val="24"/>
                <w:szCs w:val="24"/>
                <w:lang w:val="id-ID"/>
              </w:rPr>
              <w:t xml:space="preserve">Penyediaan informasi mengenai produk dan/atau layanan </w:t>
            </w:r>
            <w:r w:rsidRPr="008B0024">
              <w:rPr>
                <w:rFonts w:ascii="Bookman Old Style" w:hAnsi="Bookman Old Style"/>
                <w:color w:val="000000" w:themeColor="text1"/>
                <w:sz w:val="24"/>
                <w:szCs w:val="24"/>
                <w:lang w:val="id-ID"/>
              </w:rPr>
              <w:t xml:space="preserve">sebagaimana dimaksud pada angka 2 sampai dengan angka 6 dituangkan dalam dokumen atau sarana lain berbentuk cetak dan/atau elektronik, antara lain Ringkasan Informasi Produk dan/atau Layanan, </w:t>
            </w:r>
            <w:r w:rsidRPr="008B0024">
              <w:rPr>
                <w:rFonts w:ascii="Bookman Old Style" w:hAnsi="Bookman Old Style"/>
                <w:i/>
                <w:color w:val="000000" w:themeColor="text1"/>
                <w:sz w:val="24"/>
                <w:szCs w:val="24"/>
                <w:lang w:val="id-ID"/>
              </w:rPr>
              <w:t>leaflet</w:t>
            </w:r>
            <w:r w:rsidRPr="008B0024">
              <w:rPr>
                <w:rFonts w:ascii="Bookman Old Style" w:hAnsi="Bookman Old Style"/>
                <w:color w:val="000000" w:themeColor="text1"/>
                <w:sz w:val="24"/>
                <w:szCs w:val="24"/>
                <w:lang w:val="id-ID"/>
              </w:rPr>
              <w:t xml:space="preserve">, brosur, </w:t>
            </w:r>
            <w:r w:rsidRPr="008B0024">
              <w:rPr>
                <w:rFonts w:ascii="Bookman Old Style" w:hAnsi="Bookman Old Style"/>
                <w:sz w:val="24"/>
                <w:szCs w:val="24"/>
                <w:lang w:val="id-ID"/>
              </w:rPr>
              <w:t xml:space="preserve">dan Iklan. </w:t>
            </w:r>
          </w:p>
        </w:tc>
        <w:tc>
          <w:tcPr>
            <w:tcW w:w="3027" w:type="dxa"/>
          </w:tcPr>
          <w:p w14:paraId="2AF2EB0C"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442FE85A"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5B819A3D" w14:textId="77777777" w:rsidTr="00D821F6">
        <w:tc>
          <w:tcPr>
            <w:tcW w:w="7894" w:type="dxa"/>
          </w:tcPr>
          <w:p w14:paraId="5B870903" w14:textId="77777777" w:rsidR="001413C2" w:rsidRPr="008B0024" w:rsidRDefault="001413C2" w:rsidP="009F3CE5">
            <w:pPr>
              <w:pStyle w:val="ListParagraph"/>
              <w:numPr>
                <w:ilvl w:val="0"/>
                <w:numId w:val="4"/>
              </w:numPr>
              <w:pBdr>
                <w:top w:val="nil"/>
                <w:left w:val="nil"/>
                <w:bottom w:val="nil"/>
                <w:right w:val="nil"/>
                <w:between w:val="nil"/>
              </w:pBdr>
              <w:spacing w:line="240" w:lineRule="auto"/>
              <w:ind w:left="450" w:hanging="283"/>
              <w:rPr>
                <w:rFonts w:ascii="Bookman Old Style" w:hAnsi="Bookman Old Style"/>
                <w:color w:val="000000" w:themeColor="text1"/>
                <w:sz w:val="24"/>
                <w:szCs w:val="24"/>
                <w:lang w:val="id-ID"/>
              </w:rPr>
            </w:pPr>
            <w:r w:rsidRPr="008B0024">
              <w:rPr>
                <w:rFonts w:ascii="Bookman Old Style" w:hAnsi="Bookman Old Style"/>
                <w:color w:val="000000" w:themeColor="text1"/>
                <w:sz w:val="24"/>
                <w:szCs w:val="24"/>
                <w:lang w:val="id-ID"/>
              </w:rPr>
              <w:t>PUJK menyediakan informasi mengenai produk dan/atau layanan menggunakan istilah, frasa, dan/atau kalimat yang sederhana dalam Bahasa Indonesia yang mudah dimengerti oleh calon Konsumen dan/atau Konsumen pada setiap dokumen mengenai informasi produk dan/atau layanan dengan tujuan untuk membantu calon Konsumen dan/atau Konsumen memahami serta membuat keputusan.</w:t>
            </w:r>
          </w:p>
        </w:tc>
        <w:tc>
          <w:tcPr>
            <w:tcW w:w="3027" w:type="dxa"/>
          </w:tcPr>
          <w:p w14:paraId="66718F87"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2D9C2D46"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0989A38C" w14:textId="77777777" w:rsidTr="00D821F6">
        <w:tc>
          <w:tcPr>
            <w:tcW w:w="7894" w:type="dxa"/>
          </w:tcPr>
          <w:p w14:paraId="1606FEC3" w14:textId="2D69E8C0" w:rsidR="001413C2" w:rsidRPr="009F3CE5" w:rsidRDefault="00BC4D20" w:rsidP="009F3CE5">
            <w:pPr>
              <w:pBdr>
                <w:top w:val="nil"/>
                <w:left w:val="nil"/>
                <w:bottom w:val="nil"/>
                <w:right w:val="nil"/>
                <w:between w:val="nil"/>
              </w:pBdr>
              <w:tabs>
                <w:tab w:val="left" w:pos="1701"/>
              </w:tabs>
              <w:spacing w:line="240" w:lineRule="auto"/>
              <w:ind w:left="450" w:hanging="283"/>
              <w:rPr>
                <w:rFonts w:ascii="Bookman Old Style" w:hAnsi="Bookman Old Style"/>
                <w:color w:val="000000" w:themeColor="text1"/>
                <w:sz w:val="24"/>
                <w:szCs w:val="24"/>
                <w:lang w:val="id-ID"/>
              </w:rPr>
            </w:pPr>
            <w:r w:rsidRPr="008B0024">
              <w:rPr>
                <w:rFonts w:ascii="Bookman Old Style" w:hAnsi="Bookman Old Style"/>
                <w:color w:val="000000" w:themeColor="text1"/>
                <w:sz w:val="24"/>
                <w:szCs w:val="24"/>
                <w:lang w:val="id-ID"/>
              </w:rPr>
              <w:lastRenderedPageBreak/>
              <w:t xml:space="preserve">9. </w:t>
            </w:r>
            <w:r w:rsidR="001413C2" w:rsidRPr="009F3CE5">
              <w:rPr>
                <w:rFonts w:ascii="Bookman Old Style" w:hAnsi="Bookman Old Style"/>
                <w:color w:val="000000" w:themeColor="text1"/>
                <w:sz w:val="24"/>
                <w:szCs w:val="24"/>
                <w:lang w:val="id-ID"/>
              </w:rPr>
              <w:t>Dokumen sebagaimana dimaksud pada angka 8 menggunakan huruf, tulisan, simbol, diagram, dan tanda yang dapat dibaca secara jelas dalam dokumen.</w:t>
            </w:r>
          </w:p>
        </w:tc>
        <w:tc>
          <w:tcPr>
            <w:tcW w:w="3027" w:type="dxa"/>
          </w:tcPr>
          <w:p w14:paraId="25684832"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2CA67956"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0FA1FDA6" w14:textId="77777777" w:rsidTr="00D821F6">
        <w:tc>
          <w:tcPr>
            <w:tcW w:w="7894" w:type="dxa"/>
          </w:tcPr>
          <w:p w14:paraId="0053FA65" w14:textId="77777777" w:rsidR="001413C2" w:rsidRPr="008B0024" w:rsidRDefault="001413C2" w:rsidP="009F3CE5">
            <w:pPr>
              <w:pStyle w:val="ListParagraph"/>
              <w:pBdr>
                <w:top w:val="nil"/>
                <w:left w:val="nil"/>
                <w:bottom w:val="nil"/>
                <w:right w:val="nil"/>
                <w:between w:val="nil"/>
              </w:pBdr>
              <w:spacing w:line="240" w:lineRule="auto"/>
              <w:ind w:left="450" w:hanging="283"/>
              <w:rPr>
                <w:rFonts w:ascii="Bookman Old Style" w:hAnsi="Bookman Old Style"/>
                <w:color w:val="000000" w:themeColor="text1"/>
                <w:sz w:val="24"/>
                <w:szCs w:val="24"/>
                <w:lang w:val="id-ID"/>
              </w:rPr>
            </w:pPr>
            <w:r w:rsidRPr="008B0024">
              <w:rPr>
                <w:rFonts w:ascii="Bookman Old Style" w:hAnsi="Bookman Old Style"/>
                <w:color w:val="000000" w:themeColor="text1"/>
                <w:sz w:val="24"/>
                <w:szCs w:val="24"/>
                <w:lang w:val="id-ID"/>
              </w:rPr>
              <w:t>10. PUJK memberikan penjelasan dalam hal calon Konsumen dan/atau Konsumen belum memahami istilah, frasa, kalimat dan/atau simbol, diagram dan tanda dalam dokumen sebagaimana dimaksud pada angka 9.</w:t>
            </w:r>
          </w:p>
        </w:tc>
        <w:tc>
          <w:tcPr>
            <w:tcW w:w="3027" w:type="dxa"/>
          </w:tcPr>
          <w:p w14:paraId="30B9A193"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5C7856AC"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126DDDB4" w14:textId="77777777" w:rsidTr="00D821F6">
        <w:tc>
          <w:tcPr>
            <w:tcW w:w="7894" w:type="dxa"/>
          </w:tcPr>
          <w:p w14:paraId="548C71C4" w14:textId="77777777" w:rsidR="001413C2" w:rsidRPr="008B0024" w:rsidRDefault="001413C2" w:rsidP="009F3CE5">
            <w:pPr>
              <w:pStyle w:val="ListParagraph"/>
              <w:pBdr>
                <w:top w:val="nil"/>
                <w:left w:val="nil"/>
                <w:bottom w:val="nil"/>
                <w:right w:val="nil"/>
                <w:between w:val="nil"/>
              </w:pBdr>
              <w:spacing w:line="240" w:lineRule="auto"/>
              <w:ind w:left="450" w:hanging="283"/>
              <w:rPr>
                <w:rFonts w:ascii="Bookman Old Style" w:hAnsi="Bookman Old Style"/>
                <w:color w:val="000000" w:themeColor="text1"/>
                <w:sz w:val="24"/>
                <w:szCs w:val="24"/>
                <w:lang w:val="id-ID"/>
              </w:rPr>
            </w:pPr>
            <w:r w:rsidRPr="008B0024">
              <w:rPr>
                <w:rFonts w:ascii="Bookman Old Style" w:hAnsi="Bookman Old Style"/>
                <w:color w:val="000000" w:themeColor="text1"/>
                <w:sz w:val="24"/>
                <w:szCs w:val="24"/>
                <w:lang w:val="id-ID"/>
              </w:rPr>
              <w:t>11. Dalam rangka memudahkan calon Konsumen dan/atau Konsumen untuk memahami informasi produk dan/atau layanan, informasi dalam Bahasa Indonesia sebagaimana dimaksud pada angka 8 dapat dilengkapi dengan bahasa daerah atau bahasa asing.</w:t>
            </w:r>
          </w:p>
        </w:tc>
        <w:tc>
          <w:tcPr>
            <w:tcW w:w="3027" w:type="dxa"/>
          </w:tcPr>
          <w:p w14:paraId="2AF54957"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1F0B5FFB"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75F7D61D" w14:textId="77777777" w:rsidTr="00D821F6">
        <w:tc>
          <w:tcPr>
            <w:tcW w:w="7894" w:type="dxa"/>
          </w:tcPr>
          <w:p w14:paraId="1BDEFABD" w14:textId="77777777" w:rsidR="001413C2" w:rsidRPr="008B0024" w:rsidRDefault="001413C2" w:rsidP="009F3CE5">
            <w:pPr>
              <w:pStyle w:val="ListParagraph"/>
              <w:numPr>
                <w:ilvl w:val="0"/>
                <w:numId w:val="68"/>
              </w:numPr>
              <w:pBdr>
                <w:top w:val="nil"/>
                <w:left w:val="nil"/>
                <w:bottom w:val="nil"/>
                <w:right w:val="nil"/>
                <w:between w:val="nil"/>
              </w:pBdr>
              <w:spacing w:line="240" w:lineRule="auto"/>
              <w:ind w:left="734" w:hanging="425"/>
              <w:rPr>
                <w:rFonts w:ascii="Bookman Old Style" w:hAnsi="Bookman Old Style"/>
                <w:sz w:val="24"/>
                <w:szCs w:val="24"/>
                <w:lang w:val="id-ID"/>
              </w:rPr>
            </w:pPr>
            <w:r w:rsidRPr="008B0024">
              <w:rPr>
                <w:rFonts w:ascii="Bookman Old Style" w:hAnsi="Bookman Old Style"/>
                <w:sz w:val="24"/>
                <w:szCs w:val="24"/>
                <w:lang w:val="id-ID"/>
              </w:rPr>
              <w:t>Penyediaan Informasi Ringkasan Informasi Produk dan/atau Layanan</w:t>
            </w:r>
          </w:p>
        </w:tc>
        <w:tc>
          <w:tcPr>
            <w:tcW w:w="3027" w:type="dxa"/>
          </w:tcPr>
          <w:p w14:paraId="5445EEEA"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19EB6113"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7D14C29D" w14:textId="77777777" w:rsidTr="00D821F6">
        <w:tc>
          <w:tcPr>
            <w:tcW w:w="7894" w:type="dxa"/>
          </w:tcPr>
          <w:p w14:paraId="3FDE09ED" w14:textId="77777777" w:rsidR="001413C2" w:rsidRPr="008B0024" w:rsidRDefault="001413C2" w:rsidP="009F3CE5">
            <w:pPr>
              <w:pStyle w:val="ListParagraph"/>
              <w:numPr>
                <w:ilvl w:val="0"/>
                <w:numId w:val="69"/>
              </w:numPr>
              <w:pBdr>
                <w:top w:val="nil"/>
                <w:left w:val="nil"/>
                <w:bottom w:val="nil"/>
                <w:right w:val="nil"/>
                <w:between w:val="nil"/>
              </w:pBdr>
              <w:spacing w:line="240" w:lineRule="auto"/>
              <w:ind w:left="450" w:hanging="425"/>
              <w:rPr>
                <w:rFonts w:ascii="Bookman Old Style" w:hAnsi="Bookman Old Style"/>
                <w:sz w:val="24"/>
                <w:szCs w:val="24"/>
                <w:lang w:val="id-ID"/>
              </w:rPr>
            </w:pPr>
            <w:r w:rsidRPr="008B0024">
              <w:rPr>
                <w:rFonts w:ascii="Bookman Old Style" w:hAnsi="Bookman Old Style"/>
                <w:sz w:val="24"/>
                <w:szCs w:val="24"/>
                <w:lang w:val="id-ID"/>
              </w:rPr>
              <w:t>PUJK menyediakan Ringkasan Informasi Produk dan/atau Layanan yang memuat:</w:t>
            </w:r>
          </w:p>
        </w:tc>
        <w:tc>
          <w:tcPr>
            <w:tcW w:w="3027" w:type="dxa"/>
          </w:tcPr>
          <w:p w14:paraId="442F9872"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70F834F6"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11C69628" w14:textId="77777777" w:rsidTr="00D821F6">
        <w:tc>
          <w:tcPr>
            <w:tcW w:w="7894" w:type="dxa"/>
          </w:tcPr>
          <w:p w14:paraId="207B0DFA" w14:textId="77777777" w:rsidR="001413C2" w:rsidRPr="008B0024" w:rsidRDefault="001413C2" w:rsidP="009F3CE5">
            <w:pPr>
              <w:pStyle w:val="ListParagraph"/>
              <w:numPr>
                <w:ilvl w:val="0"/>
                <w:numId w:val="70"/>
              </w:numPr>
              <w:pBdr>
                <w:top w:val="nil"/>
                <w:left w:val="nil"/>
                <w:bottom w:val="nil"/>
                <w:right w:val="nil"/>
                <w:between w:val="nil"/>
              </w:pBdr>
              <w:spacing w:line="240" w:lineRule="auto"/>
              <w:ind w:left="592" w:hanging="142"/>
              <w:rPr>
                <w:rFonts w:ascii="Bookman Old Style" w:hAnsi="Bookman Old Style"/>
                <w:sz w:val="24"/>
                <w:szCs w:val="24"/>
                <w:lang w:val="id-ID"/>
              </w:rPr>
            </w:pPr>
            <w:r w:rsidRPr="008B0024">
              <w:rPr>
                <w:rFonts w:ascii="Bookman Old Style" w:hAnsi="Bookman Old Style"/>
                <w:sz w:val="24"/>
                <w:szCs w:val="24"/>
                <w:lang w:val="id-ID"/>
              </w:rPr>
              <w:t>informasi terkait:</w:t>
            </w:r>
          </w:p>
        </w:tc>
        <w:tc>
          <w:tcPr>
            <w:tcW w:w="3027" w:type="dxa"/>
          </w:tcPr>
          <w:p w14:paraId="2BD3FCEC"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7E9AC00C"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803D3" w:rsidRPr="008B0024" w14:paraId="33B2FFB2" w14:textId="77777777" w:rsidTr="002103C7">
        <w:trPr>
          <w:trHeight w:val="1972"/>
        </w:trPr>
        <w:tc>
          <w:tcPr>
            <w:tcW w:w="7894" w:type="dxa"/>
          </w:tcPr>
          <w:p w14:paraId="1348DCD0" w14:textId="77777777" w:rsidR="001803D3" w:rsidRPr="008B0024" w:rsidRDefault="001803D3" w:rsidP="00BC4D20">
            <w:pPr>
              <w:pStyle w:val="ListParagraph"/>
              <w:numPr>
                <w:ilvl w:val="0"/>
                <w:numId w:val="71"/>
              </w:numPr>
              <w:pBdr>
                <w:top w:val="nil"/>
                <w:left w:val="nil"/>
                <w:bottom w:val="nil"/>
                <w:right w:val="nil"/>
                <w:between w:val="nil"/>
              </w:pBdr>
              <w:spacing w:line="240" w:lineRule="auto"/>
              <w:ind w:left="876" w:hanging="284"/>
              <w:rPr>
                <w:rFonts w:ascii="Bookman Old Style" w:hAnsi="Bookman Old Style"/>
                <w:sz w:val="24"/>
                <w:szCs w:val="24"/>
                <w:lang w:val="id-ID"/>
              </w:rPr>
            </w:pPr>
            <w:r w:rsidRPr="008B0024">
              <w:rPr>
                <w:rFonts w:ascii="Bookman Old Style" w:hAnsi="Bookman Old Style"/>
                <w:sz w:val="24"/>
                <w:szCs w:val="24"/>
                <w:lang w:val="en-US"/>
              </w:rPr>
              <w:t xml:space="preserve">nama dan </w:t>
            </w:r>
            <w:proofErr w:type="spellStart"/>
            <w:r w:rsidRPr="008B0024">
              <w:rPr>
                <w:rFonts w:ascii="Bookman Old Style" w:hAnsi="Bookman Old Style"/>
                <w:sz w:val="24"/>
                <w:szCs w:val="24"/>
                <w:lang w:val="en-US"/>
              </w:rPr>
              <w:t>jenis</w:t>
            </w:r>
            <w:proofErr w:type="spellEnd"/>
            <w:r w:rsidRPr="008B0024">
              <w:rPr>
                <w:rFonts w:ascii="Bookman Old Style" w:hAnsi="Bookman Old Style"/>
                <w:sz w:val="24"/>
                <w:szCs w:val="24"/>
                <w:lang w:val="en-US"/>
              </w:rPr>
              <w:t xml:space="preserve"> </w:t>
            </w:r>
            <w:proofErr w:type="spellStart"/>
            <w:r w:rsidRPr="008B0024">
              <w:rPr>
                <w:rFonts w:ascii="Bookman Old Style" w:hAnsi="Bookman Old Style"/>
                <w:sz w:val="24"/>
                <w:szCs w:val="24"/>
                <w:lang w:val="en-US"/>
              </w:rPr>
              <w:t>produk</w:t>
            </w:r>
            <w:proofErr w:type="spellEnd"/>
            <w:r w:rsidRPr="008B0024">
              <w:rPr>
                <w:rFonts w:ascii="Bookman Old Style" w:hAnsi="Bookman Old Style"/>
                <w:sz w:val="24"/>
                <w:szCs w:val="24"/>
                <w:lang w:val="en-US"/>
              </w:rPr>
              <w:t xml:space="preserve"> dan/</w:t>
            </w:r>
            <w:proofErr w:type="spellStart"/>
            <w:r w:rsidRPr="008B0024">
              <w:rPr>
                <w:rFonts w:ascii="Bookman Old Style" w:hAnsi="Bookman Old Style"/>
                <w:sz w:val="24"/>
                <w:szCs w:val="24"/>
                <w:lang w:val="en-US"/>
              </w:rPr>
              <w:t>atau</w:t>
            </w:r>
            <w:proofErr w:type="spellEnd"/>
            <w:r w:rsidRPr="008B0024">
              <w:rPr>
                <w:rFonts w:ascii="Bookman Old Style" w:hAnsi="Bookman Old Style"/>
                <w:sz w:val="24"/>
                <w:szCs w:val="24"/>
                <w:lang w:val="en-US"/>
              </w:rPr>
              <w:t xml:space="preserve"> </w:t>
            </w:r>
            <w:proofErr w:type="spellStart"/>
            <w:r w:rsidRPr="008B0024">
              <w:rPr>
                <w:rFonts w:ascii="Bookman Old Style" w:hAnsi="Bookman Old Style"/>
                <w:sz w:val="24"/>
                <w:szCs w:val="24"/>
                <w:lang w:val="en-US"/>
              </w:rPr>
              <w:t>layanan</w:t>
            </w:r>
            <w:proofErr w:type="spellEnd"/>
          </w:p>
          <w:p w14:paraId="0A7B3182" w14:textId="60B4CDD2" w:rsidR="001803D3" w:rsidRPr="008B0024" w:rsidRDefault="001803D3" w:rsidP="009F3CE5">
            <w:pPr>
              <w:pStyle w:val="ListParagraph"/>
              <w:pBdr>
                <w:top w:val="nil"/>
                <w:left w:val="nil"/>
                <w:bottom w:val="nil"/>
                <w:right w:val="nil"/>
                <w:between w:val="nil"/>
              </w:pBdr>
              <w:spacing w:line="240" w:lineRule="auto"/>
              <w:ind w:left="876"/>
              <w:rPr>
                <w:rFonts w:ascii="Bookman Old Style" w:hAnsi="Bookman Old Style"/>
                <w:sz w:val="24"/>
                <w:szCs w:val="24"/>
                <w:lang w:val="id-ID"/>
              </w:rPr>
            </w:pPr>
            <w:r w:rsidRPr="008B0024">
              <w:rPr>
                <w:rFonts w:ascii="Bookman Old Style" w:hAnsi="Bookman Old Style"/>
                <w:sz w:val="24"/>
                <w:szCs w:val="24"/>
                <w:lang w:val="id-ID"/>
              </w:rPr>
              <w:t>nama produk dan/atau layanan adalah sebutan yang digunakan oleh PUJK untuk menggambarkan produk dan/atau layanan. Jenis produk dan/atau layanan adalah pengklasifikasian untuk mengelompokkan produk dan/atau layanan yang digunakan oleh PUJK sesuai dengan jenis dan karakteristik</w:t>
            </w:r>
            <w:r w:rsidRPr="008B0024">
              <w:rPr>
                <w:rFonts w:ascii="Bookman Old Style" w:hAnsi="Bookman Old Style"/>
                <w:color w:val="FF0000"/>
                <w:sz w:val="24"/>
                <w:szCs w:val="24"/>
                <w:lang w:val="id-ID"/>
              </w:rPr>
              <w:t xml:space="preserve"> </w:t>
            </w:r>
            <w:r w:rsidRPr="008B0024">
              <w:rPr>
                <w:rFonts w:ascii="Bookman Old Style" w:hAnsi="Bookman Old Style"/>
                <w:sz w:val="24"/>
                <w:szCs w:val="24"/>
                <w:lang w:val="id-ID"/>
              </w:rPr>
              <w:t>produk dan/atau layanan;</w:t>
            </w:r>
          </w:p>
        </w:tc>
        <w:tc>
          <w:tcPr>
            <w:tcW w:w="3027" w:type="dxa"/>
          </w:tcPr>
          <w:p w14:paraId="33270BD0" w14:textId="77777777" w:rsidR="001803D3" w:rsidRPr="008B0024" w:rsidRDefault="001803D3"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7BFCFE41" w14:textId="77777777" w:rsidR="001803D3" w:rsidRPr="008B0024" w:rsidRDefault="001803D3" w:rsidP="00D821F6">
            <w:pPr>
              <w:pBdr>
                <w:top w:val="nil"/>
                <w:left w:val="nil"/>
                <w:bottom w:val="nil"/>
                <w:right w:val="nil"/>
                <w:between w:val="nil"/>
              </w:pBdr>
              <w:spacing w:line="240" w:lineRule="auto"/>
              <w:rPr>
                <w:rFonts w:ascii="Bookman Old Style" w:hAnsi="Bookman Old Style"/>
                <w:sz w:val="24"/>
                <w:szCs w:val="24"/>
                <w:lang w:val="id-ID"/>
              </w:rPr>
            </w:pPr>
          </w:p>
        </w:tc>
      </w:tr>
      <w:tr w:rsidR="001803D3" w:rsidRPr="008B0024" w14:paraId="7AF14A33" w14:textId="77777777" w:rsidTr="0078163F">
        <w:trPr>
          <w:trHeight w:val="845"/>
        </w:trPr>
        <w:tc>
          <w:tcPr>
            <w:tcW w:w="7894" w:type="dxa"/>
          </w:tcPr>
          <w:p w14:paraId="488F6FDF" w14:textId="77777777" w:rsidR="001803D3" w:rsidRPr="008B0024" w:rsidRDefault="001803D3" w:rsidP="00BC4D20">
            <w:pPr>
              <w:pStyle w:val="ListParagraph"/>
              <w:numPr>
                <w:ilvl w:val="0"/>
                <w:numId w:val="71"/>
              </w:numPr>
              <w:pBdr>
                <w:top w:val="nil"/>
                <w:left w:val="nil"/>
                <w:bottom w:val="nil"/>
                <w:right w:val="nil"/>
                <w:between w:val="nil"/>
              </w:pBdr>
              <w:spacing w:line="240" w:lineRule="auto"/>
              <w:ind w:left="876" w:hanging="284"/>
              <w:rPr>
                <w:rFonts w:ascii="Bookman Old Style" w:hAnsi="Bookman Old Style"/>
                <w:sz w:val="24"/>
                <w:szCs w:val="24"/>
                <w:lang w:val="id-ID"/>
              </w:rPr>
            </w:pPr>
            <w:r w:rsidRPr="008B0024">
              <w:rPr>
                <w:rFonts w:ascii="Bookman Old Style" w:hAnsi="Bookman Old Style"/>
                <w:sz w:val="24"/>
                <w:szCs w:val="24"/>
                <w:lang w:val="en-US"/>
              </w:rPr>
              <w:t xml:space="preserve">nama </w:t>
            </w:r>
            <w:proofErr w:type="spellStart"/>
            <w:r w:rsidRPr="008B0024">
              <w:rPr>
                <w:rFonts w:ascii="Bookman Old Style" w:hAnsi="Bookman Old Style"/>
                <w:sz w:val="24"/>
                <w:szCs w:val="24"/>
                <w:lang w:val="en-US"/>
              </w:rPr>
              <w:t>penerbit</w:t>
            </w:r>
            <w:proofErr w:type="spellEnd"/>
          </w:p>
          <w:p w14:paraId="28866D92" w14:textId="2AA2F4A0" w:rsidR="001803D3" w:rsidRPr="008B0024" w:rsidRDefault="001803D3" w:rsidP="009F3CE5">
            <w:pPr>
              <w:pStyle w:val="ListParagraph"/>
              <w:pBdr>
                <w:top w:val="nil"/>
                <w:left w:val="nil"/>
                <w:bottom w:val="nil"/>
                <w:right w:val="nil"/>
                <w:between w:val="nil"/>
              </w:pBdr>
              <w:spacing w:line="240" w:lineRule="auto"/>
              <w:ind w:left="876"/>
              <w:rPr>
                <w:rFonts w:ascii="Bookman Old Style" w:hAnsi="Bookman Old Style"/>
                <w:sz w:val="24"/>
                <w:szCs w:val="24"/>
                <w:lang w:val="id-ID"/>
              </w:rPr>
            </w:pPr>
            <w:r w:rsidRPr="008B0024">
              <w:rPr>
                <w:rFonts w:ascii="Bookman Old Style" w:hAnsi="Bookman Old Style"/>
                <w:sz w:val="24"/>
                <w:szCs w:val="24"/>
                <w:lang w:val="en-US"/>
              </w:rPr>
              <w:t xml:space="preserve">nama </w:t>
            </w:r>
            <w:proofErr w:type="spellStart"/>
            <w:r w:rsidRPr="008B0024">
              <w:rPr>
                <w:rFonts w:ascii="Bookman Old Style" w:hAnsi="Bookman Old Style"/>
                <w:sz w:val="24"/>
                <w:szCs w:val="24"/>
                <w:lang w:val="en-US"/>
              </w:rPr>
              <w:t>penerbit</w:t>
            </w:r>
            <w:proofErr w:type="spellEnd"/>
            <w:r w:rsidRPr="008B0024">
              <w:rPr>
                <w:rFonts w:ascii="Bookman Old Style" w:hAnsi="Bookman Old Style"/>
                <w:sz w:val="24"/>
                <w:szCs w:val="24"/>
                <w:lang w:val="en-US"/>
              </w:rPr>
              <w:t xml:space="preserve"> </w:t>
            </w:r>
            <w:proofErr w:type="spellStart"/>
            <w:r w:rsidRPr="008B0024">
              <w:rPr>
                <w:rFonts w:ascii="Bookman Old Style" w:hAnsi="Bookman Old Style"/>
                <w:sz w:val="24"/>
                <w:szCs w:val="24"/>
                <w:lang w:val="en-US"/>
              </w:rPr>
              <w:t>adalah</w:t>
            </w:r>
            <w:proofErr w:type="spellEnd"/>
            <w:r w:rsidRPr="008B0024">
              <w:rPr>
                <w:rFonts w:ascii="Bookman Old Style" w:hAnsi="Bookman Old Style"/>
                <w:sz w:val="24"/>
                <w:szCs w:val="24"/>
                <w:lang w:val="en-US"/>
              </w:rPr>
              <w:t xml:space="preserve"> nama </w:t>
            </w:r>
            <w:proofErr w:type="spellStart"/>
            <w:r w:rsidRPr="008B0024">
              <w:rPr>
                <w:rFonts w:ascii="Bookman Old Style" w:hAnsi="Bookman Old Style"/>
                <w:sz w:val="24"/>
                <w:szCs w:val="24"/>
                <w:lang w:val="en-US"/>
              </w:rPr>
              <w:t>dari</w:t>
            </w:r>
            <w:proofErr w:type="spellEnd"/>
            <w:r w:rsidRPr="008B0024">
              <w:rPr>
                <w:rFonts w:ascii="Bookman Old Style" w:hAnsi="Bookman Old Style"/>
                <w:sz w:val="24"/>
                <w:szCs w:val="24"/>
                <w:lang w:val="en-US"/>
              </w:rPr>
              <w:t xml:space="preserve"> PUJK yang </w:t>
            </w:r>
            <w:proofErr w:type="spellStart"/>
            <w:r w:rsidRPr="008B0024">
              <w:rPr>
                <w:rFonts w:ascii="Bookman Old Style" w:hAnsi="Bookman Old Style"/>
                <w:sz w:val="24"/>
                <w:szCs w:val="24"/>
                <w:lang w:val="en-US"/>
              </w:rPr>
              <w:t>telah</w:t>
            </w:r>
            <w:proofErr w:type="spellEnd"/>
            <w:r w:rsidRPr="008B0024">
              <w:rPr>
                <w:rFonts w:ascii="Bookman Old Style" w:hAnsi="Bookman Old Style"/>
                <w:sz w:val="24"/>
                <w:szCs w:val="24"/>
                <w:lang w:val="en-US"/>
              </w:rPr>
              <w:t xml:space="preserve"> </w:t>
            </w:r>
            <w:proofErr w:type="spellStart"/>
            <w:r w:rsidRPr="008B0024">
              <w:rPr>
                <w:rFonts w:ascii="Bookman Old Style" w:hAnsi="Bookman Old Style"/>
                <w:sz w:val="24"/>
                <w:szCs w:val="24"/>
                <w:lang w:val="en-US"/>
              </w:rPr>
              <w:t>menerbitkan</w:t>
            </w:r>
            <w:proofErr w:type="spellEnd"/>
            <w:r w:rsidRPr="008B0024">
              <w:rPr>
                <w:rFonts w:ascii="Bookman Old Style" w:hAnsi="Bookman Old Style"/>
                <w:sz w:val="24"/>
                <w:szCs w:val="24"/>
                <w:lang w:val="en-US"/>
              </w:rPr>
              <w:t xml:space="preserve"> </w:t>
            </w:r>
            <w:proofErr w:type="spellStart"/>
            <w:r w:rsidRPr="008B0024">
              <w:rPr>
                <w:rFonts w:ascii="Bookman Old Style" w:hAnsi="Bookman Old Style"/>
                <w:sz w:val="24"/>
                <w:szCs w:val="24"/>
                <w:lang w:val="en-US"/>
              </w:rPr>
              <w:t>produk</w:t>
            </w:r>
            <w:proofErr w:type="spellEnd"/>
            <w:r w:rsidRPr="008B0024">
              <w:rPr>
                <w:rFonts w:ascii="Bookman Old Style" w:hAnsi="Bookman Old Style"/>
                <w:sz w:val="24"/>
                <w:szCs w:val="24"/>
                <w:lang w:val="en-US"/>
              </w:rPr>
              <w:t xml:space="preserve"> dan/</w:t>
            </w:r>
            <w:proofErr w:type="spellStart"/>
            <w:r w:rsidRPr="008B0024">
              <w:rPr>
                <w:rFonts w:ascii="Bookman Old Style" w:hAnsi="Bookman Old Style"/>
                <w:sz w:val="24"/>
                <w:szCs w:val="24"/>
                <w:lang w:val="en-US"/>
              </w:rPr>
              <w:t>atau</w:t>
            </w:r>
            <w:proofErr w:type="spellEnd"/>
            <w:r w:rsidRPr="008B0024">
              <w:rPr>
                <w:rFonts w:ascii="Bookman Old Style" w:hAnsi="Bookman Old Style"/>
                <w:sz w:val="24"/>
                <w:szCs w:val="24"/>
                <w:lang w:val="en-US"/>
              </w:rPr>
              <w:t xml:space="preserve"> </w:t>
            </w:r>
            <w:proofErr w:type="spellStart"/>
            <w:r w:rsidRPr="008B0024">
              <w:rPr>
                <w:rFonts w:ascii="Bookman Old Style" w:hAnsi="Bookman Old Style"/>
                <w:sz w:val="24"/>
                <w:szCs w:val="24"/>
                <w:lang w:val="en-US"/>
              </w:rPr>
              <w:t>layanan</w:t>
            </w:r>
            <w:proofErr w:type="spellEnd"/>
            <w:r w:rsidRPr="008B0024">
              <w:rPr>
                <w:rFonts w:ascii="Bookman Old Style" w:hAnsi="Bookman Old Style"/>
                <w:sz w:val="24"/>
                <w:szCs w:val="24"/>
                <w:lang w:val="en-US"/>
              </w:rPr>
              <w:t xml:space="preserve"> </w:t>
            </w:r>
            <w:proofErr w:type="spellStart"/>
            <w:r w:rsidRPr="008B0024">
              <w:rPr>
                <w:rFonts w:ascii="Bookman Old Style" w:hAnsi="Bookman Old Style"/>
                <w:sz w:val="24"/>
                <w:szCs w:val="24"/>
                <w:lang w:val="en-US"/>
              </w:rPr>
              <w:t>tersebut</w:t>
            </w:r>
            <w:proofErr w:type="spellEnd"/>
            <w:r w:rsidRPr="008B0024">
              <w:rPr>
                <w:rFonts w:ascii="Bookman Old Style" w:hAnsi="Bookman Old Style"/>
                <w:sz w:val="24"/>
                <w:szCs w:val="24"/>
                <w:lang w:val="en-US"/>
              </w:rPr>
              <w:t>;</w:t>
            </w:r>
          </w:p>
        </w:tc>
        <w:tc>
          <w:tcPr>
            <w:tcW w:w="3027" w:type="dxa"/>
          </w:tcPr>
          <w:p w14:paraId="48264F4F" w14:textId="77777777" w:rsidR="001803D3" w:rsidRPr="008B0024" w:rsidRDefault="001803D3"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00BD584E" w14:textId="77777777" w:rsidR="001803D3" w:rsidRPr="008B0024" w:rsidRDefault="001803D3" w:rsidP="00D821F6">
            <w:pPr>
              <w:pBdr>
                <w:top w:val="nil"/>
                <w:left w:val="nil"/>
                <w:bottom w:val="nil"/>
                <w:right w:val="nil"/>
                <w:between w:val="nil"/>
              </w:pBdr>
              <w:spacing w:line="240" w:lineRule="auto"/>
              <w:rPr>
                <w:rFonts w:ascii="Bookman Old Style" w:hAnsi="Bookman Old Style"/>
                <w:sz w:val="24"/>
                <w:szCs w:val="24"/>
                <w:lang w:val="id-ID"/>
              </w:rPr>
            </w:pPr>
          </w:p>
        </w:tc>
      </w:tr>
      <w:tr w:rsidR="001803D3" w:rsidRPr="008B0024" w14:paraId="28E667B1" w14:textId="77777777" w:rsidTr="00587007">
        <w:trPr>
          <w:trHeight w:val="845"/>
        </w:trPr>
        <w:tc>
          <w:tcPr>
            <w:tcW w:w="7894" w:type="dxa"/>
          </w:tcPr>
          <w:p w14:paraId="31A74C52" w14:textId="77777777" w:rsidR="001803D3" w:rsidRPr="008B0024" w:rsidRDefault="001803D3" w:rsidP="00BC4D20">
            <w:pPr>
              <w:pStyle w:val="ListParagraph"/>
              <w:numPr>
                <w:ilvl w:val="0"/>
                <w:numId w:val="71"/>
              </w:numPr>
              <w:pBdr>
                <w:top w:val="nil"/>
                <w:left w:val="nil"/>
                <w:bottom w:val="nil"/>
                <w:right w:val="nil"/>
                <w:between w:val="nil"/>
              </w:pBdr>
              <w:spacing w:line="240" w:lineRule="auto"/>
              <w:ind w:left="876" w:hanging="284"/>
              <w:rPr>
                <w:rFonts w:ascii="Bookman Old Style" w:hAnsi="Bookman Old Style"/>
                <w:sz w:val="24"/>
                <w:szCs w:val="24"/>
                <w:lang w:val="id-ID"/>
              </w:rPr>
            </w:pPr>
            <w:proofErr w:type="spellStart"/>
            <w:r w:rsidRPr="008B0024">
              <w:rPr>
                <w:rFonts w:ascii="Bookman Old Style" w:hAnsi="Bookman Old Style"/>
                <w:sz w:val="24"/>
                <w:szCs w:val="24"/>
                <w:lang w:val="en-US"/>
              </w:rPr>
              <w:t>fitur</w:t>
            </w:r>
            <w:proofErr w:type="spellEnd"/>
            <w:r w:rsidRPr="008B0024">
              <w:rPr>
                <w:rFonts w:ascii="Bookman Old Style" w:hAnsi="Bookman Old Style"/>
                <w:sz w:val="24"/>
                <w:szCs w:val="24"/>
                <w:lang w:val="en-US"/>
              </w:rPr>
              <w:t xml:space="preserve"> </w:t>
            </w:r>
            <w:proofErr w:type="spellStart"/>
            <w:r w:rsidRPr="008B0024">
              <w:rPr>
                <w:rFonts w:ascii="Bookman Old Style" w:hAnsi="Bookman Old Style"/>
                <w:sz w:val="24"/>
                <w:szCs w:val="24"/>
                <w:lang w:val="en-US"/>
              </w:rPr>
              <w:t>utama</w:t>
            </w:r>
            <w:proofErr w:type="spellEnd"/>
          </w:p>
          <w:p w14:paraId="2EEFD8FC" w14:textId="6916FAFB" w:rsidR="001803D3" w:rsidRPr="008B0024" w:rsidRDefault="001803D3" w:rsidP="009F3CE5">
            <w:pPr>
              <w:pStyle w:val="ListParagraph"/>
              <w:pBdr>
                <w:top w:val="nil"/>
                <w:left w:val="nil"/>
                <w:bottom w:val="nil"/>
                <w:right w:val="nil"/>
                <w:between w:val="nil"/>
              </w:pBdr>
              <w:spacing w:line="240" w:lineRule="auto"/>
              <w:ind w:left="876"/>
              <w:rPr>
                <w:rFonts w:ascii="Bookman Old Style" w:hAnsi="Bookman Old Style"/>
                <w:sz w:val="24"/>
                <w:szCs w:val="24"/>
                <w:lang w:val="id-ID"/>
              </w:rPr>
            </w:pPr>
            <w:r w:rsidRPr="008B0024">
              <w:rPr>
                <w:rFonts w:ascii="Bookman Old Style" w:hAnsi="Bookman Old Style"/>
                <w:sz w:val="24"/>
                <w:szCs w:val="24"/>
                <w:lang w:val="id-ID"/>
              </w:rPr>
              <w:t>fitur utama adalah data yang menjelaskan mengenai karakteristik produk dan/atau layanan;</w:t>
            </w:r>
          </w:p>
        </w:tc>
        <w:tc>
          <w:tcPr>
            <w:tcW w:w="3027" w:type="dxa"/>
          </w:tcPr>
          <w:p w14:paraId="42640175" w14:textId="77777777" w:rsidR="001803D3" w:rsidRPr="008B0024" w:rsidRDefault="001803D3"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1198AB0A" w14:textId="77777777" w:rsidR="001803D3" w:rsidRPr="008B0024" w:rsidRDefault="001803D3" w:rsidP="00D821F6">
            <w:pPr>
              <w:pBdr>
                <w:top w:val="nil"/>
                <w:left w:val="nil"/>
                <w:bottom w:val="nil"/>
                <w:right w:val="nil"/>
                <w:between w:val="nil"/>
              </w:pBdr>
              <w:spacing w:line="240" w:lineRule="auto"/>
              <w:rPr>
                <w:rFonts w:ascii="Bookman Old Style" w:hAnsi="Bookman Old Style"/>
                <w:sz w:val="24"/>
                <w:szCs w:val="24"/>
                <w:lang w:val="id-ID"/>
              </w:rPr>
            </w:pPr>
          </w:p>
        </w:tc>
      </w:tr>
      <w:tr w:rsidR="00BC4D20" w:rsidRPr="008B0024" w14:paraId="546A8DCF" w14:textId="77777777" w:rsidTr="00D821F6">
        <w:tc>
          <w:tcPr>
            <w:tcW w:w="7894" w:type="dxa"/>
            <w:vMerge w:val="restart"/>
          </w:tcPr>
          <w:p w14:paraId="696B2F0A" w14:textId="77777777" w:rsidR="00BC4D20" w:rsidRPr="008B0024" w:rsidRDefault="00BC4D20" w:rsidP="00BC4D20">
            <w:pPr>
              <w:pStyle w:val="ListParagraph"/>
              <w:numPr>
                <w:ilvl w:val="0"/>
                <w:numId w:val="71"/>
              </w:numPr>
              <w:pBdr>
                <w:top w:val="nil"/>
                <w:left w:val="nil"/>
                <w:bottom w:val="nil"/>
                <w:right w:val="nil"/>
                <w:between w:val="nil"/>
              </w:pBdr>
              <w:spacing w:line="240" w:lineRule="auto"/>
              <w:ind w:left="876" w:hanging="284"/>
              <w:rPr>
                <w:rFonts w:ascii="Bookman Old Style" w:hAnsi="Bookman Old Style"/>
                <w:sz w:val="24"/>
                <w:szCs w:val="24"/>
                <w:lang w:val="id-ID"/>
              </w:rPr>
            </w:pPr>
            <w:proofErr w:type="spellStart"/>
            <w:r w:rsidRPr="008B0024">
              <w:rPr>
                <w:rFonts w:ascii="Bookman Old Style" w:hAnsi="Bookman Old Style"/>
                <w:sz w:val="24"/>
                <w:szCs w:val="24"/>
                <w:lang w:val="en-US"/>
              </w:rPr>
              <w:t>manfaat</w:t>
            </w:r>
            <w:proofErr w:type="spellEnd"/>
          </w:p>
          <w:p w14:paraId="3CF5CDFB" w14:textId="509E713E" w:rsidR="00BC4D20" w:rsidRPr="008B0024" w:rsidRDefault="00BC4D20" w:rsidP="009F3CE5">
            <w:pPr>
              <w:pStyle w:val="ListParagraph"/>
              <w:pBdr>
                <w:top w:val="nil"/>
                <w:left w:val="nil"/>
                <w:bottom w:val="nil"/>
                <w:right w:val="nil"/>
                <w:between w:val="nil"/>
              </w:pBdr>
              <w:spacing w:line="240" w:lineRule="auto"/>
              <w:ind w:left="876"/>
              <w:rPr>
                <w:rFonts w:ascii="Bookman Old Style" w:hAnsi="Bookman Old Style"/>
                <w:sz w:val="24"/>
                <w:szCs w:val="24"/>
                <w:lang w:val="id-ID"/>
              </w:rPr>
            </w:pPr>
            <w:r w:rsidRPr="008B0024">
              <w:rPr>
                <w:rFonts w:ascii="Bookman Old Style" w:hAnsi="Bookman Old Style"/>
                <w:sz w:val="24"/>
                <w:szCs w:val="24"/>
                <w:lang w:val="id-ID"/>
              </w:rPr>
              <w:lastRenderedPageBreak/>
              <w:t>manfaat adalah sesuatu yang menguntungkan yang diperoleh dari pembelian suatu produk dan/atau pemanfaatan suatu layanan termasuk metode, pemberian manfaat, dan metode perhitungan manfaat berupa bunga atau bagi hasil;</w:t>
            </w:r>
          </w:p>
        </w:tc>
        <w:tc>
          <w:tcPr>
            <w:tcW w:w="3027" w:type="dxa"/>
          </w:tcPr>
          <w:p w14:paraId="3CEBF977" w14:textId="77777777" w:rsidR="00BC4D20" w:rsidRPr="008B0024" w:rsidRDefault="00BC4D20"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43CE178E" w14:textId="77777777" w:rsidR="00BC4D20" w:rsidRPr="008B0024" w:rsidRDefault="00BC4D20" w:rsidP="00D821F6">
            <w:pPr>
              <w:pBdr>
                <w:top w:val="nil"/>
                <w:left w:val="nil"/>
                <w:bottom w:val="nil"/>
                <w:right w:val="nil"/>
                <w:between w:val="nil"/>
              </w:pBdr>
              <w:spacing w:line="240" w:lineRule="auto"/>
              <w:rPr>
                <w:rFonts w:ascii="Bookman Old Style" w:hAnsi="Bookman Old Style"/>
                <w:sz w:val="24"/>
                <w:szCs w:val="24"/>
                <w:lang w:val="id-ID"/>
              </w:rPr>
            </w:pPr>
          </w:p>
        </w:tc>
      </w:tr>
      <w:tr w:rsidR="00BC4D20" w:rsidRPr="008B0024" w14:paraId="6136EC4B" w14:textId="77777777" w:rsidTr="00D821F6">
        <w:tc>
          <w:tcPr>
            <w:tcW w:w="7894" w:type="dxa"/>
            <w:vMerge/>
          </w:tcPr>
          <w:p w14:paraId="16CF1545" w14:textId="36BEFC8A" w:rsidR="00BC4D20" w:rsidRPr="008B0024" w:rsidRDefault="00BC4D20" w:rsidP="00D821F6">
            <w:pPr>
              <w:pStyle w:val="ListParagraph"/>
              <w:pBdr>
                <w:top w:val="nil"/>
                <w:left w:val="nil"/>
                <w:bottom w:val="nil"/>
                <w:right w:val="nil"/>
                <w:between w:val="nil"/>
              </w:pBdr>
              <w:spacing w:line="240" w:lineRule="auto"/>
              <w:ind w:left="0"/>
              <w:rPr>
                <w:rFonts w:ascii="Bookman Old Style" w:hAnsi="Bookman Old Style"/>
                <w:sz w:val="24"/>
                <w:szCs w:val="24"/>
                <w:lang w:val="id-ID"/>
              </w:rPr>
            </w:pPr>
          </w:p>
        </w:tc>
        <w:tc>
          <w:tcPr>
            <w:tcW w:w="3027" w:type="dxa"/>
          </w:tcPr>
          <w:p w14:paraId="216FAE18" w14:textId="77777777" w:rsidR="00BC4D20" w:rsidRPr="008B0024" w:rsidRDefault="00BC4D20"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547680C5" w14:textId="77777777" w:rsidR="00BC4D20" w:rsidRPr="008B0024" w:rsidRDefault="00BC4D20" w:rsidP="00D821F6">
            <w:pPr>
              <w:pBdr>
                <w:top w:val="nil"/>
                <w:left w:val="nil"/>
                <w:bottom w:val="nil"/>
                <w:right w:val="nil"/>
                <w:between w:val="nil"/>
              </w:pBdr>
              <w:spacing w:line="240" w:lineRule="auto"/>
              <w:rPr>
                <w:rFonts w:ascii="Bookman Old Style" w:hAnsi="Bookman Old Style"/>
                <w:sz w:val="24"/>
                <w:szCs w:val="24"/>
                <w:lang w:val="id-ID"/>
              </w:rPr>
            </w:pPr>
          </w:p>
        </w:tc>
      </w:tr>
      <w:tr w:rsidR="001803D3" w:rsidRPr="008B0024" w14:paraId="67143E12" w14:textId="77777777" w:rsidTr="00AC3B86">
        <w:trPr>
          <w:trHeight w:val="1690"/>
        </w:trPr>
        <w:tc>
          <w:tcPr>
            <w:tcW w:w="7894" w:type="dxa"/>
          </w:tcPr>
          <w:p w14:paraId="76B70E05" w14:textId="77777777" w:rsidR="001803D3" w:rsidRPr="008B0024" w:rsidRDefault="001803D3" w:rsidP="00BC4D20">
            <w:pPr>
              <w:pStyle w:val="ListParagraph"/>
              <w:numPr>
                <w:ilvl w:val="0"/>
                <w:numId w:val="71"/>
              </w:numPr>
              <w:pBdr>
                <w:top w:val="nil"/>
                <w:left w:val="nil"/>
                <w:bottom w:val="nil"/>
                <w:right w:val="nil"/>
                <w:between w:val="nil"/>
              </w:pBdr>
              <w:spacing w:line="240" w:lineRule="auto"/>
              <w:ind w:left="876" w:hanging="284"/>
              <w:rPr>
                <w:rFonts w:ascii="Bookman Old Style" w:hAnsi="Bookman Old Style"/>
                <w:sz w:val="24"/>
                <w:szCs w:val="24"/>
                <w:lang w:val="id-ID"/>
              </w:rPr>
            </w:pPr>
            <w:proofErr w:type="spellStart"/>
            <w:r w:rsidRPr="008B0024">
              <w:rPr>
                <w:rFonts w:ascii="Bookman Old Style" w:hAnsi="Bookman Old Style"/>
                <w:sz w:val="24"/>
                <w:szCs w:val="24"/>
                <w:lang w:val="en-US"/>
              </w:rPr>
              <w:t>risiko</w:t>
            </w:r>
            <w:proofErr w:type="spellEnd"/>
          </w:p>
          <w:p w14:paraId="1313D436" w14:textId="4624394D" w:rsidR="001803D3" w:rsidRPr="008B0024" w:rsidRDefault="001803D3" w:rsidP="009F3CE5">
            <w:pPr>
              <w:pStyle w:val="ListParagraph"/>
              <w:pBdr>
                <w:top w:val="nil"/>
                <w:left w:val="nil"/>
                <w:bottom w:val="nil"/>
                <w:right w:val="nil"/>
                <w:between w:val="nil"/>
              </w:pBdr>
              <w:spacing w:line="240" w:lineRule="auto"/>
              <w:ind w:left="876"/>
              <w:rPr>
                <w:rFonts w:ascii="Bookman Old Style" w:hAnsi="Bookman Old Style"/>
                <w:sz w:val="24"/>
                <w:szCs w:val="24"/>
                <w:lang w:val="id-ID"/>
              </w:rPr>
            </w:pPr>
            <w:r w:rsidRPr="008B0024">
              <w:rPr>
                <w:rFonts w:ascii="Bookman Old Style" w:hAnsi="Bookman Old Style"/>
                <w:sz w:val="24"/>
                <w:szCs w:val="24"/>
                <w:lang w:val="id-ID"/>
              </w:rPr>
              <w:t>risiko adalah dampak negatif yang dapat menimbulkan kerugian akibat sebuah proses yang sedang berlangsung atau kejadian yang akan datang yang terjadi dalam pemilikan, penggunaan, dan/atau pemanfaatan produk dan/atau layanan;</w:t>
            </w:r>
          </w:p>
        </w:tc>
        <w:tc>
          <w:tcPr>
            <w:tcW w:w="3027" w:type="dxa"/>
          </w:tcPr>
          <w:p w14:paraId="7AC0E2B9" w14:textId="77777777" w:rsidR="001803D3" w:rsidRPr="008B0024" w:rsidRDefault="001803D3"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54C6BB82" w14:textId="77777777" w:rsidR="001803D3" w:rsidRPr="008B0024" w:rsidRDefault="001803D3" w:rsidP="00D821F6">
            <w:pPr>
              <w:pBdr>
                <w:top w:val="nil"/>
                <w:left w:val="nil"/>
                <w:bottom w:val="nil"/>
                <w:right w:val="nil"/>
                <w:between w:val="nil"/>
              </w:pBdr>
              <w:spacing w:line="240" w:lineRule="auto"/>
              <w:rPr>
                <w:rFonts w:ascii="Bookman Old Style" w:hAnsi="Bookman Old Style"/>
                <w:sz w:val="24"/>
                <w:szCs w:val="24"/>
                <w:lang w:val="id-ID"/>
              </w:rPr>
            </w:pPr>
          </w:p>
        </w:tc>
      </w:tr>
      <w:tr w:rsidR="001803D3" w:rsidRPr="008B0024" w14:paraId="53A5EF12" w14:textId="77777777" w:rsidTr="009D1CB6">
        <w:trPr>
          <w:trHeight w:val="1690"/>
        </w:trPr>
        <w:tc>
          <w:tcPr>
            <w:tcW w:w="7894" w:type="dxa"/>
          </w:tcPr>
          <w:p w14:paraId="3C17091D" w14:textId="77777777" w:rsidR="001803D3" w:rsidRPr="008B0024" w:rsidRDefault="001803D3" w:rsidP="008240C3">
            <w:pPr>
              <w:pStyle w:val="ListParagraph"/>
              <w:numPr>
                <w:ilvl w:val="0"/>
                <w:numId w:val="71"/>
              </w:numPr>
              <w:pBdr>
                <w:top w:val="nil"/>
                <w:left w:val="nil"/>
                <w:bottom w:val="nil"/>
                <w:right w:val="nil"/>
                <w:between w:val="nil"/>
              </w:pBdr>
              <w:spacing w:line="240" w:lineRule="auto"/>
              <w:ind w:left="876" w:hanging="284"/>
              <w:rPr>
                <w:rFonts w:ascii="Bookman Old Style" w:hAnsi="Bookman Old Style"/>
                <w:sz w:val="24"/>
                <w:szCs w:val="24"/>
                <w:lang w:val="id-ID"/>
              </w:rPr>
            </w:pPr>
            <w:proofErr w:type="spellStart"/>
            <w:r w:rsidRPr="008B0024">
              <w:rPr>
                <w:rFonts w:ascii="Bookman Old Style" w:hAnsi="Bookman Old Style"/>
                <w:sz w:val="24"/>
                <w:szCs w:val="24"/>
                <w:lang w:val="en-US"/>
              </w:rPr>
              <w:t>persyaratan</w:t>
            </w:r>
            <w:proofErr w:type="spellEnd"/>
            <w:r w:rsidRPr="008B0024">
              <w:rPr>
                <w:rFonts w:ascii="Bookman Old Style" w:hAnsi="Bookman Old Style"/>
                <w:sz w:val="24"/>
                <w:szCs w:val="24"/>
                <w:lang w:val="en-US"/>
              </w:rPr>
              <w:t xml:space="preserve"> dan tata </w:t>
            </w:r>
            <w:proofErr w:type="spellStart"/>
            <w:r w:rsidRPr="008B0024">
              <w:rPr>
                <w:rFonts w:ascii="Bookman Old Style" w:hAnsi="Bookman Old Style"/>
                <w:sz w:val="24"/>
                <w:szCs w:val="24"/>
                <w:lang w:val="en-US"/>
              </w:rPr>
              <w:t>cara</w:t>
            </w:r>
            <w:proofErr w:type="spellEnd"/>
          </w:p>
          <w:p w14:paraId="21B48C3B" w14:textId="19E3328D" w:rsidR="001803D3" w:rsidRPr="008B0024" w:rsidRDefault="001803D3" w:rsidP="009F3CE5">
            <w:pPr>
              <w:pStyle w:val="ListParagraph"/>
              <w:pBdr>
                <w:top w:val="nil"/>
                <w:left w:val="nil"/>
                <w:bottom w:val="nil"/>
                <w:right w:val="nil"/>
                <w:between w:val="nil"/>
              </w:pBdr>
              <w:spacing w:line="240" w:lineRule="auto"/>
              <w:ind w:left="876"/>
              <w:rPr>
                <w:rFonts w:ascii="Bookman Old Style" w:hAnsi="Bookman Old Style"/>
                <w:sz w:val="24"/>
                <w:szCs w:val="24"/>
                <w:lang w:val="id-ID"/>
              </w:rPr>
            </w:pPr>
            <w:r w:rsidRPr="008B0024">
              <w:rPr>
                <w:rFonts w:ascii="Bookman Old Style" w:hAnsi="Bookman Old Style"/>
                <w:sz w:val="24"/>
                <w:szCs w:val="24"/>
                <w:lang w:val="id-ID"/>
              </w:rPr>
              <w:t>persyaratan dan tata cara adalah mekanisme dan/atau prosedur yang harus dipenuhi oleh calon Konsumen dan/atau Konsumen dalam menggunakan, membeli, atau memanfaatkan produk dan/atau layanan. Informasi yang</w:t>
            </w:r>
            <w:r w:rsidRPr="008B0024">
              <w:rPr>
                <w:rFonts w:ascii="Bookman Old Style" w:hAnsi="Bookman Old Style"/>
                <w:color w:val="FF0000"/>
                <w:sz w:val="24"/>
                <w:szCs w:val="24"/>
                <w:lang w:val="id-ID"/>
              </w:rPr>
              <w:t xml:space="preserve"> </w:t>
            </w:r>
            <w:r w:rsidRPr="008B0024">
              <w:rPr>
                <w:rFonts w:ascii="Bookman Old Style" w:hAnsi="Bookman Old Style"/>
                <w:sz w:val="24"/>
                <w:szCs w:val="24"/>
                <w:lang w:val="id-ID"/>
              </w:rPr>
              <w:t>dipenuhi antara lain:</w:t>
            </w:r>
          </w:p>
        </w:tc>
        <w:tc>
          <w:tcPr>
            <w:tcW w:w="3027" w:type="dxa"/>
          </w:tcPr>
          <w:p w14:paraId="267471B3" w14:textId="77777777" w:rsidR="001803D3" w:rsidRPr="008B0024" w:rsidRDefault="001803D3"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5C3AB7B1" w14:textId="77777777" w:rsidR="001803D3" w:rsidRPr="008B0024" w:rsidRDefault="001803D3"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564D9C28" w14:textId="77777777" w:rsidTr="00D821F6">
        <w:tc>
          <w:tcPr>
            <w:tcW w:w="7894" w:type="dxa"/>
          </w:tcPr>
          <w:p w14:paraId="6B8FCA72" w14:textId="77777777" w:rsidR="001413C2" w:rsidRPr="008B0024" w:rsidRDefault="001413C2" w:rsidP="009F3CE5">
            <w:pPr>
              <w:pStyle w:val="ListParagraph"/>
              <w:numPr>
                <w:ilvl w:val="0"/>
                <w:numId w:val="5"/>
              </w:numPr>
              <w:pBdr>
                <w:top w:val="nil"/>
                <w:left w:val="nil"/>
                <w:bottom w:val="nil"/>
                <w:right w:val="nil"/>
                <w:between w:val="nil"/>
              </w:pBdr>
              <w:spacing w:line="240" w:lineRule="auto"/>
              <w:ind w:left="1021" w:firstLine="0"/>
              <w:rPr>
                <w:rFonts w:ascii="Bookman Old Style" w:hAnsi="Bookman Old Style"/>
                <w:sz w:val="24"/>
                <w:szCs w:val="24"/>
                <w:lang w:val="id-ID"/>
              </w:rPr>
            </w:pPr>
            <w:r w:rsidRPr="008B0024">
              <w:rPr>
                <w:rFonts w:ascii="Bookman Old Style" w:hAnsi="Bookman Old Style"/>
                <w:sz w:val="24"/>
                <w:szCs w:val="24"/>
                <w:lang w:val="id-ID"/>
              </w:rPr>
              <w:t>dokumen yang dipersiapkan calon Konsumen dan/atau Konsumen, termasuk menyampaikan kewajiban calon Konsumen dan/atau Konsumen menyediakan informasi dan/atau data sesuai dengan kondisi sesungguhnya dan konsekuensi jika calon Konsumen dan/atau Konsumen tidak menyampaikan informasi dan/atau data yang sebenarnya; dan</w:t>
            </w:r>
          </w:p>
        </w:tc>
        <w:tc>
          <w:tcPr>
            <w:tcW w:w="3027" w:type="dxa"/>
          </w:tcPr>
          <w:p w14:paraId="065657DA"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3974F0FB"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06931819" w14:textId="77777777" w:rsidTr="00D821F6">
        <w:tc>
          <w:tcPr>
            <w:tcW w:w="7894" w:type="dxa"/>
          </w:tcPr>
          <w:p w14:paraId="7A6C959A" w14:textId="77777777" w:rsidR="001413C2" w:rsidRPr="008B0024" w:rsidRDefault="001413C2" w:rsidP="009F3CE5">
            <w:pPr>
              <w:pStyle w:val="ListParagraph"/>
              <w:numPr>
                <w:ilvl w:val="0"/>
                <w:numId w:val="5"/>
              </w:numPr>
              <w:pBdr>
                <w:top w:val="nil"/>
                <w:left w:val="nil"/>
                <w:bottom w:val="nil"/>
                <w:right w:val="nil"/>
                <w:between w:val="nil"/>
              </w:pBdr>
              <w:spacing w:line="240" w:lineRule="auto"/>
              <w:ind w:left="1021" w:firstLine="0"/>
              <w:rPr>
                <w:rFonts w:ascii="Bookman Old Style" w:hAnsi="Bookman Old Style"/>
                <w:sz w:val="24"/>
                <w:szCs w:val="24"/>
                <w:lang w:val="id-ID"/>
              </w:rPr>
            </w:pPr>
            <w:r w:rsidRPr="008B0024">
              <w:rPr>
                <w:rFonts w:ascii="Bookman Old Style" w:hAnsi="Bookman Old Style"/>
                <w:sz w:val="24"/>
                <w:szCs w:val="24"/>
                <w:lang w:val="id-ID"/>
              </w:rPr>
              <w:t>tata cara yang dapat ditempuh dalam hal terjadi pengaduan dalam pembelian produk dan/atau pemanfaatan layanan;</w:t>
            </w:r>
          </w:p>
        </w:tc>
        <w:tc>
          <w:tcPr>
            <w:tcW w:w="3027" w:type="dxa"/>
          </w:tcPr>
          <w:p w14:paraId="32B42471"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43E6C151"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803D3" w:rsidRPr="008B0024" w14:paraId="3845B683" w14:textId="77777777" w:rsidTr="0048641C">
        <w:trPr>
          <w:trHeight w:val="3099"/>
        </w:trPr>
        <w:tc>
          <w:tcPr>
            <w:tcW w:w="7894" w:type="dxa"/>
          </w:tcPr>
          <w:p w14:paraId="5991446A" w14:textId="77777777" w:rsidR="001803D3" w:rsidRPr="009F3CE5" w:rsidRDefault="001803D3" w:rsidP="00D821F6">
            <w:pPr>
              <w:pStyle w:val="ListParagraph"/>
              <w:numPr>
                <w:ilvl w:val="0"/>
                <w:numId w:val="71"/>
              </w:numPr>
              <w:pBdr>
                <w:top w:val="nil"/>
                <w:left w:val="nil"/>
                <w:bottom w:val="nil"/>
                <w:right w:val="nil"/>
                <w:between w:val="nil"/>
              </w:pBdr>
              <w:spacing w:line="240" w:lineRule="auto"/>
              <w:ind w:left="876" w:hanging="284"/>
              <w:rPr>
                <w:rFonts w:ascii="Bookman Old Style" w:hAnsi="Bookman Old Style"/>
                <w:sz w:val="24"/>
                <w:szCs w:val="24"/>
                <w:lang w:val="id-ID"/>
              </w:rPr>
            </w:pPr>
            <w:proofErr w:type="spellStart"/>
            <w:r w:rsidRPr="008B0024">
              <w:rPr>
                <w:rFonts w:ascii="Bookman Old Style" w:hAnsi="Bookman Old Style"/>
                <w:sz w:val="24"/>
                <w:szCs w:val="24"/>
                <w:lang w:val="en-US"/>
              </w:rPr>
              <w:lastRenderedPageBreak/>
              <w:t>biaya</w:t>
            </w:r>
            <w:proofErr w:type="spellEnd"/>
          </w:p>
          <w:p w14:paraId="54101820" w14:textId="0805977D" w:rsidR="001803D3" w:rsidRPr="009F3CE5" w:rsidRDefault="001803D3" w:rsidP="009F3CE5">
            <w:pPr>
              <w:pStyle w:val="ListParagraph"/>
              <w:pBdr>
                <w:top w:val="nil"/>
                <w:left w:val="nil"/>
                <w:bottom w:val="nil"/>
                <w:right w:val="nil"/>
                <w:between w:val="nil"/>
              </w:pBdr>
              <w:spacing w:line="240" w:lineRule="auto"/>
              <w:ind w:left="876"/>
              <w:rPr>
                <w:rFonts w:ascii="Bookman Old Style" w:hAnsi="Bookman Old Style"/>
                <w:sz w:val="24"/>
                <w:szCs w:val="24"/>
                <w:lang w:val="id-ID"/>
              </w:rPr>
            </w:pPr>
            <w:r w:rsidRPr="009F3CE5">
              <w:rPr>
                <w:rFonts w:ascii="Bookman Old Style" w:hAnsi="Bookman Old Style"/>
                <w:sz w:val="24"/>
                <w:szCs w:val="24"/>
                <w:lang w:val="id-ID"/>
              </w:rPr>
              <w:t>biaya adalah segala sesuatu pembebanan secara finansial kepada calon Konsumen dan/atau Konsumen antara lain biaya administrasi, biaya pembukaan, biaya bunga, biaya asuransi, biaya provisi atau komisi, denda, penalti, biaya pelunasan dipercepat, biaya pengambilalihan atau penarikan agunan dan/atau penjualan agunan, dan biaya akuisisi pada PAYDI. Jenis biaya yang tidak dapat ditetapkan besarannya di awal diberikan keterangan estimasi atau dasar estimasi yang digunakan berikut penjelasan;</w:t>
            </w:r>
          </w:p>
        </w:tc>
        <w:tc>
          <w:tcPr>
            <w:tcW w:w="3027" w:type="dxa"/>
          </w:tcPr>
          <w:p w14:paraId="087A6170" w14:textId="77777777" w:rsidR="001803D3" w:rsidRPr="008B0024" w:rsidRDefault="001803D3"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59F8C90C" w14:textId="77777777" w:rsidR="001803D3" w:rsidRPr="008B0024" w:rsidRDefault="001803D3" w:rsidP="00D821F6">
            <w:pPr>
              <w:pBdr>
                <w:top w:val="nil"/>
                <w:left w:val="nil"/>
                <w:bottom w:val="nil"/>
                <w:right w:val="nil"/>
                <w:between w:val="nil"/>
              </w:pBdr>
              <w:spacing w:line="240" w:lineRule="auto"/>
              <w:rPr>
                <w:rFonts w:ascii="Bookman Old Style" w:hAnsi="Bookman Old Style"/>
                <w:sz w:val="24"/>
                <w:szCs w:val="24"/>
                <w:lang w:val="id-ID"/>
              </w:rPr>
            </w:pPr>
          </w:p>
        </w:tc>
      </w:tr>
      <w:tr w:rsidR="001803D3" w:rsidRPr="008B0024" w14:paraId="2AD5030C" w14:textId="77777777" w:rsidTr="0011493F">
        <w:trPr>
          <w:trHeight w:val="1690"/>
        </w:trPr>
        <w:tc>
          <w:tcPr>
            <w:tcW w:w="7894" w:type="dxa"/>
          </w:tcPr>
          <w:p w14:paraId="4EDBF66F" w14:textId="77777777" w:rsidR="001803D3" w:rsidRPr="009F3CE5" w:rsidRDefault="001803D3" w:rsidP="00D821F6">
            <w:pPr>
              <w:pStyle w:val="ListParagraph"/>
              <w:numPr>
                <w:ilvl w:val="0"/>
                <w:numId w:val="71"/>
              </w:numPr>
              <w:pBdr>
                <w:top w:val="nil"/>
                <w:left w:val="nil"/>
                <w:bottom w:val="nil"/>
                <w:right w:val="nil"/>
                <w:between w:val="nil"/>
              </w:pBdr>
              <w:spacing w:line="240" w:lineRule="auto"/>
              <w:ind w:left="876" w:hanging="284"/>
              <w:rPr>
                <w:rFonts w:ascii="Bookman Old Style" w:hAnsi="Bookman Old Style"/>
                <w:sz w:val="24"/>
                <w:szCs w:val="24"/>
                <w:lang w:val="id-ID"/>
              </w:rPr>
            </w:pPr>
            <w:proofErr w:type="spellStart"/>
            <w:r w:rsidRPr="008B0024">
              <w:rPr>
                <w:rFonts w:ascii="Bookman Old Style" w:hAnsi="Bookman Old Style"/>
                <w:sz w:val="24"/>
                <w:szCs w:val="24"/>
                <w:lang w:val="en-US"/>
              </w:rPr>
              <w:t>informasi</w:t>
            </w:r>
            <w:proofErr w:type="spellEnd"/>
            <w:r w:rsidRPr="008B0024">
              <w:rPr>
                <w:rFonts w:ascii="Bookman Old Style" w:hAnsi="Bookman Old Style"/>
                <w:sz w:val="24"/>
                <w:szCs w:val="24"/>
                <w:lang w:val="en-US"/>
              </w:rPr>
              <w:t xml:space="preserve"> </w:t>
            </w:r>
            <w:proofErr w:type="spellStart"/>
            <w:r w:rsidRPr="008B0024">
              <w:rPr>
                <w:rFonts w:ascii="Bookman Old Style" w:hAnsi="Bookman Old Style"/>
                <w:sz w:val="24"/>
                <w:szCs w:val="24"/>
                <w:lang w:val="en-US"/>
              </w:rPr>
              <w:t>tambahan</w:t>
            </w:r>
            <w:proofErr w:type="spellEnd"/>
          </w:p>
          <w:p w14:paraId="520B94B2" w14:textId="77777777" w:rsidR="001803D3" w:rsidRPr="008B0024" w:rsidRDefault="001803D3" w:rsidP="008240C3">
            <w:pPr>
              <w:pStyle w:val="ListParagraph"/>
              <w:pBdr>
                <w:top w:val="nil"/>
                <w:left w:val="nil"/>
                <w:bottom w:val="nil"/>
                <w:right w:val="nil"/>
                <w:between w:val="nil"/>
              </w:pBdr>
              <w:spacing w:line="240" w:lineRule="auto"/>
              <w:ind w:left="876"/>
              <w:rPr>
                <w:rFonts w:ascii="Bookman Old Style" w:hAnsi="Bookman Old Style"/>
                <w:sz w:val="24"/>
                <w:szCs w:val="24"/>
                <w:lang w:val="id-ID"/>
              </w:rPr>
            </w:pPr>
            <w:r w:rsidRPr="009F3CE5">
              <w:rPr>
                <w:rFonts w:ascii="Bookman Old Style" w:hAnsi="Bookman Old Style"/>
                <w:sz w:val="24"/>
                <w:szCs w:val="24"/>
                <w:lang w:val="id-ID"/>
              </w:rPr>
              <w:t xml:space="preserve">informasi tambahan adalah informasi yang dapat diberikan </w:t>
            </w:r>
            <w:r w:rsidRPr="009F3CE5">
              <w:rPr>
                <w:rFonts w:ascii="Bookman Old Style" w:hAnsi="Bookman Old Style"/>
                <w:color w:val="000000" w:themeColor="text1"/>
                <w:sz w:val="24"/>
                <w:szCs w:val="24"/>
                <w:lang w:val="id-ID"/>
              </w:rPr>
              <w:t>selain informasi di atas namun masih relevan dengan tujuan dari Ringkasan Informasi Produk dan/atau Layanan.</w:t>
            </w:r>
          </w:p>
          <w:p w14:paraId="23905E18" w14:textId="215446E9" w:rsidR="001803D3" w:rsidRPr="009F3CE5" w:rsidRDefault="001803D3" w:rsidP="009F3CE5">
            <w:pPr>
              <w:pStyle w:val="ListParagraph"/>
              <w:pBdr>
                <w:top w:val="nil"/>
                <w:left w:val="nil"/>
                <w:bottom w:val="nil"/>
                <w:right w:val="nil"/>
                <w:between w:val="nil"/>
              </w:pBdr>
              <w:spacing w:line="240" w:lineRule="auto"/>
              <w:ind w:left="876"/>
              <w:rPr>
                <w:rFonts w:ascii="Bookman Old Style" w:hAnsi="Bookman Old Style"/>
                <w:sz w:val="24"/>
                <w:szCs w:val="24"/>
                <w:lang w:val="id-ID"/>
              </w:rPr>
            </w:pPr>
            <w:r w:rsidRPr="008B0024">
              <w:rPr>
                <w:rFonts w:ascii="Bookman Old Style" w:hAnsi="Bookman Old Style"/>
                <w:sz w:val="24"/>
                <w:szCs w:val="24"/>
                <w:lang w:val="id-ID"/>
              </w:rPr>
              <w:t>Informasi tambahan antara lain:</w:t>
            </w:r>
          </w:p>
        </w:tc>
        <w:tc>
          <w:tcPr>
            <w:tcW w:w="3027" w:type="dxa"/>
          </w:tcPr>
          <w:p w14:paraId="7476878C" w14:textId="77777777" w:rsidR="001803D3" w:rsidRPr="008B0024" w:rsidRDefault="001803D3"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023AF4FB" w14:textId="77777777" w:rsidR="001803D3" w:rsidRPr="008B0024" w:rsidRDefault="001803D3"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33F3F8DF" w14:textId="77777777" w:rsidTr="00D821F6">
        <w:tc>
          <w:tcPr>
            <w:tcW w:w="7894" w:type="dxa"/>
          </w:tcPr>
          <w:p w14:paraId="1509BDBE" w14:textId="77777777" w:rsidR="001413C2" w:rsidRPr="008B0024" w:rsidRDefault="001413C2" w:rsidP="00D821F6">
            <w:pPr>
              <w:pStyle w:val="ListParagraph"/>
              <w:numPr>
                <w:ilvl w:val="0"/>
                <w:numId w:val="6"/>
              </w:numPr>
              <w:pBdr>
                <w:top w:val="nil"/>
                <w:left w:val="nil"/>
                <w:bottom w:val="nil"/>
                <w:right w:val="nil"/>
                <w:between w:val="nil"/>
              </w:pBdr>
              <w:spacing w:line="240" w:lineRule="auto"/>
              <w:ind w:hanging="425"/>
              <w:rPr>
                <w:rFonts w:ascii="Bookman Old Style" w:hAnsi="Bookman Old Style"/>
                <w:sz w:val="24"/>
                <w:szCs w:val="24"/>
                <w:lang w:val="id-ID"/>
              </w:rPr>
            </w:pPr>
            <w:r w:rsidRPr="008B0024">
              <w:rPr>
                <w:rFonts w:ascii="Bookman Old Style" w:hAnsi="Bookman Old Style"/>
                <w:sz w:val="24"/>
                <w:szCs w:val="24"/>
                <w:lang w:val="id-ID"/>
              </w:rPr>
              <w:t xml:space="preserve">mekanisme pengajuan manfaat asuransi ketika pemegang polis meninggal dunia, pada produk asuransi; </w:t>
            </w:r>
          </w:p>
        </w:tc>
        <w:tc>
          <w:tcPr>
            <w:tcW w:w="3027" w:type="dxa"/>
          </w:tcPr>
          <w:p w14:paraId="31C0CE4F"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4CB76D96"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78D7D2EA" w14:textId="77777777" w:rsidTr="00D821F6">
        <w:tc>
          <w:tcPr>
            <w:tcW w:w="7894" w:type="dxa"/>
          </w:tcPr>
          <w:p w14:paraId="319F53A3" w14:textId="77777777" w:rsidR="001413C2" w:rsidRPr="008B0024" w:rsidRDefault="001413C2" w:rsidP="00D821F6">
            <w:pPr>
              <w:pStyle w:val="ListParagraph"/>
              <w:numPr>
                <w:ilvl w:val="0"/>
                <w:numId w:val="6"/>
              </w:numPr>
              <w:pBdr>
                <w:top w:val="nil"/>
                <w:left w:val="nil"/>
                <w:bottom w:val="nil"/>
                <w:right w:val="nil"/>
                <w:between w:val="nil"/>
              </w:pBdr>
              <w:spacing w:line="240" w:lineRule="auto"/>
              <w:ind w:hanging="425"/>
              <w:rPr>
                <w:rFonts w:ascii="Bookman Old Style" w:hAnsi="Bookman Old Style"/>
                <w:sz w:val="24"/>
                <w:szCs w:val="24"/>
                <w:lang w:val="id-ID"/>
              </w:rPr>
            </w:pPr>
            <w:r w:rsidRPr="008B0024">
              <w:rPr>
                <w:rFonts w:ascii="Bookman Old Style" w:hAnsi="Bookman Old Style"/>
                <w:sz w:val="24"/>
                <w:szCs w:val="24"/>
                <w:lang w:val="id-ID"/>
              </w:rPr>
              <w:t xml:space="preserve">mekanisme penyelesaian kredit dalam hal manfaat asuransi tidak dapat diklaim, pada produk kredit atau pembiayaan; dan </w:t>
            </w:r>
          </w:p>
        </w:tc>
        <w:tc>
          <w:tcPr>
            <w:tcW w:w="3027" w:type="dxa"/>
          </w:tcPr>
          <w:p w14:paraId="485858C6"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0052857E"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14F166C2" w14:textId="77777777" w:rsidTr="00D821F6">
        <w:tc>
          <w:tcPr>
            <w:tcW w:w="7894" w:type="dxa"/>
          </w:tcPr>
          <w:p w14:paraId="0AC3584B" w14:textId="77777777" w:rsidR="001413C2" w:rsidRPr="008B0024" w:rsidRDefault="001413C2" w:rsidP="00D821F6">
            <w:pPr>
              <w:pStyle w:val="ListParagraph"/>
              <w:numPr>
                <w:ilvl w:val="0"/>
                <w:numId w:val="6"/>
              </w:numPr>
              <w:pBdr>
                <w:top w:val="nil"/>
                <w:left w:val="nil"/>
                <w:bottom w:val="nil"/>
                <w:right w:val="nil"/>
                <w:between w:val="nil"/>
              </w:pBdr>
              <w:spacing w:line="240" w:lineRule="auto"/>
              <w:ind w:hanging="425"/>
              <w:rPr>
                <w:rFonts w:ascii="Bookman Old Style" w:hAnsi="Bookman Old Style"/>
                <w:sz w:val="24"/>
                <w:szCs w:val="24"/>
                <w:lang w:val="id-ID"/>
              </w:rPr>
            </w:pPr>
            <w:r w:rsidRPr="008B0024">
              <w:rPr>
                <w:rFonts w:ascii="Bookman Old Style" w:hAnsi="Bookman Old Style"/>
                <w:sz w:val="24"/>
                <w:szCs w:val="24"/>
                <w:lang w:val="id-ID"/>
              </w:rPr>
              <w:t>mekanisme pemanfaatan data dalam teknologi finansial (</w:t>
            </w:r>
            <w:r w:rsidRPr="008B0024">
              <w:rPr>
                <w:rFonts w:ascii="Bookman Old Style" w:hAnsi="Bookman Old Style"/>
                <w:i/>
                <w:iCs/>
                <w:sz w:val="24"/>
                <w:szCs w:val="24"/>
                <w:lang w:val="id-ID"/>
              </w:rPr>
              <w:t>fintech</w:t>
            </w:r>
            <w:r w:rsidRPr="008B0024">
              <w:rPr>
                <w:rFonts w:ascii="Bookman Old Style" w:hAnsi="Bookman Old Style"/>
                <w:sz w:val="24"/>
                <w:szCs w:val="24"/>
                <w:lang w:val="id-ID"/>
              </w:rPr>
              <w:t>) sebagai bentuk penilaian terhadap kelayakan dan kemampuan calon penerima dana dalam melakukan pembayaran kembali (</w:t>
            </w:r>
            <w:r w:rsidRPr="008B0024">
              <w:rPr>
                <w:rFonts w:ascii="Bookman Old Style" w:hAnsi="Bookman Old Style"/>
                <w:i/>
                <w:iCs/>
                <w:sz w:val="24"/>
                <w:szCs w:val="24"/>
                <w:lang w:val="id-ID"/>
              </w:rPr>
              <w:t>repayment capacity</w:t>
            </w:r>
            <w:r w:rsidRPr="008B0024">
              <w:rPr>
                <w:rFonts w:ascii="Bookman Old Style" w:hAnsi="Bookman Old Style"/>
                <w:sz w:val="24"/>
                <w:szCs w:val="24"/>
                <w:lang w:val="id-ID"/>
              </w:rPr>
              <w:t>); dan</w:t>
            </w:r>
          </w:p>
        </w:tc>
        <w:tc>
          <w:tcPr>
            <w:tcW w:w="3027" w:type="dxa"/>
          </w:tcPr>
          <w:p w14:paraId="031EEBB9"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5445CDB4"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803D3" w:rsidRPr="008B0024" w14:paraId="1ACD46D1" w14:textId="77777777" w:rsidTr="00417E3E">
        <w:trPr>
          <w:trHeight w:val="4508"/>
        </w:trPr>
        <w:tc>
          <w:tcPr>
            <w:tcW w:w="7894" w:type="dxa"/>
          </w:tcPr>
          <w:p w14:paraId="00BAA88C" w14:textId="77777777" w:rsidR="001803D3" w:rsidRPr="008B0024" w:rsidRDefault="001803D3" w:rsidP="00BC2D65">
            <w:pPr>
              <w:pStyle w:val="ListParagraph"/>
              <w:numPr>
                <w:ilvl w:val="0"/>
                <w:numId w:val="70"/>
              </w:numPr>
              <w:pBdr>
                <w:top w:val="nil"/>
                <w:left w:val="nil"/>
                <w:bottom w:val="nil"/>
                <w:right w:val="nil"/>
                <w:between w:val="nil"/>
              </w:pBdr>
              <w:spacing w:line="240" w:lineRule="auto"/>
              <w:ind w:left="592" w:hanging="142"/>
              <w:rPr>
                <w:rFonts w:ascii="Bookman Old Style" w:hAnsi="Bookman Old Style"/>
                <w:sz w:val="24"/>
                <w:szCs w:val="24"/>
                <w:lang w:val="id-ID"/>
              </w:rPr>
            </w:pPr>
            <w:proofErr w:type="spellStart"/>
            <w:r w:rsidRPr="008B0024">
              <w:rPr>
                <w:rFonts w:ascii="Bookman Old Style" w:hAnsi="Bookman Old Style"/>
                <w:sz w:val="24"/>
                <w:szCs w:val="24"/>
                <w:lang w:val="en-US"/>
              </w:rPr>
              <w:lastRenderedPageBreak/>
              <w:t>simulasi</w:t>
            </w:r>
            <w:proofErr w:type="spellEnd"/>
            <w:r w:rsidRPr="008B0024">
              <w:rPr>
                <w:rFonts w:ascii="Bookman Old Style" w:hAnsi="Bookman Old Style"/>
                <w:sz w:val="24"/>
                <w:szCs w:val="24"/>
                <w:lang w:val="id-ID"/>
              </w:rPr>
              <w:t>/ilustrasi dan/atau data historis/realisasi kinerja</w:t>
            </w:r>
            <w:r w:rsidRPr="008B0024">
              <w:rPr>
                <w:rFonts w:ascii="Bookman Old Style" w:hAnsi="Bookman Old Style"/>
                <w:color w:val="FF0000"/>
                <w:sz w:val="24"/>
                <w:szCs w:val="24"/>
                <w:lang w:val="id-ID"/>
              </w:rPr>
              <w:t xml:space="preserve"> </w:t>
            </w:r>
            <w:r w:rsidRPr="008B0024">
              <w:rPr>
                <w:rFonts w:ascii="Bookman Old Style" w:hAnsi="Bookman Old Style"/>
                <w:sz w:val="24"/>
                <w:szCs w:val="24"/>
                <w:lang w:val="id-ID"/>
              </w:rPr>
              <w:t>bagi produk dan/atau layanan yang memiliki kegiatan penghimpunan dana, penyaluran dana, dan/atau pengelolaan dana</w:t>
            </w:r>
            <w:r w:rsidRPr="008B0024">
              <w:rPr>
                <w:rFonts w:ascii="Bookman Old Style" w:hAnsi="Bookman Old Style"/>
                <w:sz w:val="24"/>
                <w:szCs w:val="24"/>
                <w:lang w:val="en-US"/>
              </w:rPr>
              <w:t>.</w:t>
            </w:r>
          </w:p>
          <w:p w14:paraId="773C97E5" w14:textId="77777777" w:rsidR="001803D3" w:rsidRPr="008B0024" w:rsidRDefault="001803D3" w:rsidP="00916653">
            <w:pPr>
              <w:pStyle w:val="ListParagraph"/>
              <w:pBdr>
                <w:top w:val="nil"/>
                <w:left w:val="nil"/>
                <w:bottom w:val="nil"/>
                <w:right w:val="nil"/>
                <w:between w:val="nil"/>
              </w:pBdr>
              <w:spacing w:line="240" w:lineRule="auto"/>
              <w:ind w:left="592"/>
              <w:rPr>
                <w:rFonts w:ascii="Bookman Old Style" w:hAnsi="Bookman Old Style"/>
                <w:sz w:val="24"/>
                <w:szCs w:val="24"/>
                <w:lang w:val="id-ID"/>
              </w:rPr>
            </w:pPr>
            <w:r w:rsidRPr="008B0024">
              <w:rPr>
                <w:rFonts w:ascii="Bookman Old Style" w:hAnsi="Bookman Old Style"/>
                <w:color w:val="000000" w:themeColor="text1"/>
                <w:sz w:val="24"/>
                <w:szCs w:val="24"/>
                <w:lang w:val="id-ID"/>
              </w:rPr>
              <w:t xml:space="preserve">“Simulasi/ilustrasi” </w:t>
            </w:r>
            <w:r w:rsidRPr="008B0024">
              <w:rPr>
                <w:rFonts w:ascii="Bookman Old Style" w:hAnsi="Bookman Old Style"/>
                <w:sz w:val="24"/>
                <w:szCs w:val="24"/>
                <w:lang w:val="id-ID"/>
              </w:rPr>
              <w:t xml:space="preserve">merupakan percontohan yang berdasarkan karakteristik produk dan/atau layanan beserta kondisi yang memengaruhinya dengan menggunakan perhitungan tertentu. Simulasi yang diberikan dapat menggunakan beberapa skenario perhitungan yaitu </w:t>
            </w:r>
            <w:r w:rsidRPr="008B0024">
              <w:rPr>
                <w:rFonts w:ascii="Bookman Old Style" w:hAnsi="Bookman Old Style"/>
                <w:color w:val="000000" w:themeColor="text1"/>
                <w:sz w:val="24"/>
                <w:szCs w:val="24"/>
                <w:lang w:val="id-ID"/>
              </w:rPr>
              <w:t>perhitungan terbaik, perhitungan standar, dan perhitungan terburuk. Simulasi/ilustrasi dapat memuat kinerja sebelumnya.</w:t>
            </w:r>
          </w:p>
          <w:p w14:paraId="0BFFEE55" w14:textId="10FDE4BB" w:rsidR="001803D3" w:rsidRPr="008B0024" w:rsidRDefault="001803D3" w:rsidP="009F3CE5">
            <w:pPr>
              <w:pStyle w:val="ListParagraph"/>
              <w:pBdr>
                <w:top w:val="nil"/>
                <w:left w:val="nil"/>
                <w:bottom w:val="nil"/>
                <w:right w:val="nil"/>
                <w:between w:val="nil"/>
              </w:pBdr>
              <w:spacing w:line="240" w:lineRule="auto"/>
              <w:ind w:left="592"/>
              <w:rPr>
                <w:rFonts w:ascii="Bookman Old Style" w:hAnsi="Bookman Old Style"/>
                <w:sz w:val="24"/>
                <w:szCs w:val="24"/>
                <w:lang w:val="id-ID"/>
              </w:rPr>
            </w:pPr>
            <w:r w:rsidRPr="008B0024">
              <w:rPr>
                <w:rFonts w:ascii="Bookman Old Style" w:hAnsi="Bookman Old Style"/>
                <w:color w:val="000000" w:themeColor="text1"/>
                <w:sz w:val="24"/>
                <w:szCs w:val="24"/>
                <w:lang w:val="id-ID"/>
              </w:rPr>
              <w:t xml:space="preserve">“Data historis/realisasi kinerja” </w:t>
            </w:r>
            <w:r w:rsidRPr="008B0024">
              <w:rPr>
                <w:rFonts w:ascii="Bookman Old Style" w:hAnsi="Bookman Old Style"/>
                <w:sz w:val="24"/>
                <w:szCs w:val="24"/>
                <w:lang w:val="id-ID"/>
              </w:rPr>
              <w:t>merupakan deskripsi kinerja historis tahunan dalam jangka waktu minimal 5 (lima) tahun terakhir atau periode riil sejak dibentuk untuk produk dan/atau layanan kurang dari 5 (lima) tahun.</w:t>
            </w:r>
          </w:p>
        </w:tc>
        <w:tc>
          <w:tcPr>
            <w:tcW w:w="3027" w:type="dxa"/>
          </w:tcPr>
          <w:p w14:paraId="7466DBC9" w14:textId="77777777" w:rsidR="001803D3" w:rsidRPr="008B0024" w:rsidRDefault="001803D3"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290AB4F8" w14:textId="77777777" w:rsidR="001803D3" w:rsidRPr="008B0024" w:rsidRDefault="001803D3"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6F00F216" w14:textId="77777777" w:rsidTr="00D821F6">
        <w:tc>
          <w:tcPr>
            <w:tcW w:w="7894" w:type="dxa"/>
          </w:tcPr>
          <w:p w14:paraId="638B3E50" w14:textId="77777777" w:rsidR="001413C2" w:rsidRPr="008B0024" w:rsidRDefault="001413C2" w:rsidP="009F3CE5">
            <w:pPr>
              <w:pStyle w:val="ListParagraph"/>
              <w:numPr>
                <w:ilvl w:val="0"/>
                <w:numId w:val="69"/>
              </w:numPr>
              <w:pBdr>
                <w:top w:val="nil"/>
                <w:left w:val="nil"/>
                <w:bottom w:val="nil"/>
                <w:right w:val="nil"/>
                <w:between w:val="nil"/>
              </w:pBdr>
              <w:spacing w:line="240" w:lineRule="auto"/>
              <w:ind w:left="450" w:hanging="425"/>
              <w:rPr>
                <w:rFonts w:ascii="Bookman Old Style" w:hAnsi="Bookman Old Style"/>
                <w:sz w:val="24"/>
                <w:szCs w:val="24"/>
                <w:lang w:val="id-ID"/>
              </w:rPr>
            </w:pPr>
            <w:r w:rsidRPr="008B0024">
              <w:rPr>
                <w:rFonts w:ascii="Bookman Old Style" w:hAnsi="Bookman Old Style"/>
                <w:sz w:val="24"/>
                <w:szCs w:val="24"/>
                <w:lang w:val="id-ID"/>
              </w:rPr>
              <w:t>Ringkasan Informasi Produk dan/atau Layanan terdiri atas 2 (dua) versi:</w:t>
            </w:r>
          </w:p>
        </w:tc>
        <w:tc>
          <w:tcPr>
            <w:tcW w:w="3027" w:type="dxa"/>
          </w:tcPr>
          <w:p w14:paraId="6FE26764"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5BA5497C"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159462F3" w14:textId="77777777" w:rsidTr="00D821F6">
        <w:tc>
          <w:tcPr>
            <w:tcW w:w="7894" w:type="dxa"/>
          </w:tcPr>
          <w:p w14:paraId="1254203E" w14:textId="77777777" w:rsidR="001413C2" w:rsidRPr="008B0024" w:rsidRDefault="001413C2" w:rsidP="009F3CE5">
            <w:pPr>
              <w:pStyle w:val="ListParagraph"/>
              <w:numPr>
                <w:ilvl w:val="0"/>
                <w:numId w:val="87"/>
              </w:numPr>
              <w:pBdr>
                <w:top w:val="nil"/>
                <w:left w:val="nil"/>
                <w:bottom w:val="nil"/>
                <w:right w:val="nil"/>
                <w:between w:val="nil"/>
              </w:pBdr>
              <w:spacing w:line="240" w:lineRule="auto"/>
              <w:rPr>
                <w:rFonts w:ascii="Bookman Old Style" w:hAnsi="Bookman Old Style"/>
                <w:sz w:val="24"/>
                <w:szCs w:val="24"/>
                <w:lang w:val="id-ID"/>
              </w:rPr>
            </w:pPr>
            <w:r w:rsidRPr="008B0024">
              <w:rPr>
                <w:rFonts w:ascii="Bookman Old Style" w:hAnsi="Bookman Old Style"/>
                <w:sz w:val="24"/>
                <w:szCs w:val="24"/>
                <w:lang w:val="id-ID"/>
              </w:rPr>
              <w:t>Ringkasan Informasi Produk dan/atau Layanan Versi Umum; dan</w:t>
            </w:r>
          </w:p>
        </w:tc>
        <w:tc>
          <w:tcPr>
            <w:tcW w:w="3027" w:type="dxa"/>
          </w:tcPr>
          <w:p w14:paraId="4065B3E1"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18B291E9"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7FCD8337" w14:textId="77777777" w:rsidTr="00D821F6">
        <w:tc>
          <w:tcPr>
            <w:tcW w:w="7894" w:type="dxa"/>
          </w:tcPr>
          <w:p w14:paraId="78A4CCCE" w14:textId="77777777" w:rsidR="001413C2" w:rsidRPr="008B0024" w:rsidRDefault="001413C2" w:rsidP="009F3CE5">
            <w:pPr>
              <w:pStyle w:val="ListParagraph"/>
              <w:numPr>
                <w:ilvl w:val="0"/>
                <w:numId w:val="87"/>
              </w:numPr>
              <w:pBdr>
                <w:top w:val="nil"/>
                <w:left w:val="nil"/>
                <w:bottom w:val="nil"/>
                <w:right w:val="nil"/>
                <w:between w:val="nil"/>
              </w:pBdr>
              <w:spacing w:line="240" w:lineRule="auto"/>
              <w:rPr>
                <w:rFonts w:ascii="Bookman Old Style" w:hAnsi="Bookman Old Style"/>
                <w:sz w:val="24"/>
                <w:szCs w:val="24"/>
                <w:lang w:val="id-ID"/>
              </w:rPr>
            </w:pPr>
            <w:r w:rsidRPr="008B0024">
              <w:rPr>
                <w:rFonts w:ascii="Bookman Old Style" w:hAnsi="Bookman Old Style"/>
                <w:sz w:val="24"/>
                <w:szCs w:val="24"/>
                <w:lang w:val="id-ID"/>
              </w:rPr>
              <w:t>Ringkasan Informasi Produk dan/atau Layanan Versi Personal.</w:t>
            </w:r>
          </w:p>
        </w:tc>
        <w:tc>
          <w:tcPr>
            <w:tcW w:w="3027" w:type="dxa"/>
          </w:tcPr>
          <w:p w14:paraId="6551F471"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141B8BC3"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78894B6D" w14:textId="77777777" w:rsidTr="00D821F6">
        <w:tc>
          <w:tcPr>
            <w:tcW w:w="7894" w:type="dxa"/>
          </w:tcPr>
          <w:p w14:paraId="0A2FCAD9" w14:textId="77777777" w:rsidR="001413C2" w:rsidRPr="008B0024" w:rsidRDefault="001413C2" w:rsidP="009F3CE5">
            <w:pPr>
              <w:pStyle w:val="ListParagraph"/>
              <w:numPr>
                <w:ilvl w:val="0"/>
                <w:numId w:val="69"/>
              </w:numPr>
              <w:pBdr>
                <w:top w:val="nil"/>
                <w:left w:val="nil"/>
                <w:bottom w:val="nil"/>
                <w:right w:val="nil"/>
                <w:between w:val="nil"/>
              </w:pBdr>
              <w:spacing w:line="240" w:lineRule="auto"/>
              <w:ind w:left="450" w:hanging="425"/>
              <w:rPr>
                <w:rFonts w:ascii="Bookman Old Style" w:hAnsi="Bookman Old Style"/>
                <w:sz w:val="24"/>
                <w:szCs w:val="24"/>
                <w:lang w:val="id-ID"/>
              </w:rPr>
            </w:pPr>
            <w:r w:rsidRPr="008B0024">
              <w:rPr>
                <w:rFonts w:ascii="Bookman Old Style" w:hAnsi="Bookman Old Style"/>
                <w:sz w:val="24"/>
                <w:szCs w:val="24"/>
                <w:lang w:val="id-ID"/>
              </w:rPr>
              <w:t>Dalam hal PUJK menyediakan PAYDI, Ringkasan Informasi Produk dan/atau Layanan disusun paling sedikit memuat informasi terkait:</w:t>
            </w:r>
          </w:p>
        </w:tc>
        <w:tc>
          <w:tcPr>
            <w:tcW w:w="3027" w:type="dxa"/>
          </w:tcPr>
          <w:p w14:paraId="66858FAA"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2CE56CBD"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725487CE" w14:textId="77777777" w:rsidTr="00D821F6">
        <w:tc>
          <w:tcPr>
            <w:tcW w:w="7894" w:type="dxa"/>
          </w:tcPr>
          <w:p w14:paraId="461F7A5A" w14:textId="77777777" w:rsidR="001413C2" w:rsidRPr="008B0024" w:rsidRDefault="001413C2" w:rsidP="009F3CE5">
            <w:pPr>
              <w:pStyle w:val="ListParagraph"/>
              <w:numPr>
                <w:ilvl w:val="0"/>
                <w:numId w:val="7"/>
              </w:numPr>
              <w:pBdr>
                <w:top w:val="nil"/>
                <w:left w:val="nil"/>
                <w:bottom w:val="nil"/>
                <w:right w:val="nil"/>
                <w:between w:val="nil"/>
              </w:pBdr>
              <w:spacing w:line="240" w:lineRule="auto"/>
              <w:ind w:left="1159" w:hanging="425"/>
              <w:rPr>
                <w:rFonts w:ascii="Bookman Old Style" w:hAnsi="Bookman Old Style"/>
                <w:sz w:val="24"/>
                <w:szCs w:val="24"/>
                <w:lang w:val="id-ID"/>
              </w:rPr>
            </w:pPr>
            <w:r w:rsidRPr="008B0024">
              <w:rPr>
                <w:rFonts w:ascii="Bookman Old Style" w:hAnsi="Bookman Old Style"/>
                <w:sz w:val="24"/>
                <w:szCs w:val="24"/>
                <w:lang w:val="id-ID"/>
              </w:rPr>
              <w:t xml:space="preserve">nama dan logo PUJK; </w:t>
            </w:r>
          </w:p>
        </w:tc>
        <w:tc>
          <w:tcPr>
            <w:tcW w:w="3027" w:type="dxa"/>
          </w:tcPr>
          <w:p w14:paraId="40A59BF2"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2C5C772B"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0A7EB3AE" w14:textId="77777777" w:rsidTr="00D821F6">
        <w:tc>
          <w:tcPr>
            <w:tcW w:w="7894" w:type="dxa"/>
          </w:tcPr>
          <w:p w14:paraId="2FEAEC36" w14:textId="77777777" w:rsidR="001413C2" w:rsidRPr="008B0024" w:rsidRDefault="001413C2" w:rsidP="009F3CE5">
            <w:pPr>
              <w:pStyle w:val="ListParagraph"/>
              <w:numPr>
                <w:ilvl w:val="0"/>
                <w:numId w:val="7"/>
              </w:numPr>
              <w:pBdr>
                <w:top w:val="nil"/>
                <w:left w:val="nil"/>
                <w:bottom w:val="nil"/>
                <w:right w:val="nil"/>
                <w:between w:val="nil"/>
              </w:pBdr>
              <w:spacing w:line="240" w:lineRule="auto"/>
              <w:ind w:left="1159" w:hanging="425"/>
              <w:rPr>
                <w:rFonts w:ascii="Bookman Old Style" w:hAnsi="Bookman Old Style"/>
                <w:sz w:val="24"/>
                <w:szCs w:val="24"/>
                <w:lang w:val="id-ID"/>
              </w:rPr>
            </w:pPr>
            <w:r w:rsidRPr="008B0024">
              <w:rPr>
                <w:rFonts w:ascii="Bookman Old Style" w:hAnsi="Bookman Old Style"/>
                <w:sz w:val="24"/>
                <w:szCs w:val="24"/>
                <w:lang w:val="id-ID"/>
              </w:rPr>
              <w:t>pernyataan bahwa PUJK berizin dan diawasi oleh Otoritas Jasa Keuangan;</w:t>
            </w:r>
          </w:p>
        </w:tc>
        <w:tc>
          <w:tcPr>
            <w:tcW w:w="3027" w:type="dxa"/>
          </w:tcPr>
          <w:p w14:paraId="6274AF8D"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317FAF8E"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66350CFE" w14:textId="77777777" w:rsidTr="00D821F6">
        <w:tc>
          <w:tcPr>
            <w:tcW w:w="7894" w:type="dxa"/>
          </w:tcPr>
          <w:p w14:paraId="39BFCC90" w14:textId="77777777" w:rsidR="001413C2" w:rsidRPr="008B0024" w:rsidRDefault="001413C2" w:rsidP="009F3CE5">
            <w:pPr>
              <w:pStyle w:val="ListParagraph"/>
              <w:numPr>
                <w:ilvl w:val="0"/>
                <w:numId w:val="7"/>
              </w:numPr>
              <w:pBdr>
                <w:top w:val="nil"/>
                <w:left w:val="nil"/>
                <w:bottom w:val="nil"/>
                <w:right w:val="nil"/>
                <w:between w:val="nil"/>
              </w:pBdr>
              <w:spacing w:line="240" w:lineRule="auto"/>
              <w:ind w:left="1159" w:hanging="425"/>
              <w:rPr>
                <w:rFonts w:ascii="Bookman Old Style" w:hAnsi="Bookman Old Style"/>
                <w:sz w:val="24"/>
                <w:szCs w:val="24"/>
                <w:lang w:val="id-ID"/>
              </w:rPr>
            </w:pPr>
            <w:r w:rsidRPr="008B0024">
              <w:rPr>
                <w:rFonts w:ascii="Bookman Old Style" w:hAnsi="Bookman Old Style"/>
                <w:sz w:val="24"/>
                <w:szCs w:val="24"/>
                <w:lang w:val="id-ID"/>
              </w:rPr>
              <w:t>nama PAYDI yang dipasarkan;</w:t>
            </w:r>
          </w:p>
        </w:tc>
        <w:tc>
          <w:tcPr>
            <w:tcW w:w="3027" w:type="dxa"/>
          </w:tcPr>
          <w:p w14:paraId="0E178C8D"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3877C7B4"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693A3B25" w14:textId="77777777" w:rsidTr="00D821F6">
        <w:tc>
          <w:tcPr>
            <w:tcW w:w="7894" w:type="dxa"/>
          </w:tcPr>
          <w:p w14:paraId="1C406CDA" w14:textId="77777777" w:rsidR="001413C2" w:rsidRPr="008B0024" w:rsidRDefault="001413C2" w:rsidP="009F3CE5">
            <w:pPr>
              <w:pStyle w:val="ListParagraph"/>
              <w:numPr>
                <w:ilvl w:val="0"/>
                <w:numId w:val="7"/>
              </w:numPr>
              <w:pBdr>
                <w:top w:val="nil"/>
                <w:left w:val="nil"/>
                <w:bottom w:val="nil"/>
                <w:right w:val="nil"/>
                <w:between w:val="nil"/>
              </w:pBdr>
              <w:spacing w:line="240" w:lineRule="auto"/>
              <w:ind w:left="1159" w:hanging="425"/>
              <w:rPr>
                <w:rFonts w:ascii="Bookman Old Style" w:hAnsi="Bookman Old Style"/>
                <w:sz w:val="24"/>
                <w:szCs w:val="24"/>
                <w:lang w:val="id-ID"/>
              </w:rPr>
            </w:pPr>
            <w:r w:rsidRPr="008B0024">
              <w:rPr>
                <w:rFonts w:ascii="Bookman Old Style" w:hAnsi="Bookman Old Style"/>
                <w:sz w:val="24"/>
                <w:szCs w:val="24"/>
                <w:lang w:val="id-ID"/>
              </w:rPr>
              <w:t xml:space="preserve">pernyataan bahwa PAYDI yang dipasarkan merupakan produk asuransi; </w:t>
            </w:r>
          </w:p>
        </w:tc>
        <w:tc>
          <w:tcPr>
            <w:tcW w:w="3027" w:type="dxa"/>
          </w:tcPr>
          <w:p w14:paraId="6E9CB558"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0CE5DC1F"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5845A8A3" w14:textId="77777777" w:rsidTr="00D821F6">
        <w:tc>
          <w:tcPr>
            <w:tcW w:w="7894" w:type="dxa"/>
          </w:tcPr>
          <w:p w14:paraId="79FBE8E2" w14:textId="77777777" w:rsidR="001413C2" w:rsidRPr="008B0024" w:rsidRDefault="001413C2" w:rsidP="009F3CE5">
            <w:pPr>
              <w:pStyle w:val="ListParagraph"/>
              <w:numPr>
                <w:ilvl w:val="0"/>
                <w:numId w:val="7"/>
              </w:numPr>
              <w:pBdr>
                <w:top w:val="nil"/>
                <w:left w:val="nil"/>
                <w:bottom w:val="nil"/>
                <w:right w:val="nil"/>
                <w:between w:val="nil"/>
              </w:pBdr>
              <w:spacing w:line="240" w:lineRule="auto"/>
              <w:ind w:left="1159" w:hanging="425"/>
              <w:rPr>
                <w:rFonts w:ascii="Bookman Old Style" w:hAnsi="Bookman Old Style"/>
                <w:sz w:val="24"/>
                <w:szCs w:val="24"/>
                <w:lang w:val="id-ID"/>
              </w:rPr>
            </w:pPr>
            <w:r w:rsidRPr="008B0024">
              <w:rPr>
                <w:rFonts w:ascii="Bookman Old Style" w:hAnsi="Bookman Old Style"/>
                <w:sz w:val="24"/>
                <w:szCs w:val="24"/>
                <w:lang w:val="id-ID"/>
              </w:rPr>
              <w:lastRenderedPageBreak/>
              <w:t>jangka waktu pertanggungan atau kepesertaan;</w:t>
            </w:r>
          </w:p>
        </w:tc>
        <w:tc>
          <w:tcPr>
            <w:tcW w:w="3027" w:type="dxa"/>
          </w:tcPr>
          <w:p w14:paraId="50221C43"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47A3216A"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582187" w:rsidRPr="008B0024" w14:paraId="2857D413" w14:textId="77777777" w:rsidTr="005E47BB">
        <w:trPr>
          <w:trHeight w:val="573"/>
        </w:trPr>
        <w:tc>
          <w:tcPr>
            <w:tcW w:w="7894" w:type="dxa"/>
          </w:tcPr>
          <w:p w14:paraId="523F28BD" w14:textId="77777777" w:rsidR="00582187" w:rsidRPr="008B0024" w:rsidRDefault="00582187" w:rsidP="00351EF1">
            <w:pPr>
              <w:pStyle w:val="ListParagraph"/>
              <w:numPr>
                <w:ilvl w:val="0"/>
                <w:numId w:val="7"/>
              </w:numPr>
              <w:pBdr>
                <w:top w:val="nil"/>
                <w:left w:val="nil"/>
                <w:bottom w:val="nil"/>
                <w:right w:val="nil"/>
                <w:between w:val="nil"/>
              </w:pBdr>
              <w:spacing w:line="240" w:lineRule="auto"/>
              <w:ind w:left="1159" w:hanging="425"/>
              <w:rPr>
                <w:rFonts w:ascii="Bookman Old Style" w:hAnsi="Bookman Old Style"/>
                <w:sz w:val="24"/>
                <w:szCs w:val="24"/>
                <w:lang w:val="id-ID"/>
              </w:rPr>
            </w:pPr>
            <w:r w:rsidRPr="008B0024">
              <w:rPr>
                <w:rFonts w:ascii="Bookman Old Style" w:hAnsi="Bookman Old Style"/>
                <w:sz w:val="24"/>
                <w:szCs w:val="24"/>
                <w:lang w:val="id-ID"/>
              </w:rPr>
              <w:t>manfaat PAYDI</w:t>
            </w:r>
          </w:p>
          <w:p w14:paraId="036359D9" w14:textId="5C0AC7AE" w:rsidR="00582187" w:rsidRPr="008B0024" w:rsidRDefault="00582187" w:rsidP="009F3CE5">
            <w:pPr>
              <w:pStyle w:val="ListParagraph"/>
              <w:pBdr>
                <w:top w:val="nil"/>
                <w:left w:val="nil"/>
                <w:bottom w:val="nil"/>
                <w:right w:val="nil"/>
                <w:between w:val="nil"/>
              </w:pBdr>
              <w:spacing w:line="240" w:lineRule="auto"/>
              <w:ind w:left="734"/>
              <w:rPr>
                <w:rFonts w:ascii="Bookman Old Style" w:hAnsi="Bookman Old Style"/>
                <w:sz w:val="24"/>
                <w:szCs w:val="24"/>
                <w:lang w:val="id-ID"/>
              </w:rPr>
            </w:pPr>
            <w:r w:rsidRPr="008B0024">
              <w:rPr>
                <w:rFonts w:ascii="Bookman Old Style" w:hAnsi="Bookman Old Style"/>
                <w:sz w:val="24"/>
                <w:szCs w:val="24"/>
                <w:lang w:val="id-ID"/>
              </w:rPr>
              <w:t xml:space="preserve">Manfaat PAYDI meliputi: </w:t>
            </w:r>
          </w:p>
        </w:tc>
        <w:tc>
          <w:tcPr>
            <w:tcW w:w="3027" w:type="dxa"/>
          </w:tcPr>
          <w:p w14:paraId="157A8B23" w14:textId="77777777" w:rsidR="00582187" w:rsidRPr="008B0024" w:rsidRDefault="00582187"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19388520" w14:textId="77777777" w:rsidR="00582187" w:rsidRPr="008B0024" w:rsidRDefault="00582187"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75C0FF6D" w14:textId="77777777" w:rsidTr="00D821F6">
        <w:tc>
          <w:tcPr>
            <w:tcW w:w="7894" w:type="dxa"/>
          </w:tcPr>
          <w:p w14:paraId="3C556EFD" w14:textId="77777777" w:rsidR="001413C2" w:rsidRPr="008B0024" w:rsidRDefault="001413C2" w:rsidP="009F3CE5">
            <w:pPr>
              <w:pStyle w:val="ListParagraph"/>
              <w:numPr>
                <w:ilvl w:val="0"/>
                <w:numId w:val="8"/>
              </w:numPr>
              <w:pBdr>
                <w:top w:val="nil"/>
                <w:left w:val="nil"/>
                <w:bottom w:val="nil"/>
                <w:right w:val="nil"/>
                <w:between w:val="nil"/>
              </w:pBdr>
              <w:spacing w:line="240" w:lineRule="auto"/>
              <w:ind w:left="1159" w:hanging="283"/>
              <w:rPr>
                <w:rFonts w:ascii="Bookman Old Style" w:hAnsi="Bookman Old Style"/>
                <w:sz w:val="24"/>
                <w:szCs w:val="24"/>
                <w:lang w:val="id-ID"/>
              </w:rPr>
            </w:pPr>
            <w:r w:rsidRPr="008B0024">
              <w:rPr>
                <w:rFonts w:ascii="Bookman Old Style" w:hAnsi="Bookman Old Style"/>
                <w:sz w:val="24"/>
                <w:szCs w:val="24"/>
                <w:lang w:val="id-ID"/>
              </w:rPr>
              <w:t>nilai dan dasar penetapan manfaat perlindungan terhadap risiko;</w:t>
            </w:r>
          </w:p>
        </w:tc>
        <w:tc>
          <w:tcPr>
            <w:tcW w:w="3027" w:type="dxa"/>
          </w:tcPr>
          <w:p w14:paraId="348FACDD"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06E762AB"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6397116E" w14:textId="77777777" w:rsidTr="00D821F6">
        <w:tc>
          <w:tcPr>
            <w:tcW w:w="7894" w:type="dxa"/>
          </w:tcPr>
          <w:p w14:paraId="0813F97A" w14:textId="77777777" w:rsidR="001413C2" w:rsidRPr="008B0024" w:rsidRDefault="001413C2" w:rsidP="009F3CE5">
            <w:pPr>
              <w:pStyle w:val="ListParagraph"/>
              <w:numPr>
                <w:ilvl w:val="0"/>
                <w:numId w:val="8"/>
              </w:numPr>
              <w:pBdr>
                <w:top w:val="nil"/>
                <w:left w:val="nil"/>
                <w:bottom w:val="nil"/>
                <w:right w:val="nil"/>
                <w:between w:val="nil"/>
              </w:pBdr>
              <w:spacing w:line="240" w:lineRule="auto"/>
              <w:ind w:left="1159" w:hanging="283"/>
              <w:rPr>
                <w:rFonts w:ascii="Bookman Old Style" w:hAnsi="Bookman Old Style"/>
                <w:sz w:val="24"/>
                <w:szCs w:val="24"/>
                <w:lang w:val="id-ID"/>
              </w:rPr>
            </w:pPr>
            <w:r w:rsidRPr="008B0024">
              <w:rPr>
                <w:rFonts w:ascii="Bookman Old Style" w:hAnsi="Bookman Old Style"/>
                <w:sz w:val="24"/>
                <w:szCs w:val="24"/>
                <w:lang w:val="id-ID"/>
              </w:rPr>
              <w:t>tata cara penghitungan manfaat yang dikaitkan dengan investasi; dan</w:t>
            </w:r>
          </w:p>
        </w:tc>
        <w:tc>
          <w:tcPr>
            <w:tcW w:w="3027" w:type="dxa"/>
          </w:tcPr>
          <w:p w14:paraId="015680FC"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6E9EF7D8"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0B9C7CF6" w14:textId="77777777" w:rsidTr="00D821F6">
        <w:tc>
          <w:tcPr>
            <w:tcW w:w="7894" w:type="dxa"/>
          </w:tcPr>
          <w:p w14:paraId="358486FF" w14:textId="77777777" w:rsidR="001413C2" w:rsidRPr="008B0024" w:rsidRDefault="001413C2" w:rsidP="009F3CE5">
            <w:pPr>
              <w:pStyle w:val="ListParagraph"/>
              <w:numPr>
                <w:ilvl w:val="0"/>
                <w:numId w:val="8"/>
              </w:numPr>
              <w:pBdr>
                <w:top w:val="nil"/>
                <w:left w:val="nil"/>
                <w:bottom w:val="nil"/>
                <w:right w:val="nil"/>
                <w:between w:val="nil"/>
              </w:pBdr>
              <w:spacing w:line="240" w:lineRule="auto"/>
              <w:ind w:left="1159" w:hanging="283"/>
              <w:rPr>
                <w:rFonts w:ascii="Bookman Old Style" w:hAnsi="Bookman Old Style"/>
                <w:sz w:val="24"/>
                <w:szCs w:val="24"/>
                <w:lang w:val="id-ID"/>
              </w:rPr>
            </w:pPr>
            <w:r w:rsidRPr="008B0024">
              <w:rPr>
                <w:rFonts w:ascii="Bookman Old Style" w:hAnsi="Bookman Old Style"/>
                <w:sz w:val="24"/>
                <w:szCs w:val="24"/>
                <w:lang w:val="id-ID"/>
              </w:rPr>
              <w:t xml:space="preserve">persyaratan atau kondisi agar manfaat dapat diberikan oleh PUJK, termasuk ruang lingkup risiko yang dijamin, risiko yang dikecualikan, dan risiko yang tidak dijamin dalam periode tunggu; </w:t>
            </w:r>
          </w:p>
        </w:tc>
        <w:tc>
          <w:tcPr>
            <w:tcW w:w="3027" w:type="dxa"/>
          </w:tcPr>
          <w:p w14:paraId="383BBCE7"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66CAC2B5"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403A83" w:rsidRPr="008B0024" w14:paraId="4919FEEA" w14:textId="77777777" w:rsidTr="00D821F6">
        <w:tc>
          <w:tcPr>
            <w:tcW w:w="7894" w:type="dxa"/>
            <w:vMerge w:val="restart"/>
          </w:tcPr>
          <w:p w14:paraId="779EBB02" w14:textId="77777777" w:rsidR="00403A83" w:rsidRPr="008B0024" w:rsidRDefault="00403A83" w:rsidP="00403A83">
            <w:pPr>
              <w:pStyle w:val="ListParagraph"/>
              <w:numPr>
                <w:ilvl w:val="0"/>
                <w:numId w:val="7"/>
              </w:numPr>
              <w:pBdr>
                <w:top w:val="nil"/>
                <w:left w:val="nil"/>
                <w:bottom w:val="nil"/>
                <w:right w:val="nil"/>
                <w:between w:val="nil"/>
              </w:pBdr>
              <w:spacing w:line="240" w:lineRule="auto"/>
              <w:ind w:left="1159" w:hanging="425"/>
              <w:rPr>
                <w:rFonts w:ascii="Bookman Old Style" w:hAnsi="Bookman Old Style"/>
                <w:sz w:val="24"/>
                <w:szCs w:val="24"/>
                <w:lang w:val="id-ID"/>
              </w:rPr>
            </w:pPr>
            <w:r w:rsidRPr="008B0024">
              <w:rPr>
                <w:rFonts w:ascii="Bookman Old Style" w:hAnsi="Bookman Old Style"/>
                <w:sz w:val="24"/>
                <w:szCs w:val="24"/>
                <w:lang w:val="id-ID"/>
              </w:rPr>
              <w:t>risiko yang ditanggung</w:t>
            </w:r>
          </w:p>
          <w:p w14:paraId="0D72AFBA" w14:textId="36BC79F0" w:rsidR="00403A83" w:rsidRPr="008B0024" w:rsidRDefault="00403A83" w:rsidP="009F3CE5">
            <w:pPr>
              <w:pStyle w:val="ListParagraph"/>
              <w:pBdr>
                <w:top w:val="nil"/>
                <w:left w:val="nil"/>
                <w:bottom w:val="nil"/>
                <w:right w:val="nil"/>
                <w:between w:val="nil"/>
              </w:pBdr>
              <w:spacing w:line="240" w:lineRule="auto"/>
              <w:ind w:left="1159"/>
              <w:rPr>
                <w:rFonts w:ascii="Bookman Old Style" w:hAnsi="Bookman Old Style"/>
                <w:sz w:val="24"/>
                <w:szCs w:val="24"/>
                <w:lang w:val="id-ID"/>
              </w:rPr>
            </w:pPr>
            <w:r w:rsidRPr="008B0024">
              <w:rPr>
                <w:rFonts w:ascii="Bookman Old Style" w:hAnsi="Bookman Old Style"/>
                <w:sz w:val="24"/>
                <w:szCs w:val="24"/>
                <w:lang w:val="id-ID"/>
              </w:rPr>
              <w:t>Risiko yang ditanggung adalah risiko yang ditanggung pemegang polis, tertanggung, atau peserta, yaitu:</w:t>
            </w:r>
          </w:p>
        </w:tc>
        <w:tc>
          <w:tcPr>
            <w:tcW w:w="3027" w:type="dxa"/>
          </w:tcPr>
          <w:p w14:paraId="03CC3B8E" w14:textId="77777777" w:rsidR="00403A83" w:rsidRPr="008B0024" w:rsidRDefault="00403A83"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4D1566EA" w14:textId="77777777" w:rsidR="00403A83" w:rsidRPr="008B0024" w:rsidRDefault="00403A83" w:rsidP="00D821F6">
            <w:pPr>
              <w:pBdr>
                <w:top w:val="nil"/>
                <w:left w:val="nil"/>
                <w:bottom w:val="nil"/>
                <w:right w:val="nil"/>
                <w:between w:val="nil"/>
              </w:pBdr>
              <w:spacing w:line="240" w:lineRule="auto"/>
              <w:rPr>
                <w:rFonts w:ascii="Bookman Old Style" w:hAnsi="Bookman Old Style"/>
                <w:sz w:val="24"/>
                <w:szCs w:val="24"/>
                <w:lang w:val="id-ID"/>
              </w:rPr>
            </w:pPr>
          </w:p>
        </w:tc>
      </w:tr>
      <w:tr w:rsidR="00403A83" w:rsidRPr="008B0024" w14:paraId="3A2BEBBF" w14:textId="77777777" w:rsidTr="00D821F6">
        <w:tc>
          <w:tcPr>
            <w:tcW w:w="7894" w:type="dxa"/>
            <w:vMerge/>
          </w:tcPr>
          <w:p w14:paraId="05554408" w14:textId="476B1BD3" w:rsidR="00403A83" w:rsidRPr="008B0024" w:rsidRDefault="00403A83" w:rsidP="00D821F6">
            <w:pPr>
              <w:pStyle w:val="ListParagraph"/>
              <w:pBdr>
                <w:top w:val="nil"/>
                <w:left w:val="nil"/>
                <w:bottom w:val="nil"/>
                <w:right w:val="nil"/>
                <w:between w:val="nil"/>
              </w:pBdr>
              <w:spacing w:line="240" w:lineRule="auto"/>
              <w:ind w:left="0"/>
              <w:rPr>
                <w:rFonts w:ascii="Bookman Old Style" w:hAnsi="Bookman Old Style"/>
                <w:sz w:val="24"/>
                <w:szCs w:val="24"/>
                <w:lang w:val="id-ID"/>
              </w:rPr>
            </w:pPr>
          </w:p>
        </w:tc>
        <w:tc>
          <w:tcPr>
            <w:tcW w:w="3027" w:type="dxa"/>
          </w:tcPr>
          <w:p w14:paraId="331FA566" w14:textId="77777777" w:rsidR="00403A83" w:rsidRPr="008B0024" w:rsidRDefault="00403A83"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60190043" w14:textId="77777777" w:rsidR="00403A83" w:rsidRPr="008B0024" w:rsidRDefault="00403A83"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512D1285" w14:textId="77777777" w:rsidTr="00D821F6">
        <w:tc>
          <w:tcPr>
            <w:tcW w:w="7894" w:type="dxa"/>
          </w:tcPr>
          <w:p w14:paraId="41FFDD52" w14:textId="77777777" w:rsidR="001413C2" w:rsidRPr="008B0024" w:rsidRDefault="001413C2" w:rsidP="009F3CE5">
            <w:pPr>
              <w:pStyle w:val="ListParagraph"/>
              <w:numPr>
                <w:ilvl w:val="0"/>
                <w:numId w:val="9"/>
              </w:numPr>
              <w:pBdr>
                <w:top w:val="nil"/>
                <w:left w:val="nil"/>
                <w:bottom w:val="nil"/>
                <w:right w:val="nil"/>
                <w:between w:val="nil"/>
              </w:pBdr>
              <w:spacing w:line="240" w:lineRule="auto"/>
              <w:ind w:left="1159" w:hanging="283"/>
              <w:rPr>
                <w:rFonts w:ascii="Bookman Old Style" w:hAnsi="Bookman Old Style"/>
                <w:sz w:val="24"/>
                <w:szCs w:val="24"/>
                <w:lang w:val="id-ID"/>
              </w:rPr>
            </w:pPr>
            <w:r w:rsidRPr="008B0024">
              <w:rPr>
                <w:rFonts w:ascii="Bookman Old Style" w:hAnsi="Bookman Old Style"/>
                <w:sz w:val="24"/>
                <w:szCs w:val="24"/>
                <w:lang w:val="id-ID"/>
              </w:rPr>
              <w:t xml:space="preserve">jenis risiko serta definisi untuk masing-masing risiko; dan </w:t>
            </w:r>
          </w:p>
        </w:tc>
        <w:tc>
          <w:tcPr>
            <w:tcW w:w="3027" w:type="dxa"/>
          </w:tcPr>
          <w:p w14:paraId="0FDA71F4"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4A5244FA"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0ED0BEF0" w14:textId="77777777" w:rsidTr="00D821F6">
        <w:tc>
          <w:tcPr>
            <w:tcW w:w="7894" w:type="dxa"/>
          </w:tcPr>
          <w:p w14:paraId="492C6124" w14:textId="77777777" w:rsidR="001413C2" w:rsidRPr="008B0024" w:rsidRDefault="001413C2" w:rsidP="009F3CE5">
            <w:pPr>
              <w:pStyle w:val="ListParagraph"/>
              <w:numPr>
                <w:ilvl w:val="0"/>
                <w:numId w:val="9"/>
              </w:numPr>
              <w:pBdr>
                <w:top w:val="nil"/>
                <w:left w:val="nil"/>
                <w:bottom w:val="nil"/>
                <w:right w:val="nil"/>
                <w:between w:val="nil"/>
              </w:pBdr>
              <w:spacing w:line="240" w:lineRule="auto"/>
              <w:ind w:left="1159" w:hanging="283"/>
              <w:rPr>
                <w:rFonts w:ascii="Bookman Old Style" w:hAnsi="Bookman Old Style"/>
                <w:sz w:val="24"/>
                <w:szCs w:val="24"/>
                <w:lang w:val="id-ID"/>
              </w:rPr>
            </w:pPr>
            <w:r w:rsidRPr="008B0024">
              <w:rPr>
                <w:rFonts w:ascii="Bookman Old Style" w:hAnsi="Bookman Old Style"/>
                <w:sz w:val="24"/>
                <w:szCs w:val="24"/>
                <w:lang w:val="id-ID"/>
              </w:rPr>
              <w:t>pernyataan yang dicetak dengan bahasa yang mudah dipahami dan jelas serta menarik perhatian, bahwa:</w:t>
            </w:r>
          </w:p>
        </w:tc>
        <w:tc>
          <w:tcPr>
            <w:tcW w:w="3027" w:type="dxa"/>
          </w:tcPr>
          <w:p w14:paraId="46978056"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3D23506A"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28321B0D" w14:textId="77777777" w:rsidTr="00D821F6">
        <w:tc>
          <w:tcPr>
            <w:tcW w:w="7894" w:type="dxa"/>
          </w:tcPr>
          <w:p w14:paraId="7939BB26" w14:textId="77777777" w:rsidR="001413C2" w:rsidRPr="008B0024" w:rsidRDefault="001413C2" w:rsidP="009F3CE5">
            <w:pPr>
              <w:pStyle w:val="ListParagraph"/>
              <w:numPr>
                <w:ilvl w:val="0"/>
                <w:numId w:val="10"/>
              </w:numPr>
              <w:pBdr>
                <w:top w:val="nil"/>
                <w:left w:val="nil"/>
                <w:bottom w:val="nil"/>
                <w:right w:val="nil"/>
                <w:between w:val="nil"/>
              </w:pBdr>
              <w:spacing w:line="240" w:lineRule="auto"/>
              <w:ind w:left="1301" w:hanging="142"/>
              <w:rPr>
                <w:rFonts w:ascii="Bookman Old Style" w:hAnsi="Bookman Old Style"/>
                <w:sz w:val="24"/>
                <w:szCs w:val="24"/>
                <w:lang w:val="id-ID"/>
              </w:rPr>
            </w:pPr>
            <w:r w:rsidRPr="008B0024">
              <w:rPr>
                <w:rFonts w:ascii="Bookman Old Style" w:hAnsi="Bookman Old Style"/>
                <w:sz w:val="24"/>
                <w:szCs w:val="24"/>
                <w:lang w:val="id-ID"/>
              </w:rPr>
              <w:t xml:space="preserve">nilai manfaat dapat meningkat atau menurun; </w:t>
            </w:r>
          </w:p>
        </w:tc>
        <w:tc>
          <w:tcPr>
            <w:tcW w:w="3027" w:type="dxa"/>
          </w:tcPr>
          <w:p w14:paraId="36CDA953"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0AE5AD32"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458F3866" w14:textId="77777777" w:rsidTr="00D821F6">
        <w:tc>
          <w:tcPr>
            <w:tcW w:w="7894" w:type="dxa"/>
          </w:tcPr>
          <w:p w14:paraId="25448AEE" w14:textId="77777777" w:rsidR="001413C2" w:rsidRPr="008B0024" w:rsidRDefault="001413C2" w:rsidP="009F3CE5">
            <w:pPr>
              <w:pStyle w:val="ListParagraph"/>
              <w:numPr>
                <w:ilvl w:val="0"/>
                <w:numId w:val="10"/>
              </w:numPr>
              <w:pBdr>
                <w:top w:val="nil"/>
                <w:left w:val="nil"/>
                <w:bottom w:val="nil"/>
                <w:right w:val="nil"/>
                <w:between w:val="nil"/>
              </w:pBdr>
              <w:spacing w:line="240" w:lineRule="auto"/>
              <w:ind w:left="1301" w:hanging="142"/>
              <w:rPr>
                <w:rFonts w:ascii="Bookman Old Style" w:hAnsi="Bookman Old Style"/>
                <w:sz w:val="24"/>
                <w:szCs w:val="24"/>
                <w:lang w:val="id-ID"/>
              </w:rPr>
            </w:pPr>
            <w:r w:rsidRPr="008B0024">
              <w:rPr>
                <w:rFonts w:ascii="Bookman Old Style" w:hAnsi="Bookman Old Style"/>
                <w:sz w:val="24"/>
                <w:szCs w:val="24"/>
                <w:lang w:val="en-US"/>
              </w:rPr>
              <w:t>k</w:t>
            </w:r>
            <w:r w:rsidRPr="008B0024">
              <w:rPr>
                <w:rFonts w:ascii="Bookman Old Style" w:hAnsi="Bookman Old Style"/>
                <w:sz w:val="24"/>
                <w:szCs w:val="24"/>
                <w:lang w:val="id-ID"/>
              </w:rPr>
              <w:t xml:space="preserve">inerja investasi subdana tidak dijamin; dan </w:t>
            </w:r>
          </w:p>
        </w:tc>
        <w:tc>
          <w:tcPr>
            <w:tcW w:w="3027" w:type="dxa"/>
          </w:tcPr>
          <w:p w14:paraId="519291B2"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7EEC2D35"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5B930BB2" w14:textId="77777777" w:rsidTr="00D821F6">
        <w:tc>
          <w:tcPr>
            <w:tcW w:w="7894" w:type="dxa"/>
          </w:tcPr>
          <w:p w14:paraId="22737B7F" w14:textId="77777777" w:rsidR="001413C2" w:rsidRPr="008B0024" w:rsidRDefault="001413C2" w:rsidP="009F3CE5">
            <w:pPr>
              <w:pStyle w:val="ListParagraph"/>
              <w:numPr>
                <w:ilvl w:val="0"/>
                <w:numId w:val="10"/>
              </w:numPr>
              <w:pBdr>
                <w:top w:val="nil"/>
                <w:left w:val="nil"/>
                <w:bottom w:val="nil"/>
                <w:right w:val="nil"/>
                <w:between w:val="nil"/>
              </w:pBdr>
              <w:spacing w:line="240" w:lineRule="auto"/>
              <w:ind w:left="1301" w:hanging="142"/>
              <w:rPr>
                <w:rFonts w:ascii="Bookman Old Style" w:hAnsi="Bookman Old Style"/>
                <w:sz w:val="24"/>
                <w:szCs w:val="24"/>
                <w:lang w:val="id-ID"/>
              </w:rPr>
            </w:pPr>
            <w:r w:rsidRPr="008B0024">
              <w:rPr>
                <w:rFonts w:ascii="Bookman Old Style" w:hAnsi="Bookman Old Style"/>
                <w:sz w:val="24"/>
                <w:szCs w:val="24"/>
                <w:lang w:val="id-ID"/>
              </w:rPr>
              <w:t>nilai manfaat yang terkait dengan investasi dapat lebih kecil dari total dana yang diinvestasikan;</w:t>
            </w:r>
          </w:p>
        </w:tc>
        <w:tc>
          <w:tcPr>
            <w:tcW w:w="3027" w:type="dxa"/>
          </w:tcPr>
          <w:p w14:paraId="435573D4"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40496ACD"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403A83" w:rsidRPr="008B0024" w14:paraId="48535494" w14:textId="77777777" w:rsidTr="00D821F6">
        <w:tc>
          <w:tcPr>
            <w:tcW w:w="7894" w:type="dxa"/>
            <w:vMerge w:val="restart"/>
          </w:tcPr>
          <w:p w14:paraId="7DF4310C" w14:textId="77777777" w:rsidR="00403A83" w:rsidRPr="008B0024" w:rsidRDefault="00403A83" w:rsidP="00403A83">
            <w:pPr>
              <w:pStyle w:val="ListParagraph"/>
              <w:numPr>
                <w:ilvl w:val="0"/>
                <w:numId w:val="7"/>
              </w:numPr>
              <w:pBdr>
                <w:top w:val="nil"/>
                <w:left w:val="nil"/>
                <w:bottom w:val="nil"/>
                <w:right w:val="nil"/>
                <w:between w:val="nil"/>
              </w:pBdr>
              <w:spacing w:line="240" w:lineRule="auto"/>
              <w:ind w:left="1159" w:hanging="425"/>
              <w:rPr>
                <w:rFonts w:ascii="Bookman Old Style" w:hAnsi="Bookman Old Style"/>
                <w:sz w:val="24"/>
                <w:szCs w:val="24"/>
                <w:lang w:val="id-ID"/>
              </w:rPr>
            </w:pPr>
            <w:r w:rsidRPr="008B0024">
              <w:rPr>
                <w:rFonts w:ascii="Bookman Old Style" w:hAnsi="Bookman Old Style"/>
                <w:sz w:val="24"/>
                <w:szCs w:val="24"/>
                <w:lang w:val="id-ID"/>
              </w:rPr>
              <w:t>prosedur atau tata cara</w:t>
            </w:r>
          </w:p>
          <w:p w14:paraId="3334819C" w14:textId="70FEE716" w:rsidR="00403A83" w:rsidRPr="008B0024" w:rsidRDefault="00403A83" w:rsidP="009F3CE5">
            <w:pPr>
              <w:pStyle w:val="ListParagraph"/>
              <w:pBdr>
                <w:top w:val="nil"/>
                <w:left w:val="nil"/>
                <w:bottom w:val="nil"/>
                <w:right w:val="nil"/>
                <w:between w:val="nil"/>
              </w:pBdr>
              <w:spacing w:line="240" w:lineRule="auto"/>
              <w:ind w:left="1159"/>
              <w:rPr>
                <w:rFonts w:ascii="Bookman Old Style" w:hAnsi="Bookman Old Style"/>
                <w:sz w:val="24"/>
                <w:szCs w:val="24"/>
                <w:lang w:val="id-ID"/>
              </w:rPr>
            </w:pPr>
            <w:r w:rsidRPr="008B0024">
              <w:rPr>
                <w:rFonts w:ascii="Bookman Old Style" w:hAnsi="Bookman Old Style"/>
                <w:sz w:val="24"/>
                <w:szCs w:val="24"/>
                <w:lang w:val="id-ID"/>
              </w:rPr>
              <w:t xml:space="preserve">Prosedur atau tata cara dilakukan melalui: </w:t>
            </w:r>
          </w:p>
        </w:tc>
        <w:tc>
          <w:tcPr>
            <w:tcW w:w="3027" w:type="dxa"/>
          </w:tcPr>
          <w:p w14:paraId="005CFE44" w14:textId="77777777" w:rsidR="00403A83" w:rsidRPr="008B0024" w:rsidRDefault="00403A83"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0A9319D9" w14:textId="77777777" w:rsidR="00403A83" w:rsidRPr="008B0024" w:rsidRDefault="00403A83" w:rsidP="00D821F6">
            <w:pPr>
              <w:pBdr>
                <w:top w:val="nil"/>
                <w:left w:val="nil"/>
                <w:bottom w:val="nil"/>
                <w:right w:val="nil"/>
                <w:between w:val="nil"/>
              </w:pBdr>
              <w:spacing w:line="240" w:lineRule="auto"/>
              <w:rPr>
                <w:rFonts w:ascii="Bookman Old Style" w:hAnsi="Bookman Old Style"/>
                <w:sz w:val="24"/>
                <w:szCs w:val="24"/>
                <w:lang w:val="id-ID"/>
              </w:rPr>
            </w:pPr>
          </w:p>
        </w:tc>
      </w:tr>
      <w:tr w:rsidR="00403A83" w:rsidRPr="008B0024" w14:paraId="6C3B052E" w14:textId="77777777" w:rsidTr="00D821F6">
        <w:tc>
          <w:tcPr>
            <w:tcW w:w="7894" w:type="dxa"/>
            <w:vMerge/>
          </w:tcPr>
          <w:p w14:paraId="3FE08334" w14:textId="18D72D5A" w:rsidR="00403A83" w:rsidRPr="008B0024" w:rsidRDefault="00403A83" w:rsidP="00D821F6">
            <w:pPr>
              <w:pStyle w:val="ListParagraph"/>
              <w:pBdr>
                <w:top w:val="nil"/>
                <w:left w:val="nil"/>
                <w:bottom w:val="nil"/>
                <w:right w:val="nil"/>
                <w:between w:val="nil"/>
              </w:pBdr>
              <w:spacing w:line="240" w:lineRule="auto"/>
              <w:ind w:left="0"/>
              <w:rPr>
                <w:rFonts w:ascii="Bookman Old Style" w:hAnsi="Bookman Old Style"/>
                <w:sz w:val="24"/>
                <w:szCs w:val="24"/>
                <w:lang w:val="id-ID"/>
              </w:rPr>
            </w:pPr>
          </w:p>
        </w:tc>
        <w:tc>
          <w:tcPr>
            <w:tcW w:w="3027" w:type="dxa"/>
          </w:tcPr>
          <w:p w14:paraId="23163D75" w14:textId="77777777" w:rsidR="00403A83" w:rsidRPr="008B0024" w:rsidRDefault="00403A83"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274063A2" w14:textId="77777777" w:rsidR="00403A83" w:rsidRPr="008B0024" w:rsidRDefault="00403A83"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32D17AF4" w14:textId="77777777" w:rsidTr="00D821F6">
        <w:tc>
          <w:tcPr>
            <w:tcW w:w="7894" w:type="dxa"/>
          </w:tcPr>
          <w:p w14:paraId="2F42B2EB" w14:textId="77777777" w:rsidR="001413C2" w:rsidRPr="008B0024" w:rsidRDefault="001413C2" w:rsidP="009F3CE5">
            <w:pPr>
              <w:pStyle w:val="ListParagraph"/>
              <w:numPr>
                <w:ilvl w:val="0"/>
                <w:numId w:val="11"/>
              </w:numPr>
              <w:pBdr>
                <w:top w:val="nil"/>
                <w:left w:val="nil"/>
                <w:bottom w:val="nil"/>
                <w:right w:val="nil"/>
                <w:between w:val="nil"/>
              </w:pBdr>
              <w:spacing w:line="240" w:lineRule="auto"/>
              <w:ind w:left="1159" w:hanging="283"/>
              <w:rPr>
                <w:rFonts w:ascii="Bookman Old Style" w:hAnsi="Bookman Old Style"/>
                <w:sz w:val="24"/>
                <w:szCs w:val="24"/>
                <w:lang w:val="id-ID"/>
              </w:rPr>
            </w:pPr>
            <w:r w:rsidRPr="008B0024">
              <w:rPr>
                <w:rFonts w:ascii="Bookman Old Style" w:hAnsi="Bookman Old Style"/>
                <w:sz w:val="24"/>
                <w:szCs w:val="24"/>
                <w:lang w:val="id-ID"/>
              </w:rPr>
              <w:t xml:space="preserve">permohonan menjadi pemegang polis, tertanggung, atau peserta, termasuk persyaratan usia dan kondisi kesehatan pemegang polis, tertanggung, atau peserta; </w:t>
            </w:r>
          </w:p>
        </w:tc>
        <w:tc>
          <w:tcPr>
            <w:tcW w:w="3027" w:type="dxa"/>
          </w:tcPr>
          <w:p w14:paraId="2CD6A8EE"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421B77D8"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002E0AD6" w14:textId="77777777" w:rsidTr="00D821F6">
        <w:tc>
          <w:tcPr>
            <w:tcW w:w="7894" w:type="dxa"/>
          </w:tcPr>
          <w:p w14:paraId="2966A22E" w14:textId="77777777" w:rsidR="001413C2" w:rsidRPr="008B0024" w:rsidRDefault="001413C2" w:rsidP="009F3CE5">
            <w:pPr>
              <w:pStyle w:val="ListParagraph"/>
              <w:numPr>
                <w:ilvl w:val="0"/>
                <w:numId w:val="11"/>
              </w:numPr>
              <w:pBdr>
                <w:top w:val="nil"/>
                <w:left w:val="nil"/>
                <w:bottom w:val="nil"/>
                <w:right w:val="nil"/>
                <w:between w:val="nil"/>
              </w:pBdr>
              <w:spacing w:line="240" w:lineRule="auto"/>
              <w:ind w:left="1159" w:hanging="283"/>
              <w:rPr>
                <w:rFonts w:ascii="Bookman Old Style" w:hAnsi="Bookman Old Style"/>
                <w:sz w:val="24"/>
                <w:szCs w:val="24"/>
                <w:lang w:val="id-ID"/>
              </w:rPr>
            </w:pPr>
            <w:r w:rsidRPr="008B0024">
              <w:rPr>
                <w:rFonts w:ascii="Bookman Old Style" w:hAnsi="Bookman Old Style"/>
                <w:sz w:val="24"/>
                <w:szCs w:val="24"/>
                <w:lang w:val="id-ID"/>
              </w:rPr>
              <w:t xml:space="preserve">pembayaran premi atau kontribusi beserta besaran, frekuensi, dan periode pembayarannya, permohonan menjadi pemegang polis, tertanggung, atau peserta, </w:t>
            </w:r>
            <w:r w:rsidRPr="008B0024">
              <w:rPr>
                <w:rFonts w:ascii="Bookman Old Style" w:hAnsi="Bookman Old Style"/>
                <w:sz w:val="24"/>
                <w:szCs w:val="24"/>
                <w:lang w:val="id-ID"/>
              </w:rPr>
              <w:lastRenderedPageBreak/>
              <w:t xml:space="preserve">termasuk persyaratan usia dan kondisi kesehatan pemegang polis, tertanggung, atau peserta; </w:t>
            </w:r>
          </w:p>
        </w:tc>
        <w:tc>
          <w:tcPr>
            <w:tcW w:w="3027" w:type="dxa"/>
          </w:tcPr>
          <w:p w14:paraId="616899BF"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04DF28D4"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7BB0E92C" w14:textId="77777777" w:rsidTr="00D821F6">
        <w:tc>
          <w:tcPr>
            <w:tcW w:w="7894" w:type="dxa"/>
          </w:tcPr>
          <w:p w14:paraId="0162619A" w14:textId="77777777" w:rsidR="001413C2" w:rsidRPr="008B0024" w:rsidRDefault="001413C2" w:rsidP="009F3CE5">
            <w:pPr>
              <w:pStyle w:val="ListParagraph"/>
              <w:numPr>
                <w:ilvl w:val="0"/>
                <w:numId w:val="11"/>
              </w:numPr>
              <w:pBdr>
                <w:top w:val="nil"/>
                <w:left w:val="nil"/>
                <w:bottom w:val="nil"/>
                <w:right w:val="nil"/>
                <w:between w:val="nil"/>
              </w:pBdr>
              <w:spacing w:line="240" w:lineRule="auto"/>
              <w:ind w:left="1159" w:hanging="283"/>
              <w:rPr>
                <w:rFonts w:ascii="Bookman Old Style" w:hAnsi="Bookman Old Style"/>
                <w:sz w:val="24"/>
                <w:szCs w:val="24"/>
                <w:lang w:val="id-ID"/>
              </w:rPr>
            </w:pPr>
            <w:r w:rsidRPr="008B0024">
              <w:rPr>
                <w:rFonts w:ascii="Bookman Old Style" w:hAnsi="Bookman Old Style"/>
                <w:sz w:val="24"/>
                <w:szCs w:val="24"/>
                <w:lang w:val="id-ID"/>
              </w:rPr>
              <w:t xml:space="preserve">pembentukan dan penghitungan nilai tunai, termasuk besaran premi atau kontribusi yang dialokasikan untuk pembentukan nilai tunai; </w:t>
            </w:r>
          </w:p>
        </w:tc>
        <w:tc>
          <w:tcPr>
            <w:tcW w:w="3027" w:type="dxa"/>
          </w:tcPr>
          <w:p w14:paraId="36470AB8"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5E72F86A"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036B5B18" w14:textId="77777777" w:rsidTr="00D821F6">
        <w:tc>
          <w:tcPr>
            <w:tcW w:w="7894" w:type="dxa"/>
          </w:tcPr>
          <w:p w14:paraId="4CEE480D" w14:textId="77777777" w:rsidR="001413C2" w:rsidRPr="008B0024" w:rsidRDefault="001413C2" w:rsidP="009F3CE5">
            <w:pPr>
              <w:pStyle w:val="ListParagraph"/>
              <w:numPr>
                <w:ilvl w:val="0"/>
                <w:numId w:val="11"/>
              </w:numPr>
              <w:pBdr>
                <w:top w:val="nil"/>
                <w:left w:val="nil"/>
                <w:bottom w:val="nil"/>
                <w:right w:val="nil"/>
                <w:between w:val="nil"/>
              </w:pBdr>
              <w:spacing w:line="240" w:lineRule="auto"/>
              <w:ind w:left="1159" w:hanging="283"/>
              <w:rPr>
                <w:rFonts w:ascii="Bookman Old Style" w:hAnsi="Bookman Old Style"/>
                <w:sz w:val="24"/>
                <w:szCs w:val="24"/>
                <w:lang w:val="id-ID"/>
              </w:rPr>
            </w:pPr>
            <w:r w:rsidRPr="008B0024">
              <w:rPr>
                <w:rFonts w:ascii="Bookman Old Style" w:hAnsi="Bookman Old Style"/>
                <w:sz w:val="24"/>
                <w:szCs w:val="24"/>
                <w:lang w:val="id-ID"/>
              </w:rPr>
              <w:t xml:space="preserve">pengajuan, penyelesaian, dan pembayaran klaim; </w:t>
            </w:r>
          </w:p>
        </w:tc>
        <w:tc>
          <w:tcPr>
            <w:tcW w:w="3027" w:type="dxa"/>
          </w:tcPr>
          <w:p w14:paraId="6C4EF95B"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2CC101B6"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077FA2EF" w14:textId="77777777" w:rsidTr="00D821F6">
        <w:tc>
          <w:tcPr>
            <w:tcW w:w="7894" w:type="dxa"/>
          </w:tcPr>
          <w:p w14:paraId="48924F21" w14:textId="77777777" w:rsidR="001413C2" w:rsidRPr="008B0024" w:rsidRDefault="001413C2" w:rsidP="009F3CE5">
            <w:pPr>
              <w:pStyle w:val="ListParagraph"/>
              <w:numPr>
                <w:ilvl w:val="0"/>
                <w:numId w:val="11"/>
              </w:numPr>
              <w:pBdr>
                <w:top w:val="nil"/>
                <w:left w:val="nil"/>
                <w:bottom w:val="nil"/>
                <w:right w:val="nil"/>
                <w:between w:val="nil"/>
              </w:pBdr>
              <w:spacing w:line="240" w:lineRule="auto"/>
              <w:ind w:left="1159" w:hanging="283"/>
              <w:rPr>
                <w:rFonts w:ascii="Bookman Old Style" w:hAnsi="Bookman Old Style"/>
                <w:sz w:val="24"/>
                <w:szCs w:val="24"/>
                <w:lang w:val="id-ID"/>
              </w:rPr>
            </w:pPr>
            <w:r w:rsidRPr="008B0024">
              <w:rPr>
                <w:rFonts w:ascii="Bookman Old Style" w:hAnsi="Bookman Old Style"/>
                <w:sz w:val="24"/>
                <w:szCs w:val="24"/>
                <w:lang w:val="id-ID"/>
              </w:rPr>
              <w:t>pengalihan, penarikan sebagian, dan penarikan seluruh nilai tunai subdana; dan</w:t>
            </w:r>
          </w:p>
        </w:tc>
        <w:tc>
          <w:tcPr>
            <w:tcW w:w="3027" w:type="dxa"/>
          </w:tcPr>
          <w:p w14:paraId="2FF293A9"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081778BD"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5E3A55E3" w14:textId="77777777" w:rsidTr="00D821F6">
        <w:tc>
          <w:tcPr>
            <w:tcW w:w="7894" w:type="dxa"/>
          </w:tcPr>
          <w:p w14:paraId="469A6E1C" w14:textId="77777777" w:rsidR="001413C2" w:rsidRPr="008B0024" w:rsidRDefault="001413C2" w:rsidP="009F3CE5">
            <w:pPr>
              <w:pStyle w:val="ListParagraph"/>
              <w:numPr>
                <w:ilvl w:val="0"/>
                <w:numId w:val="11"/>
              </w:numPr>
              <w:pBdr>
                <w:top w:val="nil"/>
                <w:left w:val="nil"/>
                <w:bottom w:val="nil"/>
                <w:right w:val="nil"/>
                <w:between w:val="nil"/>
              </w:pBdr>
              <w:spacing w:line="240" w:lineRule="auto"/>
              <w:ind w:left="1159" w:hanging="283"/>
              <w:rPr>
                <w:rFonts w:ascii="Bookman Old Style" w:hAnsi="Bookman Old Style"/>
                <w:sz w:val="24"/>
                <w:szCs w:val="24"/>
                <w:lang w:val="id-ID"/>
              </w:rPr>
            </w:pPr>
            <w:r w:rsidRPr="008B0024">
              <w:rPr>
                <w:rFonts w:ascii="Bookman Old Style" w:hAnsi="Bookman Old Style"/>
                <w:sz w:val="24"/>
                <w:szCs w:val="24"/>
                <w:lang w:val="id-ID"/>
              </w:rPr>
              <w:t xml:space="preserve">penyelesaian pengaduan dan perselisihan; </w:t>
            </w:r>
          </w:p>
        </w:tc>
        <w:tc>
          <w:tcPr>
            <w:tcW w:w="3027" w:type="dxa"/>
          </w:tcPr>
          <w:p w14:paraId="2D7F065C"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7D23B742"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24714371" w14:textId="77777777" w:rsidTr="00D821F6">
        <w:tc>
          <w:tcPr>
            <w:tcW w:w="7894" w:type="dxa"/>
          </w:tcPr>
          <w:p w14:paraId="7EFDC97E" w14:textId="77777777" w:rsidR="001413C2" w:rsidRPr="008B0024" w:rsidRDefault="001413C2" w:rsidP="009F3CE5">
            <w:pPr>
              <w:pStyle w:val="ListParagraph"/>
              <w:numPr>
                <w:ilvl w:val="0"/>
                <w:numId w:val="7"/>
              </w:numPr>
              <w:pBdr>
                <w:top w:val="nil"/>
                <w:left w:val="nil"/>
                <w:bottom w:val="nil"/>
                <w:right w:val="nil"/>
                <w:between w:val="nil"/>
              </w:pBdr>
              <w:spacing w:line="240" w:lineRule="auto"/>
              <w:ind w:left="1159" w:hanging="425"/>
              <w:rPr>
                <w:rFonts w:ascii="Bookman Old Style" w:hAnsi="Bookman Old Style"/>
                <w:sz w:val="24"/>
                <w:szCs w:val="24"/>
                <w:lang w:val="id-ID"/>
              </w:rPr>
            </w:pPr>
            <w:r w:rsidRPr="008B0024">
              <w:rPr>
                <w:rFonts w:ascii="Bookman Old Style" w:hAnsi="Bookman Old Style"/>
                <w:sz w:val="24"/>
                <w:szCs w:val="24"/>
                <w:lang w:val="id-ID"/>
              </w:rPr>
              <w:t>jenis, besaran, dan waktu pembebanan biaya selama jangka waktu pertanggungan atau kepesertaan;</w:t>
            </w:r>
          </w:p>
        </w:tc>
        <w:tc>
          <w:tcPr>
            <w:tcW w:w="3027" w:type="dxa"/>
          </w:tcPr>
          <w:p w14:paraId="6927D36B"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37E69866"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7B6C85" w:rsidRPr="008B0024" w14:paraId="28EA5429" w14:textId="77777777" w:rsidTr="00D821F6">
        <w:tc>
          <w:tcPr>
            <w:tcW w:w="7894" w:type="dxa"/>
            <w:vMerge w:val="restart"/>
          </w:tcPr>
          <w:p w14:paraId="7E019DAC" w14:textId="77777777" w:rsidR="007B6C85" w:rsidRPr="008B0024" w:rsidRDefault="007B6C85" w:rsidP="007B6C85">
            <w:pPr>
              <w:pStyle w:val="ListParagraph"/>
              <w:numPr>
                <w:ilvl w:val="0"/>
                <w:numId w:val="7"/>
              </w:numPr>
              <w:pBdr>
                <w:top w:val="nil"/>
                <w:left w:val="nil"/>
                <w:bottom w:val="nil"/>
                <w:right w:val="nil"/>
                <w:between w:val="nil"/>
              </w:pBdr>
              <w:spacing w:line="240" w:lineRule="auto"/>
              <w:ind w:left="1159" w:hanging="425"/>
              <w:rPr>
                <w:rFonts w:ascii="Bookman Old Style" w:hAnsi="Bookman Old Style"/>
                <w:sz w:val="24"/>
                <w:szCs w:val="24"/>
                <w:lang w:val="id-ID"/>
              </w:rPr>
            </w:pPr>
            <w:r w:rsidRPr="008B0024">
              <w:rPr>
                <w:rFonts w:ascii="Bookman Old Style" w:hAnsi="Bookman Old Style"/>
                <w:sz w:val="24"/>
                <w:szCs w:val="24"/>
                <w:lang w:val="id-ID"/>
              </w:rPr>
              <w:t>penjelasan bahwa nilai tunai yang menjadi hak pemegang polis, tertanggung, atau peserta</w:t>
            </w:r>
          </w:p>
          <w:p w14:paraId="28351D58" w14:textId="3391DE15" w:rsidR="007B6C85" w:rsidRPr="008B0024" w:rsidRDefault="007B6C85" w:rsidP="009F3CE5">
            <w:pPr>
              <w:pStyle w:val="ListParagraph"/>
              <w:pBdr>
                <w:top w:val="nil"/>
                <w:left w:val="nil"/>
                <w:bottom w:val="nil"/>
                <w:right w:val="nil"/>
                <w:between w:val="nil"/>
              </w:pBdr>
              <w:spacing w:line="240" w:lineRule="auto"/>
              <w:ind w:left="1159"/>
              <w:rPr>
                <w:rFonts w:ascii="Bookman Old Style" w:hAnsi="Bookman Old Style"/>
                <w:sz w:val="24"/>
                <w:szCs w:val="24"/>
                <w:lang w:val="id-ID"/>
              </w:rPr>
            </w:pPr>
            <w:r w:rsidRPr="008B0024">
              <w:rPr>
                <w:rFonts w:ascii="Bookman Old Style" w:hAnsi="Bookman Old Style"/>
                <w:sz w:val="24"/>
                <w:szCs w:val="24"/>
                <w:lang w:val="id-ID"/>
              </w:rPr>
              <w:t xml:space="preserve">Penjelasan bahwa nilai tunai yang menjadi hak pemegang polis, tertanggung, atau peserta dapat digunakan untuk: </w:t>
            </w:r>
          </w:p>
        </w:tc>
        <w:tc>
          <w:tcPr>
            <w:tcW w:w="3027" w:type="dxa"/>
          </w:tcPr>
          <w:p w14:paraId="18B383E6" w14:textId="77777777" w:rsidR="007B6C85" w:rsidRPr="008B0024" w:rsidRDefault="007B6C85"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39D7DA9C" w14:textId="77777777" w:rsidR="007B6C85" w:rsidRPr="008B0024" w:rsidRDefault="007B6C85" w:rsidP="00D821F6">
            <w:pPr>
              <w:pBdr>
                <w:top w:val="nil"/>
                <w:left w:val="nil"/>
                <w:bottom w:val="nil"/>
                <w:right w:val="nil"/>
                <w:between w:val="nil"/>
              </w:pBdr>
              <w:spacing w:line="240" w:lineRule="auto"/>
              <w:rPr>
                <w:rFonts w:ascii="Bookman Old Style" w:hAnsi="Bookman Old Style"/>
                <w:sz w:val="24"/>
                <w:szCs w:val="24"/>
                <w:lang w:val="id-ID"/>
              </w:rPr>
            </w:pPr>
          </w:p>
        </w:tc>
      </w:tr>
      <w:tr w:rsidR="007B6C85" w:rsidRPr="008B0024" w14:paraId="090E2FBA" w14:textId="77777777" w:rsidTr="00D821F6">
        <w:tc>
          <w:tcPr>
            <w:tcW w:w="7894" w:type="dxa"/>
            <w:vMerge/>
          </w:tcPr>
          <w:p w14:paraId="40AB794B" w14:textId="4F510B7B" w:rsidR="007B6C85" w:rsidRPr="008B0024" w:rsidRDefault="007B6C85" w:rsidP="00D821F6">
            <w:pPr>
              <w:pStyle w:val="ListParagraph"/>
              <w:pBdr>
                <w:top w:val="nil"/>
                <w:left w:val="nil"/>
                <w:bottom w:val="nil"/>
                <w:right w:val="nil"/>
                <w:between w:val="nil"/>
              </w:pBdr>
              <w:spacing w:line="240" w:lineRule="auto"/>
              <w:ind w:left="0"/>
              <w:rPr>
                <w:rFonts w:ascii="Bookman Old Style" w:hAnsi="Bookman Old Style"/>
                <w:sz w:val="24"/>
                <w:szCs w:val="24"/>
                <w:lang w:val="id-ID"/>
              </w:rPr>
            </w:pPr>
          </w:p>
        </w:tc>
        <w:tc>
          <w:tcPr>
            <w:tcW w:w="3027" w:type="dxa"/>
          </w:tcPr>
          <w:p w14:paraId="0D590844" w14:textId="77777777" w:rsidR="007B6C85" w:rsidRPr="008B0024" w:rsidRDefault="007B6C85"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2B9EE043" w14:textId="77777777" w:rsidR="007B6C85" w:rsidRPr="008B0024" w:rsidRDefault="007B6C85"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1DA2DCE8" w14:textId="77777777" w:rsidTr="00D821F6">
        <w:tc>
          <w:tcPr>
            <w:tcW w:w="7894" w:type="dxa"/>
          </w:tcPr>
          <w:p w14:paraId="0049ADB1" w14:textId="77777777" w:rsidR="001413C2" w:rsidRPr="008B0024" w:rsidRDefault="001413C2" w:rsidP="009F3CE5">
            <w:pPr>
              <w:pStyle w:val="ListParagraph"/>
              <w:numPr>
                <w:ilvl w:val="0"/>
                <w:numId w:val="12"/>
              </w:numPr>
              <w:pBdr>
                <w:top w:val="nil"/>
                <w:left w:val="nil"/>
                <w:bottom w:val="nil"/>
                <w:right w:val="nil"/>
                <w:between w:val="nil"/>
              </w:pBdr>
              <w:spacing w:line="240" w:lineRule="auto"/>
              <w:ind w:left="1159" w:hanging="283"/>
              <w:rPr>
                <w:rFonts w:ascii="Bookman Old Style" w:hAnsi="Bookman Old Style"/>
                <w:sz w:val="24"/>
                <w:szCs w:val="24"/>
                <w:lang w:val="id-ID"/>
              </w:rPr>
            </w:pPr>
            <w:r w:rsidRPr="008B0024">
              <w:rPr>
                <w:rFonts w:ascii="Bookman Old Style" w:hAnsi="Bookman Old Style"/>
                <w:sz w:val="24"/>
                <w:szCs w:val="24"/>
                <w:lang w:val="id-ID"/>
              </w:rPr>
              <w:t xml:space="preserve">pembayaran biaya asuransi untuk produk dasar dan biaya produk asuransi tambahan berdasarkan polis asuransi dan biaya-biaya lainnya kepada PUJK dalam rangka menjaga agar perlindungan atas risiko pada asuransi dasar dan asuransi tambahan tetap berlaku terutama dalam hal pemegang polis tidak dapat melakukan pembayaran premi atau kontribusi secara reguler sebagaimana yang disepakati dalam polis asuransi; dan </w:t>
            </w:r>
          </w:p>
        </w:tc>
        <w:tc>
          <w:tcPr>
            <w:tcW w:w="3027" w:type="dxa"/>
          </w:tcPr>
          <w:p w14:paraId="25991ED8"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7E40F924"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73B18DCC" w14:textId="77777777" w:rsidTr="00D821F6">
        <w:tc>
          <w:tcPr>
            <w:tcW w:w="7894" w:type="dxa"/>
          </w:tcPr>
          <w:p w14:paraId="0C016974" w14:textId="77777777" w:rsidR="001413C2" w:rsidRPr="008B0024" w:rsidRDefault="001413C2" w:rsidP="009F3CE5">
            <w:pPr>
              <w:pStyle w:val="ListParagraph"/>
              <w:numPr>
                <w:ilvl w:val="0"/>
                <w:numId w:val="12"/>
              </w:numPr>
              <w:pBdr>
                <w:top w:val="nil"/>
                <w:left w:val="nil"/>
                <w:bottom w:val="nil"/>
                <w:right w:val="nil"/>
                <w:between w:val="nil"/>
              </w:pBdr>
              <w:spacing w:line="240" w:lineRule="auto"/>
              <w:ind w:left="1159" w:hanging="283"/>
              <w:rPr>
                <w:rFonts w:ascii="Bookman Old Style" w:hAnsi="Bookman Old Style"/>
                <w:sz w:val="24"/>
                <w:szCs w:val="24"/>
                <w:lang w:val="id-ID"/>
              </w:rPr>
            </w:pPr>
            <w:r w:rsidRPr="008B0024">
              <w:rPr>
                <w:rFonts w:ascii="Bookman Old Style" w:hAnsi="Bookman Old Style"/>
                <w:sz w:val="24"/>
                <w:szCs w:val="24"/>
                <w:lang w:val="id-ID"/>
              </w:rPr>
              <w:t>pembayaran manfaat yang dikaitkan dengan investasi kepada pemegang polis, tertanggung, atau peserta, baik melalui penarikan nilai tunai dalam periode asuransi ataupun pembayaran nilai tunai pada akhir periode asuransi setelah memperhitungkan pembayaran;</w:t>
            </w:r>
          </w:p>
        </w:tc>
        <w:tc>
          <w:tcPr>
            <w:tcW w:w="3027" w:type="dxa"/>
          </w:tcPr>
          <w:p w14:paraId="2D375152"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3E3789E3"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7B6C85" w:rsidRPr="008B0024" w14:paraId="6DC6DA3C" w14:textId="77777777" w:rsidTr="00D821F6">
        <w:tc>
          <w:tcPr>
            <w:tcW w:w="7894" w:type="dxa"/>
            <w:vMerge w:val="restart"/>
          </w:tcPr>
          <w:p w14:paraId="4CD62F24" w14:textId="77777777" w:rsidR="007B6C85" w:rsidRPr="008B0024" w:rsidRDefault="007B6C85" w:rsidP="007B6C85">
            <w:pPr>
              <w:pStyle w:val="ListParagraph"/>
              <w:numPr>
                <w:ilvl w:val="0"/>
                <w:numId w:val="7"/>
              </w:numPr>
              <w:pBdr>
                <w:top w:val="nil"/>
                <w:left w:val="nil"/>
                <w:bottom w:val="nil"/>
                <w:right w:val="nil"/>
                <w:between w:val="nil"/>
              </w:pBdr>
              <w:spacing w:line="240" w:lineRule="auto"/>
              <w:ind w:left="1159" w:hanging="425"/>
              <w:rPr>
                <w:rFonts w:ascii="Bookman Old Style" w:hAnsi="Bookman Old Style"/>
                <w:sz w:val="24"/>
                <w:szCs w:val="24"/>
                <w:lang w:val="id-ID"/>
              </w:rPr>
            </w:pPr>
            <w:r w:rsidRPr="008B0024">
              <w:rPr>
                <w:rFonts w:ascii="Bookman Old Style" w:hAnsi="Bookman Old Style"/>
                <w:sz w:val="24"/>
                <w:szCs w:val="24"/>
                <w:lang w:val="id-ID"/>
              </w:rPr>
              <w:t>penjelasan mengenai subdana</w:t>
            </w:r>
          </w:p>
          <w:p w14:paraId="7D99BE1F" w14:textId="36CC0B31" w:rsidR="007B6C85" w:rsidRPr="008B0024" w:rsidRDefault="007B6C85" w:rsidP="009F3CE5">
            <w:pPr>
              <w:pStyle w:val="ListParagraph"/>
              <w:pBdr>
                <w:top w:val="nil"/>
                <w:left w:val="nil"/>
                <w:bottom w:val="nil"/>
                <w:right w:val="nil"/>
                <w:between w:val="nil"/>
              </w:pBdr>
              <w:spacing w:line="240" w:lineRule="auto"/>
              <w:ind w:left="1159"/>
              <w:rPr>
                <w:rFonts w:ascii="Bookman Old Style" w:hAnsi="Bookman Old Style"/>
                <w:sz w:val="24"/>
                <w:szCs w:val="24"/>
                <w:lang w:val="id-ID"/>
              </w:rPr>
            </w:pPr>
            <w:r w:rsidRPr="008B0024">
              <w:rPr>
                <w:rFonts w:ascii="Bookman Old Style" w:hAnsi="Bookman Old Style"/>
                <w:sz w:val="24"/>
                <w:szCs w:val="24"/>
                <w:lang w:val="id-ID"/>
              </w:rPr>
              <w:lastRenderedPageBreak/>
              <w:t>Penjelasan mengenai subdana, paling sedikit meliputi:</w:t>
            </w:r>
          </w:p>
        </w:tc>
        <w:tc>
          <w:tcPr>
            <w:tcW w:w="3027" w:type="dxa"/>
          </w:tcPr>
          <w:p w14:paraId="0E1FA493" w14:textId="77777777" w:rsidR="007B6C85" w:rsidRPr="008B0024" w:rsidRDefault="007B6C85"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6EF951DF" w14:textId="77777777" w:rsidR="007B6C85" w:rsidRPr="008B0024" w:rsidRDefault="007B6C85" w:rsidP="00D821F6">
            <w:pPr>
              <w:pBdr>
                <w:top w:val="nil"/>
                <w:left w:val="nil"/>
                <w:bottom w:val="nil"/>
                <w:right w:val="nil"/>
                <w:between w:val="nil"/>
              </w:pBdr>
              <w:spacing w:line="240" w:lineRule="auto"/>
              <w:rPr>
                <w:rFonts w:ascii="Bookman Old Style" w:hAnsi="Bookman Old Style"/>
                <w:sz w:val="24"/>
                <w:szCs w:val="24"/>
                <w:lang w:val="id-ID"/>
              </w:rPr>
            </w:pPr>
          </w:p>
        </w:tc>
      </w:tr>
      <w:tr w:rsidR="007B6C85" w:rsidRPr="008B0024" w14:paraId="32DEC153" w14:textId="77777777" w:rsidTr="00D821F6">
        <w:tc>
          <w:tcPr>
            <w:tcW w:w="7894" w:type="dxa"/>
            <w:vMerge/>
          </w:tcPr>
          <w:p w14:paraId="00AF2451" w14:textId="58523AA9" w:rsidR="007B6C85" w:rsidRPr="008B0024" w:rsidRDefault="007B6C85" w:rsidP="00D821F6">
            <w:pPr>
              <w:pStyle w:val="ListParagraph"/>
              <w:pBdr>
                <w:top w:val="nil"/>
                <w:left w:val="nil"/>
                <w:bottom w:val="nil"/>
                <w:right w:val="nil"/>
                <w:between w:val="nil"/>
              </w:pBdr>
              <w:spacing w:line="240" w:lineRule="auto"/>
              <w:ind w:left="0"/>
              <w:rPr>
                <w:rFonts w:ascii="Bookman Old Style" w:hAnsi="Bookman Old Style"/>
                <w:sz w:val="24"/>
                <w:szCs w:val="24"/>
                <w:lang w:val="id-ID"/>
              </w:rPr>
            </w:pPr>
          </w:p>
        </w:tc>
        <w:tc>
          <w:tcPr>
            <w:tcW w:w="3027" w:type="dxa"/>
          </w:tcPr>
          <w:p w14:paraId="5A10D5EC" w14:textId="77777777" w:rsidR="007B6C85" w:rsidRPr="008B0024" w:rsidRDefault="007B6C85"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52EB95CD" w14:textId="77777777" w:rsidR="007B6C85" w:rsidRPr="008B0024" w:rsidRDefault="007B6C85"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2BC73504" w14:textId="77777777" w:rsidTr="00D821F6">
        <w:tc>
          <w:tcPr>
            <w:tcW w:w="7894" w:type="dxa"/>
          </w:tcPr>
          <w:p w14:paraId="26AB5D8D" w14:textId="77777777" w:rsidR="001413C2" w:rsidRPr="008B0024" w:rsidRDefault="001413C2" w:rsidP="009F3CE5">
            <w:pPr>
              <w:pStyle w:val="ListParagraph"/>
              <w:numPr>
                <w:ilvl w:val="0"/>
                <w:numId w:val="13"/>
              </w:numPr>
              <w:pBdr>
                <w:top w:val="nil"/>
                <w:left w:val="nil"/>
                <w:bottom w:val="nil"/>
                <w:right w:val="nil"/>
                <w:between w:val="nil"/>
              </w:pBdr>
              <w:spacing w:line="240" w:lineRule="auto"/>
              <w:ind w:left="1159" w:hanging="283"/>
              <w:rPr>
                <w:rFonts w:ascii="Bookman Old Style" w:hAnsi="Bookman Old Style"/>
                <w:sz w:val="24"/>
                <w:szCs w:val="24"/>
                <w:lang w:val="id-ID"/>
              </w:rPr>
            </w:pPr>
            <w:r w:rsidRPr="008B0024">
              <w:rPr>
                <w:rFonts w:ascii="Bookman Old Style" w:hAnsi="Bookman Old Style"/>
                <w:sz w:val="24"/>
                <w:szCs w:val="24"/>
                <w:lang w:val="id-ID"/>
              </w:rPr>
              <w:t>nama, jenis strategi investasi, komposisi portofolio masing-masing investasi, kategori/tingkat risiko untuk setiap subdana, dan sektor industri dari portofolio investasi subdana; dan</w:t>
            </w:r>
          </w:p>
        </w:tc>
        <w:tc>
          <w:tcPr>
            <w:tcW w:w="3027" w:type="dxa"/>
          </w:tcPr>
          <w:p w14:paraId="1730C03E"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444BD214"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2610E5EF" w14:textId="77777777" w:rsidTr="00D821F6">
        <w:tc>
          <w:tcPr>
            <w:tcW w:w="7894" w:type="dxa"/>
          </w:tcPr>
          <w:p w14:paraId="14499593" w14:textId="77777777" w:rsidR="001413C2" w:rsidRPr="008B0024" w:rsidRDefault="001413C2" w:rsidP="009F3CE5">
            <w:pPr>
              <w:pStyle w:val="ListParagraph"/>
              <w:numPr>
                <w:ilvl w:val="0"/>
                <w:numId w:val="13"/>
              </w:numPr>
              <w:pBdr>
                <w:top w:val="nil"/>
                <w:left w:val="nil"/>
                <w:bottom w:val="nil"/>
                <w:right w:val="nil"/>
                <w:between w:val="nil"/>
              </w:pBdr>
              <w:spacing w:line="240" w:lineRule="auto"/>
              <w:ind w:left="1159" w:hanging="283"/>
              <w:rPr>
                <w:rFonts w:ascii="Bookman Old Style" w:hAnsi="Bookman Old Style"/>
                <w:sz w:val="24"/>
                <w:szCs w:val="24"/>
                <w:lang w:val="id-ID"/>
              </w:rPr>
            </w:pPr>
            <w:r w:rsidRPr="008B0024">
              <w:rPr>
                <w:rFonts w:ascii="Bookman Old Style" w:hAnsi="Bookman Old Style"/>
                <w:sz w:val="24"/>
                <w:szCs w:val="24"/>
                <w:lang w:val="id-ID"/>
              </w:rPr>
              <w:t>frekuensi dan cara penghitungan nilai aset bersih dan nilai aset bersih per unit;</w:t>
            </w:r>
          </w:p>
        </w:tc>
        <w:tc>
          <w:tcPr>
            <w:tcW w:w="3027" w:type="dxa"/>
          </w:tcPr>
          <w:p w14:paraId="65FBE7F1"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0BFDE398"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34042A16" w14:textId="77777777" w:rsidTr="00D821F6">
        <w:tc>
          <w:tcPr>
            <w:tcW w:w="7894" w:type="dxa"/>
          </w:tcPr>
          <w:p w14:paraId="7151BFA3" w14:textId="77777777" w:rsidR="001413C2" w:rsidRPr="008B0024" w:rsidRDefault="001413C2" w:rsidP="009F3CE5">
            <w:pPr>
              <w:pStyle w:val="ListParagraph"/>
              <w:numPr>
                <w:ilvl w:val="0"/>
                <w:numId w:val="7"/>
              </w:numPr>
              <w:pBdr>
                <w:top w:val="nil"/>
                <w:left w:val="nil"/>
                <w:bottom w:val="nil"/>
                <w:right w:val="nil"/>
                <w:between w:val="nil"/>
              </w:pBdr>
              <w:spacing w:line="240" w:lineRule="auto"/>
              <w:ind w:left="1159" w:hanging="425"/>
              <w:rPr>
                <w:rFonts w:ascii="Bookman Old Style" w:hAnsi="Bookman Old Style"/>
                <w:sz w:val="24"/>
                <w:szCs w:val="24"/>
                <w:lang w:val="id-ID"/>
              </w:rPr>
            </w:pPr>
            <w:r w:rsidRPr="008B0024">
              <w:rPr>
                <w:rFonts w:ascii="Bookman Old Style" w:hAnsi="Bookman Old Style"/>
                <w:sz w:val="24"/>
                <w:szCs w:val="24"/>
                <w:lang w:val="id-ID"/>
              </w:rPr>
              <w:t xml:space="preserve">jenis akad yang digunakan, khusus untuk PAYDI berdasarkan prinsip syariah; </w:t>
            </w:r>
          </w:p>
        </w:tc>
        <w:tc>
          <w:tcPr>
            <w:tcW w:w="3027" w:type="dxa"/>
          </w:tcPr>
          <w:p w14:paraId="6831CACC"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593DD43E"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4E8A071C" w14:textId="77777777" w:rsidTr="00D821F6">
        <w:tc>
          <w:tcPr>
            <w:tcW w:w="7894" w:type="dxa"/>
          </w:tcPr>
          <w:p w14:paraId="1ECF667C" w14:textId="77777777" w:rsidR="001413C2" w:rsidRPr="008B0024" w:rsidRDefault="001413C2" w:rsidP="009F3CE5">
            <w:pPr>
              <w:pStyle w:val="ListParagraph"/>
              <w:numPr>
                <w:ilvl w:val="0"/>
                <w:numId w:val="7"/>
              </w:numPr>
              <w:pBdr>
                <w:top w:val="nil"/>
                <w:left w:val="nil"/>
                <w:bottom w:val="nil"/>
                <w:right w:val="nil"/>
                <w:between w:val="nil"/>
              </w:pBdr>
              <w:spacing w:line="240" w:lineRule="auto"/>
              <w:ind w:left="1159" w:hanging="425"/>
              <w:rPr>
                <w:rFonts w:ascii="Bookman Old Style" w:hAnsi="Bookman Old Style"/>
                <w:sz w:val="24"/>
                <w:szCs w:val="24"/>
                <w:lang w:val="id-ID"/>
              </w:rPr>
            </w:pPr>
            <w:r w:rsidRPr="008B0024">
              <w:rPr>
                <w:rFonts w:ascii="Bookman Old Style" w:hAnsi="Bookman Old Style"/>
                <w:sz w:val="24"/>
                <w:szCs w:val="24"/>
                <w:lang w:val="id-ID"/>
              </w:rPr>
              <w:t>fitur tambahan pada PAYDI yang dipasarkan dan persyaratan atau kriteria untuk memperoleh fitur tambahan tersebut;</w:t>
            </w:r>
          </w:p>
        </w:tc>
        <w:tc>
          <w:tcPr>
            <w:tcW w:w="3027" w:type="dxa"/>
          </w:tcPr>
          <w:p w14:paraId="159B6A62"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064CE216"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7B6C85" w:rsidRPr="008B0024" w14:paraId="22644444" w14:textId="77777777" w:rsidTr="00D821F6">
        <w:tc>
          <w:tcPr>
            <w:tcW w:w="7894" w:type="dxa"/>
            <w:vMerge w:val="restart"/>
          </w:tcPr>
          <w:p w14:paraId="195BC3AE" w14:textId="77777777" w:rsidR="0086406C" w:rsidRPr="008B0024" w:rsidRDefault="007B6C85" w:rsidP="007B6C85">
            <w:pPr>
              <w:pStyle w:val="ListParagraph"/>
              <w:numPr>
                <w:ilvl w:val="0"/>
                <w:numId w:val="7"/>
              </w:numPr>
              <w:pBdr>
                <w:top w:val="nil"/>
                <w:left w:val="nil"/>
                <w:bottom w:val="nil"/>
                <w:right w:val="nil"/>
                <w:between w:val="nil"/>
              </w:pBdr>
              <w:spacing w:line="240" w:lineRule="auto"/>
              <w:ind w:left="1159" w:hanging="425"/>
              <w:rPr>
                <w:rFonts w:ascii="Bookman Old Style" w:hAnsi="Bookman Old Style"/>
                <w:sz w:val="24"/>
                <w:szCs w:val="24"/>
                <w:lang w:val="id-ID"/>
              </w:rPr>
            </w:pPr>
            <w:r w:rsidRPr="008B0024">
              <w:rPr>
                <w:rFonts w:ascii="Bookman Old Style" w:hAnsi="Bookman Old Style"/>
                <w:sz w:val="24"/>
                <w:szCs w:val="24"/>
                <w:lang w:val="id-ID"/>
              </w:rPr>
              <w:t>uraian mengenai realisasi kinerja investasi subdan</w:t>
            </w:r>
            <w:r w:rsidR="0086406C" w:rsidRPr="008B0024">
              <w:rPr>
                <w:rFonts w:ascii="Bookman Old Style" w:hAnsi="Bookman Old Style"/>
                <w:sz w:val="24"/>
                <w:szCs w:val="24"/>
                <w:lang w:val="id-ID"/>
              </w:rPr>
              <w:t>a</w:t>
            </w:r>
          </w:p>
          <w:p w14:paraId="203FA1F4" w14:textId="3154B2CA" w:rsidR="007B6C85" w:rsidRPr="009F3CE5" w:rsidRDefault="007B6C85" w:rsidP="009F3CE5">
            <w:pPr>
              <w:pStyle w:val="ListParagraph"/>
              <w:pBdr>
                <w:top w:val="nil"/>
                <w:left w:val="nil"/>
                <w:bottom w:val="nil"/>
                <w:right w:val="nil"/>
                <w:between w:val="nil"/>
              </w:pBdr>
              <w:spacing w:line="240" w:lineRule="auto"/>
              <w:ind w:left="1159"/>
              <w:rPr>
                <w:rFonts w:ascii="Bookman Old Style" w:hAnsi="Bookman Old Style"/>
                <w:sz w:val="24"/>
                <w:szCs w:val="24"/>
                <w:lang w:val="id-ID"/>
              </w:rPr>
            </w:pPr>
            <w:r w:rsidRPr="009F3CE5">
              <w:rPr>
                <w:rFonts w:ascii="Bookman Old Style" w:hAnsi="Bookman Old Style"/>
                <w:sz w:val="24"/>
                <w:szCs w:val="24"/>
                <w:lang w:val="id-ID"/>
              </w:rPr>
              <w:t xml:space="preserve">Uraian mengenai realisasi kinerja investasi subdana dalam periode: </w:t>
            </w:r>
          </w:p>
        </w:tc>
        <w:tc>
          <w:tcPr>
            <w:tcW w:w="3027" w:type="dxa"/>
          </w:tcPr>
          <w:p w14:paraId="4434CCE1" w14:textId="77777777" w:rsidR="007B6C85" w:rsidRPr="008B0024" w:rsidRDefault="007B6C85"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38A4B944" w14:textId="77777777" w:rsidR="007B6C85" w:rsidRPr="008B0024" w:rsidRDefault="007B6C85" w:rsidP="00D821F6">
            <w:pPr>
              <w:pBdr>
                <w:top w:val="nil"/>
                <w:left w:val="nil"/>
                <w:bottom w:val="nil"/>
                <w:right w:val="nil"/>
                <w:between w:val="nil"/>
              </w:pBdr>
              <w:spacing w:line="240" w:lineRule="auto"/>
              <w:rPr>
                <w:rFonts w:ascii="Bookman Old Style" w:hAnsi="Bookman Old Style"/>
                <w:sz w:val="24"/>
                <w:szCs w:val="24"/>
                <w:lang w:val="id-ID"/>
              </w:rPr>
            </w:pPr>
          </w:p>
        </w:tc>
      </w:tr>
      <w:tr w:rsidR="007B6C85" w:rsidRPr="008B0024" w14:paraId="6A321C6C" w14:textId="77777777" w:rsidTr="00D821F6">
        <w:tc>
          <w:tcPr>
            <w:tcW w:w="7894" w:type="dxa"/>
            <w:vMerge/>
          </w:tcPr>
          <w:p w14:paraId="7B9BA104" w14:textId="3F4EF804" w:rsidR="007B6C85" w:rsidRPr="008B0024" w:rsidRDefault="007B6C85" w:rsidP="00D821F6">
            <w:pPr>
              <w:pStyle w:val="ListParagraph"/>
              <w:pBdr>
                <w:top w:val="nil"/>
                <w:left w:val="nil"/>
                <w:bottom w:val="nil"/>
                <w:right w:val="nil"/>
                <w:between w:val="nil"/>
              </w:pBdr>
              <w:spacing w:line="240" w:lineRule="auto"/>
              <w:ind w:left="0"/>
              <w:rPr>
                <w:rFonts w:ascii="Bookman Old Style" w:hAnsi="Bookman Old Style"/>
                <w:sz w:val="24"/>
                <w:szCs w:val="24"/>
                <w:lang w:val="id-ID"/>
              </w:rPr>
            </w:pPr>
          </w:p>
        </w:tc>
        <w:tc>
          <w:tcPr>
            <w:tcW w:w="3027" w:type="dxa"/>
          </w:tcPr>
          <w:p w14:paraId="1C7D1F20" w14:textId="77777777" w:rsidR="007B6C85" w:rsidRPr="008B0024" w:rsidRDefault="007B6C85"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071FCE18" w14:textId="77777777" w:rsidR="007B6C85" w:rsidRPr="008B0024" w:rsidRDefault="007B6C85"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0FE3901C" w14:textId="77777777" w:rsidTr="00D821F6">
        <w:tc>
          <w:tcPr>
            <w:tcW w:w="7894" w:type="dxa"/>
          </w:tcPr>
          <w:p w14:paraId="1F7953CC" w14:textId="77777777" w:rsidR="001413C2" w:rsidRPr="008B0024" w:rsidRDefault="001413C2" w:rsidP="009F3CE5">
            <w:pPr>
              <w:pStyle w:val="ListParagraph"/>
              <w:numPr>
                <w:ilvl w:val="0"/>
                <w:numId w:val="14"/>
              </w:numPr>
              <w:pBdr>
                <w:top w:val="nil"/>
                <w:left w:val="nil"/>
                <w:bottom w:val="nil"/>
                <w:right w:val="nil"/>
                <w:between w:val="nil"/>
              </w:pBdr>
              <w:spacing w:line="240" w:lineRule="auto"/>
              <w:ind w:left="1159" w:hanging="283"/>
              <w:rPr>
                <w:rFonts w:ascii="Bookman Old Style" w:hAnsi="Bookman Old Style"/>
                <w:sz w:val="24"/>
                <w:szCs w:val="24"/>
                <w:lang w:val="id-ID"/>
              </w:rPr>
            </w:pPr>
            <w:r w:rsidRPr="008B0024">
              <w:rPr>
                <w:rFonts w:ascii="Bookman Old Style" w:hAnsi="Bookman Old Style"/>
                <w:sz w:val="24"/>
                <w:szCs w:val="24"/>
                <w:lang w:val="id-ID"/>
              </w:rPr>
              <w:t xml:space="preserve">paling singkat selama 5 (lima) tahun terakhir; atau </w:t>
            </w:r>
          </w:p>
        </w:tc>
        <w:tc>
          <w:tcPr>
            <w:tcW w:w="3027" w:type="dxa"/>
          </w:tcPr>
          <w:p w14:paraId="0C90768E"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1D20D6F7"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21DD5770" w14:textId="77777777" w:rsidTr="00D821F6">
        <w:tc>
          <w:tcPr>
            <w:tcW w:w="7894" w:type="dxa"/>
          </w:tcPr>
          <w:p w14:paraId="281C3580" w14:textId="77777777" w:rsidR="001413C2" w:rsidRPr="008B0024" w:rsidRDefault="001413C2" w:rsidP="009F3CE5">
            <w:pPr>
              <w:pStyle w:val="ListParagraph"/>
              <w:numPr>
                <w:ilvl w:val="0"/>
                <w:numId w:val="14"/>
              </w:numPr>
              <w:pBdr>
                <w:top w:val="nil"/>
                <w:left w:val="nil"/>
                <w:bottom w:val="nil"/>
                <w:right w:val="nil"/>
                <w:between w:val="nil"/>
              </w:pBdr>
              <w:spacing w:line="240" w:lineRule="auto"/>
              <w:ind w:left="1159" w:hanging="283"/>
              <w:rPr>
                <w:rFonts w:ascii="Bookman Old Style" w:hAnsi="Bookman Old Style"/>
                <w:sz w:val="24"/>
                <w:szCs w:val="24"/>
                <w:lang w:val="id-ID"/>
              </w:rPr>
            </w:pPr>
            <w:r w:rsidRPr="008B0024">
              <w:rPr>
                <w:rFonts w:ascii="Bookman Old Style" w:hAnsi="Bookman Old Style"/>
                <w:sz w:val="24"/>
                <w:szCs w:val="24"/>
                <w:lang w:val="id-ID"/>
              </w:rPr>
              <w:t>periode riil sejak subdana dibentuk bagi subdana yang dibentuk kurang dari 5 (lima) tahun;</w:t>
            </w:r>
          </w:p>
        </w:tc>
        <w:tc>
          <w:tcPr>
            <w:tcW w:w="3027" w:type="dxa"/>
          </w:tcPr>
          <w:p w14:paraId="5D3D333C"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0FE3666F"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2BAF742E" w14:textId="77777777" w:rsidTr="00D821F6">
        <w:tc>
          <w:tcPr>
            <w:tcW w:w="7894" w:type="dxa"/>
          </w:tcPr>
          <w:p w14:paraId="4370367C" w14:textId="77777777" w:rsidR="001413C2" w:rsidRPr="008B0024" w:rsidRDefault="001413C2" w:rsidP="009F3CE5">
            <w:pPr>
              <w:pBdr>
                <w:top w:val="nil"/>
                <w:left w:val="nil"/>
                <w:bottom w:val="nil"/>
                <w:right w:val="nil"/>
                <w:between w:val="nil"/>
              </w:pBdr>
              <w:spacing w:line="240" w:lineRule="auto"/>
              <w:ind w:left="720"/>
              <w:rPr>
                <w:rFonts w:ascii="Bookman Old Style" w:hAnsi="Bookman Old Style"/>
                <w:sz w:val="24"/>
                <w:szCs w:val="24"/>
                <w:lang w:val="id-ID"/>
              </w:rPr>
            </w:pPr>
            <w:r w:rsidRPr="008B0024">
              <w:rPr>
                <w:rFonts w:ascii="Bookman Old Style" w:hAnsi="Bookman Old Style"/>
                <w:sz w:val="24"/>
                <w:szCs w:val="24"/>
                <w:lang w:val="id-ID"/>
              </w:rPr>
              <w:t>dibandingkan dengan kinerja acuan (</w:t>
            </w:r>
            <w:r w:rsidRPr="008B0024">
              <w:rPr>
                <w:rFonts w:ascii="Bookman Old Style" w:hAnsi="Bookman Old Style"/>
                <w:i/>
                <w:iCs/>
                <w:sz w:val="24"/>
                <w:szCs w:val="24"/>
                <w:lang w:val="id-ID"/>
              </w:rPr>
              <w:t>benchmark</w:t>
            </w:r>
            <w:r w:rsidRPr="008B0024">
              <w:rPr>
                <w:rFonts w:ascii="Bookman Old Style" w:hAnsi="Bookman Old Style"/>
                <w:sz w:val="24"/>
                <w:szCs w:val="24"/>
                <w:lang w:val="id-ID"/>
              </w:rPr>
              <w:t>), yaitu instrumen</w:t>
            </w:r>
            <w:r w:rsidRPr="008B0024">
              <w:rPr>
                <w:rFonts w:ascii="Bookman Old Style" w:hAnsi="Bookman Old Style"/>
                <w:color w:val="FF0000"/>
                <w:sz w:val="24"/>
                <w:szCs w:val="24"/>
                <w:lang w:val="en-US"/>
              </w:rPr>
              <w:t xml:space="preserve"> </w:t>
            </w:r>
            <w:r w:rsidRPr="008B0024">
              <w:rPr>
                <w:rFonts w:ascii="Bookman Old Style" w:hAnsi="Bookman Old Style"/>
                <w:sz w:val="24"/>
                <w:szCs w:val="24"/>
                <w:lang w:val="id-ID"/>
              </w:rPr>
              <w:t xml:space="preserve">investasi atau indeks yang memiliki karakteristik investasi yang sejenis dengan subdana. Dalam hal periode kurang dari 12 (dua belas) bulan, kinerja yang digunakan adalah kinerja aset sesuai dengan komposisi </w:t>
            </w:r>
            <w:r w:rsidRPr="008B0024">
              <w:rPr>
                <w:rFonts w:ascii="Bookman Old Style" w:hAnsi="Bookman Old Style"/>
                <w:i/>
                <w:iCs/>
                <w:sz w:val="24"/>
                <w:szCs w:val="24"/>
                <w:lang w:val="id-ID"/>
              </w:rPr>
              <w:t>underlying</w:t>
            </w:r>
            <w:r w:rsidRPr="008B0024">
              <w:rPr>
                <w:rFonts w:ascii="Bookman Old Style" w:hAnsi="Bookman Old Style"/>
                <w:sz w:val="24"/>
                <w:szCs w:val="24"/>
                <w:lang w:val="id-ID"/>
              </w:rPr>
              <w:t xml:space="preserve"> investasi dari subdana selama 12 (dua belas) bulan;</w:t>
            </w:r>
          </w:p>
        </w:tc>
        <w:tc>
          <w:tcPr>
            <w:tcW w:w="3027" w:type="dxa"/>
          </w:tcPr>
          <w:p w14:paraId="42E701DF"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333FA526"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57E063B5" w14:textId="77777777" w:rsidTr="00D821F6">
        <w:tc>
          <w:tcPr>
            <w:tcW w:w="7894" w:type="dxa"/>
          </w:tcPr>
          <w:p w14:paraId="0508C63B" w14:textId="77777777" w:rsidR="001413C2" w:rsidRPr="008B0024" w:rsidRDefault="001413C2" w:rsidP="009F3CE5">
            <w:pPr>
              <w:pStyle w:val="ListParagraph"/>
              <w:numPr>
                <w:ilvl w:val="0"/>
                <w:numId w:val="7"/>
              </w:numPr>
              <w:pBdr>
                <w:top w:val="nil"/>
                <w:left w:val="nil"/>
                <w:bottom w:val="nil"/>
                <w:right w:val="nil"/>
                <w:between w:val="nil"/>
              </w:pBdr>
              <w:spacing w:line="240" w:lineRule="auto"/>
              <w:ind w:left="1159" w:hanging="425"/>
              <w:rPr>
                <w:rFonts w:ascii="Bookman Old Style" w:hAnsi="Bookman Old Style"/>
                <w:sz w:val="24"/>
                <w:szCs w:val="24"/>
                <w:lang w:val="id-ID"/>
              </w:rPr>
            </w:pPr>
            <w:r w:rsidRPr="008B0024">
              <w:rPr>
                <w:rFonts w:ascii="Bookman Old Style" w:hAnsi="Bookman Old Style"/>
                <w:sz w:val="24"/>
                <w:szCs w:val="24"/>
                <w:lang w:val="id-ID"/>
              </w:rPr>
              <w:t>ketentuan mengenai periode tenggang (</w:t>
            </w:r>
            <w:r w:rsidRPr="008B0024">
              <w:rPr>
                <w:rFonts w:ascii="Bookman Old Style" w:hAnsi="Bookman Old Style"/>
                <w:i/>
                <w:iCs/>
                <w:sz w:val="24"/>
                <w:szCs w:val="24"/>
                <w:lang w:val="id-ID"/>
              </w:rPr>
              <w:t>grace period</w:t>
            </w:r>
            <w:r w:rsidRPr="008B0024">
              <w:rPr>
                <w:rFonts w:ascii="Bookman Old Style" w:hAnsi="Bookman Old Style"/>
                <w:sz w:val="24"/>
                <w:szCs w:val="24"/>
                <w:lang w:val="id-ID"/>
              </w:rPr>
              <w:t>) pembayaran premi atau kontribusi dan hak pemegang polis, tertanggung, atau peserta untuk membatalkan polis asuransi selama periode mempelajari polis (</w:t>
            </w:r>
            <w:r w:rsidRPr="008B0024">
              <w:rPr>
                <w:rFonts w:ascii="Bookman Old Style" w:hAnsi="Bookman Old Style"/>
                <w:i/>
                <w:iCs/>
                <w:sz w:val="24"/>
                <w:szCs w:val="24"/>
                <w:lang w:val="id-ID"/>
              </w:rPr>
              <w:t>free look period</w:t>
            </w:r>
            <w:r w:rsidRPr="008B0024">
              <w:rPr>
                <w:rFonts w:ascii="Bookman Old Style" w:hAnsi="Bookman Old Style"/>
                <w:sz w:val="24"/>
                <w:szCs w:val="24"/>
                <w:lang w:val="id-ID"/>
              </w:rPr>
              <w:t>)</w:t>
            </w:r>
            <w:r w:rsidRPr="008B0024">
              <w:rPr>
                <w:rFonts w:ascii="Bookman Old Style" w:hAnsi="Bookman Old Style"/>
                <w:sz w:val="24"/>
                <w:szCs w:val="24"/>
                <w:lang w:val="en-US"/>
              </w:rPr>
              <w:t>;</w:t>
            </w:r>
          </w:p>
        </w:tc>
        <w:tc>
          <w:tcPr>
            <w:tcW w:w="3027" w:type="dxa"/>
          </w:tcPr>
          <w:p w14:paraId="3CA97DC8"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4D4B2BE9"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07EEF11E" w14:textId="77777777" w:rsidTr="00D821F6">
        <w:tc>
          <w:tcPr>
            <w:tcW w:w="7894" w:type="dxa"/>
          </w:tcPr>
          <w:p w14:paraId="565DFD54" w14:textId="77777777" w:rsidR="001413C2" w:rsidRPr="008B0024" w:rsidRDefault="001413C2" w:rsidP="009F3CE5">
            <w:pPr>
              <w:pStyle w:val="ListParagraph"/>
              <w:numPr>
                <w:ilvl w:val="0"/>
                <w:numId w:val="7"/>
              </w:numPr>
              <w:pBdr>
                <w:top w:val="nil"/>
                <w:left w:val="nil"/>
                <w:bottom w:val="nil"/>
                <w:right w:val="nil"/>
                <w:between w:val="nil"/>
              </w:pBdr>
              <w:spacing w:line="240" w:lineRule="auto"/>
              <w:ind w:left="1159" w:hanging="425"/>
              <w:rPr>
                <w:rFonts w:ascii="Bookman Old Style" w:hAnsi="Bookman Old Style"/>
                <w:sz w:val="24"/>
                <w:szCs w:val="24"/>
                <w:lang w:val="id-ID"/>
              </w:rPr>
            </w:pPr>
            <w:r w:rsidRPr="008B0024">
              <w:rPr>
                <w:rFonts w:ascii="Bookman Old Style" w:hAnsi="Bookman Old Style"/>
                <w:sz w:val="24"/>
                <w:szCs w:val="24"/>
                <w:lang w:val="id-ID"/>
              </w:rPr>
              <w:lastRenderedPageBreak/>
              <w:t>nomor telepon dan alamat surat elektronik dari pusat layanan konsumen (</w:t>
            </w:r>
            <w:r w:rsidRPr="008B0024">
              <w:rPr>
                <w:rFonts w:ascii="Bookman Old Style" w:hAnsi="Bookman Old Style"/>
                <w:i/>
                <w:iCs/>
                <w:sz w:val="24"/>
                <w:szCs w:val="24"/>
                <w:lang w:val="id-ID"/>
              </w:rPr>
              <w:t>call center</w:t>
            </w:r>
            <w:r w:rsidRPr="008B0024">
              <w:rPr>
                <w:rFonts w:ascii="Bookman Old Style" w:hAnsi="Bookman Old Style"/>
                <w:sz w:val="24"/>
                <w:szCs w:val="24"/>
                <w:lang w:val="id-ID"/>
              </w:rPr>
              <w:t>) yang dimiliki PUJK</w:t>
            </w:r>
            <w:r w:rsidRPr="008B0024">
              <w:rPr>
                <w:rFonts w:ascii="Bookman Old Style" w:hAnsi="Bookman Old Style"/>
                <w:sz w:val="24"/>
                <w:szCs w:val="24"/>
                <w:lang w:val="en-US"/>
              </w:rPr>
              <w:t>;</w:t>
            </w:r>
          </w:p>
        </w:tc>
        <w:tc>
          <w:tcPr>
            <w:tcW w:w="3027" w:type="dxa"/>
          </w:tcPr>
          <w:p w14:paraId="6ECC72E7"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3460FDA2"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6FF05E1D" w14:textId="77777777" w:rsidTr="00D821F6">
        <w:tc>
          <w:tcPr>
            <w:tcW w:w="7894" w:type="dxa"/>
          </w:tcPr>
          <w:p w14:paraId="74A4C763" w14:textId="77777777" w:rsidR="001413C2" w:rsidRPr="008B0024" w:rsidRDefault="001413C2" w:rsidP="009F3CE5">
            <w:pPr>
              <w:pStyle w:val="ListParagraph"/>
              <w:numPr>
                <w:ilvl w:val="0"/>
                <w:numId w:val="7"/>
              </w:numPr>
              <w:pBdr>
                <w:top w:val="nil"/>
                <w:left w:val="nil"/>
                <w:bottom w:val="nil"/>
                <w:right w:val="nil"/>
                <w:between w:val="nil"/>
              </w:pBdr>
              <w:spacing w:line="240" w:lineRule="auto"/>
              <w:ind w:left="1159" w:hanging="425"/>
              <w:rPr>
                <w:rFonts w:ascii="Bookman Old Style" w:hAnsi="Bookman Old Style"/>
                <w:sz w:val="24"/>
                <w:szCs w:val="24"/>
                <w:lang w:val="id-ID"/>
              </w:rPr>
            </w:pPr>
            <w:r w:rsidRPr="008B0024">
              <w:rPr>
                <w:rFonts w:ascii="Bookman Old Style" w:hAnsi="Bookman Old Style"/>
                <w:sz w:val="24"/>
                <w:szCs w:val="24"/>
                <w:lang w:val="id-ID"/>
              </w:rPr>
              <w:t>informasi mengenai produk asuransi tambahan (</w:t>
            </w:r>
            <w:r w:rsidRPr="008B0024">
              <w:rPr>
                <w:rFonts w:ascii="Bookman Old Style" w:hAnsi="Bookman Old Style"/>
                <w:i/>
                <w:iCs/>
                <w:sz w:val="24"/>
                <w:szCs w:val="24"/>
                <w:lang w:val="id-ID"/>
              </w:rPr>
              <w:t>rider</w:t>
            </w:r>
            <w:r w:rsidRPr="008B0024">
              <w:rPr>
                <w:rFonts w:ascii="Bookman Old Style" w:hAnsi="Bookman Old Style"/>
                <w:sz w:val="24"/>
                <w:szCs w:val="24"/>
                <w:lang w:val="id-ID"/>
              </w:rPr>
              <w:t xml:space="preserve">) yang dapat dipilih pemegang polis, tertanggung, atau peserta; dan </w:t>
            </w:r>
          </w:p>
        </w:tc>
        <w:tc>
          <w:tcPr>
            <w:tcW w:w="3027" w:type="dxa"/>
          </w:tcPr>
          <w:p w14:paraId="708229B5"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4C86F1A0"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0119C147" w14:textId="77777777" w:rsidTr="00D821F6">
        <w:tc>
          <w:tcPr>
            <w:tcW w:w="7894" w:type="dxa"/>
          </w:tcPr>
          <w:p w14:paraId="73577A50" w14:textId="77777777" w:rsidR="001413C2" w:rsidRPr="008B0024" w:rsidRDefault="001413C2" w:rsidP="009F3CE5">
            <w:pPr>
              <w:pStyle w:val="ListParagraph"/>
              <w:numPr>
                <w:ilvl w:val="0"/>
                <w:numId w:val="7"/>
              </w:numPr>
              <w:pBdr>
                <w:top w:val="nil"/>
                <w:left w:val="nil"/>
                <w:bottom w:val="nil"/>
                <w:right w:val="nil"/>
                <w:between w:val="nil"/>
              </w:pBdr>
              <w:spacing w:line="240" w:lineRule="auto"/>
              <w:ind w:left="1159" w:hanging="425"/>
              <w:rPr>
                <w:rFonts w:ascii="Bookman Old Style" w:hAnsi="Bookman Old Style"/>
                <w:sz w:val="24"/>
                <w:szCs w:val="24"/>
                <w:lang w:val="id-ID"/>
              </w:rPr>
            </w:pPr>
            <w:r w:rsidRPr="008B0024">
              <w:rPr>
                <w:rFonts w:ascii="Bookman Old Style" w:hAnsi="Bookman Old Style"/>
                <w:sz w:val="24"/>
                <w:szCs w:val="24"/>
                <w:lang w:val="id-ID"/>
              </w:rPr>
              <w:t>informasi tambahan selain informasi di atas yang relevan dengan tujuan dari ringkasan informasi produk.</w:t>
            </w:r>
          </w:p>
        </w:tc>
        <w:tc>
          <w:tcPr>
            <w:tcW w:w="3027" w:type="dxa"/>
          </w:tcPr>
          <w:p w14:paraId="7DFC51F5"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53E130CB"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77DBF1EF" w14:textId="77777777" w:rsidTr="00D821F6">
        <w:tc>
          <w:tcPr>
            <w:tcW w:w="7894" w:type="dxa"/>
          </w:tcPr>
          <w:p w14:paraId="541878FD" w14:textId="77777777" w:rsidR="001413C2" w:rsidRPr="008B0024" w:rsidRDefault="001413C2" w:rsidP="009F3CE5">
            <w:pPr>
              <w:pStyle w:val="ListParagraph"/>
              <w:numPr>
                <w:ilvl w:val="0"/>
                <w:numId w:val="69"/>
              </w:numPr>
              <w:pBdr>
                <w:top w:val="nil"/>
                <w:left w:val="nil"/>
                <w:bottom w:val="nil"/>
                <w:right w:val="nil"/>
                <w:between w:val="nil"/>
              </w:pBdr>
              <w:spacing w:line="240" w:lineRule="auto"/>
              <w:ind w:left="450" w:hanging="425"/>
              <w:rPr>
                <w:rFonts w:ascii="Bookman Old Style" w:hAnsi="Bookman Old Style"/>
                <w:sz w:val="24"/>
                <w:szCs w:val="24"/>
                <w:lang w:val="id-ID"/>
              </w:rPr>
            </w:pPr>
            <w:r w:rsidRPr="008B0024">
              <w:rPr>
                <w:rFonts w:ascii="Bookman Old Style" w:hAnsi="Bookman Old Style"/>
                <w:sz w:val="24"/>
                <w:szCs w:val="24"/>
                <w:lang w:val="id-ID"/>
              </w:rPr>
              <w:t xml:space="preserve">Dalam hal simulasi sebagaimana dimaksud dalam huruf B angka 1 huruf b disajikan pada tautan terpisah dan bersifat dinamis, </w:t>
            </w:r>
            <w:r w:rsidRPr="008B0024">
              <w:rPr>
                <w:rFonts w:ascii="Bookman Old Style" w:hAnsi="Bookman Old Style"/>
                <w:color w:val="000000" w:themeColor="text1"/>
                <w:sz w:val="24"/>
                <w:szCs w:val="24"/>
                <w:lang w:val="id-ID"/>
              </w:rPr>
              <w:t xml:space="preserve">PUJK memperhatikan hal </w:t>
            </w:r>
            <w:r w:rsidRPr="008B0024">
              <w:rPr>
                <w:rFonts w:ascii="Bookman Old Style" w:hAnsi="Bookman Old Style"/>
                <w:sz w:val="24"/>
                <w:szCs w:val="24"/>
                <w:lang w:val="id-ID"/>
              </w:rPr>
              <w:t xml:space="preserve">sebagai berikut: </w:t>
            </w:r>
          </w:p>
        </w:tc>
        <w:tc>
          <w:tcPr>
            <w:tcW w:w="3027" w:type="dxa"/>
          </w:tcPr>
          <w:p w14:paraId="49E66497"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26ADE2A1"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2792F6CD" w14:textId="77777777" w:rsidTr="00D821F6">
        <w:tc>
          <w:tcPr>
            <w:tcW w:w="7894" w:type="dxa"/>
          </w:tcPr>
          <w:p w14:paraId="4BDD478C" w14:textId="77777777" w:rsidR="001413C2" w:rsidRPr="008B0024" w:rsidRDefault="001413C2" w:rsidP="009F3CE5">
            <w:pPr>
              <w:pStyle w:val="ListParagraph"/>
              <w:numPr>
                <w:ilvl w:val="0"/>
                <w:numId w:val="15"/>
              </w:numPr>
              <w:pBdr>
                <w:top w:val="nil"/>
                <w:left w:val="nil"/>
                <w:bottom w:val="nil"/>
                <w:right w:val="nil"/>
                <w:between w:val="nil"/>
              </w:pBdr>
              <w:spacing w:line="240" w:lineRule="auto"/>
              <w:ind w:left="1159" w:hanging="425"/>
              <w:rPr>
                <w:rFonts w:ascii="Bookman Old Style" w:hAnsi="Bookman Old Style"/>
                <w:sz w:val="24"/>
                <w:szCs w:val="24"/>
                <w:lang w:val="id-ID"/>
              </w:rPr>
            </w:pPr>
            <w:r w:rsidRPr="008B0024">
              <w:rPr>
                <w:rFonts w:ascii="Bookman Old Style" w:hAnsi="Bookman Old Style"/>
                <w:sz w:val="24"/>
                <w:szCs w:val="24"/>
                <w:lang w:val="id-ID"/>
              </w:rPr>
              <w:t>simulasi didokumentasikan secara terintegrasi dengan Ringkasan Informasi Produk dan/atau Layanan Versi Personal dan menjadi satu kesatuan dokumen yang disajikan kepada calon Konsumen dan/atau Konsumen; dan</w:t>
            </w:r>
          </w:p>
        </w:tc>
        <w:tc>
          <w:tcPr>
            <w:tcW w:w="3027" w:type="dxa"/>
          </w:tcPr>
          <w:p w14:paraId="030EAB17"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64C6540A"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7ED75673" w14:textId="77777777" w:rsidTr="00D821F6">
        <w:tc>
          <w:tcPr>
            <w:tcW w:w="7894" w:type="dxa"/>
          </w:tcPr>
          <w:p w14:paraId="4C12E7EB" w14:textId="77777777" w:rsidR="001413C2" w:rsidRPr="008B0024" w:rsidRDefault="001413C2" w:rsidP="009F3CE5">
            <w:pPr>
              <w:pStyle w:val="ListParagraph"/>
              <w:numPr>
                <w:ilvl w:val="0"/>
                <w:numId w:val="15"/>
              </w:numPr>
              <w:pBdr>
                <w:top w:val="nil"/>
                <w:left w:val="nil"/>
                <w:bottom w:val="nil"/>
                <w:right w:val="nil"/>
                <w:between w:val="nil"/>
              </w:pBdr>
              <w:spacing w:line="240" w:lineRule="auto"/>
              <w:ind w:left="1159" w:hanging="425"/>
              <w:rPr>
                <w:rFonts w:ascii="Bookman Old Style" w:hAnsi="Bookman Old Style"/>
                <w:sz w:val="24"/>
                <w:szCs w:val="24"/>
                <w:lang w:val="id-ID"/>
              </w:rPr>
            </w:pPr>
            <w:r w:rsidRPr="008B0024">
              <w:rPr>
                <w:rFonts w:ascii="Bookman Old Style" w:hAnsi="Bookman Old Style"/>
                <w:sz w:val="24"/>
                <w:szCs w:val="24"/>
                <w:lang w:val="id-ID"/>
              </w:rPr>
              <w:t xml:space="preserve">dokumen Ringkasan Informasi Produk dan/atau Layanan Versi Personal yang telah disertakan dengan simulasi sebagaimana dimaksud pada huruf a tetap dimintakan konfirmasi atau tanda tangan elektronik kepada calon Konsumen dan/atau Konsumen sebagai bentuk konfirmasi pemahaman atas informasi yang telah diterima. </w:t>
            </w:r>
          </w:p>
        </w:tc>
        <w:tc>
          <w:tcPr>
            <w:tcW w:w="3027" w:type="dxa"/>
          </w:tcPr>
          <w:p w14:paraId="0C580D39"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28FFF7EF"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7F115678" w14:textId="77777777" w:rsidTr="00D821F6">
        <w:tc>
          <w:tcPr>
            <w:tcW w:w="7894" w:type="dxa"/>
          </w:tcPr>
          <w:p w14:paraId="261C76AF" w14:textId="77777777" w:rsidR="001413C2" w:rsidRPr="008B0024" w:rsidRDefault="001413C2" w:rsidP="009F3CE5">
            <w:pPr>
              <w:pStyle w:val="ListParagraph"/>
              <w:numPr>
                <w:ilvl w:val="0"/>
                <w:numId w:val="69"/>
              </w:numPr>
              <w:pBdr>
                <w:top w:val="nil"/>
                <w:left w:val="nil"/>
                <w:bottom w:val="nil"/>
                <w:right w:val="nil"/>
                <w:between w:val="nil"/>
              </w:pBdr>
              <w:spacing w:line="240" w:lineRule="auto"/>
              <w:ind w:left="450" w:hanging="425"/>
              <w:rPr>
                <w:rFonts w:ascii="Bookman Old Style" w:hAnsi="Bookman Old Style"/>
                <w:sz w:val="24"/>
                <w:szCs w:val="24"/>
                <w:lang w:val="id-ID"/>
              </w:rPr>
            </w:pPr>
            <w:r w:rsidRPr="008B0024">
              <w:rPr>
                <w:rFonts w:ascii="Bookman Old Style" w:hAnsi="Bookman Old Style"/>
                <w:sz w:val="24"/>
                <w:szCs w:val="24"/>
                <w:lang w:val="id-ID"/>
              </w:rPr>
              <w:t>Penyediaan Ringkasan Informasi Produk dan/atau Layanan menggunakan format sebagaimana tercantum dalam Lampiran I yang merupakan bagian tidak terpisahkan dari Surat Edaran Otoritas Jasa Keuangan ini.</w:t>
            </w:r>
          </w:p>
        </w:tc>
        <w:tc>
          <w:tcPr>
            <w:tcW w:w="3027" w:type="dxa"/>
          </w:tcPr>
          <w:p w14:paraId="2D01E99F"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3D6C4EA1"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08CDAB8A" w14:textId="77777777" w:rsidTr="00D821F6">
        <w:tc>
          <w:tcPr>
            <w:tcW w:w="7894" w:type="dxa"/>
          </w:tcPr>
          <w:p w14:paraId="572F2D95" w14:textId="77777777" w:rsidR="001413C2" w:rsidRPr="008B0024" w:rsidRDefault="001413C2" w:rsidP="009F3CE5">
            <w:pPr>
              <w:pStyle w:val="ListParagraph"/>
              <w:numPr>
                <w:ilvl w:val="0"/>
                <w:numId w:val="69"/>
              </w:numPr>
              <w:pBdr>
                <w:top w:val="nil"/>
                <w:left w:val="nil"/>
                <w:bottom w:val="nil"/>
                <w:right w:val="nil"/>
                <w:between w:val="nil"/>
              </w:pBdr>
              <w:spacing w:line="240" w:lineRule="auto"/>
              <w:ind w:left="450" w:hanging="425"/>
              <w:rPr>
                <w:rFonts w:ascii="Bookman Old Style" w:hAnsi="Bookman Old Style"/>
                <w:sz w:val="24"/>
                <w:szCs w:val="24"/>
                <w:lang w:val="id-ID"/>
              </w:rPr>
            </w:pPr>
            <w:r w:rsidRPr="008B0024">
              <w:rPr>
                <w:rFonts w:ascii="Bookman Old Style" w:hAnsi="Bookman Old Style"/>
                <w:sz w:val="24"/>
                <w:szCs w:val="24"/>
                <w:lang w:val="id-ID"/>
              </w:rPr>
              <w:t xml:space="preserve">Dalam menyediakan Ringkasan Informasi Produk dan/atau Layanan, muatan sebagaimana dimaksud pada </w:t>
            </w:r>
            <w:r w:rsidRPr="008B0024">
              <w:rPr>
                <w:rFonts w:ascii="Bookman Old Style" w:hAnsi="Bookman Old Style"/>
                <w:color w:val="000000" w:themeColor="text1"/>
                <w:sz w:val="24"/>
                <w:szCs w:val="24"/>
                <w:lang w:val="id-ID"/>
              </w:rPr>
              <w:t xml:space="preserve">angka 1, </w:t>
            </w:r>
            <w:r w:rsidRPr="008B0024">
              <w:rPr>
                <w:rFonts w:ascii="Bookman Old Style" w:hAnsi="Bookman Old Style"/>
                <w:sz w:val="24"/>
                <w:szCs w:val="24"/>
                <w:lang w:val="id-ID"/>
              </w:rPr>
              <w:t>disusun dengan memperhatikan hal-hal sebagai berikut:</w:t>
            </w:r>
          </w:p>
        </w:tc>
        <w:tc>
          <w:tcPr>
            <w:tcW w:w="3027" w:type="dxa"/>
          </w:tcPr>
          <w:p w14:paraId="47F48DDC"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0BF31DDF"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5AAAC4AC" w14:textId="77777777" w:rsidTr="00D821F6">
        <w:tc>
          <w:tcPr>
            <w:tcW w:w="7894" w:type="dxa"/>
          </w:tcPr>
          <w:p w14:paraId="553A7119" w14:textId="77777777" w:rsidR="001413C2" w:rsidRPr="008B0024" w:rsidRDefault="001413C2" w:rsidP="009F3CE5">
            <w:pPr>
              <w:pStyle w:val="ListParagraph"/>
              <w:numPr>
                <w:ilvl w:val="0"/>
                <w:numId w:val="17"/>
              </w:numPr>
              <w:pBdr>
                <w:top w:val="nil"/>
                <w:left w:val="nil"/>
                <w:bottom w:val="nil"/>
                <w:right w:val="nil"/>
                <w:between w:val="nil"/>
              </w:pBdr>
              <w:spacing w:line="240" w:lineRule="auto"/>
              <w:ind w:left="1159" w:hanging="425"/>
              <w:rPr>
                <w:rFonts w:ascii="Bookman Old Style" w:hAnsi="Bookman Old Style"/>
                <w:sz w:val="24"/>
                <w:szCs w:val="24"/>
                <w:lang w:val="id-ID"/>
              </w:rPr>
            </w:pPr>
            <w:r w:rsidRPr="008B0024">
              <w:rPr>
                <w:rFonts w:ascii="Bookman Old Style" w:hAnsi="Bookman Old Style"/>
                <w:sz w:val="24"/>
                <w:szCs w:val="24"/>
                <w:lang w:val="id-ID"/>
              </w:rPr>
              <w:lastRenderedPageBreak/>
              <w:t>Kolom/bagian “Manfaat” dan “Risiko” dicantumkan secara sejajar agar mudah dibandingkan calon Konsumen dan/atau Konsumen.</w:t>
            </w:r>
          </w:p>
        </w:tc>
        <w:tc>
          <w:tcPr>
            <w:tcW w:w="3027" w:type="dxa"/>
          </w:tcPr>
          <w:p w14:paraId="3E11AD1D"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472B13FE"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7DC00B1E" w14:textId="77777777" w:rsidTr="00D821F6">
        <w:tc>
          <w:tcPr>
            <w:tcW w:w="7894" w:type="dxa"/>
          </w:tcPr>
          <w:p w14:paraId="6447ECAC" w14:textId="77777777" w:rsidR="001413C2" w:rsidRPr="008B0024" w:rsidRDefault="001413C2" w:rsidP="009F3CE5">
            <w:pPr>
              <w:pStyle w:val="ListParagraph"/>
              <w:numPr>
                <w:ilvl w:val="0"/>
                <w:numId w:val="17"/>
              </w:numPr>
              <w:pBdr>
                <w:top w:val="nil"/>
                <w:left w:val="nil"/>
                <w:bottom w:val="nil"/>
                <w:right w:val="nil"/>
                <w:between w:val="nil"/>
              </w:pBdr>
              <w:spacing w:line="240" w:lineRule="auto"/>
              <w:ind w:left="1159" w:hanging="425"/>
              <w:rPr>
                <w:rFonts w:ascii="Bookman Old Style" w:hAnsi="Bookman Old Style"/>
                <w:sz w:val="24"/>
                <w:szCs w:val="24"/>
                <w:lang w:val="id-ID"/>
              </w:rPr>
            </w:pPr>
            <w:r w:rsidRPr="008B0024">
              <w:rPr>
                <w:rFonts w:ascii="Bookman Old Style" w:hAnsi="Bookman Old Style"/>
                <w:sz w:val="24"/>
                <w:szCs w:val="24"/>
                <w:lang w:val="id-ID"/>
              </w:rPr>
              <w:t>Pencantuman definisi suatu istilah pada bagian informasi tambahan disesuaikan sebagaimana ketentuan dan peraturan yang berlaku.</w:t>
            </w:r>
          </w:p>
        </w:tc>
        <w:tc>
          <w:tcPr>
            <w:tcW w:w="3027" w:type="dxa"/>
          </w:tcPr>
          <w:p w14:paraId="364F7BCB"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224CF782"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7DC0BD38" w14:textId="77777777" w:rsidTr="00D821F6">
        <w:tc>
          <w:tcPr>
            <w:tcW w:w="7894" w:type="dxa"/>
          </w:tcPr>
          <w:p w14:paraId="4B777662" w14:textId="77777777" w:rsidR="001413C2" w:rsidRPr="008B0024" w:rsidRDefault="001413C2" w:rsidP="009F3CE5">
            <w:pPr>
              <w:pStyle w:val="ListParagraph"/>
              <w:pBdr>
                <w:top w:val="nil"/>
                <w:left w:val="nil"/>
                <w:bottom w:val="nil"/>
                <w:right w:val="nil"/>
                <w:between w:val="nil"/>
              </w:pBdr>
              <w:spacing w:line="240" w:lineRule="auto"/>
              <w:rPr>
                <w:rFonts w:ascii="Bookman Old Style" w:hAnsi="Bookman Old Style"/>
                <w:sz w:val="24"/>
                <w:szCs w:val="24"/>
                <w:lang w:val="id-ID"/>
              </w:rPr>
            </w:pPr>
            <w:r w:rsidRPr="008B0024">
              <w:rPr>
                <w:rFonts w:ascii="Bookman Old Style" w:hAnsi="Bookman Old Style"/>
                <w:sz w:val="24"/>
                <w:szCs w:val="24"/>
                <w:lang w:val="id-ID"/>
              </w:rPr>
              <w:t>Contoh:</w:t>
            </w:r>
          </w:p>
        </w:tc>
        <w:tc>
          <w:tcPr>
            <w:tcW w:w="3027" w:type="dxa"/>
          </w:tcPr>
          <w:p w14:paraId="41056A70"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07D1268E"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6E58F875" w14:textId="77777777" w:rsidTr="00D821F6">
        <w:tc>
          <w:tcPr>
            <w:tcW w:w="7894" w:type="dxa"/>
          </w:tcPr>
          <w:p w14:paraId="662810EA" w14:textId="77777777" w:rsidR="001413C2" w:rsidRPr="008B0024" w:rsidRDefault="001413C2" w:rsidP="009F3CE5">
            <w:pPr>
              <w:pStyle w:val="ListParagraph"/>
              <w:numPr>
                <w:ilvl w:val="0"/>
                <w:numId w:val="18"/>
              </w:numPr>
              <w:pBdr>
                <w:top w:val="nil"/>
                <w:left w:val="nil"/>
                <w:bottom w:val="nil"/>
                <w:right w:val="nil"/>
                <w:between w:val="nil"/>
              </w:pBdr>
              <w:spacing w:line="240" w:lineRule="auto"/>
              <w:ind w:left="1152" w:hanging="276"/>
              <w:rPr>
                <w:rFonts w:ascii="Bookman Old Style" w:hAnsi="Bookman Old Style"/>
                <w:sz w:val="24"/>
                <w:szCs w:val="24"/>
                <w:lang w:val="id-ID"/>
              </w:rPr>
            </w:pPr>
            <w:r w:rsidRPr="008B0024">
              <w:rPr>
                <w:rFonts w:ascii="Bookman Old Style" w:hAnsi="Bookman Old Style"/>
                <w:sz w:val="24"/>
                <w:szCs w:val="24"/>
                <w:lang w:val="id-ID"/>
              </w:rPr>
              <w:t xml:space="preserve">Bunga </w:t>
            </w:r>
            <w:r w:rsidRPr="008B0024">
              <w:rPr>
                <w:rFonts w:ascii="Bookman Old Style" w:hAnsi="Bookman Old Style"/>
                <w:i/>
                <w:sz w:val="24"/>
                <w:szCs w:val="24"/>
                <w:lang w:val="id-ID"/>
              </w:rPr>
              <w:t>f</w:t>
            </w:r>
            <w:r w:rsidRPr="008B0024">
              <w:rPr>
                <w:rFonts w:ascii="Bookman Old Style" w:hAnsi="Bookman Old Style"/>
                <w:i/>
                <w:iCs/>
                <w:sz w:val="24"/>
                <w:szCs w:val="24"/>
                <w:lang w:val="id-ID"/>
              </w:rPr>
              <w:t>loating</w:t>
            </w:r>
            <w:r w:rsidRPr="008B0024">
              <w:rPr>
                <w:rFonts w:ascii="Bookman Old Style" w:hAnsi="Bookman Old Style"/>
                <w:sz w:val="24"/>
                <w:szCs w:val="24"/>
                <w:lang w:val="id-ID"/>
              </w:rPr>
              <w:t xml:space="preserve"> didefinisikan sebagai tingkat suku bunga yang besarnya dapat </w:t>
            </w:r>
            <w:r w:rsidRPr="008B0024">
              <w:rPr>
                <w:rFonts w:ascii="Bookman Old Style" w:hAnsi="Bookman Old Style"/>
                <w:color w:val="000000" w:themeColor="text1"/>
                <w:sz w:val="24"/>
                <w:szCs w:val="24"/>
                <w:lang w:val="id-ID"/>
              </w:rPr>
              <w:t xml:space="preserve">berubah-ubah </w:t>
            </w:r>
            <w:r w:rsidRPr="008B0024">
              <w:rPr>
                <w:rFonts w:ascii="Bookman Old Style" w:hAnsi="Bookman Old Style"/>
                <w:sz w:val="24"/>
                <w:szCs w:val="24"/>
                <w:lang w:val="id-ID"/>
              </w:rPr>
              <w:t>mengikuti suku bunga di pasar.</w:t>
            </w:r>
          </w:p>
        </w:tc>
        <w:tc>
          <w:tcPr>
            <w:tcW w:w="3027" w:type="dxa"/>
          </w:tcPr>
          <w:p w14:paraId="2A1DDFB7"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571C28E0"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7B28E36D" w14:textId="77777777" w:rsidTr="00D821F6">
        <w:tc>
          <w:tcPr>
            <w:tcW w:w="7894" w:type="dxa"/>
          </w:tcPr>
          <w:p w14:paraId="66408D99" w14:textId="77777777" w:rsidR="001413C2" w:rsidRPr="008B0024" w:rsidRDefault="001413C2" w:rsidP="009F3CE5">
            <w:pPr>
              <w:pStyle w:val="ListParagraph"/>
              <w:numPr>
                <w:ilvl w:val="0"/>
                <w:numId w:val="18"/>
              </w:numPr>
              <w:pBdr>
                <w:top w:val="nil"/>
                <w:left w:val="nil"/>
                <w:bottom w:val="nil"/>
                <w:right w:val="nil"/>
                <w:between w:val="nil"/>
              </w:pBdr>
              <w:spacing w:line="240" w:lineRule="auto"/>
              <w:ind w:left="1152" w:hanging="276"/>
              <w:rPr>
                <w:rFonts w:ascii="Bookman Old Style" w:hAnsi="Bookman Old Style"/>
                <w:sz w:val="24"/>
                <w:szCs w:val="24"/>
                <w:lang w:val="id-ID"/>
              </w:rPr>
            </w:pPr>
            <w:r w:rsidRPr="008B0024">
              <w:rPr>
                <w:rFonts w:ascii="Bookman Old Style" w:hAnsi="Bookman Old Style"/>
                <w:i/>
                <w:iCs/>
                <w:sz w:val="24"/>
                <w:szCs w:val="24"/>
                <w:lang w:val="id-ID"/>
              </w:rPr>
              <w:t>Grace period</w:t>
            </w:r>
            <w:r w:rsidRPr="008B0024">
              <w:rPr>
                <w:rFonts w:ascii="Bookman Old Style" w:hAnsi="Bookman Old Style"/>
                <w:sz w:val="24"/>
                <w:szCs w:val="24"/>
                <w:lang w:val="id-ID"/>
              </w:rPr>
              <w:t xml:space="preserve"> didefinisikan sebagai tenggang waktu pembayaran premi atau kontribusi sebagaimana didefinisikan pada POJK tentang Produk Asuransi dan Pemasaran Produk Asuransi.</w:t>
            </w:r>
          </w:p>
        </w:tc>
        <w:tc>
          <w:tcPr>
            <w:tcW w:w="3027" w:type="dxa"/>
          </w:tcPr>
          <w:p w14:paraId="55851267"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6D1FE1DE"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334AB1F5" w14:textId="77777777" w:rsidTr="00D821F6">
        <w:tc>
          <w:tcPr>
            <w:tcW w:w="7894" w:type="dxa"/>
          </w:tcPr>
          <w:p w14:paraId="6AA9CE72" w14:textId="77777777" w:rsidR="001413C2" w:rsidRPr="008B0024" w:rsidRDefault="001413C2" w:rsidP="009F3CE5">
            <w:pPr>
              <w:pStyle w:val="ListParagraph"/>
              <w:numPr>
                <w:ilvl w:val="0"/>
                <w:numId w:val="18"/>
              </w:numPr>
              <w:pBdr>
                <w:top w:val="nil"/>
                <w:left w:val="nil"/>
                <w:bottom w:val="nil"/>
                <w:right w:val="nil"/>
                <w:between w:val="nil"/>
              </w:pBdr>
              <w:spacing w:line="240" w:lineRule="auto"/>
              <w:ind w:left="1152" w:hanging="276"/>
              <w:rPr>
                <w:rFonts w:ascii="Bookman Old Style" w:hAnsi="Bookman Old Style"/>
                <w:sz w:val="24"/>
                <w:szCs w:val="24"/>
                <w:lang w:val="id-ID"/>
              </w:rPr>
            </w:pPr>
            <w:r w:rsidRPr="008B0024">
              <w:rPr>
                <w:rFonts w:ascii="Bookman Old Style" w:hAnsi="Bookman Old Style"/>
                <w:sz w:val="24"/>
                <w:szCs w:val="24"/>
                <w:lang w:val="id-ID"/>
              </w:rPr>
              <w:t>Margin/bagi hasil/</w:t>
            </w:r>
            <w:r w:rsidRPr="008B0024">
              <w:rPr>
                <w:rFonts w:ascii="Bookman Old Style" w:hAnsi="Bookman Old Style"/>
                <w:i/>
                <w:iCs/>
                <w:sz w:val="24"/>
                <w:szCs w:val="24"/>
                <w:lang w:val="id-ID"/>
              </w:rPr>
              <w:t>ujrah</w:t>
            </w:r>
            <w:r w:rsidRPr="008B0024">
              <w:rPr>
                <w:rFonts w:ascii="Bookman Old Style" w:hAnsi="Bookman Old Style"/>
                <w:sz w:val="24"/>
                <w:szCs w:val="24"/>
                <w:lang w:val="id-ID"/>
              </w:rPr>
              <w:t xml:space="preserve"> sebagaimana didefinisikan pada POJK tentang Penilaian Kualitas Aset Bank Umum Syariah dan Unit Usaha Syariah.</w:t>
            </w:r>
          </w:p>
        </w:tc>
        <w:tc>
          <w:tcPr>
            <w:tcW w:w="3027" w:type="dxa"/>
          </w:tcPr>
          <w:p w14:paraId="0F61E361"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395CAC4C"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29FED9B0" w14:textId="77777777" w:rsidTr="00D821F6">
        <w:tc>
          <w:tcPr>
            <w:tcW w:w="7894" w:type="dxa"/>
          </w:tcPr>
          <w:p w14:paraId="5399CF62" w14:textId="77777777" w:rsidR="001413C2" w:rsidRPr="008B0024" w:rsidRDefault="001413C2" w:rsidP="009F3CE5">
            <w:pPr>
              <w:pStyle w:val="ListParagraph"/>
              <w:numPr>
                <w:ilvl w:val="0"/>
                <w:numId w:val="17"/>
              </w:numPr>
              <w:pBdr>
                <w:top w:val="nil"/>
                <w:left w:val="nil"/>
                <w:bottom w:val="nil"/>
                <w:right w:val="nil"/>
                <w:between w:val="nil"/>
              </w:pBdr>
              <w:spacing w:line="240" w:lineRule="auto"/>
              <w:ind w:left="1159" w:hanging="425"/>
              <w:rPr>
                <w:rFonts w:ascii="Bookman Old Style" w:hAnsi="Bookman Old Style"/>
                <w:sz w:val="24"/>
                <w:szCs w:val="24"/>
                <w:lang w:val="id-ID"/>
              </w:rPr>
            </w:pPr>
            <w:r w:rsidRPr="008B0024">
              <w:rPr>
                <w:rFonts w:ascii="Bookman Old Style" w:hAnsi="Bookman Old Style"/>
                <w:color w:val="000000" w:themeColor="text1"/>
                <w:sz w:val="24"/>
                <w:szCs w:val="24"/>
                <w:lang w:val="id-ID"/>
              </w:rPr>
              <w:t>D</w:t>
            </w:r>
            <w:r w:rsidRPr="008B0024">
              <w:rPr>
                <w:rFonts w:ascii="Bookman Old Style" w:hAnsi="Bookman Old Style"/>
                <w:sz w:val="24"/>
                <w:szCs w:val="24"/>
                <w:lang w:val="id-ID"/>
              </w:rPr>
              <w:t xml:space="preserve">alam hal terdapat penawaran produk kepada calon Konsumen dan/atau Konsumen yang mengandung hal-hal yang hanya berlaku untuk periode tertentu seperti potongan biaya, tingkat bunga khusus, dan hal-hal lainnya yang bersifat promosi sementara, maka PUJK mencantumkan secara jelas periode berlakunya dengan detail syarat dan ketentuan yang berlaku pada kolom informasi tambahan berikut dengan tautan halaman situs berbasis web (jika ada). </w:t>
            </w:r>
          </w:p>
        </w:tc>
        <w:tc>
          <w:tcPr>
            <w:tcW w:w="3027" w:type="dxa"/>
          </w:tcPr>
          <w:p w14:paraId="4EB5B21A"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2B7E5E92"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F74778" w:rsidRPr="008B0024" w14:paraId="1E33A9F8" w14:textId="77777777" w:rsidTr="00010106">
        <w:trPr>
          <w:trHeight w:val="4508"/>
        </w:trPr>
        <w:tc>
          <w:tcPr>
            <w:tcW w:w="7894" w:type="dxa"/>
          </w:tcPr>
          <w:p w14:paraId="0A66DB5C" w14:textId="77777777" w:rsidR="00F74778" w:rsidRPr="008B0024" w:rsidRDefault="00F74778" w:rsidP="00420091">
            <w:pPr>
              <w:pStyle w:val="ListParagraph"/>
              <w:numPr>
                <w:ilvl w:val="0"/>
                <w:numId w:val="17"/>
              </w:numPr>
              <w:pBdr>
                <w:top w:val="nil"/>
                <w:left w:val="nil"/>
                <w:bottom w:val="nil"/>
                <w:right w:val="nil"/>
                <w:between w:val="nil"/>
              </w:pBdr>
              <w:spacing w:line="240" w:lineRule="auto"/>
              <w:ind w:left="1159" w:hanging="425"/>
              <w:rPr>
                <w:rFonts w:ascii="Bookman Old Style" w:hAnsi="Bookman Old Style"/>
                <w:sz w:val="24"/>
                <w:szCs w:val="24"/>
                <w:lang w:val="id-ID"/>
              </w:rPr>
            </w:pPr>
            <w:r w:rsidRPr="008B0024">
              <w:rPr>
                <w:rFonts w:ascii="Bookman Old Style" w:hAnsi="Bookman Old Style"/>
                <w:color w:val="000000" w:themeColor="text1"/>
                <w:sz w:val="24"/>
                <w:szCs w:val="24"/>
                <w:lang w:val="id-ID"/>
              </w:rPr>
              <w:lastRenderedPageBreak/>
              <w:t xml:space="preserve">Informasi disampaikan sesuai dengan format Ringkasan Informasi Produk dan/atau Layanan. Informasi yang terdapat pada format Ringkasan Informasi Produk dan/atau Layanan merupakan informasi minimal yang harus disajikan pada Ringkasan Informasi Produk dan/atau Layanan. Informasi dapat </w:t>
            </w:r>
            <w:proofErr w:type="spellStart"/>
            <w:r w:rsidRPr="008B0024">
              <w:rPr>
                <w:rStyle w:val="CommentReference"/>
                <w:rFonts w:ascii="Bookman Old Style" w:hAnsi="Bookman Old Style"/>
                <w:color w:val="000000" w:themeColor="text1"/>
                <w:sz w:val="24"/>
                <w:szCs w:val="24"/>
              </w:rPr>
              <w:t>ditambah</w:t>
            </w:r>
            <w:proofErr w:type="spellEnd"/>
            <w:r w:rsidRPr="009F3CE5">
              <w:rPr>
                <w:rStyle w:val="CommentReference"/>
                <w:rFonts w:ascii="Bookman Old Style" w:hAnsi="Bookman Old Style"/>
                <w:color w:val="000000" w:themeColor="text1"/>
                <w:sz w:val="24"/>
                <w:szCs w:val="24"/>
              </w:rPr>
              <w:t xml:space="preserve"> </w:t>
            </w:r>
            <w:r w:rsidRPr="008B0024">
              <w:rPr>
                <w:rStyle w:val="CommentReference"/>
                <w:rFonts w:ascii="Bookman Old Style" w:hAnsi="Bookman Old Style"/>
                <w:color w:val="000000" w:themeColor="text1"/>
                <w:sz w:val="24"/>
                <w:szCs w:val="24"/>
              </w:rPr>
              <w:t>d</w:t>
            </w:r>
            <w:r w:rsidRPr="008B0024">
              <w:rPr>
                <w:rFonts w:ascii="Bookman Old Style" w:hAnsi="Bookman Old Style"/>
                <w:color w:val="000000" w:themeColor="text1"/>
                <w:sz w:val="24"/>
                <w:szCs w:val="24"/>
                <w:lang w:val="id-ID"/>
              </w:rPr>
              <w:t>alam hal informasi tersebut terkait dengan produk dan/atau layanan dan/atau informasi baru yang didasarkan pada hasil analisis PUJK perlu disampaikan.</w:t>
            </w:r>
          </w:p>
          <w:p w14:paraId="30F1F5D4" w14:textId="2A40937D" w:rsidR="00F74778" w:rsidRPr="008B0024" w:rsidRDefault="00F74778" w:rsidP="009F3CE5">
            <w:pPr>
              <w:pStyle w:val="ListParagraph"/>
              <w:pBdr>
                <w:top w:val="nil"/>
                <w:left w:val="nil"/>
                <w:bottom w:val="nil"/>
                <w:right w:val="nil"/>
                <w:between w:val="nil"/>
              </w:pBdr>
              <w:spacing w:line="240" w:lineRule="auto"/>
              <w:ind w:left="1159"/>
              <w:rPr>
                <w:rFonts w:ascii="Bookman Old Style" w:hAnsi="Bookman Old Style"/>
                <w:sz w:val="24"/>
                <w:szCs w:val="24"/>
                <w:lang w:val="id-ID"/>
              </w:rPr>
            </w:pPr>
            <w:r w:rsidRPr="008B0024">
              <w:rPr>
                <w:rFonts w:ascii="Bookman Old Style" w:hAnsi="Bookman Old Style"/>
                <w:color w:val="000000" w:themeColor="text1"/>
                <w:sz w:val="24"/>
                <w:szCs w:val="24"/>
                <w:lang w:val="id-ID"/>
              </w:rPr>
              <w:t xml:space="preserve">Contoh: pada produk Asuransi Jiwa Berjangka dapat ditambahkan ilustrasi tabel nilai tunai jika tertanggung hidup sampai akhir masa asuransi atau ilustrasi </w:t>
            </w:r>
            <w:r w:rsidRPr="008B0024">
              <w:rPr>
                <w:rFonts w:ascii="Bookman Old Style" w:hAnsi="Bookman Old Style"/>
                <w:sz w:val="24"/>
                <w:szCs w:val="24"/>
                <w:lang w:val="id-ID"/>
              </w:rPr>
              <w:t>manfaat tahapan sesuai dengan periode yang diperjanjikan (untuk produk dengan manfaat tahapan atau berkala).</w:t>
            </w:r>
          </w:p>
        </w:tc>
        <w:tc>
          <w:tcPr>
            <w:tcW w:w="3027" w:type="dxa"/>
          </w:tcPr>
          <w:p w14:paraId="4D708508" w14:textId="77777777" w:rsidR="00F74778" w:rsidRPr="008B0024" w:rsidRDefault="00F74778"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70AC5487" w14:textId="77777777" w:rsidR="00F74778" w:rsidRPr="008B0024" w:rsidRDefault="00F74778"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77DAF175" w14:textId="77777777" w:rsidTr="00D821F6">
        <w:tc>
          <w:tcPr>
            <w:tcW w:w="7894" w:type="dxa"/>
          </w:tcPr>
          <w:p w14:paraId="04B6E446" w14:textId="77777777" w:rsidR="001413C2" w:rsidRPr="008B0024" w:rsidRDefault="001413C2" w:rsidP="009F3CE5">
            <w:pPr>
              <w:pStyle w:val="ListParagraph"/>
              <w:numPr>
                <w:ilvl w:val="0"/>
                <w:numId w:val="17"/>
              </w:numPr>
              <w:pBdr>
                <w:top w:val="nil"/>
                <w:left w:val="nil"/>
                <w:bottom w:val="nil"/>
                <w:right w:val="nil"/>
                <w:between w:val="nil"/>
              </w:pBdr>
              <w:spacing w:line="240" w:lineRule="auto"/>
              <w:ind w:left="1159" w:hanging="425"/>
              <w:rPr>
                <w:rFonts w:ascii="Bookman Old Style" w:hAnsi="Bookman Old Style"/>
                <w:sz w:val="24"/>
                <w:szCs w:val="24"/>
                <w:lang w:val="id-ID"/>
              </w:rPr>
            </w:pPr>
            <w:r w:rsidRPr="008B0024">
              <w:rPr>
                <w:rFonts w:ascii="Bookman Old Style" w:hAnsi="Bookman Old Style"/>
                <w:sz w:val="24"/>
                <w:szCs w:val="24"/>
                <w:lang w:val="id-ID"/>
              </w:rPr>
              <w:t xml:space="preserve">Format Ringkasan Informasi Produk dan/atau Layanan atas produk dan/atau layanan sebagaimana tercantum dalam Lampiran I </w:t>
            </w:r>
            <w:r w:rsidRPr="008B0024">
              <w:rPr>
                <w:rFonts w:ascii="Bookman Old Style" w:hAnsi="Bookman Old Style"/>
                <w:sz w:val="24"/>
                <w:szCs w:val="24"/>
              </w:rPr>
              <w:t xml:space="preserve">yang </w:t>
            </w:r>
            <w:proofErr w:type="spellStart"/>
            <w:r w:rsidRPr="008B0024">
              <w:rPr>
                <w:rFonts w:ascii="Bookman Old Style" w:hAnsi="Bookman Old Style"/>
                <w:sz w:val="24"/>
                <w:szCs w:val="24"/>
              </w:rPr>
              <w:t>merupakan</w:t>
            </w:r>
            <w:proofErr w:type="spellEnd"/>
            <w:r w:rsidRPr="008B0024">
              <w:rPr>
                <w:rFonts w:ascii="Bookman Old Style" w:hAnsi="Bookman Old Style"/>
                <w:sz w:val="24"/>
                <w:szCs w:val="24"/>
              </w:rPr>
              <w:t xml:space="preserve"> </w:t>
            </w:r>
            <w:proofErr w:type="spellStart"/>
            <w:r w:rsidRPr="008B0024">
              <w:rPr>
                <w:rFonts w:ascii="Bookman Old Style" w:hAnsi="Bookman Old Style"/>
                <w:sz w:val="24"/>
                <w:szCs w:val="24"/>
              </w:rPr>
              <w:t>bagian</w:t>
            </w:r>
            <w:proofErr w:type="spellEnd"/>
            <w:r w:rsidRPr="008B0024">
              <w:rPr>
                <w:rFonts w:ascii="Bookman Old Style" w:hAnsi="Bookman Old Style"/>
                <w:sz w:val="24"/>
                <w:szCs w:val="24"/>
              </w:rPr>
              <w:t xml:space="preserve"> </w:t>
            </w:r>
            <w:proofErr w:type="spellStart"/>
            <w:r w:rsidRPr="008B0024">
              <w:rPr>
                <w:rFonts w:ascii="Bookman Old Style" w:hAnsi="Bookman Old Style"/>
                <w:sz w:val="24"/>
                <w:szCs w:val="24"/>
              </w:rPr>
              <w:t>tidak</w:t>
            </w:r>
            <w:proofErr w:type="spellEnd"/>
            <w:r w:rsidRPr="008B0024">
              <w:rPr>
                <w:rFonts w:ascii="Bookman Old Style" w:hAnsi="Bookman Old Style"/>
                <w:sz w:val="24"/>
                <w:szCs w:val="24"/>
              </w:rPr>
              <w:t xml:space="preserve"> </w:t>
            </w:r>
            <w:proofErr w:type="spellStart"/>
            <w:r w:rsidRPr="008B0024">
              <w:rPr>
                <w:rFonts w:ascii="Bookman Old Style" w:hAnsi="Bookman Old Style"/>
                <w:sz w:val="24"/>
                <w:szCs w:val="24"/>
              </w:rPr>
              <w:t>terpisahkan</w:t>
            </w:r>
            <w:proofErr w:type="spellEnd"/>
            <w:r w:rsidRPr="008B0024">
              <w:rPr>
                <w:rFonts w:ascii="Bookman Old Style" w:hAnsi="Bookman Old Style"/>
                <w:sz w:val="24"/>
                <w:szCs w:val="24"/>
              </w:rPr>
              <w:t xml:space="preserve"> </w:t>
            </w:r>
            <w:proofErr w:type="spellStart"/>
            <w:r w:rsidRPr="008B0024">
              <w:rPr>
                <w:rFonts w:ascii="Bookman Old Style" w:hAnsi="Bookman Old Style"/>
                <w:sz w:val="24"/>
                <w:szCs w:val="24"/>
              </w:rPr>
              <w:t>dari</w:t>
            </w:r>
            <w:proofErr w:type="spellEnd"/>
            <w:r w:rsidRPr="008B0024">
              <w:rPr>
                <w:rFonts w:ascii="Bookman Old Style" w:hAnsi="Bookman Old Style"/>
                <w:sz w:val="24"/>
                <w:szCs w:val="24"/>
              </w:rPr>
              <w:t xml:space="preserve"> Surat </w:t>
            </w:r>
            <w:proofErr w:type="spellStart"/>
            <w:r w:rsidRPr="008B0024">
              <w:rPr>
                <w:rFonts w:ascii="Bookman Old Style" w:hAnsi="Bookman Old Style"/>
                <w:sz w:val="24"/>
                <w:szCs w:val="24"/>
              </w:rPr>
              <w:t>Edaran</w:t>
            </w:r>
            <w:proofErr w:type="spellEnd"/>
            <w:r w:rsidRPr="008B0024">
              <w:rPr>
                <w:rFonts w:ascii="Bookman Old Style" w:hAnsi="Bookman Old Style"/>
                <w:sz w:val="24"/>
                <w:szCs w:val="24"/>
              </w:rPr>
              <w:t xml:space="preserve"> </w:t>
            </w:r>
            <w:proofErr w:type="spellStart"/>
            <w:r w:rsidRPr="008B0024">
              <w:rPr>
                <w:rFonts w:ascii="Bookman Old Style" w:hAnsi="Bookman Old Style"/>
                <w:sz w:val="24"/>
                <w:szCs w:val="24"/>
              </w:rPr>
              <w:t>Otoritas</w:t>
            </w:r>
            <w:proofErr w:type="spellEnd"/>
            <w:r w:rsidRPr="008B0024">
              <w:rPr>
                <w:rFonts w:ascii="Bookman Old Style" w:hAnsi="Bookman Old Style"/>
                <w:sz w:val="24"/>
                <w:szCs w:val="24"/>
              </w:rPr>
              <w:t xml:space="preserve"> Jasa </w:t>
            </w:r>
            <w:proofErr w:type="spellStart"/>
            <w:r w:rsidRPr="008B0024">
              <w:rPr>
                <w:rFonts w:ascii="Bookman Old Style" w:hAnsi="Bookman Old Style"/>
                <w:sz w:val="24"/>
                <w:szCs w:val="24"/>
              </w:rPr>
              <w:t>Keuangan</w:t>
            </w:r>
            <w:proofErr w:type="spellEnd"/>
            <w:r w:rsidRPr="008B0024">
              <w:rPr>
                <w:rFonts w:ascii="Bookman Old Style" w:hAnsi="Bookman Old Style"/>
                <w:sz w:val="24"/>
                <w:szCs w:val="24"/>
              </w:rPr>
              <w:t xml:space="preserve"> </w:t>
            </w:r>
            <w:proofErr w:type="spellStart"/>
            <w:r w:rsidRPr="008B0024">
              <w:rPr>
                <w:rFonts w:ascii="Bookman Old Style" w:hAnsi="Bookman Old Style"/>
                <w:sz w:val="24"/>
                <w:szCs w:val="24"/>
              </w:rPr>
              <w:t>ini</w:t>
            </w:r>
            <w:proofErr w:type="spellEnd"/>
            <w:r w:rsidRPr="008B0024">
              <w:rPr>
                <w:rFonts w:ascii="Bookman Old Style" w:hAnsi="Bookman Old Style"/>
                <w:sz w:val="24"/>
                <w:szCs w:val="24"/>
                <w:lang w:val="id-ID"/>
              </w:rPr>
              <w:t xml:space="preserve">. </w:t>
            </w:r>
          </w:p>
        </w:tc>
        <w:tc>
          <w:tcPr>
            <w:tcW w:w="3027" w:type="dxa"/>
          </w:tcPr>
          <w:p w14:paraId="775FFC6F"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38643891"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773008D0" w14:textId="77777777" w:rsidTr="00D821F6">
        <w:tc>
          <w:tcPr>
            <w:tcW w:w="7894" w:type="dxa"/>
          </w:tcPr>
          <w:p w14:paraId="256E0D17" w14:textId="77777777" w:rsidR="001413C2" w:rsidRPr="008B0024" w:rsidRDefault="001413C2" w:rsidP="009F3CE5">
            <w:pPr>
              <w:pStyle w:val="ListParagraph"/>
              <w:numPr>
                <w:ilvl w:val="0"/>
                <w:numId w:val="17"/>
              </w:numPr>
              <w:pBdr>
                <w:top w:val="nil"/>
                <w:left w:val="nil"/>
                <w:bottom w:val="nil"/>
                <w:right w:val="nil"/>
                <w:between w:val="nil"/>
              </w:pBdr>
              <w:spacing w:line="240" w:lineRule="auto"/>
              <w:ind w:left="1159" w:hanging="425"/>
              <w:rPr>
                <w:rFonts w:ascii="Bookman Old Style" w:hAnsi="Bookman Old Style"/>
                <w:sz w:val="24"/>
                <w:szCs w:val="24"/>
                <w:lang w:val="id-ID"/>
              </w:rPr>
            </w:pPr>
            <w:r w:rsidRPr="008B0024">
              <w:rPr>
                <w:rFonts w:ascii="Bookman Old Style" w:hAnsi="Bookman Old Style"/>
                <w:sz w:val="24"/>
                <w:szCs w:val="24"/>
                <w:lang w:val="id-ID"/>
              </w:rPr>
              <w:t xml:space="preserve">Ringkasan Informasi Produk dan/atau Layanan terhadap Produk dan/atau Layanan selain yang tercakup dalam </w:t>
            </w:r>
            <w:r w:rsidRPr="008B0024">
              <w:rPr>
                <w:rFonts w:ascii="Bookman Old Style" w:hAnsi="Bookman Old Style"/>
                <w:color w:val="000000" w:themeColor="text1"/>
                <w:sz w:val="24"/>
                <w:szCs w:val="24"/>
                <w:lang w:val="id-ID"/>
              </w:rPr>
              <w:t xml:space="preserve">Lampiran I disusun oleh PUJK dengan mengacu kepada format sebagaimana tercantum dalam Lampiran I </w:t>
            </w:r>
            <w:r w:rsidRPr="008B0024">
              <w:rPr>
                <w:rFonts w:ascii="Bookman Old Style" w:hAnsi="Bookman Old Style"/>
                <w:color w:val="000000" w:themeColor="text1"/>
                <w:sz w:val="24"/>
                <w:szCs w:val="24"/>
              </w:rPr>
              <w:t xml:space="preserve">yang </w:t>
            </w:r>
            <w:proofErr w:type="spellStart"/>
            <w:r w:rsidRPr="008B0024">
              <w:rPr>
                <w:rFonts w:ascii="Bookman Old Style" w:hAnsi="Bookman Old Style"/>
                <w:color w:val="000000" w:themeColor="text1"/>
                <w:sz w:val="24"/>
                <w:szCs w:val="24"/>
              </w:rPr>
              <w:t>merupakan</w:t>
            </w:r>
            <w:proofErr w:type="spellEnd"/>
            <w:r w:rsidRPr="008B0024">
              <w:rPr>
                <w:rFonts w:ascii="Bookman Old Style" w:hAnsi="Bookman Old Style"/>
                <w:color w:val="000000" w:themeColor="text1"/>
                <w:sz w:val="24"/>
                <w:szCs w:val="24"/>
              </w:rPr>
              <w:t xml:space="preserve"> </w:t>
            </w:r>
            <w:proofErr w:type="spellStart"/>
            <w:r w:rsidRPr="008B0024">
              <w:rPr>
                <w:rFonts w:ascii="Bookman Old Style" w:hAnsi="Bookman Old Style"/>
                <w:color w:val="000000" w:themeColor="text1"/>
                <w:sz w:val="24"/>
                <w:szCs w:val="24"/>
              </w:rPr>
              <w:t>bagian</w:t>
            </w:r>
            <w:proofErr w:type="spellEnd"/>
            <w:r w:rsidRPr="008B0024">
              <w:rPr>
                <w:rFonts w:ascii="Bookman Old Style" w:hAnsi="Bookman Old Style"/>
                <w:color w:val="000000" w:themeColor="text1"/>
                <w:sz w:val="24"/>
                <w:szCs w:val="24"/>
              </w:rPr>
              <w:t xml:space="preserve"> </w:t>
            </w:r>
            <w:proofErr w:type="spellStart"/>
            <w:r w:rsidRPr="008B0024">
              <w:rPr>
                <w:rFonts w:ascii="Bookman Old Style" w:hAnsi="Bookman Old Style"/>
                <w:color w:val="000000" w:themeColor="text1"/>
                <w:sz w:val="24"/>
                <w:szCs w:val="24"/>
              </w:rPr>
              <w:t>tidak</w:t>
            </w:r>
            <w:proofErr w:type="spellEnd"/>
            <w:r w:rsidRPr="008B0024">
              <w:rPr>
                <w:rFonts w:ascii="Bookman Old Style" w:hAnsi="Bookman Old Style"/>
                <w:color w:val="000000" w:themeColor="text1"/>
                <w:sz w:val="24"/>
                <w:szCs w:val="24"/>
              </w:rPr>
              <w:t xml:space="preserve"> </w:t>
            </w:r>
            <w:proofErr w:type="spellStart"/>
            <w:r w:rsidRPr="008B0024">
              <w:rPr>
                <w:rFonts w:ascii="Bookman Old Style" w:hAnsi="Bookman Old Style"/>
                <w:color w:val="000000" w:themeColor="text1"/>
                <w:sz w:val="24"/>
                <w:szCs w:val="24"/>
              </w:rPr>
              <w:t>terpisahkan</w:t>
            </w:r>
            <w:proofErr w:type="spellEnd"/>
            <w:r w:rsidRPr="008B0024">
              <w:rPr>
                <w:rFonts w:ascii="Bookman Old Style" w:hAnsi="Bookman Old Style"/>
                <w:color w:val="000000" w:themeColor="text1"/>
                <w:sz w:val="24"/>
                <w:szCs w:val="24"/>
              </w:rPr>
              <w:t xml:space="preserve"> </w:t>
            </w:r>
            <w:proofErr w:type="spellStart"/>
            <w:r w:rsidRPr="008B0024">
              <w:rPr>
                <w:rFonts w:ascii="Bookman Old Style" w:hAnsi="Bookman Old Style"/>
                <w:color w:val="000000" w:themeColor="text1"/>
                <w:sz w:val="24"/>
                <w:szCs w:val="24"/>
              </w:rPr>
              <w:t>dari</w:t>
            </w:r>
            <w:proofErr w:type="spellEnd"/>
            <w:r w:rsidRPr="008B0024">
              <w:rPr>
                <w:rFonts w:ascii="Bookman Old Style" w:hAnsi="Bookman Old Style"/>
                <w:color w:val="000000" w:themeColor="text1"/>
                <w:sz w:val="24"/>
                <w:szCs w:val="24"/>
              </w:rPr>
              <w:t xml:space="preserve"> Surat </w:t>
            </w:r>
            <w:proofErr w:type="spellStart"/>
            <w:r w:rsidRPr="008B0024">
              <w:rPr>
                <w:rFonts w:ascii="Bookman Old Style" w:hAnsi="Bookman Old Style"/>
                <w:color w:val="000000" w:themeColor="text1"/>
                <w:sz w:val="24"/>
                <w:szCs w:val="24"/>
              </w:rPr>
              <w:t>Edaran</w:t>
            </w:r>
            <w:proofErr w:type="spellEnd"/>
            <w:r w:rsidRPr="008B0024">
              <w:rPr>
                <w:rFonts w:ascii="Bookman Old Style" w:hAnsi="Bookman Old Style"/>
                <w:color w:val="000000" w:themeColor="text1"/>
                <w:sz w:val="24"/>
                <w:szCs w:val="24"/>
              </w:rPr>
              <w:t xml:space="preserve"> </w:t>
            </w:r>
            <w:proofErr w:type="spellStart"/>
            <w:r w:rsidRPr="008B0024">
              <w:rPr>
                <w:rFonts w:ascii="Bookman Old Style" w:hAnsi="Bookman Old Style"/>
                <w:color w:val="000000" w:themeColor="text1"/>
                <w:sz w:val="24"/>
                <w:szCs w:val="24"/>
              </w:rPr>
              <w:t>Otoritas</w:t>
            </w:r>
            <w:proofErr w:type="spellEnd"/>
            <w:r w:rsidRPr="008B0024">
              <w:rPr>
                <w:rFonts w:ascii="Bookman Old Style" w:hAnsi="Bookman Old Style"/>
                <w:color w:val="000000" w:themeColor="text1"/>
                <w:sz w:val="24"/>
                <w:szCs w:val="24"/>
              </w:rPr>
              <w:t xml:space="preserve"> Jasa </w:t>
            </w:r>
            <w:proofErr w:type="spellStart"/>
            <w:r w:rsidRPr="008B0024">
              <w:rPr>
                <w:rFonts w:ascii="Bookman Old Style" w:hAnsi="Bookman Old Style"/>
                <w:color w:val="000000" w:themeColor="text1"/>
                <w:sz w:val="24"/>
                <w:szCs w:val="24"/>
              </w:rPr>
              <w:t>Keuangan</w:t>
            </w:r>
            <w:proofErr w:type="spellEnd"/>
            <w:r w:rsidRPr="008B0024">
              <w:rPr>
                <w:rFonts w:ascii="Bookman Old Style" w:hAnsi="Bookman Old Style"/>
                <w:color w:val="000000" w:themeColor="text1"/>
                <w:sz w:val="24"/>
                <w:szCs w:val="24"/>
              </w:rPr>
              <w:t xml:space="preserve"> </w:t>
            </w:r>
            <w:proofErr w:type="spellStart"/>
            <w:r w:rsidRPr="008B0024">
              <w:rPr>
                <w:rFonts w:ascii="Bookman Old Style" w:hAnsi="Bookman Old Style"/>
                <w:color w:val="000000" w:themeColor="text1"/>
                <w:sz w:val="24"/>
                <w:szCs w:val="24"/>
              </w:rPr>
              <w:t>ini</w:t>
            </w:r>
            <w:proofErr w:type="spellEnd"/>
            <w:r w:rsidRPr="008B0024">
              <w:rPr>
                <w:rFonts w:ascii="Bookman Old Style" w:hAnsi="Bookman Old Style"/>
                <w:color w:val="000000" w:themeColor="text1"/>
                <w:sz w:val="24"/>
                <w:szCs w:val="24"/>
                <w:lang w:val="id-ID"/>
              </w:rPr>
              <w:t>.</w:t>
            </w:r>
          </w:p>
        </w:tc>
        <w:tc>
          <w:tcPr>
            <w:tcW w:w="3027" w:type="dxa"/>
          </w:tcPr>
          <w:p w14:paraId="09F9014D"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30B3A790"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0420221A" w14:textId="77777777" w:rsidTr="00D821F6">
        <w:tc>
          <w:tcPr>
            <w:tcW w:w="7894" w:type="dxa"/>
          </w:tcPr>
          <w:p w14:paraId="08CF1B09" w14:textId="77777777" w:rsidR="001413C2" w:rsidRPr="008B0024" w:rsidRDefault="001413C2" w:rsidP="009F3CE5">
            <w:pPr>
              <w:pStyle w:val="ListParagraph"/>
              <w:numPr>
                <w:ilvl w:val="0"/>
                <w:numId w:val="69"/>
              </w:numPr>
              <w:pBdr>
                <w:top w:val="nil"/>
                <w:left w:val="nil"/>
                <w:bottom w:val="nil"/>
                <w:right w:val="nil"/>
                <w:between w:val="nil"/>
              </w:pBdr>
              <w:spacing w:line="240" w:lineRule="auto"/>
              <w:ind w:left="450" w:hanging="425"/>
              <w:rPr>
                <w:rFonts w:ascii="Bookman Old Style" w:hAnsi="Bookman Old Style"/>
                <w:sz w:val="24"/>
                <w:szCs w:val="24"/>
                <w:lang w:val="id-ID"/>
              </w:rPr>
            </w:pPr>
            <w:r w:rsidRPr="008B0024">
              <w:rPr>
                <w:rFonts w:ascii="Bookman Old Style" w:hAnsi="Bookman Old Style"/>
                <w:sz w:val="24"/>
                <w:szCs w:val="24"/>
                <w:lang w:val="id-ID"/>
              </w:rPr>
              <w:t>Dalam menyediakan Ringkasan Informasi Produk dan/atau Layanan, PUJK memenuhi hal-hal sebagai berikut:</w:t>
            </w:r>
          </w:p>
        </w:tc>
        <w:tc>
          <w:tcPr>
            <w:tcW w:w="3027" w:type="dxa"/>
          </w:tcPr>
          <w:p w14:paraId="0C4CEB55"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7DECE528"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34431E3B" w14:textId="77777777" w:rsidTr="00D821F6">
        <w:tc>
          <w:tcPr>
            <w:tcW w:w="7894" w:type="dxa"/>
          </w:tcPr>
          <w:p w14:paraId="5FC8E894" w14:textId="77777777" w:rsidR="001413C2" w:rsidRPr="008B0024" w:rsidRDefault="001413C2" w:rsidP="009F3CE5">
            <w:pPr>
              <w:pStyle w:val="ListParagraph"/>
              <w:numPr>
                <w:ilvl w:val="0"/>
                <w:numId w:val="19"/>
              </w:numPr>
              <w:pBdr>
                <w:top w:val="nil"/>
                <w:left w:val="nil"/>
                <w:bottom w:val="nil"/>
                <w:right w:val="nil"/>
                <w:between w:val="nil"/>
              </w:pBdr>
              <w:spacing w:line="240" w:lineRule="auto"/>
              <w:ind w:left="1159" w:hanging="425"/>
              <w:rPr>
                <w:rFonts w:ascii="Bookman Old Style" w:hAnsi="Bookman Old Style"/>
                <w:sz w:val="24"/>
                <w:szCs w:val="24"/>
                <w:lang w:val="id-ID"/>
              </w:rPr>
            </w:pPr>
            <w:r w:rsidRPr="008B0024">
              <w:rPr>
                <w:rFonts w:ascii="Bookman Old Style" w:hAnsi="Bookman Old Style"/>
                <w:sz w:val="24"/>
                <w:szCs w:val="24"/>
                <w:lang w:val="id-ID"/>
              </w:rPr>
              <w:lastRenderedPageBreak/>
              <w:t>mengemas informasi secara menarik dengan tampilan angka atau grafik dibandingkan dengan informasi yang hanya memuat kata-kata;</w:t>
            </w:r>
          </w:p>
        </w:tc>
        <w:tc>
          <w:tcPr>
            <w:tcW w:w="3027" w:type="dxa"/>
          </w:tcPr>
          <w:p w14:paraId="398F6B41"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4E126F42"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03EFB762" w14:textId="77777777" w:rsidTr="00D821F6">
        <w:tc>
          <w:tcPr>
            <w:tcW w:w="7894" w:type="dxa"/>
          </w:tcPr>
          <w:p w14:paraId="0DEB7C74" w14:textId="77777777" w:rsidR="001413C2" w:rsidRPr="008B0024" w:rsidRDefault="001413C2" w:rsidP="009F3CE5">
            <w:pPr>
              <w:pStyle w:val="ListParagraph"/>
              <w:numPr>
                <w:ilvl w:val="0"/>
                <w:numId w:val="19"/>
              </w:numPr>
              <w:pBdr>
                <w:top w:val="nil"/>
                <w:left w:val="nil"/>
                <w:bottom w:val="nil"/>
                <w:right w:val="nil"/>
                <w:between w:val="nil"/>
              </w:pBdr>
              <w:spacing w:line="240" w:lineRule="auto"/>
              <w:ind w:left="1159" w:hanging="425"/>
              <w:rPr>
                <w:rFonts w:ascii="Bookman Old Style" w:hAnsi="Bookman Old Style"/>
                <w:sz w:val="24"/>
                <w:szCs w:val="24"/>
                <w:lang w:val="id-ID"/>
              </w:rPr>
            </w:pPr>
            <w:r w:rsidRPr="008B0024">
              <w:rPr>
                <w:rFonts w:ascii="Bookman Old Style" w:hAnsi="Bookman Old Style"/>
                <w:sz w:val="24"/>
                <w:szCs w:val="24"/>
                <w:lang w:val="id-ID"/>
              </w:rPr>
              <w:t xml:space="preserve">menyajikan informasi dalam Ringkasan Informasi Produk dan/atau Layanan secara </w:t>
            </w:r>
            <w:r w:rsidRPr="008B0024">
              <w:rPr>
                <w:rFonts w:ascii="Bookman Old Style" w:hAnsi="Bookman Old Style"/>
                <w:bCs/>
                <w:sz w:val="24"/>
                <w:szCs w:val="24"/>
                <w:lang w:val="id-ID"/>
              </w:rPr>
              <w:t>lengkap</w:t>
            </w:r>
            <w:r w:rsidRPr="008B0024">
              <w:rPr>
                <w:rFonts w:ascii="Bookman Old Style" w:hAnsi="Bookman Old Style"/>
                <w:sz w:val="24"/>
                <w:szCs w:val="24"/>
                <w:lang w:val="id-ID"/>
              </w:rPr>
              <w:t xml:space="preserve"> sesuai dengan ketentuan yang berlaku; dan</w:t>
            </w:r>
          </w:p>
        </w:tc>
        <w:tc>
          <w:tcPr>
            <w:tcW w:w="3027" w:type="dxa"/>
          </w:tcPr>
          <w:p w14:paraId="1E121867"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373EEBFA"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13065DAE" w14:textId="77777777" w:rsidTr="00D821F6">
        <w:tc>
          <w:tcPr>
            <w:tcW w:w="7894" w:type="dxa"/>
          </w:tcPr>
          <w:p w14:paraId="1E5ACAC0" w14:textId="77777777" w:rsidR="001413C2" w:rsidRPr="008B0024" w:rsidRDefault="001413C2" w:rsidP="009F3CE5">
            <w:pPr>
              <w:pStyle w:val="ListParagraph"/>
              <w:numPr>
                <w:ilvl w:val="0"/>
                <w:numId w:val="19"/>
              </w:numPr>
              <w:pBdr>
                <w:top w:val="nil"/>
                <w:left w:val="nil"/>
                <w:bottom w:val="nil"/>
                <w:right w:val="nil"/>
                <w:between w:val="nil"/>
              </w:pBdr>
              <w:spacing w:line="240" w:lineRule="auto"/>
              <w:ind w:left="1159" w:hanging="425"/>
              <w:rPr>
                <w:rFonts w:ascii="Bookman Old Style" w:hAnsi="Bookman Old Style"/>
                <w:sz w:val="24"/>
                <w:szCs w:val="24"/>
                <w:lang w:val="id-ID"/>
              </w:rPr>
            </w:pPr>
            <w:r w:rsidRPr="008B0024">
              <w:rPr>
                <w:rFonts w:ascii="Bookman Old Style" w:hAnsi="Bookman Old Style"/>
                <w:sz w:val="24"/>
                <w:szCs w:val="24"/>
                <w:lang w:val="id-ID"/>
              </w:rPr>
              <w:t>menyampaikan informasi terkini pada saat Ringkasan Informasi Produk dan/atau Layanan tersebut diterbitkan.</w:t>
            </w:r>
          </w:p>
        </w:tc>
        <w:tc>
          <w:tcPr>
            <w:tcW w:w="3027" w:type="dxa"/>
          </w:tcPr>
          <w:p w14:paraId="1C20D84E"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3316F6C9"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7A204AE2" w14:textId="77777777" w:rsidTr="00D821F6">
        <w:tc>
          <w:tcPr>
            <w:tcW w:w="7894" w:type="dxa"/>
          </w:tcPr>
          <w:p w14:paraId="76449BD2" w14:textId="77777777" w:rsidR="001413C2" w:rsidRPr="008B0024" w:rsidRDefault="001413C2" w:rsidP="009F3CE5">
            <w:pPr>
              <w:pStyle w:val="ListParagraph"/>
              <w:numPr>
                <w:ilvl w:val="0"/>
                <w:numId w:val="69"/>
              </w:numPr>
              <w:pBdr>
                <w:top w:val="nil"/>
                <w:left w:val="nil"/>
                <w:bottom w:val="nil"/>
                <w:right w:val="nil"/>
                <w:between w:val="nil"/>
              </w:pBdr>
              <w:spacing w:line="240" w:lineRule="auto"/>
              <w:ind w:left="450" w:hanging="425"/>
              <w:rPr>
                <w:rFonts w:ascii="Bookman Old Style" w:hAnsi="Bookman Old Style"/>
                <w:sz w:val="24"/>
                <w:szCs w:val="24"/>
                <w:lang w:val="id-ID"/>
              </w:rPr>
            </w:pPr>
            <w:r w:rsidRPr="008B0024">
              <w:rPr>
                <w:rFonts w:ascii="Bookman Old Style" w:hAnsi="Bookman Old Style"/>
                <w:sz w:val="24"/>
                <w:szCs w:val="24"/>
                <w:lang w:val="id-ID"/>
              </w:rPr>
              <w:t>Ketentuan mengenai jenis produk dan/atau layanan yang dapat dikecualikan dalam penyediaan Ringkasan Informasi Produk dan/a</w:t>
            </w:r>
            <w:r w:rsidRPr="008B0024">
              <w:rPr>
                <w:rFonts w:ascii="Bookman Old Style" w:hAnsi="Bookman Old Style"/>
                <w:color w:val="000000" w:themeColor="text1"/>
                <w:sz w:val="24"/>
                <w:szCs w:val="24"/>
                <w:lang w:val="id-ID"/>
              </w:rPr>
              <w:t>tau Layanan mengacu pada Peraturan Otoritas Jasa Keuangan mengenai pelindungan k</w:t>
            </w:r>
            <w:r w:rsidRPr="008B0024">
              <w:rPr>
                <w:rFonts w:ascii="Bookman Old Style" w:hAnsi="Bookman Old Style"/>
                <w:sz w:val="24"/>
                <w:szCs w:val="24"/>
                <w:lang w:val="id-ID"/>
              </w:rPr>
              <w:t>onsumen dan masyarakat di sektor jasa keuangan.</w:t>
            </w:r>
          </w:p>
        </w:tc>
        <w:tc>
          <w:tcPr>
            <w:tcW w:w="3027" w:type="dxa"/>
          </w:tcPr>
          <w:p w14:paraId="411ACFA9"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3C9D5059"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2CBD5D57" w14:textId="77777777" w:rsidTr="00D821F6">
        <w:tc>
          <w:tcPr>
            <w:tcW w:w="7894" w:type="dxa"/>
          </w:tcPr>
          <w:p w14:paraId="5AAB5D90" w14:textId="77777777" w:rsidR="001413C2" w:rsidRPr="008B0024" w:rsidRDefault="001413C2" w:rsidP="009F3CE5">
            <w:pPr>
              <w:pStyle w:val="ListParagraph"/>
              <w:numPr>
                <w:ilvl w:val="0"/>
                <w:numId w:val="68"/>
              </w:numPr>
              <w:pBdr>
                <w:top w:val="nil"/>
                <w:left w:val="nil"/>
                <w:bottom w:val="nil"/>
                <w:right w:val="nil"/>
                <w:between w:val="nil"/>
              </w:pBdr>
              <w:spacing w:line="240" w:lineRule="auto"/>
              <w:ind w:left="309" w:hanging="284"/>
              <w:rPr>
                <w:rFonts w:ascii="Bookman Old Style" w:hAnsi="Bookman Old Style"/>
                <w:sz w:val="24"/>
                <w:szCs w:val="24"/>
                <w:lang w:val="id-ID"/>
              </w:rPr>
            </w:pPr>
            <w:r w:rsidRPr="008B0024">
              <w:rPr>
                <w:rFonts w:ascii="Bookman Old Style" w:hAnsi="Bookman Old Style"/>
                <w:sz w:val="24"/>
                <w:szCs w:val="24"/>
                <w:lang w:val="id-ID"/>
              </w:rPr>
              <w:t>Penyediaan Informasi melalui Iklan</w:t>
            </w:r>
          </w:p>
        </w:tc>
        <w:tc>
          <w:tcPr>
            <w:tcW w:w="3027" w:type="dxa"/>
          </w:tcPr>
          <w:p w14:paraId="7B3139FF"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2A8ADFED"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30CB80CC" w14:textId="77777777" w:rsidTr="00D821F6">
        <w:tc>
          <w:tcPr>
            <w:tcW w:w="7894" w:type="dxa"/>
          </w:tcPr>
          <w:p w14:paraId="77B2AF10" w14:textId="77777777" w:rsidR="001413C2" w:rsidRPr="008B0024" w:rsidRDefault="001413C2" w:rsidP="009F3CE5">
            <w:pPr>
              <w:pStyle w:val="ListParagraph"/>
              <w:numPr>
                <w:ilvl w:val="0"/>
                <w:numId w:val="88"/>
              </w:numPr>
              <w:pBdr>
                <w:top w:val="nil"/>
                <w:left w:val="nil"/>
                <w:bottom w:val="nil"/>
                <w:right w:val="nil"/>
                <w:between w:val="nil"/>
              </w:pBdr>
              <w:spacing w:line="240" w:lineRule="auto"/>
              <w:rPr>
                <w:rFonts w:ascii="Bookman Old Style" w:hAnsi="Bookman Old Style"/>
                <w:sz w:val="24"/>
                <w:szCs w:val="24"/>
                <w:lang w:val="id-ID"/>
              </w:rPr>
            </w:pPr>
            <w:r w:rsidRPr="008B0024">
              <w:rPr>
                <w:rFonts w:ascii="Bookman Old Style" w:hAnsi="Bookman Old Style"/>
                <w:sz w:val="24"/>
                <w:szCs w:val="24"/>
                <w:lang w:val="id-ID"/>
              </w:rPr>
              <w:t>Dalam hal PUJK menyediakan informasi produk dan/atau layanan melalui Iklan, PUJK memenuhi informasi sebagai berikut:</w:t>
            </w:r>
          </w:p>
        </w:tc>
        <w:tc>
          <w:tcPr>
            <w:tcW w:w="3027" w:type="dxa"/>
          </w:tcPr>
          <w:p w14:paraId="1CF2FE90"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311C96A2"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555A680C" w14:textId="77777777" w:rsidTr="00D821F6">
        <w:tc>
          <w:tcPr>
            <w:tcW w:w="7894" w:type="dxa"/>
          </w:tcPr>
          <w:p w14:paraId="0A18D194" w14:textId="77777777" w:rsidR="001413C2" w:rsidRPr="008B0024" w:rsidRDefault="001413C2" w:rsidP="009F3CE5">
            <w:pPr>
              <w:pStyle w:val="ListParagraph"/>
              <w:numPr>
                <w:ilvl w:val="0"/>
                <w:numId w:val="89"/>
              </w:numPr>
              <w:pBdr>
                <w:top w:val="nil"/>
                <w:left w:val="nil"/>
                <w:bottom w:val="nil"/>
                <w:right w:val="nil"/>
                <w:between w:val="nil"/>
              </w:pBdr>
              <w:spacing w:line="240" w:lineRule="auto"/>
              <w:rPr>
                <w:rFonts w:ascii="Bookman Old Style" w:hAnsi="Bookman Old Style"/>
                <w:sz w:val="24"/>
                <w:szCs w:val="24"/>
                <w:lang w:val="id-ID"/>
              </w:rPr>
            </w:pPr>
            <w:r w:rsidRPr="008B0024">
              <w:rPr>
                <w:rFonts w:ascii="Bookman Old Style" w:hAnsi="Bookman Old Style"/>
                <w:sz w:val="24"/>
                <w:szCs w:val="24"/>
                <w:lang w:val="en-US"/>
              </w:rPr>
              <w:t>I</w:t>
            </w:r>
            <w:r w:rsidRPr="008B0024">
              <w:rPr>
                <w:rFonts w:ascii="Bookman Old Style" w:hAnsi="Bookman Old Style"/>
                <w:sz w:val="24"/>
                <w:szCs w:val="24"/>
                <w:lang w:val="id-ID"/>
              </w:rPr>
              <w:t>nformasi jelas</w:t>
            </w:r>
          </w:p>
        </w:tc>
        <w:tc>
          <w:tcPr>
            <w:tcW w:w="3027" w:type="dxa"/>
          </w:tcPr>
          <w:p w14:paraId="752CC878"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52139C27"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145E97EE" w14:textId="77777777" w:rsidTr="00D821F6">
        <w:tc>
          <w:tcPr>
            <w:tcW w:w="7894" w:type="dxa"/>
          </w:tcPr>
          <w:p w14:paraId="08567313" w14:textId="77777777" w:rsidR="001413C2" w:rsidRPr="008B0024" w:rsidRDefault="001413C2" w:rsidP="009F3CE5">
            <w:pPr>
              <w:pStyle w:val="ListParagraph"/>
              <w:numPr>
                <w:ilvl w:val="0"/>
                <w:numId w:val="21"/>
              </w:numPr>
              <w:pBdr>
                <w:top w:val="nil"/>
                <w:left w:val="nil"/>
                <w:bottom w:val="nil"/>
                <w:right w:val="nil"/>
                <w:between w:val="nil"/>
              </w:pBdr>
              <w:spacing w:line="240" w:lineRule="auto"/>
              <w:ind w:left="876" w:hanging="284"/>
              <w:rPr>
                <w:rFonts w:ascii="Bookman Old Style" w:hAnsi="Bookman Old Style"/>
                <w:sz w:val="24"/>
                <w:szCs w:val="24"/>
                <w:lang w:val="id-ID"/>
              </w:rPr>
            </w:pPr>
            <w:proofErr w:type="spellStart"/>
            <w:r w:rsidRPr="008B0024">
              <w:rPr>
                <w:rFonts w:ascii="Bookman Old Style" w:hAnsi="Bookman Old Style"/>
                <w:sz w:val="24"/>
                <w:szCs w:val="24"/>
                <w:lang w:val="en-US"/>
              </w:rPr>
              <w:t>Iklan</w:t>
            </w:r>
            <w:proofErr w:type="spellEnd"/>
            <w:r w:rsidRPr="008B0024">
              <w:rPr>
                <w:rFonts w:ascii="Bookman Old Style" w:hAnsi="Bookman Old Style"/>
                <w:sz w:val="24"/>
                <w:szCs w:val="24"/>
                <w:lang w:val="id-ID"/>
              </w:rPr>
              <w:t xml:space="preserve"> menggunakan Bahasa Indonesia yang mudah dipahami calon Konsumen dan/atau Konsumen sesuai dengan Pedoman Umum Ejaan Bahasa Indonesia dan/atau Kamus Besar Bahasa Indonesia. </w:t>
            </w:r>
          </w:p>
        </w:tc>
        <w:tc>
          <w:tcPr>
            <w:tcW w:w="3027" w:type="dxa"/>
          </w:tcPr>
          <w:p w14:paraId="778943CA"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67FA9CCF"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15C58B55" w14:textId="77777777" w:rsidTr="00D821F6">
        <w:tc>
          <w:tcPr>
            <w:tcW w:w="7894" w:type="dxa"/>
          </w:tcPr>
          <w:p w14:paraId="0BF73A10" w14:textId="77777777" w:rsidR="001413C2" w:rsidRPr="008B0024" w:rsidRDefault="001413C2" w:rsidP="009F3CE5">
            <w:pPr>
              <w:pStyle w:val="ListParagraph"/>
              <w:numPr>
                <w:ilvl w:val="0"/>
                <w:numId w:val="21"/>
              </w:numPr>
              <w:pBdr>
                <w:top w:val="nil"/>
                <w:left w:val="nil"/>
                <w:bottom w:val="nil"/>
                <w:right w:val="nil"/>
                <w:between w:val="nil"/>
              </w:pBdr>
              <w:spacing w:line="240" w:lineRule="auto"/>
              <w:ind w:left="876" w:hanging="284"/>
              <w:rPr>
                <w:rFonts w:ascii="Bookman Old Style" w:hAnsi="Bookman Old Style"/>
                <w:sz w:val="24"/>
                <w:szCs w:val="24"/>
                <w:lang w:val="id-ID"/>
              </w:rPr>
            </w:pPr>
            <w:r w:rsidRPr="008B0024">
              <w:rPr>
                <w:rFonts w:ascii="Bookman Old Style" w:hAnsi="Bookman Old Style"/>
                <w:sz w:val="24"/>
                <w:szCs w:val="24"/>
                <w:lang w:val="id-ID"/>
              </w:rPr>
              <w:t xml:space="preserve">Iklan mencantumkan pernyataan “PUJK berizin dan diawasi oleh Otoritas Jasa Keuangan”. </w:t>
            </w:r>
          </w:p>
        </w:tc>
        <w:tc>
          <w:tcPr>
            <w:tcW w:w="3027" w:type="dxa"/>
          </w:tcPr>
          <w:p w14:paraId="267B3EEC"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6129A5AB"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F74778" w:rsidRPr="008B0024" w14:paraId="6DB50AF0" w14:textId="77777777" w:rsidTr="005B4DEF">
        <w:trPr>
          <w:trHeight w:val="3099"/>
        </w:trPr>
        <w:tc>
          <w:tcPr>
            <w:tcW w:w="7894" w:type="dxa"/>
          </w:tcPr>
          <w:p w14:paraId="7C3BDAAB" w14:textId="77777777" w:rsidR="00F74778" w:rsidRPr="008B0024" w:rsidRDefault="00F74778" w:rsidP="0094214B">
            <w:pPr>
              <w:pStyle w:val="ListParagraph"/>
              <w:numPr>
                <w:ilvl w:val="0"/>
                <w:numId w:val="21"/>
              </w:numPr>
              <w:pBdr>
                <w:top w:val="nil"/>
                <w:left w:val="nil"/>
                <w:bottom w:val="nil"/>
                <w:right w:val="nil"/>
                <w:between w:val="nil"/>
              </w:pBdr>
              <w:spacing w:line="240" w:lineRule="auto"/>
              <w:ind w:left="876" w:hanging="284"/>
              <w:rPr>
                <w:rFonts w:ascii="Bookman Old Style" w:hAnsi="Bookman Old Style"/>
                <w:sz w:val="24"/>
                <w:szCs w:val="24"/>
                <w:lang w:val="id-ID"/>
              </w:rPr>
            </w:pPr>
            <w:r w:rsidRPr="008B0024">
              <w:rPr>
                <w:rFonts w:ascii="Bookman Old Style" w:hAnsi="Bookman Old Style"/>
                <w:sz w:val="24"/>
                <w:szCs w:val="24"/>
                <w:lang w:val="id-ID"/>
              </w:rPr>
              <w:lastRenderedPageBreak/>
              <w:t>Dalam hal PUJK menggunakan Iklan di media sosial, pernyataan “PUJK berizin dan diawasi oleh Otoritas Jasa Keuangan” dapat dicantumkan pada takarir gambar (</w:t>
            </w:r>
            <w:r w:rsidRPr="008B0024">
              <w:rPr>
                <w:rFonts w:ascii="Bookman Old Style" w:hAnsi="Bookman Old Style"/>
                <w:i/>
                <w:iCs/>
                <w:sz w:val="24"/>
                <w:szCs w:val="24"/>
                <w:lang w:val="id-ID"/>
              </w:rPr>
              <w:t>caption</w:t>
            </w:r>
            <w:r w:rsidRPr="008B0024">
              <w:rPr>
                <w:rFonts w:ascii="Bookman Old Style" w:hAnsi="Bookman Old Style"/>
                <w:sz w:val="24"/>
                <w:szCs w:val="24"/>
                <w:lang w:val="id-ID"/>
              </w:rPr>
              <w:t>)</w:t>
            </w:r>
            <w:r w:rsidRPr="008B0024">
              <w:rPr>
                <w:rFonts w:ascii="Bookman Old Style" w:hAnsi="Bookman Old Style"/>
                <w:i/>
                <w:sz w:val="24"/>
                <w:szCs w:val="24"/>
                <w:lang w:val="id-ID"/>
              </w:rPr>
              <w:t xml:space="preserve"> </w:t>
            </w:r>
            <w:r w:rsidRPr="008B0024">
              <w:rPr>
                <w:rFonts w:ascii="Bookman Old Style" w:hAnsi="Bookman Old Style"/>
                <w:sz w:val="24"/>
                <w:szCs w:val="24"/>
                <w:lang w:val="id-ID"/>
              </w:rPr>
              <w:t xml:space="preserve">dan ditulis secara horizontal. </w:t>
            </w:r>
          </w:p>
          <w:p w14:paraId="55C5D641" w14:textId="77777777" w:rsidR="00F74778" w:rsidRPr="008B0024" w:rsidRDefault="00F74778" w:rsidP="0094214B">
            <w:pPr>
              <w:pStyle w:val="ListParagraph"/>
              <w:pBdr>
                <w:top w:val="nil"/>
                <w:left w:val="nil"/>
                <w:bottom w:val="nil"/>
                <w:right w:val="nil"/>
                <w:between w:val="nil"/>
              </w:pBdr>
              <w:spacing w:line="240" w:lineRule="auto"/>
              <w:ind w:left="876"/>
              <w:rPr>
                <w:rFonts w:ascii="Bookman Old Style" w:hAnsi="Bookman Old Style"/>
                <w:sz w:val="24"/>
                <w:szCs w:val="24"/>
                <w:lang w:val="id-ID"/>
              </w:rPr>
            </w:pPr>
            <w:r w:rsidRPr="008B0024">
              <w:rPr>
                <w:rFonts w:ascii="Bookman Old Style" w:hAnsi="Bookman Old Style"/>
                <w:sz w:val="24"/>
                <w:szCs w:val="24"/>
                <w:lang w:val="id-ID"/>
              </w:rPr>
              <w:t>Pencantuman pernyataan “PUJK berizin dan diawasi oleh Otoritas Jasa Keuangan” pada media cetak disesuaikan dengan ketentuan ukuran huruf minimal 5.5 pt.</w:t>
            </w:r>
          </w:p>
          <w:p w14:paraId="567EF92B" w14:textId="4E5CB62E" w:rsidR="00F74778" w:rsidRPr="008B0024" w:rsidRDefault="00F74778" w:rsidP="009F3CE5">
            <w:pPr>
              <w:pStyle w:val="ListParagraph"/>
              <w:pBdr>
                <w:top w:val="nil"/>
                <w:left w:val="nil"/>
                <w:bottom w:val="nil"/>
                <w:right w:val="nil"/>
                <w:between w:val="nil"/>
              </w:pBdr>
              <w:spacing w:line="240" w:lineRule="auto"/>
              <w:ind w:left="876"/>
              <w:rPr>
                <w:rFonts w:ascii="Bookman Old Style" w:hAnsi="Bookman Old Style"/>
                <w:sz w:val="24"/>
                <w:szCs w:val="24"/>
                <w:lang w:val="id-ID"/>
              </w:rPr>
            </w:pPr>
            <w:r w:rsidRPr="008B0024">
              <w:rPr>
                <w:rFonts w:ascii="Bookman Old Style" w:hAnsi="Bookman Old Style"/>
                <w:sz w:val="24"/>
                <w:szCs w:val="24"/>
                <w:lang w:val="id-ID"/>
              </w:rPr>
              <w:t>Pencantuman pernyataan “PUJK berizin dan diawasi oleh Otoritas Jasa Keuangan” pada media selain media cetak lain disesuaikan dengan proporsi huruf yang digunakan dalam Iklan.</w:t>
            </w:r>
          </w:p>
        </w:tc>
        <w:tc>
          <w:tcPr>
            <w:tcW w:w="3027" w:type="dxa"/>
          </w:tcPr>
          <w:p w14:paraId="6029D6C9" w14:textId="77777777" w:rsidR="00F74778" w:rsidRPr="008B0024" w:rsidRDefault="00F74778"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4021DA00" w14:textId="77777777" w:rsidR="00F74778" w:rsidRPr="008B0024" w:rsidRDefault="00F74778"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42666F83" w14:textId="77777777" w:rsidTr="00D821F6">
        <w:tc>
          <w:tcPr>
            <w:tcW w:w="7894" w:type="dxa"/>
          </w:tcPr>
          <w:p w14:paraId="79A80E9B" w14:textId="77777777" w:rsidR="001413C2" w:rsidRPr="008B0024" w:rsidRDefault="001413C2" w:rsidP="009F3CE5">
            <w:pPr>
              <w:pStyle w:val="ListParagraph"/>
              <w:numPr>
                <w:ilvl w:val="0"/>
                <w:numId w:val="21"/>
              </w:numPr>
              <w:pBdr>
                <w:top w:val="nil"/>
                <w:left w:val="nil"/>
                <w:bottom w:val="nil"/>
                <w:right w:val="nil"/>
                <w:between w:val="nil"/>
              </w:pBdr>
              <w:spacing w:line="240" w:lineRule="auto"/>
              <w:ind w:left="876" w:hanging="284"/>
              <w:rPr>
                <w:rFonts w:ascii="Bookman Old Style" w:hAnsi="Bookman Old Style"/>
                <w:sz w:val="24"/>
                <w:szCs w:val="24"/>
                <w:lang w:val="id-ID"/>
              </w:rPr>
            </w:pPr>
            <w:r w:rsidRPr="008B0024">
              <w:rPr>
                <w:rFonts w:ascii="Bookman Old Style" w:hAnsi="Bookman Old Style"/>
                <w:sz w:val="24"/>
                <w:szCs w:val="24"/>
                <w:lang w:val="id-ID"/>
              </w:rPr>
              <w:t xml:space="preserve">Iklan yang bekerja sama dengan Pihak Ketiga mencantumkan pernyataan “PUJK berizin dan diawasi oleh Otoritas Jasa Keuangan” sesuai dengan ketentuan yang berlaku. </w:t>
            </w:r>
          </w:p>
        </w:tc>
        <w:tc>
          <w:tcPr>
            <w:tcW w:w="3027" w:type="dxa"/>
          </w:tcPr>
          <w:p w14:paraId="3F455ADA"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62BB317D"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F74778" w:rsidRPr="008B0024" w14:paraId="04ACED01" w14:textId="77777777" w:rsidTr="00C9356E">
        <w:trPr>
          <w:trHeight w:val="2817"/>
        </w:trPr>
        <w:tc>
          <w:tcPr>
            <w:tcW w:w="7894" w:type="dxa"/>
          </w:tcPr>
          <w:p w14:paraId="05F91DDD" w14:textId="77777777" w:rsidR="00F74778" w:rsidRPr="008B0024" w:rsidRDefault="00F74778" w:rsidP="006C2A1A">
            <w:pPr>
              <w:pStyle w:val="ListParagraph"/>
              <w:numPr>
                <w:ilvl w:val="0"/>
                <w:numId w:val="21"/>
              </w:numPr>
              <w:pBdr>
                <w:top w:val="nil"/>
                <w:left w:val="nil"/>
                <w:bottom w:val="nil"/>
                <w:right w:val="nil"/>
                <w:between w:val="nil"/>
              </w:pBdr>
              <w:spacing w:line="240" w:lineRule="auto"/>
              <w:ind w:left="876" w:hanging="284"/>
              <w:rPr>
                <w:rFonts w:ascii="Bookman Old Style" w:hAnsi="Bookman Old Style"/>
                <w:sz w:val="24"/>
                <w:szCs w:val="24"/>
                <w:lang w:val="id-ID"/>
              </w:rPr>
            </w:pPr>
            <w:r w:rsidRPr="008B0024">
              <w:rPr>
                <w:rFonts w:ascii="Bookman Old Style" w:hAnsi="Bookman Old Style"/>
                <w:sz w:val="24"/>
                <w:szCs w:val="24"/>
                <w:lang w:val="id-ID"/>
              </w:rPr>
              <w:t>Iklan memuat informasi mengenai produk dan/atau layanan syariah perlu memperhatikan ketentuan yang berdasarkan prinsip syariah dan memperhatikan hal-hal yang menurut prinsip syariah dan/atau peraturan yang mengikat lembaga keuangan syariah boleh atau tidak boleh ada di dalam Iklan, antara lain:</w:t>
            </w:r>
          </w:p>
          <w:p w14:paraId="6ED0CC07" w14:textId="7CE55BA1" w:rsidR="00F74778" w:rsidRPr="008B0024" w:rsidRDefault="00F74778" w:rsidP="009F3CE5">
            <w:pPr>
              <w:pStyle w:val="ListParagraph"/>
              <w:pBdr>
                <w:top w:val="nil"/>
                <w:left w:val="nil"/>
                <w:bottom w:val="nil"/>
                <w:right w:val="nil"/>
                <w:between w:val="nil"/>
              </w:pBdr>
              <w:spacing w:line="240" w:lineRule="auto"/>
              <w:ind w:left="876"/>
              <w:rPr>
                <w:rFonts w:ascii="Bookman Old Style" w:hAnsi="Bookman Old Style"/>
                <w:sz w:val="24"/>
                <w:szCs w:val="24"/>
                <w:lang w:val="id-ID"/>
              </w:rPr>
            </w:pPr>
            <w:r w:rsidRPr="008B0024">
              <w:rPr>
                <w:rFonts w:ascii="Bookman Old Style" w:hAnsi="Bookman Old Style"/>
                <w:sz w:val="24"/>
                <w:szCs w:val="24"/>
                <w:lang w:val="id-ID"/>
              </w:rPr>
              <w:t xml:space="preserve">Iklan produk dan/atau layanan syariah menggunakan nama </w:t>
            </w:r>
            <w:r w:rsidRPr="008B0024">
              <w:rPr>
                <w:rFonts w:ascii="Bookman Old Style" w:hAnsi="Bookman Old Style"/>
                <w:i/>
                <w:iCs/>
                <w:sz w:val="24"/>
                <w:szCs w:val="24"/>
                <w:lang w:val="id-ID"/>
              </w:rPr>
              <w:t>brand</w:t>
            </w:r>
            <w:r w:rsidRPr="008B0024">
              <w:rPr>
                <w:rFonts w:ascii="Bookman Old Style" w:hAnsi="Bookman Old Style"/>
                <w:sz w:val="24"/>
                <w:szCs w:val="24"/>
                <w:lang w:val="id-ID"/>
              </w:rPr>
              <w:t xml:space="preserve"> dan/atau mencantumkan logo yang menunjukkan bahwa produk dan/atau layanan tersebut syariah.</w:t>
            </w:r>
          </w:p>
        </w:tc>
        <w:tc>
          <w:tcPr>
            <w:tcW w:w="3027" w:type="dxa"/>
          </w:tcPr>
          <w:p w14:paraId="5B3027C5" w14:textId="77777777" w:rsidR="00F74778" w:rsidRPr="008B0024" w:rsidRDefault="00F74778"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61729AE3" w14:textId="77777777" w:rsidR="00F74778" w:rsidRPr="008B0024" w:rsidRDefault="00F74778"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7319904B" w14:textId="77777777" w:rsidTr="00D821F6">
        <w:tc>
          <w:tcPr>
            <w:tcW w:w="7894" w:type="dxa"/>
          </w:tcPr>
          <w:p w14:paraId="4E544563" w14:textId="77777777" w:rsidR="001413C2" w:rsidRPr="008B0024" w:rsidRDefault="001413C2" w:rsidP="009F3CE5">
            <w:pPr>
              <w:pStyle w:val="ListParagraph"/>
              <w:numPr>
                <w:ilvl w:val="0"/>
                <w:numId w:val="21"/>
              </w:numPr>
              <w:pBdr>
                <w:top w:val="nil"/>
                <w:left w:val="nil"/>
                <w:bottom w:val="nil"/>
                <w:right w:val="nil"/>
                <w:between w:val="nil"/>
              </w:pBdr>
              <w:spacing w:line="240" w:lineRule="auto"/>
              <w:ind w:left="876" w:hanging="284"/>
              <w:rPr>
                <w:rFonts w:ascii="Bookman Old Style" w:hAnsi="Bookman Old Style"/>
                <w:color w:val="000000" w:themeColor="text1"/>
                <w:sz w:val="24"/>
                <w:szCs w:val="24"/>
                <w:lang w:val="id-ID"/>
              </w:rPr>
            </w:pPr>
            <w:r w:rsidRPr="008B0024">
              <w:rPr>
                <w:rFonts w:ascii="Bookman Old Style" w:hAnsi="Bookman Old Style"/>
                <w:color w:val="000000" w:themeColor="text1"/>
                <w:sz w:val="24"/>
                <w:szCs w:val="24"/>
                <w:lang w:val="id-ID"/>
              </w:rPr>
              <w:t>Tanda asteris (*) pada Iklan tidak digunakan untuk menyembunyikan atau menyesatkan calon Konsumen dan/atau Konsumen tentang:</w:t>
            </w:r>
          </w:p>
        </w:tc>
        <w:tc>
          <w:tcPr>
            <w:tcW w:w="3027" w:type="dxa"/>
          </w:tcPr>
          <w:p w14:paraId="11F6B352"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404A07C9"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32022090" w14:textId="77777777" w:rsidTr="00D821F6">
        <w:tc>
          <w:tcPr>
            <w:tcW w:w="7894" w:type="dxa"/>
          </w:tcPr>
          <w:p w14:paraId="36C18B20" w14:textId="77777777" w:rsidR="001413C2" w:rsidRPr="008B0024" w:rsidRDefault="001413C2" w:rsidP="009F3CE5">
            <w:pPr>
              <w:pStyle w:val="ListParagraph"/>
              <w:numPr>
                <w:ilvl w:val="0"/>
                <w:numId w:val="78"/>
              </w:numPr>
              <w:pBdr>
                <w:top w:val="nil"/>
                <w:left w:val="nil"/>
                <w:bottom w:val="nil"/>
                <w:right w:val="nil"/>
                <w:between w:val="nil"/>
              </w:pBdr>
              <w:spacing w:line="240" w:lineRule="auto"/>
              <w:ind w:left="1301" w:hanging="283"/>
              <w:rPr>
                <w:rFonts w:ascii="Bookman Old Style" w:hAnsi="Bookman Old Style"/>
                <w:color w:val="000000" w:themeColor="text1"/>
                <w:sz w:val="24"/>
                <w:szCs w:val="24"/>
                <w:lang w:val="id-ID"/>
              </w:rPr>
            </w:pPr>
            <w:r w:rsidRPr="008B0024">
              <w:rPr>
                <w:rFonts w:ascii="Bookman Old Style" w:hAnsi="Bookman Old Style"/>
                <w:color w:val="000000" w:themeColor="text1"/>
                <w:sz w:val="24"/>
                <w:szCs w:val="24"/>
                <w:lang w:val="id-ID"/>
              </w:rPr>
              <w:t>kualitas;</w:t>
            </w:r>
          </w:p>
        </w:tc>
        <w:tc>
          <w:tcPr>
            <w:tcW w:w="3027" w:type="dxa"/>
          </w:tcPr>
          <w:p w14:paraId="3A032A75"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2680B08F"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2011543A" w14:textId="77777777" w:rsidTr="00D821F6">
        <w:tc>
          <w:tcPr>
            <w:tcW w:w="7894" w:type="dxa"/>
          </w:tcPr>
          <w:p w14:paraId="16A7FA26" w14:textId="77777777" w:rsidR="001413C2" w:rsidRPr="008B0024" w:rsidRDefault="001413C2" w:rsidP="009F3CE5">
            <w:pPr>
              <w:pStyle w:val="ListParagraph"/>
              <w:numPr>
                <w:ilvl w:val="0"/>
                <w:numId w:val="78"/>
              </w:numPr>
              <w:pBdr>
                <w:top w:val="nil"/>
                <w:left w:val="nil"/>
                <w:bottom w:val="nil"/>
                <w:right w:val="nil"/>
                <w:between w:val="nil"/>
              </w:pBdr>
              <w:spacing w:line="240" w:lineRule="auto"/>
              <w:ind w:left="1301" w:hanging="283"/>
              <w:rPr>
                <w:rFonts w:ascii="Bookman Old Style" w:hAnsi="Bookman Old Style"/>
                <w:color w:val="000000" w:themeColor="text1"/>
                <w:sz w:val="24"/>
                <w:szCs w:val="24"/>
                <w:lang w:val="id-ID"/>
              </w:rPr>
            </w:pPr>
            <w:r w:rsidRPr="008B0024">
              <w:rPr>
                <w:rFonts w:ascii="Bookman Old Style" w:hAnsi="Bookman Old Style"/>
                <w:color w:val="000000" w:themeColor="text1"/>
                <w:sz w:val="24"/>
                <w:szCs w:val="24"/>
                <w:lang w:val="id-ID"/>
              </w:rPr>
              <w:t>kinerja;</w:t>
            </w:r>
          </w:p>
        </w:tc>
        <w:tc>
          <w:tcPr>
            <w:tcW w:w="3027" w:type="dxa"/>
          </w:tcPr>
          <w:p w14:paraId="4534425F"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00E303B1"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3A77F34A" w14:textId="77777777" w:rsidTr="00D821F6">
        <w:tc>
          <w:tcPr>
            <w:tcW w:w="7894" w:type="dxa"/>
          </w:tcPr>
          <w:p w14:paraId="53D8EE04" w14:textId="77777777" w:rsidR="001413C2" w:rsidRPr="008B0024" w:rsidRDefault="001413C2" w:rsidP="009F3CE5">
            <w:pPr>
              <w:pStyle w:val="ListParagraph"/>
              <w:numPr>
                <w:ilvl w:val="0"/>
                <w:numId w:val="78"/>
              </w:numPr>
              <w:pBdr>
                <w:top w:val="nil"/>
                <w:left w:val="nil"/>
                <w:bottom w:val="nil"/>
                <w:right w:val="nil"/>
                <w:between w:val="nil"/>
              </w:pBdr>
              <w:spacing w:line="240" w:lineRule="auto"/>
              <w:ind w:left="1301" w:hanging="283"/>
              <w:rPr>
                <w:rFonts w:ascii="Bookman Old Style" w:hAnsi="Bookman Old Style"/>
                <w:color w:val="000000" w:themeColor="text1"/>
                <w:sz w:val="24"/>
                <w:szCs w:val="24"/>
                <w:lang w:val="id-ID"/>
              </w:rPr>
            </w:pPr>
            <w:r w:rsidRPr="008B0024">
              <w:rPr>
                <w:rFonts w:ascii="Bookman Old Style" w:hAnsi="Bookman Old Style"/>
                <w:color w:val="000000" w:themeColor="text1"/>
                <w:sz w:val="24"/>
                <w:szCs w:val="24"/>
                <w:lang w:val="id-ID"/>
              </w:rPr>
              <w:lastRenderedPageBreak/>
              <w:t>harga sebenarnya dari produk dan/atau layanan yang diiklankan; atau</w:t>
            </w:r>
          </w:p>
        </w:tc>
        <w:tc>
          <w:tcPr>
            <w:tcW w:w="3027" w:type="dxa"/>
          </w:tcPr>
          <w:p w14:paraId="442FF698"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7F13ECFF"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38676DA5" w14:textId="77777777" w:rsidTr="00D821F6">
        <w:tc>
          <w:tcPr>
            <w:tcW w:w="7894" w:type="dxa"/>
          </w:tcPr>
          <w:p w14:paraId="26BD3314" w14:textId="77777777" w:rsidR="001413C2" w:rsidRPr="008B0024" w:rsidRDefault="001413C2" w:rsidP="009F3CE5">
            <w:pPr>
              <w:pStyle w:val="ListParagraph"/>
              <w:numPr>
                <w:ilvl w:val="0"/>
                <w:numId w:val="78"/>
              </w:numPr>
              <w:pBdr>
                <w:top w:val="nil"/>
                <w:left w:val="nil"/>
                <w:bottom w:val="nil"/>
                <w:right w:val="nil"/>
                <w:between w:val="nil"/>
              </w:pBdr>
              <w:spacing w:line="240" w:lineRule="auto"/>
              <w:ind w:left="1301" w:hanging="283"/>
              <w:rPr>
                <w:rFonts w:ascii="Bookman Old Style" w:hAnsi="Bookman Old Style"/>
                <w:color w:val="000000" w:themeColor="text1"/>
                <w:sz w:val="24"/>
                <w:szCs w:val="24"/>
                <w:lang w:val="id-ID"/>
              </w:rPr>
            </w:pPr>
            <w:r w:rsidRPr="008B0024">
              <w:rPr>
                <w:rFonts w:ascii="Bookman Old Style" w:hAnsi="Bookman Old Style"/>
                <w:color w:val="000000" w:themeColor="text1"/>
                <w:sz w:val="24"/>
                <w:szCs w:val="24"/>
                <w:lang w:val="id-ID"/>
              </w:rPr>
              <w:t>ketidaktersediaan hadiah suatu produk dan/atau layanan.</w:t>
            </w:r>
          </w:p>
        </w:tc>
        <w:tc>
          <w:tcPr>
            <w:tcW w:w="3027" w:type="dxa"/>
          </w:tcPr>
          <w:p w14:paraId="435D4DE6"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6D823CE7"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41FA5592" w14:textId="77777777" w:rsidTr="00D821F6">
        <w:tc>
          <w:tcPr>
            <w:tcW w:w="7894" w:type="dxa"/>
          </w:tcPr>
          <w:p w14:paraId="72E61301" w14:textId="77777777" w:rsidR="001413C2" w:rsidRPr="008B0024" w:rsidRDefault="001413C2" w:rsidP="009F3CE5">
            <w:pPr>
              <w:pBdr>
                <w:top w:val="nil"/>
                <w:left w:val="nil"/>
                <w:bottom w:val="nil"/>
                <w:right w:val="nil"/>
                <w:between w:val="nil"/>
              </w:pBdr>
              <w:spacing w:line="240" w:lineRule="auto"/>
              <w:ind w:left="876"/>
              <w:rPr>
                <w:rFonts w:ascii="Bookman Old Style" w:hAnsi="Bookman Old Style"/>
                <w:color w:val="000000" w:themeColor="text1"/>
                <w:sz w:val="24"/>
                <w:szCs w:val="24"/>
                <w:lang w:val="id-ID"/>
              </w:rPr>
            </w:pPr>
            <w:r w:rsidRPr="008B0024">
              <w:rPr>
                <w:rFonts w:ascii="Bookman Old Style" w:hAnsi="Bookman Old Style"/>
                <w:color w:val="000000" w:themeColor="text1"/>
                <w:sz w:val="24"/>
                <w:szCs w:val="24"/>
                <w:lang w:val="id-ID"/>
              </w:rPr>
              <w:t>Tanda asteris hanya digunakan untuk memberi penjelasan lebih lanjut dan disertai dengan informasi di mana calon Konsumen dan/atau Konsumen dapat melihat informasi tersebut.</w:t>
            </w:r>
          </w:p>
        </w:tc>
        <w:tc>
          <w:tcPr>
            <w:tcW w:w="3027" w:type="dxa"/>
          </w:tcPr>
          <w:p w14:paraId="7F73F2D0"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1E3713AB"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F74778" w:rsidRPr="008B0024" w14:paraId="75009172" w14:textId="77777777" w:rsidTr="001E1085">
        <w:trPr>
          <w:trHeight w:val="3381"/>
        </w:trPr>
        <w:tc>
          <w:tcPr>
            <w:tcW w:w="7894" w:type="dxa"/>
          </w:tcPr>
          <w:p w14:paraId="4B8FC69A" w14:textId="77777777" w:rsidR="00F74778" w:rsidRPr="008B0024" w:rsidRDefault="00F74778" w:rsidP="0069066D">
            <w:pPr>
              <w:pStyle w:val="ListParagraph"/>
              <w:numPr>
                <w:ilvl w:val="0"/>
                <w:numId w:val="21"/>
              </w:numPr>
              <w:pBdr>
                <w:top w:val="nil"/>
                <w:left w:val="nil"/>
                <w:bottom w:val="nil"/>
                <w:right w:val="nil"/>
                <w:between w:val="nil"/>
              </w:pBdr>
              <w:spacing w:line="240" w:lineRule="auto"/>
              <w:ind w:left="876" w:hanging="284"/>
              <w:rPr>
                <w:rFonts w:ascii="Bookman Old Style" w:hAnsi="Bookman Old Style"/>
                <w:sz w:val="24"/>
                <w:szCs w:val="24"/>
                <w:lang w:val="id-ID"/>
              </w:rPr>
            </w:pPr>
            <w:r w:rsidRPr="009F3CE5">
              <w:rPr>
                <w:rFonts w:ascii="Bookman Old Style" w:hAnsi="Bookman Old Style"/>
                <w:color w:val="000000" w:themeColor="text1"/>
                <w:sz w:val="24"/>
                <w:szCs w:val="24"/>
                <w:lang w:val="id-ID"/>
              </w:rPr>
              <w:t>Dalam</w:t>
            </w:r>
            <w:r w:rsidRPr="008B0024">
              <w:rPr>
                <w:rFonts w:ascii="Bookman Old Style" w:hAnsi="Bookman Old Style"/>
                <w:sz w:val="24"/>
                <w:szCs w:val="24"/>
                <w:lang w:val="id-ID"/>
              </w:rPr>
              <w:t xml:space="preserve"> hal Iklan menjanjikan pengembalian uang kepada Konsumen atas pembelian suatu produk dan/atau layanan, syarat pengembalian uang tersebut dinyatakan secara jelas dan lengkap, antara lain jenis kondisi yang harus dipenuhi dan jangka waktu berlakunya pengembalian uang.</w:t>
            </w:r>
          </w:p>
          <w:p w14:paraId="3BB1A2B2" w14:textId="77F6A11D" w:rsidR="00F74778" w:rsidRPr="008B0024" w:rsidRDefault="00F74778" w:rsidP="009F3CE5">
            <w:pPr>
              <w:pStyle w:val="ListParagraph"/>
              <w:pBdr>
                <w:top w:val="nil"/>
                <w:left w:val="nil"/>
                <w:bottom w:val="nil"/>
                <w:right w:val="nil"/>
                <w:between w:val="nil"/>
              </w:pBdr>
              <w:spacing w:line="240" w:lineRule="auto"/>
              <w:ind w:left="876"/>
              <w:rPr>
                <w:rFonts w:ascii="Bookman Old Style" w:hAnsi="Bookman Old Style"/>
                <w:sz w:val="24"/>
                <w:szCs w:val="24"/>
                <w:lang w:val="id-ID"/>
              </w:rPr>
            </w:pPr>
            <w:r w:rsidRPr="008B0024">
              <w:rPr>
                <w:rFonts w:ascii="Bookman Old Style" w:hAnsi="Bookman Old Style"/>
                <w:color w:val="000000" w:themeColor="text1"/>
                <w:sz w:val="24"/>
                <w:szCs w:val="24"/>
                <w:lang w:val="id-ID"/>
              </w:rPr>
              <w:t>Syarat pengembalian uang memuat penjelasan informasi mengenai waktu pengembalian, bentuk pengembalian, peruntukan</w:t>
            </w:r>
            <w:r w:rsidRPr="008B0024">
              <w:rPr>
                <w:rFonts w:ascii="Bookman Old Style" w:hAnsi="Bookman Old Style"/>
                <w:sz w:val="24"/>
                <w:szCs w:val="24"/>
                <w:lang w:val="id-ID"/>
              </w:rPr>
              <w:t xml:space="preserve">/kegunaan hasil pengembalian, serta  upaya, biaya, dan/atau prosedur untuk mendapatkan pengembalian uang yang tidak lebih besar daripada nilainya. </w:t>
            </w:r>
          </w:p>
        </w:tc>
        <w:tc>
          <w:tcPr>
            <w:tcW w:w="3027" w:type="dxa"/>
          </w:tcPr>
          <w:p w14:paraId="28BB6CA5" w14:textId="77777777" w:rsidR="00F74778" w:rsidRPr="008B0024" w:rsidRDefault="00F74778"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3943B196" w14:textId="77777777" w:rsidR="00F74778" w:rsidRPr="008B0024" w:rsidRDefault="00F74778"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365B05EC" w14:textId="77777777" w:rsidTr="00D821F6">
        <w:tc>
          <w:tcPr>
            <w:tcW w:w="7894" w:type="dxa"/>
          </w:tcPr>
          <w:p w14:paraId="741AF4EF" w14:textId="77777777" w:rsidR="001413C2" w:rsidRPr="008B0024" w:rsidRDefault="001413C2" w:rsidP="009F3CE5">
            <w:pPr>
              <w:pStyle w:val="ListParagraph"/>
              <w:numPr>
                <w:ilvl w:val="0"/>
                <w:numId w:val="21"/>
              </w:numPr>
              <w:pBdr>
                <w:top w:val="nil"/>
                <w:left w:val="nil"/>
                <w:bottom w:val="nil"/>
                <w:right w:val="nil"/>
                <w:between w:val="nil"/>
              </w:pBdr>
              <w:spacing w:line="240" w:lineRule="auto"/>
              <w:ind w:left="876" w:hanging="284"/>
              <w:rPr>
                <w:rFonts w:ascii="Bookman Old Style" w:hAnsi="Bookman Old Style"/>
                <w:color w:val="000000" w:themeColor="text1"/>
                <w:sz w:val="24"/>
                <w:szCs w:val="24"/>
                <w:lang w:val="id-ID"/>
              </w:rPr>
            </w:pPr>
            <w:r w:rsidRPr="008B0024">
              <w:rPr>
                <w:rFonts w:ascii="Bookman Old Style" w:hAnsi="Bookman Old Style"/>
                <w:sz w:val="24"/>
                <w:szCs w:val="24"/>
                <w:lang w:val="id-ID"/>
              </w:rPr>
              <w:t xml:space="preserve">Penyajian informasi dalam Iklan dapat dicantumkan dalam </w:t>
            </w:r>
            <w:r w:rsidRPr="008B0024">
              <w:rPr>
                <w:rFonts w:ascii="Bookman Old Style" w:hAnsi="Bookman Old Style"/>
                <w:color w:val="000000" w:themeColor="text1"/>
                <w:sz w:val="24"/>
                <w:szCs w:val="24"/>
                <w:lang w:val="id-ID"/>
              </w:rPr>
              <w:t xml:space="preserve">bentuk tautan spesifik, </w:t>
            </w:r>
            <w:r w:rsidRPr="008B0024">
              <w:rPr>
                <w:rFonts w:ascii="Bookman Old Style" w:hAnsi="Bookman Old Style"/>
                <w:i/>
                <w:color w:val="000000" w:themeColor="text1"/>
                <w:sz w:val="24"/>
                <w:szCs w:val="24"/>
                <w:lang w:val="id-ID"/>
              </w:rPr>
              <w:t>QR Code</w:t>
            </w:r>
            <w:r w:rsidRPr="008B0024">
              <w:rPr>
                <w:rFonts w:ascii="Bookman Old Style" w:hAnsi="Bookman Old Style"/>
                <w:color w:val="000000" w:themeColor="text1"/>
                <w:sz w:val="24"/>
                <w:szCs w:val="24"/>
                <w:lang w:val="id-ID"/>
              </w:rPr>
              <w:t xml:space="preserve">, maupun metode sejenis. </w:t>
            </w:r>
          </w:p>
        </w:tc>
        <w:tc>
          <w:tcPr>
            <w:tcW w:w="3027" w:type="dxa"/>
          </w:tcPr>
          <w:p w14:paraId="4933678A"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5417F691"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F74778" w:rsidRPr="008B0024" w14:paraId="3F614D09" w14:textId="77777777" w:rsidTr="001E75B9">
        <w:trPr>
          <w:trHeight w:val="5071"/>
        </w:trPr>
        <w:tc>
          <w:tcPr>
            <w:tcW w:w="7894" w:type="dxa"/>
          </w:tcPr>
          <w:p w14:paraId="550D47C1" w14:textId="77777777" w:rsidR="00F74778" w:rsidRPr="008B0024" w:rsidRDefault="00F74778" w:rsidP="007709AD">
            <w:pPr>
              <w:pStyle w:val="ListParagraph"/>
              <w:numPr>
                <w:ilvl w:val="0"/>
                <w:numId w:val="21"/>
              </w:numPr>
              <w:pBdr>
                <w:top w:val="nil"/>
                <w:left w:val="nil"/>
                <w:bottom w:val="nil"/>
                <w:right w:val="nil"/>
                <w:between w:val="nil"/>
              </w:pBdr>
              <w:spacing w:line="240" w:lineRule="auto"/>
              <w:ind w:left="876" w:hanging="284"/>
              <w:rPr>
                <w:rFonts w:ascii="Bookman Old Style" w:hAnsi="Bookman Old Style"/>
                <w:color w:val="000000" w:themeColor="text1"/>
                <w:sz w:val="24"/>
                <w:szCs w:val="24"/>
                <w:lang w:val="id-ID"/>
              </w:rPr>
            </w:pPr>
            <w:r w:rsidRPr="008B0024">
              <w:rPr>
                <w:rFonts w:ascii="Bookman Old Style" w:hAnsi="Bookman Old Style"/>
                <w:color w:val="000000" w:themeColor="text1"/>
                <w:sz w:val="24"/>
                <w:szCs w:val="24"/>
                <w:lang w:val="id-ID"/>
              </w:rPr>
              <w:lastRenderedPageBreak/>
              <w:t xml:space="preserve">Iklan </w:t>
            </w:r>
            <w:proofErr w:type="spellStart"/>
            <w:r w:rsidRPr="008B0024">
              <w:rPr>
                <w:rFonts w:ascii="Bookman Old Style" w:hAnsi="Bookman Old Style"/>
                <w:color w:val="000000" w:themeColor="text1"/>
                <w:sz w:val="24"/>
                <w:szCs w:val="24"/>
                <w:lang w:val="en-US"/>
              </w:rPr>
              <w:t>disampaikan</w:t>
            </w:r>
            <w:proofErr w:type="spellEnd"/>
            <w:r w:rsidRPr="008B0024">
              <w:rPr>
                <w:rFonts w:ascii="Bookman Old Style" w:hAnsi="Bookman Old Style"/>
                <w:color w:val="000000" w:themeColor="text1"/>
                <w:sz w:val="24"/>
                <w:szCs w:val="24"/>
                <w:lang w:val="en-US"/>
              </w:rPr>
              <w:t xml:space="preserve"> </w:t>
            </w:r>
            <w:r w:rsidRPr="008B0024">
              <w:rPr>
                <w:rFonts w:ascii="Bookman Old Style" w:hAnsi="Bookman Old Style"/>
                <w:color w:val="000000" w:themeColor="text1"/>
                <w:sz w:val="24"/>
                <w:szCs w:val="24"/>
                <w:lang w:val="id-ID"/>
              </w:rPr>
              <w:t xml:space="preserve">dengan jelas dan lengkap mencantumkan syarat keikutsertaan, masa berlaku, tanggal penarikan undian, jumlah hadiah yang disediakan oleh PUJK, jangka waktu pemberian hadiah, jenis hadiah, dan </w:t>
            </w:r>
            <w:proofErr w:type="spellStart"/>
            <w:r w:rsidRPr="008B0024">
              <w:rPr>
                <w:rFonts w:ascii="Bookman Old Style" w:hAnsi="Bookman Old Style"/>
                <w:color w:val="000000" w:themeColor="text1"/>
                <w:sz w:val="24"/>
                <w:szCs w:val="24"/>
                <w:lang w:val="en-US"/>
              </w:rPr>
              <w:t>mekanisme</w:t>
            </w:r>
            <w:proofErr w:type="spellEnd"/>
            <w:r w:rsidRPr="008B0024">
              <w:rPr>
                <w:rFonts w:ascii="Bookman Old Style" w:hAnsi="Bookman Old Style"/>
                <w:color w:val="000000" w:themeColor="text1"/>
                <w:sz w:val="24"/>
                <w:szCs w:val="24"/>
                <w:lang w:val="en-US"/>
              </w:rPr>
              <w:t xml:space="preserve"> </w:t>
            </w:r>
            <w:r w:rsidRPr="008B0024">
              <w:rPr>
                <w:rFonts w:ascii="Bookman Old Style" w:hAnsi="Bookman Old Style"/>
                <w:color w:val="000000" w:themeColor="text1"/>
                <w:sz w:val="24"/>
                <w:szCs w:val="24"/>
                <w:lang w:val="id-ID"/>
              </w:rPr>
              <w:t>penyerahan</w:t>
            </w:r>
            <w:r w:rsidRPr="008B0024">
              <w:rPr>
                <w:rFonts w:ascii="Bookman Old Style" w:hAnsi="Bookman Old Style"/>
                <w:color w:val="000000" w:themeColor="text1"/>
                <w:sz w:val="24"/>
                <w:szCs w:val="24"/>
                <w:lang w:val="en-US"/>
              </w:rPr>
              <w:t xml:space="preserve"> </w:t>
            </w:r>
            <w:proofErr w:type="spellStart"/>
            <w:r w:rsidRPr="008B0024">
              <w:rPr>
                <w:rFonts w:ascii="Bookman Old Style" w:hAnsi="Bookman Old Style"/>
                <w:color w:val="000000" w:themeColor="text1"/>
                <w:sz w:val="24"/>
                <w:szCs w:val="24"/>
                <w:lang w:val="en-US"/>
              </w:rPr>
              <w:t>hadiah</w:t>
            </w:r>
            <w:proofErr w:type="spellEnd"/>
            <w:r w:rsidRPr="008B0024">
              <w:rPr>
                <w:rFonts w:ascii="Bookman Old Style" w:hAnsi="Bookman Old Style"/>
                <w:color w:val="000000" w:themeColor="text1"/>
                <w:sz w:val="24"/>
                <w:szCs w:val="24"/>
                <w:lang w:val="id-ID"/>
              </w:rPr>
              <w:t>. Iklan yang menjanjikan hadiah tertentu, dengan mekanisme hadiah langsung, undian, dan/atau sayembara tidak menyatakan “selama persediaan masih ada” atau kata-kata lain yang bermakna sama.</w:t>
            </w:r>
          </w:p>
          <w:p w14:paraId="5CFF0221" w14:textId="31318D7A" w:rsidR="00F74778" w:rsidRPr="008B0024" w:rsidRDefault="00F74778" w:rsidP="009F3CE5">
            <w:pPr>
              <w:pStyle w:val="ListParagraph"/>
              <w:pBdr>
                <w:top w:val="nil"/>
                <w:left w:val="nil"/>
                <w:bottom w:val="nil"/>
                <w:right w:val="nil"/>
                <w:between w:val="nil"/>
              </w:pBdr>
              <w:spacing w:line="240" w:lineRule="auto"/>
              <w:ind w:left="876"/>
              <w:rPr>
                <w:rFonts w:ascii="Bookman Old Style" w:hAnsi="Bookman Old Style"/>
                <w:color w:val="000000" w:themeColor="text1"/>
                <w:sz w:val="24"/>
                <w:szCs w:val="24"/>
                <w:lang w:val="id-ID"/>
              </w:rPr>
            </w:pPr>
            <w:r w:rsidRPr="008B0024">
              <w:rPr>
                <w:rFonts w:ascii="Bookman Old Style" w:hAnsi="Bookman Old Style"/>
                <w:color w:val="000000" w:themeColor="text1"/>
                <w:sz w:val="24"/>
                <w:szCs w:val="24"/>
                <w:lang w:val="id-ID"/>
              </w:rPr>
              <w:t>Dalam hal untuk mendapatkan hadiah calon Konsumen dan/atau Konsumen perlu memenuhi syarat dan ketentuan lain yang tidak dapat disebutkan secara rinci dalam Iklan, PUJK menyediakan tautan spesifik sehingga calon Konsumen dan/atau Konsumen dapat melihat informasi lengkap dimaksud. Dalam hal Otoritas Jasa Keuangan melakukan pemeriksaan, PUJK membuktikan ketersediaan hadiah sesuai dengan yang dijanjikan dalam Iklan.</w:t>
            </w:r>
          </w:p>
        </w:tc>
        <w:tc>
          <w:tcPr>
            <w:tcW w:w="3027" w:type="dxa"/>
          </w:tcPr>
          <w:p w14:paraId="3E018C32" w14:textId="77777777" w:rsidR="00F74778" w:rsidRPr="008B0024" w:rsidRDefault="00F74778"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5C6C3CB1" w14:textId="77777777" w:rsidR="00F74778" w:rsidRPr="008B0024" w:rsidRDefault="00F74778"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4337F863" w14:textId="77777777" w:rsidTr="00D821F6">
        <w:tc>
          <w:tcPr>
            <w:tcW w:w="7894" w:type="dxa"/>
          </w:tcPr>
          <w:p w14:paraId="3290FE43" w14:textId="77777777" w:rsidR="001413C2" w:rsidRPr="008B0024" w:rsidRDefault="001413C2" w:rsidP="009F3CE5">
            <w:pPr>
              <w:pStyle w:val="ListParagraph"/>
              <w:numPr>
                <w:ilvl w:val="0"/>
                <w:numId w:val="89"/>
              </w:numPr>
              <w:pBdr>
                <w:top w:val="nil"/>
                <w:left w:val="nil"/>
                <w:bottom w:val="nil"/>
                <w:right w:val="nil"/>
                <w:between w:val="nil"/>
              </w:pBdr>
              <w:spacing w:line="240" w:lineRule="auto"/>
              <w:rPr>
                <w:rFonts w:ascii="Bookman Old Style" w:hAnsi="Bookman Old Style"/>
                <w:sz w:val="24"/>
                <w:szCs w:val="24"/>
                <w:lang w:val="id-ID"/>
              </w:rPr>
            </w:pPr>
            <w:proofErr w:type="spellStart"/>
            <w:r w:rsidRPr="008B0024">
              <w:rPr>
                <w:rFonts w:ascii="Bookman Old Style" w:hAnsi="Bookman Old Style"/>
                <w:sz w:val="24"/>
                <w:szCs w:val="24"/>
                <w:lang w:val="en-US"/>
              </w:rPr>
              <w:t>Informasi</w:t>
            </w:r>
            <w:proofErr w:type="spellEnd"/>
            <w:r w:rsidRPr="008B0024">
              <w:rPr>
                <w:rFonts w:ascii="Bookman Old Style" w:hAnsi="Bookman Old Style"/>
                <w:sz w:val="24"/>
                <w:szCs w:val="24"/>
                <w:lang w:val="id-ID"/>
              </w:rPr>
              <w:t xml:space="preserve"> akurat</w:t>
            </w:r>
          </w:p>
        </w:tc>
        <w:tc>
          <w:tcPr>
            <w:tcW w:w="3027" w:type="dxa"/>
          </w:tcPr>
          <w:p w14:paraId="7F771B90"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1769719B"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4873FFFD" w14:textId="77777777" w:rsidTr="00D821F6">
        <w:tc>
          <w:tcPr>
            <w:tcW w:w="7894" w:type="dxa"/>
          </w:tcPr>
          <w:p w14:paraId="5540C6D4" w14:textId="77777777" w:rsidR="001413C2" w:rsidRPr="008B0024" w:rsidRDefault="001413C2" w:rsidP="009F3CE5">
            <w:pPr>
              <w:pStyle w:val="ListParagraph"/>
              <w:numPr>
                <w:ilvl w:val="0"/>
                <w:numId w:val="22"/>
              </w:numPr>
              <w:pBdr>
                <w:top w:val="nil"/>
                <w:left w:val="nil"/>
                <w:bottom w:val="nil"/>
                <w:right w:val="nil"/>
                <w:between w:val="nil"/>
              </w:pBdr>
              <w:spacing w:line="240" w:lineRule="auto"/>
              <w:ind w:left="873" w:hanging="284"/>
              <w:rPr>
                <w:rFonts w:ascii="Bookman Old Style" w:hAnsi="Bookman Old Style"/>
                <w:color w:val="0070C0"/>
                <w:sz w:val="24"/>
                <w:szCs w:val="24"/>
                <w:lang w:val="id-ID"/>
              </w:rPr>
            </w:pPr>
            <w:r w:rsidRPr="008B0024">
              <w:rPr>
                <w:rFonts w:ascii="Bookman Old Style" w:hAnsi="Bookman Old Style"/>
                <w:color w:val="000000" w:themeColor="text1"/>
                <w:sz w:val="24"/>
                <w:szCs w:val="24"/>
                <w:lang w:val="id-ID"/>
              </w:rPr>
              <w:t>Iklan tidak menggunakan kata superlatif seperti “paling”, “nomor satu”, “satu-satunya”, “top”, kata berawalan “ter”, atau kata yang dapat dipersamakan dengan itu, kecuali menyertakan penjelasan kepada calon Konsumen dan/atau Konsumen menggunakan bukti atau sumber yang dapat dipertanggungjawabkan dari lembaga independen yang melakukan penilaian dan mengungkapkan periode penilaian</w:t>
            </w:r>
            <w:r w:rsidRPr="008B0024">
              <w:rPr>
                <w:rFonts w:ascii="Bookman Old Style" w:hAnsi="Bookman Old Style"/>
                <w:color w:val="0070C0"/>
                <w:sz w:val="24"/>
                <w:szCs w:val="24"/>
                <w:lang w:val="id-ID"/>
              </w:rPr>
              <w:t>.</w:t>
            </w:r>
          </w:p>
        </w:tc>
        <w:tc>
          <w:tcPr>
            <w:tcW w:w="3027" w:type="dxa"/>
          </w:tcPr>
          <w:p w14:paraId="31189D31"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1853230A"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6B1D5B4D" w14:textId="77777777" w:rsidTr="00D821F6">
        <w:tc>
          <w:tcPr>
            <w:tcW w:w="7894" w:type="dxa"/>
          </w:tcPr>
          <w:p w14:paraId="25306015" w14:textId="77777777" w:rsidR="001413C2" w:rsidRPr="008B0024" w:rsidRDefault="001413C2" w:rsidP="009F3CE5">
            <w:pPr>
              <w:pStyle w:val="ListParagraph"/>
              <w:numPr>
                <w:ilvl w:val="0"/>
                <w:numId w:val="22"/>
              </w:numPr>
              <w:pBdr>
                <w:top w:val="nil"/>
                <w:left w:val="nil"/>
                <w:bottom w:val="nil"/>
                <w:right w:val="nil"/>
                <w:between w:val="nil"/>
              </w:pBdr>
              <w:spacing w:line="240" w:lineRule="auto"/>
              <w:ind w:left="873" w:hanging="284"/>
              <w:rPr>
                <w:rFonts w:ascii="Bookman Old Style" w:hAnsi="Bookman Old Style"/>
                <w:sz w:val="24"/>
                <w:szCs w:val="24"/>
                <w:lang w:val="id-ID"/>
              </w:rPr>
            </w:pPr>
            <w:r w:rsidRPr="008B0024">
              <w:rPr>
                <w:rFonts w:ascii="Bookman Old Style" w:hAnsi="Bookman Old Style"/>
                <w:sz w:val="24"/>
                <w:szCs w:val="24"/>
                <w:lang w:val="id-ID"/>
              </w:rPr>
              <w:t>Kinerja masa lalu dan proyeksi kinerja</w:t>
            </w:r>
          </w:p>
        </w:tc>
        <w:tc>
          <w:tcPr>
            <w:tcW w:w="3027" w:type="dxa"/>
          </w:tcPr>
          <w:p w14:paraId="4BE2D0EE"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5776295B"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3AB790C8" w14:textId="77777777" w:rsidTr="00D821F6">
        <w:tc>
          <w:tcPr>
            <w:tcW w:w="7894" w:type="dxa"/>
          </w:tcPr>
          <w:p w14:paraId="6044919B" w14:textId="77777777" w:rsidR="001413C2" w:rsidRPr="008B0024" w:rsidRDefault="001413C2" w:rsidP="009F3CE5">
            <w:pPr>
              <w:pStyle w:val="ListParagraph"/>
              <w:numPr>
                <w:ilvl w:val="0"/>
                <w:numId w:val="23"/>
              </w:numPr>
              <w:pBdr>
                <w:top w:val="nil"/>
                <w:left w:val="nil"/>
                <w:bottom w:val="nil"/>
                <w:right w:val="nil"/>
                <w:between w:val="nil"/>
              </w:pBdr>
              <w:spacing w:line="240" w:lineRule="auto"/>
              <w:ind w:left="1156" w:hanging="283"/>
              <w:rPr>
                <w:rFonts w:ascii="Bookman Old Style" w:hAnsi="Bookman Old Style"/>
                <w:sz w:val="24"/>
                <w:szCs w:val="24"/>
                <w:lang w:val="id-ID"/>
              </w:rPr>
            </w:pPr>
            <w:r w:rsidRPr="008B0024">
              <w:rPr>
                <w:rFonts w:ascii="Bookman Old Style" w:hAnsi="Bookman Old Style"/>
                <w:sz w:val="24"/>
                <w:szCs w:val="24"/>
                <w:lang w:val="id-ID"/>
              </w:rPr>
              <w:t xml:space="preserve">Iklan yang mencantumkan kinerja </w:t>
            </w:r>
            <w:r w:rsidRPr="008B0024">
              <w:rPr>
                <w:rFonts w:ascii="Bookman Old Style" w:hAnsi="Bookman Old Style"/>
                <w:color w:val="000000" w:themeColor="text1"/>
                <w:sz w:val="24"/>
                <w:szCs w:val="24"/>
                <w:lang w:val="id-ID"/>
              </w:rPr>
              <w:t xml:space="preserve">masa lalu </w:t>
            </w:r>
            <w:r w:rsidRPr="008B0024">
              <w:rPr>
                <w:rFonts w:ascii="Bookman Old Style" w:hAnsi="Bookman Old Style"/>
                <w:sz w:val="24"/>
                <w:szCs w:val="24"/>
                <w:lang w:val="id-ID"/>
              </w:rPr>
              <w:t>tidak mengindikasikan proyeksi kinerja.</w:t>
            </w:r>
          </w:p>
        </w:tc>
        <w:tc>
          <w:tcPr>
            <w:tcW w:w="3027" w:type="dxa"/>
          </w:tcPr>
          <w:p w14:paraId="4192D23B"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389802FE"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0F4FE82D" w14:textId="77777777" w:rsidTr="00D821F6">
        <w:tc>
          <w:tcPr>
            <w:tcW w:w="7894" w:type="dxa"/>
          </w:tcPr>
          <w:p w14:paraId="2F3A1F93" w14:textId="77777777" w:rsidR="001413C2" w:rsidRPr="008B0024" w:rsidRDefault="001413C2" w:rsidP="009F3CE5">
            <w:pPr>
              <w:pStyle w:val="ListParagraph"/>
              <w:numPr>
                <w:ilvl w:val="0"/>
                <w:numId w:val="23"/>
              </w:numPr>
              <w:pBdr>
                <w:top w:val="nil"/>
                <w:left w:val="nil"/>
                <w:bottom w:val="nil"/>
                <w:right w:val="nil"/>
                <w:between w:val="nil"/>
              </w:pBdr>
              <w:spacing w:line="240" w:lineRule="auto"/>
              <w:ind w:left="1156" w:hanging="283"/>
              <w:rPr>
                <w:rFonts w:ascii="Bookman Old Style" w:hAnsi="Bookman Old Style"/>
                <w:sz w:val="24"/>
                <w:szCs w:val="24"/>
                <w:lang w:val="id-ID"/>
              </w:rPr>
            </w:pPr>
            <w:r w:rsidRPr="008B0024">
              <w:rPr>
                <w:rFonts w:ascii="Bookman Old Style" w:hAnsi="Bookman Old Style"/>
                <w:sz w:val="24"/>
                <w:szCs w:val="24"/>
                <w:lang w:val="id-ID"/>
              </w:rPr>
              <w:lastRenderedPageBreak/>
              <w:t xml:space="preserve">Informasi terkait proyeksi kinerja hanya dapat digunakan dalam Iklan apabila relevan dan memiliki dasar yang kuat untuk ditampilkan agar tidak menyesatkan. </w:t>
            </w:r>
          </w:p>
        </w:tc>
        <w:tc>
          <w:tcPr>
            <w:tcW w:w="3027" w:type="dxa"/>
          </w:tcPr>
          <w:p w14:paraId="63DA18DA"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40F843DA"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5176DAF9" w14:textId="77777777" w:rsidTr="00D821F6">
        <w:tc>
          <w:tcPr>
            <w:tcW w:w="7894" w:type="dxa"/>
          </w:tcPr>
          <w:p w14:paraId="078AC1FF" w14:textId="77777777" w:rsidR="001413C2" w:rsidRPr="008B0024" w:rsidRDefault="001413C2" w:rsidP="009F3CE5">
            <w:pPr>
              <w:pStyle w:val="ListParagraph"/>
              <w:numPr>
                <w:ilvl w:val="0"/>
                <w:numId w:val="23"/>
              </w:numPr>
              <w:pBdr>
                <w:top w:val="nil"/>
                <w:left w:val="nil"/>
                <w:bottom w:val="nil"/>
                <w:right w:val="nil"/>
                <w:between w:val="nil"/>
              </w:pBdr>
              <w:spacing w:line="240" w:lineRule="auto"/>
              <w:ind w:left="1156" w:hanging="283"/>
              <w:rPr>
                <w:rFonts w:ascii="Bookman Old Style" w:hAnsi="Bookman Old Style"/>
                <w:sz w:val="24"/>
                <w:szCs w:val="24"/>
                <w:lang w:val="id-ID"/>
              </w:rPr>
            </w:pPr>
            <w:r w:rsidRPr="008B0024">
              <w:rPr>
                <w:rFonts w:ascii="Bookman Old Style" w:hAnsi="Bookman Old Style"/>
                <w:sz w:val="24"/>
                <w:szCs w:val="24"/>
                <w:lang w:val="id-ID"/>
              </w:rPr>
              <w:t>Iklan yang menyajikan proyeksi kinerja mencantumkan penafian bahwa proyeksi tersebut tidak dijamin pasti tercapai.</w:t>
            </w:r>
          </w:p>
        </w:tc>
        <w:tc>
          <w:tcPr>
            <w:tcW w:w="3027" w:type="dxa"/>
          </w:tcPr>
          <w:p w14:paraId="7140F73A"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6459509F"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F74778" w:rsidRPr="008B0024" w14:paraId="7F17D811" w14:textId="77777777" w:rsidTr="0006467E">
        <w:trPr>
          <w:trHeight w:val="4226"/>
        </w:trPr>
        <w:tc>
          <w:tcPr>
            <w:tcW w:w="7894" w:type="dxa"/>
          </w:tcPr>
          <w:p w14:paraId="18863F01" w14:textId="77777777" w:rsidR="00F74778" w:rsidRPr="008B0024" w:rsidRDefault="00F74778" w:rsidP="00794181">
            <w:pPr>
              <w:pStyle w:val="ListParagraph"/>
              <w:numPr>
                <w:ilvl w:val="0"/>
                <w:numId w:val="23"/>
              </w:numPr>
              <w:pBdr>
                <w:top w:val="nil"/>
                <w:left w:val="nil"/>
                <w:bottom w:val="nil"/>
                <w:right w:val="nil"/>
                <w:between w:val="nil"/>
              </w:pBdr>
              <w:spacing w:line="240" w:lineRule="auto"/>
              <w:ind w:left="1156" w:hanging="283"/>
              <w:rPr>
                <w:rFonts w:ascii="Bookman Old Style" w:hAnsi="Bookman Old Style"/>
                <w:color w:val="000000" w:themeColor="text1"/>
                <w:sz w:val="24"/>
                <w:szCs w:val="24"/>
                <w:lang w:val="id-ID"/>
              </w:rPr>
            </w:pPr>
            <w:r w:rsidRPr="008B0024">
              <w:rPr>
                <w:rFonts w:ascii="Bookman Old Style" w:hAnsi="Bookman Old Style"/>
                <w:sz w:val="24"/>
                <w:szCs w:val="24"/>
                <w:lang w:val="id-ID"/>
              </w:rPr>
              <w:t xml:space="preserve">Iklan PAYDI yang disampaikan dalam bentuk tulisan dilengkapi dengan pernyataan peringatan yang dapat dibaca dengan mudah, jelas, serta menarik perhatian, antara lain dicetak dengan warna yang berbeda atau </w:t>
            </w:r>
            <w:r w:rsidRPr="008B0024">
              <w:rPr>
                <w:rFonts w:ascii="Bookman Old Style" w:hAnsi="Bookman Old Style"/>
                <w:color w:val="000000" w:themeColor="text1"/>
                <w:sz w:val="24"/>
                <w:szCs w:val="24"/>
                <w:lang w:val="id-ID"/>
              </w:rPr>
              <w:t>ukuran tulisan yang lebih besar.</w:t>
            </w:r>
          </w:p>
          <w:p w14:paraId="0E548F03" w14:textId="77777777" w:rsidR="00F74778" w:rsidRPr="008B0024" w:rsidRDefault="00F74778" w:rsidP="00794181">
            <w:pPr>
              <w:pStyle w:val="ListParagraph"/>
              <w:pBdr>
                <w:top w:val="nil"/>
                <w:left w:val="nil"/>
                <w:bottom w:val="nil"/>
                <w:right w:val="nil"/>
                <w:between w:val="nil"/>
              </w:pBdr>
              <w:spacing w:line="240" w:lineRule="auto"/>
              <w:ind w:left="1156"/>
              <w:rPr>
                <w:rFonts w:ascii="Bookman Old Style" w:hAnsi="Bookman Old Style"/>
                <w:color w:val="000000" w:themeColor="text1"/>
                <w:sz w:val="24"/>
                <w:szCs w:val="24"/>
                <w:lang w:val="id-ID"/>
              </w:rPr>
            </w:pPr>
            <w:r w:rsidRPr="008B0024">
              <w:rPr>
                <w:rFonts w:ascii="Bookman Old Style" w:hAnsi="Bookman Old Style"/>
                <w:color w:val="000000" w:themeColor="text1"/>
                <w:sz w:val="24"/>
                <w:szCs w:val="24"/>
                <w:lang w:val="id-ID"/>
              </w:rPr>
              <w:t>Iklan PAYDI disampaikan dengan pernyataan peringatan kepada calon pemegang polis, tertanggung, atau peserta sebagai berikut:</w:t>
            </w:r>
          </w:p>
          <w:p w14:paraId="57BB5BEC" w14:textId="6291CC39" w:rsidR="00F74778" w:rsidRPr="008B0024" w:rsidRDefault="00F74778" w:rsidP="009F3CE5">
            <w:pPr>
              <w:pStyle w:val="ListParagraph"/>
              <w:pBdr>
                <w:top w:val="nil"/>
                <w:left w:val="nil"/>
                <w:bottom w:val="nil"/>
                <w:right w:val="nil"/>
                <w:between w:val="nil"/>
              </w:pBdr>
              <w:spacing w:line="240" w:lineRule="auto"/>
              <w:ind w:left="1156"/>
              <w:rPr>
                <w:rFonts w:ascii="Bookman Old Style" w:hAnsi="Bookman Old Style"/>
                <w:color w:val="000000" w:themeColor="text1"/>
                <w:sz w:val="24"/>
                <w:szCs w:val="24"/>
                <w:lang w:val="id-ID"/>
              </w:rPr>
            </w:pPr>
            <w:r w:rsidRPr="008B0024">
              <w:rPr>
                <w:rFonts w:ascii="Bookman Old Style" w:hAnsi="Bookman Old Style"/>
                <w:color w:val="000000" w:themeColor="text1"/>
                <w:sz w:val="24"/>
                <w:szCs w:val="24"/>
                <w:lang w:val="id-ID"/>
              </w:rPr>
              <w:t>”PAYDI (nama produk) merupakan produk asuransi. Komponen investasi dalam PAYDI mengandung risiko. Calon pemegang polis, tertanggung, atau peserta wajib membaca dan memahami ringkasan informasi produk sebelum memutuskan untuk membeli PAYDI. Kinerja investasi masa lalu PAYDI tidak mencerminkan kinerja investasi masa datang PAYDI.”</w:t>
            </w:r>
          </w:p>
        </w:tc>
        <w:tc>
          <w:tcPr>
            <w:tcW w:w="3027" w:type="dxa"/>
          </w:tcPr>
          <w:p w14:paraId="49C241ED" w14:textId="77777777" w:rsidR="00F74778" w:rsidRPr="008B0024" w:rsidRDefault="00F74778"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3C680F18" w14:textId="77777777" w:rsidR="00F74778" w:rsidRPr="008B0024" w:rsidRDefault="00F74778"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141BF84C" w14:textId="77777777" w:rsidTr="00D821F6">
        <w:tc>
          <w:tcPr>
            <w:tcW w:w="7894" w:type="dxa"/>
          </w:tcPr>
          <w:p w14:paraId="2C0EE7C6" w14:textId="77777777" w:rsidR="001413C2" w:rsidRPr="008B0024" w:rsidRDefault="001413C2" w:rsidP="009F3CE5">
            <w:pPr>
              <w:pStyle w:val="ListParagraph"/>
              <w:numPr>
                <w:ilvl w:val="0"/>
                <w:numId w:val="23"/>
              </w:numPr>
              <w:pBdr>
                <w:top w:val="nil"/>
                <w:left w:val="nil"/>
                <w:bottom w:val="nil"/>
                <w:right w:val="nil"/>
                <w:between w:val="nil"/>
              </w:pBdr>
              <w:spacing w:line="240" w:lineRule="auto"/>
              <w:ind w:left="1156" w:hanging="283"/>
              <w:rPr>
                <w:rFonts w:ascii="Bookman Old Style" w:hAnsi="Bookman Old Style"/>
                <w:sz w:val="24"/>
                <w:szCs w:val="24"/>
                <w:lang w:val="id-ID"/>
              </w:rPr>
            </w:pPr>
            <w:r w:rsidRPr="008B0024">
              <w:rPr>
                <w:rFonts w:ascii="Bookman Old Style" w:hAnsi="Bookman Old Style"/>
                <w:sz w:val="24"/>
                <w:szCs w:val="24"/>
                <w:lang w:val="id-ID"/>
              </w:rPr>
              <w:t xml:space="preserve">Pencantuman penafian pada materi Iklan berbentuk video ditayangkan dengan durasi yang cukup, jelas, dan mudah dibaca oleh calon pemegang polis, tertanggung, atau peserta. </w:t>
            </w:r>
          </w:p>
        </w:tc>
        <w:tc>
          <w:tcPr>
            <w:tcW w:w="3027" w:type="dxa"/>
          </w:tcPr>
          <w:p w14:paraId="52DE65FA"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38FB19DD"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F74778" w:rsidRPr="008B0024" w14:paraId="55D90564" w14:textId="77777777" w:rsidTr="00A86498">
        <w:trPr>
          <w:trHeight w:val="1972"/>
        </w:trPr>
        <w:tc>
          <w:tcPr>
            <w:tcW w:w="7894" w:type="dxa"/>
          </w:tcPr>
          <w:p w14:paraId="013C7C68" w14:textId="77777777" w:rsidR="00F74778" w:rsidRPr="008B0024" w:rsidRDefault="00F74778" w:rsidP="00C533C6">
            <w:pPr>
              <w:pStyle w:val="ListParagraph"/>
              <w:numPr>
                <w:ilvl w:val="0"/>
                <w:numId w:val="23"/>
              </w:numPr>
              <w:pBdr>
                <w:top w:val="nil"/>
                <w:left w:val="nil"/>
                <w:bottom w:val="nil"/>
                <w:right w:val="nil"/>
                <w:between w:val="nil"/>
              </w:pBdr>
              <w:spacing w:line="240" w:lineRule="auto"/>
              <w:ind w:left="1156" w:hanging="283"/>
              <w:rPr>
                <w:rFonts w:ascii="Bookman Old Style" w:hAnsi="Bookman Old Style"/>
                <w:sz w:val="24"/>
                <w:szCs w:val="24"/>
                <w:lang w:val="id-ID"/>
              </w:rPr>
            </w:pPr>
            <w:r w:rsidRPr="008B0024">
              <w:rPr>
                <w:rFonts w:ascii="Bookman Old Style" w:hAnsi="Bookman Old Style"/>
                <w:sz w:val="24"/>
                <w:szCs w:val="24"/>
                <w:lang w:val="id-ID"/>
              </w:rPr>
              <w:lastRenderedPageBreak/>
              <w:t>Dalam hal Iklan PAYDI disampaikan melalui media jarak jauh dan/atau saluran audio dan/atau video, maka pencantuman penafian ditayangkan paling singkat 5 (lima) detik dan menggunakan suara yang jelas serta mudah dipahami calon pemegang polis, tertanggung, atau peserta.</w:t>
            </w:r>
          </w:p>
          <w:p w14:paraId="10113A41" w14:textId="5556E282" w:rsidR="00F74778" w:rsidRPr="008B0024" w:rsidRDefault="00F74778" w:rsidP="009F3CE5">
            <w:pPr>
              <w:pStyle w:val="ListParagraph"/>
              <w:pBdr>
                <w:top w:val="nil"/>
                <w:left w:val="nil"/>
                <w:bottom w:val="nil"/>
                <w:right w:val="nil"/>
                <w:between w:val="nil"/>
              </w:pBdr>
              <w:spacing w:line="240" w:lineRule="auto"/>
              <w:ind w:left="1156"/>
              <w:rPr>
                <w:rFonts w:ascii="Bookman Old Style" w:hAnsi="Bookman Old Style"/>
                <w:sz w:val="24"/>
                <w:szCs w:val="24"/>
                <w:lang w:val="id-ID"/>
              </w:rPr>
            </w:pPr>
            <w:r w:rsidRPr="008B0024">
              <w:rPr>
                <w:rFonts w:ascii="Bookman Old Style" w:hAnsi="Bookman Old Style"/>
                <w:sz w:val="24"/>
                <w:szCs w:val="24"/>
                <w:lang w:val="id-ID"/>
              </w:rPr>
              <w:t xml:space="preserve">Contoh media jarak jauh adalah </w:t>
            </w:r>
            <w:proofErr w:type="spellStart"/>
            <w:r w:rsidRPr="008B0024">
              <w:rPr>
                <w:rFonts w:ascii="Bookman Old Style" w:hAnsi="Bookman Old Style"/>
                <w:sz w:val="24"/>
                <w:szCs w:val="24"/>
              </w:rPr>
              <w:t>videotron</w:t>
            </w:r>
            <w:proofErr w:type="spellEnd"/>
            <w:r w:rsidRPr="008B0024">
              <w:rPr>
                <w:rFonts w:ascii="Bookman Old Style" w:hAnsi="Bookman Old Style"/>
                <w:sz w:val="24"/>
                <w:szCs w:val="24"/>
              </w:rPr>
              <w:t xml:space="preserve">. </w:t>
            </w:r>
          </w:p>
        </w:tc>
        <w:tc>
          <w:tcPr>
            <w:tcW w:w="3027" w:type="dxa"/>
          </w:tcPr>
          <w:p w14:paraId="7FF47D64" w14:textId="77777777" w:rsidR="00F74778" w:rsidRPr="008B0024" w:rsidRDefault="00F74778"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617B64DB" w14:textId="77777777" w:rsidR="00F74778" w:rsidRPr="008B0024" w:rsidRDefault="00F74778"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3E02610D" w14:textId="77777777" w:rsidTr="00D821F6">
        <w:tc>
          <w:tcPr>
            <w:tcW w:w="7894" w:type="dxa"/>
          </w:tcPr>
          <w:p w14:paraId="538D8F1E" w14:textId="77777777" w:rsidR="001413C2" w:rsidRPr="008B0024" w:rsidRDefault="001413C2" w:rsidP="009F3CE5">
            <w:pPr>
              <w:pStyle w:val="ListParagraph"/>
              <w:numPr>
                <w:ilvl w:val="0"/>
                <w:numId w:val="22"/>
              </w:numPr>
              <w:pBdr>
                <w:top w:val="nil"/>
                <w:left w:val="nil"/>
                <w:bottom w:val="nil"/>
                <w:right w:val="nil"/>
                <w:between w:val="nil"/>
              </w:pBdr>
              <w:spacing w:line="240" w:lineRule="auto"/>
              <w:ind w:left="873" w:hanging="284"/>
              <w:rPr>
                <w:rFonts w:ascii="Bookman Old Style" w:hAnsi="Bookman Old Style"/>
                <w:sz w:val="24"/>
                <w:szCs w:val="24"/>
                <w:lang w:val="id-ID"/>
              </w:rPr>
            </w:pPr>
            <w:r w:rsidRPr="008B0024">
              <w:rPr>
                <w:rFonts w:ascii="Bookman Old Style" w:hAnsi="Bookman Old Style"/>
                <w:sz w:val="24"/>
                <w:szCs w:val="24"/>
                <w:lang w:val="id-ID"/>
              </w:rPr>
              <w:t xml:space="preserve">Penggunaan data </w:t>
            </w:r>
            <w:r w:rsidRPr="008B0024">
              <w:rPr>
                <w:rFonts w:ascii="Bookman Old Style" w:hAnsi="Bookman Old Style"/>
                <w:sz w:val="24"/>
                <w:szCs w:val="24"/>
                <w:lang w:val="en-US"/>
              </w:rPr>
              <w:t>r</w:t>
            </w:r>
            <w:r w:rsidRPr="008B0024">
              <w:rPr>
                <w:rFonts w:ascii="Bookman Old Style" w:hAnsi="Bookman Old Style"/>
                <w:sz w:val="24"/>
                <w:szCs w:val="24"/>
                <w:lang w:val="id-ID"/>
              </w:rPr>
              <w:t xml:space="preserve">iset </w:t>
            </w:r>
          </w:p>
        </w:tc>
        <w:tc>
          <w:tcPr>
            <w:tcW w:w="3027" w:type="dxa"/>
          </w:tcPr>
          <w:p w14:paraId="78B84BE2"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51442313"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1EB95DF6" w14:textId="77777777" w:rsidTr="00D821F6">
        <w:tc>
          <w:tcPr>
            <w:tcW w:w="7894" w:type="dxa"/>
          </w:tcPr>
          <w:p w14:paraId="7C51FEB2" w14:textId="77777777" w:rsidR="001413C2" w:rsidRPr="008B0024" w:rsidRDefault="001413C2" w:rsidP="009F3CE5">
            <w:pPr>
              <w:pStyle w:val="ListParagraph"/>
              <w:numPr>
                <w:ilvl w:val="0"/>
                <w:numId w:val="24"/>
              </w:numPr>
              <w:pBdr>
                <w:top w:val="nil"/>
                <w:left w:val="nil"/>
                <w:bottom w:val="nil"/>
                <w:right w:val="nil"/>
                <w:between w:val="nil"/>
              </w:pBdr>
              <w:spacing w:line="240" w:lineRule="auto"/>
              <w:ind w:left="1156" w:hanging="283"/>
              <w:rPr>
                <w:rFonts w:ascii="Bookman Old Style" w:hAnsi="Bookman Old Style"/>
                <w:sz w:val="24"/>
                <w:szCs w:val="24"/>
                <w:lang w:val="id-ID"/>
              </w:rPr>
            </w:pPr>
            <w:r w:rsidRPr="008B0024">
              <w:rPr>
                <w:rFonts w:ascii="Bookman Old Style" w:hAnsi="Bookman Old Style"/>
                <w:sz w:val="24"/>
                <w:szCs w:val="24"/>
                <w:lang w:val="id-ID"/>
              </w:rPr>
              <w:t>Data riset tidak diolah sedemikian rupa atau dimanipulasi sehingga tampilannya dalam Iklan dapat menyesatkan calon Konsumen dan/atau Konsumen.</w:t>
            </w:r>
          </w:p>
        </w:tc>
        <w:tc>
          <w:tcPr>
            <w:tcW w:w="3027" w:type="dxa"/>
          </w:tcPr>
          <w:p w14:paraId="70A4DDBC"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7FDB64DD"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0410DEDA" w14:textId="77777777" w:rsidTr="00D821F6">
        <w:tc>
          <w:tcPr>
            <w:tcW w:w="7894" w:type="dxa"/>
          </w:tcPr>
          <w:p w14:paraId="48565A98" w14:textId="77777777" w:rsidR="001413C2" w:rsidRPr="008B0024" w:rsidRDefault="001413C2" w:rsidP="009F3CE5">
            <w:pPr>
              <w:pStyle w:val="ListParagraph"/>
              <w:numPr>
                <w:ilvl w:val="0"/>
                <w:numId w:val="24"/>
              </w:numPr>
              <w:pBdr>
                <w:top w:val="nil"/>
                <w:left w:val="nil"/>
                <w:bottom w:val="nil"/>
                <w:right w:val="nil"/>
                <w:between w:val="nil"/>
              </w:pBdr>
              <w:spacing w:line="240" w:lineRule="auto"/>
              <w:ind w:left="1156" w:hanging="283"/>
              <w:rPr>
                <w:rFonts w:ascii="Bookman Old Style" w:hAnsi="Bookman Old Style"/>
                <w:sz w:val="24"/>
                <w:szCs w:val="24"/>
                <w:lang w:val="id-ID"/>
              </w:rPr>
            </w:pPr>
            <w:r w:rsidRPr="008B0024">
              <w:rPr>
                <w:rFonts w:ascii="Bookman Old Style" w:hAnsi="Bookman Old Style"/>
                <w:sz w:val="24"/>
                <w:szCs w:val="24"/>
                <w:lang w:val="id-ID"/>
              </w:rPr>
              <w:t xml:space="preserve">Iklan yang mencantumkan hasil riset menyebutkan sumber data dan menggunakan data riset yang berjangka </w:t>
            </w:r>
            <w:r w:rsidRPr="008B0024">
              <w:rPr>
                <w:rFonts w:ascii="Bookman Old Style" w:hAnsi="Bookman Old Style"/>
                <w:color w:val="000000" w:themeColor="text1"/>
                <w:sz w:val="24"/>
                <w:szCs w:val="24"/>
                <w:lang w:val="id-ID"/>
              </w:rPr>
              <w:t xml:space="preserve">paling lama 2 (dua) tahun sejak tanggal pengumuman penilaian hingga </w:t>
            </w:r>
            <w:r w:rsidRPr="008B0024">
              <w:rPr>
                <w:rFonts w:ascii="Bookman Old Style" w:hAnsi="Bookman Old Style"/>
                <w:sz w:val="24"/>
                <w:szCs w:val="24"/>
                <w:lang w:val="id-ID"/>
              </w:rPr>
              <w:t>penerbitan Iklan.</w:t>
            </w:r>
          </w:p>
        </w:tc>
        <w:tc>
          <w:tcPr>
            <w:tcW w:w="3027" w:type="dxa"/>
          </w:tcPr>
          <w:p w14:paraId="33DE43D9"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70DDB25F"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67F495D5" w14:textId="77777777" w:rsidTr="00D821F6">
        <w:tc>
          <w:tcPr>
            <w:tcW w:w="7894" w:type="dxa"/>
          </w:tcPr>
          <w:p w14:paraId="1641F9E2" w14:textId="77777777" w:rsidR="001413C2" w:rsidRPr="008B0024" w:rsidRDefault="001413C2" w:rsidP="009F3CE5">
            <w:pPr>
              <w:pStyle w:val="ListParagraph"/>
              <w:numPr>
                <w:ilvl w:val="0"/>
                <w:numId w:val="24"/>
              </w:numPr>
              <w:pBdr>
                <w:top w:val="nil"/>
                <w:left w:val="nil"/>
                <w:bottom w:val="nil"/>
                <w:right w:val="nil"/>
                <w:between w:val="nil"/>
              </w:pBdr>
              <w:spacing w:line="240" w:lineRule="auto"/>
              <w:ind w:left="1156" w:hanging="283"/>
              <w:rPr>
                <w:rFonts w:ascii="Bookman Old Style" w:hAnsi="Bookman Old Style"/>
                <w:sz w:val="24"/>
                <w:szCs w:val="24"/>
                <w:lang w:val="id-ID"/>
              </w:rPr>
            </w:pPr>
            <w:r w:rsidRPr="008B0024">
              <w:rPr>
                <w:rFonts w:ascii="Bookman Old Style" w:hAnsi="Bookman Old Style"/>
                <w:sz w:val="24"/>
                <w:szCs w:val="24"/>
                <w:lang w:val="id-ID"/>
              </w:rPr>
              <w:t xml:space="preserve">Sumber data riset bersifat independen, kredibel, dan tidak menggunakan data internal. </w:t>
            </w:r>
          </w:p>
        </w:tc>
        <w:tc>
          <w:tcPr>
            <w:tcW w:w="3027" w:type="dxa"/>
          </w:tcPr>
          <w:p w14:paraId="7C1C1EC7"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5DD5A3AA"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F74778" w:rsidRPr="008B0024" w14:paraId="3C9B35F6" w14:textId="77777777" w:rsidTr="00F27CE3">
        <w:trPr>
          <w:trHeight w:val="1409"/>
        </w:trPr>
        <w:tc>
          <w:tcPr>
            <w:tcW w:w="7894" w:type="dxa"/>
          </w:tcPr>
          <w:p w14:paraId="52C45D17" w14:textId="77777777" w:rsidR="00F74778" w:rsidRPr="008B0024" w:rsidRDefault="00F74778" w:rsidP="00C533C6">
            <w:pPr>
              <w:pStyle w:val="ListParagraph"/>
              <w:numPr>
                <w:ilvl w:val="0"/>
                <w:numId w:val="89"/>
              </w:numPr>
              <w:pBdr>
                <w:top w:val="nil"/>
                <w:left w:val="nil"/>
                <w:bottom w:val="nil"/>
                <w:right w:val="nil"/>
                <w:between w:val="nil"/>
              </w:pBdr>
              <w:spacing w:line="240" w:lineRule="auto"/>
              <w:rPr>
                <w:rFonts w:ascii="Bookman Old Style" w:hAnsi="Bookman Old Style"/>
                <w:sz w:val="24"/>
                <w:szCs w:val="24"/>
                <w:lang w:val="id-ID"/>
              </w:rPr>
            </w:pPr>
            <w:proofErr w:type="spellStart"/>
            <w:r w:rsidRPr="008B0024">
              <w:rPr>
                <w:rFonts w:ascii="Bookman Old Style" w:hAnsi="Bookman Old Style"/>
                <w:sz w:val="24"/>
                <w:szCs w:val="24"/>
                <w:lang w:val="en-US"/>
              </w:rPr>
              <w:t>Informasi</w:t>
            </w:r>
            <w:proofErr w:type="spellEnd"/>
            <w:r w:rsidRPr="008B0024">
              <w:rPr>
                <w:rFonts w:ascii="Bookman Old Style" w:hAnsi="Bookman Old Style"/>
                <w:sz w:val="24"/>
                <w:szCs w:val="24"/>
                <w:lang w:val="id-ID"/>
              </w:rPr>
              <w:t xml:space="preserve"> jujur</w:t>
            </w:r>
          </w:p>
          <w:p w14:paraId="2D250DDB" w14:textId="41DCE830" w:rsidR="00F74778" w:rsidRPr="008B0024" w:rsidRDefault="00F74778" w:rsidP="009F3CE5">
            <w:pPr>
              <w:pStyle w:val="ListParagraph"/>
              <w:pBdr>
                <w:top w:val="nil"/>
                <w:left w:val="nil"/>
                <w:bottom w:val="nil"/>
                <w:right w:val="nil"/>
                <w:between w:val="nil"/>
              </w:pBdr>
              <w:spacing w:line="240" w:lineRule="auto"/>
              <w:rPr>
                <w:rFonts w:ascii="Bookman Old Style" w:hAnsi="Bookman Old Style"/>
                <w:sz w:val="24"/>
                <w:szCs w:val="24"/>
                <w:lang w:val="id-ID"/>
              </w:rPr>
            </w:pPr>
            <w:r w:rsidRPr="008B0024">
              <w:rPr>
                <w:rFonts w:ascii="Bookman Old Style" w:hAnsi="Bookman Old Style"/>
                <w:sz w:val="24"/>
                <w:szCs w:val="24"/>
                <w:lang w:val="id-ID"/>
              </w:rPr>
              <w:t>Iklan mencakup manfaat, biaya, dan risiko dari setiap produk dan/atau layanan sesuai dengan kondisi sebenarnya atau yang mendekati kondisi sebenarnya dan dibuktikan dengan dokumen pendukung.</w:t>
            </w:r>
          </w:p>
        </w:tc>
        <w:tc>
          <w:tcPr>
            <w:tcW w:w="3027" w:type="dxa"/>
          </w:tcPr>
          <w:p w14:paraId="01915F9B" w14:textId="77777777" w:rsidR="00F74778" w:rsidRPr="008B0024" w:rsidRDefault="00F74778"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410D7701" w14:textId="77777777" w:rsidR="00F74778" w:rsidRPr="008B0024" w:rsidRDefault="00F74778"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19AA6384" w14:textId="77777777" w:rsidTr="00D821F6">
        <w:tc>
          <w:tcPr>
            <w:tcW w:w="7894" w:type="dxa"/>
          </w:tcPr>
          <w:p w14:paraId="140E6027" w14:textId="77777777" w:rsidR="001413C2" w:rsidRPr="008B0024" w:rsidRDefault="001413C2" w:rsidP="009F3CE5">
            <w:pPr>
              <w:pStyle w:val="ListParagraph"/>
              <w:numPr>
                <w:ilvl w:val="0"/>
                <w:numId w:val="89"/>
              </w:numPr>
              <w:pBdr>
                <w:top w:val="nil"/>
                <w:left w:val="nil"/>
                <w:bottom w:val="nil"/>
                <w:right w:val="nil"/>
                <w:between w:val="nil"/>
              </w:pBdr>
              <w:spacing w:line="240" w:lineRule="auto"/>
              <w:rPr>
                <w:rFonts w:ascii="Bookman Old Style" w:hAnsi="Bookman Old Style"/>
                <w:sz w:val="24"/>
                <w:szCs w:val="24"/>
                <w:lang w:val="id-ID"/>
              </w:rPr>
            </w:pPr>
            <w:proofErr w:type="spellStart"/>
            <w:r w:rsidRPr="008B0024">
              <w:rPr>
                <w:rFonts w:ascii="Bookman Old Style" w:hAnsi="Bookman Old Style"/>
                <w:sz w:val="24"/>
                <w:szCs w:val="24"/>
                <w:lang w:val="en-US"/>
              </w:rPr>
              <w:t>Informasi</w:t>
            </w:r>
            <w:proofErr w:type="spellEnd"/>
            <w:r w:rsidRPr="008B0024">
              <w:rPr>
                <w:rFonts w:ascii="Bookman Old Style" w:hAnsi="Bookman Old Style"/>
                <w:sz w:val="24"/>
                <w:szCs w:val="24"/>
                <w:lang w:val="id-ID"/>
              </w:rPr>
              <w:t xml:space="preserve"> mudah diakses</w:t>
            </w:r>
          </w:p>
        </w:tc>
        <w:tc>
          <w:tcPr>
            <w:tcW w:w="3027" w:type="dxa"/>
          </w:tcPr>
          <w:p w14:paraId="068B8233"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310EA3B0"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370589DA" w14:textId="77777777" w:rsidTr="00D821F6">
        <w:tc>
          <w:tcPr>
            <w:tcW w:w="7894" w:type="dxa"/>
          </w:tcPr>
          <w:p w14:paraId="38B88ADB" w14:textId="524A879F" w:rsidR="001413C2" w:rsidRPr="009F3CE5" w:rsidRDefault="001413C2" w:rsidP="009F3CE5">
            <w:pPr>
              <w:pStyle w:val="ListParagraph"/>
              <w:numPr>
                <w:ilvl w:val="0"/>
                <w:numId w:val="25"/>
              </w:numPr>
              <w:pBdr>
                <w:top w:val="nil"/>
                <w:left w:val="nil"/>
                <w:bottom w:val="nil"/>
                <w:right w:val="nil"/>
                <w:between w:val="nil"/>
              </w:pBdr>
              <w:spacing w:line="240" w:lineRule="auto"/>
              <w:ind w:left="873" w:hanging="284"/>
              <w:rPr>
                <w:rFonts w:ascii="Bookman Old Style" w:hAnsi="Bookman Old Style"/>
                <w:color w:val="000000" w:themeColor="text1"/>
                <w:sz w:val="24"/>
                <w:szCs w:val="24"/>
                <w:lang w:val="id-ID"/>
              </w:rPr>
            </w:pPr>
            <w:r w:rsidRPr="009F3CE5">
              <w:rPr>
                <w:rFonts w:ascii="Bookman Old Style" w:hAnsi="Bookman Old Style"/>
                <w:color w:val="000000" w:themeColor="text1"/>
                <w:sz w:val="24"/>
                <w:szCs w:val="24"/>
                <w:lang w:val="id-ID"/>
              </w:rPr>
              <w:t xml:space="preserve">Informasi yang memerlukan penjelasan lebih lanjut pada Iklan: </w:t>
            </w:r>
          </w:p>
        </w:tc>
        <w:tc>
          <w:tcPr>
            <w:tcW w:w="3027" w:type="dxa"/>
          </w:tcPr>
          <w:p w14:paraId="1AB3CD7A"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7EDE7398"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5DF057C4" w14:textId="77777777" w:rsidTr="00D821F6">
        <w:tc>
          <w:tcPr>
            <w:tcW w:w="7894" w:type="dxa"/>
          </w:tcPr>
          <w:p w14:paraId="6A863EF1" w14:textId="77777777" w:rsidR="001413C2" w:rsidRPr="00F74778" w:rsidRDefault="001413C2" w:rsidP="009F3CE5">
            <w:pPr>
              <w:pStyle w:val="ListParagraph"/>
              <w:numPr>
                <w:ilvl w:val="0"/>
                <w:numId w:val="26"/>
              </w:numPr>
              <w:pBdr>
                <w:top w:val="nil"/>
                <w:left w:val="nil"/>
                <w:bottom w:val="nil"/>
                <w:right w:val="nil"/>
                <w:between w:val="nil"/>
              </w:pBdr>
              <w:spacing w:line="240" w:lineRule="auto"/>
              <w:ind w:left="1156" w:hanging="283"/>
              <w:rPr>
                <w:rFonts w:ascii="Bookman Old Style" w:hAnsi="Bookman Old Style"/>
                <w:color w:val="000000" w:themeColor="text1"/>
                <w:sz w:val="24"/>
                <w:szCs w:val="24"/>
                <w:lang w:val="id-ID"/>
              </w:rPr>
            </w:pPr>
            <w:r w:rsidRPr="009F3CE5">
              <w:rPr>
                <w:rFonts w:ascii="Bookman Old Style" w:hAnsi="Bookman Old Style"/>
                <w:color w:val="000000" w:themeColor="text1"/>
                <w:sz w:val="24"/>
                <w:szCs w:val="24"/>
                <w:lang w:val="id-ID"/>
              </w:rPr>
              <w:t xml:space="preserve">menyertakan tautan </w:t>
            </w:r>
            <w:r w:rsidRPr="00F74778">
              <w:rPr>
                <w:rFonts w:ascii="Bookman Old Style" w:hAnsi="Bookman Old Style"/>
                <w:color w:val="000000" w:themeColor="text1"/>
                <w:sz w:val="24"/>
                <w:szCs w:val="24"/>
                <w:lang w:val="id-ID"/>
              </w:rPr>
              <w:t xml:space="preserve">atau rujukan spesifik yang langsung menuju pada penjelasan atas suatu informasi yang dirujuk. Contoh: “Informasi lebih lanjut kunjungi </w:t>
            </w:r>
            <w:r>
              <w:fldChar w:fldCharType="begin"/>
            </w:r>
            <w:r>
              <w:instrText>HYPERLINK "http://www.pujk.com/promo-spesifik-iklan" \h</w:instrText>
            </w:r>
            <w:r>
              <w:fldChar w:fldCharType="separate"/>
            </w:r>
            <w:r w:rsidRPr="00F74778">
              <w:rPr>
                <w:rStyle w:val="Hyperlink"/>
                <w:rFonts w:ascii="Bookman Old Style" w:hAnsi="Bookman Old Style"/>
                <w:color w:val="000000" w:themeColor="text1"/>
                <w:sz w:val="24"/>
                <w:szCs w:val="24"/>
                <w:lang w:val="id-ID"/>
              </w:rPr>
              <w:t>www.pujk.com/promo-spesifik-iklan</w:t>
            </w:r>
            <w:r>
              <w:fldChar w:fldCharType="end"/>
            </w:r>
            <w:r w:rsidRPr="00F74778">
              <w:rPr>
                <w:rFonts w:ascii="Bookman Old Style" w:hAnsi="Bookman Old Style"/>
                <w:color w:val="000000" w:themeColor="text1"/>
                <w:sz w:val="24"/>
                <w:szCs w:val="24"/>
                <w:lang w:val="id-ID"/>
              </w:rPr>
              <w:t xml:space="preserve">” atau QR </w:t>
            </w:r>
            <w:r w:rsidRPr="00F74778">
              <w:rPr>
                <w:rFonts w:ascii="Bookman Old Style" w:hAnsi="Bookman Old Style"/>
                <w:i/>
                <w:iCs/>
                <w:color w:val="000000" w:themeColor="text1"/>
                <w:sz w:val="24"/>
                <w:szCs w:val="24"/>
                <w:lang w:val="id-ID"/>
              </w:rPr>
              <w:t>Code</w:t>
            </w:r>
            <w:r w:rsidRPr="00F74778">
              <w:rPr>
                <w:rFonts w:ascii="Bookman Old Style" w:hAnsi="Bookman Old Style"/>
                <w:color w:val="000000" w:themeColor="text1"/>
                <w:sz w:val="24"/>
                <w:szCs w:val="24"/>
                <w:lang w:val="id-ID"/>
              </w:rPr>
              <w:t xml:space="preserve"> yang langsung menuju pada laman berisi penjelasan atas informasi tersebut;  </w:t>
            </w:r>
          </w:p>
        </w:tc>
        <w:tc>
          <w:tcPr>
            <w:tcW w:w="3027" w:type="dxa"/>
          </w:tcPr>
          <w:p w14:paraId="3B29A015"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46EF1B1F"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183D0E87" w14:textId="77777777" w:rsidTr="00D821F6">
        <w:tc>
          <w:tcPr>
            <w:tcW w:w="7894" w:type="dxa"/>
          </w:tcPr>
          <w:p w14:paraId="6863DC6F" w14:textId="77777777" w:rsidR="001413C2" w:rsidRPr="009F3CE5" w:rsidRDefault="001413C2" w:rsidP="009F3CE5">
            <w:pPr>
              <w:pStyle w:val="ListParagraph"/>
              <w:numPr>
                <w:ilvl w:val="0"/>
                <w:numId w:val="26"/>
              </w:numPr>
              <w:pBdr>
                <w:top w:val="nil"/>
                <w:left w:val="nil"/>
                <w:bottom w:val="nil"/>
                <w:right w:val="nil"/>
                <w:between w:val="nil"/>
              </w:pBdr>
              <w:spacing w:line="240" w:lineRule="auto"/>
              <w:ind w:left="1156" w:hanging="283"/>
              <w:rPr>
                <w:rFonts w:ascii="Bookman Old Style" w:hAnsi="Bookman Old Style"/>
                <w:color w:val="000000" w:themeColor="text1"/>
                <w:sz w:val="24"/>
                <w:szCs w:val="24"/>
                <w:lang w:val="id-ID"/>
              </w:rPr>
            </w:pPr>
            <w:r w:rsidRPr="009F3CE5">
              <w:rPr>
                <w:rFonts w:ascii="Bookman Old Style" w:hAnsi="Bookman Old Style"/>
                <w:color w:val="000000" w:themeColor="text1"/>
                <w:sz w:val="24"/>
                <w:szCs w:val="24"/>
                <w:lang w:val="id-ID"/>
              </w:rPr>
              <w:lastRenderedPageBreak/>
              <w:t>dalam hal terdapat penawaran promosi produk yang mengandung hal-hal yang hanya berlaku untuk periode dan/atau kuantitas tertentu, PUJK mencantumkan secara jelas periode berlakunya pada Iklan;</w:t>
            </w:r>
          </w:p>
        </w:tc>
        <w:tc>
          <w:tcPr>
            <w:tcW w:w="3027" w:type="dxa"/>
          </w:tcPr>
          <w:p w14:paraId="5A0C6D2F"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29C57C44"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69D3CFA1" w14:textId="77777777" w:rsidTr="00D821F6">
        <w:tc>
          <w:tcPr>
            <w:tcW w:w="7894" w:type="dxa"/>
          </w:tcPr>
          <w:p w14:paraId="15D8E7FD" w14:textId="77777777" w:rsidR="001413C2" w:rsidRPr="008B0024" w:rsidRDefault="001413C2" w:rsidP="009F3CE5">
            <w:pPr>
              <w:pStyle w:val="ListParagraph"/>
              <w:numPr>
                <w:ilvl w:val="0"/>
                <w:numId w:val="26"/>
              </w:numPr>
              <w:pBdr>
                <w:top w:val="nil"/>
                <w:left w:val="nil"/>
                <w:bottom w:val="nil"/>
                <w:right w:val="nil"/>
                <w:between w:val="nil"/>
              </w:pBdr>
              <w:spacing w:line="240" w:lineRule="auto"/>
              <w:ind w:left="1152" w:hanging="283"/>
              <w:rPr>
                <w:rFonts w:ascii="Bookman Old Style" w:hAnsi="Bookman Old Style"/>
                <w:color w:val="000000" w:themeColor="text1"/>
                <w:sz w:val="24"/>
                <w:szCs w:val="24"/>
                <w:lang w:val="id-ID"/>
              </w:rPr>
            </w:pPr>
            <w:r w:rsidRPr="008B0024">
              <w:rPr>
                <w:rFonts w:ascii="Bookman Old Style" w:hAnsi="Bookman Old Style"/>
                <w:color w:val="000000" w:themeColor="text1"/>
                <w:sz w:val="24"/>
                <w:szCs w:val="24"/>
                <w:lang w:val="id-ID"/>
              </w:rPr>
              <w:t xml:space="preserve">tautan spesifik pada Iklan di media </w:t>
            </w:r>
            <w:r w:rsidRPr="008B0024">
              <w:rPr>
                <w:rFonts w:ascii="Bookman Old Style" w:hAnsi="Bookman Old Style"/>
                <w:sz w:val="24"/>
                <w:szCs w:val="24"/>
                <w:lang w:val="id-ID"/>
              </w:rPr>
              <w:t>sosial dapat dituliskan pada takarir gambar (</w:t>
            </w:r>
            <w:r w:rsidRPr="008B0024">
              <w:rPr>
                <w:rFonts w:ascii="Bookman Old Style" w:hAnsi="Bookman Old Style"/>
                <w:i/>
                <w:sz w:val="24"/>
                <w:szCs w:val="24"/>
                <w:lang w:val="id-ID"/>
              </w:rPr>
              <w:t>caption</w:t>
            </w:r>
            <w:r w:rsidRPr="008B0024">
              <w:rPr>
                <w:rFonts w:ascii="Bookman Old Style" w:hAnsi="Bookman Old Style"/>
                <w:sz w:val="24"/>
                <w:szCs w:val="24"/>
                <w:lang w:val="id-ID"/>
              </w:rPr>
              <w:t>)</w:t>
            </w:r>
            <w:r w:rsidRPr="008B0024">
              <w:rPr>
                <w:rFonts w:ascii="Bookman Old Style" w:hAnsi="Bookman Old Style"/>
                <w:i/>
                <w:sz w:val="24"/>
                <w:szCs w:val="24"/>
                <w:lang w:val="id-ID"/>
              </w:rPr>
              <w:t xml:space="preserve"> </w:t>
            </w:r>
            <w:r w:rsidRPr="008B0024">
              <w:rPr>
                <w:rFonts w:ascii="Bookman Old Style" w:hAnsi="Bookman Old Style"/>
                <w:sz w:val="24"/>
                <w:szCs w:val="24"/>
                <w:lang w:val="id-ID"/>
              </w:rPr>
              <w:t xml:space="preserve">dengan alamat tautan yang lengkap dan </w:t>
            </w:r>
            <w:r w:rsidRPr="008B0024">
              <w:rPr>
                <w:rFonts w:ascii="Bookman Old Style" w:hAnsi="Bookman Old Style"/>
                <w:color w:val="000000" w:themeColor="text1"/>
                <w:sz w:val="24"/>
                <w:szCs w:val="24"/>
                <w:lang w:val="id-ID"/>
              </w:rPr>
              <w:t>tepat;</w:t>
            </w:r>
          </w:p>
        </w:tc>
        <w:tc>
          <w:tcPr>
            <w:tcW w:w="3027" w:type="dxa"/>
          </w:tcPr>
          <w:p w14:paraId="3D48A10A"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2656C517"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03D2BCBC" w14:textId="77777777" w:rsidTr="00D821F6">
        <w:tc>
          <w:tcPr>
            <w:tcW w:w="7894" w:type="dxa"/>
          </w:tcPr>
          <w:p w14:paraId="7DD1503E" w14:textId="77777777" w:rsidR="001413C2" w:rsidRPr="008B0024" w:rsidRDefault="001413C2" w:rsidP="009F3CE5">
            <w:pPr>
              <w:pStyle w:val="ListParagraph"/>
              <w:numPr>
                <w:ilvl w:val="0"/>
                <w:numId w:val="26"/>
              </w:numPr>
              <w:pBdr>
                <w:top w:val="nil"/>
                <w:left w:val="nil"/>
                <w:bottom w:val="nil"/>
                <w:right w:val="nil"/>
                <w:between w:val="nil"/>
              </w:pBdr>
              <w:spacing w:line="240" w:lineRule="auto"/>
              <w:ind w:left="1152" w:hanging="283"/>
              <w:rPr>
                <w:rFonts w:ascii="Bookman Old Style" w:hAnsi="Bookman Old Style"/>
                <w:sz w:val="24"/>
                <w:szCs w:val="24"/>
                <w:lang w:val="id-ID"/>
              </w:rPr>
            </w:pPr>
            <w:r w:rsidRPr="008B0024">
              <w:rPr>
                <w:rFonts w:ascii="Bookman Old Style" w:hAnsi="Bookman Old Style"/>
                <w:color w:val="000000" w:themeColor="text1"/>
                <w:sz w:val="24"/>
                <w:szCs w:val="24"/>
                <w:lang w:val="id-ID"/>
              </w:rPr>
              <w:t>tautan spesifik di media digital dan/atau daring dapat juga berupa pranala (</w:t>
            </w:r>
            <w:r w:rsidRPr="008B0024">
              <w:rPr>
                <w:rFonts w:ascii="Bookman Old Style" w:hAnsi="Bookman Old Style"/>
                <w:i/>
                <w:iCs/>
                <w:color w:val="000000" w:themeColor="text1"/>
                <w:sz w:val="24"/>
                <w:szCs w:val="24"/>
                <w:lang w:val="id-ID"/>
              </w:rPr>
              <w:t>hyperlink</w:t>
            </w:r>
            <w:r w:rsidRPr="008B0024">
              <w:rPr>
                <w:rFonts w:ascii="Bookman Old Style" w:hAnsi="Bookman Old Style"/>
                <w:color w:val="000000" w:themeColor="text1"/>
                <w:sz w:val="24"/>
                <w:szCs w:val="24"/>
                <w:lang w:val="id-ID"/>
              </w:rPr>
              <w:t>) pada gambar dengan diberikan keterangan yang harus dilakukan untuk mengakses tautan (misal: klik gambar</w:t>
            </w:r>
            <w:r w:rsidRPr="008B0024">
              <w:rPr>
                <w:rFonts w:ascii="Bookman Old Style" w:hAnsi="Bookman Old Style"/>
                <w:sz w:val="24"/>
                <w:szCs w:val="24"/>
                <w:lang w:val="id-ID"/>
              </w:rPr>
              <w:t xml:space="preserve">, </w:t>
            </w:r>
            <w:r w:rsidRPr="008B0024">
              <w:rPr>
                <w:rFonts w:ascii="Bookman Old Style" w:hAnsi="Bookman Old Style"/>
                <w:i/>
                <w:iCs/>
                <w:sz w:val="24"/>
                <w:szCs w:val="24"/>
                <w:lang w:val="id-ID"/>
              </w:rPr>
              <w:t>swipe up</w:t>
            </w:r>
            <w:r w:rsidRPr="008B0024">
              <w:rPr>
                <w:rFonts w:ascii="Bookman Old Style" w:hAnsi="Bookman Old Style"/>
                <w:sz w:val="24"/>
                <w:szCs w:val="24"/>
                <w:lang w:val="id-ID"/>
              </w:rPr>
              <w:t xml:space="preserve">, dan lain-lain); </w:t>
            </w:r>
          </w:p>
        </w:tc>
        <w:tc>
          <w:tcPr>
            <w:tcW w:w="3027" w:type="dxa"/>
          </w:tcPr>
          <w:p w14:paraId="620044EB"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3F60E8E0"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799E9776" w14:textId="77777777" w:rsidTr="00D821F6">
        <w:tc>
          <w:tcPr>
            <w:tcW w:w="7894" w:type="dxa"/>
          </w:tcPr>
          <w:p w14:paraId="469F263A" w14:textId="77777777" w:rsidR="001413C2" w:rsidRPr="008B0024" w:rsidRDefault="001413C2" w:rsidP="009F3CE5">
            <w:pPr>
              <w:pStyle w:val="ListParagraph"/>
              <w:numPr>
                <w:ilvl w:val="0"/>
                <w:numId w:val="26"/>
              </w:numPr>
              <w:pBdr>
                <w:top w:val="nil"/>
                <w:left w:val="nil"/>
                <w:bottom w:val="nil"/>
                <w:right w:val="nil"/>
                <w:between w:val="nil"/>
              </w:pBdr>
              <w:spacing w:line="240" w:lineRule="auto"/>
              <w:ind w:left="1152" w:hanging="283"/>
              <w:rPr>
                <w:rFonts w:ascii="Bookman Old Style" w:hAnsi="Bookman Old Style"/>
                <w:sz w:val="24"/>
                <w:szCs w:val="24"/>
                <w:lang w:val="id-ID"/>
              </w:rPr>
            </w:pPr>
            <w:r w:rsidRPr="008B0024">
              <w:rPr>
                <w:rFonts w:ascii="Bookman Old Style" w:hAnsi="Bookman Old Style"/>
                <w:sz w:val="24"/>
                <w:szCs w:val="24"/>
                <w:lang w:val="id-ID"/>
              </w:rPr>
              <w:t xml:space="preserve">tautan pada materi Iklan berbentuk video ditayangkan secara jelas dan mudah dibaca oleh calon Konsumen dan/atau Konsumen; </w:t>
            </w:r>
          </w:p>
        </w:tc>
        <w:tc>
          <w:tcPr>
            <w:tcW w:w="3027" w:type="dxa"/>
          </w:tcPr>
          <w:p w14:paraId="628A662B"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727E7D6C"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1ED7ECA3" w14:textId="77777777" w:rsidTr="00D821F6">
        <w:tc>
          <w:tcPr>
            <w:tcW w:w="7894" w:type="dxa"/>
          </w:tcPr>
          <w:p w14:paraId="54257431" w14:textId="77777777" w:rsidR="001413C2" w:rsidRPr="008B0024" w:rsidRDefault="001413C2" w:rsidP="009F3CE5">
            <w:pPr>
              <w:pStyle w:val="ListParagraph"/>
              <w:numPr>
                <w:ilvl w:val="0"/>
                <w:numId w:val="26"/>
              </w:numPr>
              <w:pBdr>
                <w:top w:val="nil"/>
                <w:left w:val="nil"/>
                <w:bottom w:val="nil"/>
                <w:right w:val="nil"/>
                <w:between w:val="nil"/>
              </w:pBdr>
              <w:spacing w:line="240" w:lineRule="auto"/>
              <w:ind w:left="1152" w:hanging="283"/>
              <w:rPr>
                <w:rFonts w:ascii="Bookman Old Style" w:hAnsi="Bookman Old Style"/>
                <w:color w:val="000000" w:themeColor="text1"/>
                <w:sz w:val="24"/>
                <w:szCs w:val="24"/>
                <w:lang w:val="id-ID"/>
              </w:rPr>
            </w:pPr>
            <w:r w:rsidRPr="008B0024">
              <w:rPr>
                <w:rFonts w:ascii="Bookman Old Style" w:hAnsi="Bookman Old Style"/>
                <w:color w:val="000000" w:themeColor="text1"/>
                <w:sz w:val="24"/>
                <w:szCs w:val="24"/>
                <w:lang w:val="id-ID"/>
              </w:rPr>
              <w:t>tautan pada materi Iklan berbentuk video ditayangkan sepanjang Iklan; dan/atau</w:t>
            </w:r>
          </w:p>
        </w:tc>
        <w:tc>
          <w:tcPr>
            <w:tcW w:w="3027" w:type="dxa"/>
          </w:tcPr>
          <w:p w14:paraId="3BE74C0D"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335D56CE"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1ED3917E" w14:textId="77777777" w:rsidTr="00D821F6">
        <w:tc>
          <w:tcPr>
            <w:tcW w:w="7894" w:type="dxa"/>
          </w:tcPr>
          <w:p w14:paraId="5C9DEDD9" w14:textId="77777777" w:rsidR="001413C2" w:rsidRPr="009F3CE5" w:rsidRDefault="001413C2" w:rsidP="009F3CE5">
            <w:pPr>
              <w:pStyle w:val="ListParagraph"/>
              <w:numPr>
                <w:ilvl w:val="0"/>
                <w:numId w:val="26"/>
              </w:numPr>
              <w:pBdr>
                <w:top w:val="nil"/>
                <w:left w:val="nil"/>
                <w:bottom w:val="nil"/>
                <w:right w:val="nil"/>
                <w:between w:val="nil"/>
              </w:pBdr>
              <w:spacing w:line="240" w:lineRule="auto"/>
              <w:ind w:left="1152" w:hanging="283"/>
              <w:rPr>
                <w:rFonts w:ascii="Bookman Old Style" w:hAnsi="Bookman Old Style"/>
                <w:color w:val="000000" w:themeColor="text1"/>
                <w:sz w:val="24"/>
                <w:szCs w:val="24"/>
                <w:lang w:val="id-ID"/>
              </w:rPr>
            </w:pPr>
            <w:r w:rsidRPr="009F3CE5">
              <w:rPr>
                <w:rFonts w:ascii="Bookman Old Style" w:hAnsi="Bookman Old Style"/>
                <w:color w:val="000000" w:themeColor="text1"/>
                <w:sz w:val="24"/>
                <w:szCs w:val="24"/>
                <w:lang w:val="id-ID"/>
              </w:rPr>
              <w:t>menyertakan</w:t>
            </w:r>
            <w:r w:rsidRPr="008B0024">
              <w:rPr>
                <w:rFonts w:ascii="Bookman Old Style" w:hAnsi="Bookman Old Style"/>
                <w:color w:val="000000" w:themeColor="text1"/>
                <w:sz w:val="24"/>
                <w:szCs w:val="24"/>
                <w:lang w:val="id-ID"/>
              </w:rPr>
              <w:t xml:space="preserve"> kontak layanan atau surat elektronik </w:t>
            </w:r>
            <w:r w:rsidRPr="009F3CE5">
              <w:rPr>
                <w:rFonts w:ascii="Bookman Old Style" w:hAnsi="Bookman Old Style"/>
                <w:color w:val="000000" w:themeColor="text1"/>
                <w:sz w:val="24"/>
                <w:szCs w:val="24"/>
                <w:lang w:val="id-ID"/>
              </w:rPr>
              <w:t>resmi PUJK yang dapat dihubungi calon Konsumen dan/atau Konsumen untuk mendapatkan penjelasan secara lengkap atas informasi produk dan/atau layanan.</w:t>
            </w:r>
          </w:p>
        </w:tc>
        <w:tc>
          <w:tcPr>
            <w:tcW w:w="3027" w:type="dxa"/>
          </w:tcPr>
          <w:p w14:paraId="31BA865C"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5BC139CF"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00839652" w14:textId="77777777" w:rsidTr="00D821F6">
        <w:tc>
          <w:tcPr>
            <w:tcW w:w="7894" w:type="dxa"/>
          </w:tcPr>
          <w:p w14:paraId="358159B4" w14:textId="77777777" w:rsidR="001413C2" w:rsidRPr="009F3CE5" w:rsidRDefault="001413C2" w:rsidP="009F3CE5">
            <w:pPr>
              <w:pStyle w:val="ListParagraph"/>
              <w:numPr>
                <w:ilvl w:val="0"/>
                <w:numId w:val="25"/>
              </w:numPr>
              <w:pBdr>
                <w:top w:val="nil"/>
                <w:left w:val="nil"/>
                <w:bottom w:val="nil"/>
                <w:right w:val="nil"/>
                <w:between w:val="nil"/>
              </w:pBdr>
              <w:spacing w:line="240" w:lineRule="auto"/>
              <w:ind w:left="893" w:hanging="284"/>
              <w:rPr>
                <w:rFonts w:ascii="Bookman Old Style" w:hAnsi="Bookman Old Style"/>
                <w:color w:val="000000" w:themeColor="text1"/>
                <w:sz w:val="24"/>
                <w:szCs w:val="24"/>
                <w:lang w:val="id-ID"/>
              </w:rPr>
            </w:pPr>
            <w:r w:rsidRPr="008B0024">
              <w:rPr>
                <w:rFonts w:ascii="Bookman Old Style" w:hAnsi="Bookman Old Style"/>
                <w:color w:val="000000" w:themeColor="text1"/>
                <w:sz w:val="24"/>
                <w:szCs w:val="24"/>
                <w:lang w:val="id-ID"/>
              </w:rPr>
              <w:t>Informasi lebih lanjut pada Iklan dapat diakses oleh calon Konsumen dan/atau Konsumen dengan mudah dan tanpa dikenakan biaya tambahan.</w:t>
            </w:r>
          </w:p>
        </w:tc>
        <w:tc>
          <w:tcPr>
            <w:tcW w:w="3027" w:type="dxa"/>
          </w:tcPr>
          <w:p w14:paraId="3E5B1A71"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481248E7"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48DE95CD" w14:textId="77777777" w:rsidTr="00D821F6">
        <w:tc>
          <w:tcPr>
            <w:tcW w:w="7894" w:type="dxa"/>
          </w:tcPr>
          <w:p w14:paraId="532A7771" w14:textId="287EAB34" w:rsidR="001413C2" w:rsidRPr="008B0024" w:rsidRDefault="001413C2" w:rsidP="009F3CE5">
            <w:pPr>
              <w:pStyle w:val="ListParagraph"/>
              <w:numPr>
                <w:ilvl w:val="0"/>
                <w:numId w:val="25"/>
              </w:numPr>
              <w:pBdr>
                <w:top w:val="nil"/>
                <w:left w:val="nil"/>
                <w:bottom w:val="nil"/>
                <w:right w:val="nil"/>
                <w:between w:val="nil"/>
              </w:pBdr>
              <w:spacing w:line="240" w:lineRule="auto"/>
              <w:ind w:left="893" w:hanging="284"/>
              <w:rPr>
                <w:rFonts w:ascii="Bookman Old Style" w:hAnsi="Bookman Old Style"/>
                <w:color w:val="000000" w:themeColor="text1"/>
                <w:sz w:val="24"/>
                <w:szCs w:val="24"/>
                <w:lang w:val="id-ID"/>
              </w:rPr>
            </w:pPr>
            <w:r w:rsidRPr="008B0024">
              <w:rPr>
                <w:rFonts w:ascii="Bookman Old Style" w:hAnsi="Bookman Old Style"/>
                <w:color w:val="000000" w:themeColor="text1"/>
                <w:sz w:val="24"/>
                <w:szCs w:val="24"/>
                <w:lang w:val="id-ID"/>
              </w:rPr>
              <w:t xml:space="preserve">Dalam hal terdapat syarat dan ketentuan </w:t>
            </w:r>
            <w:r w:rsidRPr="009F3CE5">
              <w:rPr>
                <w:rFonts w:ascii="Bookman Old Style" w:hAnsi="Bookman Old Style"/>
                <w:color w:val="000000" w:themeColor="text1"/>
                <w:sz w:val="24"/>
                <w:szCs w:val="24"/>
                <w:lang w:val="id-ID"/>
              </w:rPr>
              <w:t>dari</w:t>
            </w:r>
            <w:r w:rsidRPr="008B0024">
              <w:rPr>
                <w:rFonts w:ascii="Bookman Old Style" w:hAnsi="Bookman Old Style"/>
                <w:color w:val="000000" w:themeColor="text1"/>
                <w:sz w:val="24"/>
                <w:szCs w:val="24"/>
                <w:lang w:val="id-ID"/>
              </w:rPr>
              <w:t xml:space="preserve"> produk dan/atau layanan yang tercantum dalam Iklan, PUJK memberikan akses kepada </w:t>
            </w:r>
            <w:r w:rsidR="00DD2B38">
              <w:rPr>
                <w:rFonts w:ascii="Bookman Old Style" w:hAnsi="Bookman Old Style"/>
                <w:color w:val="000000" w:themeColor="text1"/>
                <w:sz w:val="24"/>
                <w:szCs w:val="24"/>
                <w:lang w:val="id-ID"/>
              </w:rPr>
              <w:t>c</w:t>
            </w:r>
            <w:r w:rsidRPr="008B0024">
              <w:rPr>
                <w:rFonts w:ascii="Bookman Old Style" w:hAnsi="Bookman Old Style"/>
                <w:color w:val="000000" w:themeColor="text1"/>
                <w:sz w:val="24"/>
                <w:szCs w:val="24"/>
                <w:lang w:val="id-ID"/>
              </w:rPr>
              <w:t xml:space="preserve">alon Konsumen dan/atau Konsumen </w:t>
            </w:r>
            <w:r w:rsidRPr="009F3CE5">
              <w:rPr>
                <w:rFonts w:ascii="Bookman Old Style" w:hAnsi="Bookman Old Style"/>
                <w:color w:val="000000" w:themeColor="text1"/>
                <w:sz w:val="24"/>
                <w:szCs w:val="24"/>
                <w:lang w:val="id-ID"/>
              </w:rPr>
              <w:t>terkait</w:t>
            </w:r>
            <w:r w:rsidRPr="008B0024">
              <w:rPr>
                <w:rFonts w:ascii="Bookman Old Style" w:hAnsi="Bookman Old Style"/>
                <w:color w:val="000000" w:themeColor="text1"/>
                <w:sz w:val="24"/>
                <w:szCs w:val="24"/>
                <w:lang w:val="id-ID"/>
              </w:rPr>
              <w:t xml:space="preserve"> syarat dan ketentuan produk dan/atau layanan yang </w:t>
            </w:r>
            <w:r w:rsidRPr="009F3CE5">
              <w:rPr>
                <w:rFonts w:ascii="Bookman Old Style" w:hAnsi="Bookman Old Style"/>
                <w:color w:val="000000" w:themeColor="text1"/>
                <w:sz w:val="24"/>
                <w:szCs w:val="24"/>
                <w:lang w:val="id-ID"/>
              </w:rPr>
              <w:t>dimaksud</w:t>
            </w:r>
            <w:r w:rsidRPr="008B0024">
              <w:rPr>
                <w:rFonts w:ascii="Bookman Old Style" w:hAnsi="Bookman Old Style"/>
                <w:color w:val="000000" w:themeColor="text1"/>
                <w:sz w:val="24"/>
                <w:szCs w:val="24"/>
                <w:lang w:val="id-ID"/>
              </w:rPr>
              <w:t xml:space="preserve"> sehingga </w:t>
            </w:r>
            <w:r w:rsidR="00DD2B38">
              <w:rPr>
                <w:rFonts w:ascii="Bookman Old Style" w:hAnsi="Bookman Old Style"/>
                <w:color w:val="000000" w:themeColor="text1"/>
                <w:sz w:val="24"/>
                <w:szCs w:val="24"/>
                <w:lang w:val="id-ID"/>
              </w:rPr>
              <w:t>ca</w:t>
            </w:r>
            <w:r w:rsidRPr="009F3CE5">
              <w:rPr>
                <w:rFonts w:ascii="Bookman Old Style" w:hAnsi="Bookman Old Style"/>
                <w:color w:val="000000" w:themeColor="text1"/>
                <w:sz w:val="24"/>
                <w:szCs w:val="24"/>
                <w:lang w:val="id-ID"/>
              </w:rPr>
              <w:t>lon Konsumen dan/atau Konsumen</w:t>
            </w:r>
            <w:r w:rsidRPr="008B0024">
              <w:rPr>
                <w:rFonts w:ascii="Bookman Old Style" w:hAnsi="Bookman Old Style"/>
                <w:color w:val="000000" w:themeColor="text1"/>
                <w:sz w:val="24"/>
                <w:szCs w:val="24"/>
                <w:lang w:val="id-ID"/>
              </w:rPr>
              <w:t xml:space="preserve"> memiliki pertimbangan dalam </w:t>
            </w:r>
            <w:r w:rsidRPr="008B0024">
              <w:rPr>
                <w:rFonts w:ascii="Bookman Old Style" w:hAnsi="Bookman Old Style"/>
                <w:color w:val="000000" w:themeColor="text1"/>
                <w:sz w:val="24"/>
                <w:szCs w:val="24"/>
                <w:lang w:val="id-ID"/>
              </w:rPr>
              <w:lastRenderedPageBreak/>
              <w:t xml:space="preserve">pengambilan keputusan untuk menggunakan produk dan/atau layanan. </w:t>
            </w:r>
          </w:p>
        </w:tc>
        <w:tc>
          <w:tcPr>
            <w:tcW w:w="3027" w:type="dxa"/>
          </w:tcPr>
          <w:p w14:paraId="1F3517F9"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52E57C4E"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1F74CF98" w14:textId="77777777" w:rsidTr="00D821F6">
        <w:tc>
          <w:tcPr>
            <w:tcW w:w="7894" w:type="dxa"/>
          </w:tcPr>
          <w:p w14:paraId="1E25AEAB" w14:textId="77777777" w:rsidR="001413C2" w:rsidRPr="008B0024" w:rsidRDefault="001413C2" w:rsidP="009F3CE5">
            <w:pPr>
              <w:pStyle w:val="ListParagraph"/>
              <w:numPr>
                <w:ilvl w:val="0"/>
                <w:numId w:val="25"/>
              </w:numPr>
              <w:pBdr>
                <w:top w:val="nil"/>
                <w:left w:val="nil"/>
                <w:bottom w:val="nil"/>
                <w:right w:val="nil"/>
                <w:between w:val="nil"/>
              </w:pBdr>
              <w:spacing w:line="240" w:lineRule="auto"/>
              <w:ind w:left="893" w:hanging="284"/>
              <w:rPr>
                <w:rFonts w:ascii="Bookman Old Style" w:hAnsi="Bookman Old Style"/>
                <w:sz w:val="24"/>
                <w:szCs w:val="24"/>
                <w:lang w:val="id-ID"/>
              </w:rPr>
            </w:pPr>
            <w:r w:rsidRPr="008B0024">
              <w:rPr>
                <w:rFonts w:ascii="Bookman Old Style" w:hAnsi="Bookman Old Style"/>
                <w:sz w:val="24"/>
                <w:szCs w:val="24"/>
                <w:lang w:val="id-ID"/>
              </w:rPr>
              <w:t xml:space="preserve">Informasi dapat diakses oleh calon Konsumen dan/atau Konsumen penyandang disabilitas dan lanjut usia, antara lain menyediakan: </w:t>
            </w:r>
          </w:p>
        </w:tc>
        <w:tc>
          <w:tcPr>
            <w:tcW w:w="3027" w:type="dxa"/>
          </w:tcPr>
          <w:p w14:paraId="26AA9DC1"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7A72C176"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462A5224" w14:textId="77777777" w:rsidTr="00D821F6">
        <w:tc>
          <w:tcPr>
            <w:tcW w:w="7894" w:type="dxa"/>
          </w:tcPr>
          <w:p w14:paraId="5F4CBA48" w14:textId="77777777" w:rsidR="001413C2" w:rsidRPr="008B0024" w:rsidRDefault="001413C2" w:rsidP="009F3CE5">
            <w:pPr>
              <w:pStyle w:val="ListParagraph"/>
              <w:numPr>
                <w:ilvl w:val="0"/>
                <w:numId w:val="27"/>
              </w:numPr>
              <w:pBdr>
                <w:top w:val="nil"/>
                <w:left w:val="nil"/>
                <w:bottom w:val="nil"/>
                <w:right w:val="nil"/>
                <w:between w:val="nil"/>
              </w:pBdr>
              <w:spacing w:line="240" w:lineRule="auto"/>
              <w:ind w:left="1156" w:hanging="283"/>
              <w:rPr>
                <w:rFonts w:ascii="Bookman Old Style" w:hAnsi="Bookman Old Style"/>
                <w:sz w:val="24"/>
                <w:szCs w:val="24"/>
                <w:lang w:val="id-ID"/>
              </w:rPr>
            </w:pPr>
            <w:r w:rsidRPr="008B0024">
              <w:rPr>
                <w:rFonts w:ascii="Bookman Old Style" w:hAnsi="Bookman Old Style"/>
                <w:sz w:val="24"/>
                <w:szCs w:val="24"/>
                <w:lang w:val="id-ID"/>
              </w:rPr>
              <w:t xml:space="preserve">pegawai PUJK terlatih untuk melayani calon Konsumen dan/atau Konsumen penyandang disabilitas dan lanjut usia </w:t>
            </w:r>
            <w:r w:rsidRPr="008B0024">
              <w:rPr>
                <w:rFonts w:ascii="Bookman Old Style" w:hAnsi="Bookman Old Style"/>
                <w:color w:val="000000" w:themeColor="text1"/>
                <w:sz w:val="24"/>
                <w:szCs w:val="24"/>
                <w:lang w:val="id-ID"/>
              </w:rPr>
              <w:t>dalam rangka penyedia</w:t>
            </w:r>
            <w:r w:rsidRPr="008B0024">
              <w:rPr>
                <w:rFonts w:ascii="Bookman Old Style" w:hAnsi="Bookman Old Style"/>
                <w:color w:val="000000" w:themeColor="text1"/>
                <w:sz w:val="24"/>
                <w:szCs w:val="24"/>
                <w:lang w:val="en-US"/>
              </w:rPr>
              <w:t>a</w:t>
            </w:r>
            <w:r w:rsidRPr="008B0024">
              <w:rPr>
                <w:rFonts w:ascii="Bookman Old Style" w:hAnsi="Bookman Old Style"/>
                <w:color w:val="000000" w:themeColor="text1"/>
                <w:sz w:val="24"/>
                <w:szCs w:val="24"/>
                <w:lang w:val="id-ID"/>
              </w:rPr>
              <w:t>n informasi melalui Iklan</w:t>
            </w:r>
            <w:r w:rsidRPr="008B0024">
              <w:rPr>
                <w:rFonts w:ascii="Bookman Old Style" w:hAnsi="Bookman Old Style"/>
                <w:sz w:val="24"/>
                <w:szCs w:val="24"/>
                <w:lang w:val="id-ID"/>
              </w:rPr>
              <w:t>; dan/atau</w:t>
            </w:r>
          </w:p>
        </w:tc>
        <w:tc>
          <w:tcPr>
            <w:tcW w:w="3027" w:type="dxa"/>
          </w:tcPr>
          <w:p w14:paraId="1D93419D"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3548D544"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721DD616" w14:textId="77777777" w:rsidTr="00D821F6">
        <w:tc>
          <w:tcPr>
            <w:tcW w:w="7894" w:type="dxa"/>
          </w:tcPr>
          <w:p w14:paraId="609E1102" w14:textId="77777777" w:rsidR="001413C2" w:rsidRPr="008B0024" w:rsidRDefault="001413C2" w:rsidP="009F3CE5">
            <w:pPr>
              <w:pStyle w:val="ListParagraph"/>
              <w:numPr>
                <w:ilvl w:val="0"/>
                <w:numId w:val="27"/>
              </w:numPr>
              <w:pBdr>
                <w:top w:val="nil"/>
                <w:left w:val="nil"/>
                <w:bottom w:val="nil"/>
                <w:right w:val="nil"/>
                <w:between w:val="nil"/>
              </w:pBdr>
              <w:spacing w:line="240" w:lineRule="auto"/>
              <w:ind w:left="1156" w:hanging="283"/>
              <w:rPr>
                <w:rFonts w:ascii="Bookman Old Style" w:hAnsi="Bookman Old Style"/>
                <w:sz w:val="24"/>
                <w:szCs w:val="24"/>
                <w:lang w:val="id-ID"/>
              </w:rPr>
            </w:pPr>
            <w:r w:rsidRPr="008B0024">
              <w:rPr>
                <w:rFonts w:ascii="Bookman Old Style" w:hAnsi="Bookman Old Style"/>
                <w:sz w:val="24"/>
                <w:szCs w:val="24"/>
                <w:lang w:val="id-ID"/>
              </w:rPr>
              <w:t xml:space="preserve">Iklan ramah penyandang disabilitas dan lanjut usia pada produk dan/atau layanan yang ditujukan untuk segmen calon Konsumen dan/atau Konsumen penyandang disabilitas dan lanjut usia. </w:t>
            </w:r>
          </w:p>
        </w:tc>
        <w:tc>
          <w:tcPr>
            <w:tcW w:w="3027" w:type="dxa"/>
          </w:tcPr>
          <w:p w14:paraId="2AFF6314"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2288B894"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3D0DAB24" w14:textId="77777777" w:rsidTr="00D821F6">
        <w:tc>
          <w:tcPr>
            <w:tcW w:w="7894" w:type="dxa"/>
          </w:tcPr>
          <w:p w14:paraId="7DAAFF67" w14:textId="77777777" w:rsidR="001413C2" w:rsidRPr="008B0024" w:rsidRDefault="001413C2" w:rsidP="009F3CE5">
            <w:pPr>
              <w:pStyle w:val="ListParagraph"/>
              <w:numPr>
                <w:ilvl w:val="0"/>
                <w:numId w:val="89"/>
              </w:numPr>
              <w:pBdr>
                <w:top w:val="nil"/>
                <w:left w:val="nil"/>
                <w:bottom w:val="nil"/>
                <w:right w:val="nil"/>
                <w:between w:val="nil"/>
              </w:pBdr>
              <w:spacing w:line="240" w:lineRule="auto"/>
              <w:rPr>
                <w:rFonts w:ascii="Bookman Old Style" w:hAnsi="Bookman Old Style"/>
                <w:sz w:val="24"/>
                <w:szCs w:val="24"/>
                <w:lang w:val="id-ID"/>
              </w:rPr>
            </w:pPr>
            <w:proofErr w:type="spellStart"/>
            <w:r w:rsidRPr="008B0024">
              <w:rPr>
                <w:rFonts w:ascii="Bookman Old Style" w:hAnsi="Bookman Old Style"/>
                <w:sz w:val="24"/>
                <w:szCs w:val="24"/>
                <w:lang w:val="en-US"/>
              </w:rPr>
              <w:t>Informasi</w:t>
            </w:r>
            <w:proofErr w:type="spellEnd"/>
            <w:r w:rsidRPr="008B0024">
              <w:rPr>
                <w:rFonts w:ascii="Bookman Old Style" w:hAnsi="Bookman Old Style"/>
                <w:sz w:val="24"/>
                <w:szCs w:val="24"/>
                <w:lang w:val="id-ID"/>
              </w:rPr>
              <w:t xml:space="preserve"> tidak berpotensi menyesatkan calon Konsumen dan/atau Konsumen</w:t>
            </w:r>
          </w:p>
        </w:tc>
        <w:tc>
          <w:tcPr>
            <w:tcW w:w="3027" w:type="dxa"/>
          </w:tcPr>
          <w:p w14:paraId="24150489"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555BC7D2"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F74778" w:rsidRPr="008B0024" w14:paraId="16C72FA5" w14:textId="77777777" w:rsidTr="00E56BEB">
        <w:trPr>
          <w:trHeight w:val="2254"/>
        </w:trPr>
        <w:tc>
          <w:tcPr>
            <w:tcW w:w="7894" w:type="dxa"/>
          </w:tcPr>
          <w:p w14:paraId="3BC94010" w14:textId="77777777" w:rsidR="00F74778" w:rsidRPr="008B0024" w:rsidRDefault="00F74778" w:rsidP="005037A6">
            <w:pPr>
              <w:pStyle w:val="ListParagraph"/>
              <w:numPr>
                <w:ilvl w:val="0"/>
                <w:numId w:val="28"/>
              </w:numPr>
              <w:pBdr>
                <w:top w:val="nil"/>
                <w:left w:val="nil"/>
                <w:bottom w:val="nil"/>
                <w:right w:val="nil"/>
                <w:between w:val="nil"/>
              </w:pBdr>
              <w:spacing w:line="240" w:lineRule="auto"/>
              <w:ind w:left="873" w:hanging="284"/>
              <w:rPr>
                <w:rFonts w:ascii="Bookman Old Style" w:hAnsi="Bookman Old Style"/>
                <w:color w:val="000000" w:themeColor="text1"/>
                <w:sz w:val="24"/>
                <w:szCs w:val="24"/>
                <w:lang w:val="id-ID"/>
              </w:rPr>
            </w:pPr>
            <w:r w:rsidRPr="008B0024">
              <w:rPr>
                <w:rFonts w:ascii="Bookman Old Style" w:hAnsi="Bookman Old Style"/>
                <w:color w:val="000000" w:themeColor="text1"/>
                <w:sz w:val="24"/>
                <w:szCs w:val="24"/>
                <w:lang w:val="id-ID"/>
              </w:rPr>
              <w:t xml:space="preserve">Penggunaan kata gratis </w:t>
            </w:r>
          </w:p>
          <w:p w14:paraId="506B547A" w14:textId="03DFCD07" w:rsidR="00F74778" w:rsidRPr="008B0024" w:rsidRDefault="00F74778" w:rsidP="009F3CE5">
            <w:pPr>
              <w:pStyle w:val="ListParagraph"/>
              <w:pBdr>
                <w:top w:val="nil"/>
                <w:left w:val="nil"/>
                <w:bottom w:val="nil"/>
                <w:right w:val="nil"/>
                <w:between w:val="nil"/>
              </w:pBdr>
              <w:spacing w:line="240" w:lineRule="auto"/>
              <w:ind w:left="873"/>
              <w:rPr>
                <w:rFonts w:ascii="Bookman Old Style" w:hAnsi="Bookman Old Style"/>
                <w:color w:val="000000" w:themeColor="text1"/>
                <w:sz w:val="24"/>
                <w:szCs w:val="24"/>
                <w:lang w:val="id-ID"/>
              </w:rPr>
            </w:pPr>
            <w:r w:rsidRPr="008B0024">
              <w:rPr>
                <w:rFonts w:ascii="Bookman Old Style" w:hAnsi="Bookman Old Style"/>
                <w:color w:val="000000" w:themeColor="text1"/>
                <w:sz w:val="24"/>
                <w:szCs w:val="24"/>
                <w:lang w:val="id-ID"/>
              </w:rPr>
              <w:t>Iklan mencantumkan kata “gratis”, “</w:t>
            </w:r>
            <w:r w:rsidRPr="008B0024">
              <w:rPr>
                <w:rFonts w:ascii="Bookman Old Style" w:hAnsi="Bookman Old Style"/>
                <w:i/>
                <w:color w:val="000000" w:themeColor="text1"/>
                <w:sz w:val="24"/>
                <w:szCs w:val="24"/>
                <w:lang w:val="id-ID"/>
              </w:rPr>
              <w:t>free</w:t>
            </w:r>
            <w:r w:rsidRPr="008B0024">
              <w:rPr>
                <w:rFonts w:ascii="Bookman Old Style" w:hAnsi="Bookman Old Style"/>
                <w:color w:val="000000" w:themeColor="text1"/>
                <w:sz w:val="24"/>
                <w:szCs w:val="24"/>
                <w:lang w:val="id-ID"/>
              </w:rPr>
              <w:t xml:space="preserve">”, atau kata lain yang bermakna sama jika janji yang diberikan bisa didapatkan tanpa didahului dengan upaya tertentu oleh calon Konsumen dan/atau Konsumen. Dalam hal calon Konsumen dan/atau Konsumen melakukan upaya tertentu dan/atau membayar biaya tertentu terlebih dahulu, hal tersebut dinamakan hadiah. </w:t>
            </w:r>
          </w:p>
        </w:tc>
        <w:tc>
          <w:tcPr>
            <w:tcW w:w="3027" w:type="dxa"/>
          </w:tcPr>
          <w:p w14:paraId="4094A257" w14:textId="77777777" w:rsidR="00F74778" w:rsidRPr="008B0024" w:rsidRDefault="00F74778"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2124AB2A" w14:textId="77777777" w:rsidR="00F74778" w:rsidRPr="008B0024" w:rsidRDefault="00F74778" w:rsidP="00D821F6">
            <w:pPr>
              <w:pBdr>
                <w:top w:val="nil"/>
                <w:left w:val="nil"/>
                <w:bottom w:val="nil"/>
                <w:right w:val="nil"/>
                <w:between w:val="nil"/>
              </w:pBdr>
              <w:spacing w:line="240" w:lineRule="auto"/>
              <w:rPr>
                <w:rFonts w:ascii="Bookman Old Style" w:hAnsi="Bookman Old Style"/>
                <w:sz w:val="24"/>
                <w:szCs w:val="24"/>
                <w:lang w:val="id-ID"/>
              </w:rPr>
            </w:pPr>
          </w:p>
        </w:tc>
      </w:tr>
      <w:tr w:rsidR="00F74778" w:rsidRPr="008B0024" w14:paraId="1B71A158" w14:textId="77777777" w:rsidTr="00A352B8">
        <w:trPr>
          <w:trHeight w:val="1690"/>
        </w:trPr>
        <w:tc>
          <w:tcPr>
            <w:tcW w:w="7894" w:type="dxa"/>
          </w:tcPr>
          <w:p w14:paraId="70F2CD14" w14:textId="77777777" w:rsidR="00F74778" w:rsidRPr="008B0024" w:rsidRDefault="00F74778" w:rsidP="005037A6">
            <w:pPr>
              <w:pStyle w:val="ListParagraph"/>
              <w:numPr>
                <w:ilvl w:val="0"/>
                <w:numId w:val="28"/>
              </w:numPr>
              <w:pBdr>
                <w:top w:val="nil"/>
                <w:left w:val="nil"/>
                <w:bottom w:val="nil"/>
                <w:right w:val="nil"/>
                <w:between w:val="nil"/>
              </w:pBdr>
              <w:spacing w:line="240" w:lineRule="auto"/>
              <w:ind w:left="873" w:hanging="284"/>
              <w:rPr>
                <w:rFonts w:ascii="Bookman Old Style" w:hAnsi="Bookman Old Style"/>
                <w:strike/>
                <w:color w:val="FF0000"/>
                <w:sz w:val="24"/>
                <w:szCs w:val="24"/>
                <w:lang w:val="id-ID"/>
              </w:rPr>
            </w:pPr>
            <w:r w:rsidRPr="008B0024">
              <w:rPr>
                <w:rFonts w:ascii="Bookman Old Style" w:hAnsi="Bookman Old Style"/>
                <w:color w:val="000000" w:themeColor="text1"/>
                <w:sz w:val="24"/>
                <w:szCs w:val="24"/>
                <w:lang w:val="id-ID"/>
              </w:rPr>
              <w:t>Penggunaan kata yang bermakna eksesif</w:t>
            </w:r>
          </w:p>
          <w:p w14:paraId="36C902B1" w14:textId="1735405C" w:rsidR="00F74778" w:rsidRPr="008B0024" w:rsidRDefault="00F74778" w:rsidP="009F3CE5">
            <w:pPr>
              <w:pStyle w:val="ListParagraph"/>
              <w:pBdr>
                <w:top w:val="nil"/>
                <w:left w:val="nil"/>
                <w:bottom w:val="nil"/>
                <w:right w:val="nil"/>
                <w:between w:val="nil"/>
              </w:pBdr>
              <w:spacing w:line="240" w:lineRule="auto"/>
              <w:ind w:left="873"/>
              <w:rPr>
                <w:rFonts w:ascii="Bookman Old Style" w:hAnsi="Bookman Old Style"/>
                <w:strike/>
                <w:color w:val="FF0000"/>
                <w:sz w:val="24"/>
                <w:szCs w:val="24"/>
                <w:lang w:val="id-ID"/>
              </w:rPr>
            </w:pPr>
            <w:r w:rsidRPr="008B0024">
              <w:rPr>
                <w:rFonts w:ascii="Bookman Old Style" w:hAnsi="Bookman Old Style"/>
                <w:color w:val="000000" w:themeColor="text1"/>
                <w:sz w:val="24"/>
                <w:szCs w:val="24"/>
                <w:lang w:val="id-ID"/>
              </w:rPr>
              <w:t xml:space="preserve">Iklan tidak menggunakan kata yang bermakna eksesif. Contoh: “aman”, “tidak mengandung risiko”, atau kata lain yang berlebihan </w:t>
            </w:r>
            <w:r w:rsidRPr="009F3CE5">
              <w:rPr>
                <w:rFonts w:ascii="Bookman Old Style" w:hAnsi="Bookman Old Style"/>
                <w:color w:val="000000" w:themeColor="text1"/>
                <w:sz w:val="24"/>
                <w:szCs w:val="24"/>
                <w:lang w:val="id-ID"/>
              </w:rPr>
              <w:t>tanpa</w:t>
            </w:r>
            <w:r w:rsidRPr="008B0024">
              <w:rPr>
                <w:rFonts w:ascii="Bookman Old Style" w:hAnsi="Bookman Old Style"/>
                <w:color w:val="000000" w:themeColor="text1"/>
                <w:sz w:val="24"/>
                <w:szCs w:val="24"/>
                <w:lang w:val="id-ID"/>
              </w:rPr>
              <w:t xml:space="preserve"> penjelasan yang dapat dipertanggungjawabkan dan dapat menyesatkan calon Konsumen dan/atau Konsumen.</w:t>
            </w:r>
          </w:p>
        </w:tc>
        <w:tc>
          <w:tcPr>
            <w:tcW w:w="3027" w:type="dxa"/>
          </w:tcPr>
          <w:p w14:paraId="58791485" w14:textId="77777777" w:rsidR="00F74778" w:rsidRPr="008B0024" w:rsidRDefault="00F74778"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38151273" w14:textId="77777777" w:rsidR="00F74778" w:rsidRPr="008B0024" w:rsidRDefault="00F74778" w:rsidP="00D821F6">
            <w:pPr>
              <w:pBdr>
                <w:top w:val="nil"/>
                <w:left w:val="nil"/>
                <w:bottom w:val="nil"/>
                <w:right w:val="nil"/>
                <w:between w:val="nil"/>
              </w:pBdr>
              <w:spacing w:line="240" w:lineRule="auto"/>
              <w:rPr>
                <w:rFonts w:ascii="Bookman Old Style" w:hAnsi="Bookman Old Style"/>
                <w:sz w:val="24"/>
                <w:szCs w:val="24"/>
                <w:lang w:val="id-ID"/>
              </w:rPr>
            </w:pPr>
          </w:p>
        </w:tc>
      </w:tr>
      <w:tr w:rsidR="00F74778" w:rsidRPr="008B0024" w14:paraId="5F741C24" w14:textId="77777777" w:rsidTr="00FA5E75">
        <w:trPr>
          <w:trHeight w:val="2535"/>
        </w:trPr>
        <w:tc>
          <w:tcPr>
            <w:tcW w:w="7894" w:type="dxa"/>
          </w:tcPr>
          <w:p w14:paraId="4D122BDD" w14:textId="77777777" w:rsidR="00F74778" w:rsidRPr="008B0024" w:rsidRDefault="00F74778" w:rsidP="005037A6">
            <w:pPr>
              <w:pStyle w:val="ListParagraph"/>
              <w:numPr>
                <w:ilvl w:val="0"/>
                <w:numId w:val="28"/>
              </w:numPr>
              <w:pBdr>
                <w:top w:val="nil"/>
                <w:left w:val="nil"/>
                <w:bottom w:val="nil"/>
                <w:right w:val="nil"/>
                <w:between w:val="nil"/>
              </w:pBdr>
              <w:spacing w:line="240" w:lineRule="auto"/>
              <w:ind w:left="873" w:hanging="284"/>
              <w:rPr>
                <w:rFonts w:ascii="Bookman Old Style" w:hAnsi="Bookman Old Style"/>
                <w:sz w:val="24"/>
                <w:szCs w:val="24"/>
                <w:lang w:val="id-ID"/>
              </w:rPr>
            </w:pPr>
            <w:r w:rsidRPr="008B0024">
              <w:rPr>
                <w:rFonts w:ascii="Bookman Old Style" w:hAnsi="Bookman Old Style"/>
                <w:color w:val="000000" w:themeColor="text1"/>
                <w:sz w:val="24"/>
                <w:szCs w:val="24"/>
                <w:lang w:val="id-ID"/>
              </w:rPr>
              <w:lastRenderedPageBreak/>
              <w:t>PUJK</w:t>
            </w:r>
            <w:r w:rsidRPr="008B0024">
              <w:rPr>
                <w:rFonts w:ascii="Bookman Old Style" w:hAnsi="Bookman Old Style"/>
                <w:sz w:val="24"/>
                <w:szCs w:val="24"/>
                <w:lang w:val="id-ID"/>
              </w:rPr>
              <w:t xml:space="preserve"> yang merupakan peserta penjaminan Lembaga Penjamin Simpanan dan menawarkan bunga tinggi melebihi tingkat bunga penjaminan yang ditetapkan Lembaga Penjamin Simpanan mencantumkan</w:t>
            </w:r>
            <w:r w:rsidRPr="008B0024">
              <w:rPr>
                <w:rFonts w:ascii="Bookman Old Style" w:hAnsi="Bookman Old Style"/>
                <w:color w:val="FF0000"/>
                <w:sz w:val="24"/>
                <w:szCs w:val="24"/>
                <w:lang w:val="id-ID"/>
              </w:rPr>
              <w:t xml:space="preserve"> </w:t>
            </w:r>
            <w:r w:rsidRPr="008B0024">
              <w:rPr>
                <w:rFonts w:ascii="Bookman Old Style" w:hAnsi="Bookman Old Style"/>
                <w:sz w:val="24"/>
                <w:szCs w:val="24"/>
                <w:lang w:val="id-ID"/>
              </w:rPr>
              <w:t>penafian pada Iklan sebagai berikut:</w:t>
            </w:r>
          </w:p>
          <w:p w14:paraId="5358C520" w14:textId="384F162A" w:rsidR="00F74778" w:rsidRPr="008B0024" w:rsidRDefault="00F74778" w:rsidP="009F3CE5">
            <w:pPr>
              <w:pStyle w:val="ListParagraph"/>
              <w:pBdr>
                <w:top w:val="nil"/>
                <w:left w:val="nil"/>
                <w:bottom w:val="nil"/>
                <w:right w:val="nil"/>
                <w:between w:val="nil"/>
              </w:pBdr>
              <w:spacing w:line="240" w:lineRule="auto"/>
              <w:ind w:left="873"/>
              <w:rPr>
                <w:rFonts w:ascii="Bookman Old Style" w:hAnsi="Bookman Old Style"/>
                <w:sz w:val="24"/>
                <w:szCs w:val="24"/>
                <w:lang w:val="id-ID"/>
              </w:rPr>
            </w:pPr>
            <w:r w:rsidRPr="008B0024">
              <w:rPr>
                <w:rFonts w:ascii="Bookman Old Style" w:hAnsi="Bookman Old Style"/>
                <w:sz w:val="24"/>
                <w:szCs w:val="24"/>
                <w:lang w:val="id-ID"/>
              </w:rPr>
              <w:t>“Perhatikan tingkat bunga penjaminan yang ditetapkan Lembaga Penjamin Simpanan. Tabungan dengan bunga melebihi tingkat bunga penjaminan tidak dijamin oleh Lembaga Penjamin Simpanan.”</w:t>
            </w:r>
          </w:p>
        </w:tc>
        <w:tc>
          <w:tcPr>
            <w:tcW w:w="3027" w:type="dxa"/>
          </w:tcPr>
          <w:p w14:paraId="0F8F423B" w14:textId="77777777" w:rsidR="00F74778" w:rsidRPr="008B0024" w:rsidRDefault="00F74778"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05EC909A" w14:textId="77777777" w:rsidR="00F74778" w:rsidRPr="008B0024" w:rsidRDefault="00F74778"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21392C9D" w14:textId="77777777" w:rsidTr="00D821F6">
        <w:tc>
          <w:tcPr>
            <w:tcW w:w="7894" w:type="dxa"/>
          </w:tcPr>
          <w:p w14:paraId="259B6B19" w14:textId="77777777" w:rsidR="001413C2" w:rsidRPr="008B0024" w:rsidRDefault="001413C2" w:rsidP="009F3CE5">
            <w:pPr>
              <w:pStyle w:val="ListParagraph"/>
              <w:numPr>
                <w:ilvl w:val="0"/>
                <w:numId w:val="28"/>
              </w:numPr>
              <w:pBdr>
                <w:top w:val="nil"/>
                <w:left w:val="nil"/>
                <w:bottom w:val="nil"/>
                <w:right w:val="nil"/>
                <w:between w:val="nil"/>
              </w:pBdr>
              <w:spacing w:line="240" w:lineRule="auto"/>
              <w:ind w:left="873" w:hanging="284"/>
              <w:rPr>
                <w:rFonts w:ascii="Bookman Old Style" w:hAnsi="Bookman Old Style"/>
                <w:sz w:val="24"/>
                <w:szCs w:val="24"/>
                <w:lang w:val="id-ID"/>
              </w:rPr>
            </w:pPr>
            <w:r w:rsidRPr="008B0024">
              <w:rPr>
                <w:rFonts w:ascii="Bookman Old Style" w:hAnsi="Bookman Old Style"/>
                <w:color w:val="000000" w:themeColor="text1"/>
                <w:sz w:val="24"/>
                <w:szCs w:val="24"/>
                <w:lang w:val="id-ID"/>
              </w:rPr>
              <w:t>Kesaksian</w:t>
            </w:r>
            <w:r w:rsidRPr="008B0024">
              <w:rPr>
                <w:rFonts w:ascii="Bookman Old Style" w:hAnsi="Bookman Old Style"/>
                <w:sz w:val="24"/>
                <w:szCs w:val="24"/>
                <w:lang w:val="id-ID"/>
              </w:rPr>
              <w:t xml:space="preserve"> dan/atau anjuran oleh Konsumen </w:t>
            </w:r>
          </w:p>
        </w:tc>
        <w:tc>
          <w:tcPr>
            <w:tcW w:w="3027" w:type="dxa"/>
          </w:tcPr>
          <w:p w14:paraId="56685B86"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7C8BFB6B"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29F2A43C" w14:textId="77777777" w:rsidTr="00D821F6">
        <w:tc>
          <w:tcPr>
            <w:tcW w:w="7894" w:type="dxa"/>
          </w:tcPr>
          <w:p w14:paraId="29713683" w14:textId="77777777" w:rsidR="001413C2" w:rsidRPr="008B0024" w:rsidRDefault="001413C2" w:rsidP="009F3CE5">
            <w:pPr>
              <w:pStyle w:val="ListParagraph"/>
              <w:numPr>
                <w:ilvl w:val="0"/>
                <w:numId w:val="29"/>
              </w:numPr>
              <w:pBdr>
                <w:top w:val="nil"/>
                <w:left w:val="nil"/>
                <w:bottom w:val="nil"/>
                <w:right w:val="nil"/>
                <w:between w:val="nil"/>
              </w:pBdr>
              <w:spacing w:line="240" w:lineRule="auto"/>
              <w:ind w:left="1156" w:hanging="283"/>
              <w:rPr>
                <w:rFonts w:ascii="Bookman Old Style" w:hAnsi="Bookman Old Style"/>
                <w:color w:val="000000" w:themeColor="text1"/>
                <w:sz w:val="24"/>
                <w:szCs w:val="24"/>
                <w:lang w:val="id-ID"/>
              </w:rPr>
            </w:pPr>
            <w:r w:rsidRPr="008B0024">
              <w:rPr>
                <w:rFonts w:ascii="Bookman Old Style" w:hAnsi="Bookman Old Style"/>
                <w:color w:val="000000" w:themeColor="text1"/>
                <w:sz w:val="24"/>
                <w:szCs w:val="24"/>
                <w:lang w:val="id-ID"/>
              </w:rPr>
              <w:t>Pemberian kesaksian dan anjuran dilakukan atas nama:</w:t>
            </w:r>
          </w:p>
        </w:tc>
        <w:tc>
          <w:tcPr>
            <w:tcW w:w="3027" w:type="dxa"/>
          </w:tcPr>
          <w:p w14:paraId="77451142"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2FB410BB"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732CEA85" w14:textId="77777777" w:rsidTr="00D821F6">
        <w:tc>
          <w:tcPr>
            <w:tcW w:w="7894" w:type="dxa"/>
          </w:tcPr>
          <w:p w14:paraId="5C936484" w14:textId="77777777" w:rsidR="001413C2" w:rsidRPr="008B0024" w:rsidRDefault="001413C2" w:rsidP="009F3CE5">
            <w:pPr>
              <w:pStyle w:val="ListParagraph"/>
              <w:numPr>
                <w:ilvl w:val="0"/>
                <w:numId w:val="79"/>
              </w:numPr>
              <w:pBdr>
                <w:top w:val="nil"/>
                <w:left w:val="nil"/>
                <w:bottom w:val="nil"/>
                <w:right w:val="nil"/>
                <w:between w:val="nil"/>
              </w:pBdr>
              <w:spacing w:line="240" w:lineRule="auto"/>
              <w:ind w:left="1581" w:hanging="425"/>
              <w:rPr>
                <w:rFonts w:ascii="Bookman Old Style" w:hAnsi="Bookman Old Style"/>
                <w:color w:val="000000" w:themeColor="text1"/>
                <w:sz w:val="24"/>
                <w:szCs w:val="24"/>
                <w:lang w:val="id-ID"/>
              </w:rPr>
            </w:pPr>
            <w:r w:rsidRPr="008B0024">
              <w:rPr>
                <w:rFonts w:ascii="Bookman Old Style" w:hAnsi="Bookman Old Style"/>
                <w:color w:val="000000" w:themeColor="text1"/>
                <w:sz w:val="24"/>
                <w:szCs w:val="24"/>
                <w:lang w:val="id-ID"/>
              </w:rPr>
              <w:t>perorangan yang mewakili pendapat pribadi dan bukan atas nama lembaga, kelompok, golongan, atau masyarakat luas;</w:t>
            </w:r>
          </w:p>
        </w:tc>
        <w:tc>
          <w:tcPr>
            <w:tcW w:w="3027" w:type="dxa"/>
          </w:tcPr>
          <w:p w14:paraId="1D840A2D"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6D871B3D"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7380DD2D" w14:textId="77777777" w:rsidTr="00D821F6">
        <w:tc>
          <w:tcPr>
            <w:tcW w:w="7894" w:type="dxa"/>
          </w:tcPr>
          <w:p w14:paraId="1D2DD7CB" w14:textId="77777777" w:rsidR="001413C2" w:rsidRPr="008B0024" w:rsidRDefault="001413C2" w:rsidP="009F3CE5">
            <w:pPr>
              <w:pStyle w:val="ListParagraph"/>
              <w:numPr>
                <w:ilvl w:val="0"/>
                <w:numId w:val="79"/>
              </w:numPr>
              <w:pBdr>
                <w:top w:val="nil"/>
                <w:left w:val="nil"/>
                <w:bottom w:val="nil"/>
                <w:right w:val="nil"/>
                <w:between w:val="nil"/>
              </w:pBdr>
              <w:spacing w:line="240" w:lineRule="auto"/>
              <w:ind w:left="1581" w:hanging="425"/>
              <w:rPr>
                <w:rFonts w:ascii="Bookman Old Style" w:hAnsi="Bookman Old Style"/>
                <w:color w:val="000000" w:themeColor="text1"/>
                <w:sz w:val="24"/>
                <w:szCs w:val="24"/>
                <w:lang w:val="id-ID"/>
              </w:rPr>
            </w:pPr>
            <w:r w:rsidRPr="008B0024">
              <w:rPr>
                <w:rFonts w:ascii="Bookman Old Style" w:hAnsi="Bookman Old Style"/>
                <w:color w:val="000000" w:themeColor="text1"/>
                <w:sz w:val="24"/>
                <w:szCs w:val="24"/>
                <w:lang w:val="id-ID"/>
              </w:rPr>
              <w:t>perorangan yang mewakili lembaga, kelompok, golongan, atau masyarakat luas dengan mendapatkan persetujuan tertulis terlebih dahulu dari seluruh anggota; atau</w:t>
            </w:r>
          </w:p>
        </w:tc>
        <w:tc>
          <w:tcPr>
            <w:tcW w:w="3027" w:type="dxa"/>
          </w:tcPr>
          <w:p w14:paraId="02BC5ABF"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0EF1F641"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171862FD" w14:textId="77777777" w:rsidTr="00D821F6">
        <w:tc>
          <w:tcPr>
            <w:tcW w:w="7894" w:type="dxa"/>
          </w:tcPr>
          <w:p w14:paraId="31B1F5B8" w14:textId="77777777" w:rsidR="001413C2" w:rsidRPr="008B0024" w:rsidRDefault="001413C2" w:rsidP="009F3CE5">
            <w:pPr>
              <w:pStyle w:val="ListParagraph"/>
              <w:numPr>
                <w:ilvl w:val="0"/>
                <w:numId w:val="79"/>
              </w:numPr>
              <w:pBdr>
                <w:top w:val="nil"/>
                <w:left w:val="nil"/>
                <w:bottom w:val="nil"/>
                <w:right w:val="nil"/>
                <w:between w:val="nil"/>
              </w:pBdr>
              <w:spacing w:line="240" w:lineRule="auto"/>
              <w:ind w:left="1581" w:hanging="425"/>
              <w:rPr>
                <w:rFonts w:ascii="Bookman Old Style" w:hAnsi="Bookman Old Style"/>
                <w:color w:val="000000" w:themeColor="text1"/>
                <w:sz w:val="24"/>
                <w:szCs w:val="24"/>
                <w:lang w:val="id-ID"/>
              </w:rPr>
            </w:pPr>
            <w:r w:rsidRPr="008B0024">
              <w:rPr>
                <w:rFonts w:ascii="Bookman Old Style" w:hAnsi="Bookman Old Style"/>
                <w:color w:val="000000" w:themeColor="text1"/>
                <w:sz w:val="24"/>
                <w:szCs w:val="24"/>
                <w:lang w:val="id-ID"/>
              </w:rPr>
              <w:t>perorangan yang mewakili Konsumen berbentuk badan hukum (internal perusahaan) yang diberikan wewenang mewakili badan hukum tersebut.</w:t>
            </w:r>
          </w:p>
        </w:tc>
        <w:tc>
          <w:tcPr>
            <w:tcW w:w="3027" w:type="dxa"/>
          </w:tcPr>
          <w:p w14:paraId="132C5CC1"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27EF017A"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F74778" w:rsidRPr="008B0024" w14:paraId="6BE14B6D" w14:textId="77777777" w:rsidTr="00AC43B8">
        <w:trPr>
          <w:trHeight w:val="2535"/>
        </w:trPr>
        <w:tc>
          <w:tcPr>
            <w:tcW w:w="7894" w:type="dxa"/>
          </w:tcPr>
          <w:p w14:paraId="69FAE739" w14:textId="77777777" w:rsidR="00F74778" w:rsidRPr="008B0024" w:rsidRDefault="00F74778" w:rsidP="004771B7">
            <w:pPr>
              <w:pStyle w:val="ListParagraph"/>
              <w:numPr>
                <w:ilvl w:val="0"/>
                <w:numId w:val="29"/>
              </w:numPr>
              <w:pBdr>
                <w:top w:val="nil"/>
                <w:left w:val="nil"/>
                <w:bottom w:val="nil"/>
                <w:right w:val="nil"/>
                <w:between w:val="nil"/>
              </w:pBdr>
              <w:spacing w:line="240" w:lineRule="auto"/>
              <w:ind w:left="1156" w:hanging="283"/>
              <w:rPr>
                <w:rFonts w:ascii="Bookman Old Style" w:hAnsi="Bookman Old Style"/>
                <w:color w:val="000000" w:themeColor="text1"/>
                <w:sz w:val="24"/>
                <w:szCs w:val="24"/>
                <w:lang w:val="id-ID"/>
              </w:rPr>
            </w:pPr>
            <w:r w:rsidRPr="008B0024">
              <w:rPr>
                <w:rFonts w:ascii="Bookman Old Style" w:hAnsi="Bookman Old Style"/>
                <w:color w:val="000000" w:themeColor="text1"/>
                <w:sz w:val="24"/>
                <w:szCs w:val="24"/>
                <w:lang w:val="id-ID"/>
              </w:rPr>
              <w:t>Kesaksian dibuktikan dengan pernyataan oleh Konsumen untuk memastikan Konsumen mengerti dan menyetujui pernyataan yang diberikan akan digunakan dalam materi Iklan yang dipublikasikan. Pernyataan dilengkapi dengan identitas serta alamat Konsumen.</w:t>
            </w:r>
          </w:p>
          <w:p w14:paraId="1D9A4A32" w14:textId="5AA7948E" w:rsidR="00F74778" w:rsidRPr="008B0024" w:rsidRDefault="00F74778" w:rsidP="009F3CE5">
            <w:pPr>
              <w:pStyle w:val="ListParagraph"/>
              <w:pBdr>
                <w:top w:val="nil"/>
                <w:left w:val="nil"/>
                <w:bottom w:val="nil"/>
                <w:right w:val="nil"/>
                <w:between w:val="nil"/>
              </w:pBdr>
              <w:spacing w:line="240" w:lineRule="auto"/>
              <w:ind w:left="1156"/>
              <w:rPr>
                <w:rFonts w:ascii="Bookman Old Style" w:hAnsi="Bookman Old Style"/>
                <w:color w:val="000000" w:themeColor="text1"/>
                <w:sz w:val="24"/>
                <w:szCs w:val="24"/>
                <w:lang w:val="id-ID"/>
              </w:rPr>
            </w:pPr>
            <w:r w:rsidRPr="008B0024">
              <w:rPr>
                <w:rFonts w:ascii="Bookman Old Style" w:hAnsi="Bookman Old Style"/>
                <w:color w:val="000000" w:themeColor="text1"/>
                <w:sz w:val="24"/>
                <w:szCs w:val="24"/>
                <w:lang w:val="id-ID"/>
              </w:rPr>
              <w:t>Pernyataan berupa surat pernyataan yang ditandatangani oleh Konsumen atau media lain yang dapat digunakan sebagai alat bukti sebagaimana diatur dalam ketentuan peraturan perundang-undangan.</w:t>
            </w:r>
          </w:p>
        </w:tc>
        <w:tc>
          <w:tcPr>
            <w:tcW w:w="3027" w:type="dxa"/>
          </w:tcPr>
          <w:p w14:paraId="431D222D" w14:textId="77777777" w:rsidR="00F74778" w:rsidRPr="008B0024" w:rsidRDefault="00F74778"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4FB4F329" w14:textId="77777777" w:rsidR="00F74778" w:rsidRPr="008B0024" w:rsidRDefault="00F74778" w:rsidP="00D821F6">
            <w:pPr>
              <w:pBdr>
                <w:top w:val="nil"/>
                <w:left w:val="nil"/>
                <w:bottom w:val="nil"/>
                <w:right w:val="nil"/>
                <w:between w:val="nil"/>
              </w:pBdr>
              <w:spacing w:line="240" w:lineRule="auto"/>
              <w:rPr>
                <w:rFonts w:ascii="Bookman Old Style" w:hAnsi="Bookman Old Style"/>
                <w:sz w:val="24"/>
                <w:szCs w:val="24"/>
                <w:lang w:val="id-ID"/>
              </w:rPr>
            </w:pPr>
          </w:p>
        </w:tc>
      </w:tr>
      <w:tr w:rsidR="00F74778" w:rsidRPr="008B0024" w14:paraId="0DA7F89B" w14:textId="77777777" w:rsidTr="000A1755">
        <w:trPr>
          <w:trHeight w:val="3945"/>
        </w:trPr>
        <w:tc>
          <w:tcPr>
            <w:tcW w:w="7894" w:type="dxa"/>
          </w:tcPr>
          <w:p w14:paraId="3C8AA3A5" w14:textId="77777777" w:rsidR="00F74778" w:rsidRPr="008B0024" w:rsidRDefault="00F74778" w:rsidP="00EC71A1">
            <w:pPr>
              <w:pStyle w:val="ListParagraph"/>
              <w:numPr>
                <w:ilvl w:val="0"/>
                <w:numId w:val="29"/>
              </w:numPr>
              <w:pBdr>
                <w:top w:val="nil"/>
                <w:left w:val="nil"/>
                <w:bottom w:val="nil"/>
                <w:right w:val="nil"/>
                <w:between w:val="nil"/>
              </w:pBdr>
              <w:spacing w:line="240" w:lineRule="auto"/>
              <w:ind w:left="1156" w:hanging="283"/>
              <w:rPr>
                <w:rFonts w:ascii="Bookman Old Style" w:hAnsi="Bookman Old Style"/>
                <w:color w:val="000000" w:themeColor="text1"/>
                <w:sz w:val="24"/>
                <w:szCs w:val="24"/>
                <w:lang w:val="id-ID"/>
              </w:rPr>
            </w:pPr>
            <w:r w:rsidRPr="008B0024">
              <w:rPr>
                <w:rFonts w:ascii="Bookman Old Style" w:hAnsi="Bookman Old Style"/>
                <w:color w:val="000000" w:themeColor="text1"/>
                <w:sz w:val="24"/>
                <w:szCs w:val="24"/>
                <w:lang w:val="id-ID"/>
              </w:rPr>
              <w:lastRenderedPageBreak/>
              <w:t>Iklan yang memuat kesaksian dan/atau anjuran Konsumen, tokoh terkenal, selebritas, atau komentator media merupakan pengalaman yang benar dialami dan disampaikan secara jujur, tanpa pengungkapan berlebihan, serta memuat pendapat tentang produk dan/atau layanan secara wajar. Hal ini ditujukan untuk menghindari rekayasa kesaksian (</w:t>
            </w:r>
            <w:r w:rsidRPr="008B0024">
              <w:rPr>
                <w:rFonts w:ascii="Bookman Old Style" w:hAnsi="Bookman Old Style"/>
                <w:i/>
                <w:color w:val="000000" w:themeColor="text1"/>
                <w:sz w:val="24"/>
                <w:szCs w:val="24"/>
                <w:lang w:val="id-ID"/>
              </w:rPr>
              <w:t xml:space="preserve">testimony by design </w:t>
            </w:r>
            <w:r w:rsidRPr="008B0024">
              <w:rPr>
                <w:rFonts w:ascii="Bookman Old Style" w:hAnsi="Bookman Old Style"/>
                <w:iCs/>
                <w:color w:val="000000" w:themeColor="text1"/>
                <w:sz w:val="24"/>
                <w:szCs w:val="24"/>
                <w:lang w:val="id-ID"/>
              </w:rPr>
              <w:t xml:space="preserve">atau </w:t>
            </w:r>
            <w:r w:rsidRPr="008B0024">
              <w:rPr>
                <w:rFonts w:ascii="Bookman Old Style" w:hAnsi="Bookman Old Style"/>
                <w:i/>
                <w:color w:val="000000" w:themeColor="text1"/>
                <w:sz w:val="24"/>
                <w:szCs w:val="24"/>
                <w:lang w:val="id-ID"/>
              </w:rPr>
              <w:t>scripted testimony</w:t>
            </w:r>
            <w:r w:rsidRPr="008B0024">
              <w:rPr>
                <w:rFonts w:ascii="Bookman Old Style" w:hAnsi="Bookman Old Style"/>
                <w:color w:val="000000" w:themeColor="text1"/>
                <w:sz w:val="24"/>
                <w:szCs w:val="24"/>
                <w:lang w:val="id-ID"/>
              </w:rPr>
              <w:t>).</w:t>
            </w:r>
          </w:p>
          <w:p w14:paraId="52DC1159" w14:textId="5DA5CBDC" w:rsidR="00F74778" w:rsidRPr="008B0024" w:rsidRDefault="00F74778" w:rsidP="009F3CE5">
            <w:pPr>
              <w:pStyle w:val="ListParagraph"/>
              <w:pBdr>
                <w:top w:val="nil"/>
                <w:left w:val="nil"/>
                <w:bottom w:val="nil"/>
                <w:right w:val="nil"/>
                <w:between w:val="nil"/>
              </w:pBdr>
              <w:spacing w:line="240" w:lineRule="auto"/>
              <w:ind w:left="1156"/>
              <w:rPr>
                <w:rFonts w:ascii="Bookman Old Style" w:hAnsi="Bookman Old Style"/>
                <w:color w:val="000000" w:themeColor="text1"/>
                <w:sz w:val="24"/>
                <w:szCs w:val="24"/>
                <w:lang w:val="id-ID"/>
              </w:rPr>
            </w:pPr>
            <w:r w:rsidRPr="008B0024">
              <w:rPr>
                <w:rFonts w:ascii="Bookman Old Style" w:hAnsi="Bookman Old Style"/>
                <w:color w:val="000000" w:themeColor="text1"/>
                <w:sz w:val="24"/>
                <w:szCs w:val="24"/>
                <w:lang w:val="id-ID"/>
              </w:rPr>
              <w:t xml:space="preserve">Kesaksian dan/atau anjuran yang dipublikasikan pada akun sosial media pribadi tokoh terkenal, selebritas, komentator media, atau di media promosi lainnya atas dasar kerja sama dengan PUJK dilengkapi dengan pernyataan bahwa kesaksian dan/atau anjuran dimaksud </w:t>
            </w:r>
            <w:r w:rsidRPr="009F3CE5">
              <w:rPr>
                <w:rFonts w:ascii="Bookman Old Style" w:hAnsi="Bookman Old Style"/>
                <w:color w:val="000000" w:themeColor="text1"/>
                <w:sz w:val="24"/>
                <w:szCs w:val="24"/>
                <w:lang w:val="id-ID"/>
              </w:rPr>
              <w:t>merupakan promosi berbayar.</w:t>
            </w:r>
          </w:p>
        </w:tc>
        <w:tc>
          <w:tcPr>
            <w:tcW w:w="3027" w:type="dxa"/>
          </w:tcPr>
          <w:p w14:paraId="5F925214" w14:textId="77777777" w:rsidR="00F74778" w:rsidRPr="008B0024" w:rsidRDefault="00F74778"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0B63C5CD" w14:textId="77777777" w:rsidR="00F74778" w:rsidRPr="008B0024" w:rsidRDefault="00F74778" w:rsidP="00D821F6">
            <w:pPr>
              <w:pBdr>
                <w:top w:val="nil"/>
                <w:left w:val="nil"/>
                <w:bottom w:val="nil"/>
                <w:right w:val="nil"/>
                <w:between w:val="nil"/>
              </w:pBdr>
              <w:spacing w:line="240" w:lineRule="auto"/>
              <w:rPr>
                <w:rFonts w:ascii="Bookman Old Style" w:hAnsi="Bookman Old Style"/>
                <w:sz w:val="24"/>
                <w:szCs w:val="24"/>
                <w:lang w:val="id-ID"/>
              </w:rPr>
            </w:pPr>
          </w:p>
        </w:tc>
      </w:tr>
      <w:tr w:rsidR="002B75E7" w:rsidRPr="008B0024" w14:paraId="698BB449" w14:textId="77777777" w:rsidTr="008914F6">
        <w:trPr>
          <w:trHeight w:val="2254"/>
        </w:trPr>
        <w:tc>
          <w:tcPr>
            <w:tcW w:w="7894" w:type="dxa"/>
          </w:tcPr>
          <w:p w14:paraId="747D26AC" w14:textId="77777777" w:rsidR="002B75E7" w:rsidRPr="009F3CE5" w:rsidRDefault="002B75E7" w:rsidP="00EC71A1">
            <w:pPr>
              <w:pStyle w:val="ListParagraph"/>
              <w:numPr>
                <w:ilvl w:val="0"/>
                <w:numId w:val="28"/>
              </w:numPr>
              <w:pBdr>
                <w:top w:val="nil"/>
                <w:left w:val="nil"/>
                <w:bottom w:val="nil"/>
                <w:right w:val="nil"/>
                <w:between w:val="nil"/>
              </w:pBdr>
              <w:spacing w:line="240" w:lineRule="auto"/>
              <w:ind w:left="873" w:hanging="284"/>
              <w:rPr>
                <w:rFonts w:ascii="Bookman Old Style" w:hAnsi="Bookman Old Style"/>
                <w:sz w:val="24"/>
                <w:szCs w:val="24"/>
                <w:lang w:val="id-ID"/>
              </w:rPr>
            </w:pPr>
            <w:r w:rsidRPr="008B0024">
              <w:rPr>
                <w:rFonts w:ascii="Bookman Old Style" w:hAnsi="Bookman Old Style"/>
                <w:sz w:val="24"/>
                <w:szCs w:val="24"/>
                <w:lang w:val="id-ID"/>
              </w:rPr>
              <w:t>Proses yang sesuai dengan prosedur dan penawaran yang tidak berpotensi menyesatkan.</w:t>
            </w:r>
          </w:p>
          <w:p w14:paraId="004197C3" w14:textId="77777777" w:rsidR="002B75E7" w:rsidRPr="009F3CE5" w:rsidRDefault="002B75E7" w:rsidP="002B75E7">
            <w:pPr>
              <w:pBdr>
                <w:top w:val="nil"/>
                <w:left w:val="nil"/>
                <w:bottom w:val="nil"/>
                <w:right w:val="nil"/>
                <w:between w:val="nil"/>
              </w:pBdr>
              <w:spacing w:line="240" w:lineRule="auto"/>
              <w:ind w:left="880"/>
              <w:rPr>
                <w:rFonts w:ascii="Bookman Old Style" w:hAnsi="Bookman Old Style"/>
                <w:color w:val="000000" w:themeColor="text1"/>
                <w:sz w:val="24"/>
                <w:szCs w:val="24"/>
                <w:lang w:val="id-ID"/>
              </w:rPr>
            </w:pPr>
            <w:r w:rsidRPr="009F3CE5">
              <w:rPr>
                <w:rFonts w:ascii="Bookman Old Style" w:hAnsi="Bookman Old Style"/>
                <w:color w:val="000000" w:themeColor="text1"/>
                <w:sz w:val="24"/>
                <w:szCs w:val="24"/>
                <w:lang w:val="id-ID"/>
              </w:rPr>
              <w:t xml:space="preserve">Iklan yang menjanjikan proses cepat dan instan memperhatikan ketentuan dan prosedur baku yang berlaku. </w:t>
            </w:r>
          </w:p>
          <w:p w14:paraId="6F67D04E" w14:textId="77777777" w:rsidR="002B75E7" w:rsidRPr="009F3CE5" w:rsidRDefault="002B75E7" w:rsidP="002B75E7">
            <w:pPr>
              <w:pStyle w:val="ListParagraph"/>
              <w:pBdr>
                <w:top w:val="nil"/>
                <w:left w:val="nil"/>
                <w:bottom w:val="nil"/>
                <w:right w:val="nil"/>
                <w:between w:val="nil"/>
              </w:pBdr>
              <w:spacing w:line="240" w:lineRule="auto"/>
              <w:ind w:left="880"/>
              <w:rPr>
                <w:rFonts w:ascii="Bookman Old Style" w:hAnsi="Bookman Old Style"/>
                <w:color w:val="000000" w:themeColor="text1"/>
                <w:sz w:val="24"/>
                <w:szCs w:val="24"/>
                <w:lang w:val="id-ID"/>
              </w:rPr>
            </w:pPr>
            <w:r w:rsidRPr="009F3CE5">
              <w:rPr>
                <w:rFonts w:ascii="Bookman Old Style" w:hAnsi="Bookman Old Style"/>
                <w:color w:val="000000" w:themeColor="text1"/>
                <w:sz w:val="24"/>
                <w:szCs w:val="24"/>
                <w:lang w:val="id-ID"/>
              </w:rPr>
              <w:t xml:space="preserve">Contoh: </w:t>
            </w:r>
          </w:p>
          <w:p w14:paraId="06E8D771" w14:textId="23CDAA3A" w:rsidR="002B75E7" w:rsidRPr="009F3CE5" w:rsidRDefault="002B75E7" w:rsidP="009F3CE5">
            <w:pPr>
              <w:pBdr>
                <w:top w:val="nil"/>
                <w:left w:val="nil"/>
                <w:bottom w:val="nil"/>
                <w:right w:val="nil"/>
                <w:between w:val="nil"/>
              </w:pBdr>
              <w:spacing w:line="240" w:lineRule="auto"/>
              <w:ind w:left="880"/>
              <w:rPr>
                <w:rFonts w:ascii="Bookman Old Style" w:hAnsi="Bookman Old Style"/>
                <w:sz w:val="24"/>
                <w:szCs w:val="24"/>
                <w:highlight w:val="yellow"/>
                <w:lang w:val="id-ID"/>
              </w:rPr>
            </w:pPr>
            <w:r w:rsidRPr="009F3CE5">
              <w:rPr>
                <w:rFonts w:ascii="Bookman Old Style" w:hAnsi="Bookman Old Style"/>
                <w:color w:val="000000" w:themeColor="text1"/>
                <w:sz w:val="24"/>
                <w:szCs w:val="24"/>
                <w:lang w:val="id-ID"/>
              </w:rPr>
              <w:t xml:space="preserve">Tidak menjanjikan </w:t>
            </w:r>
            <w:r w:rsidRPr="008B0024">
              <w:rPr>
                <w:rFonts w:ascii="Bookman Old Style" w:hAnsi="Bookman Old Style"/>
                <w:color w:val="000000" w:themeColor="text1"/>
                <w:sz w:val="24"/>
                <w:szCs w:val="24"/>
                <w:lang w:val="id-ID"/>
              </w:rPr>
              <w:t>waktu pencairan dengan kecepatan yang tidak masuk akal dengan karakteristik produk</w:t>
            </w:r>
            <w:r w:rsidR="00A05CD5">
              <w:rPr>
                <w:rFonts w:ascii="Bookman Old Style" w:hAnsi="Bookman Old Style"/>
                <w:color w:val="000000" w:themeColor="text1"/>
                <w:sz w:val="24"/>
                <w:szCs w:val="24"/>
                <w:lang w:val="id-ID"/>
              </w:rPr>
              <w:t xml:space="preserve">. </w:t>
            </w:r>
          </w:p>
        </w:tc>
        <w:tc>
          <w:tcPr>
            <w:tcW w:w="3027" w:type="dxa"/>
          </w:tcPr>
          <w:p w14:paraId="2D9DB2F7" w14:textId="77777777" w:rsidR="002B75E7" w:rsidRPr="009F3CE5" w:rsidRDefault="002B75E7" w:rsidP="00D821F6">
            <w:pPr>
              <w:pBdr>
                <w:top w:val="nil"/>
                <w:left w:val="nil"/>
                <w:bottom w:val="nil"/>
                <w:right w:val="nil"/>
                <w:between w:val="nil"/>
              </w:pBdr>
              <w:spacing w:line="240" w:lineRule="auto"/>
              <w:rPr>
                <w:rFonts w:ascii="Bookman Old Style" w:hAnsi="Bookman Old Style"/>
                <w:sz w:val="24"/>
                <w:szCs w:val="24"/>
                <w:highlight w:val="yellow"/>
                <w:lang w:val="id-ID"/>
              </w:rPr>
            </w:pPr>
          </w:p>
        </w:tc>
        <w:tc>
          <w:tcPr>
            <w:tcW w:w="3027" w:type="dxa"/>
          </w:tcPr>
          <w:p w14:paraId="15E767F4" w14:textId="77777777" w:rsidR="002B75E7" w:rsidRPr="009F3CE5" w:rsidRDefault="002B75E7" w:rsidP="00D821F6">
            <w:pPr>
              <w:pBdr>
                <w:top w:val="nil"/>
                <w:left w:val="nil"/>
                <w:bottom w:val="nil"/>
                <w:right w:val="nil"/>
                <w:between w:val="nil"/>
              </w:pBdr>
              <w:spacing w:line="240" w:lineRule="auto"/>
              <w:rPr>
                <w:rFonts w:ascii="Bookman Old Style" w:hAnsi="Bookman Old Style"/>
                <w:sz w:val="24"/>
                <w:szCs w:val="24"/>
                <w:highlight w:val="yellow"/>
                <w:lang w:val="id-ID"/>
              </w:rPr>
            </w:pPr>
          </w:p>
        </w:tc>
      </w:tr>
      <w:tr w:rsidR="002B75E7" w:rsidRPr="008B0024" w14:paraId="0F2B6AB6" w14:textId="77777777" w:rsidTr="00831933">
        <w:trPr>
          <w:trHeight w:val="1972"/>
        </w:trPr>
        <w:tc>
          <w:tcPr>
            <w:tcW w:w="7894" w:type="dxa"/>
          </w:tcPr>
          <w:p w14:paraId="4093435F" w14:textId="77777777" w:rsidR="002B75E7" w:rsidRPr="008B0024" w:rsidRDefault="002B75E7" w:rsidP="00EC71A1">
            <w:pPr>
              <w:pStyle w:val="ListParagraph"/>
              <w:numPr>
                <w:ilvl w:val="0"/>
                <w:numId w:val="28"/>
              </w:numPr>
              <w:pBdr>
                <w:top w:val="nil"/>
                <w:left w:val="nil"/>
                <w:bottom w:val="nil"/>
                <w:right w:val="nil"/>
                <w:between w:val="nil"/>
              </w:pBdr>
              <w:spacing w:line="240" w:lineRule="auto"/>
              <w:ind w:left="873" w:hanging="284"/>
              <w:rPr>
                <w:rFonts w:ascii="Bookman Old Style" w:hAnsi="Bookman Old Style"/>
                <w:color w:val="000000" w:themeColor="text1"/>
                <w:sz w:val="24"/>
                <w:szCs w:val="24"/>
                <w:lang w:val="id-ID"/>
              </w:rPr>
            </w:pPr>
            <w:r w:rsidRPr="009F3CE5">
              <w:rPr>
                <w:rFonts w:ascii="Bookman Old Style" w:hAnsi="Bookman Old Style"/>
                <w:color w:val="000000" w:themeColor="text1"/>
                <w:sz w:val="24"/>
                <w:szCs w:val="24"/>
                <w:lang w:val="id-ID"/>
              </w:rPr>
              <w:t xml:space="preserve">Iklan yang menawarkan beberapa produk dan/atau layanan (multiproduk) secara bersamaan menyatakan secara jelas mengenai manfaat, risiko, persyaratan dan tata cara, serta biaya dari masing-masing produk dan/atau layanan. </w:t>
            </w:r>
          </w:p>
          <w:p w14:paraId="352A307F" w14:textId="0D599419" w:rsidR="002B75E7" w:rsidRPr="008B0024" w:rsidRDefault="002B75E7" w:rsidP="009F3CE5">
            <w:pPr>
              <w:pStyle w:val="ListParagraph"/>
              <w:pBdr>
                <w:top w:val="nil"/>
                <w:left w:val="nil"/>
                <w:bottom w:val="nil"/>
                <w:right w:val="nil"/>
                <w:between w:val="nil"/>
              </w:pBdr>
              <w:spacing w:line="240" w:lineRule="auto"/>
              <w:ind w:left="873"/>
              <w:rPr>
                <w:rFonts w:ascii="Bookman Old Style" w:hAnsi="Bookman Old Style"/>
                <w:color w:val="000000" w:themeColor="text1"/>
                <w:sz w:val="24"/>
                <w:szCs w:val="24"/>
                <w:highlight w:val="cyan"/>
                <w:lang w:val="id-ID"/>
              </w:rPr>
            </w:pPr>
            <w:r w:rsidRPr="009F3CE5">
              <w:rPr>
                <w:rFonts w:ascii="Bookman Old Style" w:hAnsi="Bookman Old Style"/>
                <w:color w:val="000000" w:themeColor="text1"/>
                <w:sz w:val="24"/>
                <w:szCs w:val="24"/>
                <w:lang w:val="id-ID"/>
              </w:rPr>
              <w:t xml:space="preserve">Contoh Iklan yang menawarkan beberapa produk dan/atau layanan: </w:t>
            </w:r>
          </w:p>
        </w:tc>
        <w:tc>
          <w:tcPr>
            <w:tcW w:w="3027" w:type="dxa"/>
          </w:tcPr>
          <w:p w14:paraId="2E93519A" w14:textId="77777777" w:rsidR="002B75E7" w:rsidRPr="008B0024" w:rsidRDefault="002B75E7"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64AE5623" w14:textId="77777777" w:rsidR="002B75E7" w:rsidRPr="008B0024" w:rsidRDefault="002B75E7"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763CA2EA" w14:textId="77777777" w:rsidTr="00D821F6">
        <w:tc>
          <w:tcPr>
            <w:tcW w:w="7894" w:type="dxa"/>
          </w:tcPr>
          <w:p w14:paraId="32068C3F" w14:textId="77777777" w:rsidR="001413C2" w:rsidRPr="009F3CE5" w:rsidRDefault="001413C2" w:rsidP="009F3CE5">
            <w:pPr>
              <w:pStyle w:val="ListParagraph"/>
              <w:numPr>
                <w:ilvl w:val="0"/>
                <w:numId w:val="85"/>
              </w:numPr>
              <w:pBdr>
                <w:top w:val="nil"/>
                <w:left w:val="nil"/>
                <w:bottom w:val="nil"/>
                <w:right w:val="nil"/>
                <w:between w:val="nil"/>
              </w:pBdr>
              <w:spacing w:line="240" w:lineRule="auto"/>
              <w:ind w:left="1581" w:hanging="567"/>
              <w:rPr>
                <w:rFonts w:ascii="Bookman Old Style" w:hAnsi="Bookman Old Style"/>
                <w:color w:val="000000" w:themeColor="text1"/>
                <w:sz w:val="24"/>
                <w:szCs w:val="24"/>
                <w:lang w:val="id-ID"/>
              </w:rPr>
            </w:pPr>
            <w:r w:rsidRPr="009F3CE5">
              <w:rPr>
                <w:rFonts w:ascii="Bookman Old Style" w:hAnsi="Bookman Old Style"/>
                <w:color w:val="000000" w:themeColor="text1"/>
                <w:sz w:val="24"/>
                <w:szCs w:val="24"/>
                <w:lang w:val="id-ID"/>
              </w:rPr>
              <w:t>produk dan/atau layanan hasil aktivitas kerja sama dengan model bisnis integrasi produk;</w:t>
            </w:r>
          </w:p>
        </w:tc>
        <w:tc>
          <w:tcPr>
            <w:tcW w:w="3027" w:type="dxa"/>
          </w:tcPr>
          <w:p w14:paraId="403F0F6C"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4E3F8776"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0027EA45" w14:textId="77777777" w:rsidTr="00D821F6">
        <w:tc>
          <w:tcPr>
            <w:tcW w:w="7894" w:type="dxa"/>
          </w:tcPr>
          <w:p w14:paraId="0F42DE2D" w14:textId="77777777" w:rsidR="001413C2" w:rsidRPr="009F3CE5" w:rsidRDefault="001413C2" w:rsidP="009F3CE5">
            <w:pPr>
              <w:pStyle w:val="ListParagraph"/>
              <w:numPr>
                <w:ilvl w:val="0"/>
                <w:numId w:val="85"/>
              </w:numPr>
              <w:pBdr>
                <w:top w:val="nil"/>
                <w:left w:val="nil"/>
                <w:bottom w:val="nil"/>
                <w:right w:val="nil"/>
                <w:between w:val="nil"/>
              </w:pBdr>
              <w:spacing w:line="240" w:lineRule="auto"/>
              <w:ind w:left="1581" w:hanging="567"/>
              <w:rPr>
                <w:rFonts w:ascii="Bookman Old Style" w:hAnsi="Bookman Old Style"/>
                <w:color w:val="000000" w:themeColor="text1"/>
                <w:sz w:val="24"/>
                <w:szCs w:val="24"/>
                <w:lang w:val="id-ID"/>
              </w:rPr>
            </w:pPr>
            <w:r w:rsidRPr="009F3CE5">
              <w:rPr>
                <w:rFonts w:ascii="Bookman Old Style" w:hAnsi="Bookman Old Style"/>
                <w:color w:val="000000" w:themeColor="text1"/>
                <w:sz w:val="24"/>
                <w:szCs w:val="24"/>
                <w:lang w:val="id-ID"/>
              </w:rPr>
              <w:lastRenderedPageBreak/>
              <w:t xml:space="preserve">produk yang mengombinasikan paling kurang 2 (dua) produk keuangan; dan </w:t>
            </w:r>
          </w:p>
        </w:tc>
        <w:tc>
          <w:tcPr>
            <w:tcW w:w="3027" w:type="dxa"/>
          </w:tcPr>
          <w:p w14:paraId="13521EDF"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5076FF2B"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7A978992" w14:textId="77777777" w:rsidTr="00D821F6">
        <w:tc>
          <w:tcPr>
            <w:tcW w:w="7894" w:type="dxa"/>
          </w:tcPr>
          <w:p w14:paraId="1652FDC9" w14:textId="77777777" w:rsidR="001413C2" w:rsidRPr="009F3CE5" w:rsidRDefault="001413C2" w:rsidP="009F3CE5">
            <w:pPr>
              <w:pStyle w:val="ListParagraph"/>
              <w:numPr>
                <w:ilvl w:val="0"/>
                <w:numId w:val="85"/>
              </w:numPr>
              <w:pBdr>
                <w:top w:val="nil"/>
                <w:left w:val="nil"/>
                <w:bottom w:val="nil"/>
                <w:right w:val="nil"/>
                <w:between w:val="nil"/>
              </w:pBdr>
              <w:spacing w:line="240" w:lineRule="auto"/>
              <w:ind w:left="1581" w:hanging="567"/>
              <w:rPr>
                <w:rFonts w:ascii="Bookman Old Style" w:hAnsi="Bookman Old Style"/>
                <w:color w:val="000000" w:themeColor="text1"/>
                <w:sz w:val="24"/>
                <w:szCs w:val="24"/>
                <w:lang w:val="id-ID"/>
              </w:rPr>
            </w:pPr>
            <w:r w:rsidRPr="009F3CE5">
              <w:rPr>
                <w:rFonts w:ascii="Bookman Old Style" w:hAnsi="Bookman Old Style"/>
                <w:color w:val="000000" w:themeColor="text1"/>
                <w:sz w:val="24"/>
                <w:szCs w:val="24"/>
                <w:lang w:val="id-ID"/>
              </w:rPr>
              <w:t>produk sebagai hadiah dari produk lain.</w:t>
            </w:r>
          </w:p>
        </w:tc>
        <w:tc>
          <w:tcPr>
            <w:tcW w:w="3027" w:type="dxa"/>
          </w:tcPr>
          <w:p w14:paraId="08DEBBA6"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63D196EA"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307AB978" w14:textId="77777777" w:rsidTr="00D821F6">
        <w:tc>
          <w:tcPr>
            <w:tcW w:w="7894" w:type="dxa"/>
          </w:tcPr>
          <w:p w14:paraId="22858E0B" w14:textId="77777777" w:rsidR="001413C2" w:rsidRPr="008B0024" w:rsidRDefault="001413C2" w:rsidP="009F3CE5">
            <w:pPr>
              <w:pBdr>
                <w:top w:val="nil"/>
                <w:left w:val="nil"/>
                <w:bottom w:val="nil"/>
                <w:right w:val="nil"/>
                <w:between w:val="nil"/>
              </w:pBdr>
              <w:spacing w:line="240" w:lineRule="auto"/>
              <w:ind w:left="1014"/>
              <w:rPr>
                <w:rFonts w:ascii="Bookman Old Style" w:hAnsi="Bookman Old Style"/>
                <w:sz w:val="24"/>
                <w:szCs w:val="24"/>
                <w:lang w:val="id-ID"/>
              </w:rPr>
            </w:pPr>
            <w:r w:rsidRPr="008B0024">
              <w:rPr>
                <w:rFonts w:ascii="Bookman Old Style" w:hAnsi="Bookman Old Style"/>
                <w:sz w:val="24"/>
                <w:szCs w:val="24"/>
                <w:lang w:val="id-ID"/>
              </w:rPr>
              <w:t>Hal ini mempertimbangkan bahwa setiap produk dan/atau layanan memiliki manfaat, risiko, persyaratan dan tata cara, serta biaya masing-masing.</w:t>
            </w:r>
          </w:p>
        </w:tc>
        <w:tc>
          <w:tcPr>
            <w:tcW w:w="3027" w:type="dxa"/>
          </w:tcPr>
          <w:p w14:paraId="78A6F3F7"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37EA3EDF"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2B75E7" w:rsidRPr="008B0024" w14:paraId="2F3DB147" w14:textId="77777777" w:rsidTr="00396B4F">
        <w:trPr>
          <w:trHeight w:val="1127"/>
        </w:trPr>
        <w:tc>
          <w:tcPr>
            <w:tcW w:w="7894" w:type="dxa"/>
          </w:tcPr>
          <w:p w14:paraId="1078FE29" w14:textId="77777777" w:rsidR="002B75E7" w:rsidRPr="008B0024" w:rsidRDefault="002B75E7" w:rsidP="002E5127">
            <w:pPr>
              <w:pStyle w:val="ListParagraph"/>
              <w:numPr>
                <w:ilvl w:val="0"/>
                <w:numId w:val="28"/>
              </w:numPr>
              <w:pBdr>
                <w:top w:val="nil"/>
                <w:left w:val="nil"/>
                <w:bottom w:val="nil"/>
                <w:right w:val="nil"/>
                <w:between w:val="nil"/>
              </w:pBdr>
              <w:spacing w:line="240" w:lineRule="auto"/>
              <w:ind w:left="873" w:hanging="284"/>
              <w:rPr>
                <w:rFonts w:ascii="Bookman Old Style" w:hAnsi="Bookman Old Style"/>
                <w:sz w:val="24"/>
                <w:szCs w:val="24"/>
                <w:lang w:val="id-ID"/>
              </w:rPr>
            </w:pPr>
            <w:r w:rsidRPr="008B0024">
              <w:rPr>
                <w:rFonts w:ascii="Bookman Old Style" w:hAnsi="Bookman Old Style"/>
                <w:sz w:val="24"/>
                <w:szCs w:val="24"/>
                <w:lang w:val="id-ID"/>
              </w:rPr>
              <w:t xml:space="preserve">Pemeran Iklan </w:t>
            </w:r>
          </w:p>
          <w:p w14:paraId="1DCD4D48" w14:textId="69AC4251" w:rsidR="002B75E7" w:rsidRPr="008B0024" w:rsidRDefault="002B75E7" w:rsidP="009F3CE5">
            <w:pPr>
              <w:pStyle w:val="ListParagraph"/>
              <w:pBdr>
                <w:top w:val="nil"/>
                <w:left w:val="nil"/>
                <w:bottom w:val="nil"/>
                <w:right w:val="nil"/>
                <w:between w:val="nil"/>
              </w:pBdr>
              <w:spacing w:line="240" w:lineRule="auto"/>
              <w:ind w:left="873"/>
              <w:rPr>
                <w:rFonts w:ascii="Bookman Old Style" w:hAnsi="Bookman Old Style"/>
                <w:sz w:val="24"/>
                <w:szCs w:val="24"/>
                <w:lang w:val="id-ID"/>
              </w:rPr>
            </w:pPr>
            <w:r w:rsidRPr="008B0024">
              <w:rPr>
                <w:rFonts w:ascii="Bookman Old Style" w:hAnsi="Bookman Old Style"/>
                <w:sz w:val="24"/>
                <w:szCs w:val="24"/>
                <w:lang w:val="id-ID"/>
              </w:rPr>
              <w:t xml:space="preserve">Iklan tidak menggunakan pejabat negara, tokoh agama, dan anak di bawah usia 7 (tujuh) tahun tanpa didampingi orang dewasa. </w:t>
            </w:r>
          </w:p>
        </w:tc>
        <w:tc>
          <w:tcPr>
            <w:tcW w:w="3027" w:type="dxa"/>
          </w:tcPr>
          <w:p w14:paraId="681A7F65" w14:textId="77777777" w:rsidR="002B75E7" w:rsidRPr="008B0024" w:rsidRDefault="002B75E7"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5B964764" w14:textId="77777777" w:rsidR="002B75E7" w:rsidRPr="008B0024" w:rsidRDefault="002B75E7"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56C16700" w14:textId="77777777" w:rsidTr="00D821F6">
        <w:tc>
          <w:tcPr>
            <w:tcW w:w="7894" w:type="dxa"/>
          </w:tcPr>
          <w:p w14:paraId="1FE1EEB3" w14:textId="77777777" w:rsidR="001413C2" w:rsidRPr="008B0024" w:rsidRDefault="001413C2" w:rsidP="009F3CE5">
            <w:pPr>
              <w:pStyle w:val="ListParagraph"/>
              <w:numPr>
                <w:ilvl w:val="0"/>
                <w:numId w:val="34"/>
              </w:numPr>
              <w:pBdr>
                <w:top w:val="nil"/>
                <w:left w:val="nil"/>
                <w:bottom w:val="nil"/>
                <w:right w:val="nil"/>
                <w:between w:val="nil"/>
              </w:pBdr>
              <w:spacing w:line="240" w:lineRule="auto"/>
              <w:ind w:left="1156" w:hanging="283"/>
              <w:rPr>
                <w:rFonts w:ascii="Bookman Old Style" w:hAnsi="Bookman Old Style"/>
                <w:color w:val="000000" w:themeColor="text1"/>
                <w:sz w:val="24"/>
                <w:szCs w:val="24"/>
                <w:lang w:val="id-ID"/>
              </w:rPr>
            </w:pPr>
            <w:r w:rsidRPr="008B0024">
              <w:rPr>
                <w:rFonts w:ascii="Bookman Old Style" w:hAnsi="Bookman Old Style"/>
                <w:color w:val="000000" w:themeColor="text1"/>
                <w:sz w:val="24"/>
                <w:szCs w:val="24"/>
                <w:lang w:val="id-ID"/>
              </w:rPr>
              <w:t xml:space="preserve">Pejabat Negara </w:t>
            </w:r>
          </w:p>
        </w:tc>
        <w:tc>
          <w:tcPr>
            <w:tcW w:w="3027" w:type="dxa"/>
          </w:tcPr>
          <w:p w14:paraId="398F16A7"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4164E567"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3E4176C0" w14:textId="77777777" w:rsidTr="00D821F6">
        <w:tc>
          <w:tcPr>
            <w:tcW w:w="7894" w:type="dxa"/>
          </w:tcPr>
          <w:p w14:paraId="549948E2" w14:textId="77777777" w:rsidR="001413C2" w:rsidRPr="008B0024" w:rsidRDefault="001413C2" w:rsidP="009F3CE5">
            <w:pPr>
              <w:pStyle w:val="ListParagraph"/>
              <w:numPr>
                <w:ilvl w:val="1"/>
                <w:numId w:val="34"/>
              </w:numPr>
              <w:pBdr>
                <w:top w:val="nil"/>
                <w:left w:val="nil"/>
                <w:bottom w:val="nil"/>
                <w:right w:val="nil"/>
                <w:between w:val="nil"/>
              </w:pBdr>
              <w:spacing w:line="240" w:lineRule="auto"/>
              <w:ind w:left="1581" w:hanging="567"/>
              <w:rPr>
                <w:rFonts w:ascii="Bookman Old Style" w:hAnsi="Bookman Old Style"/>
                <w:color w:val="000000" w:themeColor="text1"/>
                <w:sz w:val="24"/>
                <w:szCs w:val="24"/>
                <w:lang w:val="id-ID"/>
              </w:rPr>
            </w:pPr>
            <w:r w:rsidRPr="008B0024">
              <w:rPr>
                <w:rFonts w:ascii="Bookman Old Style" w:hAnsi="Bookman Old Style"/>
                <w:color w:val="000000" w:themeColor="text1"/>
                <w:sz w:val="24"/>
                <w:szCs w:val="24"/>
                <w:lang w:val="id-ID"/>
              </w:rPr>
              <w:t xml:space="preserve">Pengecualian penggunaan pejabat negara sebagai pemeran Iklan berlaku bagi pejabat negara di lembaga negara untuk kepentingan lembaga negara dan/atau PUJK di bawah kewenangannya dengan menyebutkan jabatannya di lembaga negara. </w:t>
            </w:r>
          </w:p>
        </w:tc>
        <w:tc>
          <w:tcPr>
            <w:tcW w:w="3027" w:type="dxa"/>
          </w:tcPr>
          <w:p w14:paraId="178DF6CC"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3C41AAC7"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F74778" w:rsidRPr="008B0024" w14:paraId="468FA5E4" w14:textId="77777777" w:rsidTr="006C1484">
        <w:trPr>
          <w:trHeight w:val="2817"/>
        </w:trPr>
        <w:tc>
          <w:tcPr>
            <w:tcW w:w="7894" w:type="dxa"/>
          </w:tcPr>
          <w:p w14:paraId="3A43CF13" w14:textId="77777777" w:rsidR="00F74778" w:rsidRPr="008B0024" w:rsidRDefault="00F74778" w:rsidP="009F3CE5">
            <w:pPr>
              <w:pStyle w:val="ListParagraph"/>
              <w:numPr>
                <w:ilvl w:val="1"/>
                <w:numId w:val="34"/>
              </w:numPr>
              <w:pBdr>
                <w:top w:val="nil"/>
                <w:left w:val="nil"/>
                <w:bottom w:val="nil"/>
                <w:right w:val="nil"/>
                <w:between w:val="nil"/>
              </w:pBdr>
              <w:spacing w:line="240" w:lineRule="auto"/>
              <w:ind w:left="1581" w:hanging="567"/>
              <w:rPr>
                <w:rFonts w:ascii="Bookman Old Style" w:hAnsi="Bookman Old Style"/>
                <w:color w:val="0070C0"/>
                <w:sz w:val="24"/>
                <w:szCs w:val="24"/>
                <w:lang w:val="id-ID"/>
              </w:rPr>
            </w:pPr>
            <w:r w:rsidRPr="008B0024">
              <w:rPr>
                <w:rFonts w:ascii="Bookman Old Style" w:hAnsi="Bookman Old Style"/>
                <w:sz w:val="24"/>
                <w:szCs w:val="24"/>
                <w:lang w:val="id-ID"/>
              </w:rPr>
              <w:t xml:space="preserve">Pejabat negara meliputi orang yang ditunjuk dan diberi tugas untuk menduduki posisi atau jabatan tertentu pada lembaga negara. </w:t>
            </w:r>
          </w:p>
          <w:p w14:paraId="70757126" w14:textId="0064E8CE" w:rsidR="00F74778" w:rsidRPr="008B0024" w:rsidRDefault="00F74778" w:rsidP="009F3CE5">
            <w:pPr>
              <w:pStyle w:val="ListParagraph"/>
              <w:pBdr>
                <w:top w:val="nil"/>
                <w:left w:val="nil"/>
                <w:bottom w:val="nil"/>
                <w:right w:val="nil"/>
                <w:between w:val="nil"/>
              </w:pBdr>
              <w:spacing w:line="240" w:lineRule="auto"/>
              <w:ind w:left="1581"/>
              <w:rPr>
                <w:rFonts w:ascii="Bookman Old Style" w:hAnsi="Bookman Old Style"/>
                <w:color w:val="0070C0"/>
                <w:sz w:val="24"/>
                <w:szCs w:val="24"/>
                <w:lang w:val="id-ID"/>
              </w:rPr>
            </w:pPr>
            <w:r w:rsidRPr="008B0024">
              <w:rPr>
                <w:rFonts w:ascii="Bookman Old Style" w:hAnsi="Bookman Old Style"/>
                <w:sz w:val="24"/>
                <w:szCs w:val="24"/>
                <w:lang w:val="id-ID"/>
              </w:rPr>
              <w:t xml:space="preserve">Contoh: Presiden dan Wakil Presiden, Menteri dan Wakil Menteri, Kepala Daerah dan Wakil Kepala Daerah, pimpinan dan anggota Majelis Permusyawaratan Rakyat/Dewan Perwakilan Rakyat/ </w:t>
            </w:r>
            <w:r w:rsidRPr="008B0024">
              <w:rPr>
                <w:rFonts w:ascii="Bookman Old Style" w:hAnsi="Bookman Old Style"/>
                <w:color w:val="000000" w:themeColor="text1"/>
                <w:sz w:val="24"/>
                <w:szCs w:val="24"/>
                <w:lang w:val="id-ID"/>
              </w:rPr>
              <w:t xml:space="preserve">Dewan Perwakilan Daerah/Dewan Perwakilan Rakyat Daerah, dan Kepala dan Wakil Kepala Lembaga Negara. </w:t>
            </w:r>
          </w:p>
        </w:tc>
        <w:tc>
          <w:tcPr>
            <w:tcW w:w="3027" w:type="dxa"/>
          </w:tcPr>
          <w:p w14:paraId="6482B0FE" w14:textId="77777777" w:rsidR="00F74778" w:rsidRPr="008B0024" w:rsidRDefault="00F74778"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04CCF996" w14:textId="77777777" w:rsidR="00F74778" w:rsidRPr="008B0024" w:rsidRDefault="00F74778"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66408482" w14:textId="77777777" w:rsidTr="00D821F6">
        <w:tc>
          <w:tcPr>
            <w:tcW w:w="7894" w:type="dxa"/>
          </w:tcPr>
          <w:p w14:paraId="702825F2" w14:textId="77777777" w:rsidR="001413C2" w:rsidRPr="008B0024" w:rsidRDefault="001413C2" w:rsidP="009F3CE5">
            <w:pPr>
              <w:pStyle w:val="ListParagraph"/>
              <w:numPr>
                <w:ilvl w:val="0"/>
                <w:numId w:val="34"/>
              </w:numPr>
              <w:pBdr>
                <w:top w:val="nil"/>
                <w:left w:val="nil"/>
                <w:bottom w:val="nil"/>
                <w:right w:val="nil"/>
                <w:between w:val="nil"/>
              </w:pBdr>
              <w:spacing w:line="240" w:lineRule="auto"/>
              <w:ind w:left="1156" w:hanging="283"/>
              <w:rPr>
                <w:rFonts w:ascii="Bookman Old Style" w:hAnsi="Bookman Old Style"/>
                <w:color w:val="000000" w:themeColor="text1"/>
                <w:sz w:val="24"/>
                <w:szCs w:val="24"/>
                <w:lang w:val="id-ID"/>
              </w:rPr>
            </w:pPr>
            <w:r w:rsidRPr="008B0024">
              <w:rPr>
                <w:rFonts w:ascii="Bookman Old Style" w:hAnsi="Bookman Old Style"/>
                <w:color w:val="000000" w:themeColor="text1"/>
                <w:sz w:val="24"/>
                <w:szCs w:val="24"/>
                <w:lang w:val="id-ID"/>
              </w:rPr>
              <w:t>Tokoh Agama</w:t>
            </w:r>
          </w:p>
        </w:tc>
        <w:tc>
          <w:tcPr>
            <w:tcW w:w="3027" w:type="dxa"/>
          </w:tcPr>
          <w:p w14:paraId="4F44B87D"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1A666BC1"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5FECDF20" w14:textId="77777777" w:rsidTr="00D821F6">
        <w:tc>
          <w:tcPr>
            <w:tcW w:w="7894" w:type="dxa"/>
          </w:tcPr>
          <w:p w14:paraId="54284E4F" w14:textId="77777777" w:rsidR="001413C2" w:rsidRPr="008B0024" w:rsidRDefault="001413C2" w:rsidP="009F3CE5">
            <w:pPr>
              <w:pStyle w:val="ListParagraph"/>
              <w:numPr>
                <w:ilvl w:val="1"/>
                <w:numId w:val="34"/>
              </w:numPr>
              <w:pBdr>
                <w:top w:val="nil"/>
                <w:left w:val="nil"/>
                <w:bottom w:val="nil"/>
                <w:right w:val="nil"/>
                <w:between w:val="nil"/>
              </w:pBdr>
              <w:spacing w:line="240" w:lineRule="auto"/>
              <w:ind w:left="1581" w:hanging="567"/>
              <w:rPr>
                <w:rFonts w:ascii="Bookman Old Style" w:hAnsi="Bookman Old Style"/>
                <w:color w:val="000000" w:themeColor="text1"/>
                <w:sz w:val="24"/>
                <w:szCs w:val="24"/>
                <w:lang w:val="id-ID"/>
              </w:rPr>
            </w:pPr>
            <w:r w:rsidRPr="008B0024">
              <w:rPr>
                <w:rFonts w:ascii="Bookman Old Style" w:hAnsi="Bookman Old Style"/>
                <w:color w:val="000000" w:themeColor="text1"/>
                <w:sz w:val="24"/>
                <w:szCs w:val="24"/>
                <w:lang w:val="id-ID"/>
              </w:rPr>
              <w:t xml:space="preserve">Pengecualian penggunaan tokoh agama sebagai pemeran Iklan berlaku bagi tokoh agama yang memiliki jabatan di PUJK dengan menyebutkan </w:t>
            </w:r>
            <w:r w:rsidRPr="008B0024">
              <w:rPr>
                <w:rFonts w:ascii="Bookman Old Style" w:hAnsi="Bookman Old Style"/>
                <w:color w:val="000000" w:themeColor="text1"/>
                <w:sz w:val="24"/>
                <w:szCs w:val="24"/>
                <w:lang w:val="id-ID"/>
              </w:rPr>
              <w:lastRenderedPageBreak/>
              <w:t xml:space="preserve">jabatannya di PUJK dan/atau berkedudukan sebagai </w:t>
            </w:r>
            <w:r w:rsidRPr="008B0024">
              <w:rPr>
                <w:rFonts w:ascii="Bookman Old Style" w:hAnsi="Bookman Old Style"/>
                <w:i/>
                <w:iCs/>
                <w:color w:val="000000" w:themeColor="text1"/>
                <w:sz w:val="24"/>
                <w:szCs w:val="24"/>
                <w:lang w:val="id-ID"/>
              </w:rPr>
              <w:t>brand ambassador</w:t>
            </w:r>
            <w:r w:rsidRPr="008B0024">
              <w:rPr>
                <w:rFonts w:ascii="Bookman Old Style" w:hAnsi="Bookman Old Style"/>
                <w:color w:val="000000" w:themeColor="text1"/>
                <w:sz w:val="24"/>
                <w:szCs w:val="24"/>
                <w:lang w:val="id-ID"/>
              </w:rPr>
              <w:t xml:space="preserve"> .</w:t>
            </w:r>
          </w:p>
        </w:tc>
        <w:tc>
          <w:tcPr>
            <w:tcW w:w="3027" w:type="dxa"/>
          </w:tcPr>
          <w:p w14:paraId="295119CC"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27576C92"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7793B36A" w14:textId="77777777" w:rsidTr="00D821F6">
        <w:tc>
          <w:tcPr>
            <w:tcW w:w="7894" w:type="dxa"/>
          </w:tcPr>
          <w:p w14:paraId="1D38B069" w14:textId="77777777" w:rsidR="001413C2" w:rsidRPr="008B0024" w:rsidRDefault="001413C2" w:rsidP="009F3CE5">
            <w:pPr>
              <w:pStyle w:val="ListParagraph"/>
              <w:numPr>
                <w:ilvl w:val="1"/>
                <w:numId w:val="34"/>
              </w:numPr>
              <w:pBdr>
                <w:top w:val="nil"/>
                <w:left w:val="nil"/>
                <w:bottom w:val="nil"/>
                <w:right w:val="nil"/>
                <w:between w:val="nil"/>
              </w:pBdr>
              <w:spacing w:line="240" w:lineRule="auto"/>
              <w:ind w:left="1581" w:hanging="567"/>
              <w:rPr>
                <w:rFonts w:ascii="Bookman Old Style" w:hAnsi="Bookman Old Style"/>
                <w:color w:val="000000" w:themeColor="text1"/>
                <w:sz w:val="24"/>
                <w:szCs w:val="24"/>
                <w:lang w:val="id-ID"/>
              </w:rPr>
            </w:pPr>
            <w:r w:rsidRPr="008B0024">
              <w:rPr>
                <w:rFonts w:ascii="Bookman Old Style" w:hAnsi="Bookman Old Style"/>
                <w:color w:val="000000" w:themeColor="text1"/>
                <w:sz w:val="24"/>
                <w:szCs w:val="24"/>
                <w:lang w:val="id-ID"/>
              </w:rPr>
              <w:t>Dalam memerankan Iklan sebagaimana dimaksud pada angka (1), tokoh agama menggunakan, mengerti, dan memahami karakteristik dari produk dan/atau layanan PUJK yang diiklankan.</w:t>
            </w:r>
          </w:p>
        </w:tc>
        <w:tc>
          <w:tcPr>
            <w:tcW w:w="3027" w:type="dxa"/>
          </w:tcPr>
          <w:p w14:paraId="22D46132"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48A185B8"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08D99BC8" w14:textId="77777777" w:rsidTr="00D821F6">
        <w:tc>
          <w:tcPr>
            <w:tcW w:w="7894" w:type="dxa"/>
          </w:tcPr>
          <w:p w14:paraId="7856E5F6" w14:textId="77777777" w:rsidR="001413C2" w:rsidRPr="008B0024" w:rsidRDefault="001413C2" w:rsidP="009F3CE5">
            <w:pPr>
              <w:pStyle w:val="ListParagraph"/>
              <w:numPr>
                <w:ilvl w:val="1"/>
                <w:numId w:val="34"/>
              </w:numPr>
              <w:pBdr>
                <w:top w:val="nil"/>
                <w:left w:val="nil"/>
                <w:bottom w:val="nil"/>
                <w:right w:val="nil"/>
                <w:between w:val="nil"/>
              </w:pBdr>
              <w:spacing w:line="240" w:lineRule="auto"/>
              <w:ind w:left="1581" w:hanging="567"/>
              <w:rPr>
                <w:rFonts w:ascii="Bookman Old Style" w:hAnsi="Bookman Old Style"/>
                <w:strike/>
                <w:sz w:val="24"/>
                <w:szCs w:val="24"/>
                <w:lang w:val="id-ID"/>
              </w:rPr>
            </w:pPr>
            <w:r w:rsidRPr="008B0024">
              <w:rPr>
                <w:rFonts w:ascii="Bookman Old Style" w:hAnsi="Bookman Old Style"/>
                <w:color w:val="000000" w:themeColor="text1"/>
                <w:sz w:val="24"/>
                <w:szCs w:val="24"/>
                <w:lang w:val="id-ID"/>
              </w:rPr>
              <w:t>Tokoh agama meliputi sosok atau tokoh yang diakui oleh masyarakat sebagai guru agama, ustaz, kiai, pemimpin pondok pesantren</w:t>
            </w:r>
            <w:r w:rsidRPr="008B0024">
              <w:rPr>
                <w:rFonts w:ascii="Bookman Old Style" w:hAnsi="Bookman Old Style"/>
                <w:sz w:val="24"/>
                <w:szCs w:val="24"/>
                <w:lang w:val="id-ID"/>
              </w:rPr>
              <w:t xml:space="preserve">, pastur, pendeta, biksu, rahib, resi, wen shi, sishu, atau yang memiliki hubungan langsung dengan otoritas keagamaan seperti ketua perhimpunan agama. </w:t>
            </w:r>
          </w:p>
        </w:tc>
        <w:tc>
          <w:tcPr>
            <w:tcW w:w="3027" w:type="dxa"/>
          </w:tcPr>
          <w:p w14:paraId="38C10355"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5FA99C2F"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269BC03E" w14:textId="77777777" w:rsidTr="00D821F6">
        <w:tc>
          <w:tcPr>
            <w:tcW w:w="7894" w:type="dxa"/>
          </w:tcPr>
          <w:p w14:paraId="1F39FFEE" w14:textId="77777777" w:rsidR="001413C2" w:rsidRPr="008B0024" w:rsidRDefault="001413C2" w:rsidP="009F3CE5">
            <w:pPr>
              <w:pStyle w:val="ListParagraph"/>
              <w:numPr>
                <w:ilvl w:val="0"/>
                <w:numId w:val="34"/>
              </w:numPr>
              <w:pBdr>
                <w:top w:val="nil"/>
                <w:left w:val="nil"/>
                <w:bottom w:val="nil"/>
                <w:right w:val="nil"/>
                <w:between w:val="nil"/>
              </w:pBdr>
              <w:spacing w:line="240" w:lineRule="auto"/>
              <w:ind w:left="1156" w:hanging="283"/>
              <w:rPr>
                <w:rFonts w:ascii="Bookman Old Style" w:hAnsi="Bookman Old Style"/>
                <w:color w:val="000000" w:themeColor="text1"/>
                <w:sz w:val="24"/>
                <w:szCs w:val="24"/>
                <w:lang w:val="id-ID"/>
              </w:rPr>
            </w:pPr>
            <w:r w:rsidRPr="008B0024">
              <w:rPr>
                <w:rFonts w:ascii="Bookman Old Style" w:hAnsi="Bookman Old Style"/>
                <w:color w:val="000000" w:themeColor="text1"/>
                <w:sz w:val="24"/>
                <w:szCs w:val="24"/>
                <w:lang w:val="id-ID"/>
              </w:rPr>
              <w:t>Anak</w:t>
            </w:r>
          </w:p>
        </w:tc>
        <w:tc>
          <w:tcPr>
            <w:tcW w:w="3027" w:type="dxa"/>
          </w:tcPr>
          <w:p w14:paraId="0F1C10C0"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42BB4D92"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151C8047" w14:textId="77777777" w:rsidTr="00D821F6">
        <w:tc>
          <w:tcPr>
            <w:tcW w:w="7894" w:type="dxa"/>
          </w:tcPr>
          <w:p w14:paraId="402ADB12" w14:textId="77777777" w:rsidR="001413C2" w:rsidRPr="009F3CE5" w:rsidRDefault="001413C2" w:rsidP="009F3CE5">
            <w:pPr>
              <w:pStyle w:val="ListParagraph"/>
              <w:numPr>
                <w:ilvl w:val="1"/>
                <w:numId w:val="34"/>
              </w:numPr>
              <w:pBdr>
                <w:top w:val="nil"/>
                <w:left w:val="nil"/>
                <w:bottom w:val="nil"/>
                <w:right w:val="nil"/>
                <w:between w:val="nil"/>
              </w:pBdr>
              <w:spacing w:line="240" w:lineRule="auto"/>
              <w:ind w:left="1581" w:hanging="567"/>
              <w:rPr>
                <w:rFonts w:ascii="Bookman Old Style" w:hAnsi="Bookman Old Style"/>
                <w:color w:val="000000" w:themeColor="text1"/>
                <w:sz w:val="24"/>
                <w:szCs w:val="24"/>
                <w:lang w:val="id-ID"/>
              </w:rPr>
            </w:pPr>
            <w:r w:rsidRPr="008B0024">
              <w:rPr>
                <w:rFonts w:ascii="Bookman Old Style" w:hAnsi="Bookman Old Style"/>
                <w:color w:val="000000" w:themeColor="text1"/>
                <w:sz w:val="24"/>
                <w:szCs w:val="24"/>
                <w:lang w:val="id-ID"/>
              </w:rPr>
              <w:t xml:space="preserve">Pemeran </w:t>
            </w:r>
            <w:r w:rsidRPr="009F3CE5">
              <w:rPr>
                <w:rFonts w:ascii="Bookman Old Style" w:hAnsi="Bookman Old Style"/>
                <w:color w:val="000000" w:themeColor="text1"/>
                <w:sz w:val="24"/>
                <w:szCs w:val="24"/>
                <w:lang w:val="id-ID"/>
              </w:rPr>
              <w:t xml:space="preserve">anak-anak di bawah usia 7 (tujuh) tahun dalam Iklan didampingi oleh orang dewasa. </w:t>
            </w:r>
          </w:p>
        </w:tc>
        <w:tc>
          <w:tcPr>
            <w:tcW w:w="3027" w:type="dxa"/>
          </w:tcPr>
          <w:p w14:paraId="4723257E"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2A623874"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11D5E513" w14:textId="77777777" w:rsidTr="00D821F6">
        <w:tc>
          <w:tcPr>
            <w:tcW w:w="7894" w:type="dxa"/>
          </w:tcPr>
          <w:p w14:paraId="0171D7DF" w14:textId="77777777" w:rsidR="001413C2" w:rsidRPr="009F3CE5" w:rsidRDefault="001413C2" w:rsidP="009F3CE5">
            <w:pPr>
              <w:pStyle w:val="ListParagraph"/>
              <w:numPr>
                <w:ilvl w:val="1"/>
                <w:numId w:val="34"/>
              </w:numPr>
              <w:pBdr>
                <w:top w:val="nil"/>
                <w:left w:val="nil"/>
                <w:bottom w:val="nil"/>
                <w:right w:val="nil"/>
                <w:between w:val="nil"/>
              </w:pBdr>
              <w:spacing w:line="240" w:lineRule="auto"/>
              <w:ind w:left="1581" w:hanging="567"/>
              <w:rPr>
                <w:rFonts w:ascii="Bookman Old Style" w:hAnsi="Bookman Old Style"/>
                <w:color w:val="000000" w:themeColor="text1"/>
                <w:sz w:val="24"/>
                <w:szCs w:val="24"/>
                <w:lang w:val="id-ID"/>
              </w:rPr>
            </w:pPr>
            <w:r w:rsidRPr="009F3CE5">
              <w:rPr>
                <w:rFonts w:ascii="Bookman Old Style" w:hAnsi="Bookman Old Style"/>
                <w:color w:val="000000" w:themeColor="text1"/>
                <w:sz w:val="24"/>
                <w:szCs w:val="24"/>
                <w:lang w:val="id-ID"/>
              </w:rPr>
              <w:t xml:space="preserve">Orang dewasa yang dimaksud adalah dewasa secara umur dan tidak harus berperan sebagai orang tua. </w:t>
            </w:r>
          </w:p>
        </w:tc>
        <w:tc>
          <w:tcPr>
            <w:tcW w:w="3027" w:type="dxa"/>
          </w:tcPr>
          <w:p w14:paraId="077342B5"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6BD2D22C"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5CC9D3B1" w14:textId="77777777" w:rsidTr="00D821F6">
        <w:tc>
          <w:tcPr>
            <w:tcW w:w="7894" w:type="dxa"/>
          </w:tcPr>
          <w:p w14:paraId="55C1C82B" w14:textId="2DD924D6" w:rsidR="001413C2" w:rsidRPr="009F3CE5" w:rsidRDefault="001413C2" w:rsidP="009F3CE5">
            <w:pPr>
              <w:pStyle w:val="ListParagraph"/>
              <w:numPr>
                <w:ilvl w:val="1"/>
                <w:numId w:val="34"/>
              </w:numPr>
              <w:pBdr>
                <w:top w:val="nil"/>
                <w:left w:val="nil"/>
                <w:bottom w:val="nil"/>
                <w:right w:val="nil"/>
                <w:between w:val="nil"/>
              </w:pBdr>
              <w:spacing w:line="240" w:lineRule="auto"/>
              <w:ind w:left="1581" w:hanging="567"/>
              <w:rPr>
                <w:rFonts w:ascii="Bookman Old Style" w:hAnsi="Bookman Old Style"/>
                <w:color w:val="000000" w:themeColor="text1"/>
                <w:sz w:val="24"/>
                <w:szCs w:val="24"/>
                <w:lang w:val="id-ID"/>
              </w:rPr>
            </w:pPr>
            <w:r w:rsidRPr="009F3CE5">
              <w:rPr>
                <w:rFonts w:ascii="Bookman Old Style" w:hAnsi="Bookman Old Style"/>
                <w:color w:val="000000" w:themeColor="text1"/>
                <w:sz w:val="24"/>
                <w:szCs w:val="24"/>
                <w:lang w:val="id-ID"/>
              </w:rPr>
              <w:t>Ketentuan ini berlaku bagi Iklan yang diperankan oleh manusia</w:t>
            </w:r>
            <w:r w:rsidR="002E5127" w:rsidRPr="009F3CE5">
              <w:rPr>
                <w:rFonts w:ascii="Bookman Old Style" w:hAnsi="Bookman Old Style"/>
                <w:color w:val="000000" w:themeColor="text1"/>
                <w:sz w:val="24"/>
                <w:szCs w:val="24"/>
                <w:lang w:val="id-ID"/>
              </w:rPr>
              <w:t xml:space="preserve"> </w:t>
            </w:r>
            <w:r w:rsidRPr="009F3CE5">
              <w:rPr>
                <w:rFonts w:ascii="Bookman Old Style" w:hAnsi="Bookman Old Style"/>
                <w:color w:val="000000" w:themeColor="text1"/>
                <w:sz w:val="24"/>
                <w:szCs w:val="24"/>
                <w:lang w:val="id-ID"/>
              </w:rPr>
              <w:t>dan Iklan bergaya ilustrasi/kartun.</w:t>
            </w:r>
          </w:p>
        </w:tc>
        <w:tc>
          <w:tcPr>
            <w:tcW w:w="3027" w:type="dxa"/>
          </w:tcPr>
          <w:p w14:paraId="0628F14B"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6BBD6B4A"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2D6C9ED1" w14:textId="77777777" w:rsidTr="00D821F6">
        <w:tc>
          <w:tcPr>
            <w:tcW w:w="7894" w:type="dxa"/>
          </w:tcPr>
          <w:p w14:paraId="2532EF35" w14:textId="77777777" w:rsidR="001413C2" w:rsidRPr="008B0024" w:rsidRDefault="001413C2" w:rsidP="009F3CE5">
            <w:pPr>
              <w:pStyle w:val="ListParagraph"/>
              <w:numPr>
                <w:ilvl w:val="0"/>
                <w:numId w:val="34"/>
              </w:numPr>
              <w:pBdr>
                <w:top w:val="nil"/>
                <w:left w:val="nil"/>
                <w:bottom w:val="nil"/>
                <w:right w:val="nil"/>
                <w:between w:val="nil"/>
              </w:pBdr>
              <w:spacing w:line="240" w:lineRule="auto"/>
              <w:ind w:left="1156" w:hanging="283"/>
              <w:rPr>
                <w:rFonts w:ascii="Bookman Old Style" w:hAnsi="Bookman Old Style"/>
                <w:sz w:val="24"/>
                <w:szCs w:val="24"/>
                <w:lang w:val="id-ID"/>
              </w:rPr>
            </w:pPr>
            <w:r w:rsidRPr="008B0024">
              <w:rPr>
                <w:rFonts w:ascii="Bookman Old Style" w:hAnsi="Bookman Old Style"/>
                <w:sz w:val="24"/>
                <w:szCs w:val="24"/>
                <w:lang w:val="id-ID"/>
              </w:rPr>
              <w:t xml:space="preserve">Tampilan uang </w:t>
            </w:r>
          </w:p>
        </w:tc>
        <w:tc>
          <w:tcPr>
            <w:tcW w:w="3027" w:type="dxa"/>
          </w:tcPr>
          <w:p w14:paraId="2E0F860B"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249619E8"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49400702" w14:textId="77777777" w:rsidTr="00D821F6">
        <w:tc>
          <w:tcPr>
            <w:tcW w:w="7894" w:type="dxa"/>
          </w:tcPr>
          <w:p w14:paraId="3B1580FB" w14:textId="77777777" w:rsidR="001413C2" w:rsidRPr="008B0024" w:rsidRDefault="001413C2" w:rsidP="009F3CE5">
            <w:pPr>
              <w:pStyle w:val="ListParagraph"/>
              <w:numPr>
                <w:ilvl w:val="0"/>
                <w:numId w:val="86"/>
              </w:numPr>
              <w:pBdr>
                <w:top w:val="nil"/>
                <w:left w:val="nil"/>
                <w:bottom w:val="nil"/>
                <w:right w:val="nil"/>
                <w:between w:val="nil"/>
              </w:pBdr>
              <w:spacing w:line="240" w:lineRule="auto"/>
              <w:ind w:left="1581" w:hanging="567"/>
              <w:rPr>
                <w:rFonts w:ascii="Bookman Old Style" w:hAnsi="Bookman Old Style"/>
                <w:sz w:val="24"/>
                <w:szCs w:val="24"/>
                <w:lang w:val="id-ID"/>
              </w:rPr>
            </w:pPr>
            <w:r w:rsidRPr="008B0024">
              <w:rPr>
                <w:rFonts w:ascii="Bookman Old Style" w:hAnsi="Bookman Old Style"/>
                <w:sz w:val="24"/>
                <w:szCs w:val="24"/>
                <w:lang w:val="id-ID"/>
              </w:rPr>
              <w:t xml:space="preserve">Penampilan dan perlakuan terhadap uang dalam Iklan sesuai dengan norma kepatutan, dengan tidak mengesankan pemujaan yang berlebihan atau pelecehan. </w:t>
            </w:r>
          </w:p>
        </w:tc>
        <w:tc>
          <w:tcPr>
            <w:tcW w:w="3027" w:type="dxa"/>
          </w:tcPr>
          <w:p w14:paraId="4301FAD8"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3E010C42"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72F94FB5" w14:textId="77777777" w:rsidTr="00D821F6">
        <w:tc>
          <w:tcPr>
            <w:tcW w:w="7894" w:type="dxa"/>
          </w:tcPr>
          <w:p w14:paraId="3859B90F" w14:textId="77777777" w:rsidR="001413C2" w:rsidRPr="008B0024" w:rsidRDefault="001413C2" w:rsidP="009F3CE5">
            <w:pPr>
              <w:pStyle w:val="ListParagraph"/>
              <w:numPr>
                <w:ilvl w:val="0"/>
                <w:numId w:val="86"/>
              </w:numPr>
              <w:pBdr>
                <w:top w:val="nil"/>
                <w:left w:val="nil"/>
                <w:bottom w:val="nil"/>
                <w:right w:val="nil"/>
                <w:between w:val="nil"/>
              </w:pBdr>
              <w:spacing w:line="240" w:lineRule="auto"/>
              <w:ind w:left="1581" w:hanging="567"/>
              <w:rPr>
                <w:rFonts w:ascii="Bookman Old Style" w:hAnsi="Bookman Old Style"/>
                <w:sz w:val="24"/>
                <w:szCs w:val="24"/>
                <w:lang w:val="id-ID"/>
              </w:rPr>
            </w:pPr>
            <w:r w:rsidRPr="008B0024">
              <w:rPr>
                <w:rFonts w:ascii="Bookman Old Style" w:hAnsi="Bookman Old Style"/>
                <w:sz w:val="24"/>
                <w:szCs w:val="24"/>
                <w:lang w:val="id-ID"/>
              </w:rPr>
              <w:t>Iklan tidak menampilkan uang sedemikian rupa</w:t>
            </w:r>
            <w:r w:rsidRPr="008B0024">
              <w:rPr>
                <w:rFonts w:ascii="Bookman Old Style" w:hAnsi="Bookman Old Style"/>
                <w:color w:val="FF0000"/>
                <w:sz w:val="24"/>
                <w:szCs w:val="24"/>
                <w:lang w:val="id-ID"/>
              </w:rPr>
              <w:t xml:space="preserve"> </w:t>
            </w:r>
            <w:r w:rsidRPr="008B0024">
              <w:rPr>
                <w:rFonts w:ascii="Bookman Old Style" w:hAnsi="Bookman Old Style"/>
                <w:sz w:val="24"/>
                <w:szCs w:val="24"/>
                <w:lang w:val="id-ID"/>
              </w:rPr>
              <w:t xml:space="preserve">yang memicu orang untuk memperolehnya dengan cara yang tidak sah atau tidak pantas. </w:t>
            </w:r>
          </w:p>
        </w:tc>
        <w:tc>
          <w:tcPr>
            <w:tcW w:w="3027" w:type="dxa"/>
          </w:tcPr>
          <w:p w14:paraId="651D4C6A"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300961CA"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68FD7380" w14:textId="77777777" w:rsidTr="00D821F6">
        <w:tc>
          <w:tcPr>
            <w:tcW w:w="7894" w:type="dxa"/>
          </w:tcPr>
          <w:p w14:paraId="6173BDF9" w14:textId="77777777" w:rsidR="001413C2" w:rsidRPr="008B0024" w:rsidRDefault="001413C2" w:rsidP="009F3CE5">
            <w:pPr>
              <w:pStyle w:val="ListParagraph"/>
              <w:numPr>
                <w:ilvl w:val="0"/>
                <w:numId w:val="86"/>
              </w:numPr>
              <w:pBdr>
                <w:top w:val="nil"/>
                <w:left w:val="nil"/>
                <w:bottom w:val="nil"/>
                <w:right w:val="nil"/>
                <w:between w:val="nil"/>
              </w:pBdr>
              <w:spacing w:line="240" w:lineRule="auto"/>
              <w:ind w:left="1581" w:hanging="567"/>
              <w:rPr>
                <w:rFonts w:ascii="Bookman Old Style" w:hAnsi="Bookman Old Style"/>
                <w:sz w:val="24"/>
                <w:szCs w:val="24"/>
                <w:lang w:val="id-ID"/>
              </w:rPr>
            </w:pPr>
            <w:r w:rsidRPr="008B0024">
              <w:rPr>
                <w:rFonts w:ascii="Bookman Old Style" w:hAnsi="Bookman Old Style"/>
                <w:sz w:val="24"/>
                <w:szCs w:val="24"/>
                <w:lang w:val="id-ID"/>
              </w:rPr>
              <w:t xml:space="preserve">Iklan pada </w:t>
            </w:r>
            <w:r w:rsidRPr="008B0024">
              <w:rPr>
                <w:rFonts w:ascii="Bookman Old Style" w:hAnsi="Bookman Old Style"/>
                <w:color w:val="000000" w:themeColor="text1"/>
                <w:sz w:val="24"/>
                <w:szCs w:val="24"/>
                <w:lang w:val="id-ID"/>
              </w:rPr>
              <w:t xml:space="preserve">media cetak tidak menampilkan uang secara utuh dalam format frontal dan berskala 1:1 yang sama dengan ukuran uang yang sebenarnya </w:t>
            </w:r>
            <w:r w:rsidRPr="008B0024">
              <w:rPr>
                <w:rFonts w:ascii="Bookman Old Style" w:hAnsi="Bookman Old Style"/>
                <w:color w:val="000000" w:themeColor="text1"/>
                <w:sz w:val="24"/>
                <w:szCs w:val="24"/>
                <w:lang w:val="id-ID"/>
              </w:rPr>
              <w:lastRenderedPageBreak/>
              <w:t xml:space="preserve">dan/atau berwarna ataupun hitam-putih baik di media cetak maupun digital. </w:t>
            </w:r>
          </w:p>
        </w:tc>
        <w:tc>
          <w:tcPr>
            <w:tcW w:w="3027" w:type="dxa"/>
          </w:tcPr>
          <w:p w14:paraId="304BF6F7"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6D4E1EB8"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33460465" w14:textId="77777777" w:rsidTr="00D821F6">
        <w:tc>
          <w:tcPr>
            <w:tcW w:w="7894" w:type="dxa"/>
          </w:tcPr>
          <w:p w14:paraId="5E44DCAD" w14:textId="77777777" w:rsidR="001413C2" w:rsidRPr="008B0024" w:rsidRDefault="001413C2" w:rsidP="009F3CE5">
            <w:pPr>
              <w:pStyle w:val="ListParagraph"/>
              <w:numPr>
                <w:ilvl w:val="0"/>
                <w:numId w:val="86"/>
              </w:numPr>
              <w:pBdr>
                <w:top w:val="nil"/>
                <w:left w:val="nil"/>
                <w:bottom w:val="nil"/>
                <w:right w:val="nil"/>
                <w:between w:val="nil"/>
              </w:pBdr>
              <w:spacing w:line="240" w:lineRule="auto"/>
              <w:ind w:left="1581" w:hanging="567"/>
              <w:rPr>
                <w:rFonts w:ascii="Bookman Old Style" w:hAnsi="Bookman Old Style"/>
                <w:sz w:val="24"/>
                <w:szCs w:val="24"/>
                <w:lang w:val="id-ID"/>
              </w:rPr>
            </w:pPr>
            <w:r w:rsidRPr="008B0024">
              <w:rPr>
                <w:rFonts w:ascii="Bookman Old Style" w:hAnsi="Bookman Old Style"/>
                <w:sz w:val="24"/>
                <w:szCs w:val="24"/>
                <w:lang w:val="id-ID"/>
              </w:rPr>
              <w:t xml:space="preserve">Penampilan uang pada Iklan disertai dengan tanda “spesimen” yang dapat terlihat dengan jelas. </w:t>
            </w:r>
          </w:p>
        </w:tc>
        <w:tc>
          <w:tcPr>
            <w:tcW w:w="3027" w:type="dxa"/>
          </w:tcPr>
          <w:p w14:paraId="12D2B743"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38CD33B9"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1CF744DB" w14:textId="77777777" w:rsidTr="00D821F6">
        <w:tc>
          <w:tcPr>
            <w:tcW w:w="7894" w:type="dxa"/>
          </w:tcPr>
          <w:p w14:paraId="20235569" w14:textId="77777777" w:rsidR="001413C2" w:rsidRPr="008B0024" w:rsidRDefault="001413C2" w:rsidP="009F3CE5">
            <w:pPr>
              <w:pStyle w:val="ListParagraph"/>
              <w:numPr>
                <w:ilvl w:val="0"/>
                <w:numId w:val="28"/>
              </w:numPr>
              <w:pBdr>
                <w:top w:val="nil"/>
                <w:left w:val="nil"/>
                <w:bottom w:val="nil"/>
                <w:right w:val="nil"/>
                <w:between w:val="nil"/>
              </w:pBdr>
              <w:spacing w:line="240" w:lineRule="auto"/>
              <w:ind w:left="873" w:hanging="284"/>
              <w:rPr>
                <w:rFonts w:ascii="Bookman Old Style" w:hAnsi="Bookman Old Style"/>
                <w:sz w:val="24"/>
                <w:szCs w:val="24"/>
                <w:lang w:val="id-ID"/>
              </w:rPr>
            </w:pPr>
            <w:r w:rsidRPr="008B0024">
              <w:rPr>
                <w:rFonts w:ascii="Bookman Old Style" w:hAnsi="Bookman Old Style"/>
                <w:sz w:val="24"/>
                <w:szCs w:val="24"/>
                <w:lang w:val="id-ID"/>
              </w:rPr>
              <w:t xml:space="preserve">Berkompetisi secara sehat </w:t>
            </w:r>
          </w:p>
        </w:tc>
        <w:tc>
          <w:tcPr>
            <w:tcW w:w="3027" w:type="dxa"/>
          </w:tcPr>
          <w:p w14:paraId="069051E6"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69A2933C"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F74778" w:rsidRPr="008B0024" w14:paraId="5467DA66" w14:textId="77777777" w:rsidTr="00444DB7">
        <w:trPr>
          <w:trHeight w:val="1972"/>
        </w:trPr>
        <w:tc>
          <w:tcPr>
            <w:tcW w:w="7894" w:type="dxa"/>
          </w:tcPr>
          <w:p w14:paraId="21115977" w14:textId="77777777" w:rsidR="00F74778" w:rsidRPr="008B0024" w:rsidRDefault="00F74778" w:rsidP="009F3CE5">
            <w:pPr>
              <w:pStyle w:val="ListParagraph"/>
              <w:numPr>
                <w:ilvl w:val="0"/>
                <w:numId w:val="37"/>
              </w:numPr>
              <w:pBdr>
                <w:top w:val="nil"/>
                <w:left w:val="nil"/>
                <w:bottom w:val="nil"/>
                <w:right w:val="nil"/>
                <w:between w:val="nil"/>
              </w:pBdr>
              <w:spacing w:line="240" w:lineRule="auto"/>
              <w:ind w:left="1014" w:hanging="283"/>
              <w:rPr>
                <w:rFonts w:ascii="Bookman Old Style" w:hAnsi="Bookman Old Style"/>
                <w:sz w:val="24"/>
                <w:szCs w:val="24"/>
                <w:lang w:val="id-ID"/>
              </w:rPr>
            </w:pPr>
            <w:r w:rsidRPr="008B0024">
              <w:rPr>
                <w:rFonts w:ascii="Bookman Old Style" w:hAnsi="Bookman Old Style"/>
                <w:sz w:val="24"/>
                <w:szCs w:val="24"/>
                <w:lang w:val="id-ID"/>
              </w:rPr>
              <w:t xml:space="preserve">Tidak merendahkan dan/atau melecehkan </w:t>
            </w:r>
          </w:p>
          <w:p w14:paraId="55195A27" w14:textId="7B0C471F" w:rsidR="00F74778" w:rsidRPr="009F3CE5" w:rsidRDefault="00F74778" w:rsidP="009F3CE5">
            <w:pPr>
              <w:pStyle w:val="ListParagraph"/>
              <w:pBdr>
                <w:top w:val="nil"/>
                <w:left w:val="nil"/>
                <w:bottom w:val="nil"/>
                <w:right w:val="nil"/>
                <w:between w:val="nil"/>
              </w:pBdr>
              <w:spacing w:line="240" w:lineRule="auto"/>
              <w:ind w:left="1014"/>
              <w:rPr>
                <w:rFonts w:ascii="Bookman Old Style" w:hAnsi="Bookman Old Style"/>
                <w:sz w:val="24"/>
                <w:szCs w:val="24"/>
                <w:lang w:val="id-ID"/>
              </w:rPr>
            </w:pPr>
            <w:r w:rsidRPr="009F3CE5">
              <w:rPr>
                <w:rFonts w:ascii="Bookman Old Style" w:hAnsi="Bookman Old Style"/>
                <w:sz w:val="24"/>
                <w:szCs w:val="24"/>
                <w:lang w:val="id-ID"/>
              </w:rPr>
              <w:t>Iklan tidak merendahkan dan/atau melecehkan produk dan/atau layanan, industri, dan/atau pihak lain, baik secara implisit maupun eksplisit. Iklan menginformasikan keunggulan produk dan/atau layanan tanpa menyinggung produk dan/atau layanan pesaing.</w:t>
            </w:r>
          </w:p>
        </w:tc>
        <w:tc>
          <w:tcPr>
            <w:tcW w:w="3027" w:type="dxa"/>
          </w:tcPr>
          <w:p w14:paraId="48A466C7" w14:textId="77777777" w:rsidR="00F74778" w:rsidRPr="008B0024" w:rsidRDefault="00F74778"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6607CD9D" w14:textId="77777777" w:rsidR="00F74778" w:rsidRPr="008B0024" w:rsidRDefault="00F74778" w:rsidP="00D821F6">
            <w:pPr>
              <w:pBdr>
                <w:top w:val="nil"/>
                <w:left w:val="nil"/>
                <w:bottom w:val="nil"/>
                <w:right w:val="nil"/>
                <w:between w:val="nil"/>
              </w:pBdr>
              <w:spacing w:line="240" w:lineRule="auto"/>
              <w:rPr>
                <w:rFonts w:ascii="Bookman Old Style" w:hAnsi="Bookman Old Style"/>
                <w:sz w:val="24"/>
                <w:szCs w:val="24"/>
                <w:lang w:val="id-ID"/>
              </w:rPr>
            </w:pPr>
          </w:p>
        </w:tc>
      </w:tr>
      <w:tr w:rsidR="00F74778" w:rsidRPr="008B0024" w14:paraId="2C9A12E3" w14:textId="77777777" w:rsidTr="0081023C">
        <w:trPr>
          <w:trHeight w:val="1972"/>
        </w:trPr>
        <w:tc>
          <w:tcPr>
            <w:tcW w:w="7894" w:type="dxa"/>
          </w:tcPr>
          <w:p w14:paraId="2CBC4978" w14:textId="77777777" w:rsidR="00F74778" w:rsidRPr="008B0024" w:rsidRDefault="00F74778" w:rsidP="00840192">
            <w:pPr>
              <w:pStyle w:val="ListParagraph"/>
              <w:numPr>
                <w:ilvl w:val="0"/>
                <w:numId w:val="37"/>
              </w:numPr>
              <w:pBdr>
                <w:top w:val="nil"/>
                <w:left w:val="nil"/>
                <w:bottom w:val="nil"/>
                <w:right w:val="nil"/>
                <w:between w:val="nil"/>
              </w:pBdr>
              <w:spacing w:line="240" w:lineRule="auto"/>
              <w:ind w:left="1014" w:hanging="283"/>
              <w:rPr>
                <w:rFonts w:ascii="Bookman Old Style" w:hAnsi="Bookman Old Style"/>
                <w:sz w:val="24"/>
                <w:szCs w:val="24"/>
                <w:lang w:val="id-ID"/>
              </w:rPr>
            </w:pPr>
            <w:r w:rsidRPr="008B0024">
              <w:rPr>
                <w:rFonts w:ascii="Bookman Old Style" w:hAnsi="Bookman Old Style"/>
                <w:sz w:val="24"/>
                <w:szCs w:val="24"/>
                <w:lang w:val="id-ID"/>
              </w:rPr>
              <w:t xml:space="preserve">Tidak meniru dan/atau plagiat </w:t>
            </w:r>
          </w:p>
          <w:p w14:paraId="368CFDBA" w14:textId="34048703" w:rsidR="00F74778" w:rsidRPr="009F3CE5" w:rsidRDefault="00F74778" w:rsidP="009F3CE5">
            <w:pPr>
              <w:pStyle w:val="ListParagraph"/>
              <w:pBdr>
                <w:top w:val="nil"/>
                <w:left w:val="nil"/>
                <w:bottom w:val="nil"/>
                <w:right w:val="nil"/>
                <w:between w:val="nil"/>
              </w:pBdr>
              <w:spacing w:line="240" w:lineRule="auto"/>
              <w:ind w:left="1014"/>
              <w:rPr>
                <w:rFonts w:ascii="Bookman Old Style" w:hAnsi="Bookman Old Style"/>
                <w:sz w:val="24"/>
                <w:szCs w:val="24"/>
                <w:lang w:val="id-ID"/>
              </w:rPr>
            </w:pPr>
            <w:r w:rsidRPr="009F3CE5">
              <w:rPr>
                <w:rFonts w:ascii="Bookman Old Style" w:hAnsi="Bookman Old Style"/>
                <w:sz w:val="24"/>
                <w:szCs w:val="24"/>
                <w:lang w:val="id-ID"/>
              </w:rPr>
              <w:t xml:space="preserve">Iklan tidak meniru Iklan produk dan/atau layanan lain dalam seluruh variabel Iklan termasuk ikon atau atribut khas, jalan cerita, pengucapan pesan, penulisan pesan, dan nada lagu atau hal-hal yang menimbulkan kesan sama yang telah lebih dulu digunakan oleh Iklan produk dan/atau layanan pesaing. </w:t>
            </w:r>
          </w:p>
        </w:tc>
        <w:tc>
          <w:tcPr>
            <w:tcW w:w="3027" w:type="dxa"/>
          </w:tcPr>
          <w:p w14:paraId="59EE9033" w14:textId="77777777" w:rsidR="00F74778" w:rsidRPr="008B0024" w:rsidRDefault="00F74778"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301EE73E" w14:textId="77777777" w:rsidR="00F74778" w:rsidRPr="008B0024" w:rsidRDefault="00F74778" w:rsidP="00D821F6">
            <w:pPr>
              <w:pBdr>
                <w:top w:val="nil"/>
                <w:left w:val="nil"/>
                <w:bottom w:val="nil"/>
                <w:right w:val="nil"/>
                <w:between w:val="nil"/>
              </w:pBdr>
              <w:spacing w:line="240" w:lineRule="auto"/>
              <w:rPr>
                <w:rFonts w:ascii="Bookman Old Style" w:hAnsi="Bookman Old Style"/>
                <w:sz w:val="24"/>
                <w:szCs w:val="24"/>
                <w:lang w:val="id-ID"/>
              </w:rPr>
            </w:pPr>
          </w:p>
        </w:tc>
      </w:tr>
      <w:tr w:rsidR="00F74778" w:rsidRPr="008B0024" w14:paraId="0B48166A" w14:textId="77777777" w:rsidTr="002F226D">
        <w:trPr>
          <w:trHeight w:val="845"/>
        </w:trPr>
        <w:tc>
          <w:tcPr>
            <w:tcW w:w="7894" w:type="dxa"/>
          </w:tcPr>
          <w:p w14:paraId="0D7E3D97" w14:textId="77777777" w:rsidR="00F74778" w:rsidRPr="008B0024" w:rsidRDefault="00F74778" w:rsidP="00D821F6">
            <w:pPr>
              <w:pStyle w:val="ListParagraph"/>
              <w:numPr>
                <w:ilvl w:val="0"/>
                <w:numId w:val="28"/>
              </w:numPr>
              <w:pBdr>
                <w:top w:val="nil"/>
                <w:left w:val="nil"/>
                <w:bottom w:val="nil"/>
                <w:right w:val="nil"/>
                <w:between w:val="nil"/>
              </w:pBdr>
              <w:spacing w:line="240" w:lineRule="auto"/>
              <w:ind w:left="873" w:hanging="284"/>
              <w:rPr>
                <w:rFonts w:ascii="Bookman Old Style" w:hAnsi="Bookman Old Style"/>
                <w:sz w:val="24"/>
                <w:szCs w:val="24"/>
                <w:lang w:val="id-ID"/>
              </w:rPr>
            </w:pPr>
            <w:r w:rsidRPr="008B0024">
              <w:rPr>
                <w:rFonts w:ascii="Bookman Old Style" w:hAnsi="Bookman Old Style"/>
                <w:sz w:val="24"/>
                <w:szCs w:val="24"/>
                <w:lang w:val="id-ID"/>
              </w:rPr>
              <w:t xml:space="preserve">Penggunaan istilah </w:t>
            </w:r>
          </w:p>
          <w:p w14:paraId="2440C2B5" w14:textId="375D331A" w:rsidR="00F74778" w:rsidRPr="009F3CE5" w:rsidRDefault="00F74778" w:rsidP="009F3CE5">
            <w:pPr>
              <w:pStyle w:val="ListParagraph"/>
              <w:pBdr>
                <w:top w:val="nil"/>
                <w:left w:val="nil"/>
                <w:bottom w:val="nil"/>
                <w:right w:val="nil"/>
                <w:between w:val="nil"/>
              </w:pBdr>
              <w:spacing w:line="240" w:lineRule="auto"/>
              <w:ind w:left="873"/>
              <w:rPr>
                <w:rFonts w:ascii="Bookman Old Style" w:hAnsi="Bookman Old Style"/>
                <w:sz w:val="24"/>
                <w:szCs w:val="24"/>
                <w:lang w:val="id-ID"/>
              </w:rPr>
            </w:pPr>
            <w:r w:rsidRPr="009F3CE5">
              <w:rPr>
                <w:rFonts w:ascii="Bookman Old Style" w:hAnsi="Bookman Old Style"/>
                <w:sz w:val="24"/>
                <w:szCs w:val="24"/>
                <w:lang w:val="id-ID"/>
              </w:rPr>
              <w:t xml:space="preserve">Iklan tidak menggunakan istilah yang tidak sesuai dengan karakteristik industrinya. </w:t>
            </w:r>
          </w:p>
        </w:tc>
        <w:tc>
          <w:tcPr>
            <w:tcW w:w="3027" w:type="dxa"/>
          </w:tcPr>
          <w:p w14:paraId="637A5F96" w14:textId="77777777" w:rsidR="00F74778" w:rsidRPr="008B0024" w:rsidRDefault="00F74778"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68B1E26B" w14:textId="77777777" w:rsidR="00F74778" w:rsidRPr="008B0024" w:rsidRDefault="00F74778" w:rsidP="00D821F6">
            <w:pPr>
              <w:pBdr>
                <w:top w:val="nil"/>
                <w:left w:val="nil"/>
                <w:bottom w:val="nil"/>
                <w:right w:val="nil"/>
                <w:between w:val="nil"/>
              </w:pBdr>
              <w:spacing w:line="240" w:lineRule="auto"/>
              <w:rPr>
                <w:rFonts w:ascii="Bookman Old Style" w:hAnsi="Bookman Old Style"/>
                <w:sz w:val="24"/>
                <w:szCs w:val="24"/>
                <w:lang w:val="id-ID"/>
              </w:rPr>
            </w:pPr>
          </w:p>
        </w:tc>
      </w:tr>
      <w:tr w:rsidR="00F74778" w:rsidRPr="008B0024" w14:paraId="4D48279D" w14:textId="77777777" w:rsidTr="00974A58">
        <w:trPr>
          <w:trHeight w:val="1409"/>
        </w:trPr>
        <w:tc>
          <w:tcPr>
            <w:tcW w:w="7894" w:type="dxa"/>
          </w:tcPr>
          <w:p w14:paraId="57E2F8E6" w14:textId="77777777" w:rsidR="00F74778" w:rsidRPr="008B0024" w:rsidRDefault="00F74778" w:rsidP="00D821F6">
            <w:pPr>
              <w:pStyle w:val="ListParagraph"/>
              <w:numPr>
                <w:ilvl w:val="0"/>
                <w:numId w:val="28"/>
              </w:numPr>
              <w:pBdr>
                <w:top w:val="nil"/>
                <w:left w:val="nil"/>
                <w:bottom w:val="nil"/>
                <w:right w:val="nil"/>
                <w:between w:val="nil"/>
              </w:pBdr>
              <w:spacing w:line="240" w:lineRule="auto"/>
              <w:ind w:left="873" w:hanging="284"/>
              <w:rPr>
                <w:rFonts w:ascii="Bookman Old Style" w:hAnsi="Bookman Old Style"/>
                <w:sz w:val="24"/>
                <w:szCs w:val="24"/>
                <w:lang w:val="id-ID"/>
              </w:rPr>
            </w:pPr>
            <w:r w:rsidRPr="008B0024">
              <w:rPr>
                <w:rFonts w:ascii="Bookman Old Style" w:hAnsi="Bookman Old Style"/>
                <w:sz w:val="24"/>
                <w:szCs w:val="24"/>
                <w:lang w:val="id-ID"/>
              </w:rPr>
              <w:t xml:space="preserve">Klaim halal </w:t>
            </w:r>
          </w:p>
          <w:p w14:paraId="274E3668" w14:textId="60CA9C81" w:rsidR="00F74778" w:rsidRPr="009F3CE5" w:rsidRDefault="00F74778" w:rsidP="009F3CE5">
            <w:pPr>
              <w:pStyle w:val="ListParagraph"/>
              <w:pBdr>
                <w:top w:val="nil"/>
                <w:left w:val="nil"/>
                <w:bottom w:val="nil"/>
                <w:right w:val="nil"/>
                <w:between w:val="nil"/>
              </w:pBdr>
              <w:spacing w:line="240" w:lineRule="auto"/>
              <w:ind w:left="873"/>
              <w:rPr>
                <w:rFonts w:ascii="Bookman Old Style" w:hAnsi="Bookman Old Style"/>
                <w:sz w:val="24"/>
                <w:szCs w:val="24"/>
                <w:lang w:val="id-ID"/>
              </w:rPr>
            </w:pPr>
            <w:r w:rsidRPr="009F3CE5">
              <w:rPr>
                <w:rFonts w:ascii="Bookman Old Style" w:hAnsi="Bookman Old Style"/>
                <w:sz w:val="24"/>
                <w:szCs w:val="24"/>
                <w:lang w:val="id-ID"/>
              </w:rPr>
              <w:t xml:space="preserve">Tidak terdapat klaim halal dalam Iklan, kecuali bagi produk dan/atau layanan yang telah mendapatkan izin sebagai produk dan/atau layanan syariah sesuai dengan ketentuan peraturan perundang-undangan. </w:t>
            </w:r>
          </w:p>
        </w:tc>
        <w:tc>
          <w:tcPr>
            <w:tcW w:w="3027" w:type="dxa"/>
          </w:tcPr>
          <w:p w14:paraId="7E8A0AFF" w14:textId="77777777" w:rsidR="00F74778" w:rsidRPr="008B0024" w:rsidRDefault="00F74778"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10D4C2F7" w14:textId="77777777" w:rsidR="00F74778" w:rsidRPr="008B0024" w:rsidRDefault="00F74778" w:rsidP="00D821F6">
            <w:pPr>
              <w:pBdr>
                <w:top w:val="nil"/>
                <w:left w:val="nil"/>
                <w:bottom w:val="nil"/>
                <w:right w:val="nil"/>
                <w:between w:val="nil"/>
              </w:pBdr>
              <w:spacing w:line="240" w:lineRule="auto"/>
              <w:rPr>
                <w:rFonts w:ascii="Bookman Old Style" w:hAnsi="Bookman Old Style"/>
                <w:sz w:val="24"/>
                <w:szCs w:val="24"/>
                <w:lang w:val="id-ID"/>
              </w:rPr>
            </w:pPr>
          </w:p>
        </w:tc>
      </w:tr>
      <w:tr w:rsidR="00F74778" w:rsidRPr="008B0024" w14:paraId="49F088A2" w14:textId="77777777" w:rsidTr="00555010">
        <w:trPr>
          <w:trHeight w:val="1690"/>
        </w:trPr>
        <w:tc>
          <w:tcPr>
            <w:tcW w:w="7894" w:type="dxa"/>
          </w:tcPr>
          <w:p w14:paraId="3796A8EA" w14:textId="77777777" w:rsidR="00F74778" w:rsidRPr="008B0024" w:rsidRDefault="00F74778" w:rsidP="00D821F6">
            <w:pPr>
              <w:pStyle w:val="ListParagraph"/>
              <w:numPr>
                <w:ilvl w:val="0"/>
                <w:numId w:val="28"/>
              </w:numPr>
              <w:pBdr>
                <w:top w:val="nil"/>
                <w:left w:val="nil"/>
                <w:bottom w:val="nil"/>
                <w:right w:val="nil"/>
                <w:between w:val="nil"/>
              </w:pBdr>
              <w:spacing w:line="240" w:lineRule="auto"/>
              <w:ind w:left="873" w:hanging="284"/>
              <w:rPr>
                <w:rFonts w:ascii="Bookman Old Style" w:hAnsi="Bookman Old Style"/>
                <w:sz w:val="24"/>
                <w:szCs w:val="24"/>
                <w:lang w:val="id-ID"/>
              </w:rPr>
            </w:pPr>
            <w:r w:rsidRPr="008B0024">
              <w:rPr>
                <w:rFonts w:ascii="Bookman Old Style" w:hAnsi="Bookman Old Style"/>
                <w:sz w:val="24"/>
                <w:szCs w:val="24"/>
                <w:lang w:val="id-ID"/>
              </w:rPr>
              <w:lastRenderedPageBreak/>
              <w:t xml:space="preserve">Pemasaran semata-mata berdasarkan hadiah </w:t>
            </w:r>
          </w:p>
          <w:p w14:paraId="2138FB0D" w14:textId="380875A9" w:rsidR="00F74778" w:rsidRPr="009F3CE5" w:rsidRDefault="00F74778" w:rsidP="009F3CE5">
            <w:pPr>
              <w:pStyle w:val="ListParagraph"/>
              <w:pBdr>
                <w:top w:val="nil"/>
                <w:left w:val="nil"/>
                <w:bottom w:val="nil"/>
                <w:right w:val="nil"/>
                <w:between w:val="nil"/>
              </w:pBdr>
              <w:spacing w:line="240" w:lineRule="auto"/>
              <w:ind w:left="873"/>
              <w:rPr>
                <w:rFonts w:ascii="Bookman Old Style" w:hAnsi="Bookman Old Style"/>
                <w:sz w:val="24"/>
                <w:szCs w:val="24"/>
                <w:lang w:val="id-ID"/>
              </w:rPr>
            </w:pPr>
            <w:r w:rsidRPr="009F3CE5">
              <w:rPr>
                <w:rFonts w:ascii="Bookman Old Style" w:hAnsi="Bookman Old Style"/>
                <w:sz w:val="24"/>
                <w:szCs w:val="24"/>
                <w:lang w:val="id-ID"/>
              </w:rPr>
              <w:t>Iklan dapat menjanjikan hadiah</w:t>
            </w:r>
            <w:r w:rsidRPr="009F3CE5">
              <w:rPr>
                <w:rFonts w:ascii="Bookman Old Style" w:hAnsi="Bookman Old Style"/>
                <w:color w:val="FF0000"/>
                <w:sz w:val="24"/>
                <w:szCs w:val="24"/>
                <w:lang w:val="id-ID"/>
              </w:rPr>
              <w:t xml:space="preserve"> </w:t>
            </w:r>
            <w:r w:rsidRPr="009F3CE5">
              <w:rPr>
                <w:rFonts w:ascii="Bookman Old Style" w:hAnsi="Bookman Old Style"/>
                <w:sz w:val="24"/>
                <w:szCs w:val="24"/>
                <w:lang w:val="id-ID"/>
              </w:rPr>
              <w:t>dengan</w:t>
            </w:r>
            <w:r w:rsidRPr="009F3CE5">
              <w:rPr>
                <w:rFonts w:ascii="Bookman Old Style" w:hAnsi="Bookman Old Style"/>
                <w:color w:val="FF0000"/>
                <w:sz w:val="24"/>
                <w:szCs w:val="24"/>
                <w:lang w:val="id-ID"/>
              </w:rPr>
              <w:t xml:space="preserve"> </w:t>
            </w:r>
            <w:r w:rsidRPr="009F3CE5">
              <w:rPr>
                <w:rFonts w:ascii="Bookman Old Style" w:hAnsi="Bookman Old Style"/>
                <w:sz w:val="24"/>
                <w:szCs w:val="24"/>
                <w:lang w:val="id-ID"/>
              </w:rPr>
              <w:t>memberikan penjelasan yang memadai terkait produk dan/atau layanan yang diiklankan (dapat berupa tautan spesifik), namun tidak semata-m</w:t>
            </w:r>
            <w:r w:rsidRPr="009F3CE5">
              <w:rPr>
                <w:rFonts w:ascii="Bookman Old Style" w:hAnsi="Bookman Old Style"/>
                <w:color w:val="000000" w:themeColor="text1"/>
                <w:sz w:val="24"/>
                <w:szCs w:val="24"/>
                <w:lang w:val="id-ID"/>
              </w:rPr>
              <w:t xml:space="preserve">ata dipasarkan dengan menonjolkan hadiah, bonus, dan/atau poin. </w:t>
            </w:r>
          </w:p>
        </w:tc>
        <w:tc>
          <w:tcPr>
            <w:tcW w:w="3027" w:type="dxa"/>
          </w:tcPr>
          <w:p w14:paraId="2203D2A7" w14:textId="77777777" w:rsidR="00F74778" w:rsidRPr="008B0024" w:rsidRDefault="00F74778"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07B51B9A" w14:textId="77777777" w:rsidR="00F74778" w:rsidRPr="008B0024" w:rsidRDefault="00F74778"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4A0B538C" w14:textId="77777777" w:rsidTr="00D821F6">
        <w:tc>
          <w:tcPr>
            <w:tcW w:w="7894" w:type="dxa"/>
          </w:tcPr>
          <w:p w14:paraId="1F767035" w14:textId="77777777" w:rsidR="001413C2" w:rsidRPr="008B0024" w:rsidRDefault="001413C2" w:rsidP="009F3CE5">
            <w:pPr>
              <w:pStyle w:val="ListParagraph"/>
              <w:numPr>
                <w:ilvl w:val="0"/>
                <w:numId w:val="88"/>
              </w:numPr>
              <w:pBdr>
                <w:top w:val="nil"/>
                <w:left w:val="nil"/>
                <w:bottom w:val="nil"/>
                <w:right w:val="nil"/>
                <w:between w:val="nil"/>
              </w:pBdr>
              <w:spacing w:line="240" w:lineRule="auto"/>
              <w:rPr>
                <w:rFonts w:ascii="Bookman Old Style" w:hAnsi="Bookman Old Style"/>
                <w:sz w:val="24"/>
                <w:szCs w:val="24"/>
                <w:lang w:val="id-ID"/>
              </w:rPr>
            </w:pPr>
            <w:r w:rsidRPr="008B0024">
              <w:rPr>
                <w:rFonts w:ascii="Bookman Old Style" w:hAnsi="Bookman Old Style"/>
                <w:sz w:val="24"/>
                <w:szCs w:val="24"/>
                <w:lang w:val="id-ID"/>
              </w:rPr>
              <w:t>Ketentuan penyediaan informasi produk dan/atau layanan melalui Iklan sebagaimana dimaksud pada angka 1 dikecualikan dalam hal materi publikasi tidak memuat:</w:t>
            </w:r>
          </w:p>
        </w:tc>
        <w:tc>
          <w:tcPr>
            <w:tcW w:w="3027" w:type="dxa"/>
          </w:tcPr>
          <w:p w14:paraId="1DBB5C60"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37D38E6A"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5B61CE43" w14:textId="77777777" w:rsidTr="00D821F6">
        <w:tc>
          <w:tcPr>
            <w:tcW w:w="7894" w:type="dxa"/>
          </w:tcPr>
          <w:p w14:paraId="2F90EFF0" w14:textId="77777777" w:rsidR="001413C2" w:rsidRPr="008B0024" w:rsidRDefault="001413C2" w:rsidP="009F3CE5">
            <w:pPr>
              <w:pStyle w:val="ListParagraph"/>
              <w:numPr>
                <w:ilvl w:val="0"/>
                <w:numId w:val="38"/>
              </w:numPr>
              <w:pBdr>
                <w:top w:val="nil"/>
                <w:left w:val="nil"/>
                <w:bottom w:val="nil"/>
                <w:right w:val="nil"/>
                <w:between w:val="nil"/>
              </w:pBdr>
              <w:spacing w:line="240" w:lineRule="auto"/>
              <w:ind w:left="731" w:hanging="284"/>
              <w:rPr>
                <w:rFonts w:ascii="Bookman Old Style" w:hAnsi="Bookman Old Style"/>
                <w:sz w:val="24"/>
                <w:szCs w:val="24"/>
                <w:lang w:val="id-ID"/>
              </w:rPr>
            </w:pPr>
            <w:proofErr w:type="spellStart"/>
            <w:r w:rsidRPr="008B0024">
              <w:rPr>
                <w:rFonts w:ascii="Bookman Old Style" w:hAnsi="Bookman Old Style"/>
                <w:sz w:val="24"/>
                <w:szCs w:val="24"/>
                <w:lang w:val="en-US"/>
              </w:rPr>
              <w:t>ajakan</w:t>
            </w:r>
            <w:proofErr w:type="spellEnd"/>
            <w:r w:rsidRPr="008B0024">
              <w:rPr>
                <w:rFonts w:ascii="Bookman Old Style" w:hAnsi="Bookman Old Style"/>
                <w:sz w:val="24"/>
                <w:szCs w:val="24"/>
                <w:lang w:val="id-ID"/>
              </w:rPr>
              <w:t xml:space="preserve"> untuk menggunakan suatu merek tertentu;</w:t>
            </w:r>
          </w:p>
        </w:tc>
        <w:tc>
          <w:tcPr>
            <w:tcW w:w="3027" w:type="dxa"/>
          </w:tcPr>
          <w:p w14:paraId="66518800"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60DB6295"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7A640329" w14:textId="77777777" w:rsidTr="00D821F6">
        <w:tc>
          <w:tcPr>
            <w:tcW w:w="7894" w:type="dxa"/>
          </w:tcPr>
          <w:p w14:paraId="5232BBE7" w14:textId="77777777" w:rsidR="001413C2" w:rsidRPr="008B0024" w:rsidRDefault="001413C2" w:rsidP="009F3CE5">
            <w:pPr>
              <w:pStyle w:val="ListParagraph"/>
              <w:numPr>
                <w:ilvl w:val="0"/>
                <w:numId w:val="38"/>
              </w:numPr>
              <w:pBdr>
                <w:top w:val="nil"/>
                <w:left w:val="nil"/>
                <w:bottom w:val="nil"/>
                <w:right w:val="nil"/>
                <w:between w:val="nil"/>
              </w:pBdr>
              <w:spacing w:line="240" w:lineRule="auto"/>
              <w:ind w:left="731" w:hanging="284"/>
              <w:rPr>
                <w:rFonts w:ascii="Bookman Old Style" w:hAnsi="Bookman Old Style"/>
                <w:sz w:val="24"/>
                <w:szCs w:val="24"/>
                <w:lang w:val="id-ID"/>
              </w:rPr>
            </w:pPr>
            <w:r w:rsidRPr="008B0024">
              <w:rPr>
                <w:rFonts w:ascii="Bookman Old Style" w:hAnsi="Bookman Old Style"/>
                <w:sz w:val="24"/>
                <w:szCs w:val="24"/>
                <w:lang w:val="id-ID"/>
              </w:rPr>
              <w:t>manfaat yang dapat diperoleh dari produk dan/atau layanan; dan/atau</w:t>
            </w:r>
          </w:p>
        </w:tc>
        <w:tc>
          <w:tcPr>
            <w:tcW w:w="3027" w:type="dxa"/>
          </w:tcPr>
          <w:p w14:paraId="7F5F6568"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09C2347B"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4F830257" w14:textId="77777777" w:rsidTr="00D821F6">
        <w:tc>
          <w:tcPr>
            <w:tcW w:w="7894" w:type="dxa"/>
          </w:tcPr>
          <w:p w14:paraId="69DA29BD" w14:textId="77777777" w:rsidR="001413C2" w:rsidRPr="008B0024" w:rsidRDefault="001413C2" w:rsidP="009F3CE5">
            <w:pPr>
              <w:pStyle w:val="ListParagraph"/>
              <w:numPr>
                <w:ilvl w:val="0"/>
                <w:numId w:val="38"/>
              </w:numPr>
              <w:pBdr>
                <w:top w:val="nil"/>
                <w:left w:val="nil"/>
                <w:bottom w:val="nil"/>
                <w:right w:val="nil"/>
                <w:between w:val="nil"/>
              </w:pBdr>
              <w:spacing w:line="240" w:lineRule="auto"/>
              <w:ind w:left="731" w:hanging="284"/>
              <w:rPr>
                <w:rFonts w:ascii="Bookman Old Style" w:hAnsi="Bookman Old Style"/>
                <w:sz w:val="24"/>
                <w:szCs w:val="24"/>
                <w:lang w:val="id-ID"/>
              </w:rPr>
            </w:pPr>
            <w:r w:rsidRPr="008B0024">
              <w:rPr>
                <w:rFonts w:ascii="Bookman Old Style" w:hAnsi="Bookman Old Style"/>
                <w:sz w:val="24"/>
                <w:szCs w:val="24"/>
                <w:lang w:val="id-ID"/>
              </w:rPr>
              <w:t>data serta kinerja dari produk dan/atau layanan.</w:t>
            </w:r>
          </w:p>
        </w:tc>
        <w:tc>
          <w:tcPr>
            <w:tcW w:w="3027" w:type="dxa"/>
          </w:tcPr>
          <w:p w14:paraId="71801C96"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5AD59A08"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1C50634B" w14:textId="77777777" w:rsidTr="00D821F6">
        <w:tc>
          <w:tcPr>
            <w:tcW w:w="7894" w:type="dxa"/>
          </w:tcPr>
          <w:p w14:paraId="6FFDB0D9" w14:textId="77777777" w:rsidR="001413C2" w:rsidRPr="008B0024" w:rsidRDefault="001413C2" w:rsidP="009F3CE5">
            <w:pPr>
              <w:pStyle w:val="ListParagraph"/>
              <w:numPr>
                <w:ilvl w:val="0"/>
                <w:numId w:val="88"/>
              </w:numPr>
              <w:pBdr>
                <w:top w:val="nil"/>
                <w:left w:val="nil"/>
                <w:bottom w:val="nil"/>
                <w:right w:val="nil"/>
                <w:between w:val="nil"/>
              </w:pBdr>
              <w:spacing w:line="240" w:lineRule="auto"/>
              <w:rPr>
                <w:rFonts w:ascii="Bookman Old Style" w:hAnsi="Bookman Old Style"/>
                <w:sz w:val="24"/>
                <w:szCs w:val="24"/>
                <w:lang w:val="id-ID"/>
              </w:rPr>
            </w:pPr>
            <w:r w:rsidRPr="008B0024">
              <w:rPr>
                <w:rFonts w:ascii="Bookman Old Style" w:hAnsi="Bookman Old Style"/>
                <w:sz w:val="24"/>
                <w:szCs w:val="24"/>
                <w:lang w:val="id-ID"/>
              </w:rPr>
              <w:t>Rincian dan contoh ilustrasi penyediaan Iklan tercantum dalam Lampiran II yang merupakan bagian tidak terpisahkan dari Surat Edaran Otoritas Jasa Keuangan ini.</w:t>
            </w:r>
          </w:p>
        </w:tc>
        <w:tc>
          <w:tcPr>
            <w:tcW w:w="3027" w:type="dxa"/>
          </w:tcPr>
          <w:p w14:paraId="72766E96"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447D7723"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A242E9" w:rsidRPr="008B0024" w14:paraId="6AADE539" w14:textId="77777777" w:rsidTr="00D821F6">
        <w:tc>
          <w:tcPr>
            <w:tcW w:w="7894" w:type="dxa"/>
          </w:tcPr>
          <w:p w14:paraId="2B4DC73A" w14:textId="77777777" w:rsidR="00A242E9" w:rsidRPr="009F3CE5" w:rsidRDefault="00A242E9" w:rsidP="009F3CE5">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61E0D90E" w14:textId="77777777" w:rsidR="00A242E9" w:rsidRPr="008B0024" w:rsidRDefault="00A242E9"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09F3D7E3" w14:textId="77777777" w:rsidR="00A242E9" w:rsidRPr="008B0024" w:rsidRDefault="00A242E9"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4AE35103" w14:textId="77777777" w:rsidTr="00D821F6">
        <w:tc>
          <w:tcPr>
            <w:tcW w:w="7894" w:type="dxa"/>
          </w:tcPr>
          <w:p w14:paraId="4D82398F" w14:textId="77777777" w:rsidR="001413C2" w:rsidRPr="008B0024" w:rsidRDefault="001413C2" w:rsidP="009F3CE5">
            <w:pPr>
              <w:pStyle w:val="ListParagraph"/>
              <w:numPr>
                <w:ilvl w:val="0"/>
                <w:numId w:val="67"/>
              </w:numPr>
              <w:pBdr>
                <w:top w:val="nil"/>
                <w:left w:val="nil"/>
                <w:bottom w:val="nil"/>
                <w:right w:val="nil"/>
                <w:between w:val="nil"/>
              </w:pBdr>
              <w:spacing w:line="240" w:lineRule="auto"/>
              <w:ind w:left="567" w:hanging="261"/>
              <w:rPr>
                <w:rFonts w:ascii="Bookman Old Style" w:hAnsi="Bookman Old Style"/>
                <w:sz w:val="24"/>
                <w:szCs w:val="24"/>
                <w:lang w:val="id-ID"/>
              </w:rPr>
            </w:pPr>
            <w:r w:rsidRPr="008B0024">
              <w:rPr>
                <w:rFonts w:ascii="Bookman Old Style" w:hAnsi="Bookman Old Style"/>
                <w:color w:val="000000" w:themeColor="text1"/>
                <w:sz w:val="24"/>
                <w:szCs w:val="24"/>
                <w:lang w:val="id-ID"/>
              </w:rPr>
              <w:t xml:space="preserve">PENYAMPAIAN INFORMASI UNTUK </w:t>
            </w:r>
            <w:r w:rsidRPr="008B0024">
              <w:rPr>
                <w:rFonts w:ascii="Bookman Old Style" w:hAnsi="Bookman Old Style"/>
                <w:sz w:val="24"/>
                <w:szCs w:val="24"/>
                <w:lang w:val="id-ID"/>
              </w:rPr>
              <w:t>PEMASARAN PRODUK DAN</w:t>
            </w:r>
            <w:r w:rsidRPr="008B0024">
              <w:rPr>
                <w:rFonts w:ascii="Bookman Old Style" w:hAnsi="Bookman Old Style"/>
                <w:color w:val="FF0000"/>
                <w:sz w:val="24"/>
                <w:szCs w:val="24"/>
                <w:lang w:val="id-ID"/>
              </w:rPr>
              <w:t xml:space="preserve"> </w:t>
            </w:r>
            <w:r w:rsidRPr="008B0024">
              <w:rPr>
                <w:rFonts w:ascii="Bookman Old Style" w:hAnsi="Bookman Old Style"/>
                <w:sz w:val="24"/>
                <w:szCs w:val="24"/>
                <w:lang w:val="id-ID"/>
              </w:rPr>
              <w:t xml:space="preserve">LAYANAN </w:t>
            </w:r>
          </w:p>
        </w:tc>
        <w:tc>
          <w:tcPr>
            <w:tcW w:w="3027" w:type="dxa"/>
          </w:tcPr>
          <w:p w14:paraId="17E70555"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14C45451"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4AF56994" w14:textId="77777777" w:rsidTr="00D821F6">
        <w:tc>
          <w:tcPr>
            <w:tcW w:w="7894" w:type="dxa"/>
          </w:tcPr>
          <w:p w14:paraId="0DA7B2AA" w14:textId="77777777" w:rsidR="001413C2" w:rsidRPr="008B0024" w:rsidRDefault="001413C2" w:rsidP="009F3CE5">
            <w:pPr>
              <w:pStyle w:val="ListParagraph"/>
              <w:numPr>
                <w:ilvl w:val="0"/>
                <w:numId w:val="90"/>
              </w:numPr>
              <w:pBdr>
                <w:top w:val="nil"/>
                <w:left w:val="nil"/>
                <w:bottom w:val="nil"/>
                <w:right w:val="nil"/>
                <w:between w:val="nil"/>
              </w:pBdr>
              <w:spacing w:line="240" w:lineRule="auto"/>
              <w:rPr>
                <w:rFonts w:ascii="Bookman Old Style" w:hAnsi="Bookman Old Style"/>
                <w:color w:val="000000" w:themeColor="text1"/>
                <w:sz w:val="24"/>
                <w:szCs w:val="24"/>
                <w:lang w:val="id-ID"/>
              </w:rPr>
            </w:pPr>
            <w:r w:rsidRPr="008B0024">
              <w:rPr>
                <w:rFonts w:ascii="Bookman Old Style" w:hAnsi="Bookman Old Style"/>
                <w:color w:val="000000" w:themeColor="text1"/>
                <w:sz w:val="24"/>
                <w:szCs w:val="24"/>
                <w:lang w:val="id-ID"/>
              </w:rPr>
              <w:t>PUJK memberikan informasi mengenai produk dan/atau layanan yang jelas, akurat, jujur, mudah diakses, dan tidak berpotensi menyesatkan sesuai dengan ketentuan peraturan perundang-undangan dan/atau perjanjian.</w:t>
            </w:r>
          </w:p>
        </w:tc>
        <w:tc>
          <w:tcPr>
            <w:tcW w:w="3027" w:type="dxa"/>
          </w:tcPr>
          <w:p w14:paraId="757DDDAD"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78AE1F58"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626EAA97" w14:textId="77777777" w:rsidTr="00D821F6">
        <w:tc>
          <w:tcPr>
            <w:tcW w:w="7894" w:type="dxa"/>
          </w:tcPr>
          <w:p w14:paraId="43E04149" w14:textId="77777777" w:rsidR="001413C2" w:rsidRPr="008B0024" w:rsidRDefault="001413C2" w:rsidP="009F3CE5">
            <w:pPr>
              <w:pStyle w:val="ListParagraph"/>
              <w:numPr>
                <w:ilvl w:val="0"/>
                <w:numId w:val="90"/>
              </w:numPr>
              <w:pBdr>
                <w:top w:val="nil"/>
                <w:left w:val="nil"/>
                <w:bottom w:val="nil"/>
                <w:right w:val="nil"/>
                <w:between w:val="nil"/>
              </w:pBdr>
              <w:spacing w:line="240" w:lineRule="auto"/>
              <w:rPr>
                <w:rFonts w:ascii="Bookman Old Style" w:hAnsi="Bookman Old Style"/>
                <w:color w:val="000000" w:themeColor="text1"/>
                <w:sz w:val="24"/>
                <w:szCs w:val="24"/>
                <w:lang w:val="id-ID"/>
              </w:rPr>
            </w:pPr>
            <w:r w:rsidRPr="008B0024">
              <w:rPr>
                <w:rFonts w:ascii="Bookman Old Style" w:hAnsi="Bookman Old Style"/>
                <w:color w:val="000000" w:themeColor="text1"/>
                <w:sz w:val="24"/>
                <w:szCs w:val="24"/>
                <w:lang w:val="id-ID"/>
              </w:rPr>
              <w:t xml:space="preserve">Ketentuan penyediaan informasi sebagaimana dimaksud pada Romawi II huruf A angka 2 sampai dengan angka 9 berlaku secara </w:t>
            </w:r>
            <w:r w:rsidRPr="008B0024">
              <w:rPr>
                <w:rFonts w:ascii="Bookman Old Style" w:hAnsi="Bookman Old Style"/>
                <w:i/>
                <w:color w:val="000000" w:themeColor="text1"/>
                <w:sz w:val="24"/>
                <w:szCs w:val="24"/>
                <w:lang w:val="id-ID"/>
              </w:rPr>
              <w:t>mutatis mutandis</w:t>
            </w:r>
            <w:r w:rsidRPr="008B0024">
              <w:rPr>
                <w:rFonts w:ascii="Bookman Old Style" w:hAnsi="Bookman Old Style"/>
                <w:color w:val="000000" w:themeColor="text1"/>
                <w:sz w:val="24"/>
                <w:szCs w:val="24"/>
                <w:lang w:val="id-ID"/>
              </w:rPr>
              <w:t xml:space="preserve"> bagi pemberian informasi sebagaimana dimaksud pada angka 1.</w:t>
            </w:r>
          </w:p>
        </w:tc>
        <w:tc>
          <w:tcPr>
            <w:tcW w:w="3027" w:type="dxa"/>
          </w:tcPr>
          <w:p w14:paraId="0D35644A"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54552B65"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267E19E6" w14:textId="77777777" w:rsidTr="00D821F6">
        <w:tc>
          <w:tcPr>
            <w:tcW w:w="7894" w:type="dxa"/>
          </w:tcPr>
          <w:p w14:paraId="4A934815" w14:textId="77777777" w:rsidR="001413C2" w:rsidRPr="008B0024" w:rsidRDefault="001413C2" w:rsidP="009F3CE5">
            <w:pPr>
              <w:pStyle w:val="ListParagraph"/>
              <w:numPr>
                <w:ilvl w:val="0"/>
                <w:numId w:val="90"/>
              </w:numPr>
              <w:pBdr>
                <w:top w:val="nil"/>
                <w:left w:val="nil"/>
                <w:bottom w:val="nil"/>
                <w:right w:val="nil"/>
                <w:between w:val="nil"/>
              </w:pBdr>
              <w:spacing w:line="240" w:lineRule="auto"/>
              <w:rPr>
                <w:rFonts w:ascii="Bookman Old Style" w:hAnsi="Bookman Old Style"/>
                <w:sz w:val="24"/>
                <w:szCs w:val="24"/>
                <w:lang w:val="id-ID"/>
              </w:rPr>
            </w:pPr>
            <w:r w:rsidRPr="008B0024">
              <w:rPr>
                <w:rFonts w:ascii="Bookman Old Style" w:hAnsi="Bookman Old Style"/>
                <w:sz w:val="24"/>
                <w:szCs w:val="24"/>
                <w:lang w:val="id-ID"/>
              </w:rPr>
              <w:t xml:space="preserve">PUJK menyampaikan Ringkasan Informasi Produk dan/atau Layanan Versi Umum dan Ringkasan Informasi Produk dan/atau Layanan Versi Personal sebagaimana dimaksud </w:t>
            </w:r>
            <w:r w:rsidRPr="008B0024">
              <w:rPr>
                <w:rFonts w:ascii="Bookman Old Style" w:hAnsi="Bookman Old Style"/>
                <w:sz w:val="24"/>
                <w:szCs w:val="24"/>
                <w:lang w:val="id-ID"/>
              </w:rPr>
              <w:lastRenderedPageBreak/>
              <w:t xml:space="preserve">dalam Romawi II huruf B angka 2 dengan tahapan sebagai berikut: </w:t>
            </w:r>
          </w:p>
        </w:tc>
        <w:tc>
          <w:tcPr>
            <w:tcW w:w="3027" w:type="dxa"/>
          </w:tcPr>
          <w:p w14:paraId="0F4136AF"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53DB7E03"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F74778" w:rsidRPr="008B0024" w14:paraId="540DC265" w14:textId="77777777" w:rsidTr="00AA4059">
        <w:trPr>
          <w:trHeight w:val="2535"/>
        </w:trPr>
        <w:tc>
          <w:tcPr>
            <w:tcW w:w="7894" w:type="dxa"/>
          </w:tcPr>
          <w:p w14:paraId="59C7E26D" w14:textId="77777777" w:rsidR="00F74778" w:rsidRPr="008B0024" w:rsidRDefault="00F74778" w:rsidP="00517109">
            <w:pPr>
              <w:pStyle w:val="ListParagraph"/>
              <w:numPr>
                <w:ilvl w:val="0"/>
                <w:numId w:val="91"/>
              </w:numPr>
              <w:pBdr>
                <w:top w:val="nil"/>
                <w:left w:val="nil"/>
                <w:bottom w:val="nil"/>
                <w:right w:val="nil"/>
                <w:between w:val="nil"/>
              </w:pBdr>
              <w:spacing w:line="240" w:lineRule="auto"/>
              <w:ind w:left="731" w:hanging="284"/>
              <w:rPr>
                <w:rFonts w:ascii="Bookman Old Style" w:hAnsi="Bookman Old Style"/>
                <w:sz w:val="24"/>
                <w:szCs w:val="24"/>
                <w:lang w:val="id-ID"/>
              </w:rPr>
            </w:pPr>
            <w:proofErr w:type="spellStart"/>
            <w:r w:rsidRPr="008B0024">
              <w:rPr>
                <w:rFonts w:ascii="Bookman Old Style" w:hAnsi="Bookman Old Style"/>
                <w:sz w:val="24"/>
                <w:szCs w:val="24"/>
                <w:lang w:val="en-US"/>
              </w:rPr>
              <w:t>sebelum</w:t>
            </w:r>
            <w:proofErr w:type="spellEnd"/>
            <w:r w:rsidRPr="008B0024">
              <w:rPr>
                <w:rFonts w:ascii="Bookman Old Style" w:hAnsi="Bookman Old Style"/>
                <w:sz w:val="24"/>
                <w:szCs w:val="24"/>
                <w:lang w:val="id-ID"/>
              </w:rPr>
              <w:t xml:space="preserve"> calon Konsumen memutuskan membeli produk dan/atau layanan</w:t>
            </w:r>
          </w:p>
          <w:p w14:paraId="4EB45A1B" w14:textId="6AB5C15C" w:rsidR="00F74778" w:rsidRPr="008B0024" w:rsidRDefault="00F74778" w:rsidP="009F3CE5">
            <w:pPr>
              <w:pStyle w:val="ListParagraph"/>
              <w:pBdr>
                <w:top w:val="nil"/>
                <w:left w:val="nil"/>
                <w:bottom w:val="nil"/>
                <w:right w:val="nil"/>
                <w:between w:val="nil"/>
              </w:pBdr>
              <w:spacing w:line="240" w:lineRule="auto"/>
              <w:ind w:left="731"/>
              <w:rPr>
                <w:rFonts w:ascii="Bookman Old Style" w:hAnsi="Bookman Old Style"/>
                <w:sz w:val="24"/>
                <w:szCs w:val="24"/>
                <w:lang w:val="id-ID"/>
              </w:rPr>
            </w:pPr>
            <w:r w:rsidRPr="008B0024">
              <w:rPr>
                <w:rFonts w:ascii="Bookman Old Style" w:hAnsi="Bookman Old Style"/>
                <w:sz w:val="24"/>
                <w:szCs w:val="24"/>
                <w:lang w:val="id-ID"/>
              </w:rPr>
              <w:t>Dalam rangka penyampaian informasi mengenai suatu produk dan/atau layanan yang disediakan PUJK atas permintaan calon Konsumen, informasi berupa Ringkasan Informasi Produk dan/atau Layanan Versi Umum disediakan melalui media resmi dari PUJK atau disampaikan secara langsung oleh pegawai PUJK atau Pihak Ketiga; dan/atau</w:t>
            </w:r>
          </w:p>
        </w:tc>
        <w:tc>
          <w:tcPr>
            <w:tcW w:w="3027" w:type="dxa"/>
          </w:tcPr>
          <w:p w14:paraId="77F19792" w14:textId="77777777" w:rsidR="00F74778" w:rsidRPr="008B0024" w:rsidRDefault="00F74778"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0A50AD1C" w14:textId="77777777" w:rsidR="00F74778" w:rsidRPr="008B0024" w:rsidRDefault="00F74778" w:rsidP="00D821F6">
            <w:pPr>
              <w:pBdr>
                <w:top w:val="nil"/>
                <w:left w:val="nil"/>
                <w:bottom w:val="nil"/>
                <w:right w:val="nil"/>
                <w:between w:val="nil"/>
              </w:pBdr>
              <w:spacing w:line="240" w:lineRule="auto"/>
              <w:rPr>
                <w:rFonts w:ascii="Bookman Old Style" w:hAnsi="Bookman Old Style"/>
                <w:sz w:val="24"/>
                <w:szCs w:val="24"/>
                <w:lang w:val="id-ID"/>
              </w:rPr>
            </w:pPr>
          </w:p>
        </w:tc>
      </w:tr>
      <w:tr w:rsidR="00F74778" w:rsidRPr="008B0024" w14:paraId="14A84B75" w14:textId="77777777" w:rsidTr="00272077">
        <w:trPr>
          <w:trHeight w:val="1972"/>
        </w:trPr>
        <w:tc>
          <w:tcPr>
            <w:tcW w:w="7894" w:type="dxa"/>
          </w:tcPr>
          <w:p w14:paraId="2A377EE8" w14:textId="77777777" w:rsidR="00F74778" w:rsidRPr="008B0024" w:rsidRDefault="00F74778" w:rsidP="00517109">
            <w:pPr>
              <w:pStyle w:val="ListParagraph"/>
              <w:numPr>
                <w:ilvl w:val="0"/>
                <w:numId w:val="91"/>
              </w:numPr>
              <w:pBdr>
                <w:top w:val="nil"/>
                <w:left w:val="nil"/>
                <w:bottom w:val="nil"/>
                <w:right w:val="nil"/>
                <w:between w:val="nil"/>
              </w:pBdr>
              <w:spacing w:line="240" w:lineRule="auto"/>
              <w:ind w:left="731" w:hanging="284"/>
              <w:rPr>
                <w:rFonts w:ascii="Bookman Old Style" w:hAnsi="Bookman Old Style"/>
                <w:sz w:val="24"/>
                <w:szCs w:val="24"/>
                <w:lang w:val="id-ID"/>
              </w:rPr>
            </w:pPr>
            <w:r w:rsidRPr="008B0024">
              <w:rPr>
                <w:rFonts w:ascii="Bookman Old Style" w:hAnsi="Bookman Old Style"/>
                <w:sz w:val="24"/>
                <w:szCs w:val="24"/>
                <w:lang w:val="id-ID"/>
              </w:rPr>
              <w:t xml:space="preserve">sebelum penandatanganan perjanjian </w:t>
            </w:r>
          </w:p>
          <w:p w14:paraId="24EA2DC0" w14:textId="07A39929" w:rsidR="00F74778" w:rsidRPr="008B0024" w:rsidRDefault="00F74778" w:rsidP="009F3CE5">
            <w:pPr>
              <w:pStyle w:val="ListParagraph"/>
              <w:pBdr>
                <w:top w:val="nil"/>
                <w:left w:val="nil"/>
                <w:bottom w:val="nil"/>
                <w:right w:val="nil"/>
                <w:between w:val="nil"/>
              </w:pBdr>
              <w:spacing w:line="240" w:lineRule="auto"/>
              <w:ind w:left="731"/>
              <w:rPr>
                <w:rFonts w:ascii="Bookman Old Style" w:hAnsi="Bookman Old Style"/>
                <w:sz w:val="24"/>
                <w:szCs w:val="24"/>
                <w:lang w:val="id-ID"/>
              </w:rPr>
            </w:pPr>
            <w:r w:rsidRPr="008B0024">
              <w:rPr>
                <w:rFonts w:ascii="Bookman Old Style" w:hAnsi="Bookman Old Style"/>
                <w:sz w:val="24"/>
                <w:szCs w:val="24"/>
                <w:lang w:val="id-ID"/>
              </w:rPr>
              <w:t>Setelah calon Konsumen memutuskan untuk membeli atau menggunakan produk dan/atau layanan dari PUJK, Ringkasan Informasi Produk dan/atau Layanan Versi Personal disampaikan sebelum dilakukan penandatanganan perjanjian pembelian produk dan/atau layanan oleh pegawai PUJK atau Pihak Ketiga.</w:t>
            </w:r>
          </w:p>
        </w:tc>
        <w:tc>
          <w:tcPr>
            <w:tcW w:w="3027" w:type="dxa"/>
          </w:tcPr>
          <w:p w14:paraId="46E9E1F6" w14:textId="77777777" w:rsidR="00F74778" w:rsidRPr="008B0024" w:rsidRDefault="00F74778"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158E7196" w14:textId="77777777" w:rsidR="00F74778" w:rsidRPr="008B0024" w:rsidRDefault="00F74778"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323369B3" w14:textId="77777777" w:rsidTr="00D821F6">
        <w:tc>
          <w:tcPr>
            <w:tcW w:w="7894" w:type="dxa"/>
          </w:tcPr>
          <w:p w14:paraId="4CDA2C04" w14:textId="77777777" w:rsidR="001413C2" w:rsidRPr="008B0024" w:rsidRDefault="001413C2" w:rsidP="009F3CE5">
            <w:pPr>
              <w:pStyle w:val="ListParagraph"/>
              <w:numPr>
                <w:ilvl w:val="0"/>
                <w:numId w:val="90"/>
              </w:numPr>
              <w:pBdr>
                <w:top w:val="nil"/>
                <w:left w:val="nil"/>
                <w:bottom w:val="nil"/>
                <w:right w:val="nil"/>
                <w:between w:val="nil"/>
              </w:pBdr>
              <w:spacing w:line="240" w:lineRule="auto"/>
              <w:rPr>
                <w:rFonts w:ascii="Bookman Old Style" w:hAnsi="Bookman Old Style"/>
                <w:sz w:val="24"/>
                <w:szCs w:val="24"/>
                <w:lang w:val="id-ID"/>
              </w:rPr>
            </w:pPr>
            <w:r w:rsidRPr="008B0024">
              <w:rPr>
                <w:rFonts w:ascii="Bookman Old Style" w:hAnsi="Bookman Old Style"/>
                <w:sz w:val="24"/>
                <w:szCs w:val="24"/>
                <w:lang w:val="id-ID"/>
              </w:rPr>
              <w:t>Dalam hal PUJK menyediakan PAYDI, PUJK menyampaikan:</w:t>
            </w:r>
          </w:p>
        </w:tc>
        <w:tc>
          <w:tcPr>
            <w:tcW w:w="3027" w:type="dxa"/>
          </w:tcPr>
          <w:p w14:paraId="68D76C98"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2B6DE693"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3A58B0E1" w14:textId="77777777" w:rsidTr="00D821F6">
        <w:tc>
          <w:tcPr>
            <w:tcW w:w="7894" w:type="dxa"/>
          </w:tcPr>
          <w:p w14:paraId="796AB8C3" w14:textId="77777777" w:rsidR="001413C2" w:rsidRPr="008B0024" w:rsidRDefault="001413C2" w:rsidP="009F3CE5">
            <w:pPr>
              <w:pStyle w:val="ListParagraph"/>
              <w:numPr>
                <w:ilvl w:val="0"/>
                <w:numId w:val="74"/>
              </w:numPr>
              <w:pBdr>
                <w:top w:val="nil"/>
                <w:left w:val="nil"/>
                <w:bottom w:val="nil"/>
                <w:right w:val="nil"/>
                <w:between w:val="nil"/>
              </w:pBdr>
              <w:spacing w:line="240" w:lineRule="auto"/>
              <w:ind w:left="731" w:hanging="284"/>
              <w:rPr>
                <w:rFonts w:ascii="Bookman Old Style" w:hAnsi="Bookman Old Style"/>
                <w:sz w:val="24"/>
                <w:szCs w:val="24"/>
                <w:lang w:val="id-ID"/>
              </w:rPr>
            </w:pPr>
            <w:r w:rsidRPr="008B0024">
              <w:rPr>
                <w:rFonts w:ascii="Bookman Old Style" w:hAnsi="Bookman Old Style"/>
                <w:sz w:val="24"/>
                <w:szCs w:val="24"/>
                <w:lang w:val="id-ID"/>
              </w:rPr>
              <w:t xml:space="preserve">Ringkasan Informasi Produk dan/atau Layanan Versi Umum melalui situs berbasis web PUJK; dan </w:t>
            </w:r>
          </w:p>
        </w:tc>
        <w:tc>
          <w:tcPr>
            <w:tcW w:w="3027" w:type="dxa"/>
          </w:tcPr>
          <w:p w14:paraId="0E3F0EA6"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2421A8E2"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5259E05C" w14:textId="77777777" w:rsidTr="00D821F6">
        <w:tc>
          <w:tcPr>
            <w:tcW w:w="7894" w:type="dxa"/>
          </w:tcPr>
          <w:p w14:paraId="77868C37" w14:textId="77777777" w:rsidR="001413C2" w:rsidRPr="008B0024" w:rsidRDefault="001413C2" w:rsidP="009F3CE5">
            <w:pPr>
              <w:pStyle w:val="ListParagraph"/>
              <w:numPr>
                <w:ilvl w:val="0"/>
                <w:numId w:val="74"/>
              </w:numPr>
              <w:pBdr>
                <w:top w:val="nil"/>
                <w:left w:val="nil"/>
                <w:bottom w:val="nil"/>
                <w:right w:val="nil"/>
                <w:between w:val="nil"/>
              </w:pBdr>
              <w:spacing w:line="240" w:lineRule="auto"/>
              <w:ind w:left="731" w:hanging="284"/>
              <w:rPr>
                <w:rFonts w:ascii="Bookman Old Style" w:hAnsi="Bookman Old Style"/>
                <w:sz w:val="24"/>
                <w:szCs w:val="24"/>
                <w:lang w:val="id-ID"/>
              </w:rPr>
            </w:pPr>
            <w:r w:rsidRPr="008B0024">
              <w:rPr>
                <w:rFonts w:ascii="Bookman Old Style" w:hAnsi="Bookman Old Style"/>
                <w:sz w:val="24"/>
                <w:szCs w:val="24"/>
                <w:lang w:val="id-ID"/>
              </w:rPr>
              <w:t xml:space="preserve">Ringkasan Informasi Produk dan/atau Layanan Versi Personal kepada calon pemegang polis, tertanggung, atau peserta. </w:t>
            </w:r>
          </w:p>
        </w:tc>
        <w:tc>
          <w:tcPr>
            <w:tcW w:w="3027" w:type="dxa"/>
          </w:tcPr>
          <w:p w14:paraId="7FBE0A12"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38954A8D"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51483CFF" w14:textId="77777777" w:rsidTr="00D821F6">
        <w:tc>
          <w:tcPr>
            <w:tcW w:w="7894" w:type="dxa"/>
          </w:tcPr>
          <w:p w14:paraId="5D00FACB" w14:textId="77777777" w:rsidR="001413C2" w:rsidRPr="008B0024" w:rsidRDefault="001413C2" w:rsidP="009F3CE5">
            <w:pPr>
              <w:pStyle w:val="ListParagraph"/>
              <w:numPr>
                <w:ilvl w:val="0"/>
                <w:numId w:val="90"/>
              </w:numPr>
              <w:pBdr>
                <w:top w:val="nil"/>
                <w:left w:val="nil"/>
                <w:bottom w:val="nil"/>
                <w:right w:val="nil"/>
                <w:between w:val="nil"/>
              </w:pBdr>
              <w:spacing w:line="240" w:lineRule="auto"/>
              <w:rPr>
                <w:rFonts w:ascii="Bookman Old Style" w:hAnsi="Bookman Old Style"/>
                <w:sz w:val="24"/>
                <w:szCs w:val="24"/>
                <w:lang w:val="id-ID"/>
              </w:rPr>
            </w:pPr>
            <w:r w:rsidRPr="008B0024">
              <w:rPr>
                <w:rFonts w:ascii="Bookman Old Style" w:hAnsi="Bookman Old Style"/>
                <w:sz w:val="24"/>
                <w:szCs w:val="24"/>
                <w:lang w:val="id-ID"/>
              </w:rPr>
              <w:t>PUJK menyampaikan Ringkasan Informasi Produk dan/atau Layanan sebagaimana dimaksud pada angka 3 kepada calon Konsumen atau pemberi kerja, dalam hal produk dan/atau layanan yang bersifat kumpulan, bukan berdasarkan pilihan dan inisiatif pribadi, dan merupakan fasilitas Pegawai atau pekerja.</w:t>
            </w:r>
          </w:p>
        </w:tc>
        <w:tc>
          <w:tcPr>
            <w:tcW w:w="3027" w:type="dxa"/>
          </w:tcPr>
          <w:p w14:paraId="09A221A1"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2BF0D5D6"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059BCA98" w14:textId="77777777" w:rsidTr="00D821F6">
        <w:tc>
          <w:tcPr>
            <w:tcW w:w="7894" w:type="dxa"/>
          </w:tcPr>
          <w:p w14:paraId="5B58DCB3" w14:textId="77777777" w:rsidR="001413C2" w:rsidRPr="008B0024" w:rsidRDefault="001413C2" w:rsidP="009F3CE5">
            <w:pPr>
              <w:pStyle w:val="ListParagraph"/>
              <w:numPr>
                <w:ilvl w:val="0"/>
                <w:numId w:val="90"/>
              </w:numPr>
              <w:pBdr>
                <w:top w:val="nil"/>
                <w:left w:val="nil"/>
                <w:bottom w:val="nil"/>
                <w:right w:val="nil"/>
                <w:between w:val="nil"/>
              </w:pBdr>
              <w:spacing w:line="240" w:lineRule="auto"/>
              <w:rPr>
                <w:rFonts w:ascii="Bookman Old Style" w:hAnsi="Bookman Old Style"/>
                <w:sz w:val="24"/>
                <w:szCs w:val="24"/>
                <w:lang w:val="id-ID"/>
              </w:rPr>
            </w:pPr>
            <w:r w:rsidRPr="008B0024">
              <w:rPr>
                <w:rFonts w:ascii="Bookman Old Style" w:hAnsi="Bookman Old Style"/>
                <w:sz w:val="24"/>
                <w:szCs w:val="24"/>
                <w:lang w:val="id-ID"/>
              </w:rPr>
              <w:lastRenderedPageBreak/>
              <w:t>PUJK mencantumkan dan/atau menyebutkan dalam setiap penawaran, Ringkasan Informasi Produk dan/atau Layanan, promosi, atau iklan:</w:t>
            </w:r>
          </w:p>
        </w:tc>
        <w:tc>
          <w:tcPr>
            <w:tcW w:w="3027" w:type="dxa"/>
          </w:tcPr>
          <w:p w14:paraId="7B17A59A"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5538F855"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6C72F02E" w14:textId="77777777" w:rsidTr="00D821F6">
        <w:tc>
          <w:tcPr>
            <w:tcW w:w="7894" w:type="dxa"/>
          </w:tcPr>
          <w:p w14:paraId="44B7EA68" w14:textId="77777777" w:rsidR="001413C2" w:rsidRPr="008B0024" w:rsidRDefault="001413C2" w:rsidP="009F3CE5">
            <w:pPr>
              <w:pStyle w:val="ListParagraph"/>
              <w:numPr>
                <w:ilvl w:val="0"/>
                <w:numId w:val="65"/>
              </w:numPr>
              <w:pBdr>
                <w:top w:val="nil"/>
                <w:left w:val="nil"/>
                <w:bottom w:val="nil"/>
                <w:right w:val="nil"/>
                <w:between w:val="nil"/>
              </w:pBdr>
              <w:spacing w:line="240" w:lineRule="auto"/>
              <w:ind w:left="731" w:hanging="284"/>
              <w:rPr>
                <w:rFonts w:ascii="Bookman Old Style" w:hAnsi="Bookman Old Style"/>
                <w:sz w:val="24"/>
                <w:szCs w:val="24"/>
                <w:lang w:val="id-ID"/>
              </w:rPr>
            </w:pPr>
            <w:r w:rsidRPr="008B0024">
              <w:rPr>
                <w:rFonts w:ascii="Bookman Old Style" w:hAnsi="Bookman Old Style"/>
                <w:sz w:val="24"/>
                <w:szCs w:val="24"/>
                <w:lang w:val="id-ID"/>
              </w:rPr>
              <w:t>nama dan/atau logo PUJK; dan</w:t>
            </w:r>
          </w:p>
        </w:tc>
        <w:tc>
          <w:tcPr>
            <w:tcW w:w="3027" w:type="dxa"/>
          </w:tcPr>
          <w:p w14:paraId="5EA872AB"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7F43F09F"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2EE78D2E" w14:textId="77777777" w:rsidTr="00D821F6">
        <w:tc>
          <w:tcPr>
            <w:tcW w:w="7894" w:type="dxa"/>
          </w:tcPr>
          <w:p w14:paraId="10750E9F" w14:textId="77777777" w:rsidR="001413C2" w:rsidRPr="008B0024" w:rsidRDefault="001413C2" w:rsidP="009F3CE5">
            <w:pPr>
              <w:pStyle w:val="ListParagraph"/>
              <w:numPr>
                <w:ilvl w:val="0"/>
                <w:numId w:val="65"/>
              </w:numPr>
              <w:pBdr>
                <w:top w:val="nil"/>
                <w:left w:val="nil"/>
                <w:bottom w:val="nil"/>
                <w:right w:val="nil"/>
                <w:between w:val="nil"/>
              </w:pBdr>
              <w:spacing w:line="240" w:lineRule="auto"/>
              <w:ind w:left="731" w:hanging="284"/>
              <w:rPr>
                <w:rFonts w:ascii="Bookman Old Style" w:hAnsi="Bookman Old Style"/>
                <w:sz w:val="24"/>
                <w:szCs w:val="24"/>
                <w:lang w:val="id-ID"/>
              </w:rPr>
            </w:pPr>
            <w:r w:rsidRPr="008B0024">
              <w:rPr>
                <w:rFonts w:ascii="Bookman Old Style" w:hAnsi="Bookman Old Style"/>
                <w:sz w:val="24"/>
                <w:szCs w:val="24"/>
                <w:lang w:val="id-ID"/>
              </w:rPr>
              <w:t>pernyataan bahwa PUJK berizin dan diawasi oleh Otoritas Jasa Keuangan.</w:t>
            </w:r>
          </w:p>
        </w:tc>
        <w:tc>
          <w:tcPr>
            <w:tcW w:w="3027" w:type="dxa"/>
          </w:tcPr>
          <w:p w14:paraId="75BEB19D"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2FB0DBA8"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2B30CBF4" w14:textId="77777777" w:rsidTr="00D821F6">
        <w:tc>
          <w:tcPr>
            <w:tcW w:w="7894" w:type="dxa"/>
          </w:tcPr>
          <w:p w14:paraId="041FECB0" w14:textId="77777777" w:rsidR="001413C2" w:rsidRPr="008B0024" w:rsidRDefault="001413C2" w:rsidP="009F3CE5">
            <w:pPr>
              <w:pStyle w:val="ListParagraph"/>
              <w:numPr>
                <w:ilvl w:val="0"/>
                <w:numId w:val="90"/>
              </w:numPr>
              <w:pBdr>
                <w:top w:val="nil"/>
                <w:left w:val="nil"/>
                <w:bottom w:val="nil"/>
                <w:right w:val="nil"/>
                <w:between w:val="nil"/>
              </w:pBdr>
              <w:spacing w:line="240" w:lineRule="auto"/>
              <w:rPr>
                <w:rFonts w:ascii="Bookman Old Style" w:hAnsi="Bookman Old Style"/>
                <w:sz w:val="24"/>
                <w:szCs w:val="24"/>
                <w:lang w:val="id-ID"/>
              </w:rPr>
            </w:pPr>
            <w:r w:rsidRPr="008B0024">
              <w:rPr>
                <w:rFonts w:ascii="Bookman Old Style" w:hAnsi="Bookman Old Style"/>
                <w:sz w:val="24"/>
                <w:szCs w:val="24"/>
                <w:lang w:val="id-ID"/>
              </w:rPr>
              <w:t xml:space="preserve">Ringkasan Informasi Produk dan/atau Layanan versi Umum dan Ringkasan Informasi Produk dan/atau Layanan versi Personal disampaikan oleh PUJK dengan metode: </w:t>
            </w:r>
          </w:p>
        </w:tc>
        <w:tc>
          <w:tcPr>
            <w:tcW w:w="3027" w:type="dxa"/>
          </w:tcPr>
          <w:p w14:paraId="57C7E0A5"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2A020970"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65930D1F" w14:textId="77777777" w:rsidTr="00D821F6">
        <w:tc>
          <w:tcPr>
            <w:tcW w:w="7894" w:type="dxa"/>
          </w:tcPr>
          <w:p w14:paraId="0A0D274F" w14:textId="77777777" w:rsidR="001413C2" w:rsidRPr="008B0024" w:rsidRDefault="001413C2" w:rsidP="009F3CE5">
            <w:pPr>
              <w:pStyle w:val="ListParagraph"/>
              <w:numPr>
                <w:ilvl w:val="0"/>
                <w:numId w:val="41"/>
              </w:numPr>
              <w:pBdr>
                <w:top w:val="nil"/>
                <w:left w:val="nil"/>
                <w:bottom w:val="nil"/>
                <w:right w:val="nil"/>
                <w:between w:val="nil"/>
              </w:pBdr>
              <w:spacing w:line="240" w:lineRule="auto"/>
              <w:ind w:left="731" w:hanging="284"/>
              <w:rPr>
                <w:rFonts w:ascii="Bookman Old Style" w:hAnsi="Bookman Old Style"/>
                <w:sz w:val="24"/>
                <w:szCs w:val="24"/>
                <w:lang w:val="id-ID"/>
              </w:rPr>
            </w:pPr>
            <w:r w:rsidRPr="008B0024">
              <w:rPr>
                <w:rFonts w:ascii="Bookman Old Style" w:hAnsi="Bookman Old Style"/>
                <w:sz w:val="24"/>
                <w:szCs w:val="24"/>
                <w:lang w:val="id-ID"/>
              </w:rPr>
              <w:t>tatap muka (secara langsung/fisik) dengan calon Konsumen dan/atau Konsumen dalam bentuk:</w:t>
            </w:r>
          </w:p>
        </w:tc>
        <w:tc>
          <w:tcPr>
            <w:tcW w:w="3027" w:type="dxa"/>
          </w:tcPr>
          <w:p w14:paraId="35A9C91B"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4D94EE9E"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2C8AF2BA" w14:textId="77777777" w:rsidTr="00D821F6">
        <w:tc>
          <w:tcPr>
            <w:tcW w:w="7894" w:type="dxa"/>
          </w:tcPr>
          <w:p w14:paraId="556B436A" w14:textId="77777777" w:rsidR="001413C2" w:rsidRPr="008B0024" w:rsidRDefault="001413C2" w:rsidP="009F3CE5">
            <w:pPr>
              <w:pStyle w:val="ListParagraph"/>
              <w:numPr>
                <w:ilvl w:val="0"/>
                <w:numId w:val="42"/>
              </w:numPr>
              <w:pBdr>
                <w:top w:val="nil"/>
                <w:left w:val="nil"/>
                <w:bottom w:val="nil"/>
                <w:right w:val="nil"/>
                <w:between w:val="nil"/>
              </w:pBdr>
              <w:spacing w:line="240" w:lineRule="auto"/>
              <w:ind w:left="1014" w:hanging="283"/>
              <w:rPr>
                <w:rFonts w:ascii="Bookman Old Style" w:hAnsi="Bookman Old Style"/>
                <w:sz w:val="24"/>
                <w:szCs w:val="24"/>
                <w:lang w:val="id-ID"/>
              </w:rPr>
            </w:pPr>
            <w:r w:rsidRPr="008B0024">
              <w:rPr>
                <w:rFonts w:ascii="Bookman Old Style" w:hAnsi="Bookman Old Style"/>
                <w:sz w:val="24"/>
                <w:szCs w:val="24"/>
                <w:lang w:val="id-ID"/>
              </w:rPr>
              <w:t>cetak; dan/atau</w:t>
            </w:r>
          </w:p>
        </w:tc>
        <w:tc>
          <w:tcPr>
            <w:tcW w:w="3027" w:type="dxa"/>
          </w:tcPr>
          <w:p w14:paraId="0F061B98"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785D40C6"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72971D21" w14:textId="77777777" w:rsidTr="00D821F6">
        <w:tc>
          <w:tcPr>
            <w:tcW w:w="7894" w:type="dxa"/>
          </w:tcPr>
          <w:p w14:paraId="698E9AB7" w14:textId="77777777" w:rsidR="001413C2" w:rsidRPr="008B0024" w:rsidRDefault="001413C2" w:rsidP="009F3CE5">
            <w:pPr>
              <w:pStyle w:val="ListParagraph"/>
              <w:numPr>
                <w:ilvl w:val="0"/>
                <w:numId w:val="42"/>
              </w:numPr>
              <w:pBdr>
                <w:top w:val="nil"/>
                <w:left w:val="nil"/>
                <w:bottom w:val="nil"/>
                <w:right w:val="nil"/>
                <w:between w:val="nil"/>
              </w:pBdr>
              <w:spacing w:line="240" w:lineRule="auto"/>
              <w:ind w:left="1014" w:hanging="283"/>
              <w:rPr>
                <w:rFonts w:ascii="Bookman Old Style" w:hAnsi="Bookman Old Style"/>
                <w:sz w:val="24"/>
                <w:szCs w:val="24"/>
                <w:lang w:val="id-ID"/>
              </w:rPr>
            </w:pPr>
            <w:r w:rsidRPr="008B0024">
              <w:rPr>
                <w:rFonts w:ascii="Bookman Old Style" w:hAnsi="Bookman Old Style"/>
                <w:sz w:val="24"/>
                <w:szCs w:val="24"/>
                <w:lang w:val="id-ID"/>
              </w:rPr>
              <w:t>elektronik.</w:t>
            </w:r>
          </w:p>
        </w:tc>
        <w:tc>
          <w:tcPr>
            <w:tcW w:w="3027" w:type="dxa"/>
          </w:tcPr>
          <w:p w14:paraId="1ED253D2"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05E66401"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77BD0AD4" w14:textId="77777777" w:rsidTr="00D821F6">
        <w:tc>
          <w:tcPr>
            <w:tcW w:w="7894" w:type="dxa"/>
          </w:tcPr>
          <w:p w14:paraId="2A455F9E" w14:textId="77777777" w:rsidR="001413C2" w:rsidRPr="008B0024" w:rsidRDefault="001413C2" w:rsidP="009F3CE5">
            <w:pPr>
              <w:pStyle w:val="ListParagraph"/>
              <w:numPr>
                <w:ilvl w:val="0"/>
                <w:numId w:val="41"/>
              </w:numPr>
              <w:pBdr>
                <w:top w:val="nil"/>
                <w:left w:val="nil"/>
                <w:bottom w:val="nil"/>
                <w:right w:val="nil"/>
                <w:between w:val="nil"/>
              </w:pBdr>
              <w:spacing w:line="240" w:lineRule="auto"/>
              <w:ind w:left="731" w:hanging="284"/>
              <w:rPr>
                <w:rFonts w:ascii="Bookman Old Style" w:hAnsi="Bookman Old Style"/>
                <w:sz w:val="24"/>
                <w:szCs w:val="24"/>
                <w:lang w:val="id-ID"/>
              </w:rPr>
            </w:pPr>
            <w:r w:rsidRPr="008B0024">
              <w:rPr>
                <w:rFonts w:ascii="Bookman Old Style" w:hAnsi="Bookman Old Style"/>
                <w:sz w:val="24"/>
                <w:szCs w:val="24"/>
                <w:lang w:val="id-ID"/>
              </w:rPr>
              <w:t>tanpa</w:t>
            </w:r>
            <w:r w:rsidRPr="008B0024">
              <w:rPr>
                <w:rFonts w:ascii="Bookman Old Style" w:hAnsi="Bookman Old Style"/>
                <w:color w:val="000000" w:themeColor="text1"/>
                <w:sz w:val="24"/>
                <w:szCs w:val="24"/>
                <w:lang w:val="id-ID"/>
              </w:rPr>
              <w:t xml:space="preserve"> </w:t>
            </w:r>
            <w:r w:rsidRPr="008B0024">
              <w:rPr>
                <w:rFonts w:ascii="Bookman Old Style" w:hAnsi="Bookman Old Style"/>
                <w:sz w:val="24"/>
                <w:szCs w:val="24"/>
                <w:lang w:val="id-ID"/>
              </w:rPr>
              <w:t>tatap muka dengan calon Konsumen dan/atau Konsumen dalam bentuk:</w:t>
            </w:r>
          </w:p>
        </w:tc>
        <w:tc>
          <w:tcPr>
            <w:tcW w:w="3027" w:type="dxa"/>
          </w:tcPr>
          <w:p w14:paraId="42720824"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2BAF1B74"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48B393E1" w14:textId="77777777" w:rsidTr="00D821F6">
        <w:tc>
          <w:tcPr>
            <w:tcW w:w="7894" w:type="dxa"/>
          </w:tcPr>
          <w:p w14:paraId="2A55511E" w14:textId="77777777" w:rsidR="001413C2" w:rsidRPr="008B0024" w:rsidRDefault="001413C2" w:rsidP="009F3CE5">
            <w:pPr>
              <w:pStyle w:val="ListParagraph"/>
              <w:numPr>
                <w:ilvl w:val="0"/>
                <w:numId w:val="43"/>
              </w:numPr>
              <w:pBdr>
                <w:top w:val="nil"/>
                <w:left w:val="nil"/>
                <w:bottom w:val="nil"/>
                <w:right w:val="nil"/>
                <w:between w:val="nil"/>
              </w:pBdr>
              <w:spacing w:line="240" w:lineRule="auto"/>
              <w:ind w:left="1014" w:hanging="283"/>
              <w:rPr>
                <w:rFonts w:ascii="Bookman Old Style" w:hAnsi="Bookman Old Style"/>
                <w:sz w:val="24"/>
                <w:szCs w:val="24"/>
                <w:lang w:val="id-ID"/>
              </w:rPr>
            </w:pPr>
            <w:r w:rsidRPr="008B0024">
              <w:rPr>
                <w:rFonts w:ascii="Bookman Old Style" w:hAnsi="Bookman Old Style"/>
                <w:sz w:val="24"/>
                <w:szCs w:val="24"/>
                <w:lang w:val="id-ID"/>
              </w:rPr>
              <w:t xml:space="preserve">cetak; </w:t>
            </w:r>
          </w:p>
        </w:tc>
        <w:tc>
          <w:tcPr>
            <w:tcW w:w="3027" w:type="dxa"/>
          </w:tcPr>
          <w:p w14:paraId="2615A72B"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27BAEA19"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42BBA8AF" w14:textId="77777777" w:rsidTr="00D821F6">
        <w:tc>
          <w:tcPr>
            <w:tcW w:w="7894" w:type="dxa"/>
          </w:tcPr>
          <w:p w14:paraId="2C3CED90" w14:textId="77777777" w:rsidR="001413C2" w:rsidRPr="008B0024" w:rsidRDefault="001413C2" w:rsidP="009F3CE5">
            <w:pPr>
              <w:pStyle w:val="ListParagraph"/>
              <w:numPr>
                <w:ilvl w:val="0"/>
                <w:numId w:val="43"/>
              </w:numPr>
              <w:pBdr>
                <w:top w:val="nil"/>
                <w:left w:val="nil"/>
                <w:bottom w:val="nil"/>
                <w:right w:val="nil"/>
                <w:between w:val="nil"/>
              </w:pBdr>
              <w:spacing w:line="240" w:lineRule="auto"/>
              <w:ind w:left="1014" w:hanging="283"/>
              <w:rPr>
                <w:rFonts w:ascii="Bookman Old Style" w:hAnsi="Bookman Old Style"/>
                <w:sz w:val="24"/>
                <w:szCs w:val="24"/>
                <w:lang w:val="id-ID"/>
              </w:rPr>
            </w:pPr>
            <w:r w:rsidRPr="008B0024">
              <w:rPr>
                <w:rFonts w:ascii="Bookman Old Style" w:hAnsi="Bookman Old Style"/>
                <w:sz w:val="24"/>
                <w:szCs w:val="24"/>
                <w:lang w:val="id-ID"/>
              </w:rPr>
              <w:t>elektronik; dan/atau</w:t>
            </w:r>
          </w:p>
        </w:tc>
        <w:tc>
          <w:tcPr>
            <w:tcW w:w="3027" w:type="dxa"/>
          </w:tcPr>
          <w:p w14:paraId="38728A73"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1D362F27"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2FA5F1DA" w14:textId="77777777" w:rsidTr="00D821F6">
        <w:tc>
          <w:tcPr>
            <w:tcW w:w="7894" w:type="dxa"/>
          </w:tcPr>
          <w:p w14:paraId="34432049" w14:textId="77777777" w:rsidR="001413C2" w:rsidRPr="008B0024" w:rsidRDefault="001413C2" w:rsidP="009F3CE5">
            <w:pPr>
              <w:pStyle w:val="ListParagraph"/>
              <w:numPr>
                <w:ilvl w:val="0"/>
                <w:numId w:val="43"/>
              </w:numPr>
              <w:pBdr>
                <w:top w:val="nil"/>
                <w:left w:val="nil"/>
                <w:bottom w:val="nil"/>
                <w:right w:val="nil"/>
                <w:between w:val="nil"/>
              </w:pBdr>
              <w:spacing w:line="240" w:lineRule="auto"/>
              <w:ind w:left="1014" w:hanging="283"/>
              <w:rPr>
                <w:rFonts w:ascii="Bookman Old Style" w:hAnsi="Bookman Old Style"/>
                <w:sz w:val="24"/>
                <w:szCs w:val="24"/>
                <w:lang w:val="id-ID"/>
              </w:rPr>
            </w:pPr>
            <w:r w:rsidRPr="008B0024">
              <w:rPr>
                <w:rFonts w:ascii="Bookman Old Style" w:hAnsi="Bookman Old Style"/>
                <w:sz w:val="24"/>
                <w:szCs w:val="24"/>
                <w:lang w:val="id-ID"/>
              </w:rPr>
              <w:t>sarana komunikasi pribadi calon Konsumen.</w:t>
            </w:r>
          </w:p>
        </w:tc>
        <w:tc>
          <w:tcPr>
            <w:tcW w:w="3027" w:type="dxa"/>
          </w:tcPr>
          <w:p w14:paraId="0E3A5AC7"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6FB937FE"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1A2E5B62" w14:textId="77777777" w:rsidTr="00D821F6">
        <w:tc>
          <w:tcPr>
            <w:tcW w:w="7894" w:type="dxa"/>
          </w:tcPr>
          <w:p w14:paraId="0C3C054D" w14:textId="77777777" w:rsidR="001413C2" w:rsidRPr="008B0024" w:rsidRDefault="001413C2" w:rsidP="009F3CE5">
            <w:pPr>
              <w:pStyle w:val="ListParagraph"/>
              <w:numPr>
                <w:ilvl w:val="0"/>
                <w:numId w:val="90"/>
              </w:numPr>
              <w:pBdr>
                <w:top w:val="nil"/>
                <w:left w:val="nil"/>
                <w:bottom w:val="nil"/>
                <w:right w:val="nil"/>
                <w:between w:val="nil"/>
              </w:pBdr>
              <w:spacing w:line="240" w:lineRule="auto"/>
              <w:rPr>
                <w:rFonts w:ascii="Bookman Old Style" w:hAnsi="Bookman Old Style"/>
                <w:sz w:val="24"/>
                <w:szCs w:val="24"/>
                <w:lang w:val="id-ID"/>
              </w:rPr>
            </w:pPr>
            <w:r w:rsidRPr="008B0024">
              <w:rPr>
                <w:rFonts w:ascii="Bookman Old Style" w:hAnsi="Bookman Old Style"/>
                <w:sz w:val="24"/>
                <w:szCs w:val="24"/>
                <w:lang w:val="id-ID"/>
              </w:rPr>
              <w:t xml:space="preserve">Teknis penyampaian Ringkasan Informasi Produk dan/atau Layanan kepada calon Konsumen dan/atau Konsumen dilakukan melalui: </w:t>
            </w:r>
          </w:p>
        </w:tc>
        <w:tc>
          <w:tcPr>
            <w:tcW w:w="3027" w:type="dxa"/>
          </w:tcPr>
          <w:p w14:paraId="75A40AEC"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31440987"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A25FCA" w:rsidRPr="008B0024" w14:paraId="08295176" w14:textId="77777777" w:rsidTr="00D500D0">
        <w:trPr>
          <w:trHeight w:val="1409"/>
        </w:trPr>
        <w:tc>
          <w:tcPr>
            <w:tcW w:w="7894" w:type="dxa"/>
          </w:tcPr>
          <w:p w14:paraId="34B20D30" w14:textId="77777777" w:rsidR="00A25FCA" w:rsidRPr="008B0024" w:rsidRDefault="00A25FCA" w:rsidP="00023916">
            <w:pPr>
              <w:pStyle w:val="ListParagraph"/>
              <w:numPr>
                <w:ilvl w:val="0"/>
                <w:numId w:val="44"/>
              </w:numPr>
              <w:pBdr>
                <w:top w:val="nil"/>
                <w:left w:val="nil"/>
                <w:bottom w:val="nil"/>
                <w:right w:val="nil"/>
                <w:between w:val="nil"/>
              </w:pBdr>
              <w:spacing w:line="240" w:lineRule="auto"/>
              <w:ind w:left="731" w:hanging="284"/>
              <w:rPr>
                <w:rFonts w:ascii="Bookman Old Style" w:hAnsi="Bookman Old Style"/>
                <w:sz w:val="24"/>
                <w:szCs w:val="24"/>
                <w:lang w:val="id-ID"/>
              </w:rPr>
            </w:pPr>
            <w:r w:rsidRPr="008B0024">
              <w:rPr>
                <w:rFonts w:ascii="Bookman Old Style" w:hAnsi="Bookman Old Style"/>
                <w:sz w:val="24"/>
                <w:szCs w:val="24"/>
                <w:lang w:val="id-ID"/>
              </w:rPr>
              <w:t>media cetak</w:t>
            </w:r>
          </w:p>
          <w:p w14:paraId="7F74822F" w14:textId="4379DA21" w:rsidR="00A25FCA" w:rsidRPr="008B0024" w:rsidRDefault="00A25FCA" w:rsidP="009F3CE5">
            <w:pPr>
              <w:pStyle w:val="ListParagraph"/>
              <w:pBdr>
                <w:top w:val="nil"/>
                <w:left w:val="nil"/>
                <w:bottom w:val="nil"/>
                <w:right w:val="nil"/>
                <w:between w:val="nil"/>
              </w:pBdr>
              <w:spacing w:line="240" w:lineRule="auto"/>
              <w:ind w:left="731"/>
              <w:rPr>
                <w:rFonts w:ascii="Bookman Old Style" w:hAnsi="Bookman Old Style"/>
                <w:sz w:val="24"/>
                <w:szCs w:val="24"/>
                <w:lang w:val="id-ID"/>
              </w:rPr>
            </w:pPr>
            <w:r w:rsidRPr="008B0024">
              <w:rPr>
                <w:rFonts w:ascii="Bookman Old Style" w:hAnsi="Bookman Old Style"/>
                <w:sz w:val="24"/>
                <w:szCs w:val="24"/>
                <w:lang w:val="id-ID"/>
              </w:rPr>
              <w:t>Dalam hal Ringkasan Informasi Produk dan/atau Layanan disampaikan dalam bentuk media cetak sebagaimana dimaksud pada angka 7 huruf a dan huruf b, maka berlaku tahapan sebagai berikut:</w:t>
            </w:r>
          </w:p>
        </w:tc>
        <w:tc>
          <w:tcPr>
            <w:tcW w:w="3027" w:type="dxa"/>
          </w:tcPr>
          <w:p w14:paraId="33B33F22" w14:textId="77777777" w:rsidR="00A25FCA" w:rsidRPr="008B0024" w:rsidRDefault="00A25FCA"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7E89D124" w14:textId="77777777" w:rsidR="00A25FCA" w:rsidRPr="008B0024" w:rsidRDefault="00A25FCA"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347E63EE" w14:textId="77777777" w:rsidTr="00D821F6">
        <w:tc>
          <w:tcPr>
            <w:tcW w:w="7894" w:type="dxa"/>
          </w:tcPr>
          <w:p w14:paraId="5C9521B0" w14:textId="77777777" w:rsidR="001413C2" w:rsidRPr="008B0024" w:rsidRDefault="001413C2" w:rsidP="009F3CE5">
            <w:pPr>
              <w:pStyle w:val="ListParagraph"/>
              <w:numPr>
                <w:ilvl w:val="0"/>
                <w:numId w:val="45"/>
              </w:numPr>
              <w:pBdr>
                <w:top w:val="nil"/>
                <w:left w:val="nil"/>
                <w:bottom w:val="nil"/>
                <w:right w:val="nil"/>
                <w:between w:val="nil"/>
              </w:pBdr>
              <w:spacing w:line="240" w:lineRule="auto"/>
              <w:ind w:left="1014" w:hanging="283"/>
              <w:rPr>
                <w:rFonts w:ascii="Bookman Old Style" w:hAnsi="Bookman Old Style"/>
                <w:sz w:val="24"/>
                <w:szCs w:val="24"/>
                <w:lang w:val="id-ID"/>
              </w:rPr>
            </w:pPr>
            <w:r w:rsidRPr="008B0024">
              <w:rPr>
                <w:rFonts w:ascii="Bookman Old Style" w:hAnsi="Bookman Old Style"/>
                <w:sz w:val="24"/>
                <w:szCs w:val="24"/>
                <w:lang w:val="id-ID"/>
              </w:rPr>
              <w:t>pegawai PUJK atau Pihak Ketiga menyampaikan informasi terkait produk dan/atau  layanan kepada calon Konsumen dan/atau Konsumen melalui format Ringkasan Informasi Produk dan/atau Layanan Versi Umum;</w:t>
            </w:r>
          </w:p>
        </w:tc>
        <w:tc>
          <w:tcPr>
            <w:tcW w:w="3027" w:type="dxa"/>
          </w:tcPr>
          <w:p w14:paraId="603A4F93"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380BB729"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0B41448D" w14:textId="77777777" w:rsidTr="00D821F6">
        <w:tc>
          <w:tcPr>
            <w:tcW w:w="7894" w:type="dxa"/>
          </w:tcPr>
          <w:p w14:paraId="6FCC789A" w14:textId="77777777" w:rsidR="001413C2" w:rsidRPr="008B0024" w:rsidRDefault="001413C2" w:rsidP="009F3CE5">
            <w:pPr>
              <w:pStyle w:val="ListParagraph"/>
              <w:numPr>
                <w:ilvl w:val="0"/>
                <w:numId w:val="45"/>
              </w:numPr>
              <w:pBdr>
                <w:top w:val="nil"/>
                <w:left w:val="nil"/>
                <w:bottom w:val="nil"/>
                <w:right w:val="nil"/>
                <w:between w:val="nil"/>
              </w:pBdr>
              <w:spacing w:line="240" w:lineRule="auto"/>
              <w:ind w:left="1014" w:hanging="283"/>
              <w:rPr>
                <w:rFonts w:ascii="Bookman Old Style" w:hAnsi="Bookman Old Style"/>
                <w:sz w:val="24"/>
                <w:szCs w:val="24"/>
                <w:lang w:val="id-ID"/>
              </w:rPr>
            </w:pPr>
            <w:r w:rsidRPr="008B0024">
              <w:rPr>
                <w:rFonts w:ascii="Bookman Old Style" w:hAnsi="Bookman Old Style"/>
                <w:sz w:val="24"/>
                <w:szCs w:val="24"/>
                <w:lang w:val="id-ID"/>
              </w:rPr>
              <w:lastRenderedPageBreak/>
              <w:t>pegawai PUJK atau Pihak Ketiga memberikan waktu yang cukup kepada calon Konsumen dan/atau Konsumen untuk membaca dan memahami isi format Ringkasan Informasi Produk dan/atau Layanan Versi Umum;</w:t>
            </w:r>
          </w:p>
        </w:tc>
        <w:tc>
          <w:tcPr>
            <w:tcW w:w="3027" w:type="dxa"/>
          </w:tcPr>
          <w:p w14:paraId="123B8F4E"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11F5516C"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1DDB424E" w14:textId="77777777" w:rsidTr="00D821F6">
        <w:tc>
          <w:tcPr>
            <w:tcW w:w="7894" w:type="dxa"/>
          </w:tcPr>
          <w:p w14:paraId="61EF7E0F" w14:textId="77777777" w:rsidR="001413C2" w:rsidRPr="008B0024" w:rsidRDefault="001413C2" w:rsidP="009F3CE5">
            <w:pPr>
              <w:pStyle w:val="ListParagraph"/>
              <w:numPr>
                <w:ilvl w:val="0"/>
                <w:numId w:val="45"/>
              </w:numPr>
              <w:pBdr>
                <w:top w:val="nil"/>
                <w:left w:val="nil"/>
                <w:bottom w:val="nil"/>
                <w:right w:val="nil"/>
                <w:between w:val="nil"/>
              </w:pBdr>
              <w:spacing w:line="240" w:lineRule="auto"/>
              <w:ind w:left="1014" w:hanging="283"/>
              <w:rPr>
                <w:rFonts w:ascii="Bookman Old Style" w:hAnsi="Bookman Old Style"/>
                <w:sz w:val="24"/>
                <w:szCs w:val="24"/>
                <w:lang w:val="id-ID"/>
              </w:rPr>
            </w:pPr>
            <w:r w:rsidRPr="008B0024">
              <w:rPr>
                <w:rFonts w:ascii="Bookman Old Style" w:hAnsi="Bookman Old Style"/>
                <w:sz w:val="24"/>
                <w:szCs w:val="24"/>
                <w:lang w:val="id-ID"/>
              </w:rPr>
              <w:t>dalam hal calon Konsumen dan/atau Konsumen tertarik pada produk dan/atau layanan yang disampaikan, pegawai PUJK atau Pihak Ketiga menyampaikan Ringkasan Informasi Produk Versi Personal yang telah diisi dengan informasi spesifik atas produk yang dipilih oleh calon Konsumen;</w:t>
            </w:r>
          </w:p>
        </w:tc>
        <w:tc>
          <w:tcPr>
            <w:tcW w:w="3027" w:type="dxa"/>
          </w:tcPr>
          <w:p w14:paraId="3BC3DF10"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64514BF1"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2F93B603" w14:textId="77777777" w:rsidTr="00D821F6">
        <w:tc>
          <w:tcPr>
            <w:tcW w:w="7894" w:type="dxa"/>
          </w:tcPr>
          <w:p w14:paraId="7F8B776F" w14:textId="77777777" w:rsidR="001413C2" w:rsidRPr="008B0024" w:rsidRDefault="001413C2" w:rsidP="009F3CE5">
            <w:pPr>
              <w:pStyle w:val="ListParagraph"/>
              <w:numPr>
                <w:ilvl w:val="0"/>
                <w:numId w:val="45"/>
              </w:numPr>
              <w:pBdr>
                <w:top w:val="nil"/>
                <w:left w:val="nil"/>
                <w:bottom w:val="nil"/>
                <w:right w:val="nil"/>
                <w:between w:val="nil"/>
              </w:pBdr>
              <w:spacing w:line="240" w:lineRule="auto"/>
              <w:ind w:left="1014" w:hanging="283"/>
              <w:rPr>
                <w:rFonts w:ascii="Bookman Old Style" w:hAnsi="Bookman Old Style"/>
                <w:sz w:val="24"/>
                <w:szCs w:val="24"/>
                <w:lang w:val="id-ID"/>
              </w:rPr>
            </w:pPr>
            <w:r w:rsidRPr="008B0024">
              <w:rPr>
                <w:rFonts w:ascii="Bookman Old Style" w:hAnsi="Bookman Old Style"/>
                <w:sz w:val="24"/>
                <w:szCs w:val="24"/>
                <w:lang w:val="id-ID"/>
              </w:rPr>
              <w:t xml:space="preserve">pegawai PUJK atau Pihak Ketiga memberikan penjelasan serta melakukan konfirmasi untuk meyakini pemahaman calon Konsumen dan/atau Konsumen khususnya terhadap hal-hal yang bersifat personal. </w:t>
            </w:r>
          </w:p>
        </w:tc>
        <w:tc>
          <w:tcPr>
            <w:tcW w:w="3027" w:type="dxa"/>
          </w:tcPr>
          <w:p w14:paraId="2471DA02"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3EC53BCB"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5143132B" w14:textId="77777777" w:rsidTr="00D821F6">
        <w:tc>
          <w:tcPr>
            <w:tcW w:w="7894" w:type="dxa"/>
          </w:tcPr>
          <w:p w14:paraId="50BA4DB5" w14:textId="77777777" w:rsidR="001413C2" w:rsidRPr="008B0024" w:rsidRDefault="001413C2" w:rsidP="009F3CE5">
            <w:pPr>
              <w:pStyle w:val="ListParagraph"/>
              <w:numPr>
                <w:ilvl w:val="0"/>
                <w:numId w:val="45"/>
              </w:numPr>
              <w:pBdr>
                <w:top w:val="nil"/>
                <w:left w:val="nil"/>
                <w:bottom w:val="nil"/>
                <w:right w:val="nil"/>
                <w:between w:val="nil"/>
              </w:pBdr>
              <w:spacing w:line="240" w:lineRule="auto"/>
              <w:ind w:left="1014" w:hanging="283"/>
              <w:rPr>
                <w:rFonts w:ascii="Bookman Old Style" w:hAnsi="Bookman Old Style"/>
                <w:sz w:val="24"/>
                <w:szCs w:val="24"/>
                <w:lang w:val="id-ID"/>
              </w:rPr>
            </w:pPr>
            <w:r w:rsidRPr="008B0024">
              <w:rPr>
                <w:rFonts w:ascii="Bookman Old Style" w:hAnsi="Bookman Old Style"/>
                <w:sz w:val="24"/>
                <w:szCs w:val="24"/>
                <w:lang w:val="id-ID"/>
              </w:rPr>
              <w:t>pegawai PUJK atau Pihak Ketiga dan calon Konsumen dan/atau Konsumen menandatangani formulir Ringkasan Informasi Produk dan/atau Layanan Versi Personal; dan</w:t>
            </w:r>
          </w:p>
        </w:tc>
        <w:tc>
          <w:tcPr>
            <w:tcW w:w="3027" w:type="dxa"/>
          </w:tcPr>
          <w:p w14:paraId="1643F093"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4770E662"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3B58F4EB" w14:textId="77777777" w:rsidTr="00D821F6">
        <w:tc>
          <w:tcPr>
            <w:tcW w:w="7894" w:type="dxa"/>
          </w:tcPr>
          <w:p w14:paraId="15434319" w14:textId="77777777" w:rsidR="001413C2" w:rsidRPr="008B0024" w:rsidRDefault="001413C2" w:rsidP="009F3CE5">
            <w:pPr>
              <w:pStyle w:val="ListParagraph"/>
              <w:numPr>
                <w:ilvl w:val="0"/>
                <w:numId w:val="45"/>
              </w:numPr>
              <w:pBdr>
                <w:top w:val="nil"/>
                <w:left w:val="nil"/>
                <w:bottom w:val="nil"/>
                <w:right w:val="nil"/>
                <w:between w:val="nil"/>
              </w:pBdr>
              <w:spacing w:line="240" w:lineRule="auto"/>
              <w:ind w:left="1014" w:hanging="283"/>
              <w:rPr>
                <w:rFonts w:ascii="Bookman Old Style" w:hAnsi="Bookman Old Style"/>
                <w:sz w:val="24"/>
                <w:szCs w:val="24"/>
                <w:lang w:val="id-ID"/>
              </w:rPr>
            </w:pPr>
            <w:r w:rsidRPr="008B0024">
              <w:rPr>
                <w:rFonts w:ascii="Bookman Old Style" w:hAnsi="Bookman Old Style"/>
                <w:sz w:val="24"/>
                <w:szCs w:val="24"/>
                <w:lang w:val="id-ID"/>
              </w:rPr>
              <w:t>pegawai PUJK atau Pihak Ketiga mendokumentasikan Ringkasan Informasi Produk dan/atau Layanan Versi Personal dan menyampaikan salinan kepada calon Konsumen dan/atau Konsumen;</w:t>
            </w:r>
          </w:p>
        </w:tc>
        <w:tc>
          <w:tcPr>
            <w:tcW w:w="3027" w:type="dxa"/>
          </w:tcPr>
          <w:p w14:paraId="5071CDD4"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38F21D40"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A25FCA" w:rsidRPr="008B0024" w14:paraId="0D9DB018" w14:textId="77777777" w:rsidTr="00DD1C22">
        <w:trPr>
          <w:trHeight w:val="1409"/>
        </w:trPr>
        <w:tc>
          <w:tcPr>
            <w:tcW w:w="7894" w:type="dxa"/>
          </w:tcPr>
          <w:p w14:paraId="2EF591E1" w14:textId="77777777" w:rsidR="00A25FCA" w:rsidRPr="008B0024" w:rsidRDefault="00A25FCA" w:rsidP="00A83E16">
            <w:pPr>
              <w:pStyle w:val="ListParagraph"/>
              <w:numPr>
                <w:ilvl w:val="0"/>
                <w:numId w:val="44"/>
              </w:numPr>
              <w:pBdr>
                <w:top w:val="nil"/>
                <w:left w:val="nil"/>
                <w:bottom w:val="nil"/>
                <w:right w:val="nil"/>
                <w:between w:val="nil"/>
              </w:pBdr>
              <w:spacing w:line="240" w:lineRule="auto"/>
              <w:ind w:left="731" w:hanging="284"/>
              <w:rPr>
                <w:rFonts w:ascii="Bookman Old Style" w:hAnsi="Bookman Old Style"/>
                <w:sz w:val="24"/>
                <w:szCs w:val="24"/>
                <w:lang w:val="id-ID"/>
              </w:rPr>
            </w:pPr>
            <w:r w:rsidRPr="008B0024">
              <w:rPr>
                <w:rFonts w:ascii="Bookman Old Style" w:hAnsi="Bookman Old Style"/>
                <w:sz w:val="24"/>
                <w:szCs w:val="24"/>
                <w:lang w:val="id-ID"/>
              </w:rPr>
              <w:t>media elektronik</w:t>
            </w:r>
          </w:p>
          <w:p w14:paraId="5EB8BEF3" w14:textId="668C49BC" w:rsidR="00A25FCA" w:rsidRPr="008B0024" w:rsidRDefault="00A25FCA" w:rsidP="009F3CE5">
            <w:pPr>
              <w:pStyle w:val="ListParagraph"/>
              <w:pBdr>
                <w:top w:val="nil"/>
                <w:left w:val="nil"/>
                <w:bottom w:val="nil"/>
                <w:right w:val="nil"/>
                <w:between w:val="nil"/>
              </w:pBdr>
              <w:spacing w:line="240" w:lineRule="auto"/>
              <w:ind w:left="731"/>
              <w:rPr>
                <w:rFonts w:ascii="Bookman Old Style" w:hAnsi="Bookman Old Style"/>
                <w:sz w:val="24"/>
                <w:szCs w:val="24"/>
                <w:lang w:val="id-ID"/>
              </w:rPr>
            </w:pPr>
            <w:r w:rsidRPr="008B0024">
              <w:rPr>
                <w:rFonts w:ascii="Bookman Old Style" w:hAnsi="Bookman Old Style"/>
                <w:sz w:val="24"/>
                <w:szCs w:val="24"/>
                <w:lang w:val="id-ID"/>
              </w:rPr>
              <w:t>Dalam hal Ringkasan Informasi Produk dan/atau Layanan disampaikan dalam bentuk elektronik sebagaimana dimaksud pada angka  7 huruf a dan huruf b,</w:t>
            </w:r>
            <w:r w:rsidRPr="008B0024">
              <w:rPr>
                <w:rFonts w:ascii="Bookman Old Style" w:hAnsi="Bookman Old Style"/>
                <w:color w:val="FF0000"/>
                <w:sz w:val="24"/>
                <w:szCs w:val="24"/>
                <w:lang w:val="id-ID"/>
              </w:rPr>
              <w:t xml:space="preserve"> </w:t>
            </w:r>
            <w:r w:rsidRPr="008B0024">
              <w:rPr>
                <w:rFonts w:ascii="Bookman Old Style" w:hAnsi="Bookman Old Style"/>
                <w:sz w:val="24"/>
                <w:szCs w:val="24"/>
                <w:lang w:val="id-ID"/>
              </w:rPr>
              <w:t>berlaku hal-hal sebagai berikut:</w:t>
            </w:r>
          </w:p>
        </w:tc>
        <w:tc>
          <w:tcPr>
            <w:tcW w:w="3027" w:type="dxa"/>
          </w:tcPr>
          <w:p w14:paraId="70825979" w14:textId="77777777" w:rsidR="00A25FCA" w:rsidRPr="008B0024" w:rsidRDefault="00A25FCA"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53AF780F" w14:textId="77777777" w:rsidR="00A25FCA" w:rsidRPr="008B0024" w:rsidRDefault="00A25FCA"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672559D8" w14:textId="77777777" w:rsidTr="00D821F6">
        <w:tc>
          <w:tcPr>
            <w:tcW w:w="7894" w:type="dxa"/>
          </w:tcPr>
          <w:p w14:paraId="78B9A9E6" w14:textId="77777777" w:rsidR="001413C2" w:rsidRPr="008B0024" w:rsidRDefault="001413C2" w:rsidP="009F3CE5">
            <w:pPr>
              <w:pStyle w:val="ListParagraph"/>
              <w:numPr>
                <w:ilvl w:val="0"/>
                <w:numId w:val="46"/>
              </w:numPr>
              <w:pBdr>
                <w:top w:val="nil"/>
                <w:left w:val="nil"/>
                <w:bottom w:val="nil"/>
                <w:right w:val="nil"/>
                <w:between w:val="nil"/>
              </w:pBdr>
              <w:spacing w:line="240" w:lineRule="auto"/>
              <w:ind w:left="1014" w:hanging="283"/>
              <w:rPr>
                <w:rFonts w:ascii="Bookman Old Style" w:hAnsi="Bookman Old Style"/>
                <w:sz w:val="24"/>
                <w:szCs w:val="24"/>
                <w:lang w:val="id-ID"/>
              </w:rPr>
            </w:pPr>
            <w:r w:rsidRPr="008B0024">
              <w:rPr>
                <w:rFonts w:ascii="Bookman Old Style" w:hAnsi="Bookman Old Style"/>
                <w:sz w:val="24"/>
                <w:szCs w:val="24"/>
                <w:lang w:val="id-ID"/>
              </w:rPr>
              <w:t xml:space="preserve">penyampaian Ringkasan Informasi Produk dan/atau Layanan melalui tatap muka (secara langsung/fisik) dapat disampaikan melalui aplikasi dan tayangan digital </w:t>
            </w:r>
            <w:r w:rsidRPr="008B0024">
              <w:rPr>
                <w:rFonts w:ascii="Bookman Old Style" w:hAnsi="Bookman Old Style"/>
                <w:sz w:val="24"/>
                <w:szCs w:val="24"/>
                <w:lang w:val="id-ID"/>
              </w:rPr>
              <w:lastRenderedPageBreak/>
              <w:t xml:space="preserve">(menggunakan alat bantu elektronik seperti </w:t>
            </w:r>
            <w:r w:rsidRPr="008B0024">
              <w:rPr>
                <w:rFonts w:ascii="Bookman Old Style" w:hAnsi="Bookman Old Style"/>
                <w:iCs/>
                <w:sz w:val="24"/>
                <w:szCs w:val="24"/>
                <w:lang w:val="id-ID"/>
              </w:rPr>
              <w:t>komputer/</w:t>
            </w:r>
            <w:r w:rsidRPr="008B0024">
              <w:rPr>
                <w:rFonts w:ascii="Bookman Old Style" w:hAnsi="Bookman Old Style"/>
                <w:i/>
                <w:sz w:val="24"/>
                <w:szCs w:val="24"/>
                <w:lang w:val="id-ID"/>
              </w:rPr>
              <w:t>desktop</w:t>
            </w:r>
            <w:r w:rsidRPr="008B0024">
              <w:rPr>
                <w:rFonts w:ascii="Bookman Old Style" w:hAnsi="Bookman Old Style"/>
                <w:sz w:val="24"/>
                <w:szCs w:val="24"/>
                <w:lang w:val="id-ID"/>
              </w:rPr>
              <w:t xml:space="preserve"> atau</w:t>
            </w:r>
            <w:r w:rsidRPr="008B0024">
              <w:rPr>
                <w:rFonts w:ascii="Bookman Old Style" w:hAnsi="Bookman Old Style"/>
                <w:color w:val="FF0000"/>
                <w:sz w:val="24"/>
                <w:szCs w:val="24"/>
                <w:lang w:val="id-ID"/>
              </w:rPr>
              <w:t xml:space="preserve"> </w:t>
            </w:r>
            <w:r w:rsidRPr="008B0024">
              <w:rPr>
                <w:rFonts w:ascii="Bookman Old Style" w:hAnsi="Bookman Old Style"/>
                <w:color w:val="171717" w:themeColor="background2" w:themeShade="1A"/>
                <w:sz w:val="24"/>
                <w:szCs w:val="24"/>
                <w:lang w:val="id-ID"/>
              </w:rPr>
              <w:t>gawai)</w:t>
            </w:r>
            <w:r w:rsidRPr="008B0024">
              <w:rPr>
                <w:rFonts w:ascii="Bookman Old Style" w:hAnsi="Bookman Old Style"/>
                <w:sz w:val="24"/>
                <w:szCs w:val="24"/>
                <w:lang w:val="id-ID"/>
              </w:rPr>
              <w:t>.</w:t>
            </w:r>
          </w:p>
        </w:tc>
        <w:tc>
          <w:tcPr>
            <w:tcW w:w="3027" w:type="dxa"/>
          </w:tcPr>
          <w:p w14:paraId="05B7C635"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763B9739"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46EE6EEB" w14:textId="77777777" w:rsidTr="00D821F6">
        <w:tc>
          <w:tcPr>
            <w:tcW w:w="7894" w:type="dxa"/>
          </w:tcPr>
          <w:p w14:paraId="1EF4A24A" w14:textId="77777777" w:rsidR="001413C2" w:rsidRPr="008B0024" w:rsidRDefault="001413C2" w:rsidP="009F3CE5">
            <w:pPr>
              <w:pStyle w:val="ListParagraph"/>
              <w:numPr>
                <w:ilvl w:val="0"/>
                <w:numId w:val="46"/>
              </w:numPr>
              <w:pBdr>
                <w:top w:val="nil"/>
                <w:left w:val="nil"/>
                <w:bottom w:val="nil"/>
                <w:right w:val="nil"/>
                <w:between w:val="nil"/>
              </w:pBdr>
              <w:spacing w:line="240" w:lineRule="auto"/>
              <w:ind w:left="1014" w:hanging="283"/>
              <w:rPr>
                <w:rFonts w:ascii="Bookman Old Style" w:hAnsi="Bookman Old Style"/>
                <w:sz w:val="24"/>
                <w:szCs w:val="24"/>
                <w:lang w:val="id-ID"/>
              </w:rPr>
            </w:pPr>
            <w:r w:rsidRPr="008B0024">
              <w:rPr>
                <w:rFonts w:ascii="Bookman Old Style" w:hAnsi="Bookman Old Style"/>
                <w:sz w:val="24"/>
                <w:szCs w:val="24"/>
                <w:lang w:val="id-ID"/>
              </w:rPr>
              <w:t>penyampaian Ringkasan Informasi Produk dan/atau Layanan melalui tanpa tatap muka dapat disampaikan dalam bentuk aplikasi, perangkat, media/alat bantu penyampaian secara digital, at</w:t>
            </w:r>
            <w:r w:rsidRPr="008B0024">
              <w:rPr>
                <w:rFonts w:ascii="Bookman Old Style" w:hAnsi="Bookman Old Style"/>
                <w:color w:val="000000" w:themeColor="text1"/>
                <w:sz w:val="24"/>
                <w:szCs w:val="24"/>
                <w:lang w:val="id-ID"/>
              </w:rPr>
              <w:t>aupun</w:t>
            </w:r>
            <w:r w:rsidRPr="008B0024">
              <w:rPr>
                <w:rFonts w:ascii="Bookman Old Style" w:hAnsi="Bookman Old Style"/>
                <w:sz w:val="24"/>
                <w:szCs w:val="24"/>
                <w:lang w:val="id-ID"/>
              </w:rPr>
              <w:t xml:space="preserve"> situs berbasis web.</w:t>
            </w:r>
          </w:p>
        </w:tc>
        <w:tc>
          <w:tcPr>
            <w:tcW w:w="3027" w:type="dxa"/>
          </w:tcPr>
          <w:p w14:paraId="2A02BD29"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461FA449"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4340485B" w14:textId="77777777" w:rsidTr="00D821F6">
        <w:tc>
          <w:tcPr>
            <w:tcW w:w="7894" w:type="dxa"/>
          </w:tcPr>
          <w:p w14:paraId="44220483" w14:textId="77777777" w:rsidR="001413C2" w:rsidRPr="008B0024" w:rsidRDefault="001413C2" w:rsidP="009F3CE5">
            <w:pPr>
              <w:pStyle w:val="ListParagraph"/>
              <w:numPr>
                <w:ilvl w:val="0"/>
                <w:numId w:val="46"/>
              </w:numPr>
              <w:pBdr>
                <w:top w:val="nil"/>
                <w:left w:val="nil"/>
                <w:bottom w:val="nil"/>
                <w:right w:val="nil"/>
                <w:between w:val="nil"/>
              </w:pBdr>
              <w:spacing w:line="240" w:lineRule="auto"/>
              <w:ind w:left="1014" w:hanging="283"/>
              <w:rPr>
                <w:rFonts w:ascii="Bookman Old Style" w:hAnsi="Bookman Old Style"/>
                <w:sz w:val="24"/>
                <w:szCs w:val="24"/>
                <w:lang w:val="id-ID"/>
              </w:rPr>
            </w:pPr>
            <w:r w:rsidRPr="008B0024">
              <w:rPr>
                <w:rFonts w:ascii="Bookman Old Style" w:hAnsi="Bookman Old Style"/>
                <w:sz w:val="24"/>
                <w:szCs w:val="24"/>
                <w:lang w:val="id-ID"/>
              </w:rPr>
              <w:t>persetujuan pemahaman calon Konsumen dan/atau Konsumen dinyatakan dalam bentuk tanda tangan elektronik (</w:t>
            </w:r>
            <w:r w:rsidRPr="008B0024">
              <w:rPr>
                <w:rFonts w:ascii="Bookman Old Style" w:hAnsi="Bookman Old Style"/>
                <w:i/>
                <w:iCs/>
                <w:sz w:val="24"/>
                <w:szCs w:val="24"/>
                <w:lang w:val="id-ID"/>
              </w:rPr>
              <w:t>electronic signature</w:t>
            </w:r>
            <w:r w:rsidRPr="008B0024">
              <w:rPr>
                <w:rFonts w:ascii="Bookman Old Style" w:hAnsi="Bookman Old Style"/>
                <w:sz w:val="24"/>
                <w:szCs w:val="24"/>
                <w:lang w:val="id-ID"/>
              </w:rPr>
              <w:t>), centang (</w:t>
            </w:r>
            <w:r w:rsidRPr="008B0024">
              <w:rPr>
                <w:rFonts w:ascii="Bookman Old Style" w:hAnsi="Bookman Old Style"/>
                <w:i/>
                <w:iCs/>
                <w:sz w:val="24"/>
                <w:szCs w:val="24"/>
                <w:lang w:val="id-ID"/>
              </w:rPr>
              <w:t>checklist</w:t>
            </w:r>
            <w:r w:rsidRPr="008B0024">
              <w:rPr>
                <w:rFonts w:ascii="Bookman Old Style" w:hAnsi="Bookman Old Style"/>
                <w:sz w:val="24"/>
                <w:szCs w:val="24"/>
                <w:lang w:val="id-ID"/>
              </w:rPr>
              <w:t>) kolom persetujuan pada setiap aspek (</w:t>
            </w:r>
            <w:r w:rsidRPr="008B0024">
              <w:rPr>
                <w:rFonts w:ascii="Bookman Old Style" w:hAnsi="Bookman Old Style"/>
                <w:i/>
                <w:iCs/>
                <w:sz w:val="24"/>
                <w:szCs w:val="24"/>
                <w:lang w:val="id-ID"/>
              </w:rPr>
              <w:t>item</w:t>
            </w:r>
            <w:r w:rsidRPr="008B0024">
              <w:rPr>
                <w:rFonts w:ascii="Bookman Old Style" w:hAnsi="Bookman Old Style"/>
                <w:sz w:val="24"/>
                <w:szCs w:val="24"/>
                <w:lang w:val="id-ID"/>
              </w:rPr>
              <w:t xml:space="preserve">), atau bentuk persetujuan elektronik lainnya. </w:t>
            </w:r>
          </w:p>
        </w:tc>
        <w:tc>
          <w:tcPr>
            <w:tcW w:w="3027" w:type="dxa"/>
          </w:tcPr>
          <w:p w14:paraId="6813F8F1"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61423035"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23C01D9B" w14:textId="77777777" w:rsidTr="00D821F6">
        <w:tc>
          <w:tcPr>
            <w:tcW w:w="7894" w:type="dxa"/>
          </w:tcPr>
          <w:p w14:paraId="1424A281" w14:textId="77777777" w:rsidR="001413C2" w:rsidRPr="008B0024" w:rsidRDefault="001413C2" w:rsidP="009F3CE5">
            <w:pPr>
              <w:pStyle w:val="ListParagraph"/>
              <w:numPr>
                <w:ilvl w:val="0"/>
                <w:numId w:val="47"/>
              </w:numPr>
              <w:pBdr>
                <w:top w:val="nil"/>
                <w:left w:val="nil"/>
                <w:bottom w:val="nil"/>
                <w:right w:val="nil"/>
                <w:between w:val="nil"/>
              </w:pBdr>
              <w:spacing w:line="240" w:lineRule="auto"/>
              <w:ind w:left="1440" w:hanging="426"/>
              <w:rPr>
                <w:rFonts w:ascii="Bookman Old Style" w:hAnsi="Bookman Old Style"/>
                <w:sz w:val="24"/>
                <w:szCs w:val="24"/>
                <w:lang w:val="id-ID"/>
              </w:rPr>
            </w:pPr>
            <w:r w:rsidRPr="008B0024">
              <w:rPr>
                <w:rFonts w:ascii="Bookman Old Style" w:hAnsi="Bookman Old Style"/>
                <w:sz w:val="24"/>
                <w:szCs w:val="24"/>
                <w:lang w:val="id-ID"/>
              </w:rPr>
              <w:t>tanda tangan elektronik merupakan tanda tangan sebagaimana dimaksud dalam ketentuan peraturan perundang-undangan.</w:t>
            </w:r>
          </w:p>
        </w:tc>
        <w:tc>
          <w:tcPr>
            <w:tcW w:w="3027" w:type="dxa"/>
          </w:tcPr>
          <w:p w14:paraId="5C7AE15D"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712496F5"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36DF10BC" w14:textId="77777777" w:rsidTr="00D821F6">
        <w:tc>
          <w:tcPr>
            <w:tcW w:w="7894" w:type="dxa"/>
          </w:tcPr>
          <w:p w14:paraId="1C3C8CAA" w14:textId="77777777" w:rsidR="001413C2" w:rsidRPr="008B0024" w:rsidRDefault="001413C2" w:rsidP="009F3CE5">
            <w:pPr>
              <w:pStyle w:val="ListParagraph"/>
              <w:numPr>
                <w:ilvl w:val="0"/>
                <w:numId w:val="47"/>
              </w:numPr>
              <w:pBdr>
                <w:top w:val="nil"/>
                <w:left w:val="nil"/>
                <w:bottom w:val="nil"/>
                <w:right w:val="nil"/>
                <w:between w:val="nil"/>
              </w:pBdr>
              <w:spacing w:line="240" w:lineRule="auto"/>
              <w:ind w:left="1440" w:hanging="426"/>
              <w:rPr>
                <w:rFonts w:ascii="Bookman Old Style" w:hAnsi="Bookman Old Style"/>
                <w:sz w:val="24"/>
                <w:szCs w:val="24"/>
                <w:lang w:val="id-ID"/>
              </w:rPr>
            </w:pPr>
            <w:r w:rsidRPr="008B0024">
              <w:rPr>
                <w:rFonts w:ascii="Bookman Old Style" w:hAnsi="Bookman Old Style"/>
                <w:sz w:val="24"/>
                <w:szCs w:val="24"/>
                <w:lang w:val="id-ID"/>
              </w:rPr>
              <w:t xml:space="preserve">dalam hal disampaikan secara elektronik melalui aplikasi digital atau situs </w:t>
            </w:r>
            <w:r w:rsidRPr="008B0024">
              <w:rPr>
                <w:rFonts w:ascii="Bookman Old Style" w:hAnsi="Bookman Old Style"/>
                <w:color w:val="000000" w:themeColor="text1"/>
                <w:sz w:val="24"/>
                <w:szCs w:val="24"/>
                <w:lang w:val="id-ID"/>
              </w:rPr>
              <w:t>berbasis</w:t>
            </w:r>
            <w:r w:rsidRPr="008B0024">
              <w:rPr>
                <w:rFonts w:ascii="Bookman Old Style" w:hAnsi="Bookman Old Style"/>
                <w:color w:val="FF0000"/>
                <w:sz w:val="24"/>
                <w:szCs w:val="24"/>
                <w:lang w:val="id-ID"/>
              </w:rPr>
              <w:t xml:space="preserve"> </w:t>
            </w:r>
            <w:r w:rsidRPr="008B0024">
              <w:rPr>
                <w:rFonts w:ascii="Bookman Old Style" w:hAnsi="Bookman Old Style"/>
                <w:sz w:val="24"/>
                <w:szCs w:val="24"/>
                <w:lang w:val="id-ID"/>
              </w:rPr>
              <w:t>web, maka kolom tanda tangan tenaga pemasar dapat diganti dengan pernyataan yang memuat nama PUJK, nama calon Konsumen dan/atau Konsumen, nama aplikasi elektronik, jenis produk, dan waktu penyampaian.</w:t>
            </w:r>
          </w:p>
        </w:tc>
        <w:tc>
          <w:tcPr>
            <w:tcW w:w="3027" w:type="dxa"/>
          </w:tcPr>
          <w:p w14:paraId="59ED28ED"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7A47FDC3"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390685" w:rsidRPr="008B0024" w14:paraId="06EF3072" w14:textId="77777777" w:rsidTr="00AA0AF2">
        <w:trPr>
          <w:trHeight w:val="1409"/>
        </w:trPr>
        <w:tc>
          <w:tcPr>
            <w:tcW w:w="7894" w:type="dxa"/>
          </w:tcPr>
          <w:p w14:paraId="297A9187" w14:textId="77777777" w:rsidR="00390685" w:rsidRPr="008B0024" w:rsidRDefault="00390685" w:rsidP="009F3CE5">
            <w:pPr>
              <w:pStyle w:val="ListParagraph"/>
              <w:pBdr>
                <w:top w:val="nil"/>
                <w:left w:val="nil"/>
                <w:bottom w:val="nil"/>
                <w:right w:val="nil"/>
                <w:between w:val="nil"/>
              </w:pBdr>
              <w:spacing w:line="240" w:lineRule="auto"/>
              <w:rPr>
                <w:rFonts w:ascii="Bookman Old Style" w:hAnsi="Bookman Old Style"/>
                <w:sz w:val="24"/>
                <w:szCs w:val="24"/>
                <w:lang w:val="id-ID"/>
              </w:rPr>
            </w:pPr>
            <w:r w:rsidRPr="008B0024">
              <w:rPr>
                <w:rFonts w:ascii="Bookman Old Style" w:hAnsi="Bookman Old Style"/>
                <w:sz w:val="24"/>
                <w:szCs w:val="24"/>
                <w:lang w:val="id-ID"/>
              </w:rPr>
              <w:t>Contoh:</w:t>
            </w:r>
          </w:p>
          <w:p w14:paraId="2691CF8B" w14:textId="5E2DB225" w:rsidR="00390685" w:rsidRPr="008B0024" w:rsidRDefault="00390685" w:rsidP="009F3CE5">
            <w:pPr>
              <w:pStyle w:val="ListParagraph"/>
              <w:pBdr>
                <w:top w:val="nil"/>
                <w:left w:val="nil"/>
                <w:bottom w:val="nil"/>
                <w:right w:val="nil"/>
                <w:between w:val="nil"/>
              </w:pBdr>
              <w:spacing w:line="240" w:lineRule="auto"/>
              <w:rPr>
                <w:rFonts w:ascii="Bookman Old Style" w:hAnsi="Bookman Old Style"/>
                <w:sz w:val="24"/>
                <w:szCs w:val="24"/>
                <w:lang w:val="id-ID"/>
              </w:rPr>
            </w:pPr>
            <w:r w:rsidRPr="008B0024">
              <w:rPr>
                <w:rFonts w:ascii="Bookman Old Style" w:hAnsi="Bookman Old Style"/>
                <w:sz w:val="24"/>
                <w:szCs w:val="24"/>
                <w:lang w:val="id-ID"/>
              </w:rPr>
              <w:t xml:space="preserve">Bank XYZ menyampaikan Ringkasan Informasi Produk dan/atau Layanan Versi Personal kepada Sdr. XXX melalui aplikasi XYZ </w:t>
            </w:r>
            <w:r w:rsidRPr="008B0024">
              <w:rPr>
                <w:rFonts w:ascii="Bookman Old Style" w:hAnsi="Bookman Old Style"/>
                <w:i/>
                <w:sz w:val="24"/>
                <w:szCs w:val="24"/>
                <w:lang w:val="id-ID"/>
              </w:rPr>
              <w:t>Mobile</w:t>
            </w:r>
            <w:r w:rsidRPr="008B0024">
              <w:rPr>
                <w:rFonts w:ascii="Bookman Old Style" w:hAnsi="Bookman Old Style"/>
                <w:sz w:val="24"/>
                <w:szCs w:val="24"/>
                <w:lang w:val="id-ID"/>
              </w:rPr>
              <w:t xml:space="preserve"> untuk produk deposito pada tanggal </w:t>
            </w:r>
            <w:r w:rsidRPr="008B0024">
              <w:rPr>
                <w:rFonts w:ascii="Bookman Old Style" w:hAnsi="Bookman Old Style"/>
                <w:color w:val="000000" w:themeColor="text1"/>
                <w:sz w:val="24"/>
                <w:szCs w:val="24"/>
                <w:lang w:val="id-ID"/>
              </w:rPr>
              <w:t>HH</w:t>
            </w:r>
            <w:r w:rsidRPr="008B0024">
              <w:rPr>
                <w:rFonts w:ascii="Bookman Old Style" w:hAnsi="Bookman Old Style"/>
                <w:sz w:val="24"/>
                <w:szCs w:val="24"/>
                <w:lang w:val="id-ID"/>
              </w:rPr>
              <w:t>/</w:t>
            </w:r>
            <w:r w:rsidRPr="008B0024">
              <w:rPr>
                <w:rFonts w:ascii="Bookman Old Style" w:hAnsi="Bookman Old Style"/>
                <w:color w:val="000000" w:themeColor="text1"/>
                <w:sz w:val="24"/>
                <w:szCs w:val="24"/>
                <w:lang w:val="id-ID"/>
              </w:rPr>
              <w:t>BB</w:t>
            </w:r>
            <w:r w:rsidRPr="008B0024">
              <w:rPr>
                <w:rFonts w:ascii="Bookman Old Style" w:hAnsi="Bookman Old Style"/>
                <w:sz w:val="24"/>
                <w:szCs w:val="24"/>
                <w:lang w:val="id-ID"/>
              </w:rPr>
              <w:t>/</w:t>
            </w:r>
            <w:r w:rsidRPr="008B0024">
              <w:rPr>
                <w:rFonts w:ascii="Bookman Old Style" w:hAnsi="Bookman Old Style"/>
                <w:color w:val="000000" w:themeColor="text1"/>
                <w:sz w:val="24"/>
                <w:szCs w:val="24"/>
                <w:lang w:val="id-ID"/>
              </w:rPr>
              <w:t>TTTT</w:t>
            </w:r>
            <w:r w:rsidRPr="008B0024">
              <w:rPr>
                <w:rFonts w:ascii="Bookman Old Style" w:hAnsi="Bookman Old Style"/>
                <w:sz w:val="24"/>
                <w:szCs w:val="24"/>
                <w:lang w:val="id-ID"/>
              </w:rPr>
              <w:t xml:space="preserve"> pukul </w:t>
            </w:r>
            <w:r w:rsidRPr="008B0024">
              <w:rPr>
                <w:rFonts w:ascii="Bookman Old Style" w:hAnsi="Bookman Old Style"/>
                <w:color w:val="000000" w:themeColor="text1"/>
                <w:sz w:val="24"/>
                <w:szCs w:val="24"/>
                <w:lang w:val="id-ID"/>
              </w:rPr>
              <w:t>JJ</w:t>
            </w:r>
            <w:r w:rsidRPr="008B0024">
              <w:rPr>
                <w:rFonts w:ascii="Bookman Old Style" w:hAnsi="Bookman Old Style"/>
                <w:sz w:val="24"/>
                <w:szCs w:val="24"/>
                <w:lang w:val="id-ID"/>
              </w:rPr>
              <w:t>:MM;</w:t>
            </w:r>
          </w:p>
        </w:tc>
        <w:tc>
          <w:tcPr>
            <w:tcW w:w="3027" w:type="dxa"/>
          </w:tcPr>
          <w:p w14:paraId="42D3D9C4" w14:textId="77777777" w:rsidR="00390685" w:rsidRPr="008B0024" w:rsidRDefault="00390685"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54561EFA" w14:textId="77777777" w:rsidR="00390685" w:rsidRPr="008B0024" w:rsidRDefault="00390685" w:rsidP="00D821F6">
            <w:pPr>
              <w:pBdr>
                <w:top w:val="nil"/>
                <w:left w:val="nil"/>
                <w:bottom w:val="nil"/>
                <w:right w:val="nil"/>
                <w:between w:val="nil"/>
              </w:pBdr>
              <w:spacing w:line="240" w:lineRule="auto"/>
              <w:rPr>
                <w:rFonts w:ascii="Bookman Old Style" w:hAnsi="Bookman Old Style"/>
                <w:sz w:val="24"/>
                <w:szCs w:val="24"/>
                <w:lang w:val="id-ID"/>
              </w:rPr>
            </w:pPr>
          </w:p>
        </w:tc>
      </w:tr>
      <w:tr w:rsidR="00A25FCA" w:rsidRPr="008B0024" w14:paraId="323D3B7E" w14:textId="77777777" w:rsidTr="002B5D11">
        <w:trPr>
          <w:trHeight w:val="1409"/>
        </w:trPr>
        <w:tc>
          <w:tcPr>
            <w:tcW w:w="7894" w:type="dxa"/>
          </w:tcPr>
          <w:p w14:paraId="4BF6354A" w14:textId="77777777" w:rsidR="00A25FCA" w:rsidRPr="008B0024" w:rsidRDefault="00A25FCA" w:rsidP="00390685">
            <w:pPr>
              <w:pStyle w:val="ListParagraph"/>
              <w:numPr>
                <w:ilvl w:val="0"/>
                <w:numId w:val="44"/>
              </w:numPr>
              <w:pBdr>
                <w:top w:val="nil"/>
                <w:left w:val="nil"/>
                <w:bottom w:val="nil"/>
                <w:right w:val="nil"/>
                <w:between w:val="nil"/>
              </w:pBdr>
              <w:spacing w:line="240" w:lineRule="auto"/>
              <w:ind w:left="731" w:hanging="284"/>
              <w:rPr>
                <w:rFonts w:ascii="Bookman Old Style" w:hAnsi="Bookman Old Style"/>
                <w:sz w:val="24"/>
                <w:szCs w:val="24"/>
                <w:lang w:val="id-ID"/>
              </w:rPr>
            </w:pPr>
            <w:r w:rsidRPr="008B0024">
              <w:rPr>
                <w:rFonts w:ascii="Bookman Old Style" w:hAnsi="Bookman Old Style"/>
                <w:sz w:val="24"/>
                <w:szCs w:val="24"/>
                <w:lang w:val="id-ID"/>
              </w:rPr>
              <w:t>sarana komunikasi pribadi calon Konsumen</w:t>
            </w:r>
          </w:p>
          <w:p w14:paraId="0BABFA3B" w14:textId="75D6C952" w:rsidR="00A25FCA" w:rsidRPr="008B0024" w:rsidRDefault="00A25FCA" w:rsidP="009F3CE5">
            <w:pPr>
              <w:pStyle w:val="ListParagraph"/>
              <w:pBdr>
                <w:top w:val="nil"/>
                <w:left w:val="nil"/>
                <w:bottom w:val="nil"/>
                <w:right w:val="nil"/>
                <w:between w:val="nil"/>
              </w:pBdr>
              <w:spacing w:line="240" w:lineRule="auto"/>
              <w:ind w:left="731"/>
              <w:rPr>
                <w:rFonts w:ascii="Bookman Old Style" w:hAnsi="Bookman Old Style"/>
                <w:sz w:val="24"/>
                <w:szCs w:val="24"/>
                <w:lang w:val="id-ID"/>
              </w:rPr>
            </w:pPr>
            <w:r w:rsidRPr="008B0024">
              <w:rPr>
                <w:rFonts w:ascii="Bookman Old Style" w:hAnsi="Bookman Old Style"/>
                <w:sz w:val="24"/>
                <w:szCs w:val="24"/>
                <w:lang w:val="id-ID"/>
              </w:rPr>
              <w:t>Dalam hal Ringkasan Informasi Produk dan/atau Layanan disampaikan melalui sarana komunikasi pribadi sebagaimana dimaksud pada angka 7 huruf b, berlaku hal-hal sebagai berikut:</w:t>
            </w:r>
          </w:p>
        </w:tc>
        <w:tc>
          <w:tcPr>
            <w:tcW w:w="3027" w:type="dxa"/>
          </w:tcPr>
          <w:p w14:paraId="5FAB61EE" w14:textId="77777777" w:rsidR="00A25FCA" w:rsidRPr="008B0024" w:rsidRDefault="00A25FCA"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4CD8BFA7" w14:textId="77777777" w:rsidR="00A25FCA" w:rsidRPr="008B0024" w:rsidRDefault="00A25FCA"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4FB262A0" w14:textId="77777777" w:rsidTr="00D821F6">
        <w:tc>
          <w:tcPr>
            <w:tcW w:w="7894" w:type="dxa"/>
          </w:tcPr>
          <w:p w14:paraId="5BD1C926" w14:textId="77777777" w:rsidR="001413C2" w:rsidRPr="008B0024" w:rsidRDefault="001413C2" w:rsidP="009F3CE5">
            <w:pPr>
              <w:pStyle w:val="ListParagraph"/>
              <w:numPr>
                <w:ilvl w:val="0"/>
                <w:numId w:val="48"/>
              </w:numPr>
              <w:pBdr>
                <w:top w:val="nil"/>
                <w:left w:val="nil"/>
                <w:bottom w:val="nil"/>
                <w:right w:val="nil"/>
                <w:between w:val="nil"/>
              </w:pBdr>
              <w:spacing w:line="240" w:lineRule="auto"/>
              <w:ind w:left="1014" w:hanging="283"/>
              <w:rPr>
                <w:rFonts w:ascii="Bookman Old Style" w:hAnsi="Bookman Old Style"/>
                <w:sz w:val="24"/>
                <w:szCs w:val="24"/>
                <w:lang w:val="id-ID"/>
              </w:rPr>
            </w:pPr>
            <w:r w:rsidRPr="008B0024">
              <w:rPr>
                <w:rFonts w:ascii="Bookman Old Style" w:hAnsi="Bookman Old Style"/>
                <w:color w:val="000000" w:themeColor="text1"/>
                <w:sz w:val="24"/>
                <w:szCs w:val="24"/>
                <w:lang w:val="id-ID"/>
              </w:rPr>
              <w:lastRenderedPageBreak/>
              <w:t xml:space="preserve">Penyampaian </w:t>
            </w:r>
            <w:r w:rsidRPr="008B0024">
              <w:rPr>
                <w:rFonts w:ascii="Bookman Old Style" w:hAnsi="Bookman Old Style"/>
                <w:sz w:val="24"/>
                <w:szCs w:val="24"/>
                <w:lang w:val="id-ID"/>
              </w:rPr>
              <w:t xml:space="preserve">Ringkasan Informasi Produk dan/atau Layanan melalui sarana komunikasi pribadi calon Konsumen dapat </w:t>
            </w:r>
            <w:r w:rsidRPr="008B0024">
              <w:rPr>
                <w:rFonts w:ascii="Bookman Old Style" w:hAnsi="Bookman Old Style"/>
                <w:color w:val="000000" w:themeColor="text1"/>
                <w:sz w:val="24"/>
                <w:szCs w:val="24"/>
                <w:lang w:val="id-ID"/>
              </w:rPr>
              <w:t>melalui telepon, telepon seluler, surat elektronik, pesan singkat, pesan suara, panggilan video, dan aplikasi pesan instan.</w:t>
            </w:r>
          </w:p>
        </w:tc>
        <w:tc>
          <w:tcPr>
            <w:tcW w:w="3027" w:type="dxa"/>
          </w:tcPr>
          <w:p w14:paraId="1A1E8FD2"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21803D0A"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6629F6A8" w14:textId="77777777" w:rsidTr="00D821F6">
        <w:tc>
          <w:tcPr>
            <w:tcW w:w="7894" w:type="dxa"/>
          </w:tcPr>
          <w:p w14:paraId="097E8499" w14:textId="77777777" w:rsidR="001413C2" w:rsidRPr="008B0024" w:rsidRDefault="001413C2" w:rsidP="009F3CE5">
            <w:pPr>
              <w:pStyle w:val="ListParagraph"/>
              <w:numPr>
                <w:ilvl w:val="0"/>
                <w:numId w:val="48"/>
              </w:numPr>
              <w:pBdr>
                <w:top w:val="nil"/>
                <w:left w:val="nil"/>
                <w:bottom w:val="nil"/>
                <w:right w:val="nil"/>
                <w:between w:val="nil"/>
              </w:pBdr>
              <w:spacing w:line="240" w:lineRule="auto"/>
              <w:ind w:left="1014" w:hanging="283"/>
              <w:rPr>
                <w:rFonts w:ascii="Bookman Old Style" w:hAnsi="Bookman Old Style"/>
                <w:sz w:val="24"/>
                <w:szCs w:val="24"/>
                <w:lang w:val="id-ID"/>
              </w:rPr>
            </w:pPr>
            <w:r w:rsidRPr="009F3CE5">
              <w:rPr>
                <w:rFonts w:ascii="Bookman Old Style" w:hAnsi="Bookman Old Style"/>
                <w:color w:val="000000" w:themeColor="text1"/>
                <w:sz w:val="24"/>
                <w:szCs w:val="24"/>
                <w:lang w:val="id-ID"/>
              </w:rPr>
              <w:t>Tahapan</w:t>
            </w:r>
            <w:r w:rsidRPr="008B0024">
              <w:rPr>
                <w:rFonts w:ascii="Bookman Old Style" w:hAnsi="Bookman Old Style"/>
                <w:sz w:val="24"/>
                <w:szCs w:val="24"/>
                <w:lang w:val="id-ID"/>
              </w:rPr>
              <w:t xml:space="preserve"> penyampaian Ringkasan Informasi Produk dan/atau Layanan melalui telepon, telepon seluler, dan/atau panggilan video sebagai berikut:</w:t>
            </w:r>
          </w:p>
        </w:tc>
        <w:tc>
          <w:tcPr>
            <w:tcW w:w="3027" w:type="dxa"/>
          </w:tcPr>
          <w:p w14:paraId="55B18758"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16A229CA"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3C3C6A72" w14:textId="77777777" w:rsidTr="00D821F6">
        <w:tc>
          <w:tcPr>
            <w:tcW w:w="7894" w:type="dxa"/>
          </w:tcPr>
          <w:p w14:paraId="72E887C9" w14:textId="77777777" w:rsidR="001413C2" w:rsidRPr="008B0024" w:rsidRDefault="001413C2" w:rsidP="009F3CE5">
            <w:pPr>
              <w:pStyle w:val="ListParagraph"/>
              <w:numPr>
                <w:ilvl w:val="0"/>
                <w:numId w:val="49"/>
              </w:numPr>
              <w:pBdr>
                <w:top w:val="nil"/>
                <w:left w:val="nil"/>
                <w:bottom w:val="nil"/>
                <w:right w:val="nil"/>
                <w:between w:val="nil"/>
              </w:pBdr>
              <w:spacing w:line="240" w:lineRule="auto"/>
              <w:ind w:left="1440" w:hanging="426"/>
              <w:rPr>
                <w:rFonts w:ascii="Bookman Old Style" w:hAnsi="Bookman Old Style"/>
                <w:sz w:val="24"/>
                <w:szCs w:val="24"/>
                <w:lang w:val="id-ID"/>
              </w:rPr>
            </w:pPr>
            <w:r w:rsidRPr="008B0024">
              <w:rPr>
                <w:rFonts w:ascii="Bookman Old Style" w:hAnsi="Bookman Old Style"/>
                <w:sz w:val="24"/>
                <w:szCs w:val="24"/>
                <w:lang w:val="id-ID"/>
              </w:rPr>
              <w:t>pegawai PUJK atau Pihak Ketiga menyampaikan secara lisan informasi terkait produk dan/atau  layanan kepada calon Konsumen melalui format Ringkasan Informasi Produk dan/atau Layanan Versi Umum sebagaimana tercantum dalam Lampiran I yang merupakan bagian tidak terpisahkan dari Surat Edaran Otoritas Jasa Keuangan ini;</w:t>
            </w:r>
          </w:p>
        </w:tc>
        <w:tc>
          <w:tcPr>
            <w:tcW w:w="3027" w:type="dxa"/>
          </w:tcPr>
          <w:p w14:paraId="5DAE146B"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7A522402"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4DC86B03" w14:textId="77777777" w:rsidTr="00D821F6">
        <w:tc>
          <w:tcPr>
            <w:tcW w:w="7894" w:type="dxa"/>
          </w:tcPr>
          <w:p w14:paraId="74CC6BDB" w14:textId="77777777" w:rsidR="001413C2" w:rsidRPr="008B0024" w:rsidRDefault="001413C2" w:rsidP="009F3CE5">
            <w:pPr>
              <w:pStyle w:val="ListParagraph"/>
              <w:numPr>
                <w:ilvl w:val="0"/>
                <w:numId w:val="49"/>
              </w:numPr>
              <w:pBdr>
                <w:top w:val="nil"/>
                <w:left w:val="nil"/>
                <w:bottom w:val="nil"/>
                <w:right w:val="nil"/>
                <w:between w:val="nil"/>
              </w:pBdr>
              <w:spacing w:line="240" w:lineRule="auto"/>
              <w:ind w:left="1440" w:hanging="426"/>
              <w:rPr>
                <w:rFonts w:ascii="Bookman Old Style" w:hAnsi="Bookman Old Style"/>
                <w:sz w:val="24"/>
                <w:szCs w:val="24"/>
                <w:lang w:val="id-ID"/>
              </w:rPr>
            </w:pPr>
            <w:r w:rsidRPr="008B0024">
              <w:rPr>
                <w:rFonts w:ascii="Bookman Old Style" w:hAnsi="Bookman Old Style"/>
                <w:sz w:val="24"/>
                <w:szCs w:val="24"/>
                <w:lang w:val="id-ID"/>
              </w:rPr>
              <w:t xml:space="preserve">dalam hal calon Konsumen tertarik pada produk dan/atau layanan yang disampaikan, pegawai PUJK atau Pihak Ketiga </w:t>
            </w:r>
            <w:r w:rsidRPr="008B0024">
              <w:rPr>
                <w:rFonts w:ascii="Bookman Old Style" w:hAnsi="Bookman Old Style"/>
                <w:color w:val="000000" w:themeColor="text1"/>
                <w:sz w:val="24"/>
                <w:szCs w:val="24"/>
                <w:lang w:val="id-ID"/>
              </w:rPr>
              <w:t xml:space="preserve">melanjutkan tahapan dengan menginformasikan </w:t>
            </w:r>
            <w:r w:rsidRPr="008B0024">
              <w:rPr>
                <w:rFonts w:ascii="Bookman Old Style" w:hAnsi="Bookman Old Style"/>
                <w:sz w:val="24"/>
                <w:szCs w:val="24"/>
                <w:lang w:val="id-ID"/>
              </w:rPr>
              <w:t>Ringkasan Informasi Produk dan/atau Layanan Versi Personal melalui 2 (dua) opsi:</w:t>
            </w:r>
          </w:p>
        </w:tc>
        <w:tc>
          <w:tcPr>
            <w:tcW w:w="3027" w:type="dxa"/>
          </w:tcPr>
          <w:p w14:paraId="6152A598"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3AA7ADEF"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038C6A17" w14:textId="77777777" w:rsidTr="00D821F6">
        <w:tc>
          <w:tcPr>
            <w:tcW w:w="7894" w:type="dxa"/>
          </w:tcPr>
          <w:p w14:paraId="1CBE2CFB" w14:textId="77777777" w:rsidR="001413C2" w:rsidRPr="008B0024" w:rsidRDefault="001413C2" w:rsidP="009F3CE5">
            <w:pPr>
              <w:pStyle w:val="ListParagraph"/>
              <w:numPr>
                <w:ilvl w:val="0"/>
                <w:numId w:val="50"/>
              </w:numPr>
              <w:pBdr>
                <w:top w:val="nil"/>
                <w:left w:val="nil"/>
                <w:bottom w:val="nil"/>
                <w:right w:val="nil"/>
                <w:between w:val="nil"/>
              </w:pBdr>
              <w:spacing w:line="240" w:lineRule="auto"/>
              <w:ind w:left="2715" w:hanging="425"/>
              <w:rPr>
                <w:rFonts w:ascii="Bookman Old Style" w:hAnsi="Bookman Old Style"/>
                <w:sz w:val="24"/>
                <w:szCs w:val="24"/>
                <w:lang w:val="id-ID"/>
              </w:rPr>
            </w:pPr>
            <w:r w:rsidRPr="008B0024">
              <w:rPr>
                <w:rFonts w:ascii="Bookman Old Style" w:hAnsi="Bookman Old Style"/>
                <w:sz w:val="24"/>
                <w:szCs w:val="24"/>
                <w:lang w:val="id-ID"/>
              </w:rPr>
              <w:t>membacakan informasi bersifat personal yang tidak tercakup dalam Ringkasan Informasi Produk dan/atau Layanan Versi Umum; atau</w:t>
            </w:r>
          </w:p>
        </w:tc>
        <w:tc>
          <w:tcPr>
            <w:tcW w:w="3027" w:type="dxa"/>
          </w:tcPr>
          <w:p w14:paraId="46D05952"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41FF8B36"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14F3AEDB" w14:textId="77777777" w:rsidTr="00D821F6">
        <w:tc>
          <w:tcPr>
            <w:tcW w:w="7894" w:type="dxa"/>
          </w:tcPr>
          <w:p w14:paraId="3CCEB52B" w14:textId="77777777" w:rsidR="001413C2" w:rsidRPr="008B0024" w:rsidRDefault="001413C2" w:rsidP="009F3CE5">
            <w:pPr>
              <w:pStyle w:val="ListParagraph"/>
              <w:numPr>
                <w:ilvl w:val="0"/>
                <w:numId w:val="50"/>
              </w:numPr>
              <w:pBdr>
                <w:top w:val="nil"/>
                <w:left w:val="nil"/>
                <w:bottom w:val="nil"/>
                <w:right w:val="nil"/>
                <w:between w:val="nil"/>
              </w:pBdr>
              <w:spacing w:line="240" w:lineRule="auto"/>
              <w:ind w:left="2715" w:hanging="425"/>
              <w:rPr>
                <w:rFonts w:ascii="Bookman Old Style" w:hAnsi="Bookman Old Style"/>
                <w:sz w:val="24"/>
                <w:szCs w:val="24"/>
                <w:lang w:val="id-ID"/>
              </w:rPr>
            </w:pPr>
            <w:r w:rsidRPr="008B0024">
              <w:rPr>
                <w:rFonts w:ascii="Bookman Old Style" w:hAnsi="Bookman Old Style"/>
                <w:sz w:val="24"/>
                <w:szCs w:val="24"/>
                <w:lang w:val="id-ID"/>
              </w:rPr>
              <w:t>mengirimkan Ringkasan Informasi Produk dan/atau Layanan Versi Personal melalui surat elektronik atau tautan web/aplikasi yang berisi informasi Ringkasan Informasi Produk dan/atau Layanan Versi Personal yang dapat diakses oleh calon Konsumen.</w:t>
            </w:r>
          </w:p>
        </w:tc>
        <w:tc>
          <w:tcPr>
            <w:tcW w:w="3027" w:type="dxa"/>
          </w:tcPr>
          <w:p w14:paraId="61091107"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33DF34A7"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5514E944" w14:textId="77777777" w:rsidTr="00D821F6">
        <w:tc>
          <w:tcPr>
            <w:tcW w:w="7894" w:type="dxa"/>
          </w:tcPr>
          <w:p w14:paraId="6387C646" w14:textId="77777777" w:rsidR="001413C2" w:rsidRPr="008B0024" w:rsidRDefault="001413C2" w:rsidP="009F3CE5">
            <w:pPr>
              <w:pStyle w:val="ListParagraph"/>
              <w:numPr>
                <w:ilvl w:val="0"/>
                <w:numId w:val="49"/>
              </w:numPr>
              <w:pBdr>
                <w:top w:val="nil"/>
                <w:left w:val="nil"/>
                <w:bottom w:val="nil"/>
                <w:right w:val="nil"/>
                <w:between w:val="nil"/>
              </w:pBdr>
              <w:spacing w:line="240" w:lineRule="auto"/>
              <w:ind w:left="1440" w:hanging="426"/>
              <w:rPr>
                <w:rFonts w:ascii="Bookman Old Style" w:hAnsi="Bookman Old Style"/>
                <w:sz w:val="24"/>
                <w:szCs w:val="24"/>
                <w:lang w:val="id-ID"/>
              </w:rPr>
            </w:pPr>
            <w:r w:rsidRPr="008B0024">
              <w:rPr>
                <w:rFonts w:ascii="Bookman Old Style" w:hAnsi="Bookman Old Style"/>
                <w:sz w:val="24"/>
                <w:szCs w:val="24"/>
                <w:lang w:val="id-ID"/>
              </w:rPr>
              <w:lastRenderedPageBreak/>
              <w:t>pegawai PUJK atau Pihak Ketiga memberikan penjelasan serta melakukan konfirmasi untuk meyakini pemahaman calon Konsumen khususnya terhadap hal-hal yang bersifat personal.</w:t>
            </w:r>
          </w:p>
        </w:tc>
        <w:tc>
          <w:tcPr>
            <w:tcW w:w="3027" w:type="dxa"/>
          </w:tcPr>
          <w:p w14:paraId="6ACE468A"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0675178B"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5E1A75FA" w14:textId="77777777" w:rsidTr="00D821F6">
        <w:tc>
          <w:tcPr>
            <w:tcW w:w="7894" w:type="dxa"/>
          </w:tcPr>
          <w:p w14:paraId="1E45B145" w14:textId="77777777" w:rsidR="001413C2" w:rsidRPr="008B0024" w:rsidRDefault="001413C2" w:rsidP="009F3CE5">
            <w:pPr>
              <w:pStyle w:val="ListParagraph"/>
              <w:numPr>
                <w:ilvl w:val="0"/>
                <w:numId w:val="49"/>
              </w:numPr>
              <w:pBdr>
                <w:top w:val="nil"/>
                <w:left w:val="nil"/>
                <w:bottom w:val="nil"/>
                <w:right w:val="nil"/>
                <w:between w:val="nil"/>
              </w:pBdr>
              <w:spacing w:line="240" w:lineRule="auto"/>
              <w:ind w:left="1440" w:hanging="426"/>
              <w:rPr>
                <w:rFonts w:ascii="Bookman Old Style" w:hAnsi="Bookman Old Style"/>
                <w:sz w:val="24"/>
                <w:szCs w:val="24"/>
                <w:lang w:val="id-ID"/>
              </w:rPr>
            </w:pPr>
            <w:r w:rsidRPr="008B0024">
              <w:rPr>
                <w:rFonts w:ascii="Bookman Old Style" w:hAnsi="Bookman Old Style"/>
                <w:sz w:val="24"/>
                <w:szCs w:val="24"/>
                <w:lang w:val="id-ID"/>
              </w:rPr>
              <w:t>pegawai PUJK atau Pihak Ketiga mendokumentasikan Ringkasan Informasi Produk dan/atau Layanan Versi Personal yang disampaikan melalui telepon, telepon seluler, dan/atau panggilan video dengan alat rekam berupa suara atau video; dan</w:t>
            </w:r>
          </w:p>
        </w:tc>
        <w:tc>
          <w:tcPr>
            <w:tcW w:w="3027" w:type="dxa"/>
          </w:tcPr>
          <w:p w14:paraId="72AE5631"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252D837F"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1DBC020B" w14:textId="77777777" w:rsidTr="00D821F6">
        <w:tc>
          <w:tcPr>
            <w:tcW w:w="7894" w:type="dxa"/>
          </w:tcPr>
          <w:p w14:paraId="382CE5AA" w14:textId="77777777" w:rsidR="001413C2" w:rsidRPr="008B0024" w:rsidRDefault="001413C2" w:rsidP="009F3CE5">
            <w:pPr>
              <w:pStyle w:val="ListParagraph"/>
              <w:numPr>
                <w:ilvl w:val="0"/>
                <w:numId w:val="49"/>
              </w:numPr>
              <w:pBdr>
                <w:top w:val="nil"/>
                <w:left w:val="nil"/>
                <w:bottom w:val="nil"/>
                <w:right w:val="nil"/>
                <w:between w:val="nil"/>
              </w:pBdr>
              <w:spacing w:line="240" w:lineRule="auto"/>
              <w:ind w:left="1440" w:hanging="426"/>
              <w:rPr>
                <w:rFonts w:ascii="Bookman Old Style" w:hAnsi="Bookman Old Style"/>
                <w:sz w:val="24"/>
                <w:szCs w:val="24"/>
                <w:lang w:val="id-ID"/>
              </w:rPr>
            </w:pPr>
            <w:r w:rsidRPr="008B0024">
              <w:rPr>
                <w:rFonts w:ascii="Bookman Old Style" w:hAnsi="Bookman Old Style"/>
                <w:sz w:val="24"/>
                <w:szCs w:val="24"/>
                <w:lang w:val="id-ID"/>
              </w:rPr>
              <w:t xml:space="preserve">dokumentasi penyampaian Ringkasan Informasi Produk dan/atau Layanan Versi Personal melalui </w:t>
            </w:r>
            <w:r w:rsidRPr="008B0024">
              <w:rPr>
                <w:rFonts w:ascii="Bookman Old Style" w:hAnsi="Bookman Old Style"/>
                <w:i/>
                <w:iCs/>
                <w:sz w:val="24"/>
                <w:szCs w:val="24"/>
                <w:lang w:val="id-ID"/>
              </w:rPr>
              <w:t xml:space="preserve">telemarketing </w:t>
            </w:r>
            <w:r w:rsidRPr="008B0024">
              <w:rPr>
                <w:rFonts w:ascii="Bookman Old Style" w:hAnsi="Bookman Old Style"/>
                <w:sz w:val="24"/>
                <w:szCs w:val="24"/>
                <w:lang w:val="id-ID"/>
              </w:rPr>
              <w:t xml:space="preserve">terdiri dari: </w:t>
            </w:r>
          </w:p>
        </w:tc>
        <w:tc>
          <w:tcPr>
            <w:tcW w:w="3027" w:type="dxa"/>
          </w:tcPr>
          <w:p w14:paraId="2D738F8A"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4556605F"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7929E1BC" w14:textId="77777777" w:rsidTr="00D821F6">
        <w:tc>
          <w:tcPr>
            <w:tcW w:w="7894" w:type="dxa"/>
          </w:tcPr>
          <w:p w14:paraId="50A71831" w14:textId="77777777" w:rsidR="001413C2" w:rsidRPr="008B0024" w:rsidRDefault="001413C2" w:rsidP="009F3CE5">
            <w:pPr>
              <w:pStyle w:val="ListParagraph"/>
              <w:numPr>
                <w:ilvl w:val="0"/>
                <w:numId w:val="75"/>
              </w:numPr>
              <w:pBdr>
                <w:top w:val="nil"/>
                <w:left w:val="nil"/>
                <w:bottom w:val="nil"/>
                <w:right w:val="nil"/>
                <w:between w:val="nil"/>
              </w:pBdr>
              <w:spacing w:line="240" w:lineRule="auto"/>
              <w:ind w:left="1723" w:hanging="283"/>
              <w:rPr>
                <w:rFonts w:ascii="Bookman Old Style" w:hAnsi="Bookman Old Style"/>
                <w:sz w:val="24"/>
                <w:szCs w:val="24"/>
                <w:lang w:val="id-ID"/>
              </w:rPr>
            </w:pPr>
            <w:r w:rsidRPr="008B0024">
              <w:rPr>
                <w:rFonts w:ascii="Bookman Old Style" w:hAnsi="Bookman Old Style"/>
                <w:sz w:val="24"/>
                <w:szCs w:val="24"/>
                <w:lang w:val="id-ID"/>
              </w:rPr>
              <w:t>rekaman suara dan/atau video, dalam hal dibacakan; atau</w:t>
            </w:r>
          </w:p>
        </w:tc>
        <w:tc>
          <w:tcPr>
            <w:tcW w:w="3027" w:type="dxa"/>
          </w:tcPr>
          <w:p w14:paraId="3557F27B"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09FE3AFE"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798F7F44" w14:textId="77777777" w:rsidTr="00D821F6">
        <w:tc>
          <w:tcPr>
            <w:tcW w:w="7894" w:type="dxa"/>
          </w:tcPr>
          <w:p w14:paraId="56C5E3BB" w14:textId="77777777" w:rsidR="001413C2" w:rsidRPr="008B0024" w:rsidRDefault="001413C2" w:rsidP="009F3CE5">
            <w:pPr>
              <w:pStyle w:val="ListParagraph"/>
              <w:numPr>
                <w:ilvl w:val="0"/>
                <w:numId w:val="75"/>
              </w:numPr>
              <w:pBdr>
                <w:top w:val="nil"/>
                <w:left w:val="nil"/>
                <w:bottom w:val="nil"/>
                <w:right w:val="nil"/>
                <w:between w:val="nil"/>
              </w:pBdr>
              <w:spacing w:line="240" w:lineRule="auto"/>
              <w:ind w:left="1723" w:hanging="283"/>
              <w:rPr>
                <w:rFonts w:ascii="Bookman Old Style" w:hAnsi="Bookman Old Style"/>
                <w:sz w:val="24"/>
                <w:szCs w:val="24"/>
                <w:lang w:val="id-ID"/>
              </w:rPr>
            </w:pPr>
            <w:r w:rsidRPr="008B0024">
              <w:rPr>
                <w:rFonts w:ascii="Bookman Old Style" w:hAnsi="Bookman Old Style"/>
                <w:sz w:val="24"/>
                <w:szCs w:val="24"/>
                <w:lang w:val="id-ID"/>
              </w:rPr>
              <w:t>bukti dokumentasi melalui surat elektronik, situs berbasis web, dan/atau aplikasi, dalam hal dikirimkan.</w:t>
            </w:r>
          </w:p>
        </w:tc>
        <w:tc>
          <w:tcPr>
            <w:tcW w:w="3027" w:type="dxa"/>
          </w:tcPr>
          <w:p w14:paraId="00BE4F49"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1FF44889"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1F129E35" w14:textId="77777777" w:rsidTr="00D821F6">
        <w:tc>
          <w:tcPr>
            <w:tcW w:w="7894" w:type="dxa"/>
          </w:tcPr>
          <w:p w14:paraId="111254B2" w14:textId="77777777" w:rsidR="001413C2" w:rsidRPr="008B0024" w:rsidRDefault="001413C2" w:rsidP="009F3CE5">
            <w:pPr>
              <w:pStyle w:val="ListParagraph"/>
              <w:numPr>
                <w:ilvl w:val="0"/>
                <w:numId w:val="49"/>
              </w:numPr>
              <w:pBdr>
                <w:top w:val="nil"/>
                <w:left w:val="nil"/>
                <w:bottom w:val="nil"/>
                <w:right w:val="nil"/>
                <w:between w:val="nil"/>
              </w:pBdr>
              <w:spacing w:line="240" w:lineRule="auto"/>
              <w:ind w:left="1440" w:hanging="426"/>
              <w:rPr>
                <w:rFonts w:ascii="Bookman Old Style" w:hAnsi="Bookman Old Style"/>
                <w:sz w:val="24"/>
                <w:szCs w:val="24"/>
                <w:lang w:val="id-ID"/>
              </w:rPr>
            </w:pPr>
            <w:r w:rsidRPr="008B0024">
              <w:rPr>
                <w:rFonts w:ascii="Bookman Old Style" w:hAnsi="Bookman Old Style"/>
                <w:sz w:val="24"/>
                <w:szCs w:val="24"/>
                <w:lang w:val="id-ID"/>
              </w:rPr>
              <w:t>konfirmasi pembelian produk dan/atau layanan sesuai dengan prosedur masing-masing PUJK;</w:t>
            </w:r>
          </w:p>
        </w:tc>
        <w:tc>
          <w:tcPr>
            <w:tcW w:w="3027" w:type="dxa"/>
          </w:tcPr>
          <w:p w14:paraId="0747EBA3"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6D277DD1"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1950EF6A" w14:textId="77777777" w:rsidTr="00D821F6">
        <w:tc>
          <w:tcPr>
            <w:tcW w:w="7894" w:type="dxa"/>
          </w:tcPr>
          <w:p w14:paraId="284C24A8" w14:textId="77777777" w:rsidR="001413C2" w:rsidRPr="008B0024" w:rsidRDefault="001413C2" w:rsidP="009F3CE5">
            <w:pPr>
              <w:pStyle w:val="ListParagraph"/>
              <w:numPr>
                <w:ilvl w:val="0"/>
                <w:numId w:val="90"/>
              </w:numPr>
              <w:pBdr>
                <w:top w:val="nil"/>
                <w:left w:val="nil"/>
                <w:bottom w:val="nil"/>
                <w:right w:val="nil"/>
                <w:between w:val="nil"/>
              </w:pBdr>
              <w:spacing w:line="240" w:lineRule="auto"/>
              <w:rPr>
                <w:rFonts w:ascii="Bookman Old Style" w:hAnsi="Bookman Old Style"/>
                <w:sz w:val="24"/>
                <w:szCs w:val="24"/>
                <w:lang w:val="id-ID"/>
              </w:rPr>
            </w:pPr>
            <w:r w:rsidRPr="008B0024">
              <w:rPr>
                <w:rFonts w:ascii="Bookman Old Style" w:hAnsi="Bookman Old Style"/>
                <w:sz w:val="24"/>
                <w:szCs w:val="24"/>
                <w:lang w:val="id-ID"/>
              </w:rPr>
              <w:t>Ringkasan Informasi Produk dan/atau Layanan disampaikan oleh pegawai PUJK atau Pihak Ketiga yang berinteraksi langsung dengan calon Konsumen, antara lain:</w:t>
            </w:r>
          </w:p>
        </w:tc>
        <w:tc>
          <w:tcPr>
            <w:tcW w:w="3027" w:type="dxa"/>
          </w:tcPr>
          <w:p w14:paraId="0C270CDD"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512526DE"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632C7B23" w14:textId="77777777" w:rsidTr="00D821F6">
        <w:tc>
          <w:tcPr>
            <w:tcW w:w="7894" w:type="dxa"/>
          </w:tcPr>
          <w:p w14:paraId="50FD640A" w14:textId="77777777" w:rsidR="001413C2" w:rsidRPr="008B0024" w:rsidRDefault="001413C2" w:rsidP="009F3CE5">
            <w:pPr>
              <w:pStyle w:val="ListParagraph"/>
              <w:numPr>
                <w:ilvl w:val="0"/>
                <w:numId w:val="52"/>
              </w:numPr>
              <w:pBdr>
                <w:top w:val="nil"/>
                <w:left w:val="nil"/>
                <w:bottom w:val="nil"/>
                <w:right w:val="nil"/>
                <w:between w:val="nil"/>
              </w:pBdr>
              <w:spacing w:line="240" w:lineRule="auto"/>
              <w:ind w:left="731" w:hanging="284"/>
              <w:rPr>
                <w:rFonts w:ascii="Bookman Old Style" w:hAnsi="Bookman Old Style"/>
                <w:sz w:val="24"/>
                <w:szCs w:val="24"/>
                <w:lang w:val="id-ID"/>
              </w:rPr>
            </w:pPr>
            <w:r w:rsidRPr="008B0024">
              <w:rPr>
                <w:rFonts w:ascii="Bookman Old Style" w:hAnsi="Bookman Old Style"/>
                <w:sz w:val="24"/>
                <w:szCs w:val="24"/>
                <w:lang w:val="id-ID"/>
              </w:rPr>
              <w:t xml:space="preserve">pegawai </w:t>
            </w:r>
            <w:r w:rsidRPr="008B0024">
              <w:rPr>
                <w:rFonts w:ascii="Bookman Old Style" w:hAnsi="Bookman Old Style"/>
                <w:i/>
                <w:iCs/>
                <w:sz w:val="24"/>
                <w:szCs w:val="24"/>
                <w:lang w:val="id-ID"/>
              </w:rPr>
              <w:t>customer service</w:t>
            </w:r>
            <w:r w:rsidRPr="008B0024">
              <w:rPr>
                <w:rFonts w:ascii="Bookman Old Style" w:hAnsi="Bookman Old Style"/>
                <w:sz w:val="24"/>
                <w:szCs w:val="24"/>
                <w:lang w:val="id-ID"/>
              </w:rPr>
              <w:t>;</w:t>
            </w:r>
          </w:p>
        </w:tc>
        <w:tc>
          <w:tcPr>
            <w:tcW w:w="3027" w:type="dxa"/>
          </w:tcPr>
          <w:p w14:paraId="23F3A5C2"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552AB9F3"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3214F927" w14:textId="77777777" w:rsidTr="00D821F6">
        <w:tc>
          <w:tcPr>
            <w:tcW w:w="7894" w:type="dxa"/>
          </w:tcPr>
          <w:p w14:paraId="3C7CE214" w14:textId="77777777" w:rsidR="001413C2" w:rsidRPr="008B0024" w:rsidRDefault="001413C2" w:rsidP="009F3CE5">
            <w:pPr>
              <w:pStyle w:val="ListParagraph"/>
              <w:numPr>
                <w:ilvl w:val="0"/>
                <w:numId w:val="52"/>
              </w:numPr>
              <w:pBdr>
                <w:top w:val="nil"/>
                <w:left w:val="nil"/>
                <w:bottom w:val="nil"/>
                <w:right w:val="nil"/>
                <w:between w:val="nil"/>
              </w:pBdr>
              <w:spacing w:line="240" w:lineRule="auto"/>
              <w:ind w:left="731" w:hanging="284"/>
              <w:rPr>
                <w:rFonts w:ascii="Bookman Old Style" w:hAnsi="Bookman Old Style"/>
                <w:sz w:val="24"/>
                <w:szCs w:val="24"/>
                <w:lang w:val="id-ID"/>
              </w:rPr>
            </w:pPr>
            <w:r w:rsidRPr="008B0024">
              <w:rPr>
                <w:rFonts w:ascii="Bookman Old Style" w:hAnsi="Bookman Old Style"/>
                <w:sz w:val="24"/>
                <w:szCs w:val="24"/>
                <w:lang w:val="id-ID"/>
              </w:rPr>
              <w:t>pegawai tenaga pemasar (</w:t>
            </w:r>
            <w:r w:rsidRPr="008B0024">
              <w:rPr>
                <w:rFonts w:ascii="Bookman Old Style" w:hAnsi="Bookman Old Style"/>
                <w:i/>
                <w:iCs/>
                <w:sz w:val="24"/>
                <w:szCs w:val="24"/>
                <w:lang w:val="id-ID"/>
              </w:rPr>
              <w:t>sales</w:t>
            </w:r>
            <w:r w:rsidRPr="008B0024">
              <w:rPr>
                <w:rFonts w:ascii="Bookman Old Style" w:hAnsi="Bookman Old Style"/>
                <w:sz w:val="24"/>
                <w:szCs w:val="24"/>
                <w:lang w:val="id-ID"/>
              </w:rPr>
              <w:t>/</w:t>
            </w:r>
            <w:r w:rsidRPr="008B0024">
              <w:rPr>
                <w:rFonts w:ascii="Bookman Old Style" w:hAnsi="Bookman Old Style"/>
                <w:i/>
                <w:iCs/>
                <w:sz w:val="24"/>
                <w:szCs w:val="24"/>
                <w:lang w:val="id-ID"/>
              </w:rPr>
              <w:t>marketing</w:t>
            </w:r>
            <w:r w:rsidRPr="008B0024">
              <w:rPr>
                <w:rFonts w:ascii="Bookman Old Style" w:hAnsi="Bookman Old Style"/>
                <w:sz w:val="24"/>
                <w:szCs w:val="24"/>
                <w:lang w:val="id-ID"/>
              </w:rPr>
              <w:t>);</w:t>
            </w:r>
          </w:p>
        </w:tc>
        <w:tc>
          <w:tcPr>
            <w:tcW w:w="3027" w:type="dxa"/>
          </w:tcPr>
          <w:p w14:paraId="1DF9F67B"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19717EAA"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226E7CD6" w14:textId="77777777" w:rsidTr="00D821F6">
        <w:tc>
          <w:tcPr>
            <w:tcW w:w="7894" w:type="dxa"/>
          </w:tcPr>
          <w:p w14:paraId="69A72C40" w14:textId="77777777" w:rsidR="001413C2" w:rsidRPr="008B0024" w:rsidRDefault="001413C2" w:rsidP="009F3CE5">
            <w:pPr>
              <w:pStyle w:val="ListParagraph"/>
              <w:numPr>
                <w:ilvl w:val="0"/>
                <w:numId w:val="52"/>
              </w:numPr>
              <w:pBdr>
                <w:top w:val="nil"/>
                <w:left w:val="nil"/>
                <w:bottom w:val="nil"/>
                <w:right w:val="nil"/>
                <w:between w:val="nil"/>
              </w:pBdr>
              <w:spacing w:line="240" w:lineRule="auto"/>
              <w:ind w:left="731" w:hanging="284"/>
              <w:rPr>
                <w:rFonts w:ascii="Bookman Old Style" w:hAnsi="Bookman Old Style"/>
                <w:sz w:val="24"/>
                <w:szCs w:val="24"/>
                <w:lang w:val="id-ID"/>
              </w:rPr>
            </w:pPr>
            <w:r w:rsidRPr="008B0024">
              <w:rPr>
                <w:rFonts w:ascii="Bookman Old Style" w:hAnsi="Bookman Old Style"/>
                <w:sz w:val="24"/>
                <w:szCs w:val="24"/>
                <w:lang w:val="id-ID"/>
              </w:rPr>
              <w:t>pegawai yang diberikan wewenang dan/atau tanggung jawab memberikan informasi terkait dengan produk dan/atau layanan; atau</w:t>
            </w:r>
          </w:p>
        </w:tc>
        <w:tc>
          <w:tcPr>
            <w:tcW w:w="3027" w:type="dxa"/>
          </w:tcPr>
          <w:p w14:paraId="4D598058"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7D9D9BCA"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7991E797" w14:textId="77777777" w:rsidTr="00D821F6">
        <w:tc>
          <w:tcPr>
            <w:tcW w:w="7894" w:type="dxa"/>
          </w:tcPr>
          <w:p w14:paraId="03B7D950" w14:textId="77777777" w:rsidR="001413C2" w:rsidRPr="008B0024" w:rsidRDefault="001413C2" w:rsidP="009F3CE5">
            <w:pPr>
              <w:pStyle w:val="ListParagraph"/>
              <w:numPr>
                <w:ilvl w:val="0"/>
                <w:numId w:val="52"/>
              </w:numPr>
              <w:pBdr>
                <w:top w:val="nil"/>
                <w:left w:val="nil"/>
                <w:bottom w:val="nil"/>
                <w:right w:val="nil"/>
                <w:between w:val="nil"/>
              </w:pBdr>
              <w:spacing w:line="240" w:lineRule="auto"/>
              <w:ind w:left="731" w:hanging="284"/>
              <w:rPr>
                <w:rFonts w:ascii="Bookman Old Style" w:hAnsi="Bookman Old Style"/>
                <w:sz w:val="24"/>
                <w:szCs w:val="24"/>
                <w:lang w:val="id-ID"/>
              </w:rPr>
            </w:pPr>
            <w:r w:rsidRPr="008B0024">
              <w:rPr>
                <w:rFonts w:ascii="Bookman Old Style" w:hAnsi="Bookman Old Style"/>
                <w:sz w:val="24"/>
                <w:szCs w:val="24"/>
                <w:lang w:val="id-ID"/>
              </w:rPr>
              <w:t>Pihak Ketiga yang memiliki fungsi memberikan informasi terkait produk dan/atau layanan kepada calon Konsumen dan/atau Konsumen.</w:t>
            </w:r>
          </w:p>
        </w:tc>
        <w:tc>
          <w:tcPr>
            <w:tcW w:w="3027" w:type="dxa"/>
          </w:tcPr>
          <w:p w14:paraId="3F18950C"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2D1AD609"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A57ACA" w:rsidRPr="008B0024" w14:paraId="0E7ADC76" w14:textId="77777777" w:rsidTr="00301CE6">
        <w:trPr>
          <w:trHeight w:val="2817"/>
        </w:trPr>
        <w:tc>
          <w:tcPr>
            <w:tcW w:w="7894" w:type="dxa"/>
          </w:tcPr>
          <w:p w14:paraId="1F94BCD7" w14:textId="77777777" w:rsidR="00A57ACA" w:rsidRPr="008B0024" w:rsidRDefault="00A57ACA" w:rsidP="009F3CE5">
            <w:pPr>
              <w:pStyle w:val="ListParagraph"/>
              <w:numPr>
                <w:ilvl w:val="0"/>
                <w:numId w:val="90"/>
              </w:numPr>
              <w:pBdr>
                <w:top w:val="nil"/>
                <w:left w:val="nil"/>
                <w:bottom w:val="nil"/>
                <w:right w:val="nil"/>
                <w:between w:val="nil"/>
              </w:pBdr>
              <w:spacing w:line="240" w:lineRule="auto"/>
              <w:ind w:left="306"/>
              <w:rPr>
                <w:rFonts w:ascii="Bookman Old Style" w:hAnsi="Bookman Old Style"/>
                <w:sz w:val="24"/>
                <w:szCs w:val="24"/>
                <w:lang w:val="id-ID"/>
              </w:rPr>
            </w:pPr>
            <w:r w:rsidRPr="008B0024">
              <w:rPr>
                <w:rFonts w:ascii="Bookman Old Style" w:hAnsi="Bookman Old Style"/>
                <w:sz w:val="24"/>
                <w:szCs w:val="24"/>
                <w:lang w:val="id-ID"/>
              </w:rPr>
              <w:lastRenderedPageBreak/>
              <w:t xml:space="preserve">Dalam hal penawaran produk dan/atau layanan melibatkan lebih dari 1 (satu) pihak calon Konsumen dan/atau Konsumen, Ringkasan Informasi Produk dan/atau Layanan Versi Personal ditandatangani oleh Konsumen dan salinan disampaikan kepada Konsumen dan penerima manfaat yang berhak. </w:t>
            </w:r>
          </w:p>
          <w:p w14:paraId="6D6E8144" w14:textId="188E2100" w:rsidR="00A57ACA" w:rsidRPr="008B0024" w:rsidRDefault="00A57ACA" w:rsidP="009F3CE5">
            <w:pPr>
              <w:pStyle w:val="ListParagraph"/>
              <w:pBdr>
                <w:top w:val="nil"/>
                <w:left w:val="nil"/>
                <w:bottom w:val="nil"/>
                <w:right w:val="nil"/>
                <w:between w:val="nil"/>
              </w:pBdr>
              <w:spacing w:line="240" w:lineRule="auto"/>
              <w:ind w:left="360"/>
              <w:rPr>
                <w:rFonts w:ascii="Bookman Old Style" w:hAnsi="Bookman Old Style"/>
                <w:sz w:val="24"/>
                <w:szCs w:val="24"/>
                <w:lang w:val="id-ID"/>
              </w:rPr>
            </w:pPr>
            <w:r w:rsidRPr="008B0024">
              <w:rPr>
                <w:rFonts w:ascii="Bookman Old Style" w:hAnsi="Bookman Old Style"/>
                <w:sz w:val="24"/>
                <w:szCs w:val="24"/>
                <w:lang w:val="id-ID"/>
              </w:rPr>
              <w:t>Contoh: produk asuransi dengan anak sebagai tertanggung dan orang tua sebagai pemegang polis,</w:t>
            </w:r>
            <w:r w:rsidRPr="008B0024">
              <w:rPr>
                <w:rFonts w:ascii="Bookman Old Style" w:hAnsi="Bookman Old Style"/>
                <w:color w:val="C00000"/>
                <w:sz w:val="24"/>
                <w:szCs w:val="24"/>
                <w:lang w:val="id-ID"/>
              </w:rPr>
              <w:t xml:space="preserve"> </w:t>
            </w:r>
            <w:r w:rsidRPr="008B0024">
              <w:rPr>
                <w:rFonts w:ascii="Bookman Old Style" w:hAnsi="Bookman Old Style"/>
                <w:sz w:val="24"/>
                <w:szCs w:val="24"/>
                <w:lang w:val="id-ID"/>
              </w:rPr>
              <w:t>Ringkasan Informasi Produk dan/atau Layanan Versi Personal ditandatangani oleh orang tua dan salinan disampaikan kepada orang tua dan anak.</w:t>
            </w:r>
          </w:p>
        </w:tc>
        <w:tc>
          <w:tcPr>
            <w:tcW w:w="3027" w:type="dxa"/>
          </w:tcPr>
          <w:p w14:paraId="4361FFD2" w14:textId="77777777" w:rsidR="00A57ACA" w:rsidRPr="008B0024" w:rsidRDefault="00A57ACA"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219FE758" w14:textId="77777777" w:rsidR="00A57ACA" w:rsidRPr="008B0024" w:rsidRDefault="00A57ACA"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0D8D46B9" w14:textId="77777777" w:rsidTr="00D821F6">
        <w:tc>
          <w:tcPr>
            <w:tcW w:w="7894" w:type="dxa"/>
          </w:tcPr>
          <w:p w14:paraId="1AD7AC33" w14:textId="77777777" w:rsidR="001413C2" w:rsidRPr="008B0024" w:rsidRDefault="001413C2" w:rsidP="009F3CE5">
            <w:pPr>
              <w:pStyle w:val="ListParagraph"/>
              <w:numPr>
                <w:ilvl w:val="0"/>
                <w:numId w:val="90"/>
              </w:numPr>
              <w:pBdr>
                <w:top w:val="nil"/>
                <w:left w:val="nil"/>
                <w:bottom w:val="nil"/>
                <w:right w:val="nil"/>
                <w:between w:val="nil"/>
              </w:pBdr>
              <w:spacing w:line="240" w:lineRule="auto"/>
              <w:rPr>
                <w:rFonts w:ascii="Bookman Old Style" w:hAnsi="Bookman Old Style"/>
                <w:sz w:val="24"/>
                <w:szCs w:val="24"/>
                <w:lang w:val="id-ID"/>
              </w:rPr>
            </w:pPr>
            <w:r w:rsidRPr="008B0024">
              <w:rPr>
                <w:rFonts w:ascii="Bookman Old Style" w:hAnsi="Bookman Old Style"/>
                <w:sz w:val="24"/>
                <w:szCs w:val="24"/>
                <w:lang w:val="id-ID"/>
              </w:rPr>
              <w:t xml:space="preserve">Dalam hal calon Konsumen dan/atau Konsumen telah memahami penjelasan, pegawai PUJK atau Pihak Ketiga melakukan konfirmasi calon Konsumen dan/atau Konsumen yang dituangkan dalam bentuk alat bukti seperti tanda tangan dan/atau pernyataan pada Ringkasan Informasi Produk dan/atau Layanan Versi Personal sebagai: </w:t>
            </w:r>
          </w:p>
        </w:tc>
        <w:tc>
          <w:tcPr>
            <w:tcW w:w="3027" w:type="dxa"/>
          </w:tcPr>
          <w:p w14:paraId="5EF5EE00"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1BB86F29"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73C0C1AE" w14:textId="77777777" w:rsidTr="00D821F6">
        <w:tc>
          <w:tcPr>
            <w:tcW w:w="7894" w:type="dxa"/>
          </w:tcPr>
          <w:p w14:paraId="7FDEDDFA" w14:textId="77777777" w:rsidR="001413C2" w:rsidRPr="008B0024" w:rsidRDefault="001413C2" w:rsidP="009F3CE5">
            <w:pPr>
              <w:pStyle w:val="ListParagraph"/>
              <w:numPr>
                <w:ilvl w:val="0"/>
                <w:numId w:val="53"/>
              </w:numPr>
              <w:pBdr>
                <w:top w:val="nil"/>
                <w:left w:val="nil"/>
                <w:bottom w:val="nil"/>
                <w:right w:val="nil"/>
                <w:between w:val="nil"/>
              </w:pBdr>
              <w:spacing w:line="240" w:lineRule="auto"/>
              <w:ind w:left="731" w:hanging="284"/>
              <w:rPr>
                <w:rFonts w:ascii="Bookman Old Style" w:hAnsi="Bookman Old Style"/>
                <w:sz w:val="24"/>
                <w:szCs w:val="24"/>
                <w:lang w:val="id-ID"/>
              </w:rPr>
            </w:pPr>
            <w:r w:rsidRPr="008B0024">
              <w:rPr>
                <w:rFonts w:ascii="Bookman Old Style" w:hAnsi="Bookman Old Style"/>
                <w:sz w:val="24"/>
                <w:szCs w:val="24"/>
                <w:lang w:val="id-ID"/>
              </w:rPr>
              <w:t xml:space="preserve">tanda bukti pemahaman calon Konsumen dan/atau Konsumen; dan </w:t>
            </w:r>
          </w:p>
        </w:tc>
        <w:tc>
          <w:tcPr>
            <w:tcW w:w="3027" w:type="dxa"/>
          </w:tcPr>
          <w:p w14:paraId="23F6B78F"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4AECA69D"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60F8C714" w14:textId="77777777" w:rsidTr="00D821F6">
        <w:tc>
          <w:tcPr>
            <w:tcW w:w="7894" w:type="dxa"/>
          </w:tcPr>
          <w:p w14:paraId="44D31896" w14:textId="77777777" w:rsidR="001413C2" w:rsidRPr="008B0024" w:rsidRDefault="001413C2" w:rsidP="009F3CE5">
            <w:pPr>
              <w:pStyle w:val="ListParagraph"/>
              <w:numPr>
                <w:ilvl w:val="0"/>
                <w:numId w:val="53"/>
              </w:numPr>
              <w:pBdr>
                <w:top w:val="nil"/>
                <w:left w:val="nil"/>
                <w:bottom w:val="nil"/>
                <w:right w:val="nil"/>
                <w:between w:val="nil"/>
              </w:pBdr>
              <w:spacing w:line="240" w:lineRule="auto"/>
              <w:ind w:left="731" w:hanging="284"/>
              <w:rPr>
                <w:rFonts w:ascii="Bookman Old Style" w:hAnsi="Bookman Old Style"/>
                <w:sz w:val="24"/>
                <w:szCs w:val="24"/>
                <w:lang w:val="id-ID"/>
              </w:rPr>
            </w:pPr>
            <w:r w:rsidRPr="008B0024">
              <w:rPr>
                <w:rFonts w:ascii="Bookman Old Style" w:hAnsi="Bookman Old Style"/>
                <w:sz w:val="24"/>
                <w:szCs w:val="24"/>
                <w:lang w:val="id-ID"/>
              </w:rPr>
              <w:t>tanda bukti telah menjelaskan bagi pegawai PUJK atau Pihak Ketiga.</w:t>
            </w:r>
          </w:p>
        </w:tc>
        <w:tc>
          <w:tcPr>
            <w:tcW w:w="3027" w:type="dxa"/>
          </w:tcPr>
          <w:p w14:paraId="71630D61"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000528BF"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48B2547B" w14:textId="77777777" w:rsidTr="00D821F6">
        <w:tc>
          <w:tcPr>
            <w:tcW w:w="7894" w:type="dxa"/>
          </w:tcPr>
          <w:p w14:paraId="42FA441A" w14:textId="77777777" w:rsidR="001413C2" w:rsidRPr="008B0024" w:rsidRDefault="001413C2" w:rsidP="009F3CE5">
            <w:pPr>
              <w:pStyle w:val="ListParagraph"/>
              <w:numPr>
                <w:ilvl w:val="0"/>
                <w:numId w:val="90"/>
              </w:numPr>
              <w:pBdr>
                <w:top w:val="nil"/>
                <w:left w:val="nil"/>
                <w:bottom w:val="nil"/>
                <w:right w:val="nil"/>
                <w:between w:val="nil"/>
              </w:pBdr>
              <w:spacing w:line="240" w:lineRule="auto"/>
              <w:rPr>
                <w:rFonts w:ascii="Bookman Old Style" w:hAnsi="Bookman Old Style"/>
                <w:sz w:val="24"/>
                <w:szCs w:val="24"/>
                <w:lang w:val="id-ID"/>
              </w:rPr>
            </w:pPr>
            <w:r w:rsidRPr="008B0024">
              <w:rPr>
                <w:rFonts w:ascii="Bookman Old Style" w:hAnsi="Bookman Old Style"/>
                <w:sz w:val="24"/>
                <w:szCs w:val="24"/>
                <w:lang w:val="id-ID"/>
              </w:rPr>
              <w:t>Penawaran produk aset kripto kepada masyarakat tidak dilakukan melalui ruang publik atau melalui media lain, selain media resmi Perusahaan Perdagangan Aset Kripto, termasuk situs berbasis web, aplikasi, dan/atau media sosial yang dikelola secara resmi oleh Perusahaan Perdagangan Aset Kripto.</w:t>
            </w:r>
          </w:p>
        </w:tc>
        <w:tc>
          <w:tcPr>
            <w:tcW w:w="3027" w:type="dxa"/>
          </w:tcPr>
          <w:p w14:paraId="1613681F"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018E3C77"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A41AF8" w:rsidRPr="008B0024" w14:paraId="689B23EF" w14:textId="77777777" w:rsidTr="00D821F6">
        <w:tc>
          <w:tcPr>
            <w:tcW w:w="7894" w:type="dxa"/>
          </w:tcPr>
          <w:p w14:paraId="71575E6F" w14:textId="77777777" w:rsidR="00A41AF8" w:rsidRPr="009F3CE5" w:rsidRDefault="00A41AF8" w:rsidP="009F3CE5">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3FCEC30F" w14:textId="77777777" w:rsidR="00A41AF8" w:rsidRPr="008B0024" w:rsidRDefault="00A41AF8"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7A1DE9B1" w14:textId="77777777" w:rsidR="00A41AF8" w:rsidRPr="008B0024" w:rsidRDefault="00A41AF8"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7894954A" w14:textId="77777777" w:rsidTr="00D821F6">
        <w:tc>
          <w:tcPr>
            <w:tcW w:w="7894" w:type="dxa"/>
          </w:tcPr>
          <w:p w14:paraId="365EDCC4" w14:textId="77777777" w:rsidR="001413C2" w:rsidRPr="008B0024" w:rsidRDefault="001413C2" w:rsidP="009F3CE5">
            <w:pPr>
              <w:pStyle w:val="ListParagraph"/>
              <w:numPr>
                <w:ilvl w:val="0"/>
                <w:numId w:val="67"/>
              </w:numPr>
              <w:pBdr>
                <w:top w:val="nil"/>
                <w:left w:val="nil"/>
                <w:bottom w:val="nil"/>
                <w:right w:val="nil"/>
                <w:between w:val="nil"/>
              </w:pBdr>
              <w:spacing w:line="240" w:lineRule="auto"/>
              <w:ind w:left="567" w:hanging="120"/>
              <w:rPr>
                <w:rFonts w:ascii="Bookman Old Style" w:hAnsi="Bookman Old Style"/>
                <w:sz w:val="24"/>
                <w:szCs w:val="24"/>
                <w:lang w:val="id-ID"/>
              </w:rPr>
            </w:pPr>
            <w:r w:rsidRPr="008B0024">
              <w:rPr>
                <w:rFonts w:ascii="Bookman Old Style" w:hAnsi="Bookman Old Style"/>
                <w:sz w:val="24"/>
                <w:szCs w:val="24"/>
                <w:lang w:val="id-ID"/>
              </w:rPr>
              <w:t>KERJA SAMA PUJK DENGAN PIHAK KETIGA DALAM PENYEDIAAN DAN PENYAMPAIAN INFORMASI UNTUK PEMASARAN PRODUK DAN LAYANAN</w:t>
            </w:r>
          </w:p>
        </w:tc>
        <w:tc>
          <w:tcPr>
            <w:tcW w:w="3027" w:type="dxa"/>
          </w:tcPr>
          <w:p w14:paraId="70482530"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1AC7A869"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1667CA49" w14:textId="77777777" w:rsidTr="00D821F6">
        <w:tc>
          <w:tcPr>
            <w:tcW w:w="7894" w:type="dxa"/>
          </w:tcPr>
          <w:p w14:paraId="77302D38" w14:textId="77777777" w:rsidR="001413C2" w:rsidRPr="008B0024" w:rsidRDefault="001413C2" w:rsidP="009F3CE5">
            <w:pPr>
              <w:pStyle w:val="ListParagraph"/>
              <w:numPr>
                <w:ilvl w:val="0"/>
                <w:numId w:val="92"/>
              </w:numPr>
              <w:pBdr>
                <w:top w:val="nil"/>
                <w:left w:val="nil"/>
                <w:bottom w:val="nil"/>
                <w:right w:val="nil"/>
                <w:between w:val="nil"/>
              </w:pBdr>
              <w:spacing w:line="240" w:lineRule="auto"/>
              <w:rPr>
                <w:rFonts w:ascii="Bookman Old Style" w:hAnsi="Bookman Old Style"/>
                <w:sz w:val="24"/>
                <w:szCs w:val="24"/>
                <w:lang w:val="id-ID"/>
              </w:rPr>
            </w:pPr>
            <w:r w:rsidRPr="008B0024">
              <w:rPr>
                <w:rFonts w:ascii="Bookman Old Style" w:hAnsi="Bookman Old Style"/>
                <w:sz w:val="24"/>
                <w:szCs w:val="24"/>
                <w:lang w:val="id-ID"/>
              </w:rPr>
              <w:lastRenderedPageBreak/>
              <w:t xml:space="preserve">Dalam setiap kegiatan penyediaan dan penyampaian informasi untuk pemasaran produk dan/atau layanan kepada calon Konsumen dan/atau Konsumen yang melibatkan Pihak Ketiga, PUJK memenuhi ketentuan sebagai berikut: </w:t>
            </w:r>
          </w:p>
        </w:tc>
        <w:tc>
          <w:tcPr>
            <w:tcW w:w="3027" w:type="dxa"/>
          </w:tcPr>
          <w:p w14:paraId="0E43A892"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54A699D1"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4DE26293" w14:textId="77777777" w:rsidTr="00D821F6">
        <w:tc>
          <w:tcPr>
            <w:tcW w:w="7894" w:type="dxa"/>
          </w:tcPr>
          <w:p w14:paraId="26C80074" w14:textId="77777777" w:rsidR="001413C2" w:rsidRPr="008B0024" w:rsidRDefault="001413C2" w:rsidP="009F3CE5">
            <w:pPr>
              <w:pStyle w:val="ListParagraph"/>
              <w:numPr>
                <w:ilvl w:val="0"/>
                <w:numId w:val="60"/>
              </w:numPr>
              <w:pBdr>
                <w:top w:val="nil"/>
                <w:left w:val="nil"/>
                <w:bottom w:val="nil"/>
                <w:right w:val="nil"/>
                <w:between w:val="nil"/>
              </w:pBdr>
              <w:spacing w:line="240" w:lineRule="auto"/>
              <w:ind w:left="1014" w:hanging="425"/>
              <w:rPr>
                <w:rFonts w:ascii="Bookman Old Style" w:hAnsi="Bookman Old Style"/>
                <w:sz w:val="24"/>
                <w:szCs w:val="24"/>
                <w:lang w:val="id-ID"/>
              </w:rPr>
            </w:pPr>
            <w:r w:rsidRPr="008B0024">
              <w:rPr>
                <w:rFonts w:ascii="Bookman Old Style" w:hAnsi="Bookman Old Style"/>
                <w:sz w:val="24"/>
                <w:szCs w:val="24"/>
                <w:lang w:val="id-ID"/>
              </w:rPr>
              <w:t xml:space="preserve">memastikan bahwa sebelum menyampaikan informasi kepada calon Konsumen dan/atau Konsumen, Pihak Ketiga menyampaikan secara jelas identitas dan peran Pihak Ketiga tersebut dan kaitannya dengan PUJK; </w:t>
            </w:r>
          </w:p>
        </w:tc>
        <w:tc>
          <w:tcPr>
            <w:tcW w:w="3027" w:type="dxa"/>
          </w:tcPr>
          <w:p w14:paraId="61C622E0"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0934E92F"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662A6B83" w14:textId="77777777" w:rsidTr="00D821F6">
        <w:tc>
          <w:tcPr>
            <w:tcW w:w="7894" w:type="dxa"/>
          </w:tcPr>
          <w:p w14:paraId="00EC8B94" w14:textId="77777777" w:rsidR="001413C2" w:rsidRPr="008B0024" w:rsidRDefault="001413C2" w:rsidP="009F3CE5">
            <w:pPr>
              <w:pStyle w:val="ListParagraph"/>
              <w:numPr>
                <w:ilvl w:val="0"/>
                <w:numId w:val="60"/>
              </w:numPr>
              <w:pBdr>
                <w:top w:val="nil"/>
                <w:left w:val="nil"/>
                <w:bottom w:val="nil"/>
                <w:right w:val="nil"/>
                <w:between w:val="nil"/>
              </w:pBdr>
              <w:spacing w:line="240" w:lineRule="auto"/>
              <w:ind w:left="1014" w:hanging="425"/>
              <w:rPr>
                <w:rFonts w:ascii="Bookman Old Style" w:hAnsi="Bookman Old Style"/>
                <w:sz w:val="24"/>
                <w:szCs w:val="24"/>
                <w:lang w:val="id-ID"/>
              </w:rPr>
            </w:pPr>
            <w:r w:rsidRPr="008B0024">
              <w:rPr>
                <w:rFonts w:ascii="Bookman Old Style" w:hAnsi="Bookman Old Style"/>
                <w:sz w:val="24"/>
                <w:szCs w:val="24"/>
                <w:lang w:val="id-ID"/>
              </w:rPr>
              <w:t>memastikan bahwa produk yang dipasarkan oleh Pihak Ketiga terbatas pada produk yang tercantum pada perjanjian yang disepakati antara Konsumen dengan PUJK dan merupakan produk yang telah memperoleh pernyataan berizin dan diawasi dari Otoritas Jasa Keuangan;</w:t>
            </w:r>
          </w:p>
        </w:tc>
        <w:tc>
          <w:tcPr>
            <w:tcW w:w="3027" w:type="dxa"/>
          </w:tcPr>
          <w:p w14:paraId="0DB36F01"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37B642B8"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F4965" w:rsidRPr="008B0024" w14:paraId="1782A7C5" w14:textId="77777777" w:rsidTr="005A347A">
        <w:trPr>
          <w:trHeight w:val="2254"/>
        </w:trPr>
        <w:tc>
          <w:tcPr>
            <w:tcW w:w="7894" w:type="dxa"/>
          </w:tcPr>
          <w:p w14:paraId="380FB844" w14:textId="77777777" w:rsidR="001F4965" w:rsidRPr="008B0024" w:rsidRDefault="001F4965" w:rsidP="009F3CE5">
            <w:pPr>
              <w:pStyle w:val="ListParagraph"/>
              <w:numPr>
                <w:ilvl w:val="0"/>
                <w:numId w:val="60"/>
              </w:numPr>
              <w:pBdr>
                <w:top w:val="nil"/>
                <w:left w:val="nil"/>
                <w:bottom w:val="nil"/>
                <w:right w:val="nil"/>
                <w:between w:val="nil"/>
              </w:pBdr>
              <w:spacing w:line="240" w:lineRule="auto"/>
              <w:ind w:left="1014" w:hanging="425"/>
              <w:rPr>
                <w:rFonts w:ascii="Bookman Old Style" w:hAnsi="Bookman Old Style"/>
                <w:sz w:val="24"/>
                <w:szCs w:val="24"/>
                <w:lang w:val="id-ID"/>
              </w:rPr>
            </w:pPr>
            <w:r w:rsidRPr="008B0024">
              <w:rPr>
                <w:rFonts w:ascii="Bookman Old Style" w:hAnsi="Bookman Old Style"/>
                <w:sz w:val="24"/>
                <w:szCs w:val="24"/>
                <w:lang w:val="id-ID"/>
              </w:rPr>
              <w:t>memastikan Pihak Ketiga memiliki keterampilan, kompetensi, dan kualifikasi dalam berinteraksi dan menyampaikan informasi mengenai produk dan/atau layanan kepada calon Konsumen dan/atau Konsumen;</w:t>
            </w:r>
          </w:p>
          <w:p w14:paraId="046B80DF" w14:textId="05D0D889" w:rsidR="001F4965" w:rsidRPr="008B0024" w:rsidRDefault="001F4965" w:rsidP="009F3CE5">
            <w:pPr>
              <w:pStyle w:val="ListParagraph"/>
              <w:pBdr>
                <w:top w:val="nil"/>
                <w:left w:val="nil"/>
                <w:bottom w:val="nil"/>
                <w:right w:val="nil"/>
                <w:between w:val="nil"/>
              </w:pBdr>
              <w:spacing w:line="240" w:lineRule="auto"/>
              <w:ind w:left="1014"/>
              <w:rPr>
                <w:rFonts w:ascii="Bookman Old Style" w:hAnsi="Bookman Old Style"/>
                <w:sz w:val="24"/>
                <w:szCs w:val="24"/>
                <w:lang w:val="id-ID"/>
              </w:rPr>
            </w:pPr>
            <w:r w:rsidRPr="008B0024">
              <w:rPr>
                <w:rFonts w:ascii="Bookman Old Style" w:hAnsi="Bookman Old Style"/>
                <w:color w:val="000000" w:themeColor="text1"/>
                <w:sz w:val="24"/>
                <w:szCs w:val="24"/>
                <w:lang w:val="id-ID"/>
              </w:rPr>
              <w:t>Contoh: Dalam hal penawaran produk dilakukan oleh Pihak Ketiga, PUJK memastikan Pihak Ketiga mendapatkan pelatihan yang cukup dan tercakup dalam perjanjian kerja sama antara PUJK dengan Pihak Ketiga.</w:t>
            </w:r>
          </w:p>
        </w:tc>
        <w:tc>
          <w:tcPr>
            <w:tcW w:w="3027" w:type="dxa"/>
          </w:tcPr>
          <w:p w14:paraId="2B3B9D4A" w14:textId="77777777" w:rsidR="001F4965" w:rsidRPr="008B0024" w:rsidRDefault="001F4965"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290DF527" w14:textId="77777777" w:rsidR="001F4965" w:rsidRPr="008B0024" w:rsidRDefault="001F4965"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318A6302" w14:textId="77777777" w:rsidTr="00D821F6">
        <w:tc>
          <w:tcPr>
            <w:tcW w:w="7894" w:type="dxa"/>
          </w:tcPr>
          <w:p w14:paraId="5E41F1E3" w14:textId="77777777" w:rsidR="001413C2" w:rsidRPr="008B0024" w:rsidRDefault="001413C2" w:rsidP="009F3CE5">
            <w:pPr>
              <w:pStyle w:val="ListParagraph"/>
              <w:numPr>
                <w:ilvl w:val="0"/>
                <w:numId w:val="60"/>
              </w:numPr>
              <w:pBdr>
                <w:top w:val="nil"/>
                <w:left w:val="nil"/>
                <w:bottom w:val="nil"/>
                <w:right w:val="nil"/>
                <w:between w:val="nil"/>
              </w:pBdr>
              <w:spacing w:line="240" w:lineRule="auto"/>
              <w:ind w:left="1014" w:hanging="425"/>
              <w:rPr>
                <w:rFonts w:ascii="Bookman Old Style" w:hAnsi="Bookman Old Style"/>
                <w:sz w:val="24"/>
                <w:szCs w:val="24"/>
                <w:lang w:val="id-ID"/>
              </w:rPr>
            </w:pPr>
            <w:r w:rsidRPr="008B0024">
              <w:rPr>
                <w:rFonts w:ascii="Bookman Old Style" w:hAnsi="Bookman Old Style"/>
                <w:sz w:val="24"/>
                <w:szCs w:val="24"/>
                <w:lang w:val="id-ID"/>
              </w:rPr>
              <w:t>memastikan Pihak Ketiga tidak menyalahgunakan data dan/atau informasi calon Konsumen dan/atau Konsumen dan mematuhi ketentuan pelindungan data dan/atau informasi; dan</w:t>
            </w:r>
          </w:p>
        </w:tc>
        <w:tc>
          <w:tcPr>
            <w:tcW w:w="3027" w:type="dxa"/>
          </w:tcPr>
          <w:p w14:paraId="22E98C46"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74B7281A"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324A7707" w14:textId="77777777" w:rsidTr="00D821F6">
        <w:tc>
          <w:tcPr>
            <w:tcW w:w="7894" w:type="dxa"/>
          </w:tcPr>
          <w:p w14:paraId="25051D6B" w14:textId="77777777" w:rsidR="001413C2" w:rsidRPr="008B0024" w:rsidRDefault="001413C2" w:rsidP="009F3CE5">
            <w:pPr>
              <w:pStyle w:val="ListParagraph"/>
              <w:numPr>
                <w:ilvl w:val="0"/>
                <w:numId w:val="60"/>
              </w:numPr>
              <w:pBdr>
                <w:top w:val="nil"/>
                <w:left w:val="nil"/>
                <w:bottom w:val="nil"/>
                <w:right w:val="nil"/>
                <w:between w:val="nil"/>
              </w:pBdr>
              <w:spacing w:line="240" w:lineRule="auto"/>
              <w:ind w:left="1014" w:hanging="425"/>
              <w:rPr>
                <w:rFonts w:ascii="Bookman Old Style" w:hAnsi="Bookman Old Style"/>
                <w:sz w:val="24"/>
                <w:szCs w:val="24"/>
                <w:lang w:val="id-ID"/>
              </w:rPr>
            </w:pPr>
            <w:r w:rsidRPr="008B0024">
              <w:rPr>
                <w:rFonts w:ascii="Bookman Old Style" w:hAnsi="Bookman Old Style"/>
                <w:sz w:val="24"/>
                <w:szCs w:val="24"/>
                <w:lang w:val="id-ID"/>
              </w:rPr>
              <w:t>bertanggung jawab atas kegiatan penyediaan dan penyampaian informasi untuk pemasaran produk dan/atau layanan yang disampaikan oleh Pihak Ketiga.</w:t>
            </w:r>
          </w:p>
        </w:tc>
        <w:tc>
          <w:tcPr>
            <w:tcW w:w="3027" w:type="dxa"/>
          </w:tcPr>
          <w:p w14:paraId="5046559B"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354EFCF1"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62DBFF74" w14:textId="77777777" w:rsidTr="00D821F6">
        <w:tc>
          <w:tcPr>
            <w:tcW w:w="7894" w:type="dxa"/>
          </w:tcPr>
          <w:p w14:paraId="6DC51A56" w14:textId="77777777" w:rsidR="001413C2" w:rsidRPr="008B0024" w:rsidRDefault="001413C2" w:rsidP="009F3CE5">
            <w:pPr>
              <w:pStyle w:val="ListParagraph"/>
              <w:numPr>
                <w:ilvl w:val="0"/>
                <w:numId w:val="92"/>
              </w:numPr>
              <w:pBdr>
                <w:top w:val="nil"/>
                <w:left w:val="nil"/>
                <w:bottom w:val="nil"/>
                <w:right w:val="nil"/>
                <w:between w:val="nil"/>
              </w:pBdr>
              <w:spacing w:line="240" w:lineRule="auto"/>
              <w:rPr>
                <w:rFonts w:ascii="Bookman Old Style" w:hAnsi="Bookman Old Style"/>
                <w:sz w:val="24"/>
                <w:szCs w:val="24"/>
                <w:lang w:val="id-ID"/>
              </w:rPr>
            </w:pPr>
            <w:r w:rsidRPr="008B0024">
              <w:rPr>
                <w:rFonts w:ascii="Bookman Old Style" w:hAnsi="Bookman Old Style"/>
                <w:sz w:val="24"/>
                <w:szCs w:val="24"/>
                <w:lang w:val="id-ID"/>
              </w:rPr>
              <w:t xml:space="preserve">Pihak Ketiga yang melakukan penyampaian informasi untuk pemasaran menjelaskan seluruh informasi dan/atau data </w:t>
            </w:r>
            <w:r w:rsidRPr="008B0024">
              <w:rPr>
                <w:rFonts w:ascii="Bookman Old Style" w:hAnsi="Bookman Old Style"/>
                <w:sz w:val="24"/>
                <w:szCs w:val="24"/>
                <w:lang w:val="id-ID"/>
              </w:rPr>
              <w:lastRenderedPageBreak/>
              <w:t xml:space="preserve">yang termuat dalam Ringkasan Informasi Produk dan/atau Layanan sebagaimana dimaksud pada Romawi III Surat Edaran Otoritas Jasa Keuangan ini. </w:t>
            </w:r>
          </w:p>
        </w:tc>
        <w:tc>
          <w:tcPr>
            <w:tcW w:w="3027" w:type="dxa"/>
          </w:tcPr>
          <w:p w14:paraId="3D904A6E"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63843B18"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03A7A9AD" w14:textId="77777777" w:rsidTr="00D821F6">
        <w:tc>
          <w:tcPr>
            <w:tcW w:w="7894" w:type="dxa"/>
          </w:tcPr>
          <w:p w14:paraId="2CE3E906"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3E6F4387"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4D7E5C4C"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552570C4" w14:textId="77777777" w:rsidTr="00D821F6">
        <w:tc>
          <w:tcPr>
            <w:tcW w:w="7894" w:type="dxa"/>
          </w:tcPr>
          <w:p w14:paraId="5225120F" w14:textId="77777777" w:rsidR="001413C2" w:rsidRPr="008B0024" w:rsidRDefault="001413C2" w:rsidP="009F3CE5">
            <w:pPr>
              <w:pStyle w:val="ListParagraph"/>
              <w:numPr>
                <w:ilvl w:val="0"/>
                <w:numId w:val="67"/>
              </w:numPr>
              <w:pBdr>
                <w:top w:val="nil"/>
                <w:left w:val="nil"/>
                <w:bottom w:val="nil"/>
                <w:right w:val="nil"/>
                <w:between w:val="nil"/>
              </w:pBdr>
              <w:spacing w:line="240" w:lineRule="auto"/>
              <w:ind w:left="567" w:hanging="254"/>
              <w:rPr>
                <w:rFonts w:ascii="Bookman Old Style" w:hAnsi="Bookman Old Style"/>
                <w:sz w:val="24"/>
                <w:szCs w:val="24"/>
                <w:lang w:val="id-ID"/>
              </w:rPr>
            </w:pPr>
            <w:r w:rsidRPr="008B0024">
              <w:rPr>
                <w:rFonts w:ascii="Bookman Old Style" w:hAnsi="Bookman Old Style"/>
                <w:sz w:val="24"/>
                <w:szCs w:val="24"/>
                <w:lang w:val="id-ID"/>
              </w:rPr>
              <w:t>PENDOKUMENTASIAN MATERI INFORMASI PRODUK DAN LAYANAN OLEH PUJK</w:t>
            </w:r>
          </w:p>
        </w:tc>
        <w:tc>
          <w:tcPr>
            <w:tcW w:w="3027" w:type="dxa"/>
          </w:tcPr>
          <w:p w14:paraId="7332BCD6"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7C835373"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5A7436B6" w14:textId="77777777" w:rsidTr="00D821F6">
        <w:tc>
          <w:tcPr>
            <w:tcW w:w="7894" w:type="dxa"/>
          </w:tcPr>
          <w:p w14:paraId="1863F123" w14:textId="77777777" w:rsidR="001413C2" w:rsidRPr="008B0024" w:rsidRDefault="001413C2" w:rsidP="009F3CE5">
            <w:pPr>
              <w:pStyle w:val="ListParagraph"/>
              <w:numPr>
                <w:ilvl w:val="0"/>
                <w:numId w:val="93"/>
              </w:numPr>
              <w:pBdr>
                <w:top w:val="nil"/>
                <w:left w:val="nil"/>
                <w:bottom w:val="nil"/>
                <w:right w:val="nil"/>
                <w:between w:val="nil"/>
              </w:pBdr>
              <w:spacing w:line="240" w:lineRule="auto"/>
              <w:rPr>
                <w:rFonts w:ascii="Bookman Old Style" w:hAnsi="Bookman Old Style"/>
                <w:sz w:val="24"/>
                <w:szCs w:val="24"/>
                <w:lang w:val="id-ID"/>
              </w:rPr>
            </w:pPr>
            <w:r w:rsidRPr="008B0024">
              <w:rPr>
                <w:rFonts w:ascii="Bookman Old Style" w:hAnsi="Bookman Old Style"/>
                <w:sz w:val="24"/>
                <w:szCs w:val="24"/>
                <w:lang w:val="id-ID"/>
              </w:rPr>
              <w:t>PUJK mendokumentasikan materi informasi produk dan/atau layanan.</w:t>
            </w:r>
          </w:p>
        </w:tc>
        <w:tc>
          <w:tcPr>
            <w:tcW w:w="3027" w:type="dxa"/>
          </w:tcPr>
          <w:p w14:paraId="4D268EB3"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5B3D51B3"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2229A401" w14:textId="77777777" w:rsidTr="00D821F6">
        <w:tc>
          <w:tcPr>
            <w:tcW w:w="7894" w:type="dxa"/>
          </w:tcPr>
          <w:p w14:paraId="3763D988" w14:textId="77777777" w:rsidR="001413C2" w:rsidRPr="008B0024" w:rsidRDefault="001413C2" w:rsidP="009F3CE5">
            <w:pPr>
              <w:pStyle w:val="ListParagraph"/>
              <w:numPr>
                <w:ilvl w:val="0"/>
                <w:numId w:val="93"/>
              </w:numPr>
              <w:pBdr>
                <w:top w:val="nil"/>
                <w:left w:val="nil"/>
                <w:bottom w:val="nil"/>
                <w:right w:val="nil"/>
                <w:between w:val="nil"/>
              </w:pBdr>
              <w:spacing w:line="240" w:lineRule="auto"/>
              <w:rPr>
                <w:rFonts w:ascii="Bookman Old Style" w:hAnsi="Bookman Old Style"/>
                <w:sz w:val="24"/>
                <w:szCs w:val="24"/>
                <w:lang w:val="id-ID"/>
              </w:rPr>
            </w:pPr>
            <w:r w:rsidRPr="008B0024">
              <w:rPr>
                <w:rFonts w:ascii="Bookman Old Style" w:hAnsi="Bookman Old Style"/>
                <w:sz w:val="24"/>
                <w:szCs w:val="24"/>
                <w:lang w:val="id-ID"/>
              </w:rPr>
              <w:t>PUJK memastikan dokumentasi dalam hal penyampaian informasi dilakukan dengan kerja sama antar PUJK atau yang melibatkan Pihak Ketiga.</w:t>
            </w:r>
          </w:p>
        </w:tc>
        <w:tc>
          <w:tcPr>
            <w:tcW w:w="3027" w:type="dxa"/>
          </w:tcPr>
          <w:p w14:paraId="0C9D0216"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7E65CAFF"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4AC5F135" w14:textId="77777777" w:rsidTr="00D821F6">
        <w:tc>
          <w:tcPr>
            <w:tcW w:w="7894" w:type="dxa"/>
          </w:tcPr>
          <w:p w14:paraId="32858E82" w14:textId="77777777" w:rsidR="001413C2" w:rsidRPr="008B0024" w:rsidRDefault="001413C2" w:rsidP="009F3CE5">
            <w:pPr>
              <w:pStyle w:val="ListParagraph"/>
              <w:numPr>
                <w:ilvl w:val="0"/>
                <w:numId w:val="93"/>
              </w:numPr>
              <w:pBdr>
                <w:top w:val="nil"/>
                <w:left w:val="nil"/>
                <w:bottom w:val="nil"/>
                <w:right w:val="nil"/>
                <w:between w:val="nil"/>
              </w:pBdr>
              <w:spacing w:line="240" w:lineRule="auto"/>
              <w:rPr>
                <w:rFonts w:ascii="Bookman Old Style" w:hAnsi="Bookman Old Style"/>
                <w:sz w:val="24"/>
                <w:szCs w:val="24"/>
                <w:lang w:val="id-ID"/>
              </w:rPr>
            </w:pPr>
            <w:r w:rsidRPr="008B0024">
              <w:rPr>
                <w:rFonts w:ascii="Bookman Old Style" w:hAnsi="Bookman Old Style"/>
                <w:sz w:val="24"/>
                <w:szCs w:val="24"/>
                <w:lang w:val="id-ID"/>
              </w:rPr>
              <w:t xml:space="preserve">Dokumentasi sebagaimana dimaksud pada angka 1 meliputi: </w:t>
            </w:r>
          </w:p>
        </w:tc>
        <w:tc>
          <w:tcPr>
            <w:tcW w:w="3027" w:type="dxa"/>
          </w:tcPr>
          <w:p w14:paraId="48B8EA64"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7904DE02"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5CFA0B84" w14:textId="77777777" w:rsidTr="00D821F6">
        <w:tc>
          <w:tcPr>
            <w:tcW w:w="7894" w:type="dxa"/>
          </w:tcPr>
          <w:p w14:paraId="26C3491C" w14:textId="77777777" w:rsidR="001413C2" w:rsidRPr="008B0024" w:rsidRDefault="001413C2" w:rsidP="009F3CE5">
            <w:pPr>
              <w:pStyle w:val="ListParagraph"/>
              <w:numPr>
                <w:ilvl w:val="0"/>
                <w:numId w:val="62"/>
              </w:numPr>
              <w:pBdr>
                <w:top w:val="nil"/>
                <w:left w:val="nil"/>
                <w:bottom w:val="nil"/>
                <w:right w:val="nil"/>
                <w:between w:val="nil"/>
              </w:pBdr>
              <w:spacing w:line="240" w:lineRule="auto"/>
              <w:ind w:left="1014" w:hanging="567"/>
              <w:rPr>
                <w:rFonts w:ascii="Bookman Old Style" w:hAnsi="Bookman Old Style"/>
                <w:sz w:val="24"/>
                <w:szCs w:val="24"/>
                <w:lang w:val="id-ID"/>
              </w:rPr>
            </w:pPr>
            <w:r w:rsidRPr="008B0024">
              <w:rPr>
                <w:rFonts w:ascii="Bookman Old Style" w:hAnsi="Bookman Old Style"/>
                <w:sz w:val="24"/>
                <w:szCs w:val="24"/>
                <w:lang w:val="id-ID"/>
              </w:rPr>
              <w:t>Ringkasan Informasi Produk dan/atau Layanan Versi Umum;</w:t>
            </w:r>
          </w:p>
        </w:tc>
        <w:tc>
          <w:tcPr>
            <w:tcW w:w="3027" w:type="dxa"/>
          </w:tcPr>
          <w:p w14:paraId="2CD87C42"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0823B597"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0FEC7680" w14:textId="77777777" w:rsidTr="00D821F6">
        <w:tc>
          <w:tcPr>
            <w:tcW w:w="7894" w:type="dxa"/>
          </w:tcPr>
          <w:p w14:paraId="7F98A07D" w14:textId="77777777" w:rsidR="001413C2" w:rsidRPr="008B0024" w:rsidRDefault="001413C2" w:rsidP="009F3CE5">
            <w:pPr>
              <w:pStyle w:val="ListParagraph"/>
              <w:numPr>
                <w:ilvl w:val="0"/>
                <w:numId w:val="62"/>
              </w:numPr>
              <w:pBdr>
                <w:top w:val="nil"/>
                <w:left w:val="nil"/>
                <w:bottom w:val="nil"/>
                <w:right w:val="nil"/>
                <w:between w:val="nil"/>
              </w:pBdr>
              <w:spacing w:line="240" w:lineRule="auto"/>
              <w:ind w:left="1014" w:hanging="567"/>
              <w:rPr>
                <w:rFonts w:ascii="Bookman Old Style" w:hAnsi="Bookman Old Style"/>
                <w:sz w:val="24"/>
                <w:szCs w:val="24"/>
                <w:lang w:val="id-ID"/>
              </w:rPr>
            </w:pPr>
            <w:r w:rsidRPr="008B0024">
              <w:rPr>
                <w:rFonts w:ascii="Bookman Old Style" w:hAnsi="Bookman Old Style"/>
                <w:sz w:val="24"/>
                <w:szCs w:val="24"/>
                <w:lang w:val="id-ID"/>
              </w:rPr>
              <w:t>Ringkasan Informasi Produk dan/atau Layanan Versi Personal yang telah dikonfirmasi oleh calon Konsumen dan/atau Konsumen dan pegawai PUJK atau Pihak Ketiga yang menjelaskan;</w:t>
            </w:r>
          </w:p>
        </w:tc>
        <w:tc>
          <w:tcPr>
            <w:tcW w:w="3027" w:type="dxa"/>
          </w:tcPr>
          <w:p w14:paraId="1D51DDF0"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68BC03D8"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3821D52E" w14:textId="77777777" w:rsidTr="00D821F6">
        <w:tc>
          <w:tcPr>
            <w:tcW w:w="7894" w:type="dxa"/>
          </w:tcPr>
          <w:p w14:paraId="7D8AB7BB" w14:textId="77777777" w:rsidR="001413C2" w:rsidRPr="008B0024" w:rsidRDefault="001413C2" w:rsidP="009F3CE5">
            <w:pPr>
              <w:pStyle w:val="ListParagraph"/>
              <w:numPr>
                <w:ilvl w:val="0"/>
                <w:numId w:val="62"/>
              </w:numPr>
              <w:pBdr>
                <w:top w:val="nil"/>
                <w:left w:val="nil"/>
                <w:bottom w:val="nil"/>
                <w:right w:val="nil"/>
                <w:between w:val="nil"/>
              </w:pBdr>
              <w:spacing w:line="240" w:lineRule="auto"/>
              <w:ind w:left="1014" w:hanging="567"/>
              <w:rPr>
                <w:rFonts w:ascii="Bookman Old Style" w:hAnsi="Bookman Old Style"/>
                <w:sz w:val="24"/>
                <w:szCs w:val="24"/>
                <w:lang w:val="id-ID"/>
              </w:rPr>
            </w:pPr>
            <w:r w:rsidRPr="008B0024">
              <w:rPr>
                <w:rFonts w:ascii="Bookman Old Style" w:hAnsi="Bookman Old Style"/>
                <w:sz w:val="24"/>
                <w:szCs w:val="24"/>
                <w:lang w:val="id-ID"/>
              </w:rPr>
              <w:t>penilaian kesesuaian antara kebutuhan dan kemampuan calon Konsumen dengan produk dan/atau layanan yang ditawarkan;</w:t>
            </w:r>
          </w:p>
        </w:tc>
        <w:tc>
          <w:tcPr>
            <w:tcW w:w="3027" w:type="dxa"/>
          </w:tcPr>
          <w:p w14:paraId="4DB779B8"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12C55A31"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3DD3C55F" w14:textId="77777777" w:rsidTr="00D821F6">
        <w:tc>
          <w:tcPr>
            <w:tcW w:w="7894" w:type="dxa"/>
          </w:tcPr>
          <w:p w14:paraId="04FC1537" w14:textId="77777777" w:rsidR="001413C2" w:rsidRPr="008B0024" w:rsidRDefault="001413C2" w:rsidP="009F3CE5">
            <w:pPr>
              <w:pStyle w:val="ListParagraph"/>
              <w:numPr>
                <w:ilvl w:val="0"/>
                <w:numId w:val="62"/>
              </w:numPr>
              <w:pBdr>
                <w:top w:val="nil"/>
                <w:left w:val="nil"/>
                <w:bottom w:val="nil"/>
                <w:right w:val="nil"/>
                <w:between w:val="nil"/>
              </w:pBdr>
              <w:spacing w:line="240" w:lineRule="auto"/>
              <w:ind w:left="1014" w:hanging="567"/>
              <w:rPr>
                <w:rFonts w:ascii="Bookman Old Style" w:hAnsi="Bookman Old Style"/>
                <w:sz w:val="24"/>
                <w:szCs w:val="24"/>
                <w:lang w:val="id-ID"/>
              </w:rPr>
            </w:pPr>
            <w:r w:rsidRPr="008B0024">
              <w:rPr>
                <w:rFonts w:ascii="Bookman Old Style" w:hAnsi="Bookman Old Style"/>
                <w:sz w:val="24"/>
                <w:szCs w:val="24"/>
                <w:lang w:val="id-ID"/>
              </w:rPr>
              <w:t xml:space="preserve">rekaman suara dan/atau video atas penawaran yang dilakukan melalui sarana komunikasi pribadi sebagaimana dimaksud pada Romawi III angka </w:t>
            </w:r>
            <w:r w:rsidRPr="008B0024">
              <w:rPr>
                <w:rFonts w:ascii="Bookman Old Style" w:hAnsi="Bookman Old Style"/>
                <w:color w:val="000000" w:themeColor="text1"/>
                <w:sz w:val="24"/>
                <w:szCs w:val="24"/>
                <w:lang w:val="id-ID"/>
              </w:rPr>
              <w:t xml:space="preserve">8 </w:t>
            </w:r>
            <w:r w:rsidRPr="008B0024">
              <w:rPr>
                <w:rFonts w:ascii="Bookman Old Style" w:hAnsi="Bookman Old Style"/>
                <w:sz w:val="24"/>
                <w:szCs w:val="24"/>
                <w:lang w:val="id-ID"/>
              </w:rPr>
              <w:t>huruf c; dan</w:t>
            </w:r>
          </w:p>
        </w:tc>
        <w:tc>
          <w:tcPr>
            <w:tcW w:w="3027" w:type="dxa"/>
          </w:tcPr>
          <w:p w14:paraId="55C687BE"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3C5256AB"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75681DF8" w14:textId="77777777" w:rsidTr="00D821F6">
        <w:tc>
          <w:tcPr>
            <w:tcW w:w="7894" w:type="dxa"/>
          </w:tcPr>
          <w:p w14:paraId="0047B2E5" w14:textId="77777777" w:rsidR="001413C2" w:rsidRPr="008B0024" w:rsidRDefault="001413C2" w:rsidP="009F3CE5">
            <w:pPr>
              <w:pStyle w:val="ListParagraph"/>
              <w:numPr>
                <w:ilvl w:val="0"/>
                <w:numId w:val="62"/>
              </w:numPr>
              <w:pBdr>
                <w:top w:val="nil"/>
                <w:left w:val="nil"/>
                <w:bottom w:val="nil"/>
                <w:right w:val="nil"/>
                <w:between w:val="nil"/>
              </w:pBdr>
              <w:spacing w:line="240" w:lineRule="auto"/>
              <w:ind w:left="1014" w:hanging="567"/>
              <w:rPr>
                <w:rFonts w:ascii="Bookman Old Style" w:hAnsi="Bookman Old Style"/>
                <w:sz w:val="24"/>
                <w:szCs w:val="24"/>
                <w:lang w:val="id-ID"/>
              </w:rPr>
            </w:pPr>
            <w:r w:rsidRPr="008B0024">
              <w:rPr>
                <w:rFonts w:ascii="Bookman Old Style" w:hAnsi="Bookman Old Style"/>
                <w:sz w:val="24"/>
                <w:szCs w:val="24"/>
                <w:lang w:val="id-ID"/>
              </w:rPr>
              <w:t>materi Iklan yang disampaikan kepada calon Konsumen dan/atau Konsumen.</w:t>
            </w:r>
          </w:p>
        </w:tc>
        <w:tc>
          <w:tcPr>
            <w:tcW w:w="3027" w:type="dxa"/>
          </w:tcPr>
          <w:p w14:paraId="59A6A573"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692617B3"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21CBA4B0" w14:textId="77777777" w:rsidTr="00D821F6">
        <w:tc>
          <w:tcPr>
            <w:tcW w:w="7894" w:type="dxa"/>
          </w:tcPr>
          <w:p w14:paraId="36529B2C" w14:textId="77777777" w:rsidR="001413C2" w:rsidRPr="008B0024" w:rsidRDefault="001413C2" w:rsidP="009F3CE5">
            <w:pPr>
              <w:pStyle w:val="ListParagraph"/>
              <w:numPr>
                <w:ilvl w:val="0"/>
                <w:numId w:val="93"/>
              </w:numPr>
              <w:pBdr>
                <w:top w:val="nil"/>
                <w:left w:val="nil"/>
                <w:bottom w:val="nil"/>
                <w:right w:val="nil"/>
                <w:between w:val="nil"/>
              </w:pBdr>
              <w:spacing w:line="240" w:lineRule="auto"/>
              <w:rPr>
                <w:rFonts w:ascii="Bookman Old Style" w:hAnsi="Bookman Old Style"/>
                <w:sz w:val="24"/>
                <w:szCs w:val="24"/>
                <w:lang w:val="id-ID"/>
              </w:rPr>
            </w:pPr>
            <w:r w:rsidRPr="008B0024">
              <w:rPr>
                <w:rFonts w:ascii="Bookman Old Style" w:hAnsi="Bookman Old Style"/>
                <w:sz w:val="24"/>
                <w:szCs w:val="24"/>
                <w:lang w:val="id-ID"/>
              </w:rPr>
              <w:t>Media dokumentasi sebagaimana dimaksud pada angka 1 dan angka 3 dapat berupa:</w:t>
            </w:r>
          </w:p>
        </w:tc>
        <w:tc>
          <w:tcPr>
            <w:tcW w:w="3027" w:type="dxa"/>
          </w:tcPr>
          <w:p w14:paraId="1A17A600"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18481EA0"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376A958F" w14:textId="77777777" w:rsidTr="00D821F6">
        <w:tc>
          <w:tcPr>
            <w:tcW w:w="7894" w:type="dxa"/>
          </w:tcPr>
          <w:p w14:paraId="1C79AF22" w14:textId="77777777" w:rsidR="001413C2" w:rsidRPr="008B0024" w:rsidRDefault="001413C2" w:rsidP="009F3CE5">
            <w:pPr>
              <w:pStyle w:val="ListParagraph"/>
              <w:numPr>
                <w:ilvl w:val="0"/>
                <w:numId w:val="63"/>
              </w:numPr>
              <w:pBdr>
                <w:top w:val="nil"/>
                <w:left w:val="nil"/>
                <w:bottom w:val="nil"/>
                <w:right w:val="nil"/>
                <w:between w:val="nil"/>
              </w:pBdr>
              <w:spacing w:line="240" w:lineRule="auto"/>
              <w:ind w:left="1021" w:hanging="567"/>
              <w:rPr>
                <w:rFonts w:ascii="Bookman Old Style" w:hAnsi="Bookman Old Style"/>
                <w:sz w:val="24"/>
                <w:szCs w:val="24"/>
                <w:lang w:val="id-ID"/>
              </w:rPr>
            </w:pPr>
            <w:r w:rsidRPr="008B0024">
              <w:rPr>
                <w:rFonts w:ascii="Bookman Old Style" w:hAnsi="Bookman Old Style"/>
                <w:sz w:val="24"/>
                <w:szCs w:val="24"/>
                <w:lang w:val="id-ID"/>
              </w:rPr>
              <w:t>dokumen cetak; dan/atau</w:t>
            </w:r>
          </w:p>
        </w:tc>
        <w:tc>
          <w:tcPr>
            <w:tcW w:w="3027" w:type="dxa"/>
          </w:tcPr>
          <w:p w14:paraId="034071DD"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5A5CDBD6"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1167606F" w14:textId="77777777" w:rsidTr="00D821F6">
        <w:tc>
          <w:tcPr>
            <w:tcW w:w="7894" w:type="dxa"/>
          </w:tcPr>
          <w:p w14:paraId="0EF86040" w14:textId="77777777" w:rsidR="001413C2" w:rsidRPr="008B0024" w:rsidRDefault="001413C2" w:rsidP="009F3CE5">
            <w:pPr>
              <w:pStyle w:val="ListParagraph"/>
              <w:numPr>
                <w:ilvl w:val="0"/>
                <w:numId w:val="63"/>
              </w:numPr>
              <w:pBdr>
                <w:top w:val="nil"/>
                <w:left w:val="nil"/>
                <w:bottom w:val="nil"/>
                <w:right w:val="nil"/>
                <w:between w:val="nil"/>
              </w:pBdr>
              <w:spacing w:line="240" w:lineRule="auto"/>
              <w:ind w:left="1021" w:hanging="567"/>
              <w:rPr>
                <w:rFonts w:ascii="Bookman Old Style" w:hAnsi="Bookman Old Style"/>
                <w:sz w:val="24"/>
                <w:szCs w:val="24"/>
                <w:lang w:val="id-ID"/>
              </w:rPr>
            </w:pPr>
            <w:r w:rsidRPr="008B0024">
              <w:rPr>
                <w:rFonts w:ascii="Bookman Old Style" w:hAnsi="Bookman Old Style"/>
                <w:sz w:val="24"/>
                <w:szCs w:val="24"/>
                <w:lang w:val="id-ID"/>
              </w:rPr>
              <w:lastRenderedPageBreak/>
              <w:t xml:space="preserve">dokumen elektronik, termasuk rekaman baik rekaman suara dan/atau video. </w:t>
            </w:r>
          </w:p>
        </w:tc>
        <w:tc>
          <w:tcPr>
            <w:tcW w:w="3027" w:type="dxa"/>
          </w:tcPr>
          <w:p w14:paraId="69912DCC"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0196CDF2"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2DE3292D" w14:textId="77777777" w:rsidTr="00D821F6">
        <w:tc>
          <w:tcPr>
            <w:tcW w:w="7894" w:type="dxa"/>
          </w:tcPr>
          <w:p w14:paraId="45EB398C" w14:textId="77777777" w:rsidR="001413C2" w:rsidRPr="008B0024" w:rsidRDefault="001413C2" w:rsidP="009F3CE5">
            <w:pPr>
              <w:pStyle w:val="ListParagraph"/>
              <w:numPr>
                <w:ilvl w:val="0"/>
                <w:numId w:val="93"/>
              </w:numPr>
              <w:pBdr>
                <w:top w:val="nil"/>
                <w:left w:val="nil"/>
                <w:bottom w:val="nil"/>
                <w:right w:val="nil"/>
                <w:between w:val="nil"/>
              </w:pBdr>
              <w:spacing w:line="240" w:lineRule="auto"/>
              <w:rPr>
                <w:rFonts w:ascii="Bookman Old Style" w:hAnsi="Bookman Old Style"/>
                <w:sz w:val="24"/>
                <w:szCs w:val="24"/>
                <w:lang w:val="id-ID"/>
              </w:rPr>
            </w:pPr>
            <w:r w:rsidRPr="009F3CE5">
              <w:rPr>
                <w:rFonts w:ascii="Bookman Old Style" w:hAnsi="Bookman Old Style"/>
                <w:color w:val="000000" w:themeColor="text1"/>
                <w:sz w:val="24"/>
                <w:szCs w:val="24"/>
                <w:lang w:val="id-ID"/>
              </w:rPr>
              <w:t xml:space="preserve">Dokumentasi Ringkasan Informasi Produk dan/atau Layanan Versi Personal sebagaimana dimaksud pada angka 3 huruf b disimpan bersama dengan dokumen pembukaan rekening dan/atau perjanjian produk dan/atau layanan oleh PUJK dengan masa retensi sesuai ketentuan perundang-undangan yang berlaku. </w:t>
            </w:r>
          </w:p>
        </w:tc>
        <w:tc>
          <w:tcPr>
            <w:tcW w:w="3027" w:type="dxa"/>
          </w:tcPr>
          <w:p w14:paraId="6C0B902D"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12A70E7A"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4668453E" w14:textId="77777777" w:rsidTr="00D821F6">
        <w:tc>
          <w:tcPr>
            <w:tcW w:w="7894" w:type="dxa"/>
          </w:tcPr>
          <w:p w14:paraId="7EAF686E" w14:textId="77777777" w:rsidR="001413C2" w:rsidRPr="008B0024" w:rsidRDefault="001413C2" w:rsidP="00D821F6">
            <w:pPr>
              <w:pBdr>
                <w:top w:val="nil"/>
                <w:left w:val="nil"/>
                <w:bottom w:val="nil"/>
                <w:right w:val="nil"/>
                <w:between w:val="nil"/>
              </w:pBdr>
              <w:spacing w:line="240" w:lineRule="auto"/>
              <w:rPr>
                <w:rFonts w:ascii="Bookman Old Style" w:hAnsi="Bookman Old Style"/>
                <w:color w:val="000000" w:themeColor="text1"/>
                <w:sz w:val="24"/>
                <w:szCs w:val="24"/>
                <w:lang w:val="id-ID"/>
              </w:rPr>
            </w:pPr>
          </w:p>
        </w:tc>
        <w:tc>
          <w:tcPr>
            <w:tcW w:w="3027" w:type="dxa"/>
          </w:tcPr>
          <w:p w14:paraId="2A462FEF"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61A9B3EC"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3E6769A0" w14:textId="77777777" w:rsidTr="00D821F6">
        <w:tc>
          <w:tcPr>
            <w:tcW w:w="7894" w:type="dxa"/>
          </w:tcPr>
          <w:p w14:paraId="29353391" w14:textId="77777777" w:rsidR="001413C2" w:rsidRPr="008B0024" w:rsidRDefault="001413C2" w:rsidP="00D821F6">
            <w:pPr>
              <w:pStyle w:val="ListParagraph"/>
              <w:numPr>
                <w:ilvl w:val="0"/>
                <w:numId w:val="67"/>
              </w:numPr>
              <w:pBdr>
                <w:top w:val="nil"/>
                <w:left w:val="nil"/>
                <w:bottom w:val="nil"/>
                <w:right w:val="nil"/>
                <w:between w:val="nil"/>
              </w:pBdr>
              <w:spacing w:line="240" w:lineRule="auto"/>
              <w:ind w:left="734" w:hanging="425"/>
              <w:rPr>
                <w:rFonts w:ascii="Bookman Old Style" w:hAnsi="Bookman Old Style"/>
                <w:color w:val="000000" w:themeColor="text1"/>
                <w:sz w:val="24"/>
                <w:szCs w:val="24"/>
                <w:lang w:val="id-ID"/>
              </w:rPr>
            </w:pPr>
            <w:r w:rsidRPr="008B0024">
              <w:rPr>
                <w:rFonts w:ascii="Bookman Old Style" w:hAnsi="Bookman Old Style"/>
                <w:color w:val="000000" w:themeColor="text1"/>
                <w:sz w:val="24"/>
                <w:szCs w:val="24"/>
                <w:lang w:val="id-ID"/>
              </w:rPr>
              <w:t>KETENTUAN PERALIHAN</w:t>
            </w:r>
          </w:p>
        </w:tc>
        <w:tc>
          <w:tcPr>
            <w:tcW w:w="3027" w:type="dxa"/>
          </w:tcPr>
          <w:p w14:paraId="7908058F"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43CA2E84"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376DE240" w14:textId="77777777" w:rsidTr="00D821F6">
        <w:tc>
          <w:tcPr>
            <w:tcW w:w="7894" w:type="dxa"/>
          </w:tcPr>
          <w:p w14:paraId="204BF9A4" w14:textId="77777777" w:rsidR="001413C2" w:rsidRPr="008B0024" w:rsidRDefault="001413C2" w:rsidP="00D821F6">
            <w:pPr>
              <w:pStyle w:val="ListParagraph"/>
              <w:pBdr>
                <w:top w:val="nil"/>
                <w:left w:val="nil"/>
                <w:bottom w:val="nil"/>
                <w:right w:val="nil"/>
                <w:between w:val="nil"/>
              </w:pBdr>
              <w:spacing w:line="240" w:lineRule="auto"/>
              <w:ind w:left="0"/>
              <w:rPr>
                <w:rFonts w:ascii="Bookman Old Style" w:hAnsi="Bookman Old Style"/>
                <w:color w:val="000000" w:themeColor="text1"/>
                <w:sz w:val="24"/>
                <w:szCs w:val="24"/>
              </w:rPr>
            </w:pPr>
            <w:proofErr w:type="spellStart"/>
            <w:r w:rsidRPr="008B0024">
              <w:rPr>
                <w:rFonts w:ascii="Bookman Old Style" w:hAnsi="Bookman Old Style"/>
                <w:color w:val="000000" w:themeColor="text1"/>
                <w:sz w:val="24"/>
                <w:szCs w:val="24"/>
              </w:rPr>
              <w:t>Ringkasan</w:t>
            </w:r>
            <w:proofErr w:type="spellEnd"/>
            <w:r w:rsidRPr="008B0024">
              <w:rPr>
                <w:rFonts w:ascii="Bookman Old Style" w:hAnsi="Bookman Old Style"/>
                <w:color w:val="000000" w:themeColor="text1"/>
                <w:sz w:val="24"/>
                <w:szCs w:val="24"/>
              </w:rPr>
              <w:t xml:space="preserve"> </w:t>
            </w:r>
            <w:proofErr w:type="spellStart"/>
            <w:r w:rsidRPr="008B0024">
              <w:rPr>
                <w:rFonts w:ascii="Bookman Old Style" w:hAnsi="Bookman Old Style"/>
                <w:color w:val="000000" w:themeColor="text1"/>
                <w:sz w:val="24"/>
                <w:szCs w:val="24"/>
              </w:rPr>
              <w:t>Informasi</w:t>
            </w:r>
            <w:proofErr w:type="spellEnd"/>
            <w:r w:rsidRPr="008B0024">
              <w:rPr>
                <w:rFonts w:ascii="Bookman Old Style" w:hAnsi="Bookman Old Style"/>
                <w:color w:val="000000" w:themeColor="text1"/>
                <w:sz w:val="24"/>
                <w:szCs w:val="24"/>
              </w:rPr>
              <w:t xml:space="preserve"> </w:t>
            </w:r>
            <w:proofErr w:type="spellStart"/>
            <w:r w:rsidRPr="008B0024">
              <w:rPr>
                <w:rFonts w:ascii="Bookman Old Style" w:hAnsi="Bookman Old Style"/>
                <w:color w:val="000000" w:themeColor="text1"/>
                <w:sz w:val="24"/>
                <w:szCs w:val="24"/>
              </w:rPr>
              <w:t>Produk</w:t>
            </w:r>
            <w:proofErr w:type="spellEnd"/>
            <w:r w:rsidRPr="008B0024">
              <w:rPr>
                <w:rFonts w:ascii="Bookman Old Style" w:hAnsi="Bookman Old Style"/>
                <w:color w:val="000000" w:themeColor="text1"/>
                <w:sz w:val="24"/>
                <w:szCs w:val="24"/>
              </w:rPr>
              <w:t xml:space="preserve"> dan/</w:t>
            </w:r>
            <w:proofErr w:type="spellStart"/>
            <w:r w:rsidRPr="008B0024">
              <w:rPr>
                <w:rFonts w:ascii="Bookman Old Style" w:hAnsi="Bookman Old Style"/>
                <w:color w:val="000000" w:themeColor="text1"/>
                <w:sz w:val="24"/>
                <w:szCs w:val="24"/>
              </w:rPr>
              <w:t>atau</w:t>
            </w:r>
            <w:proofErr w:type="spellEnd"/>
            <w:r w:rsidRPr="008B0024">
              <w:rPr>
                <w:rFonts w:ascii="Bookman Old Style" w:hAnsi="Bookman Old Style"/>
                <w:color w:val="000000" w:themeColor="text1"/>
                <w:sz w:val="24"/>
                <w:szCs w:val="24"/>
              </w:rPr>
              <w:t xml:space="preserve"> </w:t>
            </w:r>
            <w:proofErr w:type="spellStart"/>
            <w:r w:rsidRPr="008B0024">
              <w:rPr>
                <w:rFonts w:ascii="Bookman Old Style" w:hAnsi="Bookman Old Style"/>
                <w:color w:val="000000" w:themeColor="text1"/>
                <w:sz w:val="24"/>
                <w:szCs w:val="24"/>
              </w:rPr>
              <w:t>Layanan</w:t>
            </w:r>
            <w:proofErr w:type="spellEnd"/>
            <w:r w:rsidRPr="008B0024">
              <w:rPr>
                <w:rFonts w:ascii="Bookman Old Style" w:hAnsi="Bookman Old Style"/>
                <w:color w:val="000000" w:themeColor="text1"/>
                <w:sz w:val="24"/>
                <w:szCs w:val="24"/>
              </w:rPr>
              <w:t xml:space="preserve"> dan </w:t>
            </w:r>
            <w:proofErr w:type="spellStart"/>
            <w:r w:rsidRPr="008B0024">
              <w:rPr>
                <w:rFonts w:ascii="Bookman Old Style" w:hAnsi="Bookman Old Style"/>
                <w:color w:val="000000" w:themeColor="text1"/>
                <w:sz w:val="24"/>
                <w:szCs w:val="24"/>
              </w:rPr>
              <w:t>Iklan</w:t>
            </w:r>
            <w:proofErr w:type="spellEnd"/>
            <w:r w:rsidRPr="008B0024">
              <w:rPr>
                <w:rFonts w:ascii="Bookman Old Style" w:hAnsi="Bookman Old Style"/>
                <w:color w:val="000000" w:themeColor="text1"/>
                <w:sz w:val="24"/>
                <w:szCs w:val="24"/>
              </w:rPr>
              <w:t xml:space="preserve"> yang </w:t>
            </w:r>
            <w:proofErr w:type="spellStart"/>
            <w:r w:rsidRPr="008B0024">
              <w:rPr>
                <w:rFonts w:ascii="Bookman Old Style" w:hAnsi="Bookman Old Style"/>
                <w:color w:val="000000" w:themeColor="text1"/>
                <w:sz w:val="24"/>
                <w:szCs w:val="24"/>
              </w:rPr>
              <w:t>telah</w:t>
            </w:r>
            <w:proofErr w:type="spellEnd"/>
            <w:r w:rsidRPr="008B0024">
              <w:rPr>
                <w:rFonts w:ascii="Bookman Old Style" w:hAnsi="Bookman Old Style"/>
                <w:color w:val="000000" w:themeColor="text1"/>
                <w:sz w:val="24"/>
                <w:szCs w:val="24"/>
              </w:rPr>
              <w:t xml:space="preserve"> </w:t>
            </w:r>
            <w:proofErr w:type="spellStart"/>
            <w:r w:rsidRPr="008B0024">
              <w:rPr>
                <w:rFonts w:ascii="Bookman Old Style" w:hAnsi="Bookman Old Style"/>
                <w:color w:val="000000" w:themeColor="text1"/>
                <w:sz w:val="24"/>
                <w:szCs w:val="24"/>
              </w:rPr>
              <w:t>dibuat</w:t>
            </w:r>
            <w:proofErr w:type="spellEnd"/>
            <w:r w:rsidRPr="008B0024">
              <w:rPr>
                <w:rFonts w:ascii="Bookman Old Style" w:hAnsi="Bookman Old Style"/>
                <w:color w:val="000000" w:themeColor="text1"/>
                <w:sz w:val="24"/>
                <w:szCs w:val="24"/>
              </w:rPr>
              <w:t xml:space="preserve"> </w:t>
            </w:r>
            <w:proofErr w:type="spellStart"/>
            <w:r w:rsidRPr="008B0024">
              <w:rPr>
                <w:rFonts w:ascii="Bookman Old Style" w:hAnsi="Bookman Old Style"/>
                <w:color w:val="000000" w:themeColor="text1"/>
                <w:sz w:val="24"/>
                <w:szCs w:val="24"/>
              </w:rPr>
              <w:t>oleh</w:t>
            </w:r>
            <w:proofErr w:type="spellEnd"/>
            <w:r w:rsidRPr="008B0024">
              <w:rPr>
                <w:rFonts w:ascii="Bookman Old Style" w:hAnsi="Bookman Old Style"/>
                <w:color w:val="000000" w:themeColor="text1"/>
                <w:sz w:val="24"/>
                <w:szCs w:val="24"/>
              </w:rPr>
              <w:t xml:space="preserve"> PUJK </w:t>
            </w:r>
            <w:proofErr w:type="spellStart"/>
            <w:r w:rsidRPr="008B0024">
              <w:rPr>
                <w:rFonts w:ascii="Bookman Old Style" w:hAnsi="Bookman Old Style"/>
                <w:color w:val="000000" w:themeColor="text1"/>
                <w:sz w:val="24"/>
                <w:szCs w:val="24"/>
              </w:rPr>
              <w:t>sebelum</w:t>
            </w:r>
            <w:proofErr w:type="spellEnd"/>
            <w:r w:rsidRPr="008B0024">
              <w:rPr>
                <w:rFonts w:ascii="Bookman Old Style" w:hAnsi="Bookman Old Style"/>
                <w:color w:val="000000" w:themeColor="text1"/>
                <w:sz w:val="24"/>
                <w:szCs w:val="24"/>
              </w:rPr>
              <w:t xml:space="preserve"> </w:t>
            </w:r>
            <w:proofErr w:type="spellStart"/>
            <w:r w:rsidRPr="008B0024">
              <w:rPr>
                <w:rFonts w:ascii="Bookman Old Style" w:hAnsi="Bookman Old Style"/>
                <w:color w:val="000000" w:themeColor="text1"/>
                <w:sz w:val="24"/>
                <w:szCs w:val="24"/>
              </w:rPr>
              <w:t>berlakunya</w:t>
            </w:r>
            <w:proofErr w:type="spellEnd"/>
            <w:r w:rsidRPr="008B0024">
              <w:rPr>
                <w:rFonts w:ascii="Bookman Old Style" w:hAnsi="Bookman Old Style"/>
                <w:color w:val="000000" w:themeColor="text1"/>
                <w:sz w:val="24"/>
                <w:szCs w:val="24"/>
              </w:rPr>
              <w:t xml:space="preserve"> Surat </w:t>
            </w:r>
            <w:proofErr w:type="spellStart"/>
            <w:r w:rsidRPr="008B0024">
              <w:rPr>
                <w:rFonts w:ascii="Bookman Old Style" w:hAnsi="Bookman Old Style"/>
                <w:color w:val="000000" w:themeColor="text1"/>
                <w:sz w:val="24"/>
                <w:szCs w:val="24"/>
              </w:rPr>
              <w:t>Edaran</w:t>
            </w:r>
            <w:proofErr w:type="spellEnd"/>
            <w:r w:rsidRPr="008B0024">
              <w:rPr>
                <w:rFonts w:ascii="Bookman Old Style" w:hAnsi="Bookman Old Style"/>
                <w:color w:val="000000" w:themeColor="text1"/>
                <w:sz w:val="24"/>
                <w:szCs w:val="24"/>
              </w:rPr>
              <w:t xml:space="preserve"> </w:t>
            </w:r>
            <w:proofErr w:type="spellStart"/>
            <w:r w:rsidRPr="008B0024">
              <w:rPr>
                <w:rFonts w:ascii="Bookman Old Style" w:hAnsi="Bookman Old Style"/>
                <w:color w:val="000000" w:themeColor="text1"/>
                <w:sz w:val="24"/>
                <w:szCs w:val="24"/>
              </w:rPr>
              <w:t>Otoritas</w:t>
            </w:r>
            <w:proofErr w:type="spellEnd"/>
            <w:r w:rsidRPr="008B0024">
              <w:rPr>
                <w:rFonts w:ascii="Bookman Old Style" w:hAnsi="Bookman Old Style"/>
                <w:color w:val="000000" w:themeColor="text1"/>
                <w:sz w:val="24"/>
                <w:szCs w:val="24"/>
              </w:rPr>
              <w:t xml:space="preserve"> Jasa </w:t>
            </w:r>
            <w:proofErr w:type="spellStart"/>
            <w:r w:rsidRPr="008B0024">
              <w:rPr>
                <w:rFonts w:ascii="Bookman Old Style" w:hAnsi="Bookman Old Style"/>
                <w:color w:val="000000" w:themeColor="text1"/>
                <w:sz w:val="24"/>
                <w:szCs w:val="24"/>
              </w:rPr>
              <w:t>Keuangan</w:t>
            </w:r>
            <w:proofErr w:type="spellEnd"/>
            <w:r w:rsidRPr="008B0024">
              <w:rPr>
                <w:rFonts w:ascii="Bookman Old Style" w:hAnsi="Bookman Old Style"/>
                <w:color w:val="000000" w:themeColor="text1"/>
                <w:sz w:val="24"/>
                <w:szCs w:val="24"/>
              </w:rPr>
              <w:t xml:space="preserve"> </w:t>
            </w:r>
            <w:proofErr w:type="spellStart"/>
            <w:r w:rsidRPr="008B0024">
              <w:rPr>
                <w:rFonts w:ascii="Bookman Old Style" w:hAnsi="Bookman Old Style"/>
                <w:color w:val="000000" w:themeColor="text1"/>
                <w:sz w:val="24"/>
                <w:szCs w:val="24"/>
              </w:rPr>
              <w:t>ini</w:t>
            </w:r>
            <w:proofErr w:type="spellEnd"/>
            <w:r w:rsidRPr="008B0024">
              <w:rPr>
                <w:rFonts w:ascii="Bookman Old Style" w:hAnsi="Bookman Old Style"/>
                <w:color w:val="000000" w:themeColor="text1"/>
                <w:sz w:val="24"/>
                <w:szCs w:val="24"/>
              </w:rPr>
              <w:t xml:space="preserve"> </w:t>
            </w:r>
            <w:proofErr w:type="spellStart"/>
            <w:r w:rsidRPr="008B0024">
              <w:rPr>
                <w:rFonts w:ascii="Bookman Old Style" w:hAnsi="Bookman Old Style"/>
                <w:color w:val="000000" w:themeColor="text1"/>
                <w:sz w:val="24"/>
                <w:szCs w:val="24"/>
              </w:rPr>
              <w:t>disesuaikan</w:t>
            </w:r>
            <w:proofErr w:type="spellEnd"/>
            <w:r w:rsidRPr="008B0024">
              <w:rPr>
                <w:rFonts w:ascii="Bookman Old Style" w:hAnsi="Bookman Old Style"/>
                <w:color w:val="000000" w:themeColor="text1"/>
                <w:sz w:val="24"/>
                <w:szCs w:val="24"/>
              </w:rPr>
              <w:t xml:space="preserve"> </w:t>
            </w:r>
            <w:proofErr w:type="spellStart"/>
            <w:r w:rsidRPr="008B0024">
              <w:rPr>
                <w:rFonts w:ascii="Bookman Old Style" w:hAnsi="Bookman Old Style"/>
                <w:color w:val="000000" w:themeColor="text1"/>
                <w:sz w:val="24"/>
                <w:szCs w:val="24"/>
              </w:rPr>
              <w:t>dengan</w:t>
            </w:r>
            <w:proofErr w:type="spellEnd"/>
            <w:r w:rsidRPr="008B0024">
              <w:rPr>
                <w:rFonts w:ascii="Bookman Old Style" w:hAnsi="Bookman Old Style"/>
                <w:color w:val="000000" w:themeColor="text1"/>
                <w:sz w:val="24"/>
                <w:szCs w:val="24"/>
              </w:rPr>
              <w:t xml:space="preserve"> </w:t>
            </w:r>
            <w:proofErr w:type="spellStart"/>
            <w:r w:rsidRPr="008B0024">
              <w:rPr>
                <w:rFonts w:ascii="Bookman Old Style" w:hAnsi="Bookman Old Style"/>
                <w:color w:val="000000" w:themeColor="text1"/>
                <w:sz w:val="24"/>
                <w:szCs w:val="24"/>
              </w:rPr>
              <w:t>format</w:t>
            </w:r>
            <w:proofErr w:type="spellEnd"/>
            <w:r w:rsidRPr="008B0024">
              <w:rPr>
                <w:rFonts w:ascii="Bookman Old Style" w:hAnsi="Bookman Old Style"/>
                <w:color w:val="000000" w:themeColor="text1"/>
                <w:sz w:val="24"/>
                <w:szCs w:val="24"/>
              </w:rPr>
              <w:t xml:space="preserve"> </w:t>
            </w:r>
            <w:proofErr w:type="spellStart"/>
            <w:r w:rsidRPr="008B0024">
              <w:rPr>
                <w:rFonts w:ascii="Bookman Old Style" w:hAnsi="Bookman Old Style"/>
                <w:color w:val="000000" w:themeColor="text1"/>
                <w:sz w:val="24"/>
                <w:szCs w:val="24"/>
              </w:rPr>
              <w:t>Ringkasan</w:t>
            </w:r>
            <w:proofErr w:type="spellEnd"/>
            <w:r w:rsidRPr="008B0024">
              <w:rPr>
                <w:rFonts w:ascii="Bookman Old Style" w:hAnsi="Bookman Old Style"/>
                <w:color w:val="000000" w:themeColor="text1"/>
                <w:sz w:val="24"/>
                <w:szCs w:val="24"/>
              </w:rPr>
              <w:t xml:space="preserve"> </w:t>
            </w:r>
            <w:proofErr w:type="spellStart"/>
            <w:r w:rsidRPr="008B0024">
              <w:rPr>
                <w:rFonts w:ascii="Bookman Old Style" w:hAnsi="Bookman Old Style"/>
                <w:color w:val="000000" w:themeColor="text1"/>
                <w:sz w:val="24"/>
                <w:szCs w:val="24"/>
              </w:rPr>
              <w:t>Informasi</w:t>
            </w:r>
            <w:proofErr w:type="spellEnd"/>
            <w:r w:rsidRPr="008B0024">
              <w:rPr>
                <w:rFonts w:ascii="Bookman Old Style" w:hAnsi="Bookman Old Style"/>
                <w:color w:val="000000" w:themeColor="text1"/>
                <w:sz w:val="24"/>
                <w:szCs w:val="24"/>
              </w:rPr>
              <w:t xml:space="preserve"> </w:t>
            </w:r>
            <w:proofErr w:type="spellStart"/>
            <w:r w:rsidRPr="008B0024">
              <w:rPr>
                <w:rFonts w:ascii="Bookman Old Style" w:hAnsi="Bookman Old Style"/>
                <w:color w:val="000000" w:themeColor="text1"/>
                <w:sz w:val="24"/>
                <w:szCs w:val="24"/>
              </w:rPr>
              <w:t>Produk</w:t>
            </w:r>
            <w:proofErr w:type="spellEnd"/>
            <w:r w:rsidRPr="008B0024">
              <w:rPr>
                <w:rFonts w:ascii="Bookman Old Style" w:hAnsi="Bookman Old Style"/>
                <w:color w:val="000000" w:themeColor="text1"/>
                <w:sz w:val="24"/>
                <w:szCs w:val="24"/>
              </w:rPr>
              <w:t xml:space="preserve"> dan/</w:t>
            </w:r>
            <w:proofErr w:type="spellStart"/>
            <w:r w:rsidRPr="008B0024">
              <w:rPr>
                <w:rFonts w:ascii="Bookman Old Style" w:hAnsi="Bookman Old Style"/>
                <w:color w:val="000000" w:themeColor="text1"/>
                <w:sz w:val="24"/>
                <w:szCs w:val="24"/>
              </w:rPr>
              <w:t>atau</w:t>
            </w:r>
            <w:proofErr w:type="spellEnd"/>
            <w:r w:rsidRPr="008B0024">
              <w:rPr>
                <w:rFonts w:ascii="Bookman Old Style" w:hAnsi="Bookman Old Style"/>
                <w:color w:val="000000" w:themeColor="text1"/>
                <w:sz w:val="24"/>
                <w:szCs w:val="24"/>
              </w:rPr>
              <w:t xml:space="preserve"> </w:t>
            </w:r>
            <w:proofErr w:type="spellStart"/>
            <w:r w:rsidRPr="008B0024">
              <w:rPr>
                <w:rFonts w:ascii="Bookman Old Style" w:hAnsi="Bookman Old Style"/>
                <w:color w:val="000000" w:themeColor="text1"/>
                <w:sz w:val="24"/>
                <w:szCs w:val="24"/>
              </w:rPr>
              <w:t>Layanan</w:t>
            </w:r>
            <w:proofErr w:type="spellEnd"/>
            <w:r w:rsidRPr="008B0024">
              <w:rPr>
                <w:rFonts w:ascii="Bookman Old Style" w:hAnsi="Bookman Old Style"/>
                <w:color w:val="000000" w:themeColor="text1"/>
                <w:sz w:val="24"/>
                <w:szCs w:val="24"/>
              </w:rPr>
              <w:t xml:space="preserve"> dan </w:t>
            </w:r>
            <w:proofErr w:type="spellStart"/>
            <w:r w:rsidRPr="008B0024">
              <w:rPr>
                <w:rFonts w:ascii="Bookman Old Style" w:hAnsi="Bookman Old Style"/>
                <w:color w:val="000000" w:themeColor="text1"/>
                <w:sz w:val="24"/>
                <w:szCs w:val="24"/>
              </w:rPr>
              <w:t>Iklan</w:t>
            </w:r>
            <w:proofErr w:type="spellEnd"/>
            <w:r w:rsidRPr="008B0024">
              <w:rPr>
                <w:rFonts w:ascii="Bookman Old Style" w:hAnsi="Bookman Old Style"/>
                <w:color w:val="000000" w:themeColor="text1"/>
                <w:sz w:val="24"/>
                <w:szCs w:val="24"/>
              </w:rPr>
              <w:t xml:space="preserve"> </w:t>
            </w:r>
            <w:r w:rsidRPr="008B0024">
              <w:rPr>
                <w:rFonts w:ascii="Bookman Old Style" w:hAnsi="Bookman Old Style"/>
                <w:color w:val="000000" w:themeColor="text1"/>
                <w:sz w:val="24"/>
                <w:szCs w:val="24"/>
                <w:lang w:val="id-ID"/>
              </w:rPr>
              <w:t>sebagaimana tercantum dalam Lampiran I dan Lampiran II yang merupakan bagian tidak terpisahkan dari Surat Edaran Otoritas Jasa Keuangan ini</w:t>
            </w:r>
            <w:r w:rsidRPr="008B0024">
              <w:rPr>
                <w:rFonts w:ascii="Bookman Old Style" w:hAnsi="Bookman Old Style"/>
                <w:color w:val="000000" w:themeColor="text1"/>
                <w:sz w:val="24"/>
                <w:szCs w:val="24"/>
              </w:rPr>
              <w:t xml:space="preserve"> </w:t>
            </w:r>
            <w:proofErr w:type="spellStart"/>
            <w:r w:rsidRPr="008B0024">
              <w:rPr>
                <w:rFonts w:ascii="Bookman Old Style" w:hAnsi="Bookman Old Style"/>
                <w:color w:val="000000" w:themeColor="text1"/>
                <w:sz w:val="24"/>
                <w:szCs w:val="24"/>
              </w:rPr>
              <w:t>paling</w:t>
            </w:r>
            <w:proofErr w:type="spellEnd"/>
            <w:r w:rsidRPr="008B0024">
              <w:rPr>
                <w:rFonts w:ascii="Bookman Old Style" w:hAnsi="Bookman Old Style"/>
                <w:color w:val="000000" w:themeColor="text1"/>
                <w:sz w:val="24"/>
                <w:szCs w:val="24"/>
              </w:rPr>
              <w:t xml:space="preserve"> </w:t>
            </w:r>
            <w:proofErr w:type="spellStart"/>
            <w:r w:rsidRPr="008B0024">
              <w:rPr>
                <w:rFonts w:ascii="Bookman Old Style" w:hAnsi="Bookman Old Style"/>
                <w:color w:val="000000" w:themeColor="text1"/>
                <w:sz w:val="24"/>
                <w:szCs w:val="24"/>
              </w:rPr>
              <w:t>lambat</w:t>
            </w:r>
            <w:proofErr w:type="spellEnd"/>
            <w:r w:rsidRPr="008B0024">
              <w:rPr>
                <w:rFonts w:ascii="Bookman Old Style" w:hAnsi="Bookman Old Style"/>
                <w:color w:val="000000" w:themeColor="text1"/>
                <w:sz w:val="24"/>
                <w:szCs w:val="24"/>
              </w:rPr>
              <w:t xml:space="preserve"> 6 (</w:t>
            </w:r>
            <w:proofErr w:type="spellStart"/>
            <w:r w:rsidRPr="008B0024">
              <w:rPr>
                <w:rFonts w:ascii="Bookman Old Style" w:hAnsi="Bookman Old Style"/>
                <w:color w:val="000000" w:themeColor="text1"/>
                <w:sz w:val="24"/>
                <w:szCs w:val="24"/>
              </w:rPr>
              <w:t>enam</w:t>
            </w:r>
            <w:proofErr w:type="spellEnd"/>
            <w:r w:rsidRPr="008B0024">
              <w:rPr>
                <w:rFonts w:ascii="Bookman Old Style" w:hAnsi="Bookman Old Style"/>
                <w:color w:val="000000" w:themeColor="text1"/>
                <w:sz w:val="24"/>
                <w:szCs w:val="24"/>
              </w:rPr>
              <w:t xml:space="preserve">) </w:t>
            </w:r>
            <w:proofErr w:type="spellStart"/>
            <w:r w:rsidRPr="008B0024">
              <w:rPr>
                <w:rFonts w:ascii="Bookman Old Style" w:hAnsi="Bookman Old Style"/>
                <w:color w:val="000000" w:themeColor="text1"/>
                <w:sz w:val="24"/>
                <w:szCs w:val="24"/>
              </w:rPr>
              <w:t>bulan</w:t>
            </w:r>
            <w:proofErr w:type="spellEnd"/>
            <w:r w:rsidRPr="008B0024">
              <w:rPr>
                <w:rFonts w:ascii="Bookman Old Style" w:hAnsi="Bookman Old Style"/>
                <w:color w:val="000000" w:themeColor="text1"/>
                <w:sz w:val="24"/>
                <w:szCs w:val="24"/>
              </w:rPr>
              <w:t xml:space="preserve"> </w:t>
            </w:r>
            <w:proofErr w:type="spellStart"/>
            <w:r w:rsidRPr="008B0024">
              <w:rPr>
                <w:rFonts w:ascii="Bookman Old Style" w:hAnsi="Bookman Old Style"/>
                <w:color w:val="000000" w:themeColor="text1"/>
                <w:sz w:val="24"/>
                <w:szCs w:val="24"/>
              </w:rPr>
              <w:t>setelah</w:t>
            </w:r>
            <w:proofErr w:type="spellEnd"/>
            <w:r w:rsidRPr="008B0024">
              <w:rPr>
                <w:rFonts w:ascii="Bookman Old Style" w:hAnsi="Bookman Old Style"/>
                <w:color w:val="000000" w:themeColor="text1"/>
                <w:sz w:val="24"/>
                <w:szCs w:val="24"/>
              </w:rPr>
              <w:t xml:space="preserve"> Surat </w:t>
            </w:r>
            <w:r w:rsidRPr="008B0024">
              <w:rPr>
                <w:rFonts w:ascii="Bookman Old Style" w:hAnsi="Bookman Old Style"/>
                <w:color w:val="000000" w:themeColor="text1"/>
                <w:sz w:val="24"/>
                <w:szCs w:val="24"/>
                <w:lang w:val="id-ID"/>
              </w:rPr>
              <w:t>Edaran Otoritas Jasa Keuangan ini mulai berlaku.</w:t>
            </w:r>
            <w:r w:rsidRPr="008B0024">
              <w:rPr>
                <w:rFonts w:ascii="Bookman Old Style" w:hAnsi="Bookman Old Style"/>
                <w:color w:val="000000" w:themeColor="text1"/>
                <w:sz w:val="24"/>
                <w:szCs w:val="24"/>
              </w:rPr>
              <w:t xml:space="preserve"> </w:t>
            </w:r>
          </w:p>
        </w:tc>
        <w:tc>
          <w:tcPr>
            <w:tcW w:w="3027" w:type="dxa"/>
          </w:tcPr>
          <w:p w14:paraId="1DB4CC3E"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3C0C1AD3"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200CE6FA" w14:textId="77777777" w:rsidTr="00D821F6">
        <w:tc>
          <w:tcPr>
            <w:tcW w:w="7894" w:type="dxa"/>
          </w:tcPr>
          <w:p w14:paraId="0D8D83AD" w14:textId="77777777" w:rsidR="001413C2" w:rsidRPr="008B0024" w:rsidRDefault="001413C2" w:rsidP="00D821F6">
            <w:pPr>
              <w:pStyle w:val="ListParagraph"/>
              <w:pBdr>
                <w:top w:val="nil"/>
                <w:left w:val="nil"/>
                <w:bottom w:val="nil"/>
                <w:right w:val="nil"/>
                <w:between w:val="nil"/>
              </w:pBdr>
              <w:spacing w:line="240" w:lineRule="auto"/>
              <w:ind w:left="0"/>
              <w:rPr>
                <w:rFonts w:ascii="Bookman Old Style" w:hAnsi="Bookman Old Style"/>
                <w:sz w:val="24"/>
                <w:szCs w:val="24"/>
                <w:lang w:val="id-ID"/>
              </w:rPr>
            </w:pPr>
          </w:p>
        </w:tc>
        <w:tc>
          <w:tcPr>
            <w:tcW w:w="3027" w:type="dxa"/>
          </w:tcPr>
          <w:p w14:paraId="09012FD6"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0D94C9C3"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57E8CFE7" w14:textId="77777777" w:rsidTr="00D821F6">
        <w:tc>
          <w:tcPr>
            <w:tcW w:w="7894" w:type="dxa"/>
          </w:tcPr>
          <w:p w14:paraId="2A05D3F2" w14:textId="77777777" w:rsidR="001413C2" w:rsidRPr="008B0024" w:rsidRDefault="001413C2" w:rsidP="00D821F6">
            <w:pPr>
              <w:pStyle w:val="ListParagraph"/>
              <w:numPr>
                <w:ilvl w:val="0"/>
                <w:numId w:val="67"/>
              </w:numPr>
              <w:pBdr>
                <w:top w:val="nil"/>
                <w:left w:val="nil"/>
                <w:bottom w:val="nil"/>
                <w:right w:val="nil"/>
                <w:between w:val="nil"/>
              </w:pBdr>
              <w:spacing w:line="240" w:lineRule="auto"/>
              <w:ind w:left="734" w:hanging="284"/>
              <w:rPr>
                <w:rFonts w:ascii="Bookman Old Style" w:hAnsi="Bookman Old Style"/>
                <w:sz w:val="24"/>
                <w:szCs w:val="24"/>
                <w:lang w:val="id-ID"/>
              </w:rPr>
            </w:pPr>
            <w:r w:rsidRPr="008B0024">
              <w:rPr>
                <w:rFonts w:ascii="Bookman Old Style" w:hAnsi="Bookman Old Style"/>
                <w:sz w:val="24"/>
                <w:szCs w:val="24"/>
                <w:lang w:val="id-ID"/>
              </w:rPr>
              <w:t>KETENTUAN PENUTUP</w:t>
            </w:r>
          </w:p>
        </w:tc>
        <w:tc>
          <w:tcPr>
            <w:tcW w:w="3027" w:type="dxa"/>
          </w:tcPr>
          <w:p w14:paraId="3CA0BD8F"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7D94FE32"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172C5079" w14:textId="77777777" w:rsidTr="00D821F6">
        <w:tc>
          <w:tcPr>
            <w:tcW w:w="7894" w:type="dxa"/>
          </w:tcPr>
          <w:p w14:paraId="197CC7FB" w14:textId="77777777" w:rsidR="001413C2" w:rsidRPr="008B0024" w:rsidRDefault="001413C2" w:rsidP="009F3CE5">
            <w:pPr>
              <w:pStyle w:val="ListParagraph"/>
              <w:numPr>
                <w:ilvl w:val="0"/>
                <w:numId w:val="94"/>
              </w:numPr>
              <w:pBdr>
                <w:top w:val="nil"/>
                <w:left w:val="nil"/>
                <w:bottom w:val="nil"/>
                <w:right w:val="nil"/>
                <w:between w:val="nil"/>
              </w:pBdr>
              <w:spacing w:line="240" w:lineRule="auto"/>
              <w:rPr>
                <w:rFonts w:ascii="Bookman Old Style" w:hAnsi="Bookman Old Style"/>
                <w:sz w:val="24"/>
                <w:szCs w:val="24"/>
                <w:lang w:val="id-ID"/>
              </w:rPr>
            </w:pPr>
            <w:r w:rsidRPr="008B0024">
              <w:rPr>
                <w:rFonts w:ascii="Bookman Old Style" w:hAnsi="Bookman Old Style"/>
                <w:sz w:val="24"/>
                <w:szCs w:val="24"/>
                <w:lang w:val="id-ID"/>
              </w:rPr>
              <w:t xml:space="preserve">Pada saat Surat Edaran Otoritas Jasa Keuangan ini mulai berlaku, Surat Edaran Otoritas Jasa Keuangan Nomor 12/SEOJK.07/2014 tentang Penyampaian Informasi dalam rangka Pemasaran Produk dan/atau Layanan Jasa Keuangan dicabut dan dinyatakan tidak berlaku. </w:t>
            </w:r>
          </w:p>
        </w:tc>
        <w:tc>
          <w:tcPr>
            <w:tcW w:w="3027" w:type="dxa"/>
          </w:tcPr>
          <w:p w14:paraId="6310B3B6"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12CB2A8E"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r w:rsidR="001413C2" w:rsidRPr="008B0024" w14:paraId="36BD7D55" w14:textId="77777777" w:rsidTr="00D821F6">
        <w:tc>
          <w:tcPr>
            <w:tcW w:w="7894" w:type="dxa"/>
          </w:tcPr>
          <w:p w14:paraId="1A17DEFE" w14:textId="77777777" w:rsidR="001413C2" w:rsidRPr="008B0024" w:rsidRDefault="001413C2" w:rsidP="009F3CE5">
            <w:pPr>
              <w:pStyle w:val="ListParagraph"/>
              <w:numPr>
                <w:ilvl w:val="0"/>
                <w:numId w:val="94"/>
              </w:numPr>
              <w:pBdr>
                <w:top w:val="nil"/>
                <w:left w:val="nil"/>
                <w:bottom w:val="nil"/>
                <w:right w:val="nil"/>
                <w:between w:val="nil"/>
              </w:pBdr>
              <w:spacing w:line="240" w:lineRule="auto"/>
              <w:rPr>
                <w:rFonts w:ascii="Bookman Old Style" w:hAnsi="Bookman Old Style"/>
                <w:sz w:val="24"/>
                <w:szCs w:val="24"/>
                <w:lang w:val="id-ID"/>
              </w:rPr>
            </w:pPr>
            <w:r w:rsidRPr="008B0024">
              <w:rPr>
                <w:rFonts w:ascii="Bookman Old Style" w:hAnsi="Bookman Old Style"/>
                <w:sz w:val="24"/>
                <w:szCs w:val="24"/>
                <w:lang w:val="id-ID"/>
              </w:rPr>
              <w:t>Surat Edaran Otoritas Jasa Keuangan ini mulai berlaku pada tanggal ditetapkan.</w:t>
            </w:r>
          </w:p>
        </w:tc>
        <w:tc>
          <w:tcPr>
            <w:tcW w:w="3027" w:type="dxa"/>
          </w:tcPr>
          <w:p w14:paraId="20D2701F"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c>
          <w:tcPr>
            <w:tcW w:w="3027" w:type="dxa"/>
          </w:tcPr>
          <w:p w14:paraId="4424116E" w14:textId="77777777" w:rsidR="001413C2" w:rsidRPr="008B0024" w:rsidRDefault="001413C2" w:rsidP="00D821F6">
            <w:pPr>
              <w:pBdr>
                <w:top w:val="nil"/>
                <w:left w:val="nil"/>
                <w:bottom w:val="nil"/>
                <w:right w:val="nil"/>
                <w:between w:val="nil"/>
              </w:pBdr>
              <w:spacing w:line="240" w:lineRule="auto"/>
              <w:rPr>
                <w:rFonts w:ascii="Bookman Old Style" w:hAnsi="Bookman Old Style"/>
                <w:sz w:val="24"/>
                <w:szCs w:val="24"/>
                <w:lang w:val="id-ID"/>
              </w:rPr>
            </w:pPr>
          </w:p>
        </w:tc>
      </w:tr>
    </w:tbl>
    <w:p w14:paraId="1E7DED96" w14:textId="77777777" w:rsidR="001413C2" w:rsidRPr="000B6115" w:rsidRDefault="001413C2" w:rsidP="001413C2">
      <w:pPr>
        <w:rPr>
          <w:rFonts w:ascii="Bookman Old Style" w:hAnsi="Bookman Old Style"/>
          <w:b/>
          <w:bCs/>
          <w:sz w:val="24"/>
          <w:szCs w:val="24"/>
        </w:rPr>
      </w:pPr>
    </w:p>
    <w:p w14:paraId="6631C5B9" w14:textId="04A5EAAF" w:rsidR="000B6115" w:rsidRPr="000B6115" w:rsidRDefault="000B6115" w:rsidP="001413C2">
      <w:pPr>
        <w:rPr>
          <w:rFonts w:ascii="Bookman Old Style" w:hAnsi="Bookman Old Style"/>
          <w:b/>
          <w:bCs/>
          <w:sz w:val="24"/>
          <w:szCs w:val="24"/>
        </w:rPr>
      </w:pPr>
      <w:proofErr w:type="spellStart"/>
      <w:r w:rsidRPr="000B6115">
        <w:rPr>
          <w:rFonts w:ascii="Bookman Old Style" w:hAnsi="Bookman Old Style"/>
          <w:b/>
          <w:bCs/>
          <w:sz w:val="24"/>
          <w:szCs w:val="24"/>
        </w:rPr>
        <w:t>Lampiran</w:t>
      </w:r>
      <w:proofErr w:type="spellEnd"/>
    </w:p>
    <w:tbl>
      <w:tblPr>
        <w:tblStyle w:val="TableGrid"/>
        <w:tblW w:w="0" w:type="auto"/>
        <w:tblLook w:val="04A0" w:firstRow="1" w:lastRow="0" w:firstColumn="1" w:lastColumn="0" w:noHBand="0" w:noVBand="1"/>
      </w:tblPr>
      <w:tblGrid>
        <w:gridCol w:w="4649"/>
        <w:gridCol w:w="4649"/>
        <w:gridCol w:w="4650"/>
      </w:tblGrid>
      <w:tr w:rsidR="000B6115" w14:paraId="06562E76" w14:textId="77777777" w:rsidTr="002868D4">
        <w:tc>
          <w:tcPr>
            <w:tcW w:w="4649" w:type="dxa"/>
            <w:shd w:val="clear" w:color="auto" w:fill="FFFF00"/>
          </w:tcPr>
          <w:p w14:paraId="23677E76" w14:textId="77777777" w:rsidR="000B6115" w:rsidRDefault="000B6115" w:rsidP="002868D4">
            <w:pPr>
              <w:jc w:val="center"/>
              <w:rPr>
                <w:rFonts w:ascii="Bookman Old Style" w:hAnsi="Bookman Old Style"/>
                <w:b/>
                <w:bCs/>
                <w:sz w:val="24"/>
                <w:szCs w:val="24"/>
              </w:rPr>
            </w:pPr>
            <w:proofErr w:type="spellStart"/>
            <w:r>
              <w:rPr>
                <w:rFonts w:ascii="Bookman Old Style" w:hAnsi="Bookman Old Style"/>
                <w:b/>
                <w:bCs/>
                <w:sz w:val="24"/>
                <w:szCs w:val="24"/>
              </w:rPr>
              <w:t>Draf</w:t>
            </w:r>
            <w:proofErr w:type="spellEnd"/>
            <w:r>
              <w:rPr>
                <w:rFonts w:ascii="Bookman Old Style" w:hAnsi="Bookman Old Style"/>
                <w:b/>
                <w:bCs/>
                <w:sz w:val="24"/>
                <w:szCs w:val="24"/>
              </w:rPr>
              <w:t xml:space="preserve"> </w:t>
            </w:r>
            <w:proofErr w:type="spellStart"/>
            <w:r>
              <w:rPr>
                <w:rFonts w:ascii="Bookman Old Style" w:hAnsi="Bookman Old Style"/>
                <w:b/>
                <w:bCs/>
                <w:sz w:val="24"/>
                <w:szCs w:val="24"/>
              </w:rPr>
              <w:t>Lampiran</w:t>
            </w:r>
            <w:proofErr w:type="spellEnd"/>
            <w:r>
              <w:rPr>
                <w:rFonts w:ascii="Bookman Old Style" w:hAnsi="Bookman Old Style"/>
                <w:b/>
                <w:bCs/>
                <w:sz w:val="24"/>
                <w:szCs w:val="24"/>
              </w:rPr>
              <w:t xml:space="preserve"> RSEOJK</w:t>
            </w:r>
          </w:p>
        </w:tc>
        <w:tc>
          <w:tcPr>
            <w:tcW w:w="4649" w:type="dxa"/>
            <w:shd w:val="clear" w:color="auto" w:fill="FFFF00"/>
          </w:tcPr>
          <w:p w14:paraId="546B2EDC" w14:textId="77777777" w:rsidR="000B6115" w:rsidRDefault="000B6115" w:rsidP="002868D4">
            <w:pPr>
              <w:jc w:val="center"/>
              <w:rPr>
                <w:rFonts w:ascii="Bookman Old Style" w:hAnsi="Bookman Old Style"/>
                <w:b/>
                <w:bCs/>
                <w:sz w:val="24"/>
                <w:szCs w:val="24"/>
              </w:rPr>
            </w:pPr>
            <w:proofErr w:type="spellStart"/>
            <w:r>
              <w:rPr>
                <w:rFonts w:ascii="Bookman Old Style" w:hAnsi="Bookman Old Style"/>
                <w:b/>
                <w:bCs/>
                <w:sz w:val="24"/>
                <w:szCs w:val="24"/>
              </w:rPr>
              <w:t>Tanggapan</w:t>
            </w:r>
            <w:proofErr w:type="spellEnd"/>
          </w:p>
        </w:tc>
        <w:tc>
          <w:tcPr>
            <w:tcW w:w="4650" w:type="dxa"/>
            <w:shd w:val="clear" w:color="auto" w:fill="FFFF00"/>
          </w:tcPr>
          <w:p w14:paraId="2EF19E64" w14:textId="77777777" w:rsidR="000B6115" w:rsidRDefault="000B6115" w:rsidP="002868D4">
            <w:pPr>
              <w:jc w:val="center"/>
              <w:rPr>
                <w:rFonts w:ascii="Bookman Old Style" w:hAnsi="Bookman Old Style"/>
                <w:b/>
                <w:bCs/>
                <w:sz w:val="24"/>
                <w:szCs w:val="24"/>
              </w:rPr>
            </w:pPr>
            <w:proofErr w:type="spellStart"/>
            <w:r>
              <w:rPr>
                <w:rFonts w:ascii="Bookman Old Style" w:hAnsi="Bookman Old Style"/>
                <w:b/>
                <w:bCs/>
                <w:sz w:val="24"/>
                <w:szCs w:val="24"/>
              </w:rPr>
              <w:t>Usulan</w:t>
            </w:r>
            <w:proofErr w:type="spellEnd"/>
            <w:r>
              <w:rPr>
                <w:rFonts w:ascii="Bookman Old Style" w:hAnsi="Bookman Old Style"/>
                <w:b/>
                <w:bCs/>
                <w:sz w:val="24"/>
                <w:szCs w:val="24"/>
              </w:rPr>
              <w:t xml:space="preserve"> </w:t>
            </w:r>
            <w:proofErr w:type="spellStart"/>
            <w:r>
              <w:rPr>
                <w:rFonts w:ascii="Bookman Old Style" w:hAnsi="Bookman Old Style"/>
                <w:b/>
                <w:bCs/>
                <w:sz w:val="24"/>
                <w:szCs w:val="24"/>
              </w:rPr>
              <w:t>Perubahan</w:t>
            </w:r>
            <w:proofErr w:type="spellEnd"/>
          </w:p>
        </w:tc>
      </w:tr>
      <w:tr w:rsidR="000B6115" w14:paraId="64D6C646" w14:textId="77777777" w:rsidTr="002868D4">
        <w:tc>
          <w:tcPr>
            <w:tcW w:w="4649" w:type="dxa"/>
          </w:tcPr>
          <w:p w14:paraId="334106F6" w14:textId="77777777" w:rsidR="000B6115" w:rsidRDefault="000B6115" w:rsidP="002868D4">
            <w:pPr>
              <w:rPr>
                <w:rFonts w:ascii="Bookman Old Style" w:hAnsi="Bookman Old Style"/>
                <w:b/>
                <w:bCs/>
                <w:sz w:val="24"/>
                <w:szCs w:val="24"/>
              </w:rPr>
            </w:pPr>
          </w:p>
        </w:tc>
        <w:tc>
          <w:tcPr>
            <w:tcW w:w="4649" w:type="dxa"/>
          </w:tcPr>
          <w:p w14:paraId="60B4D7A4" w14:textId="77777777" w:rsidR="000B6115" w:rsidRDefault="000B6115" w:rsidP="002868D4">
            <w:pPr>
              <w:rPr>
                <w:rFonts w:ascii="Bookman Old Style" w:hAnsi="Bookman Old Style"/>
                <w:b/>
                <w:bCs/>
                <w:sz w:val="24"/>
                <w:szCs w:val="24"/>
              </w:rPr>
            </w:pPr>
          </w:p>
        </w:tc>
        <w:tc>
          <w:tcPr>
            <w:tcW w:w="4650" w:type="dxa"/>
          </w:tcPr>
          <w:p w14:paraId="14C1AB56" w14:textId="77777777" w:rsidR="000B6115" w:rsidRDefault="000B6115" w:rsidP="002868D4">
            <w:pPr>
              <w:rPr>
                <w:rFonts w:ascii="Bookman Old Style" w:hAnsi="Bookman Old Style"/>
                <w:b/>
                <w:bCs/>
                <w:sz w:val="24"/>
                <w:szCs w:val="24"/>
              </w:rPr>
            </w:pPr>
          </w:p>
        </w:tc>
      </w:tr>
      <w:tr w:rsidR="000B6115" w14:paraId="62959E76" w14:textId="77777777" w:rsidTr="002868D4">
        <w:tc>
          <w:tcPr>
            <w:tcW w:w="4649" w:type="dxa"/>
          </w:tcPr>
          <w:p w14:paraId="1E8168F0" w14:textId="77777777" w:rsidR="000B6115" w:rsidRDefault="000B6115" w:rsidP="002868D4">
            <w:pPr>
              <w:rPr>
                <w:rFonts w:ascii="Bookman Old Style" w:hAnsi="Bookman Old Style"/>
                <w:b/>
                <w:bCs/>
                <w:sz w:val="24"/>
                <w:szCs w:val="24"/>
              </w:rPr>
            </w:pPr>
          </w:p>
        </w:tc>
        <w:tc>
          <w:tcPr>
            <w:tcW w:w="4649" w:type="dxa"/>
          </w:tcPr>
          <w:p w14:paraId="65A37C2D" w14:textId="77777777" w:rsidR="000B6115" w:rsidRDefault="000B6115" w:rsidP="002868D4">
            <w:pPr>
              <w:rPr>
                <w:rFonts w:ascii="Bookman Old Style" w:hAnsi="Bookman Old Style"/>
                <w:b/>
                <w:bCs/>
                <w:sz w:val="24"/>
                <w:szCs w:val="24"/>
              </w:rPr>
            </w:pPr>
          </w:p>
        </w:tc>
        <w:tc>
          <w:tcPr>
            <w:tcW w:w="4650" w:type="dxa"/>
          </w:tcPr>
          <w:p w14:paraId="4BDFC501" w14:textId="77777777" w:rsidR="000B6115" w:rsidRDefault="000B6115" w:rsidP="002868D4">
            <w:pPr>
              <w:rPr>
                <w:rFonts w:ascii="Bookman Old Style" w:hAnsi="Bookman Old Style"/>
                <w:b/>
                <w:bCs/>
                <w:sz w:val="24"/>
                <w:szCs w:val="24"/>
              </w:rPr>
            </w:pPr>
          </w:p>
        </w:tc>
      </w:tr>
      <w:tr w:rsidR="000B6115" w14:paraId="7F90AE76" w14:textId="77777777" w:rsidTr="002868D4">
        <w:tc>
          <w:tcPr>
            <w:tcW w:w="4649" w:type="dxa"/>
          </w:tcPr>
          <w:p w14:paraId="20ED12AD" w14:textId="77777777" w:rsidR="000B6115" w:rsidRDefault="000B6115" w:rsidP="002868D4">
            <w:pPr>
              <w:rPr>
                <w:rFonts w:ascii="Bookman Old Style" w:hAnsi="Bookman Old Style"/>
                <w:b/>
                <w:bCs/>
                <w:sz w:val="24"/>
                <w:szCs w:val="24"/>
              </w:rPr>
            </w:pPr>
          </w:p>
        </w:tc>
        <w:tc>
          <w:tcPr>
            <w:tcW w:w="4649" w:type="dxa"/>
          </w:tcPr>
          <w:p w14:paraId="41F22959" w14:textId="77777777" w:rsidR="000B6115" w:rsidRDefault="000B6115" w:rsidP="002868D4">
            <w:pPr>
              <w:rPr>
                <w:rFonts w:ascii="Bookman Old Style" w:hAnsi="Bookman Old Style"/>
                <w:b/>
                <w:bCs/>
                <w:sz w:val="24"/>
                <w:szCs w:val="24"/>
              </w:rPr>
            </w:pPr>
          </w:p>
        </w:tc>
        <w:tc>
          <w:tcPr>
            <w:tcW w:w="4650" w:type="dxa"/>
          </w:tcPr>
          <w:p w14:paraId="02292582" w14:textId="77777777" w:rsidR="000B6115" w:rsidRDefault="000B6115" w:rsidP="002868D4">
            <w:pPr>
              <w:rPr>
                <w:rFonts w:ascii="Bookman Old Style" w:hAnsi="Bookman Old Style"/>
                <w:b/>
                <w:bCs/>
                <w:sz w:val="24"/>
                <w:szCs w:val="24"/>
              </w:rPr>
            </w:pPr>
          </w:p>
        </w:tc>
      </w:tr>
      <w:tr w:rsidR="000B6115" w14:paraId="7E61B4A5" w14:textId="77777777" w:rsidTr="002868D4">
        <w:tc>
          <w:tcPr>
            <w:tcW w:w="4649" w:type="dxa"/>
          </w:tcPr>
          <w:p w14:paraId="6C81D496" w14:textId="77777777" w:rsidR="000B6115" w:rsidRDefault="000B6115" w:rsidP="002868D4">
            <w:pPr>
              <w:rPr>
                <w:rFonts w:ascii="Bookman Old Style" w:hAnsi="Bookman Old Style"/>
                <w:b/>
                <w:bCs/>
                <w:sz w:val="24"/>
                <w:szCs w:val="24"/>
              </w:rPr>
            </w:pPr>
          </w:p>
        </w:tc>
        <w:tc>
          <w:tcPr>
            <w:tcW w:w="4649" w:type="dxa"/>
          </w:tcPr>
          <w:p w14:paraId="4BC568AA" w14:textId="77777777" w:rsidR="000B6115" w:rsidRDefault="000B6115" w:rsidP="002868D4">
            <w:pPr>
              <w:rPr>
                <w:rFonts w:ascii="Bookman Old Style" w:hAnsi="Bookman Old Style"/>
                <w:b/>
                <w:bCs/>
                <w:sz w:val="24"/>
                <w:szCs w:val="24"/>
              </w:rPr>
            </w:pPr>
          </w:p>
        </w:tc>
        <w:tc>
          <w:tcPr>
            <w:tcW w:w="4650" w:type="dxa"/>
          </w:tcPr>
          <w:p w14:paraId="6F4D2A6E" w14:textId="77777777" w:rsidR="000B6115" w:rsidRDefault="000B6115" w:rsidP="002868D4">
            <w:pPr>
              <w:rPr>
                <w:rFonts w:ascii="Bookman Old Style" w:hAnsi="Bookman Old Style"/>
                <w:b/>
                <w:bCs/>
                <w:sz w:val="24"/>
                <w:szCs w:val="24"/>
              </w:rPr>
            </w:pPr>
          </w:p>
        </w:tc>
      </w:tr>
      <w:tr w:rsidR="000B6115" w14:paraId="105F0705" w14:textId="77777777" w:rsidTr="002868D4">
        <w:tc>
          <w:tcPr>
            <w:tcW w:w="4649" w:type="dxa"/>
          </w:tcPr>
          <w:p w14:paraId="055C135C" w14:textId="77777777" w:rsidR="000B6115" w:rsidRDefault="000B6115" w:rsidP="002868D4">
            <w:pPr>
              <w:rPr>
                <w:rFonts w:ascii="Bookman Old Style" w:hAnsi="Bookman Old Style"/>
                <w:b/>
                <w:bCs/>
                <w:sz w:val="24"/>
                <w:szCs w:val="24"/>
              </w:rPr>
            </w:pPr>
          </w:p>
        </w:tc>
        <w:tc>
          <w:tcPr>
            <w:tcW w:w="4649" w:type="dxa"/>
          </w:tcPr>
          <w:p w14:paraId="385F55D0" w14:textId="77777777" w:rsidR="000B6115" w:rsidRDefault="000B6115" w:rsidP="002868D4">
            <w:pPr>
              <w:rPr>
                <w:rFonts w:ascii="Bookman Old Style" w:hAnsi="Bookman Old Style"/>
                <w:b/>
                <w:bCs/>
                <w:sz w:val="24"/>
                <w:szCs w:val="24"/>
              </w:rPr>
            </w:pPr>
          </w:p>
        </w:tc>
        <w:tc>
          <w:tcPr>
            <w:tcW w:w="4650" w:type="dxa"/>
          </w:tcPr>
          <w:p w14:paraId="3C6BD88A" w14:textId="77777777" w:rsidR="000B6115" w:rsidRDefault="000B6115" w:rsidP="002868D4">
            <w:pPr>
              <w:rPr>
                <w:rFonts w:ascii="Bookman Old Style" w:hAnsi="Bookman Old Style"/>
                <w:b/>
                <w:bCs/>
                <w:sz w:val="24"/>
                <w:szCs w:val="24"/>
              </w:rPr>
            </w:pPr>
          </w:p>
        </w:tc>
      </w:tr>
    </w:tbl>
    <w:p w14:paraId="331AEE0F" w14:textId="77777777" w:rsidR="001413C2" w:rsidRPr="009F3CE5" w:rsidRDefault="001413C2">
      <w:pPr>
        <w:rPr>
          <w:rFonts w:ascii="Bookman Old Style" w:hAnsi="Bookman Old Style"/>
          <w:sz w:val="24"/>
          <w:szCs w:val="24"/>
        </w:rPr>
      </w:pPr>
    </w:p>
    <w:p w14:paraId="3032E054" w14:textId="77777777" w:rsidR="001413C2" w:rsidRPr="009F3CE5" w:rsidRDefault="001413C2" w:rsidP="001413C2">
      <w:pPr>
        <w:rPr>
          <w:rFonts w:ascii="Bookman Old Style" w:hAnsi="Bookman Old Style"/>
          <w:sz w:val="24"/>
          <w:szCs w:val="24"/>
        </w:rPr>
      </w:pPr>
    </w:p>
    <w:sectPr w:rsidR="001413C2" w:rsidRPr="009F3CE5" w:rsidSect="001413C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3476"/>
    <w:multiLevelType w:val="hybridMultilevel"/>
    <w:tmpl w:val="1F4632C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7E0A14"/>
    <w:multiLevelType w:val="hybridMultilevel"/>
    <w:tmpl w:val="76922584"/>
    <w:lvl w:ilvl="0" w:tplc="FFFFFFFF">
      <w:start w:val="1"/>
      <w:numFmt w:val="lowerLetter"/>
      <w:lvlText w:val="%1)"/>
      <w:lvlJc w:val="left"/>
      <w:pPr>
        <w:ind w:left="2563" w:hanging="360"/>
      </w:pPr>
    </w:lvl>
    <w:lvl w:ilvl="1" w:tplc="AE56AB7E">
      <w:start w:val="1"/>
      <w:numFmt w:val="decimal"/>
      <w:lvlText w:val="(%2)"/>
      <w:lvlJc w:val="left"/>
      <w:pPr>
        <w:ind w:left="2628" w:hanging="360"/>
      </w:pPr>
      <w:rPr>
        <w:strike w:val="0"/>
        <w:color w:val="000000" w:themeColor="text1"/>
      </w:rPr>
    </w:lvl>
    <w:lvl w:ilvl="2" w:tplc="FFFFFFFF" w:tentative="1">
      <w:start w:val="1"/>
      <w:numFmt w:val="lowerRoman"/>
      <w:lvlText w:val="%3."/>
      <w:lvlJc w:val="right"/>
      <w:pPr>
        <w:ind w:left="4003" w:hanging="180"/>
      </w:pPr>
    </w:lvl>
    <w:lvl w:ilvl="3" w:tplc="FFFFFFFF" w:tentative="1">
      <w:start w:val="1"/>
      <w:numFmt w:val="decimal"/>
      <w:lvlText w:val="%4."/>
      <w:lvlJc w:val="left"/>
      <w:pPr>
        <w:ind w:left="4723" w:hanging="360"/>
      </w:pPr>
    </w:lvl>
    <w:lvl w:ilvl="4" w:tplc="FFFFFFFF" w:tentative="1">
      <w:start w:val="1"/>
      <w:numFmt w:val="lowerLetter"/>
      <w:lvlText w:val="%5."/>
      <w:lvlJc w:val="left"/>
      <w:pPr>
        <w:ind w:left="5443" w:hanging="360"/>
      </w:pPr>
    </w:lvl>
    <w:lvl w:ilvl="5" w:tplc="FFFFFFFF" w:tentative="1">
      <w:start w:val="1"/>
      <w:numFmt w:val="lowerRoman"/>
      <w:lvlText w:val="%6."/>
      <w:lvlJc w:val="right"/>
      <w:pPr>
        <w:ind w:left="6163" w:hanging="180"/>
      </w:pPr>
    </w:lvl>
    <w:lvl w:ilvl="6" w:tplc="FFFFFFFF" w:tentative="1">
      <w:start w:val="1"/>
      <w:numFmt w:val="decimal"/>
      <w:lvlText w:val="%7."/>
      <w:lvlJc w:val="left"/>
      <w:pPr>
        <w:ind w:left="6883" w:hanging="360"/>
      </w:pPr>
    </w:lvl>
    <w:lvl w:ilvl="7" w:tplc="FFFFFFFF" w:tentative="1">
      <w:start w:val="1"/>
      <w:numFmt w:val="lowerLetter"/>
      <w:lvlText w:val="%8."/>
      <w:lvlJc w:val="left"/>
      <w:pPr>
        <w:ind w:left="7603" w:hanging="360"/>
      </w:pPr>
    </w:lvl>
    <w:lvl w:ilvl="8" w:tplc="FFFFFFFF" w:tentative="1">
      <w:start w:val="1"/>
      <w:numFmt w:val="lowerRoman"/>
      <w:lvlText w:val="%9."/>
      <w:lvlJc w:val="right"/>
      <w:pPr>
        <w:ind w:left="8323" w:hanging="180"/>
      </w:pPr>
    </w:lvl>
  </w:abstractNum>
  <w:abstractNum w:abstractNumId="2" w15:restartNumberingAfterBreak="0">
    <w:nsid w:val="050248F3"/>
    <w:multiLevelType w:val="hybridMultilevel"/>
    <w:tmpl w:val="2D880F8C"/>
    <w:lvl w:ilvl="0" w:tplc="38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5C50962"/>
    <w:multiLevelType w:val="hybridMultilevel"/>
    <w:tmpl w:val="AF3ADB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9658E2"/>
    <w:multiLevelType w:val="hybridMultilevel"/>
    <w:tmpl w:val="A0B00A7A"/>
    <w:lvl w:ilvl="0" w:tplc="5764FC32">
      <w:start w:val="1"/>
      <w:numFmt w:val="lowerLetter"/>
      <w:lvlText w:val="%1."/>
      <w:lvlJc w:val="left"/>
      <w:pPr>
        <w:ind w:left="2178" w:hanging="360"/>
      </w:pPr>
      <w:rPr>
        <w:rFonts w:hint="default"/>
      </w:rPr>
    </w:lvl>
    <w:lvl w:ilvl="1" w:tplc="38090019" w:tentative="1">
      <w:start w:val="1"/>
      <w:numFmt w:val="lowerLetter"/>
      <w:lvlText w:val="%2."/>
      <w:lvlJc w:val="left"/>
      <w:pPr>
        <w:ind w:left="2898" w:hanging="360"/>
      </w:pPr>
    </w:lvl>
    <w:lvl w:ilvl="2" w:tplc="3809001B" w:tentative="1">
      <w:start w:val="1"/>
      <w:numFmt w:val="lowerRoman"/>
      <w:lvlText w:val="%3."/>
      <w:lvlJc w:val="right"/>
      <w:pPr>
        <w:ind w:left="3618" w:hanging="180"/>
      </w:pPr>
    </w:lvl>
    <w:lvl w:ilvl="3" w:tplc="3809000F" w:tentative="1">
      <w:start w:val="1"/>
      <w:numFmt w:val="decimal"/>
      <w:lvlText w:val="%4."/>
      <w:lvlJc w:val="left"/>
      <w:pPr>
        <w:ind w:left="4338" w:hanging="360"/>
      </w:pPr>
    </w:lvl>
    <w:lvl w:ilvl="4" w:tplc="38090019" w:tentative="1">
      <w:start w:val="1"/>
      <w:numFmt w:val="lowerLetter"/>
      <w:lvlText w:val="%5."/>
      <w:lvlJc w:val="left"/>
      <w:pPr>
        <w:ind w:left="5058" w:hanging="360"/>
      </w:pPr>
    </w:lvl>
    <w:lvl w:ilvl="5" w:tplc="3809001B" w:tentative="1">
      <w:start w:val="1"/>
      <w:numFmt w:val="lowerRoman"/>
      <w:lvlText w:val="%6."/>
      <w:lvlJc w:val="right"/>
      <w:pPr>
        <w:ind w:left="5778" w:hanging="180"/>
      </w:pPr>
    </w:lvl>
    <w:lvl w:ilvl="6" w:tplc="3809000F" w:tentative="1">
      <w:start w:val="1"/>
      <w:numFmt w:val="decimal"/>
      <w:lvlText w:val="%7."/>
      <w:lvlJc w:val="left"/>
      <w:pPr>
        <w:ind w:left="6498" w:hanging="360"/>
      </w:pPr>
    </w:lvl>
    <w:lvl w:ilvl="7" w:tplc="38090019" w:tentative="1">
      <w:start w:val="1"/>
      <w:numFmt w:val="lowerLetter"/>
      <w:lvlText w:val="%8."/>
      <w:lvlJc w:val="left"/>
      <w:pPr>
        <w:ind w:left="7218" w:hanging="360"/>
      </w:pPr>
    </w:lvl>
    <w:lvl w:ilvl="8" w:tplc="3809001B" w:tentative="1">
      <w:start w:val="1"/>
      <w:numFmt w:val="lowerRoman"/>
      <w:lvlText w:val="%9."/>
      <w:lvlJc w:val="right"/>
      <w:pPr>
        <w:ind w:left="7938" w:hanging="180"/>
      </w:pPr>
    </w:lvl>
  </w:abstractNum>
  <w:abstractNum w:abstractNumId="5" w15:restartNumberingAfterBreak="0">
    <w:nsid w:val="06D30AE8"/>
    <w:multiLevelType w:val="hybridMultilevel"/>
    <w:tmpl w:val="1F80E488"/>
    <w:lvl w:ilvl="0" w:tplc="38090013">
      <w:start w:val="1"/>
      <w:numFmt w:val="upperRoman"/>
      <w:lvlText w:val="%1."/>
      <w:lvlJc w:val="righ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15:restartNumberingAfterBreak="0">
    <w:nsid w:val="09E37244"/>
    <w:multiLevelType w:val="hybridMultilevel"/>
    <w:tmpl w:val="F04C2D08"/>
    <w:lvl w:ilvl="0" w:tplc="FFFFFFFF">
      <w:start w:val="1"/>
      <w:numFmt w:val="decimal"/>
      <w:lvlText w:val="%1)"/>
      <w:lvlJc w:val="left"/>
      <w:pPr>
        <w:ind w:left="2030" w:hanging="360"/>
      </w:pPr>
      <w:rPr>
        <w:strike w:val="0"/>
      </w:rPr>
    </w:lvl>
    <w:lvl w:ilvl="1" w:tplc="FFFFFFFF" w:tentative="1">
      <w:start w:val="1"/>
      <w:numFmt w:val="lowerLetter"/>
      <w:lvlText w:val="%2."/>
      <w:lvlJc w:val="left"/>
      <w:pPr>
        <w:ind w:left="2750" w:hanging="360"/>
      </w:pPr>
    </w:lvl>
    <w:lvl w:ilvl="2" w:tplc="FFFFFFFF" w:tentative="1">
      <w:start w:val="1"/>
      <w:numFmt w:val="lowerRoman"/>
      <w:lvlText w:val="%3."/>
      <w:lvlJc w:val="right"/>
      <w:pPr>
        <w:ind w:left="3470" w:hanging="180"/>
      </w:pPr>
    </w:lvl>
    <w:lvl w:ilvl="3" w:tplc="FFFFFFFF" w:tentative="1">
      <w:start w:val="1"/>
      <w:numFmt w:val="decimal"/>
      <w:lvlText w:val="%4."/>
      <w:lvlJc w:val="left"/>
      <w:pPr>
        <w:ind w:left="4190" w:hanging="360"/>
      </w:pPr>
    </w:lvl>
    <w:lvl w:ilvl="4" w:tplc="FFFFFFFF" w:tentative="1">
      <w:start w:val="1"/>
      <w:numFmt w:val="lowerLetter"/>
      <w:lvlText w:val="%5."/>
      <w:lvlJc w:val="left"/>
      <w:pPr>
        <w:ind w:left="4910" w:hanging="360"/>
      </w:pPr>
    </w:lvl>
    <w:lvl w:ilvl="5" w:tplc="FFFFFFFF" w:tentative="1">
      <w:start w:val="1"/>
      <w:numFmt w:val="lowerRoman"/>
      <w:lvlText w:val="%6."/>
      <w:lvlJc w:val="right"/>
      <w:pPr>
        <w:ind w:left="5630" w:hanging="180"/>
      </w:pPr>
    </w:lvl>
    <w:lvl w:ilvl="6" w:tplc="FFFFFFFF" w:tentative="1">
      <w:start w:val="1"/>
      <w:numFmt w:val="decimal"/>
      <w:lvlText w:val="%7."/>
      <w:lvlJc w:val="left"/>
      <w:pPr>
        <w:ind w:left="6350" w:hanging="360"/>
      </w:pPr>
    </w:lvl>
    <w:lvl w:ilvl="7" w:tplc="FFFFFFFF" w:tentative="1">
      <w:start w:val="1"/>
      <w:numFmt w:val="lowerLetter"/>
      <w:lvlText w:val="%8."/>
      <w:lvlJc w:val="left"/>
      <w:pPr>
        <w:ind w:left="7070" w:hanging="360"/>
      </w:pPr>
    </w:lvl>
    <w:lvl w:ilvl="8" w:tplc="FFFFFFFF" w:tentative="1">
      <w:start w:val="1"/>
      <w:numFmt w:val="lowerRoman"/>
      <w:lvlText w:val="%9."/>
      <w:lvlJc w:val="right"/>
      <w:pPr>
        <w:ind w:left="7790" w:hanging="180"/>
      </w:pPr>
    </w:lvl>
  </w:abstractNum>
  <w:abstractNum w:abstractNumId="7" w15:restartNumberingAfterBreak="0">
    <w:nsid w:val="0BA61995"/>
    <w:multiLevelType w:val="hybridMultilevel"/>
    <w:tmpl w:val="787A53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A86A41"/>
    <w:multiLevelType w:val="hybridMultilevel"/>
    <w:tmpl w:val="0DC458C8"/>
    <w:lvl w:ilvl="0" w:tplc="38090017">
      <w:start w:val="1"/>
      <w:numFmt w:val="lowerLetter"/>
      <w:lvlText w:val="%1)"/>
      <w:lvlJc w:val="left"/>
      <w:pPr>
        <w:ind w:left="-1487" w:hanging="360"/>
      </w:pPr>
    </w:lvl>
    <w:lvl w:ilvl="1" w:tplc="04090019" w:tentative="1">
      <w:start w:val="1"/>
      <w:numFmt w:val="lowerLetter"/>
      <w:lvlText w:val="%2."/>
      <w:lvlJc w:val="left"/>
      <w:pPr>
        <w:ind w:left="-767" w:hanging="360"/>
      </w:pPr>
    </w:lvl>
    <w:lvl w:ilvl="2" w:tplc="0409001B" w:tentative="1">
      <w:start w:val="1"/>
      <w:numFmt w:val="lowerRoman"/>
      <w:lvlText w:val="%3."/>
      <w:lvlJc w:val="right"/>
      <w:pPr>
        <w:ind w:left="-47" w:hanging="180"/>
      </w:pPr>
    </w:lvl>
    <w:lvl w:ilvl="3" w:tplc="0409000F" w:tentative="1">
      <w:start w:val="1"/>
      <w:numFmt w:val="decimal"/>
      <w:lvlText w:val="%4."/>
      <w:lvlJc w:val="left"/>
      <w:pPr>
        <w:ind w:left="673" w:hanging="360"/>
      </w:pPr>
    </w:lvl>
    <w:lvl w:ilvl="4" w:tplc="04090019" w:tentative="1">
      <w:start w:val="1"/>
      <w:numFmt w:val="lowerLetter"/>
      <w:lvlText w:val="%5."/>
      <w:lvlJc w:val="left"/>
      <w:pPr>
        <w:ind w:left="1393" w:hanging="360"/>
      </w:pPr>
    </w:lvl>
    <w:lvl w:ilvl="5" w:tplc="0409001B" w:tentative="1">
      <w:start w:val="1"/>
      <w:numFmt w:val="lowerRoman"/>
      <w:lvlText w:val="%6."/>
      <w:lvlJc w:val="right"/>
      <w:pPr>
        <w:ind w:left="2113" w:hanging="180"/>
      </w:pPr>
    </w:lvl>
    <w:lvl w:ilvl="6" w:tplc="0409000F" w:tentative="1">
      <w:start w:val="1"/>
      <w:numFmt w:val="decimal"/>
      <w:lvlText w:val="%7."/>
      <w:lvlJc w:val="left"/>
      <w:pPr>
        <w:ind w:left="2833" w:hanging="360"/>
      </w:pPr>
    </w:lvl>
    <w:lvl w:ilvl="7" w:tplc="04090019" w:tentative="1">
      <w:start w:val="1"/>
      <w:numFmt w:val="lowerLetter"/>
      <w:lvlText w:val="%8."/>
      <w:lvlJc w:val="left"/>
      <w:pPr>
        <w:ind w:left="3553" w:hanging="360"/>
      </w:pPr>
    </w:lvl>
    <w:lvl w:ilvl="8" w:tplc="0409001B" w:tentative="1">
      <w:start w:val="1"/>
      <w:numFmt w:val="lowerRoman"/>
      <w:lvlText w:val="%9."/>
      <w:lvlJc w:val="right"/>
      <w:pPr>
        <w:ind w:left="4273" w:hanging="180"/>
      </w:pPr>
    </w:lvl>
  </w:abstractNum>
  <w:abstractNum w:abstractNumId="9" w15:restartNumberingAfterBreak="0">
    <w:nsid w:val="0C8452B4"/>
    <w:multiLevelType w:val="hybridMultilevel"/>
    <w:tmpl w:val="787A53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E516C71"/>
    <w:multiLevelType w:val="hybridMultilevel"/>
    <w:tmpl w:val="B894BDE4"/>
    <w:lvl w:ilvl="0" w:tplc="FFFFFFFF">
      <w:start w:val="1"/>
      <w:numFmt w:val="lowerLetter"/>
      <w:lvlText w:val="%1)"/>
      <w:lvlJc w:val="left"/>
      <w:pPr>
        <w:ind w:left="2563" w:hanging="360"/>
      </w:pPr>
    </w:lvl>
    <w:lvl w:ilvl="1" w:tplc="FFFFFFFF" w:tentative="1">
      <w:start w:val="1"/>
      <w:numFmt w:val="lowerLetter"/>
      <w:lvlText w:val="%2."/>
      <w:lvlJc w:val="left"/>
      <w:pPr>
        <w:ind w:left="3283" w:hanging="360"/>
      </w:pPr>
    </w:lvl>
    <w:lvl w:ilvl="2" w:tplc="FFFFFFFF" w:tentative="1">
      <w:start w:val="1"/>
      <w:numFmt w:val="lowerRoman"/>
      <w:lvlText w:val="%3."/>
      <w:lvlJc w:val="right"/>
      <w:pPr>
        <w:ind w:left="4003" w:hanging="180"/>
      </w:pPr>
    </w:lvl>
    <w:lvl w:ilvl="3" w:tplc="FFFFFFFF" w:tentative="1">
      <w:start w:val="1"/>
      <w:numFmt w:val="decimal"/>
      <w:lvlText w:val="%4."/>
      <w:lvlJc w:val="left"/>
      <w:pPr>
        <w:ind w:left="4723" w:hanging="360"/>
      </w:pPr>
    </w:lvl>
    <w:lvl w:ilvl="4" w:tplc="FFFFFFFF" w:tentative="1">
      <w:start w:val="1"/>
      <w:numFmt w:val="lowerLetter"/>
      <w:lvlText w:val="%5."/>
      <w:lvlJc w:val="left"/>
      <w:pPr>
        <w:ind w:left="5443" w:hanging="360"/>
      </w:pPr>
    </w:lvl>
    <w:lvl w:ilvl="5" w:tplc="FFFFFFFF" w:tentative="1">
      <w:start w:val="1"/>
      <w:numFmt w:val="lowerRoman"/>
      <w:lvlText w:val="%6."/>
      <w:lvlJc w:val="right"/>
      <w:pPr>
        <w:ind w:left="6163" w:hanging="180"/>
      </w:pPr>
    </w:lvl>
    <w:lvl w:ilvl="6" w:tplc="FFFFFFFF" w:tentative="1">
      <w:start w:val="1"/>
      <w:numFmt w:val="decimal"/>
      <w:lvlText w:val="%7."/>
      <w:lvlJc w:val="left"/>
      <w:pPr>
        <w:ind w:left="6883" w:hanging="360"/>
      </w:pPr>
    </w:lvl>
    <w:lvl w:ilvl="7" w:tplc="FFFFFFFF" w:tentative="1">
      <w:start w:val="1"/>
      <w:numFmt w:val="lowerLetter"/>
      <w:lvlText w:val="%8."/>
      <w:lvlJc w:val="left"/>
      <w:pPr>
        <w:ind w:left="7603" w:hanging="360"/>
      </w:pPr>
    </w:lvl>
    <w:lvl w:ilvl="8" w:tplc="FFFFFFFF" w:tentative="1">
      <w:start w:val="1"/>
      <w:numFmt w:val="lowerRoman"/>
      <w:lvlText w:val="%9."/>
      <w:lvlJc w:val="right"/>
      <w:pPr>
        <w:ind w:left="8323" w:hanging="180"/>
      </w:pPr>
    </w:lvl>
  </w:abstractNum>
  <w:abstractNum w:abstractNumId="11" w15:restartNumberingAfterBreak="0">
    <w:nsid w:val="10037F2F"/>
    <w:multiLevelType w:val="hybridMultilevel"/>
    <w:tmpl w:val="F04C2D08"/>
    <w:lvl w:ilvl="0" w:tplc="FFFFFFFF">
      <w:start w:val="1"/>
      <w:numFmt w:val="decimal"/>
      <w:lvlText w:val="%1)"/>
      <w:lvlJc w:val="left"/>
      <w:pPr>
        <w:ind w:left="2206" w:hanging="360"/>
      </w:pPr>
      <w:rPr>
        <w:strike w:val="0"/>
      </w:rPr>
    </w:lvl>
    <w:lvl w:ilvl="1" w:tplc="FFFFFFFF" w:tentative="1">
      <w:start w:val="1"/>
      <w:numFmt w:val="lowerLetter"/>
      <w:lvlText w:val="%2."/>
      <w:lvlJc w:val="left"/>
      <w:pPr>
        <w:ind w:left="2926" w:hanging="360"/>
      </w:pPr>
    </w:lvl>
    <w:lvl w:ilvl="2" w:tplc="FFFFFFFF" w:tentative="1">
      <w:start w:val="1"/>
      <w:numFmt w:val="lowerRoman"/>
      <w:lvlText w:val="%3."/>
      <w:lvlJc w:val="right"/>
      <w:pPr>
        <w:ind w:left="3646" w:hanging="180"/>
      </w:pPr>
    </w:lvl>
    <w:lvl w:ilvl="3" w:tplc="FFFFFFFF" w:tentative="1">
      <w:start w:val="1"/>
      <w:numFmt w:val="decimal"/>
      <w:lvlText w:val="%4."/>
      <w:lvlJc w:val="left"/>
      <w:pPr>
        <w:ind w:left="4366" w:hanging="360"/>
      </w:pPr>
    </w:lvl>
    <w:lvl w:ilvl="4" w:tplc="FFFFFFFF" w:tentative="1">
      <w:start w:val="1"/>
      <w:numFmt w:val="lowerLetter"/>
      <w:lvlText w:val="%5."/>
      <w:lvlJc w:val="left"/>
      <w:pPr>
        <w:ind w:left="5086" w:hanging="360"/>
      </w:pPr>
    </w:lvl>
    <w:lvl w:ilvl="5" w:tplc="FFFFFFFF" w:tentative="1">
      <w:start w:val="1"/>
      <w:numFmt w:val="lowerRoman"/>
      <w:lvlText w:val="%6."/>
      <w:lvlJc w:val="right"/>
      <w:pPr>
        <w:ind w:left="5806" w:hanging="180"/>
      </w:pPr>
    </w:lvl>
    <w:lvl w:ilvl="6" w:tplc="FFFFFFFF" w:tentative="1">
      <w:start w:val="1"/>
      <w:numFmt w:val="decimal"/>
      <w:lvlText w:val="%7."/>
      <w:lvlJc w:val="left"/>
      <w:pPr>
        <w:ind w:left="6526" w:hanging="360"/>
      </w:pPr>
    </w:lvl>
    <w:lvl w:ilvl="7" w:tplc="FFFFFFFF" w:tentative="1">
      <w:start w:val="1"/>
      <w:numFmt w:val="lowerLetter"/>
      <w:lvlText w:val="%8."/>
      <w:lvlJc w:val="left"/>
      <w:pPr>
        <w:ind w:left="7246" w:hanging="360"/>
      </w:pPr>
    </w:lvl>
    <w:lvl w:ilvl="8" w:tplc="FFFFFFFF" w:tentative="1">
      <w:start w:val="1"/>
      <w:numFmt w:val="lowerRoman"/>
      <w:lvlText w:val="%9."/>
      <w:lvlJc w:val="right"/>
      <w:pPr>
        <w:ind w:left="7966" w:hanging="180"/>
      </w:pPr>
    </w:lvl>
  </w:abstractNum>
  <w:abstractNum w:abstractNumId="12" w15:restartNumberingAfterBreak="0">
    <w:nsid w:val="10FA7B54"/>
    <w:multiLevelType w:val="hybridMultilevel"/>
    <w:tmpl w:val="216ECC9A"/>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 w15:restartNumberingAfterBreak="0">
    <w:nsid w:val="12672961"/>
    <w:multiLevelType w:val="hybridMultilevel"/>
    <w:tmpl w:val="787A53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37D449E"/>
    <w:multiLevelType w:val="hybridMultilevel"/>
    <w:tmpl w:val="B894BDE4"/>
    <w:lvl w:ilvl="0" w:tplc="FFFFFFFF">
      <w:start w:val="1"/>
      <w:numFmt w:val="lowerLetter"/>
      <w:lvlText w:val="%1)"/>
      <w:lvlJc w:val="left"/>
      <w:pPr>
        <w:ind w:left="2563" w:hanging="360"/>
      </w:pPr>
    </w:lvl>
    <w:lvl w:ilvl="1" w:tplc="FFFFFFFF" w:tentative="1">
      <w:start w:val="1"/>
      <w:numFmt w:val="lowerLetter"/>
      <w:lvlText w:val="%2."/>
      <w:lvlJc w:val="left"/>
      <w:pPr>
        <w:ind w:left="3283" w:hanging="360"/>
      </w:pPr>
    </w:lvl>
    <w:lvl w:ilvl="2" w:tplc="FFFFFFFF" w:tentative="1">
      <w:start w:val="1"/>
      <w:numFmt w:val="lowerRoman"/>
      <w:lvlText w:val="%3."/>
      <w:lvlJc w:val="right"/>
      <w:pPr>
        <w:ind w:left="4003" w:hanging="180"/>
      </w:pPr>
    </w:lvl>
    <w:lvl w:ilvl="3" w:tplc="FFFFFFFF" w:tentative="1">
      <w:start w:val="1"/>
      <w:numFmt w:val="decimal"/>
      <w:lvlText w:val="%4."/>
      <w:lvlJc w:val="left"/>
      <w:pPr>
        <w:ind w:left="4723" w:hanging="360"/>
      </w:pPr>
    </w:lvl>
    <w:lvl w:ilvl="4" w:tplc="FFFFFFFF" w:tentative="1">
      <w:start w:val="1"/>
      <w:numFmt w:val="lowerLetter"/>
      <w:lvlText w:val="%5."/>
      <w:lvlJc w:val="left"/>
      <w:pPr>
        <w:ind w:left="5443" w:hanging="360"/>
      </w:pPr>
    </w:lvl>
    <w:lvl w:ilvl="5" w:tplc="FFFFFFFF" w:tentative="1">
      <w:start w:val="1"/>
      <w:numFmt w:val="lowerRoman"/>
      <w:lvlText w:val="%6."/>
      <w:lvlJc w:val="right"/>
      <w:pPr>
        <w:ind w:left="6163" w:hanging="180"/>
      </w:pPr>
    </w:lvl>
    <w:lvl w:ilvl="6" w:tplc="FFFFFFFF" w:tentative="1">
      <w:start w:val="1"/>
      <w:numFmt w:val="decimal"/>
      <w:lvlText w:val="%7."/>
      <w:lvlJc w:val="left"/>
      <w:pPr>
        <w:ind w:left="6883" w:hanging="360"/>
      </w:pPr>
    </w:lvl>
    <w:lvl w:ilvl="7" w:tplc="FFFFFFFF" w:tentative="1">
      <w:start w:val="1"/>
      <w:numFmt w:val="lowerLetter"/>
      <w:lvlText w:val="%8."/>
      <w:lvlJc w:val="left"/>
      <w:pPr>
        <w:ind w:left="7603" w:hanging="360"/>
      </w:pPr>
    </w:lvl>
    <w:lvl w:ilvl="8" w:tplc="FFFFFFFF" w:tentative="1">
      <w:start w:val="1"/>
      <w:numFmt w:val="lowerRoman"/>
      <w:lvlText w:val="%9."/>
      <w:lvlJc w:val="right"/>
      <w:pPr>
        <w:ind w:left="8323" w:hanging="180"/>
      </w:pPr>
    </w:lvl>
  </w:abstractNum>
  <w:abstractNum w:abstractNumId="15" w15:restartNumberingAfterBreak="0">
    <w:nsid w:val="144C50EC"/>
    <w:multiLevelType w:val="hybridMultilevel"/>
    <w:tmpl w:val="9410AD24"/>
    <w:lvl w:ilvl="0" w:tplc="FFFFFFFF">
      <w:start w:val="1"/>
      <w:numFmt w:val="decimal"/>
      <w:lvlText w:val="(%1)"/>
      <w:lvlJc w:val="left"/>
      <w:pPr>
        <w:ind w:left="2563" w:hanging="360"/>
      </w:pPr>
      <w:rPr>
        <w:rFonts w:ascii="Bookman Old Style" w:hAnsi="Bookman Old Style"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5C144CA"/>
    <w:multiLevelType w:val="hybridMultilevel"/>
    <w:tmpl w:val="5988336C"/>
    <w:lvl w:ilvl="0" w:tplc="99D4F32A">
      <w:start w:val="1"/>
      <w:numFmt w:val="decimal"/>
      <w:lvlText w:val="(%1)"/>
      <w:lvlJc w:val="left"/>
      <w:pPr>
        <w:ind w:left="2988" w:hanging="360"/>
      </w:pPr>
      <w:rPr>
        <w:rFonts w:hint="default"/>
        <w:color w:val="auto"/>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17" w15:restartNumberingAfterBreak="0">
    <w:nsid w:val="16283E01"/>
    <w:multiLevelType w:val="hybridMultilevel"/>
    <w:tmpl w:val="1F4632C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66D06DD"/>
    <w:multiLevelType w:val="hybridMultilevel"/>
    <w:tmpl w:val="787A53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97A0FA5"/>
    <w:multiLevelType w:val="hybridMultilevel"/>
    <w:tmpl w:val="787A53AC"/>
    <w:lvl w:ilvl="0" w:tplc="FFFFFFFF">
      <w:start w:val="1"/>
      <w:numFmt w:val="lowerLetter"/>
      <w:lvlText w:val="%1."/>
      <w:lvlJc w:val="left"/>
      <w:pPr>
        <w:ind w:left="1204" w:hanging="360"/>
      </w:pPr>
    </w:lvl>
    <w:lvl w:ilvl="1" w:tplc="FFFFFFFF" w:tentative="1">
      <w:start w:val="1"/>
      <w:numFmt w:val="lowerLetter"/>
      <w:lvlText w:val="%2."/>
      <w:lvlJc w:val="left"/>
      <w:pPr>
        <w:ind w:left="1924" w:hanging="360"/>
      </w:pPr>
    </w:lvl>
    <w:lvl w:ilvl="2" w:tplc="FFFFFFFF" w:tentative="1">
      <w:start w:val="1"/>
      <w:numFmt w:val="lowerRoman"/>
      <w:lvlText w:val="%3."/>
      <w:lvlJc w:val="right"/>
      <w:pPr>
        <w:ind w:left="2644" w:hanging="180"/>
      </w:pPr>
    </w:lvl>
    <w:lvl w:ilvl="3" w:tplc="FFFFFFFF" w:tentative="1">
      <w:start w:val="1"/>
      <w:numFmt w:val="decimal"/>
      <w:lvlText w:val="%4."/>
      <w:lvlJc w:val="left"/>
      <w:pPr>
        <w:ind w:left="3364" w:hanging="360"/>
      </w:pPr>
    </w:lvl>
    <w:lvl w:ilvl="4" w:tplc="FFFFFFFF" w:tentative="1">
      <w:start w:val="1"/>
      <w:numFmt w:val="lowerLetter"/>
      <w:lvlText w:val="%5."/>
      <w:lvlJc w:val="left"/>
      <w:pPr>
        <w:ind w:left="4084" w:hanging="360"/>
      </w:pPr>
    </w:lvl>
    <w:lvl w:ilvl="5" w:tplc="FFFFFFFF" w:tentative="1">
      <w:start w:val="1"/>
      <w:numFmt w:val="lowerRoman"/>
      <w:lvlText w:val="%6."/>
      <w:lvlJc w:val="right"/>
      <w:pPr>
        <w:ind w:left="4804" w:hanging="180"/>
      </w:pPr>
    </w:lvl>
    <w:lvl w:ilvl="6" w:tplc="FFFFFFFF" w:tentative="1">
      <w:start w:val="1"/>
      <w:numFmt w:val="decimal"/>
      <w:lvlText w:val="%7."/>
      <w:lvlJc w:val="left"/>
      <w:pPr>
        <w:ind w:left="5524" w:hanging="360"/>
      </w:pPr>
    </w:lvl>
    <w:lvl w:ilvl="7" w:tplc="FFFFFFFF" w:tentative="1">
      <w:start w:val="1"/>
      <w:numFmt w:val="lowerLetter"/>
      <w:lvlText w:val="%8."/>
      <w:lvlJc w:val="left"/>
      <w:pPr>
        <w:ind w:left="6244" w:hanging="360"/>
      </w:pPr>
    </w:lvl>
    <w:lvl w:ilvl="8" w:tplc="FFFFFFFF" w:tentative="1">
      <w:start w:val="1"/>
      <w:numFmt w:val="lowerRoman"/>
      <w:lvlText w:val="%9."/>
      <w:lvlJc w:val="right"/>
      <w:pPr>
        <w:ind w:left="6964" w:hanging="180"/>
      </w:pPr>
    </w:lvl>
  </w:abstractNum>
  <w:abstractNum w:abstractNumId="20" w15:restartNumberingAfterBreak="0">
    <w:nsid w:val="1AAD1715"/>
    <w:multiLevelType w:val="hybridMultilevel"/>
    <w:tmpl w:val="028644A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208C4A55"/>
    <w:multiLevelType w:val="hybridMultilevel"/>
    <w:tmpl w:val="AF3ADB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20BB5942"/>
    <w:multiLevelType w:val="hybridMultilevel"/>
    <w:tmpl w:val="B894BDE4"/>
    <w:lvl w:ilvl="0" w:tplc="FFFFFFFF">
      <w:start w:val="1"/>
      <w:numFmt w:val="lowerLetter"/>
      <w:lvlText w:val="%1)"/>
      <w:lvlJc w:val="left"/>
      <w:pPr>
        <w:ind w:left="2563" w:hanging="360"/>
      </w:pPr>
    </w:lvl>
    <w:lvl w:ilvl="1" w:tplc="FFFFFFFF" w:tentative="1">
      <w:start w:val="1"/>
      <w:numFmt w:val="lowerLetter"/>
      <w:lvlText w:val="%2."/>
      <w:lvlJc w:val="left"/>
      <w:pPr>
        <w:ind w:left="3283" w:hanging="360"/>
      </w:pPr>
    </w:lvl>
    <w:lvl w:ilvl="2" w:tplc="FFFFFFFF" w:tentative="1">
      <w:start w:val="1"/>
      <w:numFmt w:val="lowerRoman"/>
      <w:lvlText w:val="%3."/>
      <w:lvlJc w:val="right"/>
      <w:pPr>
        <w:ind w:left="4003" w:hanging="180"/>
      </w:pPr>
    </w:lvl>
    <w:lvl w:ilvl="3" w:tplc="FFFFFFFF" w:tentative="1">
      <w:start w:val="1"/>
      <w:numFmt w:val="decimal"/>
      <w:lvlText w:val="%4."/>
      <w:lvlJc w:val="left"/>
      <w:pPr>
        <w:ind w:left="4723" w:hanging="360"/>
      </w:pPr>
    </w:lvl>
    <w:lvl w:ilvl="4" w:tplc="FFFFFFFF" w:tentative="1">
      <w:start w:val="1"/>
      <w:numFmt w:val="lowerLetter"/>
      <w:lvlText w:val="%5."/>
      <w:lvlJc w:val="left"/>
      <w:pPr>
        <w:ind w:left="5443" w:hanging="360"/>
      </w:pPr>
    </w:lvl>
    <w:lvl w:ilvl="5" w:tplc="FFFFFFFF" w:tentative="1">
      <w:start w:val="1"/>
      <w:numFmt w:val="lowerRoman"/>
      <w:lvlText w:val="%6."/>
      <w:lvlJc w:val="right"/>
      <w:pPr>
        <w:ind w:left="6163" w:hanging="180"/>
      </w:pPr>
    </w:lvl>
    <w:lvl w:ilvl="6" w:tplc="FFFFFFFF" w:tentative="1">
      <w:start w:val="1"/>
      <w:numFmt w:val="decimal"/>
      <w:lvlText w:val="%7."/>
      <w:lvlJc w:val="left"/>
      <w:pPr>
        <w:ind w:left="6883" w:hanging="360"/>
      </w:pPr>
    </w:lvl>
    <w:lvl w:ilvl="7" w:tplc="FFFFFFFF" w:tentative="1">
      <w:start w:val="1"/>
      <w:numFmt w:val="lowerLetter"/>
      <w:lvlText w:val="%8."/>
      <w:lvlJc w:val="left"/>
      <w:pPr>
        <w:ind w:left="7603" w:hanging="360"/>
      </w:pPr>
    </w:lvl>
    <w:lvl w:ilvl="8" w:tplc="FFFFFFFF" w:tentative="1">
      <w:start w:val="1"/>
      <w:numFmt w:val="lowerRoman"/>
      <w:lvlText w:val="%9."/>
      <w:lvlJc w:val="right"/>
      <w:pPr>
        <w:ind w:left="8323" w:hanging="180"/>
      </w:pPr>
    </w:lvl>
  </w:abstractNum>
  <w:abstractNum w:abstractNumId="23" w15:restartNumberingAfterBreak="0">
    <w:nsid w:val="22567CA1"/>
    <w:multiLevelType w:val="hybridMultilevel"/>
    <w:tmpl w:val="1F4632CE"/>
    <w:lvl w:ilvl="0" w:tplc="F47A7870">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24" w15:restartNumberingAfterBreak="0">
    <w:nsid w:val="2323411B"/>
    <w:multiLevelType w:val="hybridMultilevel"/>
    <w:tmpl w:val="E0A2599A"/>
    <w:lvl w:ilvl="0" w:tplc="1D6AD1A2">
      <w:start w:val="1"/>
      <w:numFmt w:val="decimal"/>
      <w:lvlText w:val="%1)"/>
      <w:lvlJc w:val="left"/>
      <w:pPr>
        <w:ind w:left="2138" w:hanging="360"/>
      </w:pPr>
      <w:rPr>
        <w:rFonts w:hint="default"/>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25" w15:restartNumberingAfterBreak="0">
    <w:nsid w:val="23AD5751"/>
    <w:multiLevelType w:val="hybridMultilevel"/>
    <w:tmpl w:val="F04C2D08"/>
    <w:lvl w:ilvl="0" w:tplc="FFFFFFFF">
      <w:start w:val="1"/>
      <w:numFmt w:val="decimal"/>
      <w:lvlText w:val="%1)"/>
      <w:lvlJc w:val="left"/>
      <w:pPr>
        <w:ind w:left="2138" w:hanging="360"/>
      </w:pPr>
      <w:rPr>
        <w:strike w:val="0"/>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6" w15:restartNumberingAfterBreak="0">
    <w:nsid w:val="24226EEC"/>
    <w:multiLevelType w:val="hybridMultilevel"/>
    <w:tmpl w:val="787A53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71D50A6"/>
    <w:multiLevelType w:val="hybridMultilevel"/>
    <w:tmpl w:val="787A53AC"/>
    <w:lvl w:ilvl="0" w:tplc="FFFFFFFF">
      <w:start w:val="1"/>
      <w:numFmt w:val="lowerLetter"/>
      <w:lvlText w:val="%1."/>
      <w:lvlJc w:val="left"/>
      <w:pPr>
        <w:ind w:left="198" w:hanging="360"/>
      </w:pPr>
    </w:lvl>
    <w:lvl w:ilvl="1" w:tplc="FFFFFFFF" w:tentative="1">
      <w:start w:val="1"/>
      <w:numFmt w:val="lowerLetter"/>
      <w:lvlText w:val="%2."/>
      <w:lvlJc w:val="left"/>
      <w:pPr>
        <w:ind w:left="918" w:hanging="360"/>
      </w:pPr>
    </w:lvl>
    <w:lvl w:ilvl="2" w:tplc="FFFFFFFF" w:tentative="1">
      <w:start w:val="1"/>
      <w:numFmt w:val="lowerRoman"/>
      <w:lvlText w:val="%3."/>
      <w:lvlJc w:val="right"/>
      <w:pPr>
        <w:ind w:left="1638" w:hanging="180"/>
      </w:pPr>
    </w:lvl>
    <w:lvl w:ilvl="3" w:tplc="FFFFFFFF" w:tentative="1">
      <w:start w:val="1"/>
      <w:numFmt w:val="decimal"/>
      <w:lvlText w:val="%4."/>
      <w:lvlJc w:val="left"/>
      <w:pPr>
        <w:ind w:left="2358" w:hanging="360"/>
      </w:pPr>
    </w:lvl>
    <w:lvl w:ilvl="4" w:tplc="FFFFFFFF" w:tentative="1">
      <w:start w:val="1"/>
      <w:numFmt w:val="lowerLetter"/>
      <w:lvlText w:val="%5."/>
      <w:lvlJc w:val="left"/>
      <w:pPr>
        <w:ind w:left="3078" w:hanging="360"/>
      </w:pPr>
    </w:lvl>
    <w:lvl w:ilvl="5" w:tplc="FFFFFFFF" w:tentative="1">
      <w:start w:val="1"/>
      <w:numFmt w:val="lowerRoman"/>
      <w:lvlText w:val="%6."/>
      <w:lvlJc w:val="right"/>
      <w:pPr>
        <w:ind w:left="3798" w:hanging="180"/>
      </w:pPr>
    </w:lvl>
    <w:lvl w:ilvl="6" w:tplc="FFFFFFFF" w:tentative="1">
      <w:start w:val="1"/>
      <w:numFmt w:val="decimal"/>
      <w:lvlText w:val="%7."/>
      <w:lvlJc w:val="left"/>
      <w:pPr>
        <w:ind w:left="4518" w:hanging="360"/>
      </w:pPr>
    </w:lvl>
    <w:lvl w:ilvl="7" w:tplc="FFFFFFFF" w:tentative="1">
      <w:start w:val="1"/>
      <w:numFmt w:val="lowerLetter"/>
      <w:lvlText w:val="%8."/>
      <w:lvlJc w:val="left"/>
      <w:pPr>
        <w:ind w:left="5238" w:hanging="360"/>
      </w:pPr>
    </w:lvl>
    <w:lvl w:ilvl="8" w:tplc="FFFFFFFF" w:tentative="1">
      <w:start w:val="1"/>
      <w:numFmt w:val="lowerRoman"/>
      <w:lvlText w:val="%9."/>
      <w:lvlJc w:val="right"/>
      <w:pPr>
        <w:ind w:left="5958" w:hanging="180"/>
      </w:pPr>
    </w:lvl>
  </w:abstractNum>
  <w:abstractNum w:abstractNumId="28" w15:restartNumberingAfterBreak="0">
    <w:nsid w:val="2A873E83"/>
    <w:multiLevelType w:val="hybridMultilevel"/>
    <w:tmpl w:val="9410AD24"/>
    <w:lvl w:ilvl="0" w:tplc="FFFFFFFF">
      <w:start w:val="1"/>
      <w:numFmt w:val="decimal"/>
      <w:lvlText w:val="(%1)"/>
      <w:lvlJc w:val="left"/>
      <w:pPr>
        <w:ind w:left="2563" w:hanging="360"/>
      </w:pPr>
      <w:rPr>
        <w:rFonts w:ascii="Bookman Old Style" w:hAnsi="Bookman Old Style"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B19172D"/>
    <w:multiLevelType w:val="hybridMultilevel"/>
    <w:tmpl w:val="A768D2E4"/>
    <w:lvl w:ilvl="0" w:tplc="2234A2DA">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2B286494"/>
    <w:multiLevelType w:val="hybridMultilevel"/>
    <w:tmpl w:val="B4B04D3A"/>
    <w:lvl w:ilvl="0" w:tplc="38090001">
      <w:start w:val="1"/>
      <w:numFmt w:val="bullet"/>
      <w:lvlText w:val=""/>
      <w:lvlJc w:val="left"/>
      <w:pPr>
        <w:ind w:left="2138" w:hanging="360"/>
      </w:pPr>
      <w:rPr>
        <w:rFonts w:ascii="Symbol" w:hAnsi="Symbol" w:hint="default"/>
      </w:rPr>
    </w:lvl>
    <w:lvl w:ilvl="1" w:tplc="38090003" w:tentative="1">
      <w:start w:val="1"/>
      <w:numFmt w:val="bullet"/>
      <w:lvlText w:val="o"/>
      <w:lvlJc w:val="left"/>
      <w:pPr>
        <w:ind w:left="2858" w:hanging="360"/>
      </w:pPr>
      <w:rPr>
        <w:rFonts w:ascii="Courier New" w:hAnsi="Courier New" w:cs="Courier New" w:hint="default"/>
      </w:rPr>
    </w:lvl>
    <w:lvl w:ilvl="2" w:tplc="38090005" w:tentative="1">
      <w:start w:val="1"/>
      <w:numFmt w:val="bullet"/>
      <w:lvlText w:val=""/>
      <w:lvlJc w:val="left"/>
      <w:pPr>
        <w:ind w:left="3578" w:hanging="360"/>
      </w:pPr>
      <w:rPr>
        <w:rFonts w:ascii="Wingdings" w:hAnsi="Wingdings" w:hint="default"/>
      </w:rPr>
    </w:lvl>
    <w:lvl w:ilvl="3" w:tplc="38090001" w:tentative="1">
      <w:start w:val="1"/>
      <w:numFmt w:val="bullet"/>
      <w:lvlText w:val=""/>
      <w:lvlJc w:val="left"/>
      <w:pPr>
        <w:ind w:left="4298" w:hanging="360"/>
      </w:pPr>
      <w:rPr>
        <w:rFonts w:ascii="Symbol" w:hAnsi="Symbol" w:hint="default"/>
      </w:rPr>
    </w:lvl>
    <w:lvl w:ilvl="4" w:tplc="38090003" w:tentative="1">
      <w:start w:val="1"/>
      <w:numFmt w:val="bullet"/>
      <w:lvlText w:val="o"/>
      <w:lvlJc w:val="left"/>
      <w:pPr>
        <w:ind w:left="5018" w:hanging="360"/>
      </w:pPr>
      <w:rPr>
        <w:rFonts w:ascii="Courier New" w:hAnsi="Courier New" w:cs="Courier New" w:hint="default"/>
      </w:rPr>
    </w:lvl>
    <w:lvl w:ilvl="5" w:tplc="38090005" w:tentative="1">
      <w:start w:val="1"/>
      <w:numFmt w:val="bullet"/>
      <w:lvlText w:val=""/>
      <w:lvlJc w:val="left"/>
      <w:pPr>
        <w:ind w:left="5738" w:hanging="360"/>
      </w:pPr>
      <w:rPr>
        <w:rFonts w:ascii="Wingdings" w:hAnsi="Wingdings" w:hint="default"/>
      </w:rPr>
    </w:lvl>
    <w:lvl w:ilvl="6" w:tplc="38090001" w:tentative="1">
      <w:start w:val="1"/>
      <w:numFmt w:val="bullet"/>
      <w:lvlText w:val=""/>
      <w:lvlJc w:val="left"/>
      <w:pPr>
        <w:ind w:left="6458" w:hanging="360"/>
      </w:pPr>
      <w:rPr>
        <w:rFonts w:ascii="Symbol" w:hAnsi="Symbol" w:hint="default"/>
      </w:rPr>
    </w:lvl>
    <w:lvl w:ilvl="7" w:tplc="38090003" w:tentative="1">
      <w:start w:val="1"/>
      <w:numFmt w:val="bullet"/>
      <w:lvlText w:val="o"/>
      <w:lvlJc w:val="left"/>
      <w:pPr>
        <w:ind w:left="7178" w:hanging="360"/>
      </w:pPr>
      <w:rPr>
        <w:rFonts w:ascii="Courier New" w:hAnsi="Courier New" w:cs="Courier New" w:hint="default"/>
      </w:rPr>
    </w:lvl>
    <w:lvl w:ilvl="8" w:tplc="38090005" w:tentative="1">
      <w:start w:val="1"/>
      <w:numFmt w:val="bullet"/>
      <w:lvlText w:val=""/>
      <w:lvlJc w:val="left"/>
      <w:pPr>
        <w:ind w:left="7898" w:hanging="360"/>
      </w:pPr>
      <w:rPr>
        <w:rFonts w:ascii="Wingdings" w:hAnsi="Wingdings" w:hint="default"/>
      </w:rPr>
    </w:lvl>
  </w:abstractNum>
  <w:abstractNum w:abstractNumId="31" w15:restartNumberingAfterBreak="0">
    <w:nsid w:val="2DF25A19"/>
    <w:multiLevelType w:val="hybridMultilevel"/>
    <w:tmpl w:val="C0CC0964"/>
    <w:lvl w:ilvl="0" w:tplc="E5081352">
      <w:start w:val="2"/>
      <w:numFmt w:val="decimal"/>
      <w:lvlText w:val="%1."/>
      <w:lvlJc w:val="left"/>
      <w:pPr>
        <w:ind w:left="2138" w:hanging="360"/>
      </w:pPr>
      <w:rPr>
        <w:rFonts w:hint="default"/>
      </w:rPr>
    </w:lvl>
    <w:lvl w:ilvl="1" w:tplc="FFFFFFFF" w:tentative="1">
      <w:start w:val="1"/>
      <w:numFmt w:val="lowerLetter"/>
      <w:lvlText w:val="%2."/>
      <w:lvlJc w:val="left"/>
      <w:pPr>
        <w:ind w:left="1638" w:hanging="360"/>
      </w:pPr>
    </w:lvl>
    <w:lvl w:ilvl="2" w:tplc="FFFFFFFF" w:tentative="1">
      <w:start w:val="1"/>
      <w:numFmt w:val="lowerRoman"/>
      <w:lvlText w:val="%3."/>
      <w:lvlJc w:val="right"/>
      <w:pPr>
        <w:ind w:left="2358" w:hanging="180"/>
      </w:pPr>
    </w:lvl>
    <w:lvl w:ilvl="3" w:tplc="FFFFFFFF" w:tentative="1">
      <w:start w:val="1"/>
      <w:numFmt w:val="decimal"/>
      <w:lvlText w:val="%4."/>
      <w:lvlJc w:val="left"/>
      <w:pPr>
        <w:ind w:left="3078" w:hanging="360"/>
      </w:pPr>
    </w:lvl>
    <w:lvl w:ilvl="4" w:tplc="FFFFFFFF" w:tentative="1">
      <w:start w:val="1"/>
      <w:numFmt w:val="lowerLetter"/>
      <w:lvlText w:val="%5."/>
      <w:lvlJc w:val="left"/>
      <w:pPr>
        <w:ind w:left="3798" w:hanging="360"/>
      </w:pPr>
    </w:lvl>
    <w:lvl w:ilvl="5" w:tplc="FFFFFFFF" w:tentative="1">
      <w:start w:val="1"/>
      <w:numFmt w:val="lowerRoman"/>
      <w:lvlText w:val="%6."/>
      <w:lvlJc w:val="right"/>
      <w:pPr>
        <w:ind w:left="4518" w:hanging="180"/>
      </w:pPr>
    </w:lvl>
    <w:lvl w:ilvl="6" w:tplc="FFFFFFFF" w:tentative="1">
      <w:start w:val="1"/>
      <w:numFmt w:val="decimal"/>
      <w:lvlText w:val="%7."/>
      <w:lvlJc w:val="left"/>
      <w:pPr>
        <w:ind w:left="5238" w:hanging="360"/>
      </w:pPr>
    </w:lvl>
    <w:lvl w:ilvl="7" w:tplc="FFFFFFFF" w:tentative="1">
      <w:start w:val="1"/>
      <w:numFmt w:val="lowerLetter"/>
      <w:lvlText w:val="%8."/>
      <w:lvlJc w:val="left"/>
      <w:pPr>
        <w:ind w:left="5958" w:hanging="360"/>
      </w:pPr>
    </w:lvl>
    <w:lvl w:ilvl="8" w:tplc="FFFFFFFF" w:tentative="1">
      <w:start w:val="1"/>
      <w:numFmt w:val="lowerRoman"/>
      <w:lvlText w:val="%9."/>
      <w:lvlJc w:val="right"/>
      <w:pPr>
        <w:ind w:left="6678" w:hanging="180"/>
      </w:pPr>
    </w:lvl>
  </w:abstractNum>
  <w:abstractNum w:abstractNumId="32" w15:restartNumberingAfterBreak="0">
    <w:nsid w:val="2EE241FB"/>
    <w:multiLevelType w:val="hybridMultilevel"/>
    <w:tmpl w:val="B894BDE4"/>
    <w:lvl w:ilvl="0" w:tplc="FFFFFFFF">
      <w:start w:val="1"/>
      <w:numFmt w:val="lowerLetter"/>
      <w:lvlText w:val="%1)"/>
      <w:lvlJc w:val="left"/>
      <w:pPr>
        <w:ind w:left="2563" w:hanging="360"/>
      </w:pPr>
    </w:lvl>
    <w:lvl w:ilvl="1" w:tplc="FFFFFFFF" w:tentative="1">
      <w:start w:val="1"/>
      <w:numFmt w:val="lowerLetter"/>
      <w:lvlText w:val="%2."/>
      <w:lvlJc w:val="left"/>
      <w:pPr>
        <w:ind w:left="3283" w:hanging="360"/>
      </w:pPr>
    </w:lvl>
    <w:lvl w:ilvl="2" w:tplc="FFFFFFFF" w:tentative="1">
      <w:start w:val="1"/>
      <w:numFmt w:val="lowerRoman"/>
      <w:lvlText w:val="%3."/>
      <w:lvlJc w:val="right"/>
      <w:pPr>
        <w:ind w:left="4003" w:hanging="180"/>
      </w:pPr>
    </w:lvl>
    <w:lvl w:ilvl="3" w:tplc="FFFFFFFF" w:tentative="1">
      <w:start w:val="1"/>
      <w:numFmt w:val="decimal"/>
      <w:lvlText w:val="%4."/>
      <w:lvlJc w:val="left"/>
      <w:pPr>
        <w:ind w:left="4723" w:hanging="360"/>
      </w:pPr>
    </w:lvl>
    <w:lvl w:ilvl="4" w:tplc="FFFFFFFF" w:tentative="1">
      <w:start w:val="1"/>
      <w:numFmt w:val="lowerLetter"/>
      <w:lvlText w:val="%5."/>
      <w:lvlJc w:val="left"/>
      <w:pPr>
        <w:ind w:left="5443" w:hanging="360"/>
      </w:pPr>
    </w:lvl>
    <w:lvl w:ilvl="5" w:tplc="FFFFFFFF" w:tentative="1">
      <w:start w:val="1"/>
      <w:numFmt w:val="lowerRoman"/>
      <w:lvlText w:val="%6."/>
      <w:lvlJc w:val="right"/>
      <w:pPr>
        <w:ind w:left="6163" w:hanging="180"/>
      </w:pPr>
    </w:lvl>
    <w:lvl w:ilvl="6" w:tplc="FFFFFFFF" w:tentative="1">
      <w:start w:val="1"/>
      <w:numFmt w:val="decimal"/>
      <w:lvlText w:val="%7."/>
      <w:lvlJc w:val="left"/>
      <w:pPr>
        <w:ind w:left="6883" w:hanging="360"/>
      </w:pPr>
    </w:lvl>
    <w:lvl w:ilvl="7" w:tplc="FFFFFFFF" w:tentative="1">
      <w:start w:val="1"/>
      <w:numFmt w:val="lowerLetter"/>
      <w:lvlText w:val="%8."/>
      <w:lvlJc w:val="left"/>
      <w:pPr>
        <w:ind w:left="7603" w:hanging="360"/>
      </w:pPr>
    </w:lvl>
    <w:lvl w:ilvl="8" w:tplc="FFFFFFFF" w:tentative="1">
      <w:start w:val="1"/>
      <w:numFmt w:val="lowerRoman"/>
      <w:lvlText w:val="%9."/>
      <w:lvlJc w:val="right"/>
      <w:pPr>
        <w:ind w:left="8323" w:hanging="180"/>
      </w:pPr>
    </w:lvl>
  </w:abstractNum>
  <w:abstractNum w:abstractNumId="33" w15:restartNumberingAfterBreak="0">
    <w:nsid w:val="2FE34C30"/>
    <w:multiLevelType w:val="hybridMultilevel"/>
    <w:tmpl w:val="787A53A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31EE3E8B"/>
    <w:multiLevelType w:val="hybridMultilevel"/>
    <w:tmpl w:val="AF3ADB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2150425"/>
    <w:multiLevelType w:val="hybridMultilevel"/>
    <w:tmpl w:val="A98CE7A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26F7901"/>
    <w:multiLevelType w:val="hybridMultilevel"/>
    <w:tmpl w:val="F04C2D08"/>
    <w:lvl w:ilvl="0" w:tplc="FFFFFFFF">
      <w:start w:val="1"/>
      <w:numFmt w:val="decimal"/>
      <w:lvlText w:val="%1)"/>
      <w:lvlJc w:val="left"/>
      <w:pPr>
        <w:ind w:left="2138" w:hanging="360"/>
      </w:pPr>
      <w:rPr>
        <w:strike w:val="0"/>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37" w15:restartNumberingAfterBreak="0">
    <w:nsid w:val="35E9722B"/>
    <w:multiLevelType w:val="hybridMultilevel"/>
    <w:tmpl w:val="D30C2C90"/>
    <w:lvl w:ilvl="0" w:tplc="E436792E">
      <w:start w:val="1"/>
      <w:numFmt w:val="upperLetter"/>
      <w:lvlText w:val="%1."/>
      <w:lvlJc w:val="left"/>
      <w:pPr>
        <w:ind w:left="1713" w:hanging="360"/>
      </w:pPr>
      <w:rPr>
        <w:rFonts w:ascii="Bookman Old Style" w:eastAsia="Roboto" w:hAnsi="Bookman Old Style" w:cs="Roboto" w:hint="default"/>
        <w:color w:val="000000" w:themeColor="text1"/>
        <w:spacing w:val="-1"/>
        <w:w w:val="100"/>
        <w:sz w:val="24"/>
        <w:szCs w:val="24"/>
        <w:lang w:val="id" w:eastAsia="en-US" w:bidi="ar-SA"/>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8" w15:restartNumberingAfterBreak="0">
    <w:nsid w:val="365F253F"/>
    <w:multiLevelType w:val="hybridMultilevel"/>
    <w:tmpl w:val="F04C2D08"/>
    <w:lvl w:ilvl="0" w:tplc="FFFFFFFF">
      <w:start w:val="1"/>
      <w:numFmt w:val="decimal"/>
      <w:lvlText w:val="%1)"/>
      <w:lvlJc w:val="left"/>
      <w:pPr>
        <w:ind w:left="2138" w:hanging="360"/>
      </w:pPr>
      <w:rPr>
        <w:strike w:val="0"/>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39" w15:restartNumberingAfterBreak="0">
    <w:nsid w:val="39C875AF"/>
    <w:multiLevelType w:val="hybridMultilevel"/>
    <w:tmpl w:val="787A53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A4706E6"/>
    <w:multiLevelType w:val="hybridMultilevel"/>
    <w:tmpl w:val="AF3ADB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C730666"/>
    <w:multiLevelType w:val="hybridMultilevel"/>
    <w:tmpl w:val="FFFFFFFF"/>
    <w:lvl w:ilvl="0" w:tplc="CB1A4C20">
      <w:start w:val="1"/>
      <w:numFmt w:val="decimal"/>
      <w:lvlText w:val="(%1)"/>
      <w:lvlJc w:val="left"/>
      <w:pPr>
        <w:ind w:left="2628" w:hanging="360"/>
      </w:pPr>
    </w:lvl>
    <w:lvl w:ilvl="1" w:tplc="CF30E5BC">
      <w:start w:val="1"/>
      <w:numFmt w:val="lowerLetter"/>
      <w:lvlText w:val="%2."/>
      <w:lvlJc w:val="left"/>
      <w:pPr>
        <w:ind w:left="3348" w:hanging="360"/>
      </w:pPr>
    </w:lvl>
    <w:lvl w:ilvl="2" w:tplc="F4D0762A">
      <w:start w:val="1"/>
      <w:numFmt w:val="lowerRoman"/>
      <w:lvlText w:val="%3."/>
      <w:lvlJc w:val="right"/>
      <w:pPr>
        <w:ind w:left="4068" w:hanging="180"/>
      </w:pPr>
    </w:lvl>
    <w:lvl w:ilvl="3" w:tplc="ADB8F006">
      <w:start w:val="1"/>
      <w:numFmt w:val="decimal"/>
      <w:lvlText w:val="%4."/>
      <w:lvlJc w:val="left"/>
      <w:pPr>
        <w:ind w:left="4788" w:hanging="360"/>
      </w:pPr>
    </w:lvl>
    <w:lvl w:ilvl="4" w:tplc="A276F4D0">
      <w:start w:val="1"/>
      <w:numFmt w:val="lowerLetter"/>
      <w:lvlText w:val="%5."/>
      <w:lvlJc w:val="left"/>
      <w:pPr>
        <w:ind w:left="5508" w:hanging="360"/>
      </w:pPr>
    </w:lvl>
    <w:lvl w:ilvl="5" w:tplc="87E28896">
      <w:start w:val="1"/>
      <w:numFmt w:val="lowerRoman"/>
      <w:lvlText w:val="%6."/>
      <w:lvlJc w:val="right"/>
      <w:pPr>
        <w:ind w:left="6228" w:hanging="180"/>
      </w:pPr>
    </w:lvl>
    <w:lvl w:ilvl="6" w:tplc="76BEB6DC">
      <w:start w:val="1"/>
      <w:numFmt w:val="decimal"/>
      <w:lvlText w:val="%7."/>
      <w:lvlJc w:val="left"/>
      <w:pPr>
        <w:ind w:left="6948" w:hanging="360"/>
      </w:pPr>
    </w:lvl>
    <w:lvl w:ilvl="7" w:tplc="B2026A54">
      <w:start w:val="1"/>
      <w:numFmt w:val="lowerLetter"/>
      <w:lvlText w:val="%8."/>
      <w:lvlJc w:val="left"/>
      <w:pPr>
        <w:ind w:left="7668" w:hanging="360"/>
      </w:pPr>
    </w:lvl>
    <w:lvl w:ilvl="8" w:tplc="72049BDA">
      <w:start w:val="1"/>
      <w:numFmt w:val="lowerRoman"/>
      <w:lvlText w:val="%9."/>
      <w:lvlJc w:val="right"/>
      <w:pPr>
        <w:ind w:left="8388" w:hanging="180"/>
      </w:pPr>
    </w:lvl>
  </w:abstractNum>
  <w:abstractNum w:abstractNumId="42" w15:restartNumberingAfterBreak="0">
    <w:nsid w:val="3D703B56"/>
    <w:multiLevelType w:val="hybridMultilevel"/>
    <w:tmpl w:val="787A53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DF10A7C"/>
    <w:multiLevelType w:val="hybridMultilevel"/>
    <w:tmpl w:val="9410AD24"/>
    <w:lvl w:ilvl="0" w:tplc="AA0885CE">
      <w:start w:val="1"/>
      <w:numFmt w:val="decimal"/>
      <w:lvlText w:val="(%1)"/>
      <w:lvlJc w:val="left"/>
      <w:pPr>
        <w:ind w:left="2563" w:hanging="360"/>
      </w:pPr>
      <w:rPr>
        <w:rFonts w:ascii="Bookman Old Style" w:hAnsi="Bookman Old Style" w:hint="default"/>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E766F3C"/>
    <w:multiLevelType w:val="hybridMultilevel"/>
    <w:tmpl w:val="28D26510"/>
    <w:lvl w:ilvl="0" w:tplc="38090017">
      <w:start w:val="1"/>
      <w:numFmt w:val="lowerLetter"/>
      <w:lvlText w:val="%1)"/>
      <w:lvlJc w:val="left"/>
      <w:pPr>
        <w:ind w:left="1865" w:hanging="360"/>
      </w:pPr>
    </w:lvl>
    <w:lvl w:ilvl="1" w:tplc="04090019" w:tentative="1">
      <w:start w:val="1"/>
      <w:numFmt w:val="lowerLetter"/>
      <w:lvlText w:val="%2."/>
      <w:lvlJc w:val="left"/>
      <w:pPr>
        <w:ind w:left="2585" w:hanging="360"/>
      </w:pPr>
    </w:lvl>
    <w:lvl w:ilvl="2" w:tplc="0409001B" w:tentative="1">
      <w:start w:val="1"/>
      <w:numFmt w:val="lowerRoman"/>
      <w:lvlText w:val="%3."/>
      <w:lvlJc w:val="right"/>
      <w:pPr>
        <w:ind w:left="3305" w:hanging="180"/>
      </w:pPr>
    </w:lvl>
    <w:lvl w:ilvl="3" w:tplc="0409000F" w:tentative="1">
      <w:start w:val="1"/>
      <w:numFmt w:val="decimal"/>
      <w:lvlText w:val="%4."/>
      <w:lvlJc w:val="left"/>
      <w:pPr>
        <w:ind w:left="4025" w:hanging="360"/>
      </w:pPr>
    </w:lvl>
    <w:lvl w:ilvl="4" w:tplc="04090019" w:tentative="1">
      <w:start w:val="1"/>
      <w:numFmt w:val="lowerLetter"/>
      <w:lvlText w:val="%5."/>
      <w:lvlJc w:val="left"/>
      <w:pPr>
        <w:ind w:left="4745" w:hanging="360"/>
      </w:pPr>
    </w:lvl>
    <w:lvl w:ilvl="5" w:tplc="0409001B" w:tentative="1">
      <w:start w:val="1"/>
      <w:numFmt w:val="lowerRoman"/>
      <w:lvlText w:val="%6."/>
      <w:lvlJc w:val="right"/>
      <w:pPr>
        <w:ind w:left="5465" w:hanging="180"/>
      </w:pPr>
    </w:lvl>
    <w:lvl w:ilvl="6" w:tplc="0409000F" w:tentative="1">
      <w:start w:val="1"/>
      <w:numFmt w:val="decimal"/>
      <w:lvlText w:val="%7."/>
      <w:lvlJc w:val="left"/>
      <w:pPr>
        <w:ind w:left="6185" w:hanging="360"/>
      </w:pPr>
    </w:lvl>
    <w:lvl w:ilvl="7" w:tplc="04090019" w:tentative="1">
      <w:start w:val="1"/>
      <w:numFmt w:val="lowerLetter"/>
      <w:lvlText w:val="%8."/>
      <w:lvlJc w:val="left"/>
      <w:pPr>
        <w:ind w:left="6905" w:hanging="360"/>
      </w:pPr>
    </w:lvl>
    <w:lvl w:ilvl="8" w:tplc="0409001B" w:tentative="1">
      <w:start w:val="1"/>
      <w:numFmt w:val="lowerRoman"/>
      <w:lvlText w:val="%9."/>
      <w:lvlJc w:val="right"/>
      <w:pPr>
        <w:ind w:left="7625" w:hanging="180"/>
      </w:pPr>
    </w:lvl>
  </w:abstractNum>
  <w:abstractNum w:abstractNumId="45" w15:restartNumberingAfterBreak="0">
    <w:nsid w:val="3EB61BD9"/>
    <w:multiLevelType w:val="hybridMultilevel"/>
    <w:tmpl w:val="787A53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FBD06A0"/>
    <w:multiLevelType w:val="hybridMultilevel"/>
    <w:tmpl w:val="B894BDE4"/>
    <w:lvl w:ilvl="0" w:tplc="FFFFFFFF">
      <w:start w:val="1"/>
      <w:numFmt w:val="lowerLetter"/>
      <w:lvlText w:val="%1)"/>
      <w:lvlJc w:val="left"/>
      <w:pPr>
        <w:ind w:left="2563" w:hanging="360"/>
      </w:pPr>
    </w:lvl>
    <w:lvl w:ilvl="1" w:tplc="FFFFFFFF" w:tentative="1">
      <w:start w:val="1"/>
      <w:numFmt w:val="lowerLetter"/>
      <w:lvlText w:val="%2."/>
      <w:lvlJc w:val="left"/>
      <w:pPr>
        <w:ind w:left="3283" w:hanging="360"/>
      </w:pPr>
    </w:lvl>
    <w:lvl w:ilvl="2" w:tplc="FFFFFFFF" w:tentative="1">
      <w:start w:val="1"/>
      <w:numFmt w:val="lowerRoman"/>
      <w:lvlText w:val="%3."/>
      <w:lvlJc w:val="right"/>
      <w:pPr>
        <w:ind w:left="4003" w:hanging="180"/>
      </w:pPr>
    </w:lvl>
    <w:lvl w:ilvl="3" w:tplc="FFFFFFFF" w:tentative="1">
      <w:start w:val="1"/>
      <w:numFmt w:val="decimal"/>
      <w:lvlText w:val="%4."/>
      <w:lvlJc w:val="left"/>
      <w:pPr>
        <w:ind w:left="4723" w:hanging="360"/>
      </w:pPr>
    </w:lvl>
    <w:lvl w:ilvl="4" w:tplc="FFFFFFFF" w:tentative="1">
      <w:start w:val="1"/>
      <w:numFmt w:val="lowerLetter"/>
      <w:lvlText w:val="%5."/>
      <w:lvlJc w:val="left"/>
      <w:pPr>
        <w:ind w:left="5443" w:hanging="360"/>
      </w:pPr>
    </w:lvl>
    <w:lvl w:ilvl="5" w:tplc="FFFFFFFF" w:tentative="1">
      <w:start w:val="1"/>
      <w:numFmt w:val="lowerRoman"/>
      <w:lvlText w:val="%6."/>
      <w:lvlJc w:val="right"/>
      <w:pPr>
        <w:ind w:left="6163" w:hanging="180"/>
      </w:pPr>
    </w:lvl>
    <w:lvl w:ilvl="6" w:tplc="FFFFFFFF" w:tentative="1">
      <w:start w:val="1"/>
      <w:numFmt w:val="decimal"/>
      <w:lvlText w:val="%7."/>
      <w:lvlJc w:val="left"/>
      <w:pPr>
        <w:ind w:left="6883" w:hanging="360"/>
      </w:pPr>
    </w:lvl>
    <w:lvl w:ilvl="7" w:tplc="FFFFFFFF" w:tentative="1">
      <w:start w:val="1"/>
      <w:numFmt w:val="lowerLetter"/>
      <w:lvlText w:val="%8."/>
      <w:lvlJc w:val="left"/>
      <w:pPr>
        <w:ind w:left="7603" w:hanging="360"/>
      </w:pPr>
    </w:lvl>
    <w:lvl w:ilvl="8" w:tplc="FFFFFFFF" w:tentative="1">
      <w:start w:val="1"/>
      <w:numFmt w:val="lowerRoman"/>
      <w:lvlText w:val="%9."/>
      <w:lvlJc w:val="right"/>
      <w:pPr>
        <w:ind w:left="8323" w:hanging="180"/>
      </w:pPr>
    </w:lvl>
  </w:abstractNum>
  <w:abstractNum w:abstractNumId="47" w15:restartNumberingAfterBreak="0">
    <w:nsid w:val="40084150"/>
    <w:multiLevelType w:val="hybridMultilevel"/>
    <w:tmpl w:val="8684DF34"/>
    <w:lvl w:ilvl="0" w:tplc="A99EB0DC">
      <w:start w:val="14"/>
      <w:numFmt w:val="bullet"/>
      <w:lvlText w:val="-"/>
      <w:lvlJc w:val="left"/>
      <w:pPr>
        <w:ind w:left="2931" w:hanging="360"/>
      </w:pPr>
      <w:rPr>
        <w:rFonts w:ascii="Bookman Old Style" w:eastAsia="Cambria" w:hAnsi="Bookman Old Style" w:cs="Cambria" w:hint="default"/>
      </w:rPr>
    </w:lvl>
    <w:lvl w:ilvl="1" w:tplc="38090003" w:tentative="1">
      <w:start w:val="1"/>
      <w:numFmt w:val="bullet"/>
      <w:lvlText w:val="o"/>
      <w:lvlJc w:val="left"/>
      <w:pPr>
        <w:ind w:left="3651" w:hanging="360"/>
      </w:pPr>
      <w:rPr>
        <w:rFonts w:ascii="Courier New" w:hAnsi="Courier New" w:cs="Courier New" w:hint="default"/>
      </w:rPr>
    </w:lvl>
    <w:lvl w:ilvl="2" w:tplc="38090005" w:tentative="1">
      <w:start w:val="1"/>
      <w:numFmt w:val="bullet"/>
      <w:lvlText w:val=""/>
      <w:lvlJc w:val="left"/>
      <w:pPr>
        <w:ind w:left="4371" w:hanging="360"/>
      </w:pPr>
      <w:rPr>
        <w:rFonts w:ascii="Wingdings" w:hAnsi="Wingdings" w:hint="default"/>
      </w:rPr>
    </w:lvl>
    <w:lvl w:ilvl="3" w:tplc="38090001" w:tentative="1">
      <w:start w:val="1"/>
      <w:numFmt w:val="bullet"/>
      <w:lvlText w:val=""/>
      <w:lvlJc w:val="left"/>
      <w:pPr>
        <w:ind w:left="5091" w:hanging="360"/>
      </w:pPr>
      <w:rPr>
        <w:rFonts w:ascii="Symbol" w:hAnsi="Symbol" w:hint="default"/>
      </w:rPr>
    </w:lvl>
    <w:lvl w:ilvl="4" w:tplc="38090003" w:tentative="1">
      <w:start w:val="1"/>
      <w:numFmt w:val="bullet"/>
      <w:lvlText w:val="o"/>
      <w:lvlJc w:val="left"/>
      <w:pPr>
        <w:ind w:left="5811" w:hanging="360"/>
      </w:pPr>
      <w:rPr>
        <w:rFonts w:ascii="Courier New" w:hAnsi="Courier New" w:cs="Courier New" w:hint="default"/>
      </w:rPr>
    </w:lvl>
    <w:lvl w:ilvl="5" w:tplc="38090005" w:tentative="1">
      <w:start w:val="1"/>
      <w:numFmt w:val="bullet"/>
      <w:lvlText w:val=""/>
      <w:lvlJc w:val="left"/>
      <w:pPr>
        <w:ind w:left="6531" w:hanging="360"/>
      </w:pPr>
      <w:rPr>
        <w:rFonts w:ascii="Wingdings" w:hAnsi="Wingdings" w:hint="default"/>
      </w:rPr>
    </w:lvl>
    <w:lvl w:ilvl="6" w:tplc="38090001" w:tentative="1">
      <w:start w:val="1"/>
      <w:numFmt w:val="bullet"/>
      <w:lvlText w:val=""/>
      <w:lvlJc w:val="left"/>
      <w:pPr>
        <w:ind w:left="7251" w:hanging="360"/>
      </w:pPr>
      <w:rPr>
        <w:rFonts w:ascii="Symbol" w:hAnsi="Symbol" w:hint="default"/>
      </w:rPr>
    </w:lvl>
    <w:lvl w:ilvl="7" w:tplc="38090003" w:tentative="1">
      <w:start w:val="1"/>
      <w:numFmt w:val="bullet"/>
      <w:lvlText w:val="o"/>
      <w:lvlJc w:val="left"/>
      <w:pPr>
        <w:ind w:left="7971" w:hanging="360"/>
      </w:pPr>
      <w:rPr>
        <w:rFonts w:ascii="Courier New" w:hAnsi="Courier New" w:cs="Courier New" w:hint="default"/>
      </w:rPr>
    </w:lvl>
    <w:lvl w:ilvl="8" w:tplc="38090005" w:tentative="1">
      <w:start w:val="1"/>
      <w:numFmt w:val="bullet"/>
      <w:lvlText w:val=""/>
      <w:lvlJc w:val="left"/>
      <w:pPr>
        <w:ind w:left="8691" w:hanging="360"/>
      </w:pPr>
      <w:rPr>
        <w:rFonts w:ascii="Wingdings" w:hAnsi="Wingdings" w:hint="default"/>
      </w:rPr>
    </w:lvl>
  </w:abstractNum>
  <w:abstractNum w:abstractNumId="48" w15:restartNumberingAfterBreak="0">
    <w:nsid w:val="404B4500"/>
    <w:multiLevelType w:val="hybridMultilevel"/>
    <w:tmpl w:val="B54CA594"/>
    <w:lvl w:ilvl="0" w:tplc="38090001">
      <w:start w:val="1"/>
      <w:numFmt w:val="bullet"/>
      <w:lvlText w:val=""/>
      <w:lvlJc w:val="left"/>
      <w:pPr>
        <w:ind w:left="2138" w:hanging="360"/>
      </w:pPr>
      <w:rPr>
        <w:rFonts w:ascii="Symbol" w:hAnsi="Symbol" w:hint="default"/>
      </w:rPr>
    </w:lvl>
    <w:lvl w:ilvl="1" w:tplc="38090003">
      <w:start w:val="1"/>
      <w:numFmt w:val="bullet"/>
      <w:lvlText w:val="o"/>
      <w:lvlJc w:val="left"/>
      <w:pPr>
        <w:ind w:left="2858" w:hanging="360"/>
      </w:pPr>
      <w:rPr>
        <w:rFonts w:ascii="Courier New" w:hAnsi="Courier New" w:cs="Courier New" w:hint="default"/>
      </w:rPr>
    </w:lvl>
    <w:lvl w:ilvl="2" w:tplc="38090005" w:tentative="1">
      <w:start w:val="1"/>
      <w:numFmt w:val="bullet"/>
      <w:lvlText w:val=""/>
      <w:lvlJc w:val="left"/>
      <w:pPr>
        <w:ind w:left="3578" w:hanging="360"/>
      </w:pPr>
      <w:rPr>
        <w:rFonts w:ascii="Wingdings" w:hAnsi="Wingdings" w:hint="default"/>
      </w:rPr>
    </w:lvl>
    <w:lvl w:ilvl="3" w:tplc="38090001" w:tentative="1">
      <w:start w:val="1"/>
      <w:numFmt w:val="bullet"/>
      <w:lvlText w:val=""/>
      <w:lvlJc w:val="left"/>
      <w:pPr>
        <w:ind w:left="4298" w:hanging="360"/>
      </w:pPr>
      <w:rPr>
        <w:rFonts w:ascii="Symbol" w:hAnsi="Symbol" w:hint="default"/>
      </w:rPr>
    </w:lvl>
    <w:lvl w:ilvl="4" w:tplc="38090003" w:tentative="1">
      <w:start w:val="1"/>
      <w:numFmt w:val="bullet"/>
      <w:lvlText w:val="o"/>
      <w:lvlJc w:val="left"/>
      <w:pPr>
        <w:ind w:left="5018" w:hanging="360"/>
      </w:pPr>
      <w:rPr>
        <w:rFonts w:ascii="Courier New" w:hAnsi="Courier New" w:cs="Courier New" w:hint="default"/>
      </w:rPr>
    </w:lvl>
    <w:lvl w:ilvl="5" w:tplc="38090005" w:tentative="1">
      <w:start w:val="1"/>
      <w:numFmt w:val="bullet"/>
      <w:lvlText w:val=""/>
      <w:lvlJc w:val="left"/>
      <w:pPr>
        <w:ind w:left="5738" w:hanging="360"/>
      </w:pPr>
      <w:rPr>
        <w:rFonts w:ascii="Wingdings" w:hAnsi="Wingdings" w:hint="default"/>
      </w:rPr>
    </w:lvl>
    <w:lvl w:ilvl="6" w:tplc="38090001" w:tentative="1">
      <w:start w:val="1"/>
      <w:numFmt w:val="bullet"/>
      <w:lvlText w:val=""/>
      <w:lvlJc w:val="left"/>
      <w:pPr>
        <w:ind w:left="6458" w:hanging="360"/>
      </w:pPr>
      <w:rPr>
        <w:rFonts w:ascii="Symbol" w:hAnsi="Symbol" w:hint="default"/>
      </w:rPr>
    </w:lvl>
    <w:lvl w:ilvl="7" w:tplc="38090003" w:tentative="1">
      <w:start w:val="1"/>
      <w:numFmt w:val="bullet"/>
      <w:lvlText w:val="o"/>
      <w:lvlJc w:val="left"/>
      <w:pPr>
        <w:ind w:left="7178" w:hanging="360"/>
      </w:pPr>
      <w:rPr>
        <w:rFonts w:ascii="Courier New" w:hAnsi="Courier New" w:cs="Courier New" w:hint="default"/>
      </w:rPr>
    </w:lvl>
    <w:lvl w:ilvl="8" w:tplc="38090005" w:tentative="1">
      <w:start w:val="1"/>
      <w:numFmt w:val="bullet"/>
      <w:lvlText w:val=""/>
      <w:lvlJc w:val="left"/>
      <w:pPr>
        <w:ind w:left="7898" w:hanging="360"/>
      </w:pPr>
      <w:rPr>
        <w:rFonts w:ascii="Wingdings" w:hAnsi="Wingdings" w:hint="default"/>
      </w:rPr>
    </w:lvl>
  </w:abstractNum>
  <w:abstractNum w:abstractNumId="49" w15:restartNumberingAfterBreak="0">
    <w:nsid w:val="428A575C"/>
    <w:multiLevelType w:val="hybridMultilevel"/>
    <w:tmpl w:val="62A0EF04"/>
    <w:lvl w:ilvl="0" w:tplc="04090011">
      <w:start w:val="1"/>
      <w:numFmt w:val="decimal"/>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50" w15:restartNumberingAfterBreak="0">
    <w:nsid w:val="4413425B"/>
    <w:multiLevelType w:val="hybridMultilevel"/>
    <w:tmpl w:val="787A53AC"/>
    <w:lvl w:ilvl="0" w:tplc="FFFFFFFF">
      <w:start w:val="1"/>
      <w:numFmt w:val="lowerLetter"/>
      <w:lvlText w:val="%1."/>
      <w:lvlJc w:val="left"/>
      <w:pPr>
        <w:ind w:left="1314" w:hanging="360"/>
      </w:pPr>
    </w:lvl>
    <w:lvl w:ilvl="1" w:tplc="FFFFFFFF" w:tentative="1">
      <w:start w:val="1"/>
      <w:numFmt w:val="lowerLetter"/>
      <w:lvlText w:val="%2."/>
      <w:lvlJc w:val="left"/>
      <w:pPr>
        <w:ind w:left="2034" w:hanging="360"/>
      </w:pPr>
    </w:lvl>
    <w:lvl w:ilvl="2" w:tplc="FFFFFFFF" w:tentative="1">
      <w:start w:val="1"/>
      <w:numFmt w:val="lowerRoman"/>
      <w:lvlText w:val="%3."/>
      <w:lvlJc w:val="right"/>
      <w:pPr>
        <w:ind w:left="2754" w:hanging="180"/>
      </w:pPr>
    </w:lvl>
    <w:lvl w:ilvl="3" w:tplc="FFFFFFFF" w:tentative="1">
      <w:start w:val="1"/>
      <w:numFmt w:val="decimal"/>
      <w:lvlText w:val="%4."/>
      <w:lvlJc w:val="left"/>
      <w:pPr>
        <w:ind w:left="3474" w:hanging="360"/>
      </w:pPr>
    </w:lvl>
    <w:lvl w:ilvl="4" w:tplc="FFFFFFFF" w:tentative="1">
      <w:start w:val="1"/>
      <w:numFmt w:val="lowerLetter"/>
      <w:lvlText w:val="%5."/>
      <w:lvlJc w:val="left"/>
      <w:pPr>
        <w:ind w:left="4194" w:hanging="360"/>
      </w:pPr>
    </w:lvl>
    <w:lvl w:ilvl="5" w:tplc="FFFFFFFF" w:tentative="1">
      <w:start w:val="1"/>
      <w:numFmt w:val="lowerRoman"/>
      <w:lvlText w:val="%6."/>
      <w:lvlJc w:val="right"/>
      <w:pPr>
        <w:ind w:left="4914" w:hanging="180"/>
      </w:pPr>
    </w:lvl>
    <w:lvl w:ilvl="6" w:tplc="FFFFFFFF" w:tentative="1">
      <w:start w:val="1"/>
      <w:numFmt w:val="decimal"/>
      <w:lvlText w:val="%7."/>
      <w:lvlJc w:val="left"/>
      <w:pPr>
        <w:ind w:left="5634" w:hanging="360"/>
      </w:pPr>
    </w:lvl>
    <w:lvl w:ilvl="7" w:tplc="FFFFFFFF" w:tentative="1">
      <w:start w:val="1"/>
      <w:numFmt w:val="lowerLetter"/>
      <w:lvlText w:val="%8."/>
      <w:lvlJc w:val="left"/>
      <w:pPr>
        <w:ind w:left="6354" w:hanging="360"/>
      </w:pPr>
    </w:lvl>
    <w:lvl w:ilvl="8" w:tplc="FFFFFFFF" w:tentative="1">
      <w:start w:val="1"/>
      <w:numFmt w:val="lowerRoman"/>
      <w:lvlText w:val="%9."/>
      <w:lvlJc w:val="right"/>
      <w:pPr>
        <w:ind w:left="7074" w:hanging="180"/>
      </w:pPr>
    </w:lvl>
  </w:abstractNum>
  <w:abstractNum w:abstractNumId="51" w15:restartNumberingAfterBreak="0">
    <w:nsid w:val="46C11DF6"/>
    <w:multiLevelType w:val="hybridMultilevel"/>
    <w:tmpl w:val="F04C2D08"/>
    <w:lvl w:ilvl="0" w:tplc="FFFFFFFF">
      <w:start w:val="1"/>
      <w:numFmt w:val="decimal"/>
      <w:lvlText w:val="%1)"/>
      <w:lvlJc w:val="left"/>
      <w:pPr>
        <w:ind w:left="2138" w:hanging="360"/>
      </w:pPr>
      <w:rPr>
        <w:strike w:val="0"/>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52" w15:restartNumberingAfterBreak="0">
    <w:nsid w:val="46F866E5"/>
    <w:multiLevelType w:val="hybridMultilevel"/>
    <w:tmpl w:val="9410AD24"/>
    <w:lvl w:ilvl="0" w:tplc="FFFFFFFF">
      <w:start w:val="1"/>
      <w:numFmt w:val="decimal"/>
      <w:lvlText w:val="(%1)"/>
      <w:lvlJc w:val="left"/>
      <w:pPr>
        <w:ind w:left="2433" w:hanging="360"/>
      </w:pPr>
      <w:rPr>
        <w:rFonts w:ascii="Bookman Old Style" w:hAnsi="Bookman Old Style" w:hint="default"/>
        <w:color w:val="auto"/>
        <w:sz w:val="24"/>
        <w:szCs w:val="24"/>
      </w:rPr>
    </w:lvl>
    <w:lvl w:ilvl="1" w:tplc="FFFFFFFF" w:tentative="1">
      <w:start w:val="1"/>
      <w:numFmt w:val="lowerLetter"/>
      <w:lvlText w:val="%2."/>
      <w:lvlJc w:val="left"/>
      <w:pPr>
        <w:ind w:left="1310" w:hanging="360"/>
      </w:pPr>
    </w:lvl>
    <w:lvl w:ilvl="2" w:tplc="FFFFFFFF" w:tentative="1">
      <w:start w:val="1"/>
      <w:numFmt w:val="lowerRoman"/>
      <w:lvlText w:val="%3."/>
      <w:lvlJc w:val="right"/>
      <w:pPr>
        <w:ind w:left="2030" w:hanging="180"/>
      </w:pPr>
    </w:lvl>
    <w:lvl w:ilvl="3" w:tplc="FFFFFFFF" w:tentative="1">
      <w:start w:val="1"/>
      <w:numFmt w:val="decimal"/>
      <w:lvlText w:val="%4."/>
      <w:lvlJc w:val="left"/>
      <w:pPr>
        <w:ind w:left="2750" w:hanging="360"/>
      </w:pPr>
    </w:lvl>
    <w:lvl w:ilvl="4" w:tplc="FFFFFFFF" w:tentative="1">
      <w:start w:val="1"/>
      <w:numFmt w:val="lowerLetter"/>
      <w:lvlText w:val="%5."/>
      <w:lvlJc w:val="left"/>
      <w:pPr>
        <w:ind w:left="3470" w:hanging="360"/>
      </w:pPr>
    </w:lvl>
    <w:lvl w:ilvl="5" w:tplc="FFFFFFFF" w:tentative="1">
      <w:start w:val="1"/>
      <w:numFmt w:val="lowerRoman"/>
      <w:lvlText w:val="%6."/>
      <w:lvlJc w:val="right"/>
      <w:pPr>
        <w:ind w:left="4190" w:hanging="180"/>
      </w:pPr>
    </w:lvl>
    <w:lvl w:ilvl="6" w:tplc="FFFFFFFF" w:tentative="1">
      <w:start w:val="1"/>
      <w:numFmt w:val="decimal"/>
      <w:lvlText w:val="%7."/>
      <w:lvlJc w:val="left"/>
      <w:pPr>
        <w:ind w:left="4910" w:hanging="360"/>
      </w:pPr>
    </w:lvl>
    <w:lvl w:ilvl="7" w:tplc="FFFFFFFF" w:tentative="1">
      <w:start w:val="1"/>
      <w:numFmt w:val="lowerLetter"/>
      <w:lvlText w:val="%8."/>
      <w:lvlJc w:val="left"/>
      <w:pPr>
        <w:ind w:left="5630" w:hanging="360"/>
      </w:pPr>
    </w:lvl>
    <w:lvl w:ilvl="8" w:tplc="FFFFFFFF" w:tentative="1">
      <w:start w:val="1"/>
      <w:numFmt w:val="lowerRoman"/>
      <w:lvlText w:val="%9."/>
      <w:lvlJc w:val="right"/>
      <w:pPr>
        <w:ind w:left="6350" w:hanging="180"/>
      </w:pPr>
    </w:lvl>
  </w:abstractNum>
  <w:abstractNum w:abstractNumId="53" w15:restartNumberingAfterBreak="0">
    <w:nsid w:val="47B955F7"/>
    <w:multiLevelType w:val="hybridMultilevel"/>
    <w:tmpl w:val="787A53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AB66CBF"/>
    <w:multiLevelType w:val="hybridMultilevel"/>
    <w:tmpl w:val="8BE65D94"/>
    <w:lvl w:ilvl="0" w:tplc="DEE231F4">
      <w:start w:val="2"/>
      <w:numFmt w:val="upperRoman"/>
      <w:lvlText w:val="%1."/>
      <w:lvlJc w:val="right"/>
      <w:pPr>
        <w:ind w:left="360" w:hanging="360"/>
      </w:pPr>
      <w:rPr>
        <w:rFonts w:hint="default"/>
      </w:rPr>
    </w:lvl>
    <w:lvl w:ilvl="1" w:tplc="3809000F">
      <w:start w:val="1"/>
      <w:numFmt w:val="decimal"/>
      <w:lvlText w:val="%2."/>
      <w:lvlJc w:val="left"/>
      <w:pPr>
        <w:ind w:left="72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4B402AE9"/>
    <w:multiLevelType w:val="hybridMultilevel"/>
    <w:tmpl w:val="787A53AC"/>
    <w:lvl w:ilvl="0" w:tplc="FFFFFFFF">
      <w:start w:val="1"/>
      <w:numFmt w:val="lowerLetter"/>
      <w:lvlText w:val="%1."/>
      <w:lvlJc w:val="left"/>
      <w:pPr>
        <w:ind w:left="306" w:hanging="360"/>
      </w:pPr>
    </w:lvl>
    <w:lvl w:ilvl="1" w:tplc="FFFFFFFF" w:tentative="1">
      <w:start w:val="1"/>
      <w:numFmt w:val="lowerLetter"/>
      <w:lvlText w:val="%2."/>
      <w:lvlJc w:val="left"/>
      <w:pPr>
        <w:ind w:left="1026" w:hanging="360"/>
      </w:pPr>
    </w:lvl>
    <w:lvl w:ilvl="2" w:tplc="FFFFFFFF" w:tentative="1">
      <w:start w:val="1"/>
      <w:numFmt w:val="lowerRoman"/>
      <w:lvlText w:val="%3."/>
      <w:lvlJc w:val="right"/>
      <w:pPr>
        <w:ind w:left="1746" w:hanging="180"/>
      </w:pPr>
    </w:lvl>
    <w:lvl w:ilvl="3" w:tplc="FFFFFFFF" w:tentative="1">
      <w:start w:val="1"/>
      <w:numFmt w:val="decimal"/>
      <w:lvlText w:val="%4."/>
      <w:lvlJc w:val="left"/>
      <w:pPr>
        <w:ind w:left="2466" w:hanging="360"/>
      </w:pPr>
    </w:lvl>
    <w:lvl w:ilvl="4" w:tplc="FFFFFFFF" w:tentative="1">
      <w:start w:val="1"/>
      <w:numFmt w:val="lowerLetter"/>
      <w:lvlText w:val="%5."/>
      <w:lvlJc w:val="left"/>
      <w:pPr>
        <w:ind w:left="3186" w:hanging="360"/>
      </w:pPr>
    </w:lvl>
    <w:lvl w:ilvl="5" w:tplc="FFFFFFFF" w:tentative="1">
      <w:start w:val="1"/>
      <w:numFmt w:val="lowerRoman"/>
      <w:lvlText w:val="%6."/>
      <w:lvlJc w:val="right"/>
      <w:pPr>
        <w:ind w:left="3906" w:hanging="180"/>
      </w:pPr>
    </w:lvl>
    <w:lvl w:ilvl="6" w:tplc="FFFFFFFF" w:tentative="1">
      <w:start w:val="1"/>
      <w:numFmt w:val="decimal"/>
      <w:lvlText w:val="%7."/>
      <w:lvlJc w:val="left"/>
      <w:pPr>
        <w:ind w:left="4626" w:hanging="360"/>
      </w:pPr>
    </w:lvl>
    <w:lvl w:ilvl="7" w:tplc="FFFFFFFF" w:tentative="1">
      <w:start w:val="1"/>
      <w:numFmt w:val="lowerLetter"/>
      <w:lvlText w:val="%8."/>
      <w:lvlJc w:val="left"/>
      <w:pPr>
        <w:ind w:left="5346" w:hanging="360"/>
      </w:pPr>
    </w:lvl>
    <w:lvl w:ilvl="8" w:tplc="FFFFFFFF" w:tentative="1">
      <w:start w:val="1"/>
      <w:numFmt w:val="lowerRoman"/>
      <w:lvlText w:val="%9."/>
      <w:lvlJc w:val="right"/>
      <w:pPr>
        <w:ind w:left="6066" w:hanging="180"/>
      </w:pPr>
    </w:lvl>
  </w:abstractNum>
  <w:abstractNum w:abstractNumId="56" w15:restartNumberingAfterBreak="0">
    <w:nsid w:val="4C134785"/>
    <w:multiLevelType w:val="hybridMultilevel"/>
    <w:tmpl w:val="787A53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CDC5ABD"/>
    <w:multiLevelType w:val="hybridMultilevel"/>
    <w:tmpl w:val="787A53AC"/>
    <w:lvl w:ilvl="0" w:tplc="FFFFFFFF">
      <w:start w:val="1"/>
      <w:numFmt w:val="lowerLetter"/>
      <w:lvlText w:val="%1."/>
      <w:lvlJc w:val="left"/>
      <w:pPr>
        <w:ind w:left="459" w:hanging="360"/>
      </w:pPr>
    </w:lvl>
    <w:lvl w:ilvl="1" w:tplc="FFFFFFFF" w:tentative="1">
      <w:start w:val="1"/>
      <w:numFmt w:val="lowerLetter"/>
      <w:lvlText w:val="%2."/>
      <w:lvlJc w:val="left"/>
      <w:pPr>
        <w:ind w:left="1179" w:hanging="360"/>
      </w:pPr>
    </w:lvl>
    <w:lvl w:ilvl="2" w:tplc="FFFFFFFF" w:tentative="1">
      <w:start w:val="1"/>
      <w:numFmt w:val="lowerRoman"/>
      <w:lvlText w:val="%3."/>
      <w:lvlJc w:val="right"/>
      <w:pPr>
        <w:ind w:left="1899" w:hanging="180"/>
      </w:pPr>
    </w:lvl>
    <w:lvl w:ilvl="3" w:tplc="FFFFFFFF" w:tentative="1">
      <w:start w:val="1"/>
      <w:numFmt w:val="decimal"/>
      <w:lvlText w:val="%4."/>
      <w:lvlJc w:val="left"/>
      <w:pPr>
        <w:ind w:left="2619" w:hanging="360"/>
      </w:pPr>
    </w:lvl>
    <w:lvl w:ilvl="4" w:tplc="FFFFFFFF" w:tentative="1">
      <w:start w:val="1"/>
      <w:numFmt w:val="lowerLetter"/>
      <w:lvlText w:val="%5."/>
      <w:lvlJc w:val="left"/>
      <w:pPr>
        <w:ind w:left="3339" w:hanging="360"/>
      </w:pPr>
    </w:lvl>
    <w:lvl w:ilvl="5" w:tplc="FFFFFFFF" w:tentative="1">
      <w:start w:val="1"/>
      <w:numFmt w:val="lowerRoman"/>
      <w:lvlText w:val="%6."/>
      <w:lvlJc w:val="right"/>
      <w:pPr>
        <w:ind w:left="4059" w:hanging="180"/>
      </w:pPr>
    </w:lvl>
    <w:lvl w:ilvl="6" w:tplc="FFFFFFFF" w:tentative="1">
      <w:start w:val="1"/>
      <w:numFmt w:val="decimal"/>
      <w:lvlText w:val="%7."/>
      <w:lvlJc w:val="left"/>
      <w:pPr>
        <w:ind w:left="4779" w:hanging="360"/>
      </w:pPr>
    </w:lvl>
    <w:lvl w:ilvl="7" w:tplc="FFFFFFFF" w:tentative="1">
      <w:start w:val="1"/>
      <w:numFmt w:val="lowerLetter"/>
      <w:lvlText w:val="%8."/>
      <w:lvlJc w:val="left"/>
      <w:pPr>
        <w:ind w:left="5499" w:hanging="360"/>
      </w:pPr>
    </w:lvl>
    <w:lvl w:ilvl="8" w:tplc="FFFFFFFF" w:tentative="1">
      <w:start w:val="1"/>
      <w:numFmt w:val="lowerRoman"/>
      <w:lvlText w:val="%9."/>
      <w:lvlJc w:val="right"/>
      <w:pPr>
        <w:ind w:left="6219" w:hanging="180"/>
      </w:pPr>
    </w:lvl>
  </w:abstractNum>
  <w:abstractNum w:abstractNumId="58" w15:restartNumberingAfterBreak="0">
    <w:nsid w:val="4DD059DE"/>
    <w:multiLevelType w:val="hybridMultilevel"/>
    <w:tmpl w:val="787A53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F0D6C53"/>
    <w:multiLevelType w:val="hybridMultilevel"/>
    <w:tmpl w:val="B894BDE4"/>
    <w:lvl w:ilvl="0" w:tplc="FFFFFFFF">
      <w:start w:val="1"/>
      <w:numFmt w:val="lowerLetter"/>
      <w:lvlText w:val="%1)"/>
      <w:lvlJc w:val="left"/>
      <w:pPr>
        <w:ind w:left="2563" w:hanging="360"/>
      </w:pPr>
    </w:lvl>
    <w:lvl w:ilvl="1" w:tplc="FFFFFFFF" w:tentative="1">
      <w:start w:val="1"/>
      <w:numFmt w:val="lowerLetter"/>
      <w:lvlText w:val="%2."/>
      <w:lvlJc w:val="left"/>
      <w:pPr>
        <w:ind w:left="3283" w:hanging="360"/>
      </w:pPr>
    </w:lvl>
    <w:lvl w:ilvl="2" w:tplc="FFFFFFFF" w:tentative="1">
      <w:start w:val="1"/>
      <w:numFmt w:val="lowerRoman"/>
      <w:lvlText w:val="%3."/>
      <w:lvlJc w:val="right"/>
      <w:pPr>
        <w:ind w:left="4003" w:hanging="180"/>
      </w:pPr>
    </w:lvl>
    <w:lvl w:ilvl="3" w:tplc="FFFFFFFF" w:tentative="1">
      <w:start w:val="1"/>
      <w:numFmt w:val="decimal"/>
      <w:lvlText w:val="%4."/>
      <w:lvlJc w:val="left"/>
      <w:pPr>
        <w:ind w:left="4723" w:hanging="360"/>
      </w:pPr>
    </w:lvl>
    <w:lvl w:ilvl="4" w:tplc="FFFFFFFF" w:tentative="1">
      <w:start w:val="1"/>
      <w:numFmt w:val="lowerLetter"/>
      <w:lvlText w:val="%5."/>
      <w:lvlJc w:val="left"/>
      <w:pPr>
        <w:ind w:left="5443" w:hanging="360"/>
      </w:pPr>
    </w:lvl>
    <w:lvl w:ilvl="5" w:tplc="FFFFFFFF" w:tentative="1">
      <w:start w:val="1"/>
      <w:numFmt w:val="lowerRoman"/>
      <w:lvlText w:val="%6."/>
      <w:lvlJc w:val="right"/>
      <w:pPr>
        <w:ind w:left="6163" w:hanging="180"/>
      </w:pPr>
    </w:lvl>
    <w:lvl w:ilvl="6" w:tplc="FFFFFFFF" w:tentative="1">
      <w:start w:val="1"/>
      <w:numFmt w:val="decimal"/>
      <w:lvlText w:val="%7."/>
      <w:lvlJc w:val="left"/>
      <w:pPr>
        <w:ind w:left="6883" w:hanging="360"/>
      </w:pPr>
    </w:lvl>
    <w:lvl w:ilvl="7" w:tplc="FFFFFFFF" w:tentative="1">
      <w:start w:val="1"/>
      <w:numFmt w:val="lowerLetter"/>
      <w:lvlText w:val="%8."/>
      <w:lvlJc w:val="left"/>
      <w:pPr>
        <w:ind w:left="7603" w:hanging="360"/>
      </w:pPr>
    </w:lvl>
    <w:lvl w:ilvl="8" w:tplc="FFFFFFFF" w:tentative="1">
      <w:start w:val="1"/>
      <w:numFmt w:val="lowerRoman"/>
      <w:lvlText w:val="%9."/>
      <w:lvlJc w:val="right"/>
      <w:pPr>
        <w:ind w:left="8323" w:hanging="180"/>
      </w:pPr>
    </w:lvl>
  </w:abstractNum>
  <w:abstractNum w:abstractNumId="60" w15:restartNumberingAfterBreak="0">
    <w:nsid w:val="528E55EE"/>
    <w:multiLevelType w:val="hybridMultilevel"/>
    <w:tmpl w:val="9FD8A658"/>
    <w:lvl w:ilvl="0" w:tplc="3168C592">
      <w:start w:val="1"/>
      <w:numFmt w:val="decimal"/>
      <w:lvlText w:val="%1)"/>
      <w:lvlJc w:val="left"/>
      <w:pPr>
        <w:ind w:left="2030" w:hanging="360"/>
      </w:pPr>
      <w:rPr>
        <w:strike w:val="0"/>
        <w:color w:val="000000" w:themeColor="text1"/>
      </w:rPr>
    </w:lvl>
    <w:lvl w:ilvl="1" w:tplc="FFFFFFFF" w:tentative="1">
      <w:start w:val="1"/>
      <w:numFmt w:val="lowerLetter"/>
      <w:lvlText w:val="%2."/>
      <w:lvlJc w:val="left"/>
      <w:pPr>
        <w:ind w:left="2750" w:hanging="360"/>
      </w:pPr>
    </w:lvl>
    <w:lvl w:ilvl="2" w:tplc="FFFFFFFF" w:tentative="1">
      <w:start w:val="1"/>
      <w:numFmt w:val="lowerRoman"/>
      <w:lvlText w:val="%3."/>
      <w:lvlJc w:val="right"/>
      <w:pPr>
        <w:ind w:left="3470" w:hanging="180"/>
      </w:pPr>
    </w:lvl>
    <w:lvl w:ilvl="3" w:tplc="FFFFFFFF" w:tentative="1">
      <w:start w:val="1"/>
      <w:numFmt w:val="decimal"/>
      <w:lvlText w:val="%4."/>
      <w:lvlJc w:val="left"/>
      <w:pPr>
        <w:ind w:left="4190" w:hanging="360"/>
      </w:pPr>
    </w:lvl>
    <w:lvl w:ilvl="4" w:tplc="FFFFFFFF" w:tentative="1">
      <w:start w:val="1"/>
      <w:numFmt w:val="lowerLetter"/>
      <w:lvlText w:val="%5."/>
      <w:lvlJc w:val="left"/>
      <w:pPr>
        <w:ind w:left="4910" w:hanging="360"/>
      </w:pPr>
    </w:lvl>
    <w:lvl w:ilvl="5" w:tplc="FFFFFFFF" w:tentative="1">
      <w:start w:val="1"/>
      <w:numFmt w:val="lowerRoman"/>
      <w:lvlText w:val="%6."/>
      <w:lvlJc w:val="right"/>
      <w:pPr>
        <w:ind w:left="5630" w:hanging="180"/>
      </w:pPr>
    </w:lvl>
    <w:lvl w:ilvl="6" w:tplc="FFFFFFFF" w:tentative="1">
      <w:start w:val="1"/>
      <w:numFmt w:val="decimal"/>
      <w:lvlText w:val="%7."/>
      <w:lvlJc w:val="left"/>
      <w:pPr>
        <w:ind w:left="6350" w:hanging="360"/>
      </w:pPr>
    </w:lvl>
    <w:lvl w:ilvl="7" w:tplc="FFFFFFFF" w:tentative="1">
      <w:start w:val="1"/>
      <w:numFmt w:val="lowerLetter"/>
      <w:lvlText w:val="%8."/>
      <w:lvlJc w:val="left"/>
      <w:pPr>
        <w:ind w:left="7070" w:hanging="360"/>
      </w:pPr>
    </w:lvl>
    <w:lvl w:ilvl="8" w:tplc="FFFFFFFF" w:tentative="1">
      <w:start w:val="1"/>
      <w:numFmt w:val="lowerRoman"/>
      <w:lvlText w:val="%9."/>
      <w:lvlJc w:val="right"/>
      <w:pPr>
        <w:ind w:left="7790" w:hanging="180"/>
      </w:pPr>
    </w:lvl>
  </w:abstractNum>
  <w:abstractNum w:abstractNumId="61" w15:restartNumberingAfterBreak="0">
    <w:nsid w:val="53760E5A"/>
    <w:multiLevelType w:val="hybridMultilevel"/>
    <w:tmpl w:val="1F4632C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54080AB2"/>
    <w:multiLevelType w:val="hybridMultilevel"/>
    <w:tmpl w:val="F04C2D08"/>
    <w:lvl w:ilvl="0" w:tplc="FFFFFFFF">
      <w:start w:val="1"/>
      <w:numFmt w:val="decimal"/>
      <w:lvlText w:val="%1)"/>
      <w:lvlJc w:val="left"/>
      <w:pPr>
        <w:ind w:left="2138" w:hanging="360"/>
      </w:pPr>
      <w:rPr>
        <w:strike w:val="0"/>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63" w15:restartNumberingAfterBreak="0">
    <w:nsid w:val="551B87F2"/>
    <w:multiLevelType w:val="hybridMultilevel"/>
    <w:tmpl w:val="FFFFFFFF"/>
    <w:lvl w:ilvl="0" w:tplc="65340BEE">
      <w:start w:val="1"/>
      <w:numFmt w:val="lowerLetter"/>
      <w:lvlText w:val="%1."/>
      <w:lvlJc w:val="left"/>
      <w:pPr>
        <w:ind w:left="1353" w:hanging="360"/>
      </w:pPr>
    </w:lvl>
    <w:lvl w:ilvl="1" w:tplc="2DEC0EBE">
      <w:start w:val="1"/>
      <w:numFmt w:val="lowerLetter"/>
      <w:lvlText w:val="%2."/>
      <w:lvlJc w:val="left"/>
      <w:pPr>
        <w:ind w:left="2073" w:hanging="360"/>
      </w:pPr>
    </w:lvl>
    <w:lvl w:ilvl="2" w:tplc="113C671E">
      <w:start w:val="1"/>
      <w:numFmt w:val="lowerRoman"/>
      <w:lvlText w:val="%3."/>
      <w:lvlJc w:val="right"/>
      <w:pPr>
        <w:ind w:left="2793" w:hanging="180"/>
      </w:pPr>
    </w:lvl>
    <w:lvl w:ilvl="3" w:tplc="42A4F8B4">
      <w:start w:val="1"/>
      <w:numFmt w:val="decimal"/>
      <w:lvlText w:val="%4."/>
      <w:lvlJc w:val="left"/>
      <w:pPr>
        <w:ind w:left="3513" w:hanging="360"/>
      </w:pPr>
    </w:lvl>
    <w:lvl w:ilvl="4" w:tplc="CC56BEFC">
      <w:start w:val="1"/>
      <w:numFmt w:val="lowerLetter"/>
      <w:lvlText w:val="%5."/>
      <w:lvlJc w:val="left"/>
      <w:pPr>
        <w:ind w:left="4233" w:hanging="360"/>
      </w:pPr>
    </w:lvl>
    <w:lvl w:ilvl="5" w:tplc="3E629AF6">
      <w:start w:val="1"/>
      <w:numFmt w:val="lowerRoman"/>
      <w:lvlText w:val="%6."/>
      <w:lvlJc w:val="right"/>
      <w:pPr>
        <w:ind w:left="4953" w:hanging="180"/>
      </w:pPr>
    </w:lvl>
    <w:lvl w:ilvl="6" w:tplc="73589448">
      <w:start w:val="1"/>
      <w:numFmt w:val="decimal"/>
      <w:lvlText w:val="%7."/>
      <w:lvlJc w:val="left"/>
      <w:pPr>
        <w:ind w:left="5673" w:hanging="360"/>
      </w:pPr>
    </w:lvl>
    <w:lvl w:ilvl="7" w:tplc="2586F932">
      <w:start w:val="1"/>
      <w:numFmt w:val="lowerLetter"/>
      <w:lvlText w:val="%8."/>
      <w:lvlJc w:val="left"/>
      <w:pPr>
        <w:ind w:left="6393" w:hanging="360"/>
      </w:pPr>
    </w:lvl>
    <w:lvl w:ilvl="8" w:tplc="ACCC85C8">
      <w:start w:val="1"/>
      <w:numFmt w:val="lowerRoman"/>
      <w:lvlText w:val="%9."/>
      <w:lvlJc w:val="right"/>
      <w:pPr>
        <w:ind w:left="7113" w:hanging="180"/>
      </w:pPr>
    </w:lvl>
  </w:abstractNum>
  <w:abstractNum w:abstractNumId="64" w15:restartNumberingAfterBreak="0">
    <w:nsid w:val="57842C50"/>
    <w:multiLevelType w:val="hybridMultilevel"/>
    <w:tmpl w:val="B894BDE4"/>
    <w:lvl w:ilvl="0" w:tplc="FFFFFFFF">
      <w:start w:val="1"/>
      <w:numFmt w:val="lowerLetter"/>
      <w:lvlText w:val="%1)"/>
      <w:lvlJc w:val="left"/>
      <w:pPr>
        <w:ind w:left="2563" w:hanging="360"/>
      </w:pPr>
    </w:lvl>
    <w:lvl w:ilvl="1" w:tplc="FFFFFFFF" w:tentative="1">
      <w:start w:val="1"/>
      <w:numFmt w:val="lowerLetter"/>
      <w:lvlText w:val="%2."/>
      <w:lvlJc w:val="left"/>
      <w:pPr>
        <w:ind w:left="3283" w:hanging="360"/>
      </w:pPr>
    </w:lvl>
    <w:lvl w:ilvl="2" w:tplc="FFFFFFFF" w:tentative="1">
      <w:start w:val="1"/>
      <w:numFmt w:val="lowerRoman"/>
      <w:lvlText w:val="%3."/>
      <w:lvlJc w:val="right"/>
      <w:pPr>
        <w:ind w:left="4003" w:hanging="180"/>
      </w:pPr>
    </w:lvl>
    <w:lvl w:ilvl="3" w:tplc="FFFFFFFF" w:tentative="1">
      <w:start w:val="1"/>
      <w:numFmt w:val="decimal"/>
      <w:lvlText w:val="%4."/>
      <w:lvlJc w:val="left"/>
      <w:pPr>
        <w:ind w:left="4723" w:hanging="360"/>
      </w:pPr>
    </w:lvl>
    <w:lvl w:ilvl="4" w:tplc="FFFFFFFF" w:tentative="1">
      <w:start w:val="1"/>
      <w:numFmt w:val="lowerLetter"/>
      <w:lvlText w:val="%5."/>
      <w:lvlJc w:val="left"/>
      <w:pPr>
        <w:ind w:left="5443" w:hanging="360"/>
      </w:pPr>
    </w:lvl>
    <w:lvl w:ilvl="5" w:tplc="FFFFFFFF" w:tentative="1">
      <w:start w:val="1"/>
      <w:numFmt w:val="lowerRoman"/>
      <w:lvlText w:val="%6."/>
      <w:lvlJc w:val="right"/>
      <w:pPr>
        <w:ind w:left="6163" w:hanging="180"/>
      </w:pPr>
    </w:lvl>
    <w:lvl w:ilvl="6" w:tplc="FFFFFFFF" w:tentative="1">
      <w:start w:val="1"/>
      <w:numFmt w:val="decimal"/>
      <w:lvlText w:val="%7."/>
      <w:lvlJc w:val="left"/>
      <w:pPr>
        <w:ind w:left="6883" w:hanging="360"/>
      </w:pPr>
    </w:lvl>
    <w:lvl w:ilvl="7" w:tplc="FFFFFFFF" w:tentative="1">
      <w:start w:val="1"/>
      <w:numFmt w:val="lowerLetter"/>
      <w:lvlText w:val="%8."/>
      <w:lvlJc w:val="left"/>
      <w:pPr>
        <w:ind w:left="7603" w:hanging="360"/>
      </w:pPr>
    </w:lvl>
    <w:lvl w:ilvl="8" w:tplc="FFFFFFFF" w:tentative="1">
      <w:start w:val="1"/>
      <w:numFmt w:val="lowerRoman"/>
      <w:lvlText w:val="%9."/>
      <w:lvlJc w:val="right"/>
      <w:pPr>
        <w:ind w:left="8323" w:hanging="180"/>
      </w:pPr>
    </w:lvl>
  </w:abstractNum>
  <w:abstractNum w:abstractNumId="65" w15:restartNumberingAfterBreak="0">
    <w:nsid w:val="59AC6DBF"/>
    <w:multiLevelType w:val="hybridMultilevel"/>
    <w:tmpl w:val="B894BDE4"/>
    <w:lvl w:ilvl="0" w:tplc="FFFFFFFF">
      <w:start w:val="1"/>
      <w:numFmt w:val="lowerLetter"/>
      <w:lvlText w:val="%1)"/>
      <w:lvlJc w:val="left"/>
      <w:pPr>
        <w:ind w:left="2563" w:hanging="360"/>
      </w:pPr>
    </w:lvl>
    <w:lvl w:ilvl="1" w:tplc="FFFFFFFF" w:tentative="1">
      <w:start w:val="1"/>
      <w:numFmt w:val="lowerLetter"/>
      <w:lvlText w:val="%2."/>
      <w:lvlJc w:val="left"/>
      <w:pPr>
        <w:ind w:left="3283" w:hanging="360"/>
      </w:pPr>
    </w:lvl>
    <w:lvl w:ilvl="2" w:tplc="FFFFFFFF" w:tentative="1">
      <w:start w:val="1"/>
      <w:numFmt w:val="lowerRoman"/>
      <w:lvlText w:val="%3."/>
      <w:lvlJc w:val="right"/>
      <w:pPr>
        <w:ind w:left="4003" w:hanging="180"/>
      </w:pPr>
    </w:lvl>
    <w:lvl w:ilvl="3" w:tplc="FFFFFFFF" w:tentative="1">
      <w:start w:val="1"/>
      <w:numFmt w:val="decimal"/>
      <w:lvlText w:val="%4."/>
      <w:lvlJc w:val="left"/>
      <w:pPr>
        <w:ind w:left="4723" w:hanging="360"/>
      </w:pPr>
    </w:lvl>
    <w:lvl w:ilvl="4" w:tplc="FFFFFFFF" w:tentative="1">
      <w:start w:val="1"/>
      <w:numFmt w:val="lowerLetter"/>
      <w:lvlText w:val="%5."/>
      <w:lvlJc w:val="left"/>
      <w:pPr>
        <w:ind w:left="5443" w:hanging="360"/>
      </w:pPr>
    </w:lvl>
    <w:lvl w:ilvl="5" w:tplc="FFFFFFFF" w:tentative="1">
      <w:start w:val="1"/>
      <w:numFmt w:val="lowerRoman"/>
      <w:lvlText w:val="%6."/>
      <w:lvlJc w:val="right"/>
      <w:pPr>
        <w:ind w:left="6163" w:hanging="180"/>
      </w:pPr>
    </w:lvl>
    <w:lvl w:ilvl="6" w:tplc="FFFFFFFF" w:tentative="1">
      <w:start w:val="1"/>
      <w:numFmt w:val="decimal"/>
      <w:lvlText w:val="%7."/>
      <w:lvlJc w:val="left"/>
      <w:pPr>
        <w:ind w:left="6883" w:hanging="360"/>
      </w:pPr>
    </w:lvl>
    <w:lvl w:ilvl="7" w:tplc="FFFFFFFF" w:tentative="1">
      <w:start w:val="1"/>
      <w:numFmt w:val="lowerLetter"/>
      <w:lvlText w:val="%8."/>
      <w:lvlJc w:val="left"/>
      <w:pPr>
        <w:ind w:left="7603" w:hanging="360"/>
      </w:pPr>
    </w:lvl>
    <w:lvl w:ilvl="8" w:tplc="FFFFFFFF" w:tentative="1">
      <w:start w:val="1"/>
      <w:numFmt w:val="lowerRoman"/>
      <w:lvlText w:val="%9."/>
      <w:lvlJc w:val="right"/>
      <w:pPr>
        <w:ind w:left="8323" w:hanging="180"/>
      </w:pPr>
    </w:lvl>
  </w:abstractNum>
  <w:abstractNum w:abstractNumId="66" w15:restartNumberingAfterBreak="0">
    <w:nsid w:val="5A856353"/>
    <w:multiLevelType w:val="hybridMultilevel"/>
    <w:tmpl w:val="9CE6950E"/>
    <w:lvl w:ilvl="0" w:tplc="03227B7A">
      <w:start w:val="1"/>
      <w:numFmt w:val="decimal"/>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67" w15:restartNumberingAfterBreak="0">
    <w:nsid w:val="5AD3225F"/>
    <w:multiLevelType w:val="hybridMultilevel"/>
    <w:tmpl w:val="AF3ADB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B673C3B"/>
    <w:multiLevelType w:val="hybridMultilevel"/>
    <w:tmpl w:val="AF3ADBE2"/>
    <w:lvl w:ilvl="0" w:tplc="FFFFFFFF">
      <w:start w:val="1"/>
      <w:numFmt w:val="decimal"/>
      <w:lvlText w:val="%1."/>
      <w:lvlJc w:val="left"/>
      <w:pPr>
        <w:ind w:left="918" w:hanging="360"/>
      </w:pPr>
    </w:lvl>
    <w:lvl w:ilvl="1" w:tplc="FFFFFFFF" w:tentative="1">
      <w:start w:val="1"/>
      <w:numFmt w:val="lowerLetter"/>
      <w:lvlText w:val="%2."/>
      <w:lvlJc w:val="left"/>
      <w:pPr>
        <w:ind w:left="1638" w:hanging="360"/>
      </w:pPr>
    </w:lvl>
    <w:lvl w:ilvl="2" w:tplc="FFFFFFFF" w:tentative="1">
      <w:start w:val="1"/>
      <w:numFmt w:val="lowerRoman"/>
      <w:lvlText w:val="%3."/>
      <w:lvlJc w:val="right"/>
      <w:pPr>
        <w:ind w:left="2358" w:hanging="180"/>
      </w:pPr>
    </w:lvl>
    <w:lvl w:ilvl="3" w:tplc="FFFFFFFF" w:tentative="1">
      <w:start w:val="1"/>
      <w:numFmt w:val="decimal"/>
      <w:lvlText w:val="%4."/>
      <w:lvlJc w:val="left"/>
      <w:pPr>
        <w:ind w:left="3078" w:hanging="360"/>
      </w:pPr>
    </w:lvl>
    <w:lvl w:ilvl="4" w:tplc="FFFFFFFF" w:tentative="1">
      <w:start w:val="1"/>
      <w:numFmt w:val="lowerLetter"/>
      <w:lvlText w:val="%5."/>
      <w:lvlJc w:val="left"/>
      <w:pPr>
        <w:ind w:left="3798" w:hanging="360"/>
      </w:pPr>
    </w:lvl>
    <w:lvl w:ilvl="5" w:tplc="FFFFFFFF" w:tentative="1">
      <w:start w:val="1"/>
      <w:numFmt w:val="lowerRoman"/>
      <w:lvlText w:val="%6."/>
      <w:lvlJc w:val="right"/>
      <w:pPr>
        <w:ind w:left="4518" w:hanging="180"/>
      </w:pPr>
    </w:lvl>
    <w:lvl w:ilvl="6" w:tplc="FFFFFFFF" w:tentative="1">
      <w:start w:val="1"/>
      <w:numFmt w:val="decimal"/>
      <w:lvlText w:val="%7."/>
      <w:lvlJc w:val="left"/>
      <w:pPr>
        <w:ind w:left="5238" w:hanging="360"/>
      </w:pPr>
    </w:lvl>
    <w:lvl w:ilvl="7" w:tplc="FFFFFFFF" w:tentative="1">
      <w:start w:val="1"/>
      <w:numFmt w:val="lowerLetter"/>
      <w:lvlText w:val="%8."/>
      <w:lvlJc w:val="left"/>
      <w:pPr>
        <w:ind w:left="5958" w:hanging="360"/>
      </w:pPr>
    </w:lvl>
    <w:lvl w:ilvl="8" w:tplc="FFFFFFFF" w:tentative="1">
      <w:start w:val="1"/>
      <w:numFmt w:val="lowerRoman"/>
      <w:lvlText w:val="%9."/>
      <w:lvlJc w:val="right"/>
      <w:pPr>
        <w:ind w:left="6678" w:hanging="180"/>
      </w:pPr>
    </w:lvl>
  </w:abstractNum>
  <w:abstractNum w:abstractNumId="69" w15:restartNumberingAfterBreak="0">
    <w:nsid w:val="5C962B1A"/>
    <w:multiLevelType w:val="hybridMultilevel"/>
    <w:tmpl w:val="F04C2D08"/>
    <w:lvl w:ilvl="0" w:tplc="FFFFFFFF">
      <w:start w:val="1"/>
      <w:numFmt w:val="decimal"/>
      <w:lvlText w:val="%1)"/>
      <w:lvlJc w:val="left"/>
      <w:pPr>
        <w:ind w:left="1877" w:hanging="360"/>
      </w:pPr>
      <w:rPr>
        <w:strike w:val="0"/>
      </w:rPr>
    </w:lvl>
    <w:lvl w:ilvl="1" w:tplc="FFFFFFFF" w:tentative="1">
      <w:start w:val="1"/>
      <w:numFmt w:val="lowerLetter"/>
      <w:lvlText w:val="%2."/>
      <w:lvlJc w:val="left"/>
      <w:pPr>
        <w:ind w:left="2597" w:hanging="360"/>
      </w:pPr>
    </w:lvl>
    <w:lvl w:ilvl="2" w:tplc="FFFFFFFF" w:tentative="1">
      <w:start w:val="1"/>
      <w:numFmt w:val="lowerRoman"/>
      <w:lvlText w:val="%3."/>
      <w:lvlJc w:val="right"/>
      <w:pPr>
        <w:ind w:left="3317" w:hanging="180"/>
      </w:pPr>
    </w:lvl>
    <w:lvl w:ilvl="3" w:tplc="FFFFFFFF" w:tentative="1">
      <w:start w:val="1"/>
      <w:numFmt w:val="decimal"/>
      <w:lvlText w:val="%4."/>
      <w:lvlJc w:val="left"/>
      <w:pPr>
        <w:ind w:left="4037" w:hanging="360"/>
      </w:pPr>
    </w:lvl>
    <w:lvl w:ilvl="4" w:tplc="FFFFFFFF" w:tentative="1">
      <w:start w:val="1"/>
      <w:numFmt w:val="lowerLetter"/>
      <w:lvlText w:val="%5."/>
      <w:lvlJc w:val="left"/>
      <w:pPr>
        <w:ind w:left="4757" w:hanging="360"/>
      </w:pPr>
    </w:lvl>
    <w:lvl w:ilvl="5" w:tplc="FFFFFFFF" w:tentative="1">
      <w:start w:val="1"/>
      <w:numFmt w:val="lowerRoman"/>
      <w:lvlText w:val="%6."/>
      <w:lvlJc w:val="right"/>
      <w:pPr>
        <w:ind w:left="5477" w:hanging="180"/>
      </w:pPr>
    </w:lvl>
    <w:lvl w:ilvl="6" w:tplc="FFFFFFFF" w:tentative="1">
      <w:start w:val="1"/>
      <w:numFmt w:val="decimal"/>
      <w:lvlText w:val="%7."/>
      <w:lvlJc w:val="left"/>
      <w:pPr>
        <w:ind w:left="6197" w:hanging="360"/>
      </w:pPr>
    </w:lvl>
    <w:lvl w:ilvl="7" w:tplc="FFFFFFFF" w:tentative="1">
      <w:start w:val="1"/>
      <w:numFmt w:val="lowerLetter"/>
      <w:lvlText w:val="%8."/>
      <w:lvlJc w:val="left"/>
      <w:pPr>
        <w:ind w:left="6917" w:hanging="360"/>
      </w:pPr>
    </w:lvl>
    <w:lvl w:ilvl="8" w:tplc="FFFFFFFF" w:tentative="1">
      <w:start w:val="1"/>
      <w:numFmt w:val="lowerRoman"/>
      <w:lvlText w:val="%9."/>
      <w:lvlJc w:val="right"/>
      <w:pPr>
        <w:ind w:left="7637" w:hanging="180"/>
      </w:pPr>
    </w:lvl>
  </w:abstractNum>
  <w:abstractNum w:abstractNumId="70" w15:restartNumberingAfterBreak="0">
    <w:nsid w:val="5CD645E1"/>
    <w:multiLevelType w:val="hybridMultilevel"/>
    <w:tmpl w:val="E4180FE4"/>
    <w:lvl w:ilvl="0" w:tplc="03287FCE">
      <w:start w:val="1"/>
      <w:numFmt w:val="decimal"/>
      <w:lvlText w:val="%1)"/>
      <w:lvlJc w:val="left"/>
      <w:pPr>
        <w:ind w:left="2030" w:hanging="360"/>
      </w:pPr>
      <w:rPr>
        <w:strike w:val="0"/>
        <w:color w:val="000000" w:themeColor="text1"/>
      </w:rPr>
    </w:lvl>
    <w:lvl w:ilvl="1" w:tplc="FFFFFFFF" w:tentative="1">
      <w:start w:val="1"/>
      <w:numFmt w:val="lowerLetter"/>
      <w:lvlText w:val="%2."/>
      <w:lvlJc w:val="left"/>
      <w:pPr>
        <w:ind w:left="2750" w:hanging="360"/>
      </w:pPr>
    </w:lvl>
    <w:lvl w:ilvl="2" w:tplc="FFFFFFFF" w:tentative="1">
      <w:start w:val="1"/>
      <w:numFmt w:val="lowerRoman"/>
      <w:lvlText w:val="%3."/>
      <w:lvlJc w:val="right"/>
      <w:pPr>
        <w:ind w:left="3470" w:hanging="180"/>
      </w:pPr>
    </w:lvl>
    <w:lvl w:ilvl="3" w:tplc="FFFFFFFF" w:tentative="1">
      <w:start w:val="1"/>
      <w:numFmt w:val="decimal"/>
      <w:lvlText w:val="%4."/>
      <w:lvlJc w:val="left"/>
      <w:pPr>
        <w:ind w:left="4190" w:hanging="360"/>
      </w:pPr>
    </w:lvl>
    <w:lvl w:ilvl="4" w:tplc="FFFFFFFF" w:tentative="1">
      <w:start w:val="1"/>
      <w:numFmt w:val="lowerLetter"/>
      <w:lvlText w:val="%5."/>
      <w:lvlJc w:val="left"/>
      <w:pPr>
        <w:ind w:left="4910" w:hanging="360"/>
      </w:pPr>
    </w:lvl>
    <w:lvl w:ilvl="5" w:tplc="FFFFFFFF" w:tentative="1">
      <w:start w:val="1"/>
      <w:numFmt w:val="lowerRoman"/>
      <w:lvlText w:val="%6."/>
      <w:lvlJc w:val="right"/>
      <w:pPr>
        <w:ind w:left="5630" w:hanging="180"/>
      </w:pPr>
    </w:lvl>
    <w:lvl w:ilvl="6" w:tplc="FFFFFFFF" w:tentative="1">
      <w:start w:val="1"/>
      <w:numFmt w:val="decimal"/>
      <w:lvlText w:val="%7."/>
      <w:lvlJc w:val="left"/>
      <w:pPr>
        <w:ind w:left="6350" w:hanging="360"/>
      </w:pPr>
    </w:lvl>
    <w:lvl w:ilvl="7" w:tplc="FFFFFFFF" w:tentative="1">
      <w:start w:val="1"/>
      <w:numFmt w:val="lowerLetter"/>
      <w:lvlText w:val="%8."/>
      <w:lvlJc w:val="left"/>
      <w:pPr>
        <w:ind w:left="7070" w:hanging="360"/>
      </w:pPr>
    </w:lvl>
    <w:lvl w:ilvl="8" w:tplc="FFFFFFFF" w:tentative="1">
      <w:start w:val="1"/>
      <w:numFmt w:val="lowerRoman"/>
      <w:lvlText w:val="%9."/>
      <w:lvlJc w:val="right"/>
      <w:pPr>
        <w:ind w:left="7790" w:hanging="180"/>
      </w:pPr>
    </w:lvl>
  </w:abstractNum>
  <w:abstractNum w:abstractNumId="71" w15:restartNumberingAfterBreak="0">
    <w:nsid w:val="5E3B42AD"/>
    <w:multiLevelType w:val="hybridMultilevel"/>
    <w:tmpl w:val="F04C2D08"/>
    <w:lvl w:ilvl="0" w:tplc="FFFFFFFF">
      <w:start w:val="1"/>
      <w:numFmt w:val="decimal"/>
      <w:lvlText w:val="%1)"/>
      <w:lvlJc w:val="left"/>
      <w:pPr>
        <w:ind w:left="2138" w:hanging="360"/>
      </w:pPr>
      <w:rPr>
        <w:strike w:val="0"/>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72" w15:restartNumberingAfterBreak="0">
    <w:nsid w:val="5F081438"/>
    <w:multiLevelType w:val="hybridMultilevel"/>
    <w:tmpl w:val="D7D0D5FA"/>
    <w:lvl w:ilvl="0" w:tplc="5D34E6D2">
      <w:start w:val="1"/>
      <w:numFmt w:val="decimal"/>
      <w:lvlText w:val="(%1)"/>
      <w:lvlJc w:val="left"/>
      <w:pPr>
        <w:ind w:left="2628" w:hanging="360"/>
      </w:pPr>
      <w:rPr>
        <w:strike w:val="0"/>
      </w:rPr>
    </w:lvl>
    <w:lvl w:ilvl="1" w:tplc="FB54902C">
      <w:start w:val="1"/>
      <w:numFmt w:val="lowerLetter"/>
      <w:lvlText w:val="%2."/>
      <w:lvlJc w:val="left"/>
      <w:pPr>
        <w:ind w:left="3348" w:hanging="360"/>
      </w:pPr>
    </w:lvl>
    <w:lvl w:ilvl="2" w:tplc="8E6EAAA2">
      <w:start w:val="1"/>
      <w:numFmt w:val="lowerRoman"/>
      <w:lvlText w:val="%3."/>
      <w:lvlJc w:val="right"/>
      <w:pPr>
        <w:ind w:left="4068" w:hanging="180"/>
      </w:pPr>
    </w:lvl>
    <w:lvl w:ilvl="3" w:tplc="9204253A">
      <w:start w:val="1"/>
      <w:numFmt w:val="decimal"/>
      <w:lvlText w:val="%4."/>
      <w:lvlJc w:val="left"/>
      <w:pPr>
        <w:ind w:left="4788" w:hanging="360"/>
      </w:pPr>
    </w:lvl>
    <w:lvl w:ilvl="4" w:tplc="75327608">
      <w:start w:val="1"/>
      <w:numFmt w:val="lowerLetter"/>
      <w:lvlText w:val="%5."/>
      <w:lvlJc w:val="left"/>
      <w:pPr>
        <w:ind w:left="5508" w:hanging="360"/>
      </w:pPr>
    </w:lvl>
    <w:lvl w:ilvl="5" w:tplc="9A1C9CCC">
      <w:start w:val="1"/>
      <w:numFmt w:val="lowerRoman"/>
      <w:lvlText w:val="%6."/>
      <w:lvlJc w:val="right"/>
      <w:pPr>
        <w:ind w:left="6228" w:hanging="180"/>
      </w:pPr>
    </w:lvl>
    <w:lvl w:ilvl="6" w:tplc="E3C23C80">
      <w:start w:val="1"/>
      <w:numFmt w:val="decimal"/>
      <w:lvlText w:val="%7."/>
      <w:lvlJc w:val="left"/>
      <w:pPr>
        <w:ind w:left="6948" w:hanging="360"/>
      </w:pPr>
    </w:lvl>
    <w:lvl w:ilvl="7" w:tplc="5A24A48A">
      <w:start w:val="1"/>
      <w:numFmt w:val="lowerLetter"/>
      <w:lvlText w:val="%8."/>
      <w:lvlJc w:val="left"/>
      <w:pPr>
        <w:ind w:left="7668" w:hanging="360"/>
      </w:pPr>
    </w:lvl>
    <w:lvl w:ilvl="8" w:tplc="EDA45710">
      <w:start w:val="1"/>
      <w:numFmt w:val="lowerRoman"/>
      <w:lvlText w:val="%9."/>
      <w:lvlJc w:val="right"/>
      <w:pPr>
        <w:ind w:left="8388" w:hanging="180"/>
      </w:pPr>
    </w:lvl>
  </w:abstractNum>
  <w:abstractNum w:abstractNumId="73" w15:restartNumberingAfterBreak="0">
    <w:nsid w:val="5FBB4A10"/>
    <w:multiLevelType w:val="hybridMultilevel"/>
    <w:tmpl w:val="9410AD24"/>
    <w:lvl w:ilvl="0" w:tplc="FFFFFFFF">
      <w:start w:val="1"/>
      <w:numFmt w:val="decimal"/>
      <w:lvlText w:val="(%1)"/>
      <w:lvlJc w:val="left"/>
      <w:pPr>
        <w:ind w:left="2563" w:hanging="360"/>
      </w:pPr>
      <w:rPr>
        <w:rFonts w:ascii="Bookman Old Style" w:hAnsi="Bookman Old Style"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15A16BA"/>
    <w:multiLevelType w:val="hybridMultilevel"/>
    <w:tmpl w:val="F04C2D08"/>
    <w:lvl w:ilvl="0" w:tplc="FFFFFFFF">
      <w:start w:val="1"/>
      <w:numFmt w:val="decimal"/>
      <w:lvlText w:val="%1)"/>
      <w:lvlJc w:val="left"/>
      <w:pPr>
        <w:ind w:left="2138" w:hanging="360"/>
      </w:pPr>
      <w:rPr>
        <w:strike w:val="0"/>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75" w15:restartNumberingAfterBreak="0">
    <w:nsid w:val="641F3E76"/>
    <w:multiLevelType w:val="hybridMultilevel"/>
    <w:tmpl w:val="CC603AF4"/>
    <w:lvl w:ilvl="0" w:tplc="99D4F32A">
      <w:start w:val="1"/>
      <w:numFmt w:val="decimal"/>
      <w:lvlText w:val="(%1)"/>
      <w:lvlJc w:val="left"/>
      <w:pPr>
        <w:ind w:left="2988" w:hanging="360"/>
      </w:pPr>
      <w:rPr>
        <w:rFonts w:hint="default"/>
        <w:color w:val="auto"/>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76" w15:restartNumberingAfterBreak="0">
    <w:nsid w:val="64240915"/>
    <w:multiLevelType w:val="hybridMultilevel"/>
    <w:tmpl w:val="787A53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5A96378"/>
    <w:multiLevelType w:val="hybridMultilevel"/>
    <w:tmpl w:val="787A53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66324F4"/>
    <w:multiLevelType w:val="hybridMultilevel"/>
    <w:tmpl w:val="76D8B07A"/>
    <w:lvl w:ilvl="0" w:tplc="FFFFFFFF">
      <w:start w:val="1"/>
      <w:numFmt w:val="lowerLetter"/>
      <w:lvlText w:val="%1)"/>
      <w:lvlJc w:val="left"/>
      <w:pPr>
        <w:ind w:left="2563" w:hanging="360"/>
      </w:pPr>
    </w:lvl>
    <w:lvl w:ilvl="1" w:tplc="FFFFFFFF" w:tentative="1">
      <w:start w:val="1"/>
      <w:numFmt w:val="lowerLetter"/>
      <w:lvlText w:val="%2."/>
      <w:lvlJc w:val="left"/>
      <w:pPr>
        <w:ind w:left="3283" w:hanging="360"/>
      </w:pPr>
    </w:lvl>
    <w:lvl w:ilvl="2" w:tplc="FFFFFFFF" w:tentative="1">
      <w:start w:val="1"/>
      <w:numFmt w:val="lowerRoman"/>
      <w:lvlText w:val="%3."/>
      <w:lvlJc w:val="right"/>
      <w:pPr>
        <w:ind w:left="4003" w:hanging="180"/>
      </w:pPr>
    </w:lvl>
    <w:lvl w:ilvl="3" w:tplc="FFFFFFFF" w:tentative="1">
      <w:start w:val="1"/>
      <w:numFmt w:val="decimal"/>
      <w:lvlText w:val="%4."/>
      <w:lvlJc w:val="left"/>
      <w:pPr>
        <w:ind w:left="4723" w:hanging="360"/>
      </w:pPr>
    </w:lvl>
    <w:lvl w:ilvl="4" w:tplc="FFFFFFFF" w:tentative="1">
      <w:start w:val="1"/>
      <w:numFmt w:val="lowerLetter"/>
      <w:lvlText w:val="%5."/>
      <w:lvlJc w:val="left"/>
      <w:pPr>
        <w:ind w:left="5443" w:hanging="360"/>
      </w:pPr>
    </w:lvl>
    <w:lvl w:ilvl="5" w:tplc="FFFFFFFF" w:tentative="1">
      <w:start w:val="1"/>
      <w:numFmt w:val="lowerRoman"/>
      <w:lvlText w:val="%6."/>
      <w:lvlJc w:val="right"/>
      <w:pPr>
        <w:ind w:left="6163" w:hanging="180"/>
      </w:pPr>
    </w:lvl>
    <w:lvl w:ilvl="6" w:tplc="FFFFFFFF" w:tentative="1">
      <w:start w:val="1"/>
      <w:numFmt w:val="decimal"/>
      <w:lvlText w:val="%7."/>
      <w:lvlJc w:val="left"/>
      <w:pPr>
        <w:ind w:left="6883" w:hanging="360"/>
      </w:pPr>
    </w:lvl>
    <w:lvl w:ilvl="7" w:tplc="FFFFFFFF" w:tentative="1">
      <w:start w:val="1"/>
      <w:numFmt w:val="lowerLetter"/>
      <w:lvlText w:val="%8."/>
      <w:lvlJc w:val="left"/>
      <w:pPr>
        <w:ind w:left="7603" w:hanging="360"/>
      </w:pPr>
    </w:lvl>
    <w:lvl w:ilvl="8" w:tplc="FFFFFFFF" w:tentative="1">
      <w:start w:val="1"/>
      <w:numFmt w:val="lowerRoman"/>
      <w:lvlText w:val="%9."/>
      <w:lvlJc w:val="right"/>
      <w:pPr>
        <w:ind w:left="8323" w:hanging="180"/>
      </w:pPr>
    </w:lvl>
  </w:abstractNum>
  <w:abstractNum w:abstractNumId="79" w15:restartNumberingAfterBreak="0">
    <w:nsid w:val="6A7C6266"/>
    <w:multiLevelType w:val="hybridMultilevel"/>
    <w:tmpl w:val="F04C2D08"/>
    <w:lvl w:ilvl="0" w:tplc="FFFFFFFF">
      <w:start w:val="1"/>
      <w:numFmt w:val="decimal"/>
      <w:lvlText w:val="%1)"/>
      <w:lvlJc w:val="left"/>
      <w:pPr>
        <w:ind w:left="2138" w:hanging="360"/>
      </w:pPr>
      <w:rPr>
        <w:strike w:val="0"/>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80" w15:restartNumberingAfterBreak="0">
    <w:nsid w:val="6D006523"/>
    <w:multiLevelType w:val="hybridMultilevel"/>
    <w:tmpl w:val="AF3ADB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F5277B6"/>
    <w:multiLevelType w:val="hybridMultilevel"/>
    <w:tmpl w:val="F0ACBA7A"/>
    <w:lvl w:ilvl="0" w:tplc="AE9891B2">
      <w:start w:val="1"/>
      <w:numFmt w:val="decimal"/>
      <w:lvlText w:val="(%1)"/>
      <w:lvlJc w:val="left"/>
      <w:pPr>
        <w:ind w:left="2563" w:hanging="360"/>
      </w:pPr>
      <w:rPr>
        <w:rFonts w:hint="default"/>
      </w:rPr>
    </w:lvl>
    <w:lvl w:ilvl="1" w:tplc="FFFFFFFF" w:tentative="1">
      <w:start w:val="1"/>
      <w:numFmt w:val="lowerLetter"/>
      <w:lvlText w:val="%2."/>
      <w:lvlJc w:val="left"/>
      <w:pPr>
        <w:ind w:left="3283" w:hanging="360"/>
      </w:pPr>
    </w:lvl>
    <w:lvl w:ilvl="2" w:tplc="FFFFFFFF" w:tentative="1">
      <w:start w:val="1"/>
      <w:numFmt w:val="lowerRoman"/>
      <w:lvlText w:val="%3."/>
      <w:lvlJc w:val="right"/>
      <w:pPr>
        <w:ind w:left="4003" w:hanging="180"/>
      </w:pPr>
    </w:lvl>
    <w:lvl w:ilvl="3" w:tplc="FFFFFFFF" w:tentative="1">
      <w:start w:val="1"/>
      <w:numFmt w:val="decimal"/>
      <w:lvlText w:val="%4."/>
      <w:lvlJc w:val="left"/>
      <w:pPr>
        <w:ind w:left="4723" w:hanging="360"/>
      </w:pPr>
    </w:lvl>
    <w:lvl w:ilvl="4" w:tplc="FFFFFFFF" w:tentative="1">
      <w:start w:val="1"/>
      <w:numFmt w:val="lowerLetter"/>
      <w:lvlText w:val="%5."/>
      <w:lvlJc w:val="left"/>
      <w:pPr>
        <w:ind w:left="5443" w:hanging="360"/>
      </w:pPr>
    </w:lvl>
    <w:lvl w:ilvl="5" w:tplc="FFFFFFFF" w:tentative="1">
      <w:start w:val="1"/>
      <w:numFmt w:val="lowerRoman"/>
      <w:lvlText w:val="%6."/>
      <w:lvlJc w:val="right"/>
      <w:pPr>
        <w:ind w:left="6163" w:hanging="180"/>
      </w:pPr>
    </w:lvl>
    <w:lvl w:ilvl="6" w:tplc="FFFFFFFF" w:tentative="1">
      <w:start w:val="1"/>
      <w:numFmt w:val="decimal"/>
      <w:lvlText w:val="%7."/>
      <w:lvlJc w:val="left"/>
      <w:pPr>
        <w:ind w:left="6883" w:hanging="360"/>
      </w:pPr>
    </w:lvl>
    <w:lvl w:ilvl="7" w:tplc="FFFFFFFF" w:tentative="1">
      <w:start w:val="1"/>
      <w:numFmt w:val="lowerLetter"/>
      <w:lvlText w:val="%8."/>
      <w:lvlJc w:val="left"/>
      <w:pPr>
        <w:ind w:left="7603" w:hanging="360"/>
      </w:pPr>
    </w:lvl>
    <w:lvl w:ilvl="8" w:tplc="FFFFFFFF" w:tentative="1">
      <w:start w:val="1"/>
      <w:numFmt w:val="lowerRoman"/>
      <w:lvlText w:val="%9."/>
      <w:lvlJc w:val="right"/>
      <w:pPr>
        <w:ind w:left="8323" w:hanging="180"/>
      </w:pPr>
    </w:lvl>
  </w:abstractNum>
  <w:abstractNum w:abstractNumId="82" w15:restartNumberingAfterBreak="0">
    <w:nsid w:val="6F9902B5"/>
    <w:multiLevelType w:val="hybridMultilevel"/>
    <w:tmpl w:val="1F4632C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3" w15:restartNumberingAfterBreak="0">
    <w:nsid w:val="70053A61"/>
    <w:multiLevelType w:val="hybridMultilevel"/>
    <w:tmpl w:val="F04C2D08"/>
    <w:lvl w:ilvl="0" w:tplc="FFFFFFFF">
      <w:start w:val="1"/>
      <w:numFmt w:val="decimal"/>
      <w:lvlText w:val="%1)"/>
      <w:lvlJc w:val="left"/>
      <w:pPr>
        <w:ind w:left="2138" w:hanging="360"/>
      </w:pPr>
      <w:rPr>
        <w:strike w:val="0"/>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84" w15:restartNumberingAfterBreak="0">
    <w:nsid w:val="732F31F5"/>
    <w:multiLevelType w:val="hybridMultilevel"/>
    <w:tmpl w:val="EF18FB8E"/>
    <w:lvl w:ilvl="0" w:tplc="21DE9044">
      <w:start w:val="1"/>
      <w:numFmt w:val="lowerLetter"/>
      <w:lvlText w:val="(%1)"/>
      <w:lvlJc w:val="left"/>
      <w:pPr>
        <w:ind w:left="538" w:hanging="360"/>
      </w:pPr>
      <w:rPr>
        <w:rFonts w:hint="default"/>
        <w:strike w:val="0"/>
        <w:color w:val="000000" w:themeColor="text1"/>
      </w:rPr>
    </w:lvl>
    <w:lvl w:ilvl="1" w:tplc="04090019" w:tentative="1">
      <w:start w:val="1"/>
      <w:numFmt w:val="lowerLetter"/>
      <w:lvlText w:val="%2."/>
      <w:lvlJc w:val="left"/>
      <w:pPr>
        <w:ind w:left="1258" w:hanging="360"/>
      </w:pPr>
    </w:lvl>
    <w:lvl w:ilvl="2" w:tplc="0409001B" w:tentative="1">
      <w:start w:val="1"/>
      <w:numFmt w:val="lowerRoman"/>
      <w:lvlText w:val="%3."/>
      <w:lvlJc w:val="right"/>
      <w:pPr>
        <w:ind w:left="1978" w:hanging="180"/>
      </w:pPr>
    </w:lvl>
    <w:lvl w:ilvl="3" w:tplc="0409000F" w:tentative="1">
      <w:start w:val="1"/>
      <w:numFmt w:val="decimal"/>
      <w:lvlText w:val="%4."/>
      <w:lvlJc w:val="left"/>
      <w:pPr>
        <w:ind w:left="2698" w:hanging="360"/>
      </w:pPr>
    </w:lvl>
    <w:lvl w:ilvl="4" w:tplc="04090019" w:tentative="1">
      <w:start w:val="1"/>
      <w:numFmt w:val="lowerLetter"/>
      <w:lvlText w:val="%5."/>
      <w:lvlJc w:val="left"/>
      <w:pPr>
        <w:ind w:left="3418" w:hanging="360"/>
      </w:pPr>
    </w:lvl>
    <w:lvl w:ilvl="5" w:tplc="0409001B" w:tentative="1">
      <w:start w:val="1"/>
      <w:numFmt w:val="lowerRoman"/>
      <w:lvlText w:val="%6."/>
      <w:lvlJc w:val="right"/>
      <w:pPr>
        <w:ind w:left="4138" w:hanging="180"/>
      </w:pPr>
    </w:lvl>
    <w:lvl w:ilvl="6" w:tplc="0409000F" w:tentative="1">
      <w:start w:val="1"/>
      <w:numFmt w:val="decimal"/>
      <w:lvlText w:val="%7."/>
      <w:lvlJc w:val="left"/>
      <w:pPr>
        <w:ind w:left="4858" w:hanging="360"/>
      </w:pPr>
    </w:lvl>
    <w:lvl w:ilvl="7" w:tplc="04090019" w:tentative="1">
      <w:start w:val="1"/>
      <w:numFmt w:val="lowerLetter"/>
      <w:lvlText w:val="%8."/>
      <w:lvlJc w:val="left"/>
      <w:pPr>
        <w:ind w:left="5578" w:hanging="360"/>
      </w:pPr>
    </w:lvl>
    <w:lvl w:ilvl="8" w:tplc="0409001B" w:tentative="1">
      <w:start w:val="1"/>
      <w:numFmt w:val="lowerRoman"/>
      <w:lvlText w:val="%9."/>
      <w:lvlJc w:val="right"/>
      <w:pPr>
        <w:ind w:left="6298" w:hanging="180"/>
      </w:pPr>
    </w:lvl>
  </w:abstractNum>
  <w:abstractNum w:abstractNumId="85" w15:restartNumberingAfterBreak="0">
    <w:nsid w:val="743C71C1"/>
    <w:multiLevelType w:val="hybridMultilevel"/>
    <w:tmpl w:val="787A53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4496B12"/>
    <w:multiLevelType w:val="hybridMultilevel"/>
    <w:tmpl w:val="787A53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45541BB"/>
    <w:multiLevelType w:val="hybridMultilevel"/>
    <w:tmpl w:val="8CF40B1E"/>
    <w:lvl w:ilvl="0" w:tplc="01C41424">
      <w:start w:val="1"/>
      <w:numFmt w:val="lowerLetter"/>
      <w:lvlText w:val="%1)"/>
      <w:lvlJc w:val="left"/>
      <w:pPr>
        <w:ind w:left="2563" w:hanging="360"/>
      </w:pPr>
      <w:rPr>
        <w:strike/>
      </w:rPr>
    </w:lvl>
    <w:lvl w:ilvl="1" w:tplc="FFFFFFFF" w:tentative="1">
      <w:start w:val="1"/>
      <w:numFmt w:val="lowerLetter"/>
      <w:lvlText w:val="%2."/>
      <w:lvlJc w:val="left"/>
      <w:pPr>
        <w:ind w:left="3283" w:hanging="360"/>
      </w:pPr>
    </w:lvl>
    <w:lvl w:ilvl="2" w:tplc="FFFFFFFF" w:tentative="1">
      <w:start w:val="1"/>
      <w:numFmt w:val="lowerRoman"/>
      <w:lvlText w:val="%3."/>
      <w:lvlJc w:val="right"/>
      <w:pPr>
        <w:ind w:left="4003" w:hanging="180"/>
      </w:pPr>
    </w:lvl>
    <w:lvl w:ilvl="3" w:tplc="FFFFFFFF" w:tentative="1">
      <w:start w:val="1"/>
      <w:numFmt w:val="decimal"/>
      <w:lvlText w:val="%4."/>
      <w:lvlJc w:val="left"/>
      <w:pPr>
        <w:ind w:left="4723" w:hanging="360"/>
      </w:pPr>
    </w:lvl>
    <w:lvl w:ilvl="4" w:tplc="FFFFFFFF" w:tentative="1">
      <w:start w:val="1"/>
      <w:numFmt w:val="lowerLetter"/>
      <w:lvlText w:val="%5."/>
      <w:lvlJc w:val="left"/>
      <w:pPr>
        <w:ind w:left="5443" w:hanging="360"/>
      </w:pPr>
    </w:lvl>
    <w:lvl w:ilvl="5" w:tplc="FFFFFFFF" w:tentative="1">
      <w:start w:val="1"/>
      <w:numFmt w:val="lowerRoman"/>
      <w:lvlText w:val="%6."/>
      <w:lvlJc w:val="right"/>
      <w:pPr>
        <w:ind w:left="6163" w:hanging="180"/>
      </w:pPr>
    </w:lvl>
    <w:lvl w:ilvl="6" w:tplc="FFFFFFFF" w:tentative="1">
      <w:start w:val="1"/>
      <w:numFmt w:val="decimal"/>
      <w:lvlText w:val="%7."/>
      <w:lvlJc w:val="left"/>
      <w:pPr>
        <w:ind w:left="6883" w:hanging="360"/>
      </w:pPr>
    </w:lvl>
    <w:lvl w:ilvl="7" w:tplc="FFFFFFFF" w:tentative="1">
      <w:start w:val="1"/>
      <w:numFmt w:val="lowerLetter"/>
      <w:lvlText w:val="%8."/>
      <w:lvlJc w:val="left"/>
      <w:pPr>
        <w:ind w:left="7603" w:hanging="360"/>
      </w:pPr>
    </w:lvl>
    <w:lvl w:ilvl="8" w:tplc="FFFFFFFF" w:tentative="1">
      <w:start w:val="1"/>
      <w:numFmt w:val="lowerRoman"/>
      <w:lvlText w:val="%9."/>
      <w:lvlJc w:val="right"/>
      <w:pPr>
        <w:ind w:left="8323" w:hanging="180"/>
      </w:pPr>
    </w:lvl>
  </w:abstractNum>
  <w:abstractNum w:abstractNumId="88" w15:restartNumberingAfterBreak="0">
    <w:nsid w:val="751B506F"/>
    <w:multiLevelType w:val="hybridMultilevel"/>
    <w:tmpl w:val="B894BDE4"/>
    <w:lvl w:ilvl="0" w:tplc="FFFFFFFF">
      <w:start w:val="1"/>
      <w:numFmt w:val="lowerLetter"/>
      <w:lvlText w:val="%1)"/>
      <w:lvlJc w:val="left"/>
      <w:pPr>
        <w:ind w:left="2563" w:hanging="360"/>
      </w:pPr>
    </w:lvl>
    <w:lvl w:ilvl="1" w:tplc="FFFFFFFF" w:tentative="1">
      <w:start w:val="1"/>
      <w:numFmt w:val="lowerLetter"/>
      <w:lvlText w:val="%2."/>
      <w:lvlJc w:val="left"/>
      <w:pPr>
        <w:ind w:left="3283" w:hanging="360"/>
      </w:pPr>
    </w:lvl>
    <w:lvl w:ilvl="2" w:tplc="FFFFFFFF" w:tentative="1">
      <w:start w:val="1"/>
      <w:numFmt w:val="lowerRoman"/>
      <w:lvlText w:val="%3."/>
      <w:lvlJc w:val="right"/>
      <w:pPr>
        <w:ind w:left="4003" w:hanging="180"/>
      </w:pPr>
    </w:lvl>
    <w:lvl w:ilvl="3" w:tplc="FFFFFFFF" w:tentative="1">
      <w:start w:val="1"/>
      <w:numFmt w:val="decimal"/>
      <w:lvlText w:val="%4."/>
      <w:lvlJc w:val="left"/>
      <w:pPr>
        <w:ind w:left="4723" w:hanging="360"/>
      </w:pPr>
    </w:lvl>
    <w:lvl w:ilvl="4" w:tplc="FFFFFFFF" w:tentative="1">
      <w:start w:val="1"/>
      <w:numFmt w:val="lowerLetter"/>
      <w:lvlText w:val="%5."/>
      <w:lvlJc w:val="left"/>
      <w:pPr>
        <w:ind w:left="5443" w:hanging="360"/>
      </w:pPr>
    </w:lvl>
    <w:lvl w:ilvl="5" w:tplc="FFFFFFFF" w:tentative="1">
      <w:start w:val="1"/>
      <w:numFmt w:val="lowerRoman"/>
      <w:lvlText w:val="%6."/>
      <w:lvlJc w:val="right"/>
      <w:pPr>
        <w:ind w:left="6163" w:hanging="180"/>
      </w:pPr>
    </w:lvl>
    <w:lvl w:ilvl="6" w:tplc="FFFFFFFF" w:tentative="1">
      <w:start w:val="1"/>
      <w:numFmt w:val="decimal"/>
      <w:lvlText w:val="%7."/>
      <w:lvlJc w:val="left"/>
      <w:pPr>
        <w:ind w:left="6883" w:hanging="360"/>
      </w:pPr>
    </w:lvl>
    <w:lvl w:ilvl="7" w:tplc="FFFFFFFF" w:tentative="1">
      <w:start w:val="1"/>
      <w:numFmt w:val="lowerLetter"/>
      <w:lvlText w:val="%8."/>
      <w:lvlJc w:val="left"/>
      <w:pPr>
        <w:ind w:left="7603" w:hanging="360"/>
      </w:pPr>
    </w:lvl>
    <w:lvl w:ilvl="8" w:tplc="FFFFFFFF" w:tentative="1">
      <w:start w:val="1"/>
      <w:numFmt w:val="lowerRoman"/>
      <w:lvlText w:val="%9."/>
      <w:lvlJc w:val="right"/>
      <w:pPr>
        <w:ind w:left="8323" w:hanging="180"/>
      </w:pPr>
    </w:lvl>
  </w:abstractNum>
  <w:abstractNum w:abstractNumId="89" w15:restartNumberingAfterBreak="0">
    <w:nsid w:val="75254E9A"/>
    <w:multiLevelType w:val="hybridMultilevel"/>
    <w:tmpl w:val="028644A8"/>
    <w:lvl w:ilvl="0" w:tplc="65E44DD2">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90" w15:restartNumberingAfterBreak="0">
    <w:nsid w:val="76881634"/>
    <w:multiLevelType w:val="hybridMultilevel"/>
    <w:tmpl w:val="AF3ADB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B610747"/>
    <w:multiLevelType w:val="hybridMultilevel"/>
    <w:tmpl w:val="F04C2D08"/>
    <w:lvl w:ilvl="0" w:tplc="FFFFFFFF">
      <w:start w:val="1"/>
      <w:numFmt w:val="decimal"/>
      <w:lvlText w:val="%1)"/>
      <w:lvlJc w:val="left"/>
      <w:pPr>
        <w:ind w:left="2138" w:hanging="360"/>
      </w:pPr>
      <w:rPr>
        <w:strike w:val="0"/>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92" w15:restartNumberingAfterBreak="0">
    <w:nsid w:val="7C2F72CA"/>
    <w:multiLevelType w:val="hybridMultilevel"/>
    <w:tmpl w:val="F04C2D08"/>
    <w:lvl w:ilvl="0" w:tplc="FFFFFFFF">
      <w:start w:val="1"/>
      <w:numFmt w:val="decimal"/>
      <w:lvlText w:val="%1)"/>
      <w:lvlJc w:val="left"/>
      <w:pPr>
        <w:ind w:left="2138" w:hanging="360"/>
      </w:pPr>
      <w:rPr>
        <w:strike w:val="0"/>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93" w15:restartNumberingAfterBreak="0">
    <w:nsid w:val="7C8F48D7"/>
    <w:multiLevelType w:val="hybridMultilevel"/>
    <w:tmpl w:val="1F4632C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36641564">
    <w:abstractNumId w:val="5"/>
  </w:num>
  <w:num w:numId="2" w16cid:durableId="2080012736">
    <w:abstractNumId w:val="21"/>
  </w:num>
  <w:num w:numId="3" w16cid:durableId="1642922625">
    <w:abstractNumId w:val="4"/>
  </w:num>
  <w:num w:numId="4" w16cid:durableId="1854342011">
    <w:abstractNumId w:val="68"/>
  </w:num>
  <w:num w:numId="5" w16cid:durableId="1629506491">
    <w:abstractNumId w:val="8"/>
  </w:num>
  <w:num w:numId="6" w16cid:durableId="1876039625">
    <w:abstractNumId w:val="44"/>
  </w:num>
  <w:num w:numId="7" w16cid:durableId="1668706739">
    <w:abstractNumId w:val="19"/>
  </w:num>
  <w:num w:numId="8" w16cid:durableId="1944919912">
    <w:abstractNumId w:val="11"/>
  </w:num>
  <w:num w:numId="9" w16cid:durableId="1545016970">
    <w:abstractNumId w:val="6"/>
  </w:num>
  <w:num w:numId="10" w16cid:durableId="1804152290">
    <w:abstractNumId w:val="78"/>
  </w:num>
  <w:num w:numId="11" w16cid:durableId="1865366179">
    <w:abstractNumId w:val="92"/>
  </w:num>
  <w:num w:numId="12" w16cid:durableId="701638729">
    <w:abstractNumId w:val="51"/>
  </w:num>
  <w:num w:numId="13" w16cid:durableId="1573155096">
    <w:abstractNumId w:val="91"/>
  </w:num>
  <w:num w:numId="14" w16cid:durableId="1419135052">
    <w:abstractNumId w:val="83"/>
  </w:num>
  <w:num w:numId="15" w16cid:durableId="595289187">
    <w:abstractNumId w:val="76"/>
  </w:num>
  <w:num w:numId="16" w16cid:durableId="1677685826">
    <w:abstractNumId w:val="50"/>
  </w:num>
  <w:num w:numId="17" w16cid:durableId="1095173453">
    <w:abstractNumId w:val="27"/>
  </w:num>
  <w:num w:numId="18" w16cid:durableId="502666660">
    <w:abstractNumId w:val="38"/>
  </w:num>
  <w:num w:numId="19" w16cid:durableId="62609954">
    <w:abstractNumId w:val="18"/>
  </w:num>
  <w:num w:numId="20" w16cid:durableId="2095010733">
    <w:abstractNumId w:val="45"/>
  </w:num>
  <w:num w:numId="21" w16cid:durableId="278028421">
    <w:abstractNumId w:val="62"/>
  </w:num>
  <w:num w:numId="22" w16cid:durableId="1415475398">
    <w:abstractNumId w:val="60"/>
  </w:num>
  <w:num w:numId="23" w16cid:durableId="1996450548">
    <w:abstractNumId w:val="65"/>
  </w:num>
  <w:num w:numId="24" w16cid:durableId="1736202848">
    <w:abstractNumId w:val="88"/>
  </w:num>
  <w:num w:numId="25" w16cid:durableId="506407041">
    <w:abstractNumId w:val="71"/>
  </w:num>
  <w:num w:numId="26" w16cid:durableId="213590753">
    <w:abstractNumId w:val="59"/>
  </w:num>
  <w:num w:numId="27" w16cid:durableId="2094351276">
    <w:abstractNumId w:val="32"/>
  </w:num>
  <w:num w:numId="28" w16cid:durableId="2049065126">
    <w:abstractNumId w:val="70"/>
  </w:num>
  <w:num w:numId="29" w16cid:durableId="784541248">
    <w:abstractNumId w:val="64"/>
  </w:num>
  <w:num w:numId="30" w16cid:durableId="1129325521">
    <w:abstractNumId w:val="43"/>
  </w:num>
  <w:num w:numId="31" w16cid:durableId="2047100927">
    <w:abstractNumId w:val="28"/>
  </w:num>
  <w:num w:numId="32" w16cid:durableId="1433622852">
    <w:abstractNumId w:val="87"/>
  </w:num>
  <w:num w:numId="33" w16cid:durableId="465969533">
    <w:abstractNumId w:val="73"/>
  </w:num>
  <w:num w:numId="34" w16cid:durableId="1401489530">
    <w:abstractNumId w:val="1"/>
  </w:num>
  <w:num w:numId="35" w16cid:durableId="962074074">
    <w:abstractNumId w:val="15"/>
  </w:num>
  <w:num w:numId="36" w16cid:durableId="1759672801">
    <w:abstractNumId w:val="46"/>
  </w:num>
  <w:num w:numId="37" w16cid:durableId="313533738">
    <w:abstractNumId w:val="14"/>
  </w:num>
  <w:num w:numId="38" w16cid:durableId="1627659414">
    <w:abstractNumId w:val="57"/>
  </w:num>
  <w:num w:numId="39" w16cid:durableId="764499859">
    <w:abstractNumId w:val="80"/>
  </w:num>
  <w:num w:numId="40" w16cid:durableId="868419810">
    <w:abstractNumId w:val="13"/>
  </w:num>
  <w:num w:numId="41" w16cid:durableId="627931352">
    <w:abstractNumId w:val="53"/>
  </w:num>
  <w:num w:numId="42" w16cid:durableId="1056510321">
    <w:abstractNumId w:val="69"/>
  </w:num>
  <w:num w:numId="43" w16cid:durableId="1583370230">
    <w:abstractNumId w:val="36"/>
  </w:num>
  <w:num w:numId="44" w16cid:durableId="17127320">
    <w:abstractNumId w:val="42"/>
  </w:num>
  <w:num w:numId="45" w16cid:durableId="95103108">
    <w:abstractNumId w:val="74"/>
  </w:num>
  <w:num w:numId="46" w16cid:durableId="180055096">
    <w:abstractNumId w:val="25"/>
  </w:num>
  <w:num w:numId="47" w16cid:durableId="1924337075">
    <w:abstractNumId w:val="22"/>
  </w:num>
  <w:num w:numId="48" w16cid:durableId="639043282">
    <w:abstractNumId w:val="79"/>
  </w:num>
  <w:num w:numId="49" w16cid:durableId="212279921">
    <w:abstractNumId w:val="10"/>
  </w:num>
  <w:num w:numId="50" w16cid:durableId="629088235">
    <w:abstractNumId w:val="52"/>
  </w:num>
  <w:num w:numId="51" w16cid:durableId="299460404">
    <w:abstractNumId w:val="7"/>
  </w:num>
  <w:num w:numId="52" w16cid:durableId="1835684471">
    <w:abstractNumId w:val="55"/>
  </w:num>
  <w:num w:numId="53" w16cid:durableId="963583713">
    <w:abstractNumId w:val="77"/>
  </w:num>
  <w:num w:numId="54" w16cid:durableId="1589920755">
    <w:abstractNumId w:val="58"/>
  </w:num>
  <w:num w:numId="55" w16cid:durableId="1118573933">
    <w:abstractNumId w:val="40"/>
  </w:num>
  <w:num w:numId="56" w16cid:durableId="2030789448">
    <w:abstractNumId w:val="56"/>
  </w:num>
  <w:num w:numId="57" w16cid:durableId="122504774">
    <w:abstractNumId w:val="9"/>
  </w:num>
  <w:num w:numId="58" w16cid:durableId="1159804940">
    <w:abstractNumId w:val="67"/>
  </w:num>
  <w:num w:numId="59" w16cid:durableId="578440592">
    <w:abstractNumId w:val="34"/>
  </w:num>
  <w:num w:numId="60" w16cid:durableId="1244070506">
    <w:abstractNumId w:val="85"/>
  </w:num>
  <w:num w:numId="61" w16cid:durableId="558906112">
    <w:abstractNumId w:val="3"/>
  </w:num>
  <w:num w:numId="62" w16cid:durableId="705762902">
    <w:abstractNumId w:val="26"/>
  </w:num>
  <w:num w:numId="63" w16cid:durableId="334965285">
    <w:abstractNumId w:val="39"/>
  </w:num>
  <w:num w:numId="64" w16cid:durableId="265503086">
    <w:abstractNumId w:val="90"/>
  </w:num>
  <w:num w:numId="65" w16cid:durableId="494151284">
    <w:abstractNumId w:val="35"/>
  </w:num>
  <w:num w:numId="66" w16cid:durableId="2114669840">
    <w:abstractNumId w:val="29"/>
  </w:num>
  <w:num w:numId="67" w16cid:durableId="1827478911">
    <w:abstractNumId w:val="54"/>
  </w:num>
  <w:num w:numId="68" w16cid:durableId="1078399985">
    <w:abstractNumId w:val="37"/>
  </w:num>
  <w:num w:numId="69" w16cid:durableId="1966154938">
    <w:abstractNumId w:val="23"/>
  </w:num>
  <w:num w:numId="70" w16cid:durableId="58291425">
    <w:abstractNumId w:val="89"/>
  </w:num>
  <w:num w:numId="71" w16cid:durableId="1251888543">
    <w:abstractNumId w:val="24"/>
  </w:num>
  <w:num w:numId="72" w16cid:durableId="1326200378">
    <w:abstractNumId w:val="2"/>
  </w:num>
  <w:num w:numId="73" w16cid:durableId="1218857576">
    <w:abstractNumId w:val="31"/>
  </w:num>
  <w:num w:numId="74" w16cid:durableId="430048766">
    <w:abstractNumId w:val="12"/>
  </w:num>
  <w:num w:numId="75" w16cid:durableId="710348742">
    <w:abstractNumId w:val="49"/>
  </w:num>
  <w:num w:numId="76" w16cid:durableId="1041176648">
    <w:abstractNumId w:val="30"/>
  </w:num>
  <w:num w:numId="77" w16cid:durableId="638462920">
    <w:abstractNumId w:val="48"/>
  </w:num>
  <w:num w:numId="78" w16cid:durableId="165707366">
    <w:abstractNumId w:val="84"/>
  </w:num>
  <w:num w:numId="79" w16cid:durableId="921377024">
    <w:abstractNumId w:val="41"/>
  </w:num>
  <w:num w:numId="80" w16cid:durableId="249436156">
    <w:abstractNumId w:val="72"/>
  </w:num>
  <w:num w:numId="81" w16cid:durableId="2013757348">
    <w:abstractNumId w:val="66"/>
  </w:num>
  <w:num w:numId="82" w16cid:durableId="291523814">
    <w:abstractNumId w:val="75"/>
  </w:num>
  <w:num w:numId="83" w16cid:durableId="1300921935">
    <w:abstractNumId w:val="63"/>
  </w:num>
  <w:num w:numId="84" w16cid:durableId="1370374917">
    <w:abstractNumId w:val="47"/>
  </w:num>
  <w:num w:numId="85" w16cid:durableId="1016151974">
    <w:abstractNumId w:val="16"/>
  </w:num>
  <w:num w:numId="86" w16cid:durableId="1479303494">
    <w:abstractNumId w:val="81"/>
  </w:num>
  <w:num w:numId="87" w16cid:durableId="669216034">
    <w:abstractNumId w:val="20"/>
  </w:num>
  <w:num w:numId="88" w16cid:durableId="1628274018">
    <w:abstractNumId w:val="17"/>
  </w:num>
  <w:num w:numId="89" w16cid:durableId="1722172280">
    <w:abstractNumId w:val="86"/>
  </w:num>
  <w:num w:numId="90" w16cid:durableId="1292251667">
    <w:abstractNumId w:val="61"/>
  </w:num>
  <w:num w:numId="91" w16cid:durableId="338001642">
    <w:abstractNumId w:val="33"/>
  </w:num>
  <w:num w:numId="92" w16cid:durableId="1074543409">
    <w:abstractNumId w:val="0"/>
  </w:num>
  <w:num w:numId="93" w16cid:durableId="294799258">
    <w:abstractNumId w:val="93"/>
  </w:num>
  <w:num w:numId="94" w16cid:durableId="316150301">
    <w:abstractNumId w:val="8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3C2"/>
    <w:rsid w:val="00023916"/>
    <w:rsid w:val="00042AF6"/>
    <w:rsid w:val="000B6115"/>
    <w:rsid w:val="000E0C0D"/>
    <w:rsid w:val="000F24F3"/>
    <w:rsid w:val="001413C2"/>
    <w:rsid w:val="00173C37"/>
    <w:rsid w:val="001803D3"/>
    <w:rsid w:val="001A33C1"/>
    <w:rsid w:val="001F4965"/>
    <w:rsid w:val="002300B4"/>
    <w:rsid w:val="002B75E7"/>
    <w:rsid w:val="002E5127"/>
    <w:rsid w:val="00337433"/>
    <w:rsid w:val="00351EF1"/>
    <w:rsid w:val="00386D10"/>
    <w:rsid w:val="00390685"/>
    <w:rsid w:val="00391C1B"/>
    <w:rsid w:val="003C3560"/>
    <w:rsid w:val="00403A83"/>
    <w:rsid w:val="00420091"/>
    <w:rsid w:val="004771B7"/>
    <w:rsid w:val="005037A6"/>
    <w:rsid w:val="00511EAC"/>
    <w:rsid w:val="00517109"/>
    <w:rsid w:val="005361A2"/>
    <w:rsid w:val="00582187"/>
    <w:rsid w:val="005A42A5"/>
    <w:rsid w:val="005C2F62"/>
    <w:rsid w:val="005F7F0D"/>
    <w:rsid w:val="0069066D"/>
    <w:rsid w:val="006B6CB5"/>
    <w:rsid w:val="006C2A1A"/>
    <w:rsid w:val="007709AD"/>
    <w:rsid w:val="00794181"/>
    <w:rsid w:val="007B6C85"/>
    <w:rsid w:val="007E0495"/>
    <w:rsid w:val="008240C3"/>
    <w:rsid w:val="00840192"/>
    <w:rsid w:val="00861AF3"/>
    <w:rsid w:val="0086406C"/>
    <w:rsid w:val="00891679"/>
    <w:rsid w:val="008B0024"/>
    <w:rsid w:val="008B49A4"/>
    <w:rsid w:val="008E27E0"/>
    <w:rsid w:val="00914EEE"/>
    <w:rsid w:val="00916653"/>
    <w:rsid w:val="009245D9"/>
    <w:rsid w:val="0094214B"/>
    <w:rsid w:val="009E0D8B"/>
    <w:rsid w:val="009F3CE5"/>
    <w:rsid w:val="00A05CD5"/>
    <w:rsid w:val="00A242E9"/>
    <w:rsid w:val="00A25FCA"/>
    <w:rsid w:val="00A41AF8"/>
    <w:rsid w:val="00A57ACA"/>
    <w:rsid w:val="00A83E16"/>
    <w:rsid w:val="00AA0A8F"/>
    <w:rsid w:val="00AA0E78"/>
    <w:rsid w:val="00AD748C"/>
    <w:rsid w:val="00AF07F7"/>
    <w:rsid w:val="00B60912"/>
    <w:rsid w:val="00B63DE1"/>
    <w:rsid w:val="00BC2D65"/>
    <w:rsid w:val="00BC4D20"/>
    <w:rsid w:val="00C533C6"/>
    <w:rsid w:val="00CD56D2"/>
    <w:rsid w:val="00D822C7"/>
    <w:rsid w:val="00DB6E04"/>
    <w:rsid w:val="00DD2B38"/>
    <w:rsid w:val="00EC71A1"/>
    <w:rsid w:val="00EF3C51"/>
    <w:rsid w:val="00F4217F"/>
    <w:rsid w:val="00F703CB"/>
    <w:rsid w:val="00F74778"/>
    <w:rsid w:val="00FD0637"/>
    <w:rsid w:val="00FE50A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82356"/>
  <w15:chartTrackingRefBased/>
  <w15:docId w15:val="{2F7D132D-200C-416D-9CAA-6D87978B3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C2"/>
    <w:pPr>
      <w:spacing w:line="259" w:lineRule="auto"/>
      <w:jc w:val="both"/>
    </w:pPr>
    <w:rPr>
      <w:rFonts w:ascii="Cambria" w:eastAsia="Cambria" w:hAnsi="Cambria" w:cs="Cambria"/>
      <w:kern w:val="0"/>
      <w:sz w:val="22"/>
      <w:szCs w:val="22"/>
      <w:lang w:val="es-ES" w:eastAsia="ko-KR"/>
      <w14:ligatures w14:val="none"/>
    </w:rPr>
  </w:style>
  <w:style w:type="paragraph" w:styleId="Heading1">
    <w:name w:val="heading 1"/>
    <w:basedOn w:val="Normal"/>
    <w:next w:val="Normal"/>
    <w:link w:val="Heading1Char"/>
    <w:uiPriority w:val="9"/>
    <w:qFormat/>
    <w:rsid w:val="001413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413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413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413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413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413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13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13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13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3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413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413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413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413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413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13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13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13C2"/>
    <w:rPr>
      <w:rFonts w:eastAsiaTheme="majorEastAsia" w:cstheme="majorBidi"/>
      <w:color w:val="272727" w:themeColor="text1" w:themeTint="D8"/>
    </w:rPr>
  </w:style>
  <w:style w:type="paragraph" w:styleId="Title">
    <w:name w:val="Title"/>
    <w:basedOn w:val="Normal"/>
    <w:next w:val="Normal"/>
    <w:link w:val="TitleChar"/>
    <w:uiPriority w:val="10"/>
    <w:qFormat/>
    <w:rsid w:val="001413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13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13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13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13C2"/>
    <w:pPr>
      <w:spacing w:before="160"/>
      <w:jc w:val="center"/>
    </w:pPr>
    <w:rPr>
      <w:i/>
      <w:iCs/>
      <w:color w:val="404040" w:themeColor="text1" w:themeTint="BF"/>
    </w:rPr>
  </w:style>
  <w:style w:type="character" w:customStyle="1" w:styleId="QuoteChar">
    <w:name w:val="Quote Char"/>
    <w:basedOn w:val="DefaultParagraphFont"/>
    <w:link w:val="Quote"/>
    <w:uiPriority w:val="29"/>
    <w:rsid w:val="001413C2"/>
    <w:rPr>
      <w:i/>
      <w:iCs/>
      <w:color w:val="404040" w:themeColor="text1" w:themeTint="BF"/>
    </w:rPr>
  </w:style>
  <w:style w:type="paragraph" w:styleId="ListParagraph">
    <w:name w:val="List Paragraph"/>
    <w:aliases w:val="Bab,Source,Colorful List - Accent 11,Atan,List Paragraph 1,Cell bullets,Noise heading,RUS List,Text,Recommendation,List Paragraph1,Item2,List Paragraph11,Bulleted Para,NFP GP Bulleted List,FooterText,numbered,Paragraphe de liste1,列出段落"/>
    <w:basedOn w:val="Normal"/>
    <w:link w:val="ListParagraphChar"/>
    <w:uiPriority w:val="34"/>
    <w:qFormat/>
    <w:rsid w:val="001413C2"/>
    <w:pPr>
      <w:ind w:left="720"/>
      <w:contextualSpacing/>
    </w:pPr>
  </w:style>
  <w:style w:type="character" w:styleId="IntenseEmphasis">
    <w:name w:val="Intense Emphasis"/>
    <w:basedOn w:val="DefaultParagraphFont"/>
    <w:uiPriority w:val="21"/>
    <w:qFormat/>
    <w:rsid w:val="001413C2"/>
    <w:rPr>
      <w:i/>
      <w:iCs/>
      <w:color w:val="2F5496" w:themeColor="accent1" w:themeShade="BF"/>
    </w:rPr>
  </w:style>
  <w:style w:type="paragraph" w:styleId="IntenseQuote">
    <w:name w:val="Intense Quote"/>
    <w:basedOn w:val="Normal"/>
    <w:next w:val="Normal"/>
    <w:link w:val="IntenseQuoteChar"/>
    <w:uiPriority w:val="30"/>
    <w:qFormat/>
    <w:rsid w:val="001413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413C2"/>
    <w:rPr>
      <w:i/>
      <w:iCs/>
      <w:color w:val="2F5496" w:themeColor="accent1" w:themeShade="BF"/>
    </w:rPr>
  </w:style>
  <w:style w:type="character" w:styleId="IntenseReference">
    <w:name w:val="Intense Reference"/>
    <w:basedOn w:val="DefaultParagraphFont"/>
    <w:uiPriority w:val="32"/>
    <w:qFormat/>
    <w:rsid w:val="001413C2"/>
    <w:rPr>
      <w:b/>
      <w:bCs/>
      <w:smallCaps/>
      <w:color w:val="2F5496" w:themeColor="accent1" w:themeShade="BF"/>
      <w:spacing w:val="5"/>
    </w:rPr>
  </w:style>
  <w:style w:type="character" w:customStyle="1" w:styleId="ListParagraphChar">
    <w:name w:val="List Paragraph Char"/>
    <w:aliases w:val="Bab Char,Source Char,Colorful List - Accent 11 Char,Atan Char,List Paragraph 1 Char,Cell bullets Char,Noise heading Char,RUS List Char,Text Char,Recommendation Char,List Paragraph1 Char,Item2 Char,List Paragraph11 Char,numbered Char"/>
    <w:link w:val="ListParagraph"/>
    <w:uiPriority w:val="34"/>
    <w:qFormat/>
    <w:locked/>
    <w:rsid w:val="001413C2"/>
  </w:style>
  <w:style w:type="character" w:styleId="CommentReference">
    <w:name w:val="annotation reference"/>
    <w:basedOn w:val="DefaultParagraphFont"/>
    <w:uiPriority w:val="99"/>
    <w:semiHidden/>
    <w:unhideWhenUsed/>
    <w:rsid w:val="001413C2"/>
    <w:rPr>
      <w:sz w:val="16"/>
      <w:szCs w:val="16"/>
    </w:rPr>
  </w:style>
  <w:style w:type="paragraph" w:styleId="CommentText">
    <w:name w:val="annotation text"/>
    <w:basedOn w:val="Normal"/>
    <w:link w:val="CommentTextChar"/>
    <w:uiPriority w:val="99"/>
    <w:unhideWhenUsed/>
    <w:rsid w:val="001413C2"/>
    <w:pPr>
      <w:spacing w:line="240" w:lineRule="auto"/>
    </w:pPr>
    <w:rPr>
      <w:sz w:val="20"/>
      <w:szCs w:val="20"/>
    </w:rPr>
  </w:style>
  <w:style w:type="character" w:customStyle="1" w:styleId="CommentTextChar">
    <w:name w:val="Comment Text Char"/>
    <w:basedOn w:val="DefaultParagraphFont"/>
    <w:link w:val="CommentText"/>
    <w:uiPriority w:val="99"/>
    <w:rsid w:val="001413C2"/>
    <w:rPr>
      <w:rFonts w:ascii="Cambria" w:eastAsia="Cambria" w:hAnsi="Cambria" w:cs="Cambria"/>
      <w:kern w:val="0"/>
      <w:sz w:val="20"/>
      <w:szCs w:val="20"/>
      <w:lang w:val="es-ES" w:eastAsia="ko-KR"/>
      <w14:ligatures w14:val="none"/>
    </w:rPr>
  </w:style>
  <w:style w:type="paragraph" w:styleId="CommentSubject">
    <w:name w:val="annotation subject"/>
    <w:basedOn w:val="CommentText"/>
    <w:next w:val="CommentText"/>
    <w:link w:val="CommentSubjectChar"/>
    <w:uiPriority w:val="99"/>
    <w:semiHidden/>
    <w:unhideWhenUsed/>
    <w:rsid w:val="001413C2"/>
    <w:rPr>
      <w:b/>
      <w:bCs/>
    </w:rPr>
  </w:style>
  <w:style w:type="character" w:customStyle="1" w:styleId="CommentSubjectChar">
    <w:name w:val="Comment Subject Char"/>
    <w:basedOn w:val="CommentTextChar"/>
    <w:link w:val="CommentSubject"/>
    <w:uiPriority w:val="99"/>
    <w:semiHidden/>
    <w:rsid w:val="001413C2"/>
    <w:rPr>
      <w:rFonts w:ascii="Cambria" w:eastAsia="Cambria" w:hAnsi="Cambria" w:cs="Cambria"/>
      <w:b/>
      <w:bCs/>
      <w:kern w:val="0"/>
      <w:sz w:val="20"/>
      <w:szCs w:val="20"/>
      <w:lang w:val="es-ES" w:eastAsia="ko-KR"/>
      <w14:ligatures w14:val="none"/>
    </w:rPr>
  </w:style>
  <w:style w:type="character" w:styleId="Hyperlink">
    <w:name w:val="Hyperlink"/>
    <w:basedOn w:val="DefaultParagraphFont"/>
    <w:uiPriority w:val="99"/>
    <w:unhideWhenUsed/>
    <w:rsid w:val="001413C2"/>
    <w:rPr>
      <w:color w:val="0563C1" w:themeColor="hyperlink"/>
      <w:u w:val="single"/>
    </w:rPr>
  </w:style>
  <w:style w:type="character" w:styleId="UnresolvedMention">
    <w:name w:val="Unresolved Mention"/>
    <w:basedOn w:val="DefaultParagraphFont"/>
    <w:uiPriority w:val="99"/>
    <w:semiHidden/>
    <w:unhideWhenUsed/>
    <w:rsid w:val="001413C2"/>
    <w:rPr>
      <w:color w:val="605E5C"/>
      <w:shd w:val="clear" w:color="auto" w:fill="E1DFDD"/>
    </w:rPr>
  </w:style>
  <w:style w:type="paragraph" w:styleId="BalloonText">
    <w:name w:val="Balloon Text"/>
    <w:basedOn w:val="Normal"/>
    <w:link w:val="BalloonTextChar"/>
    <w:uiPriority w:val="99"/>
    <w:semiHidden/>
    <w:unhideWhenUsed/>
    <w:rsid w:val="001413C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3C2"/>
    <w:rPr>
      <w:rFonts w:ascii="Times New Roman" w:eastAsia="Cambria" w:hAnsi="Times New Roman" w:cs="Times New Roman"/>
      <w:kern w:val="0"/>
      <w:sz w:val="18"/>
      <w:szCs w:val="18"/>
      <w:lang w:val="es-ES" w:eastAsia="ko-KR"/>
      <w14:ligatures w14:val="none"/>
    </w:rPr>
  </w:style>
  <w:style w:type="paragraph" w:styleId="Revision">
    <w:name w:val="Revision"/>
    <w:hidden/>
    <w:uiPriority w:val="99"/>
    <w:semiHidden/>
    <w:rsid w:val="001413C2"/>
    <w:pPr>
      <w:spacing w:after="0" w:line="240" w:lineRule="auto"/>
    </w:pPr>
    <w:rPr>
      <w:rFonts w:ascii="Cambria" w:eastAsia="Cambria" w:hAnsi="Cambria" w:cs="Cambria"/>
      <w:kern w:val="0"/>
      <w:sz w:val="22"/>
      <w:szCs w:val="22"/>
      <w:lang w:val="es-ES" w:eastAsia="ko-KR"/>
      <w14:ligatures w14:val="none"/>
    </w:rPr>
  </w:style>
  <w:style w:type="paragraph" w:styleId="Header">
    <w:name w:val="header"/>
    <w:basedOn w:val="Normal"/>
    <w:link w:val="HeaderChar"/>
    <w:uiPriority w:val="99"/>
    <w:unhideWhenUsed/>
    <w:rsid w:val="00141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3C2"/>
    <w:rPr>
      <w:rFonts w:ascii="Cambria" w:eastAsia="Cambria" w:hAnsi="Cambria" w:cs="Cambria"/>
      <w:kern w:val="0"/>
      <w:sz w:val="22"/>
      <w:szCs w:val="22"/>
      <w:lang w:val="es-ES" w:eastAsia="ko-KR"/>
      <w14:ligatures w14:val="none"/>
    </w:rPr>
  </w:style>
  <w:style w:type="paragraph" w:styleId="Footer">
    <w:name w:val="footer"/>
    <w:basedOn w:val="Normal"/>
    <w:link w:val="FooterChar"/>
    <w:uiPriority w:val="99"/>
    <w:unhideWhenUsed/>
    <w:rsid w:val="00141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3C2"/>
    <w:rPr>
      <w:rFonts w:ascii="Cambria" w:eastAsia="Cambria" w:hAnsi="Cambria" w:cs="Cambria"/>
      <w:kern w:val="0"/>
      <w:sz w:val="22"/>
      <w:szCs w:val="22"/>
      <w:lang w:val="es-ES" w:eastAsia="ko-KR"/>
      <w14:ligatures w14:val="none"/>
    </w:rPr>
  </w:style>
  <w:style w:type="table" w:styleId="TableGrid">
    <w:name w:val="Table Grid"/>
    <w:basedOn w:val="TableNormal"/>
    <w:uiPriority w:val="39"/>
    <w:rsid w:val="00141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DBDE8F9-C298-4F57-BD62-E685B7AA5C26}"/>
</file>

<file path=customXml/itemProps2.xml><?xml version="1.0" encoding="utf-8"?>
<ds:datastoreItem xmlns:ds="http://schemas.openxmlformats.org/officeDocument/2006/customXml" ds:itemID="{1AE74CC6-B6C4-49D2-A4CB-E65F58787379}"/>
</file>

<file path=customXml/itemProps3.xml><?xml version="1.0" encoding="utf-8"?>
<ds:datastoreItem xmlns:ds="http://schemas.openxmlformats.org/officeDocument/2006/customXml" ds:itemID="{34F8A9F3-F2A5-4677-8F01-54F205716D53}"/>
</file>

<file path=docProps/app.xml><?xml version="1.0" encoding="utf-8"?>
<Properties xmlns="http://schemas.openxmlformats.org/officeDocument/2006/extended-properties" xmlns:vt="http://schemas.openxmlformats.org/officeDocument/2006/docPropsVTypes">
  <Template>Normal</Template>
  <TotalTime>134</TotalTime>
  <Pages>39</Pages>
  <Words>7322</Words>
  <Characters>41741</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Aulia Dwisaviera</dc:creator>
  <cp:keywords/>
  <dc:description/>
  <cp:lastModifiedBy>Claudia Anjani Zain</cp:lastModifiedBy>
  <cp:revision>80</cp:revision>
  <dcterms:created xsi:type="dcterms:W3CDTF">2025-03-20T03:20:00Z</dcterms:created>
  <dcterms:modified xsi:type="dcterms:W3CDTF">2025-03-20T09:05:00Z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