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92C0D" w14:textId="77777777" w:rsidR="00EA692A" w:rsidRDefault="00EA692A">
      <w:pPr>
        <w:rPr>
          <w:rFonts w:ascii="Bookman Old Style" w:eastAsia="Bookman Old Style" w:hAnsi="Bookman Old Style" w:cs="Bookman Old Style"/>
          <w:sz w:val="24"/>
          <w:szCs w:val="24"/>
        </w:rPr>
      </w:pPr>
    </w:p>
    <w:p w14:paraId="453DD8BC" w14:textId="0DB33427" w:rsidR="00EA692A" w:rsidRPr="00EA692A" w:rsidRDefault="00EA692A" w:rsidP="00EA692A">
      <w:pPr>
        <w:jc w:val="center"/>
        <w:rPr>
          <w:rFonts w:ascii="Bookman Old Style" w:eastAsia="Bookman Old Style" w:hAnsi="Bookman Old Style" w:cs="Bookman Old Style"/>
          <w:b/>
          <w:sz w:val="24"/>
          <w:szCs w:val="24"/>
        </w:rPr>
      </w:pPr>
      <w:r w:rsidRPr="00EA692A">
        <w:rPr>
          <w:rFonts w:ascii="Bookman Old Style" w:eastAsia="Bookman Old Style" w:hAnsi="Bookman Old Style" w:cs="Bookman Old Style"/>
          <w:b/>
          <w:sz w:val="24"/>
          <w:szCs w:val="24"/>
        </w:rPr>
        <w:t>MATRIKS PERMINTAAN TANGGAPAN RANCANGAN SURAT EDARAN OTORITAS JASA KEUANGAN MENGENAI</w:t>
      </w:r>
    </w:p>
    <w:p w14:paraId="667BA43A" w14:textId="651ECEE2" w:rsidR="00EA692A" w:rsidRPr="00EA692A" w:rsidRDefault="00EA692A" w:rsidP="00EA692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KEGIATAN USAHA DAN LINI USAHA PERUSAHAAN ASURANSI, PERUSAHAAN ASURANSI SYARIAH, PERUSAHAAN REASURANSI DAN PERUSAHAAN REASURANSI SYARIAH BERDASARKAN KELOMPOK PERUSAHAAN PERASURANSIAN BERDASARKAN EKUITAS (RSEOJK LINI USAHA DAN KPPE)</w:t>
      </w:r>
    </w:p>
    <w:p w14:paraId="2430526B" w14:textId="77777777" w:rsidR="00EA692A" w:rsidRDefault="00EA692A">
      <w:pPr>
        <w:rPr>
          <w:rFonts w:ascii="Bookman Old Style" w:eastAsia="Bookman Old Style" w:hAnsi="Bookman Old Style" w:cs="Bookman Old Style"/>
          <w:sz w:val="24"/>
          <w:szCs w:val="24"/>
        </w:rPr>
      </w:pPr>
    </w:p>
    <w:tbl>
      <w:tblPr>
        <w:tblStyle w:val="TableGrid"/>
        <w:tblW w:w="18003" w:type="dxa"/>
        <w:tblInd w:w="-998" w:type="dxa"/>
        <w:tblLook w:val="04A0" w:firstRow="1" w:lastRow="0" w:firstColumn="1" w:lastColumn="0" w:noHBand="0" w:noVBand="1"/>
      </w:tblPr>
      <w:tblGrid>
        <w:gridCol w:w="7530"/>
        <w:gridCol w:w="1968"/>
        <w:gridCol w:w="4260"/>
        <w:gridCol w:w="4245"/>
      </w:tblGrid>
      <w:tr w:rsidR="00EA692A" w:rsidRPr="00EA692A" w14:paraId="3209B3B6" w14:textId="6B315DF2" w:rsidTr="00EA692A">
        <w:tc>
          <w:tcPr>
            <w:tcW w:w="7530" w:type="dxa"/>
            <w:shd w:val="clear" w:color="auto" w:fill="FFFF00"/>
          </w:tcPr>
          <w:p w14:paraId="60B59B0A" w14:textId="35B2619E"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hAnsi="Bookman Old Style"/>
                <w:b/>
                <w:sz w:val="24"/>
                <w:szCs w:val="24"/>
              </w:rPr>
              <w:t>Draf RSEOJK</w:t>
            </w:r>
          </w:p>
        </w:tc>
        <w:tc>
          <w:tcPr>
            <w:tcW w:w="1968" w:type="dxa"/>
            <w:shd w:val="clear" w:color="auto" w:fill="FFFF00"/>
          </w:tcPr>
          <w:p w14:paraId="4063A674" w14:textId="1757BC99"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hAnsi="Bookman Old Style"/>
                <w:b/>
                <w:sz w:val="24"/>
                <w:szCs w:val="24"/>
              </w:rPr>
              <w:t>Satuan Kerja</w:t>
            </w:r>
          </w:p>
        </w:tc>
        <w:tc>
          <w:tcPr>
            <w:tcW w:w="4260" w:type="dxa"/>
            <w:shd w:val="clear" w:color="auto" w:fill="FFFF00"/>
          </w:tcPr>
          <w:p w14:paraId="5F027559" w14:textId="1BEAF70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hAnsi="Bookman Old Style"/>
                <w:b/>
                <w:sz w:val="24"/>
                <w:szCs w:val="24"/>
              </w:rPr>
              <w:t>Tanggapan</w:t>
            </w:r>
          </w:p>
        </w:tc>
        <w:tc>
          <w:tcPr>
            <w:tcW w:w="4245" w:type="dxa"/>
            <w:shd w:val="clear" w:color="auto" w:fill="FFFF00"/>
          </w:tcPr>
          <w:p w14:paraId="5FEDED32" w14:textId="201378EC"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hAnsi="Bookman Old Style"/>
                <w:b/>
                <w:sz w:val="24"/>
                <w:szCs w:val="24"/>
              </w:rPr>
              <w:t>Usulan Perubahan</w:t>
            </w:r>
          </w:p>
        </w:tc>
      </w:tr>
      <w:tr w:rsidR="00EA692A" w:rsidRPr="00EA692A" w14:paraId="02EFBC3A" w14:textId="45B180BD" w:rsidTr="00EA692A">
        <w:tc>
          <w:tcPr>
            <w:tcW w:w="7530" w:type="dxa"/>
          </w:tcPr>
          <w:p w14:paraId="5D939CB5" w14:textId="77777777" w:rsidR="00EA692A" w:rsidRPr="00EA692A" w:rsidRDefault="00EA692A" w:rsidP="00EA692A">
            <w:p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Yth. </w:t>
            </w:r>
          </w:p>
        </w:tc>
        <w:tc>
          <w:tcPr>
            <w:tcW w:w="1968" w:type="dxa"/>
          </w:tcPr>
          <w:p w14:paraId="6A79425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E44714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5A4A9E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CB7B434" w14:textId="5915E0B2" w:rsidTr="00EA692A">
        <w:tc>
          <w:tcPr>
            <w:tcW w:w="7530" w:type="dxa"/>
          </w:tcPr>
          <w:p w14:paraId="4214A2D6" w14:textId="77777777" w:rsidR="00EA692A" w:rsidRPr="00EA692A" w:rsidRDefault="00EA692A" w:rsidP="00EA692A">
            <w:pPr>
              <w:numPr>
                <w:ilvl w:val="0"/>
                <w:numId w:val="2"/>
              </w:numPr>
              <w:ind w:hanging="72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Direksi Perusahaan Asuransi Umum;</w:t>
            </w:r>
          </w:p>
        </w:tc>
        <w:tc>
          <w:tcPr>
            <w:tcW w:w="1968" w:type="dxa"/>
          </w:tcPr>
          <w:p w14:paraId="2842EEC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ED47BE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75A033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5CB3187" w14:textId="1339A302" w:rsidTr="00EA692A">
        <w:tc>
          <w:tcPr>
            <w:tcW w:w="7530" w:type="dxa"/>
          </w:tcPr>
          <w:p w14:paraId="1E88EBCF" w14:textId="77777777" w:rsidR="00EA692A" w:rsidRPr="00EA692A" w:rsidRDefault="00EA692A" w:rsidP="00EA692A">
            <w:pPr>
              <w:numPr>
                <w:ilvl w:val="0"/>
                <w:numId w:val="2"/>
              </w:numPr>
              <w:ind w:hanging="72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Direksi Perusahaan Asuransi Umum Syariah;</w:t>
            </w:r>
          </w:p>
        </w:tc>
        <w:tc>
          <w:tcPr>
            <w:tcW w:w="1968" w:type="dxa"/>
          </w:tcPr>
          <w:p w14:paraId="7DDDC0D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7F3E2B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52F314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ABC90FB" w14:textId="1E8281C8" w:rsidTr="00EA692A">
        <w:tc>
          <w:tcPr>
            <w:tcW w:w="7530" w:type="dxa"/>
          </w:tcPr>
          <w:p w14:paraId="5F37CCE7" w14:textId="77777777" w:rsidR="00EA692A" w:rsidRPr="00EA692A" w:rsidRDefault="00EA692A" w:rsidP="00EA692A">
            <w:pPr>
              <w:numPr>
                <w:ilvl w:val="0"/>
                <w:numId w:val="2"/>
              </w:numPr>
              <w:ind w:hanging="72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Direksi Perusahaan Asuransi Jiwa; dan</w:t>
            </w:r>
          </w:p>
        </w:tc>
        <w:tc>
          <w:tcPr>
            <w:tcW w:w="1968" w:type="dxa"/>
          </w:tcPr>
          <w:p w14:paraId="0A4D4CB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42ECDF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FB99B5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48B7C52" w14:textId="5E892F98" w:rsidTr="00EA692A">
        <w:tc>
          <w:tcPr>
            <w:tcW w:w="7530" w:type="dxa"/>
          </w:tcPr>
          <w:p w14:paraId="2F12EFEF" w14:textId="77777777" w:rsidR="00EA692A" w:rsidRPr="00EA692A" w:rsidRDefault="00EA692A" w:rsidP="00EA692A">
            <w:pPr>
              <w:numPr>
                <w:ilvl w:val="0"/>
                <w:numId w:val="2"/>
              </w:numPr>
              <w:ind w:hanging="72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Direksi Perusahaan Asuransi Jiwa Syariah,</w:t>
            </w:r>
          </w:p>
        </w:tc>
        <w:tc>
          <w:tcPr>
            <w:tcW w:w="1968" w:type="dxa"/>
          </w:tcPr>
          <w:p w14:paraId="2015B0E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815D6A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FF3D60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6034752" w14:textId="58659A89" w:rsidTr="00EA692A">
        <w:tc>
          <w:tcPr>
            <w:tcW w:w="7530" w:type="dxa"/>
          </w:tcPr>
          <w:p w14:paraId="762CF6C1" w14:textId="77777777" w:rsidR="00EA692A" w:rsidRPr="00EA692A" w:rsidRDefault="00EA692A" w:rsidP="00EA692A">
            <w:p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di tempat.</w:t>
            </w:r>
          </w:p>
        </w:tc>
        <w:tc>
          <w:tcPr>
            <w:tcW w:w="1968" w:type="dxa"/>
          </w:tcPr>
          <w:p w14:paraId="68CCF97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2BCE5E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CE6601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76BB837" w14:textId="77777777" w:rsidTr="00EA692A">
        <w:tc>
          <w:tcPr>
            <w:tcW w:w="7530" w:type="dxa"/>
          </w:tcPr>
          <w:p w14:paraId="3DD643D9" w14:textId="77777777" w:rsidR="00EA692A" w:rsidRPr="00EA692A" w:rsidRDefault="00EA692A" w:rsidP="00EA692A">
            <w:pPr>
              <w:rPr>
                <w:rFonts w:ascii="Bookman Old Style" w:eastAsia="Bookman Old Style" w:hAnsi="Bookman Old Style" w:cs="Bookman Old Style"/>
                <w:sz w:val="24"/>
                <w:szCs w:val="24"/>
              </w:rPr>
            </w:pPr>
          </w:p>
        </w:tc>
        <w:tc>
          <w:tcPr>
            <w:tcW w:w="1968" w:type="dxa"/>
          </w:tcPr>
          <w:p w14:paraId="5FF5AFD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F67233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2BFE97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8B907B6" w14:textId="3D0263BF" w:rsidTr="00EA692A">
        <w:tc>
          <w:tcPr>
            <w:tcW w:w="7530" w:type="dxa"/>
          </w:tcPr>
          <w:p w14:paraId="36D3DC59" w14:textId="7777777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RANCANGAN SURAT EDARAN OTORITAS JASA KEUANGAN</w:t>
            </w:r>
          </w:p>
        </w:tc>
        <w:tc>
          <w:tcPr>
            <w:tcW w:w="1968" w:type="dxa"/>
          </w:tcPr>
          <w:p w14:paraId="6430780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7AFFF1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FB9721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0B53B59" w14:textId="285B0F83" w:rsidTr="00EA692A">
        <w:tc>
          <w:tcPr>
            <w:tcW w:w="7530" w:type="dxa"/>
          </w:tcPr>
          <w:p w14:paraId="6D69D8F6" w14:textId="7777777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REPUBLIK INDONESIA</w:t>
            </w:r>
          </w:p>
        </w:tc>
        <w:tc>
          <w:tcPr>
            <w:tcW w:w="1968" w:type="dxa"/>
          </w:tcPr>
          <w:p w14:paraId="7693EE1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9687D7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86ED3A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20DA0A5" w14:textId="5EBB91CD" w:rsidTr="00EA692A">
        <w:tc>
          <w:tcPr>
            <w:tcW w:w="7530" w:type="dxa"/>
          </w:tcPr>
          <w:p w14:paraId="13B2810E" w14:textId="7777777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NOMOR … /SEOJK.05/ …</w:t>
            </w:r>
          </w:p>
        </w:tc>
        <w:tc>
          <w:tcPr>
            <w:tcW w:w="1968" w:type="dxa"/>
          </w:tcPr>
          <w:p w14:paraId="22A146C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C3DBA3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CD54C4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6D71ED1" w14:textId="77777777" w:rsidTr="00EA692A">
        <w:tc>
          <w:tcPr>
            <w:tcW w:w="7530" w:type="dxa"/>
          </w:tcPr>
          <w:p w14:paraId="669E6E91" w14:textId="77777777" w:rsidR="00EA692A" w:rsidRPr="00EA692A" w:rsidRDefault="00EA692A" w:rsidP="00EA692A">
            <w:pPr>
              <w:jc w:val="center"/>
              <w:rPr>
                <w:rFonts w:ascii="Bookman Old Style" w:eastAsia="Bookman Old Style" w:hAnsi="Bookman Old Style" w:cs="Bookman Old Style"/>
                <w:sz w:val="24"/>
                <w:szCs w:val="24"/>
              </w:rPr>
            </w:pPr>
          </w:p>
        </w:tc>
        <w:tc>
          <w:tcPr>
            <w:tcW w:w="1968" w:type="dxa"/>
          </w:tcPr>
          <w:p w14:paraId="67049BB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6D7DDE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267E55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872C5F2" w14:textId="7DDBFB5C" w:rsidTr="00EA692A">
        <w:tc>
          <w:tcPr>
            <w:tcW w:w="7530" w:type="dxa"/>
          </w:tcPr>
          <w:p w14:paraId="1FD8BA60" w14:textId="7777777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TENTANG</w:t>
            </w:r>
          </w:p>
        </w:tc>
        <w:tc>
          <w:tcPr>
            <w:tcW w:w="1968" w:type="dxa"/>
          </w:tcPr>
          <w:p w14:paraId="2FB1EFB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5E13F1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B46E1C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90B40E8" w14:textId="77777777" w:rsidTr="00EA692A">
        <w:tc>
          <w:tcPr>
            <w:tcW w:w="7530" w:type="dxa"/>
          </w:tcPr>
          <w:p w14:paraId="7DCEBC32" w14:textId="77777777" w:rsidR="00EA692A" w:rsidRPr="00EA692A" w:rsidRDefault="00EA692A" w:rsidP="00EA692A">
            <w:pPr>
              <w:jc w:val="center"/>
              <w:rPr>
                <w:rFonts w:ascii="Bookman Old Style" w:eastAsia="Bookman Old Style" w:hAnsi="Bookman Old Style" w:cs="Bookman Old Style"/>
                <w:sz w:val="24"/>
                <w:szCs w:val="24"/>
              </w:rPr>
            </w:pPr>
          </w:p>
        </w:tc>
        <w:tc>
          <w:tcPr>
            <w:tcW w:w="1968" w:type="dxa"/>
          </w:tcPr>
          <w:p w14:paraId="7F16C50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792330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EBB788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1F09059" w14:textId="69502B64" w:rsidTr="00EA692A">
        <w:tc>
          <w:tcPr>
            <w:tcW w:w="7530" w:type="dxa"/>
          </w:tcPr>
          <w:p w14:paraId="4620C349" w14:textId="7777777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KEGIATAN USAHA DAN LINI USAHA PERUSAHAAN ASURANSI, PERUSAHAAN ASURANSI SYARIAH, PERUSAHAAN REASURANSI DAN PERUSAHAAN REASURANSI SYARIAH BERDASARKAN KELOMPOK PERUSAHAAN PERASURANSIAN BERDASARKAN EKUITAS</w:t>
            </w:r>
          </w:p>
        </w:tc>
        <w:tc>
          <w:tcPr>
            <w:tcW w:w="1968" w:type="dxa"/>
          </w:tcPr>
          <w:p w14:paraId="6F29FBE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D339C6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39D79A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A184500" w14:textId="0B513C89" w:rsidTr="00EA692A">
        <w:tc>
          <w:tcPr>
            <w:tcW w:w="7530" w:type="dxa"/>
          </w:tcPr>
          <w:p w14:paraId="34DE9574" w14:textId="77777777" w:rsidR="00EA692A" w:rsidRPr="00EA692A" w:rsidRDefault="00EA692A" w:rsidP="00EA692A">
            <w:pPr>
              <w:jc w:val="center"/>
              <w:rPr>
                <w:rFonts w:ascii="Bookman Old Style" w:eastAsia="Bookman Old Style" w:hAnsi="Bookman Old Style" w:cs="Bookman Old Style"/>
                <w:sz w:val="24"/>
                <w:szCs w:val="24"/>
              </w:rPr>
            </w:pPr>
          </w:p>
        </w:tc>
        <w:tc>
          <w:tcPr>
            <w:tcW w:w="1968" w:type="dxa"/>
          </w:tcPr>
          <w:p w14:paraId="75B25C0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F832E2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68C1C1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DDB7FEF" w14:textId="081DE99C" w:rsidTr="00EA692A">
        <w:tc>
          <w:tcPr>
            <w:tcW w:w="7530" w:type="dxa"/>
          </w:tcPr>
          <w:p w14:paraId="701C043D" w14:textId="77777777" w:rsidR="00EA692A" w:rsidRPr="00EA692A" w:rsidRDefault="00EA692A" w:rsidP="0057363E">
            <w:pPr>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Sehubungan dengan amanat Pasal 56 ayat (6) Peraturan Otoritas Jasa Keuangan Nomor 23 Tahun 2023 tentang Perizinan Usaha dan Kelembagaan Perusahaan Asuransi, Perusahaan Asuransi Syariah, Perusahaan Reasuransi, dan Perusahaan Reasuransi Syariah (Lembaran Negara Republik </w:t>
            </w:r>
            <w:r w:rsidRPr="00EA692A">
              <w:rPr>
                <w:rFonts w:ascii="Bookman Old Style" w:eastAsia="Bookman Old Style" w:hAnsi="Bookman Old Style" w:cs="Bookman Old Style"/>
                <w:sz w:val="24"/>
                <w:szCs w:val="24"/>
              </w:rPr>
              <w:lastRenderedPageBreak/>
              <w:t>Indonesia Tahun 2023 Nomor 41/OJK, Tambahan Lembaran Negara Republik Indonesia Nomor 63/OJK) dan Pasal 3A ayat (2) Peraturan Otoritas Jasa Keuangan Nomor 36 Tahun 2024 tentang Perubahan Atas Peraturan Otoritas Jasa Keuangan Nomor 69/POJK.05/2016 tentang Penyelenggaraan Usaha Perusahaan Asuransi, Perusahaan Asuransi Syariah, Perusahaan Reasuransi, dan Perusahaan Reasuransi Syariah, perlu untuk mengatur klasifikasi lini usaha dan pengelompokkan perusahaan yang didasarkan pada ekuitas dalam Peraturan Otoritas Jasa Keuangan sebagai berikut:</w:t>
            </w:r>
          </w:p>
        </w:tc>
        <w:tc>
          <w:tcPr>
            <w:tcW w:w="1968" w:type="dxa"/>
          </w:tcPr>
          <w:p w14:paraId="685FD84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2F366F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E97BDF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776DE7B" w14:textId="1E5EB034" w:rsidTr="00EA692A">
        <w:tc>
          <w:tcPr>
            <w:tcW w:w="7530" w:type="dxa"/>
          </w:tcPr>
          <w:p w14:paraId="68C7E3B1" w14:textId="77777777" w:rsidR="00EA692A" w:rsidRPr="00EA692A" w:rsidRDefault="00EA692A" w:rsidP="00EA692A">
            <w:pPr>
              <w:jc w:val="both"/>
              <w:rPr>
                <w:rFonts w:ascii="Bookman Old Style" w:eastAsia="Bookman Old Style" w:hAnsi="Bookman Old Style" w:cs="Bookman Old Style"/>
                <w:sz w:val="24"/>
                <w:szCs w:val="24"/>
              </w:rPr>
            </w:pPr>
          </w:p>
        </w:tc>
        <w:tc>
          <w:tcPr>
            <w:tcW w:w="1968" w:type="dxa"/>
          </w:tcPr>
          <w:p w14:paraId="53ADEC0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B4CF4E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19A72D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DC9956D" w14:textId="0D355610" w:rsidTr="00EA692A">
        <w:tc>
          <w:tcPr>
            <w:tcW w:w="7530" w:type="dxa"/>
          </w:tcPr>
          <w:p w14:paraId="06420514" w14:textId="77777777" w:rsidR="00EA692A" w:rsidRPr="00EA692A" w:rsidRDefault="00EA692A" w:rsidP="00EA692A">
            <w:pPr>
              <w:numPr>
                <w:ilvl w:val="0"/>
                <w:numId w:val="5"/>
              </w:numPr>
              <w:ind w:hanging="54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Ketentuan Umum</w:t>
            </w:r>
          </w:p>
        </w:tc>
        <w:tc>
          <w:tcPr>
            <w:tcW w:w="1968" w:type="dxa"/>
          </w:tcPr>
          <w:p w14:paraId="5A06413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00418F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2336C1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8FBE140" w14:textId="19C79F9B" w:rsidTr="00EA692A">
        <w:tc>
          <w:tcPr>
            <w:tcW w:w="7530" w:type="dxa"/>
          </w:tcPr>
          <w:p w14:paraId="2976432D" w14:textId="77777777" w:rsidR="00EA692A" w:rsidRPr="00EA692A" w:rsidRDefault="00EA692A" w:rsidP="00EA692A">
            <w:pPr>
              <w:ind w:left="74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Dalam Surat Edaran Otoritas Jasa Keuangan ini yang dimaksud dengan:</w:t>
            </w:r>
          </w:p>
        </w:tc>
        <w:tc>
          <w:tcPr>
            <w:tcW w:w="1968" w:type="dxa"/>
          </w:tcPr>
          <w:p w14:paraId="689CE0F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BE4C82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A42B59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8E0D9E6" w14:textId="0C3CD86B" w:rsidTr="00EA692A">
        <w:tc>
          <w:tcPr>
            <w:tcW w:w="7530" w:type="dxa"/>
          </w:tcPr>
          <w:p w14:paraId="31FD2E2A"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adalah perusahaan asuransi, perusahaan asuransi syariah, perusahaan reasuransi, dan perusahaan reasuransi syariah.</w:t>
            </w:r>
          </w:p>
        </w:tc>
        <w:tc>
          <w:tcPr>
            <w:tcW w:w="1968" w:type="dxa"/>
          </w:tcPr>
          <w:p w14:paraId="51D6EEA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B4E11F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54738B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0626A41" w14:textId="6856C480" w:rsidTr="00EA692A">
        <w:tc>
          <w:tcPr>
            <w:tcW w:w="7530" w:type="dxa"/>
          </w:tcPr>
          <w:p w14:paraId="451421D3"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adalah perusahaan asuransi umum dan perusahaan asuransi jiwa.</w:t>
            </w:r>
          </w:p>
        </w:tc>
        <w:tc>
          <w:tcPr>
            <w:tcW w:w="1968" w:type="dxa"/>
          </w:tcPr>
          <w:p w14:paraId="7D47E58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2AD560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3BD596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5A0C735" w14:textId="721BF519" w:rsidTr="00EA692A">
        <w:tc>
          <w:tcPr>
            <w:tcW w:w="7530" w:type="dxa"/>
          </w:tcPr>
          <w:p w14:paraId="4A9307D8"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Syariah adalah perusahaan asuransi umum syariah dan perusahaan asuransi jiwa syariah.</w:t>
            </w:r>
          </w:p>
        </w:tc>
        <w:tc>
          <w:tcPr>
            <w:tcW w:w="1968" w:type="dxa"/>
          </w:tcPr>
          <w:p w14:paraId="4A6A3EC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CEDE93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596A5C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A7DBB38" w14:textId="6F61F00C" w:rsidTr="00EA692A">
        <w:tc>
          <w:tcPr>
            <w:tcW w:w="7530" w:type="dxa"/>
          </w:tcPr>
          <w:p w14:paraId="0406F8A6"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Usaha Asuransi Umum adalah usaha jasa pertanggungan risiko yang memberikan penggantian kepada Tertanggung atau pemegang polis karena kerugian, kerusakan, biaya yang timbul, kehilangan keuntungan, atau tanggung jawab hukum kepada pihak ketiga yang mungkin diderita Tertanggung atau pemegang polis karena terjadinya suatu peristiwa yang tidak pasti.</w:t>
            </w:r>
          </w:p>
        </w:tc>
        <w:tc>
          <w:tcPr>
            <w:tcW w:w="1968" w:type="dxa"/>
          </w:tcPr>
          <w:p w14:paraId="1C23A3F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40BA48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B42DDC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9344A62" w14:textId="6F428722" w:rsidTr="00EA692A">
        <w:tc>
          <w:tcPr>
            <w:tcW w:w="7530" w:type="dxa"/>
          </w:tcPr>
          <w:p w14:paraId="64840EAF"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Usaha Asuransi Jiwa adalah usaha yang menyelenggarakan jasa penanggulangan risiko yang memberikan pembayaran kepada pemegang </w:t>
            </w:r>
            <w:r w:rsidRPr="00EA692A">
              <w:rPr>
                <w:rFonts w:ascii="Bookman Old Style" w:eastAsia="Bookman Old Style" w:hAnsi="Bookman Old Style" w:cs="Bookman Old Style"/>
                <w:sz w:val="24"/>
                <w:szCs w:val="24"/>
              </w:rPr>
              <w:lastRenderedPageBreak/>
              <w:t>polis, Tertanggung, atau pihak lain yang berhak dalam hal Tertanggung meninggal dunia atau tetap hidup, atau pembayaran lain kepada pemegang polis, Tertanggung, atau pihak lain yang berhak pada waktu tertentu yang diatur dalam perjanjian, yang besarnya telah ditetapkan dan/atau didasarkan pada hasil pengelolaan dana.</w:t>
            </w:r>
          </w:p>
        </w:tc>
        <w:tc>
          <w:tcPr>
            <w:tcW w:w="1968" w:type="dxa"/>
          </w:tcPr>
          <w:p w14:paraId="0654F22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7899DA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64728D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37852FE" w14:textId="52F7E73A" w:rsidTr="00EA692A">
        <w:tc>
          <w:tcPr>
            <w:tcW w:w="7530" w:type="dxa"/>
          </w:tcPr>
          <w:p w14:paraId="26166047"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Usaha Reasuransi adalah usaha jasa pertanggungan ulang terhadap risiko yang dihadapi oleh Perusahaan Asuransi, perusahaan penjaminan, atau perusahaan reasuransi lainnya.</w:t>
            </w:r>
          </w:p>
        </w:tc>
        <w:tc>
          <w:tcPr>
            <w:tcW w:w="1968" w:type="dxa"/>
          </w:tcPr>
          <w:p w14:paraId="7F1F717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9FF383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B6E6B5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745EE99" w14:textId="2618EF8E" w:rsidTr="00EA692A">
        <w:tc>
          <w:tcPr>
            <w:tcW w:w="7530" w:type="dxa"/>
          </w:tcPr>
          <w:p w14:paraId="7A14B3E2"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Usaha Asuransi Umum Syariah adalah usaha pengelolaan risiko berdasarkan prinsip syariah guna saling menolong dan melindungi dengan memberikan penggantian kepada peserta atau pemegang polis karena kerugian, kerusakan, biaya yang timbul, kehilangan keuntungan, atau tanggung jawab hukum kepada pihak ketiga yang mungkin diderita peserta atau pemegang polis karena terjadinya suatu peristiwa yang tidak pasti.</w:t>
            </w:r>
          </w:p>
        </w:tc>
        <w:tc>
          <w:tcPr>
            <w:tcW w:w="1968" w:type="dxa"/>
          </w:tcPr>
          <w:p w14:paraId="6CB2C53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D8B53F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5AAD33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B50576E" w14:textId="25766490" w:rsidTr="00EA692A">
        <w:tc>
          <w:tcPr>
            <w:tcW w:w="7530" w:type="dxa"/>
          </w:tcPr>
          <w:p w14:paraId="20DF230C"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Usaha Asuransi Jiwa Syariah adalah usaha pengelolaan risiko berdasarkan prinsip syariah guna saling menolong dan melindungi dengan memberikan pembayaran yang didasarkan pada meninggal atau hidupnya peserta, atau pembayaran lain kepada peserta atau pihak lain yang berhak pada waktu tertentu yang diatur dalam perjanjian, yang besarnya telah ditetapkan dan/atau didasarkan pada hasil pengelolaan dana.</w:t>
            </w:r>
          </w:p>
        </w:tc>
        <w:tc>
          <w:tcPr>
            <w:tcW w:w="1968" w:type="dxa"/>
          </w:tcPr>
          <w:p w14:paraId="722D185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1903E4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9FCB1E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99B8757" w14:textId="7E415FE6" w:rsidTr="00EA692A">
        <w:tc>
          <w:tcPr>
            <w:tcW w:w="7530" w:type="dxa"/>
          </w:tcPr>
          <w:p w14:paraId="4436E928"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Usaha Reasuransi Syariah adalah usaha pengelolaan risiko berdasarkan prinsip syariah atas risiko yang dihadapi oleh Perusahaan Asuransi Syariah, perusahaan penjaminan syariah, atau perusahaan reasuransi syariah lainnya.</w:t>
            </w:r>
          </w:p>
        </w:tc>
        <w:tc>
          <w:tcPr>
            <w:tcW w:w="1968" w:type="dxa"/>
          </w:tcPr>
          <w:p w14:paraId="0BD6E4E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E60F48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D09063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BEF22EC" w14:textId="4E40825C" w:rsidTr="00EA692A">
        <w:tc>
          <w:tcPr>
            <w:tcW w:w="7530" w:type="dxa"/>
          </w:tcPr>
          <w:p w14:paraId="2EA3C5FC"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Umum adalah perusahaan yang menyelenggarakan Usaha Asuransi Umum.</w:t>
            </w:r>
          </w:p>
        </w:tc>
        <w:tc>
          <w:tcPr>
            <w:tcW w:w="1968" w:type="dxa"/>
          </w:tcPr>
          <w:p w14:paraId="276F703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DABF67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BD5F27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CA6C655" w14:textId="79C3A069" w:rsidTr="00EA692A">
        <w:tc>
          <w:tcPr>
            <w:tcW w:w="7530" w:type="dxa"/>
          </w:tcPr>
          <w:p w14:paraId="001B916E"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Jiwa adalah perusahaan yang menyelenggarakan Usaha Asuransi Jiwa.</w:t>
            </w:r>
          </w:p>
        </w:tc>
        <w:tc>
          <w:tcPr>
            <w:tcW w:w="1968" w:type="dxa"/>
          </w:tcPr>
          <w:p w14:paraId="63EF411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DC32D4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0EDCC8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A025974" w14:textId="1DCC8F4B" w:rsidTr="00EA692A">
        <w:tc>
          <w:tcPr>
            <w:tcW w:w="7530" w:type="dxa"/>
          </w:tcPr>
          <w:p w14:paraId="65138C83"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Umum Syariah adalah perusahaan yang menyelenggarakan Usaha Asuransi Umum Syariah.</w:t>
            </w:r>
          </w:p>
        </w:tc>
        <w:tc>
          <w:tcPr>
            <w:tcW w:w="1968" w:type="dxa"/>
          </w:tcPr>
          <w:p w14:paraId="04DFB3E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AD7DDD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BA1FCD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EB6934B" w14:textId="206CF68F" w:rsidTr="00EA692A">
        <w:tc>
          <w:tcPr>
            <w:tcW w:w="7530" w:type="dxa"/>
          </w:tcPr>
          <w:p w14:paraId="072E8525"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Jiwa Syariah adalah perusahaan yang menyelenggarakan Usaha Asuransi Jiwa Syariah.</w:t>
            </w:r>
          </w:p>
        </w:tc>
        <w:tc>
          <w:tcPr>
            <w:tcW w:w="1968" w:type="dxa"/>
          </w:tcPr>
          <w:p w14:paraId="708007D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5B1D37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F3B7F8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521A878" w14:textId="78972A23" w:rsidTr="00EA692A">
        <w:tc>
          <w:tcPr>
            <w:tcW w:w="7530" w:type="dxa"/>
          </w:tcPr>
          <w:p w14:paraId="5D3D5639"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Reasuransi adalah perusahaan yang menyelenggarakan Usaha Reasuransi.</w:t>
            </w:r>
          </w:p>
        </w:tc>
        <w:tc>
          <w:tcPr>
            <w:tcW w:w="1968" w:type="dxa"/>
          </w:tcPr>
          <w:p w14:paraId="4627212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A658C1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A387C5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C6D3628" w14:textId="44073115" w:rsidTr="00EA692A">
        <w:tc>
          <w:tcPr>
            <w:tcW w:w="7530" w:type="dxa"/>
          </w:tcPr>
          <w:p w14:paraId="4748BC50"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Reasuransi Syariah adalah perusahaan yang menyelenggarakan Usaha Reasuransi Syariah.</w:t>
            </w:r>
          </w:p>
        </w:tc>
        <w:tc>
          <w:tcPr>
            <w:tcW w:w="1968" w:type="dxa"/>
          </w:tcPr>
          <w:p w14:paraId="7C8B5D5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10BCB0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2F2C8C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C52CD26" w14:textId="170E0F9B" w:rsidTr="00EA692A">
        <w:tc>
          <w:tcPr>
            <w:tcW w:w="7530" w:type="dxa"/>
          </w:tcPr>
          <w:p w14:paraId="14C3885B" w14:textId="77777777" w:rsidR="00EA692A" w:rsidRPr="00EA692A" w:rsidRDefault="00EA692A" w:rsidP="00EA692A">
            <w:pPr>
              <w:numPr>
                <w:ilvl w:val="0"/>
                <w:numId w:val="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w:t>
            </w:r>
            <w:r w:rsidRPr="00EA692A">
              <w:rPr>
                <w:rFonts w:ascii="Bookman Old Style" w:eastAsia="Bookman Old Style" w:hAnsi="Bookman Old Style" w:cs="Bookman Old Style"/>
                <w:i/>
                <w:sz w:val="24"/>
                <w:szCs w:val="24"/>
              </w:rPr>
              <w:t xml:space="preserve"> Ceding</w:t>
            </w:r>
            <w:r w:rsidRPr="00EA692A">
              <w:rPr>
                <w:rFonts w:ascii="Bookman Old Style" w:eastAsia="Bookman Old Style" w:hAnsi="Bookman Old Style" w:cs="Bookman Old Style"/>
                <w:sz w:val="24"/>
                <w:szCs w:val="24"/>
              </w:rPr>
              <w:t xml:space="preserve"> adalah:</w:t>
            </w:r>
          </w:p>
        </w:tc>
        <w:tc>
          <w:tcPr>
            <w:tcW w:w="1968" w:type="dxa"/>
          </w:tcPr>
          <w:p w14:paraId="6CDC18E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E66E09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1796A7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E50F41F" w14:textId="79F5A001" w:rsidTr="00EA692A">
        <w:tc>
          <w:tcPr>
            <w:tcW w:w="7530" w:type="dxa"/>
          </w:tcPr>
          <w:p w14:paraId="7F94E638" w14:textId="77777777" w:rsidR="00EA692A" w:rsidRPr="00EA692A" w:rsidRDefault="00EA692A" w:rsidP="00EA692A">
            <w:pPr>
              <w:numPr>
                <w:ilvl w:val="0"/>
                <w:numId w:val="10"/>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Umum yang mengalihkan sebagian risikonya kepada Perusahaan Reasuransi atau Perusahaan Asuransi Umum lain;</w:t>
            </w:r>
          </w:p>
        </w:tc>
        <w:tc>
          <w:tcPr>
            <w:tcW w:w="1968" w:type="dxa"/>
          </w:tcPr>
          <w:p w14:paraId="5B0810F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FED2A5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F084B9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4AF0881" w14:textId="5C4891D5" w:rsidTr="00EA692A">
        <w:tc>
          <w:tcPr>
            <w:tcW w:w="7530" w:type="dxa"/>
          </w:tcPr>
          <w:p w14:paraId="52B213D1" w14:textId="77777777" w:rsidR="00EA692A" w:rsidRPr="00EA692A" w:rsidRDefault="00EA692A" w:rsidP="00EA692A">
            <w:pPr>
              <w:numPr>
                <w:ilvl w:val="0"/>
                <w:numId w:val="10"/>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Perusahaan Asuransi Umum Syariah yang mengalihkan sebagian risikonya kepada Perusahaan Reasuransi Syariah, unit syariah pada Perusahaan Reasuransi, Perusahaan Asuransi Umum Syariah lain </w:t>
            </w:r>
            <w:r w:rsidRPr="00EA692A">
              <w:rPr>
                <w:rFonts w:ascii="Bookman Old Style" w:eastAsia="Bookman Old Style" w:hAnsi="Bookman Old Style" w:cs="Bookman Old Style"/>
                <w:sz w:val="24"/>
                <w:szCs w:val="24"/>
              </w:rPr>
              <w:lastRenderedPageBreak/>
              <w:t>atau unit syariah pada Perusahaan Asuransi Umum;</w:t>
            </w:r>
          </w:p>
        </w:tc>
        <w:tc>
          <w:tcPr>
            <w:tcW w:w="1968" w:type="dxa"/>
          </w:tcPr>
          <w:p w14:paraId="6AF1BF5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C836FB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70F782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4B251BF" w14:textId="5780B5CC" w:rsidTr="00EA692A">
        <w:tc>
          <w:tcPr>
            <w:tcW w:w="7530" w:type="dxa"/>
          </w:tcPr>
          <w:p w14:paraId="19E5EC98" w14:textId="77777777" w:rsidR="00EA692A" w:rsidRPr="00EA692A" w:rsidRDefault="00EA692A" w:rsidP="00EA692A">
            <w:pPr>
              <w:numPr>
                <w:ilvl w:val="0"/>
                <w:numId w:val="10"/>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unit syariah pada Perusahaan Asuransi Umum yang mengalihkan sebagian risikonya kepada Perusahaan Reasuransi Syariah, unit syariah pada Perusahaan Reasuransi, Perusahaan Asuransi Umum Syariah atau unit syariah pada Perusahaan Asuransi Umum lain;</w:t>
            </w:r>
          </w:p>
        </w:tc>
        <w:tc>
          <w:tcPr>
            <w:tcW w:w="1968" w:type="dxa"/>
          </w:tcPr>
          <w:p w14:paraId="6678636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922B20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FCB403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23C3B2A" w14:textId="336AF6B7" w:rsidTr="00EA692A">
        <w:tc>
          <w:tcPr>
            <w:tcW w:w="7530" w:type="dxa"/>
          </w:tcPr>
          <w:p w14:paraId="67F6CDA6" w14:textId="77777777" w:rsidR="00EA692A" w:rsidRPr="00EA692A" w:rsidRDefault="00EA692A" w:rsidP="00EA692A">
            <w:pPr>
              <w:numPr>
                <w:ilvl w:val="0"/>
                <w:numId w:val="10"/>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Jiwa yang mengalihkan sebagian risikonya kepada Perusahaan Reasuransi;</w:t>
            </w:r>
          </w:p>
        </w:tc>
        <w:tc>
          <w:tcPr>
            <w:tcW w:w="1968" w:type="dxa"/>
          </w:tcPr>
          <w:p w14:paraId="3DFFD5F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4BD3B5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9878CA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1E4483B" w14:textId="502B5854" w:rsidTr="00EA692A">
        <w:tc>
          <w:tcPr>
            <w:tcW w:w="7530" w:type="dxa"/>
          </w:tcPr>
          <w:p w14:paraId="5BB67646" w14:textId="77777777" w:rsidR="00EA692A" w:rsidRPr="00EA692A" w:rsidRDefault="00EA692A" w:rsidP="00EA692A">
            <w:pPr>
              <w:numPr>
                <w:ilvl w:val="0"/>
                <w:numId w:val="10"/>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Jiwa Syariah yang mengalihkan sebagian risikonya kepada Perusahaan Reasuransi Syariah atau unit syariah pada Perusahaan Reasuransi;</w:t>
            </w:r>
          </w:p>
        </w:tc>
        <w:tc>
          <w:tcPr>
            <w:tcW w:w="1968" w:type="dxa"/>
          </w:tcPr>
          <w:p w14:paraId="7F1606A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DD803B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9E865C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3DA6FAF" w14:textId="53968120" w:rsidTr="00EA692A">
        <w:tc>
          <w:tcPr>
            <w:tcW w:w="7530" w:type="dxa"/>
          </w:tcPr>
          <w:p w14:paraId="2DB3C006" w14:textId="77777777" w:rsidR="00EA692A" w:rsidRPr="00EA692A" w:rsidRDefault="00EA692A" w:rsidP="00EA692A">
            <w:pPr>
              <w:numPr>
                <w:ilvl w:val="0"/>
                <w:numId w:val="10"/>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unit syariah pada Perusahaan Asuransi Jiwa yang mengalihkan sebagian risikonya kepada Perusahaan Reasuransi Syariah atau unit syariah pada Perusahaan Reasuransi;</w:t>
            </w:r>
          </w:p>
        </w:tc>
        <w:tc>
          <w:tcPr>
            <w:tcW w:w="1968" w:type="dxa"/>
          </w:tcPr>
          <w:p w14:paraId="04F08B0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CE33FC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FE49B0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51E0DEF" w14:textId="101CB67D" w:rsidTr="00EA692A">
        <w:tc>
          <w:tcPr>
            <w:tcW w:w="7530" w:type="dxa"/>
          </w:tcPr>
          <w:p w14:paraId="4DFB84AF" w14:textId="77777777" w:rsidR="00EA692A" w:rsidRPr="00EA692A" w:rsidRDefault="00EA692A" w:rsidP="00EA692A">
            <w:pPr>
              <w:numPr>
                <w:ilvl w:val="0"/>
                <w:numId w:val="10"/>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penjaminan yang mengalihkan sebagian risikonya kepada Perusahaan Reasuransi; atau</w:t>
            </w:r>
          </w:p>
        </w:tc>
        <w:tc>
          <w:tcPr>
            <w:tcW w:w="1968" w:type="dxa"/>
          </w:tcPr>
          <w:p w14:paraId="06FC7A1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E9B12C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891837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9E59D96" w14:textId="416C826F" w:rsidTr="00EA692A">
        <w:tc>
          <w:tcPr>
            <w:tcW w:w="7530" w:type="dxa"/>
          </w:tcPr>
          <w:p w14:paraId="2D0953EE" w14:textId="77777777" w:rsidR="00EA692A" w:rsidRPr="00EA692A" w:rsidRDefault="00EA692A" w:rsidP="00EA692A">
            <w:pPr>
              <w:numPr>
                <w:ilvl w:val="0"/>
                <w:numId w:val="10"/>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penjaminan syariah atau unit syariah pada perusahaan penjaminan yang mengalihkan sebagian risikonya kepada Perusahaan Reasuransi Syariah atau unit syariah pada Perusahaan Reasuransi.</w:t>
            </w:r>
          </w:p>
        </w:tc>
        <w:tc>
          <w:tcPr>
            <w:tcW w:w="1968" w:type="dxa"/>
          </w:tcPr>
          <w:p w14:paraId="2CA51E0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77A47F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AD4A3E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5BD3356" w14:textId="4A9FDA7C" w:rsidTr="00EA692A">
        <w:tc>
          <w:tcPr>
            <w:tcW w:w="7530" w:type="dxa"/>
          </w:tcPr>
          <w:p w14:paraId="58DB724F" w14:textId="77777777" w:rsidR="00EA692A" w:rsidRPr="00EA692A" w:rsidRDefault="00EA692A" w:rsidP="00EA692A">
            <w:pPr>
              <w:numPr>
                <w:ilvl w:val="0"/>
                <w:numId w:val="7"/>
              </w:numPr>
              <w:pBdr>
                <w:top w:val="nil"/>
                <w:left w:val="nil"/>
                <w:bottom w:val="nil"/>
                <w:right w:val="nil"/>
                <w:between w:val="nil"/>
              </w:pBd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adalah program jasa pertanggungan/pengelolaan atas risiko yang dilakukan oleh perusahaan asuransi umum dan/atau perusahaan asuransi jiwa termasuk </w:t>
            </w:r>
            <w:r w:rsidRPr="00EA692A">
              <w:rPr>
                <w:rFonts w:ascii="Bookman Old Style" w:eastAsia="Bookman Old Style" w:hAnsi="Bookman Old Style" w:cs="Bookman Old Style"/>
                <w:sz w:val="24"/>
                <w:szCs w:val="24"/>
              </w:rPr>
              <w:lastRenderedPageBreak/>
              <w:t>yang diselenggarakan berdasarkan prinsip syariah.</w:t>
            </w:r>
          </w:p>
        </w:tc>
        <w:tc>
          <w:tcPr>
            <w:tcW w:w="1968" w:type="dxa"/>
          </w:tcPr>
          <w:p w14:paraId="756D545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E1C39C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18DA8A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7E72F1B" w14:textId="628CE8AF" w:rsidTr="00EA692A">
        <w:tc>
          <w:tcPr>
            <w:tcW w:w="7530" w:type="dxa"/>
          </w:tcPr>
          <w:p w14:paraId="766766FF" w14:textId="77777777" w:rsidR="00EA692A" w:rsidRPr="00EA692A" w:rsidRDefault="00EA692A" w:rsidP="00EA692A">
            <w:pPr>
              <w:numPr>
                <w:ilvl w:val="0"/>
                <w:numId w:val="7"/>
              </w:numPr>
              <w:pBdr>
                <w:top w:val="nil"/>
                <w:left w:val="nil"/>
                <w:bottom w:val="nil"/>
                <w:right w:val="nil"/>
                <w:between w:val="nil"/>
              </w:pBd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Dikaitkan Dengan Investasi yang selanjutnya disebut PAYDI adalah Produk Asuransi yang paling sedikit memberikan pelindungan terhadap risiko kematian dan memberikan manfaat yang mengacu pada hasil investasi dari kumpulan dana yang khusus dibentuk untuk Produk Asuransi baik yang dinyatakan dalam bentuk unit maupun bukan unit.</w:t>
            </w:r>
          </w:p>
        </w:tc>
        <w:tc>
          <w:tcPr>
            <w:tcW w:w="1968" w:type="dxa"/>
          </w:tcPr>
          <w:p w14:paraId="4B132F6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EC328A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2C77AE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5BE44056" w14:textId="49C20CDD" w:rsidTr="00EA692A">
        <w:tc>
          <w:tcPr>
            <w:tcW w:w="7530" w:type="dxa"/>
          </w:tcPr>
          <w:p w14:paraId="7B07235A" w14:textId="77777777" w:rsidR="00EA692A" w:rsidRPr="00EA692A" w:rsidRDefault="00EA692A" w:rsidP="00EA692A">
            <w:pPr>
              <w:numPr>
                <w:ilvl w:val="0"/>
                <w:numId w:val="7"/>
              </w:numPr>
              <w:pBdr>
                <w:top w:val="nil"/>
                <w:left w:val="nil"/>
                <w:bottom w:val="nil"/>
                <w:right w:val="nil"/>
                <w:between w:val="nil"/>
              </w:pBd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Prinsip Syariah adalah prinsip hukum Islam dalam kegiatan perasuransian berdasarkan fatwa yang dikeluarkan oleh lembaga yang memiliki kewenangan dalam penetapan fatwa di bidang syariah.</w:t>
            </w:r>
          </w:p>
        </w:tc>
        <w:tc>
          <w:tcPr>
            <w:tcW w:w="1968" w:type="dxa"/>
          </w:tcPr>
          <w:p w14:paraId="046C737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30C466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4744F2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E97A42F" w14:textId="6D0E69D4" w:rsidTr="00EA692A">
        <w:tc>
          <w:tcPr>
            <w:tcW w:w="7530" w:type="dxa"/>
          </w:tcPr>
          <w:p w14:paraId="5E84FAD5" w14:textId="77777777" w:rsidR="00EA692A" w:rsidRPr="00EA692A" w:rsidRDefault="00EA692A" w:rsidP="00EA692A">
            <w:pPr>
              <w:numPr>
                <w:ilvl w:val="0"/>
                <w:numId w:val="7"/>
              </w:numPr>
              <w:pBdr>
                <w:top w:val="nil"/>
                <w:left w:val="nil"/>
                <w:bottom w:val="nil"/>
                <w:right w:val="nil"/>
                <w:between w:val="nil"/>
              </w:pBd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Ekuitas adalah ekuitas berdasarkan standar akuntansi keuangan yang berlaku di Indonesia.</w:t>
            </w:r>
          </w:p>
        </w:tc>
        <w:tc>
          <w:tcPr>
            <w:tcW w:w="1968" w:type="dxa"/>
          </w:tcPr>
          <w:p w14:paraId="6D86C40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CE7EAF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CFEED3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5DC2EED" w14:textId="3ADF32EB" w:rsidTr="00EA692A">
        <w:tc>
          <w:tcPr>
            <w:tcW w:w="7530" w:type="dxa"/>
          </w:tcPr>
          <w:p w14:paraId="0A825AA5" w14:textId="77777777" w:rsidR="00EA692A" w:rsidRPr="00EA692A" w:rsidRDefault="00EA692A" w:rsidP="00EA692A">
            <w:pPr>
              <w:numPr>
                <w:ilvl w:val="0"/>
                <w:numId w:val="7"/>
              </w:numPr>
              <w:pBdr>
                <w:top w:val="nil"/>
                <w:left w:val="nil"/>
                <w:bottom w:val="nil"/>
                <w:right w:val="nil"/>
                <w:between w:val="nil"/>
              </w:pBd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Kelompok Usaha Perusahaan yang selanjutnya disebut KUPA adalah Perusahaan yang berada dalam satu kelompok karena keterkaitan kepemilikan dan/atau Pengendalian yang terdiri dari 2 (dua) Perusahaan atau lebih.</w:t>
            </w:r>
          </w:p>
        </w:tc>
        <w:tc>
          <w:tcPr>
            <w:tcW w:w="1968" w:type="dxa"/>
          </w:tcPr>
          <w:p w14:paraId="3B53D66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F46673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FB1365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59FD640" w14:textId="6C7E80B1" w:rsidTr="00EA692A">
        <w:tc>
          <w:tcPr>
            <w:tcW w:w="7530" w:type="dxa"/>
          </w:tcPr>
          <w:p w14:paraId="2B0122C6" w14:textId="77777777" w:rsidR="00EA692A" w:rsidRPr="00EA692A" w:rsidRDefault="00EA692A" w:rsidP="00EA692A">
            <w:pPr>
              <w:numPr>
                <w:ilvl w:val="0"/>
                <w:numId w:val="7"/>
              </w:numPr>
              <w:pBdr>
                <w:top w:val="nil"/>
                <w:left w:val="nil"/>
                <w:bottom w:val="nil"/>
                <w:right w:val="nil"/>
                <w:between w:val="nil"/>
              </w:pBd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Kelompok Perusahaan Perasuransian berdasarkan Ekuitas yang selanjutnya disebut KPPE adalah pengelompokan Perusahaan Asuransi dan Perusahaan Reasuransi yang didasarkan pada Ekuitas yang dimiliki.</w:t>
            </w:r>
          </w:p>
        </w:tc>
        <w:tc>
          <w:tcPr>
            <w:tcW w:w="1968" w:type="dxa"/>
          </w:tcPr>
          <w:p w14:paraId="2923E6D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593E8E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C1C056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09C2770" w14:textId="6A073679" w:rsidTr="00EA692A">
        <w:tc>
          <w:tcPr>
            <w:tcW w:w="7530" w:type="dxa"/>
          </w:tcPr>
          <w:p w14:paraId="3FEB4AAA" w14:textId="77777777" w:rsidR="00EA692A" w:rsidRPr="00EA692A" w:rsidRDefault="00EA692A" w:rsidP="00EA692A">
            <w:pPr>
              <w:pBdr>
                <w:top w:val="nil"/>
                <w:left w:val="nil"/>
                <w:bottom w:val="nil"/>
                <w:right w:val="nil"/>
                <w:between w:val="nil"/>
              </w:pBdr>
              <w:jc w:val="both"/>
              <w:rPr>
                <w:rFonts w:ascii="Bookman Old Style" w:eastAsia="Bookman Old Style" w:hAnsi="Bookman Old Style" w:cs="Bookman Old Style"/>
                <w:sz w:val="24"/>
                <w:szCs w:val="24"/>
              </w:rPr>
            </w:pPr>
          </w:p>
        </w:tc>
        <w:tc>
          <w:tcPr>
            <w:tcW w:w="1968" w:type="dxa"/>
          </w:tcPr>
          <w:p w14:paraId="7C8ABC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F732A1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1C1B0C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43769AA" w14:textId="6EA87113" w:rsidTr="00EA692A">
        <w:tc>
          <w:tcPr>
            <w:tcW w:w="7530" w:type="dxa"/>
          </w:tcPr>
          <w:p w14:paraId="41A1B8B2" w14:textId="77777777" w:rsidR="00EA692A" w:rsidRPr="00EA692A" w:rsidRDefault="00EA692A" w:rsidP="00EA692A">
            <w:pPr>
              <w:numPr>
                <w:ilvl w:val="0"/>
                <w:numId w:val="5"/>
              </w:numPr>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Lini Usaha Perusahaan Asuransi Umum dan Perusahaan Asuransi Umum Syariah</w:t>
            </w:r>
          </w:p>
        </w:tc>
        <w:tc>
          <w:tcPr>
            <w:tcW w:w="1968" w:type="dxa"/>
          </w:tcPr>
          <w:p w14:paraId="2319A48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62BF3A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F06E67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C4D9EF2" w14:textId="56C4CAD5" w:rsidTr="00EA692A">
        <w:tc>
          <w:tcPr>
            <w:tcW w:w="7530" w:type="dxa"/>
          </w:tcPr>
          <w:p w14:paraId="0CDD9945" w14:textId="77777777" w:rsidR="00EA692A" w:rsidRPr="00EA692A" w:rsidRDefault="00EA692A" w:rsidP="00EA692A">
            <w:pPr>
              <w:numPr>
                <w:ilvl w:val="0"/>
                <w:numId w:val="8"/>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Umum</w:t>
            </w:r>
          </w:p>
        </w:tc>
        <w:tc>
          <w:tcPr>
            <w:tcW w:w="1968" w:type="dxa"/>
          </w:tcPr>
          <w:p w14:paraId="33F9EA7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03362D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6A6388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B1220E3" w14:textId="41D36324" w:rsidTr="00EA692A">
        <w:tc>
          <w:tcPr>
            <w:tcW w:w="7530" w:type="dxa"/>
          </w:tcPr>
          <w:p w14:paraId="38D76A34" w14:textId="77777777" w:rsidR="00EA692A" w:rsidRPr="00EA692A" w:rsidRDefault="00EA692A" w:rsidP="00EA692A">
            <w:pPr>
              <w:ind w:left="1456"/>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Kegiatan usaha Perusahaan Asuransi Umum dan Perusahaan Asuransi Umum Syariah harus diselenggarakan sesuai dengan jenis lini usaha asuransi umum sebagai berikut:</w:t>
            </w:r>
          </w:p>
        </w:tc>
        <w:tc>
          <w:tcPr>
            <w:tcW w:w="1968" w:type="dxa"/>
          </w:tcPr>
          <w:p w14:paraId="7079488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906651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58F3C9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0BDC13B" w14:textId="43141E88" w:rsidTr="00EA692A">
        <w:tc>
          <w:tcPr>
            <w:tcW w:w="7530" w:type="dxa"/>
          </w:tcPr>
          <w:p w14:paraId="41846FB1"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sz w:val="24"/>
                <w:szCs w:val="24"/>
              </w:rPr>
              <w:t>Asuransi harta benda (</w:t>
            </w:r>
            <w:r w:rsidRPr="00EA692A">
              <w:rPr>
                <w:rFonts w:ascii="Bookman Old Style" w:eastAsia="Bookman Old Style" w:hAnsi="Bookman Old Style" w:cs="Bookman Old Style"/>
                <w:i/>
                <w:sz w:val="24"/>
                <w:szCs w:val="24"/>
              </w:rPr>
              <w:t>property)</w:t>
            </w:r>
            <w:r w:rsidRPr="00EA692A">
              <w:rPr>
                <w:rFonts w:ascii="Bookman Old Style" w:eastAsia="Bookman Old Style" w:hAnsi="Bookman Old Style" w:cs="Bookman Old Style"/>
                <w:sz w:val="24"/>
                <w:szCs w:val="24"/>
              </w:rPr>
              <w:t>;</w:t>
            </w:r>
          </w:p>
        </w:tc>
        <w:tc>
          <w:tcPr>
            <w:tcW w:w="1968" w:type="dxa"/>
          </w:tcPr>
          <w:p w14:paraId="7418D2F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B75653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5E431A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F998B95" w14:textId="4E51C33C" w:rsidTr="00EA692A">
        <w:tc>
          <w:tcPr>
            <w:tcW w:w="7530" w:type="dxa"/>
          </w:tcPr>
          <w:p w14:paraId="5AAAA56F"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sz w:val="24"/>
                <w:szCs w:val="24"/>
              </w:rPr>
              <w:t xml:space="preserve">Asuransi kendaraan bermotor </w:t>
            </w:r>
            <w:r w:rsidRPr="00EA692A">
              <w:rPr>
                <w:rFonts w:ascii="Bookman Old Style" w:eastAsia="Bookman Old Style" w:hAnsi="Bookman Old Style" w:cs="Bookman Old Style"/>
                <w:i/>
                <w:sz w:val="24"/>
                <w:szCs w:val="24"/>
              </w:rPr>
              <w:t>(motor vehicle)</w:t>
            </w:r>
            <w:r w:rsidRPr="00EA692A">
              <w:rPr>
                <w:rFonts w:ascii="Bookman Old Style" w:eastAsia="Bookman Old Style" w:hAnsi="Bookman Old Style" w:cs="Bookman Old Style"/>
                <w:sz w:val="24"/>
                <w:szCs w:val="24"/>
              </w:rPr>
              <w:t>;</w:t>
            </w:r>
          </w:p>
        </w:tc>
        <w:tc>
          <w:tcPr>
            <w:tcW w:w="1968" w:type="dxa"/>
          </w:tcPr>
          <w:p w14:paraId="23E145E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348B3B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1BBC07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2E53475" w14:textId="0AD3961C" w:rsidTr="00EA692A">
        <w:tc>
          <w:tcPr>
            <w:tcW w:w="7530" w:type="dxa"/>
          </w:tcPr>
          <w:p w14:paraId="208CC16D"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sz w:val="24"/>
                <w:szCs w:val="24"/>
              </w:rPr>
              <w:t xml:space="preserve">Asuransi pengangkutan </w:t>
            </w:r>
            <w:r w:rsidRPr="00EA692A">
              <w:rPr>
                <w:rFonts w:ascii="Bookman Old Style" w:eastAsia="Bookman Old Style" w:hAnsi="Bookman Old Style" w:cs="Bookman Old Style"/>
                <w:i/>
                <w:sz w:val="24"/>
                <w:szCs w:val="24"/>
              </w:rPr>
              <w:t>(marine cargo)</w:t>
            </w:r>
            <w:r w:rsidRPr="00EA692A">
              <w:rPr>
                <w:rFonts w:ascii="Bookman Old Style" w:eastAsia="Bookman Old Style" w:hAnsi="Bookman Old Style" w:cs="Bookman Old Style"/>
                <w:sz w:val="24"/>
                <w:szCs w:val="24"/>
              </w:rPr>
              <w:t>;</w:t>
            </w:r>
          </w:p>
        </w:tc>
        <w:tc>
          <w:tcPr>
            <w:tcW w:w="1968" w:type="dxa"/>
          </w:tcPr>
          <w:p w14:paraId="1EB7520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B9A7A9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23273D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4D7E3CD" w14:textId="14928D0C" w:rsidTr="00EA692A">
        <w:tc>
          <w:tcPr>
            <w:tcW w:w="7530" w:type="dxa"/>
          </w:tcPr>
          <w:p w14:paraId="3E1A5FBE"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sz w:val="24"/>
                <w:szCs w:val="24"/>
              </w:rPr>
              <w:t xml:space="preserve">Asuransi rangka kapal </w:t>
            </w:r>
            <w:r w:rsidRPr="00EA692A">
              <w:rPr>
                <w:rFonts w:ascii="Bookman Old Style" w:eastAsia="Bookman Old Style" w:hAnsi="Bookman Old Style" w:cs="Bookman Old Style"/>
                <w:i/>
                <w:sz w:val="24"/>
                <w:szCs w:val="24"/>
              </w:rPr>
              <w:t>(marine hull)</w:t>
            </w:r>
            <w:r w:rsidRPr="00EA692A">
              <w:rPr>
                <w:rFonts w:ascii="Bookman Old Style" w:eastAsia="Bookman Old Style" w:hAnsi="Bookman Old Style" w:cs="Bookman Old Style"/>
                <w:sz w:val="24"/>
                <w:szCs w:val="24"/>
              </w:rPr>
              <w:t>;</w:t>
            </w:r>
          </w:p>
        </w:tc>
        <w:tc>
          <w:tcPr>
            <w:tcW w:w="1968" w:type="dxa"/>
          </w:tcPr>
          <w:p w14:paraId="79E0884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8CAA29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539B0B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C3B900F" w14:textId="213E4962" w:rsidTr="00EA692A">
        <w:tc>
          <w:tcPr>
            <w:tcW w:w="7530" w:type="dxa"/>
          </w:tcPr>
          <w:p w14:paraId="394AF8E7"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bCs/>
                <w:sz w:val="24"/>
                <w:szCs w:val="24"/>
              </w:rPr>
              <w:t xml:space="preserve">Asuransi tanggung gugat marine </w:t>
            </w:r>
            <w:r w:rsidRPr="00EA692A">
              <w:rPr>
                <w:rFonts w:ascii="Bookman Old Style" w:eastAsia="Bookman Old Style" w:hAnsi="Bookman Old Style" w:cs="Bookman Old Style"/>
                <w:bCs/>
                <w:i/>
                <w:sz w:val="24"/>
                <w:szCs w:val="24"/>
              </w:rPr>
              <w:t>(marine liability)</w:t>
            </w:r>
            <w:r w:rsidRPr="00EA692A">
              <w:rPr>
                <w:rFonts w:ascii="Bookman Old Style" w:eastAsia="Bookman Old Style" w:hAnsi="Bookman Old Style" w:cs="Bookman Old Style"/>
                <w:bCs/>
                <w:sz w:val="24"/>
                <w:szCs w:val="24"/>
              </w:rPr>
              <w:t>;</w:t>
            </w:r>
          </w:p>
        </w:tc>
        <w:tc>
          <w:tcPr>
            <w:tcW w:w="1968" w:type="dxa"/>
          </w:tcPr>
          <w:p w14:paraId="5E303B1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B8F3E1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D91FEB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E924DC2" w14:textId="14E531E2" w:rsidTr="00EA692A">
        <w:tc>
          <w:tcPr>
            <w:tcW w:w="7530" w:type="dxa"/>
          </w:tcPr>
          <w:p w14:paraId="641256A1"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sz w:val="24"/>
                <w:szCs w:val="24"/>
              </w:rPr>
              <w:t xml:space="preserve">Asuransi rangka pesawat </w:t>
            </w:r>
            <w:r w:rsidRPr="00EA692A">
              <w:rPr>
                <w:rFonts w:ascii="Bookman Old Style" w:eastAsia="Bookman Old Style" w:hAnsi="Bookman Old Style" w:cs="Bookman Old Style"/>
                <w:i/>
                <w:sz w:val="24"/>
                <w:szCs w:val="24"/>
              </w:rPr>
              <w:t>(aviation hull)</w:t>
            </w:r>
            <w:r w:rsidRPr="00EA692A">
              <w:rPr>
                <w:rFonts w:ascii="Bookman Old Style" w:eastAsia="Bookman Old Style" w:hAnsi="Bookman Old Style" w:cs="Bookman Old Style"/>
                <w:sz w:val="24"/>
                <w:szCs w:val="24"/>
              </w:rPr>
              <w:t>;</w:t>
            </w:r>
          </w:p>
        </w:tc>
        <w:tc>
          <w:tcPr>
            <w:tcW w:w="1968" w:type="dxa"/>
          </w:tcPr>
          <w:p w14:paraId="12FFC85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FF073D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7B7738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78F178F" w14:textId="13D9013B" w:rsidTr="00EA692A">
        <w:tc>
          <w:tcPr>
            <w:tcW w:w="7530" w:type="dxa"/>
          </w:tcPr>
          <w:p w14:paraId="3DBDDB33"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sz w:val="24"/>
                <w:szCs w:val="24"/>
              </w:rPr>
              <w:t>Asuransi satelit (</w:t>
            </w:r>
            <w:r w:rsidRPr="00EA692A">
              <w:rPr>
                <w:rFonts w:ascii="Bookman Old Style" w:eastAsia="Bookman Old Style" w:hAnsi="Bookman Old Style" w:cs="Bookman Old Style"/>
                <w:i/>
                <w:sz w:val="24"/>
                <w:szCs w:val="24"/>
              </w:rPr>
              <w:t>satellite)</w:t>
            </w:r>
            <w:r w:rsidRPr="00EA692A">
              <w:rPr>
                <w:rFonts w:ascii="Bookman Old Style" w:eastAsia="Bookman Old Style" w:hAnsi="Bookman Old Style" w:cs="Bookman Old Style"/>
                <w:sz w:val="24"/>
                <w:szCs w:val="24"/>
              </w:rPr>
              <w:t>;</w:t>
            </w:r>
          </w:p>
        </w:tc>
        <w:tc>
          <w:tcPr>
            <w:tcW w:w="1968" w:type="dxa"/>
          </w:tcPr>
          <w:p w14:paraId="694880B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92AF4B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710E47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68EB2CE" w14:textId="2E196D44" w:rsidTr="00EA692A">
        <w:tc>
          <w:tcPr>
            <w:tcW w:w="7530" w:type="dxa"/>
          </w:tcPr>
          <w:p w14:paraId="07878F3C"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i/>
                <w:sz w:val="24"/>
                <w:szCs w:val="24"/>
              </w:rPr>
            </w:pPr>
            <w:r w:rsidRPr="00EA692A">
              <w:rPr>
                <w:rFonts w:ascii="Bookman Old Style" w:eastAsia="Bookman Old Style" w:hAnsi="Bookman Old Style" w:cs="Bookman Old Style"/>
                <w:sz w:val="24"/>
                <w:szCs w:val="24"/>
              </w:rPr>
              <w:t xml:space="preserve">Asuransi energi </w:t>
            </w:r>
            <w:r w:rsidRPr="00EA692A">
              <w:rPr>
                <w:rFonts w:ascii="Bookman Old Style" w:eastAsia="Bookman Old Style" w:hAnsi="Bookman Old Style" w:cs="Bookman Old Style"/>
                <w:i/>
                <w:sz w:val="24"/>
                <w:szCs w:val="24"/>
              </w:rPr>
              <w:t xml:space="preserve">onshore </w:t>
            </w:r>
            <w:r w:rsidRPr="00EA692A">
              <w:rPr>
                <w:rFonts w:ascii="Bookman Old Style" w:eastAsia="Bookman Old Style" w:hAnsi="Bookman Old Style" w:cs="Bookman Old Style"/>
                <w:sz w:val="24"/>
                <w:szCs w:val="24"/>
              </w:rPr>
              <w:t>(</w:t>
            </w:r>
            <w:r w:rsidRPr="00EA692A">
              <w:rPr>
                <w:rFonts w:ascii="Bookman Old Style" w:eastAsia="Bookman Old Style" w:hAnsi="Bookman Old Style" w:cs="Bookman Old Style"/>
                <w:i/>
                <w:sz w:val="24"/>
                <w:szCs w:val="24"/>
              </w:rPr>
              <w:t>oil and gas)</w:t>
            </w:r>
            <w:r w:rsidRPr="00EA692A">
              <w:rPr>
                <w:rFonts w:ascii="Bookman Old Style" w:eastAsia="Bookman Old Style" w:hAnsi="Bookman Old Style" w:cs="Bookman Old Style"/>
                <w:sz w:val="24"/>
                <w:szCs w:val="24"/>
              </w:rPr>
              <w:t>;</w:t>
            </w:r>
          </w:p>
        </w:tc>
        <w:tc>
          <w:tcPr>
            <w:tcW w:w="1968" w:type="dxa"/>
          </w:tcPr>
          <w:p w14:paraId="4BD4B97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39500B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081A0D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AB174A0" w14:textId="280461D3" w:rsidTr="00EA692A">
        <w:tc>
          <w:tcPr>
            <w:tcW w:w="7530" w:type="dxa"/>
          </w:tcPr>
          <w:p w14:paraId="5B6E8A03"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sz w:val="24"/>
                <w:szCs w:val="24"/>
              </w:rPr>
              <w:t xml:space="preserve">Asuransi energi </w:t>
            </w:r>
            <w:r w:rsidRPr="00EA692A">
              <w:rPr>
                <w:rFonts w:ascii="Bookman Old Style" w:eastAsia="Bookman Old Style" w:hAnsi="Bookman Old Style" w:cs="Bookman Old Style"/>
                <w:i/>
                <w:sz w:val="24"/>
                <w:szCs w:val="24"/>
              </w:rPr>
              <w:t>offshore (oil and gas)</w:t>
            </w:r>
            <w:r w:rsidRPr="00EA692A">
              <w:rPr>
                <w:rFonts w:ascii="Bookman Old Style" w:eastAsia="Bookman Old Style" w:hAnsi="Bookman Old Style" w:cs="Bookman Old Style"/>
                <w:sz w:val="24"/>
                <w:szCs w:val="24"/>
              </w:rPr>
              <w:t>;</w:t>
            </w:r>
          </w:p>
        </w:tc>
        <w:tc>
          <w:tcPr>
            <w:tcW w:w="1968" w:type="dxa"/>
          </w:tcPr>
          <w:p w14:paraId="7BC142B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24A2DD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B29AFF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083CB6F" w14:textId="194FBE05" w:rsidTr="00EA692A">
        <w:tc>
          <w:tcPr>
            <w:tcW w:w="7530" w:type="dxa"/>
          </w:tcPr>
          <w:p w14:paraId="44D3E84E" w14:textId="77777777" w:rsidR="00EA692A" w:rsidRPr="00EA692A" w:rsidRDefault="00EA692A" w:rsidP="00EA692A">
            <w:pPr>
              <w:numPr>
                <w:ilvl w:val="0"/>
                <w:numId w:val="13"/>
              </w:numPr>
              <w:ind w:hanging="720"/>
              <w:jc w:val="both"/>
              <w:rPr>
                <w:rFonts w:ascii="Bookman Old Style" w:eastAsia="Bookman Old Style" w:hAnsi="Bookman Old Style" w:cs="Bookman Old Style"/>
                <w:b/>
                <w:bCs/>
                <w:sz w:val="24"/>
                <w:szCs w:val="24"/>
              </w:rPr>
            </w:pPr>
            <w:r w:rsidRPr="00EA692A">
              <w:rPr>
                <w:rFonts w:ascii="Bookman Old Style" w:eastAsia="Bookman Old Style" w:hAnsi="Bookman Old Style" w:cs="Bookman Old Style"/>
                <w:sz w:val="24"/>
                <w:szCs w:val="24"/>
              </w:rPr>
              <w:t xml:space="preserve">Asuransi rekayasa </w:t>
            </w:r>
            <w:r w:rsidRPr="00EA692A">
              <w:rPr>
                <w:rFonts w:ascii="Bookman Old Style" w:eastAsia="Bookman Old Style" w:hAnsi="Bookman Old Style" w:cs="Bookman Old Style"/>
                <w:i/>
                <w:sz w:val="24"/>
                <w:szCs w:val="24"/>
              </w:rPr>
              <w:t>(engineering)</w:t>
            </w:r>
            <w:r w:rsidRPr="00EA692A">
              <w:rPr>
                <w:rFonts w:ascii="Bookman Old Style" w:eastAsia="Bookman Old Style" w:hAnsi="Bookman Old Style" w:cs="Bookman Old Style"/>
                <w:sz w:val="24"/>
                <w:szCs w:val="24"/>
              </w:rPr>
              <w:t>;</w:t>
            </w:r>
          </w:p>
        </w:tc>
        <w:tc>
          <w:tcPr>
            <w:tcW w:w="1968" w:type="dxa"/>
          </w:tcPr>
          <w:p w14:paraId="1C5B834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36BCC3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33976E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B51910D" w14:textId="6E93080E" w:rsidTr="00EA692A">
        <w:tc>
          <w:tcPr>
            <w:tcW w:w="7530" w:type="dxa"/>
          </w:tcPr>
          <w:p w14:paraId="2B2025A9" w14:textId="77777777" w:rsidR="00EA692A" w:rsidRPr="00EA692A" w:rsidRDefault="00EA692A" w:rsidP="00EA692A">
            <w:pPr>
              <w:numPr>
                <w:ilvl w:val="0"/>
                <w:numId w:val="1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tanggung gugat </w:t>
            </w:r>
            <w:r w:rsidRPr="00EA692A">
              <w:rPr>
                <w:rFonts w:ascii="Bookman Old Style" w:eastAsia="Bookman Old Style" w:hAnsi="Bookman Old Style" w:cs="Bookman Old Style"/>
                <w:i/>
                <w:sz w:val="24"/>
                <w:szCs w:val="24"/>
              </w:rPr>
              <w:t>(liability)</w:t>
            </w:r>
            <w:r w:rsidRPr="00EA692A">
              <w:rPr>
                <w:rFonts w:ascii="Bookman Old Style" w:eastAsia="Bookman Old Style" w:hAnsi="Bookman Old Style" w:cs="Bookman Old Style"/>
                <w:sz w:val="24"/>
                <w:szCs w:val="24"/>
              </w:rPr>
              <w:t>;</w:t>
            </w:r>
          </w:p>
        </w:tc>
        <w:tc>
          <w:tcPr>
            <w:tcW w:w="1968" w:type="dxa"/>
          </w:tcPr>
          <w:p w14:paraId="2583CA1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1C6239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9A8EB4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5174939" w14:textId="00562BA8" w:rsidTr="00EA692A">
        <w:tc>
          <w:tcPr>
            <w:tcW w:w="7530" w:type="dxa"/>
          </w:tcPr>
          <w:p w14:paraId="53364C3B" w14:textId="77777777" w:rsidR="00EA692A" w:rsidRPr="00EA692A" w:rsidRDefault="00EA692A" w:rsidP="00EA692A">
            <w:pPr>
              <w:numPr>
                <w:ilvl w:val="0"/>
                <w:numId w:val="1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kecelakaan diri </w:t>
            </w:r>
            <w:r w:rsidRPr="00EA692A">
              <w:rPr>
                <w:rFonts w:ascii="Bookman Old Style" w:eastAsia="Bookman Old Style" w:hAnsi="Bookman Old Style" w:cs="Bookman Old Style"/>
                <w:i/>
                <w:sz w:val="24"/>
                <w:szCs w:val="24"/>
              </w:rPr>
              <w:t>(personal accident)</w:t>
            </w:r>
            <w:r w:rsidRPr="00EA692A">
              <w:rPr>
                <w:rFonts w:ascii="Bookman Old Style" w:eastAsia="Bookman Old Style" w:hAnsi="Bookman Old Style" w:cs="Bookman Old Style"/>
                <w:sz w:val="24"/>
                <w:szCs w:val="24"/>
              </w:rPr>
              <w:t>;</w:t>
            </w:r>
          </w:p>
        </w:tc>
        <w:tc>
          <w:tcPr>
            <w:tcW w:w="1968" w:type="dxa"/>
          </w:tcPr>
          <w:p w14:paraId="7B0D6BB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20E6FF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4D575F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B8C90BE" w14:textId="0C1C6054" w:rsidTr="00EA692A">
        <w:tc>
          <w:tcPr>
            <w:tcW w:w="7530" w:type="dxa"/>
          </w:tcPr>
          <w:p w14:paraId="49610F16" w14:textId="77777777" w:rsidR="00EA692A" w:rsidRPr="00EA692A" w:rsidRDefault="00EA692A" w:rsidP="00EA692A">
            <w:pPr>
              <w:numPr>
                <w:ilvl w:val="0"/>
                <w:numId w:val="1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kesehatan </w:t>
            </w:r>
            <w:r w:rsidRPr="00EA692A">
              <w:rPr>
                <w:rFonts w:ascii="Bookman Old Style" w:eastAsia="Bookman Old Style" w:hAnsi="Bookman Old Style" w:cs="Bookman Old Style"/>
                <w:i/>
                <w:sz w:val="24"/>
                <w:szCs w:val="24"/>
              </w:rPr>
              <w:t>(health)</w:t>
            </w:r>
            <w:r w:rsidRPr="00EA692A">
              <w:rPr>
                <w:rFonts w:ascii="Bookman Old Style" w:eastAsia="Bookman Old Style" w:hAnsi="Bookman Old Style" w:cs="Bookman Old Style"/>
                <w:sz w:val="24"/>
                <w:szCs w:val="24"/>
              </w:rPr>
              <w:t>;</w:t>
            </w:r>
          </w:p>
        </w:tc>
        <w:tc>
          <w:tcPr>
            <w:tcW w:w="1968" w:type="dxa"/>
          </w:tcPr>
          <w:p w14:paraId="5FEE39F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3DE41B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7A82A3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E4420EB" w14:textId="4967DC94" w:rsidTr="00EA692A">
        <w:tc>
          <w:tcPr>
            <w:tcW w:w="7530" w:type="dxa"/>
          </w:tcPr>
          <w:p w14:paraId="4A998305" w14:textId="77777777" w:rsidR="00EA692A" w:rsidRPr="00EA692A" w:rsidRDefault="00EA692A" w:rsidP="00EA692A">
            <w:pPr>
              <w:numPr>
                <w:ilvl w:val="0"/>
                <w:numId w:val="1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kredit </w:t>
            </w:r>
            <w:r w:rsidRPr="00EA692A">
              <w:rPr>
                <w:rFonts w:ascii="Bookman Old Style" w:eastAsia="Bookman Old Style" w:hAnsi="Bookman Old Style" w:cs="Bookman Old Style"/>
                <w:i/>
                <w:sz w:val="24"/>
                <w:szCs w:val="24"/>
              </w:rPr>
              <w:t>(credit)</w:t>
            </w:r>
            <w:r w:rsidRPr="00EA692A">
              <w:rPr>
                <w:rFonts w:ascii="Bookman Old Style" w:eastAsia="Bookman Old Style" w:hAnsi="Bookman Old Style" w:cs="Bookman Old Style"/>
                <w:sz w:val="24"/>
                <w:szCs w:val="24"/>
              </w:rPr>
              <w:t>;</w:t>
            </w:r>
          </w:p>
        </w:tc>
        <w:tc>
          <w:tcPr>
            <w:tcW w:w="1968" w:type="dxa"/>
          </w:tcPr>
          <w:p w14:paraId="46127A3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44E241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085E71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0DFEBBD" w14:textId="1BFF4895" w:rsidTr="00EA692A">
        <w:tc>
          <w:tcPr>
            <w:tcW w:w="7530" w:type="dxa"/>
          </w:tcPr>
          <w:p w14:paraId="16AFC9DD" w14:textId="77777777" w:rsidR="00EA692A" w:rsidRPr="00EA692A" w:rsidRDefault="00EA692A" w:rsidP="00EA692A">
            <w:pPr>
              <w:numPr>
                <w:ilvl w:val="0"/>
                <w:numId w:val="1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kredit perdagangan </w:t>
            </w:r>
            <w:r w:rsidRPr="00EA692A">
              <w:rPr>
                <w:rFonts w:ascii="Bookman Old Style" w:eastAsia="Bookman Old Style" w:hAnsi="Bookman Old Style" w:cs="Bookman Old Style"/>
                <w:i/>
                <w:sz w:val="24"/>
                <w:szCs w:val="24"/>
              </w:rPr>
              <w:t>(trade credit</w:t>
            </w:r>
            <w:r w:rsidRPr="00EA692A">
              <w:rPr>
                <w:rFonts w:ascii="Bookman Old Style" w:eastAsia="Bookman Old Style" w:hAnsi="Bookman Old Style" w:cs="Bookman Old Style"/>
                <w:sz w:val="24"/>
                <w:szCs w:val="24"/>
              </w:rPr>
              <w:t>);</w:t>
            </w:r>
          </w:p>
        </w:tc>
        <w:tc>
          <w:tcPr>
            <w:tcW w:w="1968" w:type="dxa"/>
          </w:tcPr>
          <w:p w14:paraId="26370CF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55374E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B902CD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EA2F483" w14:textId="5514C3C4" w:rsidTr="00EA692A">
        <w:tc>
          <w:tcPr>
            <w:tcW w:w="7530" w:type="dxa"/>
          </w:tcPr>
          <w:p w14:paraId="5963A44D" w14:textId="77777777" w:rsidR="00EA692A" w:rsidRPr="00EA692A" w:rsidRDefault="00EA692A" w:rsidP="00EA692A">
            <w:pPr>
              <w:numPr>
                <w:ilvl w:val="0"/>
                <w:numId w:val="1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w:t>
            </w:r>
            <w:r w:rsidRPr="00EA692A">
              <w:rPr>
                <w:rFonts w:ascii="Bookman Old Style" w:eastAsia="Bookman Old Style" w:hAnsi="Bookman Old Style" w:cs="Bookman Old Style"/>
                <w:i/>
                <w:iCs/>
                <w:sz w:val="24"/>
                <w:szCs w:val="24"/>
              </w:rPr>
              <w:t>uretyship</w:t>
            </w:r>
            <w:r w:rsidRPr="00EA692A">
              <w:rPr>
                <w:rFonts w:ascii="Bookman Old Style" w:eastAsia="Bookman Old Style" w:hAnsi="Bookman Old Style" w:cs="Bookman Old Style"/>
                <w:sz w:val="24"/>
                <w:szCs w:val="24"/>
              </w:rPr>
              <w:t>;</w:t>
            </w:r>
          </w:p>
        </w:tc>
        <w:tc>
          <w:tcPr>
            <w:tcW w:w="1968" w:type="dxa"/>
          </w:tcPr>
          <w:p w14:paraId="086DFA1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194557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8A70E9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4D37BFF" w14:textId="5BE8AA20" w:rsidTr="00EA692A">
        <w:tc>
          <w:tcPr>
            <w:tcW w:w="7530" w:type="dxa"/>
          </w:tcPr>
          <w:p w14:paraId="2C8B3DED" w14:textId="77777777" w:rsidR="00EA692A" w:rsidRPr="00EA692A" w:rsidRDefault="00EA692A" w:rsidP="00EA692A">
            <w:pPr>
              <w:numPr>
                <w:ilvl w:val="0"/>
                <w:numId w:val="1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aneka </w:t>
            </w:r>
            <w:r w:rsidRPr="00EA692A">
              <w:rPr>
                <w:rFonts w:ascii="Bookman Old Style" w:eastAsia="Bookman Old Style" w:hAnsi="Bookman Old Style" w:cs="Bookman Old Style"/>
                <w:i/>
                <w:sz w:val="24"/>
                <w:szCs w:val="24"/>
              </w:rPr>
              <w:t>(miscellaneous)</w:t>
            </w:r>
            <w:r w:rsidRPr="00EA692A">
              <w:rPr>
                <w:rFonts w:ascii="Bookman Old Style" w:eastAsia="Bookman Old Style" w:hAnsi="Bookman Old Style" w:cs="Bookman Old Style"/>
                <w:sz w:val="24"/>
                <w:szCs w:val="24"/>
              </w:rPr>
              <w:t>; dan</w:t>
            </w:r>
          </w:p>
        </w:tc>
        <w:tc>
          <w:tcPr>
            <w:tcW w:w="1968" w:type="dxa"/>
          </w:tcPr>
          <w:p w14:paraId="3EC6797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0D3DFF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7D3689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3704B47" w14:textId="54602FF6" w:rsidTr="00EA692A">
        <w:tc>
          <w:tcPr>
            <w:tcW w:w="7530" w:type="dxa"/>
          </w:tcPr>
          <w:p w14:paraId="7048C9BD" w14:textId="77777777" w:rsidR="00EA692A" w:rsidRPr="00EA692A" w:rsidRDefault="00EA692A" w:rsidP="00EA692A">
            <w:pPr>
              <w:numPr>
                <w:ilvl w:val="0"/>
                <w:numId w:val="1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PAYDI.</w:t>
            </w:r>
          </w:p>
        </w:tc>
        <w:tc>
          <w:tcPr>
            <w:tcW w:w="1968" w:type="dxa"/>
          </w:tcPr>
          <w:p w14:paraId="3304879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6E0188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91CD8A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A9814A2" w14:textId="32B0EBF8" w:rsidTr="00EA692A">
        <w:tc>
          <w:tcPr>
            <w:tcW w:w="7530" w:type="dxa"/>
          </w:tcPr>
          <w:p w14:paraId="7604A0C1" w14:textId="77777777" w:rsidR="00EA692A" w:rsidRPr="00EA692A" w:rsidRDefault="00EA692A" w:rsidP="00EA692A">
            <w:pPr>
              <w:jc w:val="both"/>
              <w:rPr>
                <w:rFonts w:ascii="Bookman Old Style" w:eastAsia="Bookman Old Style" w:hAnsi="Bookman Old Style" w:cs="Bookman Old Style"/>
                <w:b/>
                <w:bCs/>
                <w:sz w:val="24"/>
                <w:szCs w:val="24"/>
              </w:rPr>
            </w:pPr>
          </w:p>
        </w:tc>
        <w:tc>
          <w:tcPr>
            <w:tcW w:w="1968" w:type="dxa"/>
          </w:tcPr>
          <w:p w14:paraId="5D7EEB6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3A48BB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859466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E4AAF14" w14:textId="23EE0DC5" w:rsidTr="00EA692A">
        <w:tc>
          <w:tcPr>
            <w:tcW w:w="7530" w:type="dxa"/>
          </w:tcPr>
          <w:p w14:paraId="275C62E5" w14:textId="77777777" w:rsidR="00EA692A" w:rsidRPr="00EA692A" w:rsidRDefault="00EA692A" w:rsidP="00EA692A">
            <w:pPr>
              <w:numPr>
                <w:ilvl w:val="0"/>
                <w:numId w:val="8"/>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Klasifikasi Lini Usaha</w:t>
            </w:r>
          </w:p>
        </w:tc>
        <w:tc>
          <w:tcPr>
            <w:tcW w:w="1968" w:type="dxa"/>
          </w:tcPr>
          <w:p w14:paraId="7C52007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E87096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E93152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460F631" w14:textId="6BA08503" w:rsidTr="00EA692A">
        <w:tc>
          <w:tcPr>
            <w:tcW w:w="7530" w:type="dxa"/>
          </w:tcPr>
          <w:p w14:paraId="322B5B79"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Harta Benda</w:t>
            </w:r>
          </w:p>
        </w:tc>
        <w:tc>
          <w:tcPr>
            <w:tcW w:w="1968" w:type="dxa"/>
          </w:tcPr>
          <w:p w14:paraId="0D791AD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D396DF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81BB54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F8EE31D" w14:textId="2A075CDC" w:rsidTr="00EA692A">
        <w:tc>
          <w:tcPr>
            <w:tcW w:w="7530" w:type="dxa"/>
          </w:tcPr>
          <w:p w14:paraId="56D18958" w14:textId="77777777" w:rsidR="00EA692A" w:rsidRPr="00EA692A" w:rsidRDefault="00EA692A" w:rsidP="00EA692A">
            <w:pPr>
              <w:pStyle w:val="ListParagraph"/>
              <w:numPr>
                <w:ilvl w:val="0"/>
                <w:numId w:val="15"/>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menjamin harta benda terhadap risiko kebakaran, petir, ledakan, kejatuhan pesawat terbang </w:t>
            </w:r>
            <w:r w:rsidRPr="00EA692A">
              <w:rPr>
                <w:rFonts w:ascii="Bookman Old Style" w:eastAsia="Bookman Old Style" w:hAnsi="Bookman Old Style" w:cs="Bookman Old Style"/>
                <w:sz w:val="24"/>
                <w:szCs w:val="24"/>
              </w:rPr>
              <w:lastRenderedPageBreak/>
              <w:t>atau benda yang jatuh dari pesawat terbang dan asap.</w:t>
            </w:r>
          </w:p>
        </w:tc>
        <w:tc>
          <w:tcPr>
            <w:tcW w:w="1968" w:type="dxa"/>
          </w:tcPr>
          <w:p w14:paraId="29C6256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66B039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782307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F9ED8C5" w14:textId="588B6A67" w:rsidTr="00EA692A">
        <w:tc>
          <w:tcPr>
            <w:tcW w:w="7530" w:type="dxa"/>
          </w:tcPr>
          <w:p w14:paraId="67ABA9D2" w14:textId="77777777" w:rsidR="00EA692A" w:rsidRPr="00EA692A" w:rsidRDefault="00EA692A" w:rsidP="00EA692A">
            <w:pPr>
              <w:pStyle w:val="ListParagraph"/>
              <w:numPr>
                <w:ilvl w:val="0"/>
                <w:numId w:val="15"/>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harta benda dapat menjamin antara lain:</w:t>
            </w:r>
          </w:p>
        </w:tc>
        <w:tc>
          <w:tcPr>
            <w:tcW w:w="1968" w:type="dxa"/>
          </w:tcPr>
          <w:p w14:paraId="480E805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F3ECA7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77DCB6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6C46BB2" w14:textId="2FF13464" w:rsidTr="00EA692A">
        <w:tc>
          <w:tcPr>
            <w:tcW w:w="7530" w:type="dxa"/>
          </w:tcPr>
          <w:p w14:paraId="4BEEE498" w14:textId="77777777" w:rsidR="00EA692A" w:rsidRPr="00EA692A" w:rsidRDefault="00EA692A" w:rsidP="00EA692A">
            <w:pPr>
              <w:pStyle w:val="ListParagraph"/>
              <w:numPr>
                <w:ilvl w:val="0"/>
                <w:numId w:val="16"/>
              </w:numPr>
              <w:ind w:left="3119"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gempa bumi, yakni </w:t>
            </w:r>
            <w:r w:rsidRPr="00EA692A">
              <w:rPr>
                <w:rFonts w:ascii="Bookman Old Style" w:eastAsia="Bookman Old Style" w:hAnsi="Bookman Old Style" w:cs="Bookman Old Style"/>
                <w:sz w:val="24"/>
                <w:szCs w:val="24"/>
                <w:lang w:val="en-US"/>
              </w:rPr>
              <w:t>asuransi yang memberikan perlindungan finansial terhadap kerusakan atau kerugian yang disebabkan oleh gempa bumi, termasuk dampak ikutannya seperti runtuhnya bangunan, kebakaran pasca-gempa, likuefaksi, atau gelombang tsunami.</w:t>
            </w:r>
          </w:p>
        </w:tc>
        <w:tc>
          <w:tcPr>
            <w:tcW w:w="1968" w:type="dxa"/>
          </w:tcPr>
          <w:p w14:paraId="7E540D5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0976B2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373B17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94FD452" w14:textId="186C644C" w:rsidTr="00EA692A">
        <w:tc>
          <w:tcPr>
            <w:tcW w:w="7530" w:type="dxa"/>
          </w:tcPr>
          <w:p w14:paraId="58644249" w14:textId="77777777" w:rsidR="00EA692A" w:rsidRPr="00EA692A" w:rsidRDefault="00EA692A" w:rsidP="00EA692A">
            <w:pPr>
              <w:pStyle w:val="ListParagraph"/>
              <w:numPr>
                <w:ilvl w:val="0"/>
                <w:numId w:val="16"/>
              </w:numPr>
              <w:ind w:left="3119" w:hanging="567"/>
              <w:jc w:val="both"/>
              <w:rPr>
                <w:rFonts w:ascii="Bookman Old Style" w:eastAsia="Bookman Old Style" w:hAnsi="Bookman Old Style" w:cs="Bookman Old Style"/>
                <w:iCs/>
                <w:sz w:val="24"/>
                <w:szCs w:val="24"/>
                <w:lang w:val="en-ID"/>
              </w:rPr>
            </w:pPr>
            <w:r w:rsidRPr="00EA692A">
              <w:rPr>
                <w:rFonts w:ascii="Bookman Old Style" w:eastAsia="Bookman Old Style" w:hAnsi="Bookman Old Style" w:cs="Bookman Old Style"/>
                <w:sz w:val="24"/>
                <w:szCs w:val="24"/>
              </w:rPr>
              <w:t xml:space="preserve">asuransi industrial </w:t>
            </w:r>
            <w:r w:rsidRPr="00EA692A">
              <w:rPr>
                <w:rFonts w:ascii="Bookman Old Style" w:eastAsia="Bookman Old Style" w:hAnsi="Bookman Old Style" w:cs="Bookman Old Style"/>
                <w:i/>
                <w:sz w:val="24"/>
                <w:szCs w:val="24"/>
              </w:rPr>
              <w:t xml:space="preserve">(property </w:t>
            </w:r>
            <w:r w:rsidRPr="00EA692A">
              <w:rPr>
                <w:rFonts w:ascii="Bookman Old Style" w:eastAsia="Bookman Old Style" w:hAnsi="Bookman Old Style" w:cs="Bookman Old Style"/>
                <w:i/>
                <w:iCs/>
                <w:sz w:val="24"/>
                <w:szCs w:val="24"/>
              </w:rPr>
              <w:t>all risk)</w:t>
            </w:r>
            <w:r w:rsidRPr="00EA692A">
              <w:rPr>
                <w:rFonts w:ascii="Bookman Old Style" w:eastAsia="Bookman Old Style" w:hAnsi="Bookman Old Style" w:cs="Bookman Old Style"/>
                <w:iCs/>
                <w:sz w:val="24"/>
                <w:szCs w:val="24"/>
              </w:rPr>
              <w:t>, yakni</w:t>
            </w:r>
            <w:r w:rsidRPr="00EA692A">
              <w:rPr>
                <w:rFonts w:ascii="Bookman Old Style" w:eastAsia="Bookman Old Style" w:hAnsi="Bookman Old Style" w:cs="Bookman Old Style"/>
                <w:iCs/>
                <w:sz w:val="24"/>
                <w:szCs w:val="24"/>
                <w:lang w:val="en-US"/>
              </w:rPr>
              <w:t xml:space="preserve"> asuransi yang memberikan perlindungan menyeluruh terhadap segala bentuk risiko kerusakan atau kehilangan atas properti, kecuali risiko-risiko yang secara eksplisit dikecualikan dalam polis;</w:t>
            </w:r>
          </w:p>
        </w:tc>
        <w:tc>
          <w:tcPr>
            <w:tcW w:w="1968" w:type="dxa"/>
          </w:tcPr>
          <w:p w14:paraId="3A30A5C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B3CF9A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1507C5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6A7BFD2" w14:textId="57BE1EEB" w:rsidTr="00EA692A">
        <w:tc>
          <w:tcPr>
            <w:tcW w:w="7530" w:type="dxa"/>
          </w:tcPr>
          <w:p w14:paraId="2691138D" w14:textId="77777777" w:rsidR="00EA692A" w:rsidRPr="00EA692A" w:rsidRDefault="00EA692A" w:rsidP="00EA692A">
            <w:pPr>
              <w:pStyle w:val="ListParagraph"/>
              <w:numPr>
                <w:ilvl w:val="0"/>
                <w:numId w:val="16"/>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 xml:space="preserve">asuransi terorisme dan sabotase, yakni </w:t>
            </w:r>
            <w:r w:rsidRPr="00EA692A">
              <w:rPr>
                <w:rFonts w:ascii="Bookman Old Style" w:eastAsia="Bookman Old Style" w:hAnsi="Bookman Old Style" w:cs="Bookman Old Style"/>
                <w:sz w:val="24"/>
                <w:szCs w:val="24"/>
                <w:lang w:val="en-US"/>
              </w:rPr>
              <w:t xml:space="preserve">asuransi yang memberikan perlindungan terhadap kerusakan atau kerugian yang secara langsung disebabkan oleh tindakan terorisme atau sabotase, baik terhadap properti maupun operasional bisnis; </w:t>
            </w:r>
          </w:p>
        </w:tc>
        <w:tc>
          <w:tcPr>
            <w:tcW w:w="1968" w:type="dxa"/>
          </w:tcPr>
          <w:p w14:paraId="0D8B866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375ED6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3B5020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FC7D367" w14:textId="421A91AB" w:rsidTr="00EA692A">
        <w:tc>
          <w:tcPr>
            <w:tcW w:w="7530" w:type="dxa"/>
          </w:tcPr>
          <w:p w14:paraId="0C76AC97" w14:textId="77777777" w:rsidR="00EA692A" w:rsidRPr="00EA692A" w:rsidRDefault="00EA692A" w:rsidP="00EA692A">
            <w:pPr>
              <w:pStyle w:val="ListParagraph"/>
              <w:numPr>
                <w:ilvl w:val="0"/>
                <w:numId w:val="16"/>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 xml:space="preserve">asuransi gangguan usaha </w:t>
            </w:r>
            <w:r w:rsidRPr="00EA692A">
              <w:rPr>
                <w:rFonts w:ascii="Bookman Old Style" w:eastAsia="Bookman Old Style" w:hAnsi="Bookman Old Style" w:cs="Bookman Old Style"/>
                <w:i/>
                <w:sz w:val="24"/>
                <w:szCs w:val="24"/>
              </w:rPr>
              <w:t>(business interruption)</w:t>
            </w:r>
            <w:r w:rsidRPr="00EA692A">
              <w:rPr>
                <w:rFonts w:ascii="Bookman Old Style" w:eastAsia="Bookman Old Style" w:hAnsi="Bookman Old Style" w:cs="Bookman Old Style"/>
                <w:sz w:val="24"/>
                <w:szCs w:val="24"/>
              </w:rPr>
              <w:t xml:space="preserve">, yakni </w:t>
            </w:r>
            <w:r w:rsidRPr="00EA692A">
              <w:rPr>
                <w:rFonts w:ascii="Bookman Old Style" w:eastAsia="Bookman Old Style" w:hAnsi="Bookman Old Style" w:cs="Bookman Old Style"/>
                <w:sz w:val="24"/>
                <w:szCs w:val="24"/>
                <w:lang w:val="en-US"/>
              </w:rPr>
              <w:t xml:space="preserve">asuransi yang memberikan kompensasi atas </w:t>
            </w:r>
            <w:r w:rsidRPr="00EA692A">
              <w:rPr>
                <w:rFonts w:ascii="Bookman Old Style" w:eastAsia="Bookman Old Style" w:hAnsi="Bookman Old Style" w:cs="Bookman Old Style"/>
                <w:sz w:val="24"/>
                <w:szCs w:val="24"/>
                <w:lang w:val="en-US"/>
              </w:rPr>
              <w:lastRenderedPageBreak/>
              <w:t>kehilangan pendapatan atau keuntungan usaha yang terjadi akibat terhentinya operasional bisnis karena kerusakan fisik yang dijamin oleh polis asuransi properti</w:t>
            </w:r>
            <w:r w:rsidRPr="00EA692A">
              <w:rPr>
                <w:rFonts w:ascii="Bookman Old Style" w:eastAsia="Bookman Old Style" w:hAnsi="Bookman Old Style" w:cs="Bookman Old Style"/>
                <w:sz w:val="24"/>
                <w:szCs w:val="24"/>
              </w:rPr>
              <w:t>; dan</w:t>
            </w:r>
          </w:p>
        </w:tc>
        <w:tc>
          <w:tcPr>
            <w:tcW w:w="1968" w:type="dxa"/>
          </w:tcPr>
          <w:p w14:paraId="3309C75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BE3A3D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053148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037D621" w14:textId="5E475CDA" w:rsidTr="00EA692A">
        <w:tc>
          <w:tcPr>
            <w:tcW w:w="7530" w:type="dxa"/>
          </w:tcPr>
          <w:p w14:paraId="7005F93F" w14:textId="77777777" w:rsidR="00EA692A" w:rsidRPr="00EA692A" w:rsidRDefault="00EA692A" w:rsidP="00EA692A">
            <w:pPr>
              <w:pStyle w:val="ListParagraph"/>
              <w:numPr>
                <w:ilvl w:val="0"/>
                <w:numId w:val="16"/>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 xml:space="preserve">asuransi katastropik/bencana, yakni </w:t>
            </w:r>
            <w:r w:rsidRPr="00EA692A">
              <w:rPr>
                <w:rFonts w:ascii="Bookman Old Style" w:eastAsia="Bookman Old Style" w:hAnsi="Bookman Old Style" w:cs="Bookman Old Style"/>
                <w:sz w:val="24"/>
                <w:szCs w:val="24"/>
                <w:lang w:val="en-US"/>
              </w:rPr>
              <w:t>asuransi yang memberikan perlindungan terhadap kerugian besar akibat bencana besar (katastrofe) yang bersifat jarang terjadi namun berdampak sangat merusak dan luas.</w:t>
            </w:r>
          </w:p>
        </w:tc>
        <w:tc>
          <w:tcPr>
            <w:tcW w:w="1968" w:type="dxa"/>
          </w:tcPr>
          <w:p w14:paraId="7F568F4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180FAF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2C200E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42FD4F6" w14:textId="17AA1C87" w:rsidTr="00EA692A">
        <w:tc>
          <w:tcPr>
            <w:tcW w:w="7530" w:type="dxa"/>
          </w:tcPr>
          <w:p w14:paraId="691E8DB9"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Kendaraan Bermotor </w:t>
            </w:r>
            <w:r w:rsidRPr="00EA692A">
              <w:rPr>
                <w:rFonts w:ascii="Bookman Old Style" w:eastAsia="Bookman Old Style" w:hAnsi="Bookman Old Style" w:cs="Bookman Old Style"/>
                <w:i/>
                <w:sz w:val="24"/>
                <w:szCs w:val="24"/>
              </w:rPr>
              <w:t>(Motor Vehicle</w:t>
            </w:r>
            <w:r w:rsidRPr="00EA692A">
              <w:rPr>
                <w:rFonts w:ascii="Bookman Old Style" w:eastAsia="Bookman Old Style" w:hAnsi="Bookman Old Style" w:cs="Bookman Old Style"/>
                <w:sz w:val="24"/>
                <w:szCs w:val="24"/>
              </w:rPr>
              <w:t>)</w:t>
            </w:r>
          </w:p>
        </w:tc>
        <w:tc>
          <w:tcPr>
            <w:tcW w:w="1968" w:type="dxa"/>
          </w:tcPr>
          <w:p w14:paraId="1F9A7C7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5EBB88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41522E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4AFD748" w14:textId="69E92380" w:rsidTr="00EA692A">
        <w:tc>
          <w:tcPr>
            <w:tcW w:w="7530" w:type="dxa"/>
          </w:tcPr>
          <w:p w14:paraId="4A09CAA4" w14:textId="77777777" w:rsidR="00EA692A" w:rsidRPr="00EA692A" w:rsidRDefault="00EA692A" w:rsidP="00EA692A">
            <w:pPr>
              <w:pStyle w:val="ListParagraph"/>
              <w:numPr>
                <w:ilvl w:val="0"/>
                <w:numId w:val="17"/>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memberikan perlindungan terhadap kerugian yang timbul sehubungan dengan kepemilikan dan pemakaian kendaraan bermotor, antara lain risiko tabrakan, terbentur, terbalik, tergelincir, pencurian, dan risiko lain yang dijamin dalam polis asuransi. </w:t>
            </w:r>
          </w:p>
        </w:tc>
        <w:tc>
          <w:tcPr>
            <w:tcW w:w="1968" w:type="dxa"/>
          </w:tcPr>
          <w:p w14:paraId="094DF15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8C2856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003E43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2B6D57B" w14:textId="20567EA7" w:rsidTr="00EA692A">
        <w:tc>
          <w:tcPr>
            <w:tcW w:w="7530" w:type="dxa"/>
          </w:tcPr>
          <w:p w14:paraId="18E2DFF7" w14:textId="77777777" w:rsidR="00EA692A" w:rsidRPr="00EA692A" w:rsidRDefault="00EA692A" w:rsidP="00EA692A">
            <w:pPr>
              <w:pStyle w:val="ListParagraph"/>
              <w:numPr>
                <w:ilvl w:val="0"/>
                <w:numId w:val="17"/>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kendaraan bermotor terbagi menjadi dua jenis pertanggungan meliputi:</w:t>
            </w:r>
          </w:p>
        </w:tc>
        <w:tc>
          <w:tcPr>
            <w:tcW w:w="1968" w:type="dxa"/>
          </w:tcPr>
          <w:p w14:paraId="0F8E321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479A24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145856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16F71B0" w14:textId="531B140F" w:rsidTr="00EA692A">
        <w:tc>
          <w:tcPr>
            <w:tcW w:w="7530" w:type="dxa"/>
          </w:tcPr>
          <w:p w14:paraId="4B28A5DA" w14:textId="77777777" w:rsidR="00EA692A" w:rsidRPr="00EA692A" w:rsidRDefault="00EA692A" w:rsidP="00EA692A">
            <w:pPr>
              <w:pStyle w:val="ListParagraph"/>
              <w:numPr>
                <w:ilvl w:val="0"/>
                <w:numId w:val="18"/>
              </w:numPr>
              <w:ind w:left="3119"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Comprehensive (All Risk)</w:t>
            </w:r>
            <w:r w:rsidRPr="00EA692A">
              <w:rPr>
                <w:rFonts w:ascii="Bookman Old Style" w:eastAsia="Bookman Old Style" w:hAnsi="Bookman Old Style" w:cs="Bookman Old Style"/>
                <w:sz w:val="24"/>
                <w:szCs w:val="24"/>
              </w:rPr>
              <w:t>; dan</w:t>
            </w:r>
          </w:p>
        </w:tc>
        <w:tc>
          <w:tcPr>
            <w:tcW w:w="1968" w:type="dxa"/>
          </w:tcPr>
          <w:p w14:paraId="5B0DCB6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414CEA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0DD6F4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23FE147" w14:textId="5A029284" w:rsidTr="00EA692A">
        <w:tc>
          <w:tcPr>
            <w:tcW w:w="7530" w:type="dxa"/>
          </w:tcPr>
          <w:p w14:paraId="5B695071" w14:textId="77777777" w:rsidR="00EA692A" w:rsidRPr="00EA692A" w:rsidRDefault="00EA692A" w:rsidP="00EA692A">
            <w:pPr>
              <w:pStyle w:val="ListParagraph"/>
              <w:numPr>
                <w:ilvl w:val="0"/>
                <w:numId w:val="18"/>
              </w:numPr>
              <w:ind w:left="3119"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Total Loss Only</w:t>
            </w:r>
            <w:r w:rsidRPr="00EA692A">
              <w:rPr>
                <w:rFonts w:ascii="Bookman Old Style" w:eastAsia="Bookman Old Style" w:hAnsi="Bookman Old Style" w:cs="Bookman Old Style"/>
                <w:sz w:val="24"/>
                <w:szCs w:val="24"/>
              </w:rPr>
              <w:t xml:space="preserve"> (TLO).</w:t>
            </w:r>
          </w:p>
        </w:tc>
        <w:tc>
          <w:tcPr>
            <w:tcW w:w="1968" w:type="dxa"/>
          </w:tcPr>
          <w:p w14:paraId="261A8E6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E9378C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FBBB3B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2007FCB" w14:textId="4EEB0EB5" w:rsidTr="00EA692A">
        <w:tc>
          <w:tcPr>
            <w:tcW w:w="7530" w:type="dxa"/>
          </w:tcPr>
          <w:p w14:paraId="17B26605" w14:textId="77777777" w:rsidR="00EA692A" w:rsidRPr="00EA692A" w:rsidRDefault="00EA692A" w:rsidP="00EA692A">
            <w:pPr>
              <w:pStyle w:val="ListParagraph"/>
              <w:numPr>
                <w:ilvl w:val="0"/>
                <w:numId w:val="17"/>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kendaraan bermotor dapat diperluas dengan jaminan tambahan berupa:</w:t>
            </w:r>
          </w:p>
        </w:tc>
        <w:tc>
          <w:tcPr>
            <w:tcW w:w="1968" w:type="dxa"/>
          </w:tcPr>
          <w:p w14:paraId="467D108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A5ED7C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AA026A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82329F2" w14:textId="5CF8640F" w:rsidTr="00EA692A">
        <w:tc>
          <w:tcPr>
            <w:tcW w:w="7530" w:type="dxa"/>
          </w:tcPr>
          <w:p w14:paraId="58336E81" w14:textId="77777777" w:rsidR="00EA692A" w:rsidRPr="00EA692A" w:rsidRDefault="00EA692A" w:rsidP="00EA692A">
            <w:pPr>
              <w:pStyle w:val="ListParagraph"/>
              <w:numPr>
                <w:ilvl w:val="0"/>
                <w:numId w:val="19"/>
              </w:numPr>
              <w:pBdr>
                <w:top w:val="nil"/>
                <w:left w:val="nil"/>
                <w:bottom w:val="nil"/>
                <w:right w:val="nil"/>
                <w:between w:val="nil"/>
              </w:pBd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Asuransi kerugian akibat kerusuhan dan huru-hara</w:t>
            </w:r>
          </w:p>
        </w:tc>
        <w:tc>
          <w:tcPr>
            <w:tcW w:w="1968" w:type="dxa"/>
          </w:tcPr>
          <w:p w14:paraId="6B91230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8200E1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023698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912368C" w14:textId="2994C806" w:rsidTr="00EA692A">
        <w:tc>
          <w:tcPr>
            <w:tcW w:w="7530" w:type="dxa"/>
          </w:tcPr>
          <w:p w14:paraId="080D1603" w14:textId="77777777" w:rsidR="00EA692A" w:rsidRPr="00EA692A" w:rsidRDefault="00EA692A" w:rsidP="0069471E">
            <w:pPr>
              <w:pStyle w:val="ListParagraph"/>
              <w:pBdr>
                <w:top w:val="nil"/>
                <w:left w:val="nil"/>
                <w:bottom w:val="nil"/>
                <w:right w:val="nil"/>
                <w:between w:val="nil"/>
              </w:pBdr>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lang w:val="en-US"/>
              </w:rPr>
              <w:lastRenderedPageBreak/>
              <w:t>Produk asuransi yang memberikan perlindungan terhadap kerusakan atau kerugian harta benda yang disebabkan antara lain oleh kerusuhan, pemogokan, kerusakan jahat, dan huru-hara.</w:t>
            </w:r>
          </w:p>
        </w:tc>
        <w:tc>
          <w:tcPr>
            <w:tcW w:w="1968" w:type="dxa"/>
          </w:tcPr>
          <w:p w14:paraId="540FE84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D7A9B7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BCA4F7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94495A1" w14:textId="2B5683E9" w:rsidTr="00EA692A">
        <w:tc>
          <w:tcPr>
            <w:tcW w:w="7530" w:type="dxa"/>
          </w:tcPr>
          <w:p w14:paraId="4AC3814F" w14:textId="77777777" w:rsidR="00EA692A" w:rsidRPr="00EA692A" w:rsidRDefault="00EA692A" w:rsidP="00EA692A">
            <w:pPr>
              <w:pStyle w:val="ListParagraph"/>
              <w:numPr>
                <w:ilvl w:val="0"/>
                <w:numId w:val="19"/>
              </w:numPr>
              <w:pBdr>
                <w:top w:val="nil"/>
                <w:left w:val="nil"/>
                <w:bottom w:val="nil"/>
                <w:right w:val="nil"/>
                <w:between w:val="nil"/>
              </w:pBd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Asuransi terorisme dan banjir</w:t>
            </w:r>
          </w:p>
        </w:tc>
        <w:tc>
          <w:tcPr>
            <w:tcW w:w="1968" w:type="dxa"/>
          </w:tcPr>
          <w:p w14:paraId="3EE51B6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46E9C4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10F3DA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AD13C6B" w14:textId="30BD6931" w:rsidTr="00EA692A">
        <w:tc>
          <w:tcPr>
            <w:tcW w:w="7530" w:type="dxa"/>
          </w:tcPr>
          <w:p w14:paraId="672D2AD6" w14:textId="77777777" w:rsidR="00EA692A" w:rsidRPr="00EA692A" w:rsidRDefault="00EA692A" w:rsidP="0069471E">
            <w:pPr>
              <w:pStyle w:val="ListParagraph"/>
              <w:pBdr>
                <w:top w:val="nil"/>
                <w:left w:val="nil"/>
                <w:bottom w:val="nil"/>
                <w:right w:val="nil"/>
                <w:between w:val="nil"/>
              </w:pBdr>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lang w:val="en-US"/>
              </w:rPr>
              <w:t>Produk asuransi yang memberikan perlindungan terhadap kerugian atau kerusakan fisik pada harta benda yang disebabkan secara langsung oleh aksi terorisme atau bencana banjir.</w:t>
            </w:r>
          </w:p>
        </w:tc>
        <w:tc>
          <w:tcPr>
            <w:tcW w:w="1968" w:type="dxa"/>
          </w:tcPr>
          <w:p w14:paraId="3BF162E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41841D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D794CB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8593E37" w14:textId="61823452" w:rsidTr="00EA692A">
        <w:tc>
          <w:tcPr>
            <w:tcW w:w="7530" w:type="dxa"/>
          </w:tcPr>
          <w:p w14:paraId="5807A531" w14:textId="77777777" w:rsidR="00EA692A" w:rsidRPr="00EA692A" w:rsidRDefault="00EA692A" w:rsidP="00EA692A">
            <w:pPr>
              <w:pStyle w:val="ListParagraph"/>
              <w:numPr>
                <w:ilvl w:val="0"/>
                <w:numId w:val="19"/>
              </w:numPr>
              <w:pBdr>
                <w:top w:val="nil"/>
                <w:left w:val="nil"/>
                <w:bottom w:val="nil"/>
                <w:right w:val="nil"/>
                <w:between w:val="nil"/>
              </w:pBd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Asuransi kecelakaan diri pengemudi dan penumpang</w:t>
            </w:r>
          </w:p>
        </w:tc>
        <w:tc>
          <w:tcPr>
            <w:tcW w:w="1968" w:type="dxa"/>
          </w:tcPr>
          <w:p w14:paraId="45C1BD7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2C9C92C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B1E0E3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3F80B67" w14:textId="2B1471C8" w:rsidTr="00EA692A">
        <w:tc>
          <w:tcPr>
            <w:tcW w:w="7530" w:type="dxa"/>
          </w:tcPr>
          <w:p w14:paraId="52B48FA8" w14:textId="77777777" w:rsidR="00EA692A" w:rsidRPr="00EA692A" w:rsidRDefault="00EA692A" w:rsidP="0069471E">
            <w:pPr>
              <w:pStyle w:val="ListParagraph"/>
              <w:pBdr>
                <w:top w:val="nil"/>
                <w:left w:val="nil"/>
                <w:bottom w:val="nil"/>
                <w:right w:val="nil"/>
                <w:between w:val="nil"/>
              </w:pBdr>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lang w:val="en-US"/>
              </w:rPr>
              <w:t>Produk asuransi yang memberikan perlindungan finansial terhadap risiko kecelakaan fisik yang dialami oleh pengemudi dan penumpang kendaraan bermotor saat menggunakan atau berada dalam kendaraan yang diasuransikan.</w:t>
            </w:r>
          </w:p>
        </w:tc>
        <w:tc>
          <w:tcPr>
            <w:tcW w:w="1968" w:type="dxa"/>
          </w:tcPr>
          <w:p w14:paraId="63C184D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9CAE7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A5DCDA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BBF2A62" w14:textId="0BA7BB97" w:rsidTr="00EA692A">
        <w:tc>
          <w:tcPr>
            <w:tcW w:w="7530" w:type="dxa"/>
          </w:tcPr>
          <w:p w14:paraId="0DDA536D" w14:textId="77777777" w:rsidR="00EA692A" w:rsidRPr="00EA692A" w:rsidRDefault="00EA692A" w:rsidP="00EA692A">
            <w:pPr>
              <w:pStyle w:val="ListParagraph"/>
              <w:numPr>
                <w:ilvl w:val="0"/>
                <w:numId w:val="19"/>
              </w:numPr>
              <w:pBdr>
                <w:top w:val="nil"/>
                <w:left w:val="nil"/>
                <w:bottom w:val="nil"/>
                <w:right w:val="nil"/>
                <w:between w:val="nil"/>
              </w:pBd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Asuransi tanggung jawab hukum (TJH) terhadap kerugian pihak ketiga</w:t>
            </w:r>
          </w:p>
        </w:tc>
        <w:tc>
          <w:tcPr>
            <w:tcW w:w="1968" w:type="dxa"/>
          </w:tcPr>
          <w:p w14:paraId="454D437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DEA168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CD4589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5B4E31A" w14:textId="395840D3" w:rsidTr="00EA692A">
        <w:tc>
          <w:tcPr>
            <w:tcW w:w="7530" w:type="dxa"/>
          </w:tcPr>
          <w:p w14:paraId="3FC9A467" w14:textId="77777777" w:rsidR="00EA692A" w:rsidRPr="0069471E" w:rsidRDefault="00EA692A" w:rsidP="0069471E">
            <w:pPr>
              <w:pStyle w:val="ListParagraph"/>
              <w:pBdr>
                <w:top w:val="nil"/>
                <w:left w:val="nil"/>
                <w:bottom w:val="nil"/>
                <w:right w:val="nil"/>
                <w:between w:val="nil"/>
              </w:pBdr>
              <w:ind w:left="3157"/>
              <w:jc w:val="both"/>
              <w:rPr>
                <w:rFonts w:ascii="Bookman Old Style" w:eastAsia="Bookman Old Style" w:hAnsi="Bookman Old Style" w:cs="Bookman Old Style"/>
                <w:sz w:val="24"/>
                <w:szCs w:val="24"/>
                <w:lang w:val="en-US"/>
              </w:rPr>
            </w:pPr>
            <w:r w:rsidRPr="00EA692A">
              <w:rPr>
                <w:rFonts w:ascii="Bookman Old Style" w:eastAsia="Bookman Old Style" w:hAnsi="Bookman Old Style" w:cs="Bookman Old Style"/>
                <w:sz w:val="24"/>
                <w:szCs w:val="24"/>
                <w:lang w:val="en-US"/>
              </w:rPr>
              <w:t xml:space="preserve">Produk Asuransi yang memberikan perlindungan finansial kepada pemilik atau pengemudi kendaraan bermotor atas kewajiban hukum untuk membayar ganti rugi kepada pihak ketiga yang mengalami kerugian atau kerusakan akibat </w:t>
            </w:r>
            <w:r w:rsidRPr="00EA692A">
              <w:rPr>
                <w:rFonts w:ascii="Bookman Old Style" w:eastAsia="Bookman Old Style" w:hAnsi="Bookman Old Style" w:cs="Bookman Old Style"/>
                <w:sz w:val="24"/>
                <w:szCs w:val="24"/>
                <w:lang w:val="en-US"/>
              </w:rPr>
              <w:lastRenderedPageBreak/>
              <w:t>kecelakaan yang disebabkan oleh kendaraan Tertanggung.</w:t>
            </w:r>
          </w:p>
        </w:tc>
        <w:tc>
          <w:tcPr>
            <w:tcW w:w="1968" w:type="dxa"/>
          </w:tcPr>
          <w:p w14:paraId="027B4F0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839AA1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9BBA49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FE2432A" w14:textId="7EA4EDD8" w:rsidTr="00EA692A">
        <w:tc>
          <w:tcPr>
            <w:tcW w:w="7530" w:type="dxa"/>
          </w:tcPr>
          <w:p w14:paraId="7779348F" w14:textId="77777777" w:rsidR="00EA692A" w:rsidRPr="00EA692A" w:rsidRDefault="00EA692A" w:rsidP="00EA692A">
            <w:pPr>
              <w:pStyle w:val="ListParagraph"/>
              <w:numPr>
                <w:ilvl w:val="0"/>
                <w:numId w:val="17"/>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Dalam hal perusahaan menjual asuransi kendaraan bermotor dengan jaminan perluasan sebagaimana dimaksud angka 3 huruf d, maka pencatatan atas jaminan digabungkan dengan lini usaha kendaraan bermotor. </w:t>
            </w:r>
          </w:p>
        </w:tc>
        <w:tc>
          <w:tcPr>
            <w:tcW w:w="1968" w:type="dxa"/>
          </w:tcPr>
          <w:p w14:paraId="469EC9D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E68A84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84566E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C46FE4F" w14:textId="3988F033" w:rsidTr="00EA692A">
        <w:tc>
          <w:tcPr>
            <w:tcW w:w="7530" w:type="dxa"/>
          </w:tcPr>
          <w:p w14:paraId="26378DC8" w14:textId="77777777" w:rsidR="00EA692A" w:rsidRPr="00EA692A" w:rsidRDefault="00EA692A" w:rsidP="00EA692A">
            <w:pPr>
              <w:pStyle w:val="ListParagraph"/>
              <w:numPr>
                <w:ilvl w:val="0"/>
                <w:numId w:val="17"/>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Perusahaan yang menjual Produk Asuransi kendaan bermotor dapat menerapkan klausul </w:t>
            </w:r>
            <w:r w:rsidRPr="00EA692A">
              <w:rPr>
                <w:rFonts w:ascii="Bookman Old Style" w:eastAsia="Bookman Old Style" w:hAnsi="Bookman Old Style" w:cs="Bookman Old Style"/>
                <w:i/>
                <w:iCs/>
                <w:sz w:val="24"/>
                <w:szCs w:val="24"/>
              </w:rPr>
              <w:t xml:space="preserve">No Claim Bonus </w:t>
            </w:r>
            <w:r w:rsidRPr="00EA692A">
              <w:rPr>
                <w:rFonts w:ascii="Bookman Old Style" w:eastAsia="Bookman Old Style" w:hAnsi="Bookman Old Style" w:cs="Bookman Old Style"/>
                <w:sz w:val="24"/>
                <w:szCs w:val="24"/>
              </w:rPr>
              <w:t>(NCB) dengan cara memberikan insentif berupa potongan premi kepada pemegang polis apabila tidak mengajukan klaim dalam periode tertentu.</w:t>
            </w:r>
          </w:p>
        </w:tc>
        <w:tc>
          <w:tcPr>
            <w:tcW w:w="1968" w:type="dxa"/>
          </w:tcPr>
          <w:p w14:paraId="571D17E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A9AB32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573B74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B7189D5" w14:textId="534B2E6E" w:rsidTr="00EA692A">
        <w:tc>
          <w:tcPr>
            <w:tcW w:w="7530" w:type="dxa"/>
          </w:tcPr>
          <w:p w14:paraId="0A96EF93"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Pengangkutan </w:t>
            </w:r>
            <w:r w:rsidRPr="00EA692A">
              <w:rPr>
                <w:rFonts w:ascii="Bookman Old Style" w:eastAsia="Bookman Old Style" w:hAnsi="Bookman Old Style" w:cs="Bookman Old Style"/>
                <w:i/>
                <w:sz w:val="24"/>
                <w:szCs w:val="24"/>
              </w:rPr>
              <w:t>(Marine Cargo)</w:t>
            </w:r>
          </w:p>
        </w:tc>
        <w:tc>
          <w:tcPr>
            <w:tcW w:w="1968" w:type="dxa"/>
          </w:tcPr>
          <w:p w14:paraId="0364DE1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58FA2A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64113A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4C0B96F" w14:textId="099C5B92" w:rsidTr="00EA692A">
        <w:tc>
          <w:tcPr>
            <w:tcW w:w="7530" w:type="dxa"/>
          </w:tcPr>
          <w:p w14:paraId="2DC18965" w14:textId="77777777" w:rsidR="00EA692A" w:rsidRPr="00EA692A" w:rsidRDefault="00EA692A" w:rsidP="0069471E">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terhadap risiko kerusakan atau kehilangan barang selama proses pengiriman, baik melalui jalur darat, laut, udara, maupun multimoda.</w:t>
            </w:r>
          </w:p>
        </w:tc>
        <w:tc>
          <w:tcPr>
            <w:tcW w:w="1968" w:type="dxa"/>
          </w:tcPr>
          <w:p w14:paraId="1CC837B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A44244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E71985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6D13C9D" w14:textId="76EE83E4" w:rsidTr="00EA692A">
        <w:tc>
          <w:tcPr>
            <w:tcW w:w="7530" w:type="dxa"/>
          </w:tcPr>
          <w:p w14:paraId="2096DE0C"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Rangka Kapal (</w:t>
            </w:r>
            <w:r w:rsidRPr="00EA692A">
              <w:rPr>
                <w:rFonts w:ascii="Bookman Old Style" w:eastAsia="Bookman Old Style" w:hAnsi="Bookman Old Style" w:cs="Bookman Old Style"/>
                <w:i/>
                <w:iCs/>
                <w:sz w:val="24"/>
                <w:szCs w:val="24"/>
              </w:rPr>
              <w:t>Marine Hull Insurance</w:t>
            </w:r>
            <w:r w:rsidRPr="00EA692A">
              <w:rPr>
                <w:rFonts w:ascii="Bookman Old Style" w:eastAsia="Bookman Old Style" w:hAnsi="Bookman Old Style" w:cs="Bookman Old Style"/>
                <w:sz w:val="24"/>
                <w:szCs w:val="24"/>
              </w:rPr>
              <w:t>)</w:t>
            </w:r>
          </w:p>
        </w:tc>
        <w:tc>
          <w:tcPr>
            <w:tcW w:w="1968" w:type="dxa"/>
          </w:tcPr>
          <w:p w14:paraId="5F0AA7B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3C0E58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746C1C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541FEA9" w14:textId="3085DEF8" w:rsidTr="00EA692A">
        <w:tc>
          <w:tcPr>
            <w:tcW w:w="7530" w:type="dxa"/>
          </w:tcPr>
          <w:p w14:paraId="340F2D1A" w14:textId="77777777" w:rsidR="00EA692A" w:rsidRPr="00EA692A" w:rsidRDefault="00EA692A" w:rsidP="0069471E">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terhadap risiko kerusakan atau kerugian pada kapal akibat bahaya-bahaya di laut (</w:t>
            </w:r>
            <w:r w:rsidRPr="00EA692A">
              <w:rPr>
                <w:rFonts w:ascii="Bookman Old Style" w:eastAsia="Bookman Old Style" w:hAnsi="Bookman Old Style" w:cs="Bookman Old Style"/>
                <w:i/>
                <w:iCs/>
                <w:sz w:val="24"/>
                <w:szCs w:val="24"/>
              </w:rPr>
              <w:t>perils of the seas</w:t>
            </w:r>
            <w:r w:rsidRPr="00EA692A">
              <w:rPr>
                <w:rFonts w:ascii="Bookman Old Style" w:eastAsia="Bookman Old Style" w:hAnsi="Bookman Old Style" w:cs="Bookman Old Style"/>
                <w:sz w:val="24"/>
                <w:szCs w:val="24"/>
              </w:rPr>
              <w:t>) antara lain seperti cuaca buruk, tabrakan, kandas, terdampar, tenggelam, tabrakan, serta menjamin risiko kebakaran, ledakan, pembajakan (</w:t>
            </w:r>
            <w:r w:rsidRPr="00EA692A">
              <w:rPr>
                <w:rFonts w:ascii="Bookman Old Style" w:eastAsia="Bookman Old Style" w:hAnsi="Bookman Old Style" w:cs="Bookman Old Style"/>
                <w:i/>
                <w:iCs/>
                <w:sz w:val="24"/>
                <w:szCs w:val="24"/>
              </w:rPr>
              <w:t>piracy</w:t>
            </w:r>
            <w:r w:rsidRPr="00EA692A">
              <w:rPr>
                <w:rFonts w:ascii="Bookman Old Style" w:eastAsia="Bookman Old Style" w:hAnsi="Bookman Old Style" w:cs="Bookman Old Style"/>
                <w:sz w:val="24"/>
                <w:szCs w:val="24"/>
              </w:rPr>
              <w:t xml:space="preserve">), pembuangan barang ke </w:t>
            </w:r>
            <w:r w:rsidRPr="00EA692A">
              <w:rPr>
                <w:rFonts w:ascii="Bookman Old Style" w:eastAsia="Bookman Old Style" w:hAnsi="Bookman Old Style" w:cs="Bookman Old Style"/>
                <w:sz w:val="24"/>
                <w:szCs w:val="24"/>
              </w:rPr>
              <w:lastRenderedPageBreak/>
              <w:t>laut (</w:t>
            </w:r>
            <w:r w:rsidRPr="00EA692A">
              <w:rPr>
                <w:rFonts w:ascii="Bookman Old Style" w:eastAsia="Bookman Old Style" w:hAnsi="Bookman Old Style" w:cs="Bookman Old Style"/>
                <w:i/>
                <w:iCs/>
                <w:sz w:val="24"/>
                <w:szCs w:val="24"/>
              </w:rPr>
              <w:t>jettison</w:t>
            </w:r>
            <w:r w:rsidRPr="00EA692A">
              <w:rPr>
                <w:rFonts w:ascii="Bookman Old Style" w:eastAsia="Bookman Old Style" w:hAnsi="Bookman Old Style" w:cs="Bookman Old Style"/>
                <w:sz w:val="24"/>
                <w:szCs w:val="24"/>
              </w:rPr>
              <w:t>), tabrakan, termasuk kelalaian nahkoda/</w:t>
            </w:r>
            <w:r w:rsidRPr="00EA692A">
              <w:rPr>
                <w:rFonts w:ascii="Bookman Old Style" w:eastAsia="Bookman Old Style" w:hAnsi="Bookman Old Style" w:cs="Bookman Old Style"/>
                <w:i/>
                <w:iCs/>
                <w:sz w:val="24"/>
                <w:szCs w:val="24"/>
              </w:rPr>
              <w:t>crew</w:t>
            </w:r>
            <w:r w:rsidRPr="00EA692A">
              <w:rPr>
                <w:rFonts w:ascii="Bookman Old Style" w:eastAsia="Bookman Old Style" w:hAnsi="Bookman Old Style" w:cs="Bookman Old Style"/>
                <w:sz w:val="24"/>
                <w:szCs w:val="24"/>
              </w:rPr>
              <w:t>.</w:t>
            </w:r>
          </w:p>
        </w:tc>
        <w:tc>
          <w:tcPr>
            <w:tcW w:w="1968" w:type="dxa"/>
          </w:tcPr>
          <w:p w14:paraId="2A5685E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7DD8F6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AC78F7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C0D0C96" w14:textId="74D85525" w:rsidTr="00EA692A">
        <w:tc>
          <w:tcPr>
            <w:tcW w:w="7530" w:type="dxa"/>
          </w:tcPr>
          <w:p w14:paraId="0FD3666D" w14:textId="77777777" w:rsidR="00EA692A" w:rsidRPr="00EA692A" w:rsidRDefault="00EA692A" w:rsidP="0069471E">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Dalam asuransi rangka kapal tedapat sub-klasifikasi asuransi, meliputi:</w:t>
            </w:r>
          </w:p>
        </w:tc>
        <w:tc>
          <w:tcPr>
            <w:tcW w:w="1968" w:type="dxa"/>
          </w:tcPr>
          <w:p w14:paraId="6564704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CA6614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A47692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DCFC919" w14:textId="1098ADB2" w:rsidTr="00EA692A">
        <w:tc>
          <w:tcPr>
            <w:tcW w:w="7530" w:type="dxa"/>
          </w:tcPr>
          <w:p w14:paraId="5BA897AE" w14:textId="77777777" w:rsidR="00EA692A" w:rsidRPr="00EA692A" w:rsidRDefault="00EA692A" w:rsidP="00EA692A">
            <w:pPr>
              <w:pStyle w:val="ListParagraph"/>
              <w:numPr>
                <w:ilvl w:val="0"/>
                <w:numId w:val="24"/>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Pengangkutan</w:t>
            </w:r>
          </w:p>
        </w:tc>
        <w:tc>
          <w:tcPr>
            <w:tcW w:w="1968" w:type="dxa"/>
          </w:tcPr>
          <w:p w14:paraId="37BAC54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990A0A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C4C3A9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F37028C" w14:textId="236F894B" w:rsidTr="00EA692A">
        <w:tc>
          <w:tcPr>
            <w:tcW w:w="7530" w:type="dxa"/>
          </w:tcPr>
          <w:p w14:paraId="5762AA95" w14:textId="77777777" w:rsidR="00EA692A" w:rsidRPr="00EA692A" w:rsidRDefault="00EA692A" w:rsidP="0069471E">
            <w:pPr>
              <w:pStyle w:val="ListParagraph"/>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memberikan perlindungan terhadap risiko kerusakan atau kerugian barang yang diangkut dari satu tempat ke tempat lain baik dengan alat angkut darat (truk, kereta, </w:t>
            </w:r>
            <w:r w:rsidRPr="00EA692A">
              <w:rPr>
                <w:rFonts w:ascii="Bookman Old Style" w:eastAsia="Bookman Old Style" w:hAnsi="Bookman Old Style" w:cs="Bookman Old Style"/>
                <w:i/>
                <w:sz w:val="24"/>
                <w:szCs w:val="24"/>
              </w:rPr>
              <w:t>trailer</w:t>
            </w:r>
            <w:r w:rsidRPr="00EA692A">
              <w:rPr>
                <w:rFonts w:ascii="Bookman Old Style" w:eastAsia="Bookman Old Style" w:hAnsi="Bookman Old Style" w:cs="Bookman Old Style"/>
                <w:sz w:val="24"/>
                <w:szCs w:val="24"/>
              </w:rPr>
              <w:t xml:space="preserve">), laut (kapal) atau udara (pesawat). Jaminan yang disediakan antara lain kondisi </w:t>
            </w:r>
            <w:r w:rsidRPr="00EA692A">
              <w:rPr>
                <w:rFonts w:ascii="Bookman Old Style" w:eastAsia="Bookman Old Style" w:hAnsi="Bookman Old Style" w:cs="Bookman Old Style"/>
                <w:i/>
                <w:sz w:val="24"/>
                <w:szCs w:val="24"/>
              </w:rPr>
              <w:t>all</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risks</w:t>
            </w:r>
            <w:r w:rsidRPr="00EA692A">
              <w:rPr>
                <w:rFonts w:ascii="Bookman Old Style" w:eastAsia="Bookman Old Style" w:hAnsi="Bookman Old Style" w:cs="Bookman Old Style"/>
                <w:sz w:val="24"/>
                <w:szCs w:val="24"/>
              </w:rPr>
              <w:t xml:space="preserve"> yakni menjamin semua risiko yang mengakibatkan kerugian atau kondisi terbatas yakni kerugian akibat risiko-risiko yang disebutkan di dalam polis antara lain seperti kebakaran, kecelakaan alat angkut (terdampar, kandas, tenggelam, terbalik, tabrakan), bongkar muat di pelabuhan darurat, gempa bumi, letusan gunung berapi, pembuangan barang ke laut (</w:t>
            </w:r>
            <w:r w:rsidRPr="00EA692A">
              <w:rPr>
                <w:rFonts w:ascii="Bookman Old Style" w:eastAsia="Bookman Old Style" w:hAnsi="Bookman Old Style" w:cs="Bookman Old Style"/>
                <w:i/>
                <w:sz w:val="24"/>
                <w:szCs w:val="24"/>
              </w:rPr>
              <w:t>jettison</w:t>
            </w:r>
            <w:r w:rsidRPr="00EA692A">
              <w:rPr>
                <w:rFonts w:ascii="Bookman Old Style" w:eastAsia="Bookman Old Style" w:hAnsi="Bookman Old Style" w:cs="Bookman Old Style"/>
                <w:sz w:val="24"/>
                <w:szCs w:val="24"/>
              </w:rPr>
              <w:t>), kontribusi kerugian umum (</w:t>
            </w:r>
            <w:r w:rsidRPr="00EA692A">
              <w:rPr>
                <w:rFonts w:ascii="Bookman Old Style" w:eastAsia="Bookman Old Style" w:hAnsi="Bookman Old Style" w:cs="Bookman Old Style"/>
                <w:i/>
                <w:sz w:val="24"/>
                <w:szCs w:val="24"/>
              </w:rPr>
              <w:t>general</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iCs/>
                <w:sz w:val="24"/>
                <w:szCs w:val="24"/>
              </w:rPr>
              <w:t>average</w:t>
            </w:r>
            <w:r w:rsidRPr="00EA692A">
              <w:rPr>
                <w:rFonts w:ascii="Bookman Old Style" w:eastAsia="Bookman Old Style" w:hAnsi="Bookman Old Style" w:cs="Bookman Old Style"/>
                <w:sz w:val="24"/>
                <w:szCs w:val="24"/>
              </w:rPr>
              <w:t>) dan penyebab lainnya.</w:t>
            </w:r>
          </w:p>
        </w:tc>
        <w:tc>
          <w:tcPr>
            <w:tcW w:w="1968" w:type="dxa"/>
          </w:tcPr>
          <w:p w14:paraId="04924A4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E0F91A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8F2DA1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D5FA3A0" w14:textId="67A46D27" w:rsidTr="00EA692A">
        <w:tc>
          <w:tcPr>
            <w:tcW w:w="7530" w:type="dxa"/>
          </w:tcPr>
          <w:p w14:paraId="7C69AEB0" w14:textId="77777777" w:rsidR="00EA692A" w:rsidRPr="00EA692A" w:rsidRDefault="00EA692A" w:rsidP="00EA692A">
            <w:pPr>
              <w:pStyle w:val="ListParagraph"/>
              <w:numPr>
                <w:ilvl w:val="0"/>
                <w:numId w:val="24"/>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w:t>
            </w:r>
            <w:r w:rsidRPr="00EA692A">
              <w:rPr>
                <w:rFonts w:ascii="Bookman Old Style" w:eastAsia="Bookman Old Style" w:hAnsi="Bookman Old Style" w:cs="Bookman Old Style"/>
                <w:i/>
                <w:sz w:val="24"/>
                <w:szCs w:val="24"/>
              </w:rPr>
              <w:t xml:space="preserve">Protection and Indemnity </w:t>
            </w:r>
          </w:p>
        </w:tc>
        <w:tc>
          <w:tcPr>
            <w:tcW w:w="1968" w:type="dxa"/>
          </w:tcPr>
          <w:p w14:paraId="4CC542B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DD30CA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9FC6D1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A1B5768" w14:textId="53F2428E" w:rsidTr="00EA692A">
        <w:tc>
          <w:tcPr>
            <w:tcW w:w="7530" w:type="dxa"/>
          </w:tcPr>
          <w:p w14:paraId="59151D8C" w14:textId="77777777" w:rsidR="00EA692A" w:rsidRPr="00EA692A" w:rsidRDefault="00EA692A" w:rsidP="0069471E">
            <w:pPr>
              <w:pStyle w:val="ListParagraph"/>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menjamin tanggung jawab hukum sehubungan dengan kepemilikan dan pengoperasian kapal. </w:t>
            </w:r>
          </w:p>
        </w:tc>
        <w:tc>
          <w:tcPr>
            <w:tcW w:w="1968" w:type="dxa"/>
          </w:tcPr>
          <w:p w14:paraId="1C823B6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B02449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FF01FB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1F0869A" w14:textId="09FCCEE7" w:rsidTr="00EA692A">
        <w:tc>
          <w:tcPr>
            <w:tcW w:w="7530" w:type="dxa"/>
          </w:tcPr>
          <w:p w14:paraId="25F4F891" w14:textId="77777777" w:rsidR="00EA692A" w:rsidRPr="00EA692A" w:rsidRDefault="00EA692A" w:rsidP="00EA692A">
            <w:pPr>
              <w:pStyle w:val="ListParagraph"/>
              <w:numPr>
                <w:ilvl w:val="0"/>
                <w:numId w:val="24"/>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w:t>
            </w:r>
            <w:r w:rsidRPr="00EA692A">
              <w:rPr>
                <w:rFonts w:ascii="Bookman Old Style" w:eastAsia="Bookman Old Style" w:hAnsi="Bookman Old Style" w:cs="Bookman Old Style"/>
                <w:i/>
                <w:sz w:val="24"/>
                <w:szCs w:val="24"/>
              </w:rPr>
              <w:t>Charteres Liability</w:t>
            </w:r>
            <w:r w:rsidRPr="00EA692A">
              <w:rPr>
                <w:rFonts w:ascii="Bookman Old Style" w:eastAsia="Bookman Old Style" w:hAnsi="Bookman Old Style" w:cs="Bookman Old Style"/>
                <w:sz w:val="24"/>
                <w:szCs w:val="24"/>
              </w:rPr>
              <w:t xml:space="preserve"> </w:t>
            </w:r>
          </w:p>
        </w:tc>
        <w:tc>
          <w:tcPr>
            <w:tcW w:w="1968" w:type="dxa"/>
          </w:tcPr>
          <w:p w14:paraId="1F033F7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037D73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29A223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E7827D7" w14:textId="2E1FC84A" w:rsidTr="00EA692A">
        <w:tc>
          <w:tcPr>
            <w:tcW w:w="7530" w:type="dxa"/>
          </w:tcPr>
          <w:p w14:paraId="43689710" w14:textId="77777777" w:rsidR="00EA692A" w:rsidRPr="00EA692A" w:rsidRDefault="00EA692A" w:rsidP="0069471E">
            <w:pPr>
              <w:pStyle w:val="ListParagraph"/>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menjamin tanggung jawab hukum pihak penyewa </w:t>
            </w:r>
            <w:r w:rsidRPr="00EA692A">
              <w:rPr>
                <w:rFonts w:ascii="Bookman Old Style" w:eastAsia="Bookman Old Style" w:hAnsi="Bookman Old Style" w:cs="Bookman Old Style"/>
                <w:sz w:val="24"/>
                <w:szCs w:val="24"/>
              </w:rPr>
              <w:lastRenderedPageBreak/>
              <w:t>kapal terhadap kerusakan atau kerugian kapal itu sendiri maupun tanggung jawab hukum sehubungan dengan pengoperasian kapal tersebut.</w:t>
            </w:r>
          </w:p>
        </w:tc>
        <w:tc>
          <w:tcPr>
            <w:tcW w:w="1968" w:type="dxa"/>
          </w:tcPr>
          <w:p w14:paraId="64F989B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B46C71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45381B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3D091C0" w14:textId="62A44A95" w:rsidTr="00EA692A">
        <w:tc>
          <w:tcPr>
            <w:tcW w:w="7530" w:type="dxa"/>
          </w:tcPr>
          <w:p w14:paraId="029D3395" w14:textId="77777777" w:rsidR="00EA692A" w:rsidRPr="00EA692A" w:rsidRDefault="00EA692A" w:rsidP="00EA692A">
            <w:pPr>
              <w:pStyle w:val="ListParagraph"/>
              <w:numPr>
                <w:ilvl w:val="0"/>
                <w:numId w:val="24"/>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w:t>
            </w:r>
            <w:r w:rsidRPr="00EA692A">
              <w:rPr>
                <w:rFonts w:ascii="Bookman Old Style" w:eastAsia="Bookman Old Style" w:hAnsi="Bookman Old Style" w:cs="Bookman Old Style"/>
                <w:i/>
                <w:sz w:val="24"/>
                <w:szCs w:val="24"/>
              </w:rPr>
              <w:t>Freight Fowarders Liability</w:t>
            </w:r>
          </w:p>
        </w:tc>
        <w:tc>
          <w:tcPr>
            <w:tcW w:w="1968" w:type="dxa"/>
          </w:tcPr>
          <w:p w14:paraId="2DDF471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060146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3CE0EB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20F69FC" w14:textId="231690F7" w:rsidTr="00EA692A">
        <w:tc>
          <w:tcPr>
            <w:tcW w:w="7530" w:type="dxa"/>
          </w:tcPr>
          <w:p w14:paraId="53745C8D" w14:textId="77777777" w:rsidR="00EA692A" w:rsidRPr="00EA692A" w:rsidRDefault="00EA692A" w:rsidP="0069471E">
            <w:pPr>
              <w:pStyle w:val="ListParagraph"/>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menjamin tanggung jawab hukum pihak ekspedisi atau </w:t>
            </w:r>
            <w:r w:rsidRPr="00EA692A">
              <w:rPr>
                <w:rFonts w:ascii="Bookman Old Style" w:eastAsia="Bookman Old Style" w:hAnsi="Bookman Old Style" w:cs="Bookman Old Style"/>
                <w:i/>
                <w:sz w:val="24"/>
                <w:szCs w:val="24"/>
              </w:rPr>
              <w:t>freight fowarders</w:t>
            </w:r>
            <w:r w:rsidRPr="00EA692A">
              <w:rPr>
                <w:rFonts w:ascii="Bookman Old Style" w:eastAsia="Bookman Old Style" w:hAnsi="Bookman Old Style" w:cs="Bookman Old Style"/>
                <w:sz w:val="24"/>
                <w:szCs w:val="24"/>
              </w:rPr>
              <w:t xml:space="preserve"> terhadap kerusakan kargo ataupun pihak ketiga lainnya.</w:t>
            </w:r>
          </w:p>
        </w:tc>
        <w:tc>
          <w:tcPr>
            <w:tcW w:w="1968" w:type="dxa"/>
          </w:tcPr>
          <w:p w14:paraId="070B829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79F086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3C4267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4AD6A2D" w14:textId="0703F800" w:rsidTr="00EA692A">
        <w:tc>
          <w:tcPr>
            <w:tcW w:w="7530" w:type="dxa"/>
          </w:tcPr>
          <w:p w14:paraId="1461BD72" w14:textId="77777777" w:rsidR="00EA692A" w:rsidRPr="00EA692A" w:rsidRDefault="00EA692A" w:rsidP="00EA692A">
            <w:pPr>
              <w:pStyle w:val="ListParagraph"/>
              <w:numPr>
                <w:ilvl w:val="0"/>
                <w:numId w:val="24"/>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Terminal (</w:t>
            </w:r>
            <w:r w:rsidRPr="00EA692A">
              <w:rPr>
                <w:rFonts w:ascii="Bookman Old Style" w:eastAsia="Bookman Old Style" w:hAnsi="Bookman Old Style" w:cs="Bookman Old Style"/>
                <w:i/>
                <w:sz w:val="24"/>
                <w:szCs w:val="24"/>
              </w:rPr>
              <w:t>Port Liability</w:t>
            </w:r>
            <w:r w:rsidRPr="00EA692A">
              <w:rPr>
                <w:rFonts w:ascii="Bookman Old Style" w:eastAsia="Bookman Old Style" w:hAnsi="Bookman Old Style" w:cs="Bookman Old Style"/>
                <w:sz w:val="24"/>
                <w:szCs w:val="24"/>
              </w:rPr>
              <w:t>)</w:t>
            </w:r>
          </w:p>
        </w:tc>
        <w:tc>
          <w:tcPr>
            <w:tcW w:w="1968" w:type="dxa"/>
          </w:tcPr>
          <w:p w14:paraId="679EDBE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7B2884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E4DD2E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DDFB227" w14:textId="4AA06C30" w:rsidTr="00EA692A">
        <w:tc>
          <w:tcPr>
            <w:tcW w:w="7530" w:type="dxa"/>
          </w:tcPr>
          <w:p w14:paraId="0BCEF6D3" w14:textId="77777777" w:rsidR="00EA692A" w:rsidRPr="00EA692A" w:rsidRDefault="00EA692A" w:rsidP="0069471E">
            <w:pPr>
              <w:pStyle w:val="ListParagraph"/>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menjamin tanggung jawab hukum pihak pengelola pelabuhan/terminal terhadap kargo kapal maupun kerusakan harta benda atau cedera badan pihak ketiga akibat operasional atau pengelolaan pelabuhan/terminal.</w:t>
            </w:r>
          </w:p>
        </w:tc>
        <w:tc>
          <w:tcPr>
            <w:tcW w:w="1968" w:type="dxa"/>
          </w:tcPr>
          <w:p w14:paraId="75A7BB9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4CCE35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76354D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E8A5ED6" w14:textId="08BA890F" w:rsidTr="00EA692A">
        <w:tc>
          <w:tcPr>
            <w:tcW w:w="7530" w:type="dxa"/>
          </w:tcPr>
          <w:p w14:paraId="29C2502C" w14:textId="77777777" w:rsidR="00EA692A" w:rsidRPr="00EA692A" w:rsidRDefault="00EA692A" w:rsidP="00EA692A">
            <w:pPr>
              <w:pStyle w:val="ListParagraph"/>
              <w:numPr>
                <w:ilvl w:val="0"/>
                <w:numId w:val="14"/>
              </w:numPr>
              <w:ind w:left="1985" w:hanging="567"/>
              <w:jc w:val="both"/>
              <w:rPr>
                <w:rFonts w:ascii="Bookman Old Style" w:hAnsi="Bookman Old Style"/>
                <w:bCs/>
                <w:sz w:val="24"/>
                <w:szCs w:val="24"/>
                <w:lang w:val="id-ID"/>
              </w:rPr>
            </w:pPr>
            <w:r w:rsidRPr="00EA692A">
              <w:rPr>
                <w:rFonts w:ascii="Bookman Old Style" w:hAnsi="Bookman Old Style"/>
                <w:bCs/>
                <w:sz w:val="24"/>
                <w:szCs w:val="24"/>
                <w:lang w:val="id-ID"/>
              </w:rPr>
              <w:t xml:space="preserve">Asuransi Tanggung Gugat </w:t>
            </w:r>
            <w:r w:rsidRPr="00EA692A">
              <w:rPr>
                <w:rFonts w:ascii="Bookman Old Style" w:hAnsi="Bookman Old Style"/>
                <w:bCs/>
                <w:i/>
                <w:sz w:val="24"/>
                <w:szCs w:val="24"/>
                <w:lang w:val="id-ID"/>
              </w:rPr>
              <w:t>Marine</w:t>
            </w:r>
            <w:r w:rsidRPr="00EA692A">
              <w:rPr>
                <w:rFonts w:ascii="Bookman Old Style" w:hAnsi="Bookman Old Style"/>
                <w:bCs/>
                <w:sz w:val="24"/>
                <w:szCs w:val="24"/>
                <w:lang w:val="id-ID"/>
              </w:rPr>
              <w:t xml:space="preserve"> </w:t>
            </w:r>
            <w:r w:rsidRPr="00EA692A">
              <w:rPr>
                <w:rFonts w:ascii="Bookman Old Style" w:hAnsi="Bookman Old Style"/>
                <w:bCs/>
                <w:i/>
                <w:sz w:val="24"/>
                <w:szCs w:val="24"/>
                <w:lang w:val="id-ID"/>
              </w:rPr>
              <w:t>(Marine Liability)</w:t>
            </w:r>
          </w:p>
        </w:tc>
        <w:tc>
          <w:tcPr>
            <w:tcW w:w="1968" w:type="dxa"/>
          </w:tcPr>
          <w:p w14:paraId="01BD5B1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865F0B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728CCD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367179A" w14:textId="7346CCAF" w:rsidTr="00EA692A">
        <w:tc>
          <w:tcPr>
            <w:tcW w:w="7530" w:type="dxa"/>
          </w:tcPr>
          <w:p w14:paraId="3D64E9B8" w14:textId="77777777" w:rsidR="00EA692A" w:rsidRPr="00EA692A" w:rsidRDefault="00EA692A" w:rsidP="00EA692A">
            <w:pPr>
              <w:pStyle w:val="ListParagraph"/>
              <w:numPr>
                <w:ilvl w:val="0"/>
                <w:numId w:val="55"/>
              </w:numPr>
              <w:ind w:left="2552" w:hanging="567"/>
              <w:jc w:val="both"/>
              <w:rPr>
                <w:rFonts w:ascii="Bookman Old Style" w:hAnsi="Bookman Old Style"/>
                <w:bCs/>
                <w:sz w:val="24"/>
                <w:szCs w:val="24"/>
                <w:lang w:val="id-ID"/>
              </w:rPr>
            </w:pPr>
            <w:r w:rsidRPr="00EA692A">
              <w:rPr>
                <w:rFonts w:ascii="Bookman Old Style" w:hAnsi="Bookman Old Style"/>
                <w:bCs/>
                <w:sz w:val="24"/>
                <w:szCs w:val="24"/>
                <w:lang w:val="en-US"/>
              </w:rPr>
              <w:t xml:space="preserve">Produk Asuransi </w:t>
            </w:r>
            <w:r w:rsidRPr="00EA692A">
              <w:rPr>
                <w:rFonts w:ascii="Bookman Old Style" w:hAnsi="Bookman Old Style"/>
                <w:sz w:val="24"/>
                <w:szCs w:val="24"/>
                <w:lang w:val="id-ID"/>
              </w:rPr>
              <w:t>yang memberikan perlindungan pihak tertanggung dari kewajiban hukum (</w:t>
            </w:r>
            <w:r w:rsidRPr="00EA692A">
              <w:rPr>
                <w:rFonts w:ascii="Bookman Old Style" w:hAnsi="Bookman Old Style"/>
                <w:i/>
                <w:sz w:val="24"/>
                <w:szCs w:val="24"/>
                <w:lang w:val="id-ID"/>
              </w:rPr>
              <w:t>legal liability</w:t>
            </w:r>
            <w:r w:rsidRPr="00EA692A">
              <w:rPr>
                <w:rFonts w:ascii="Bookman Old Style" w:hAnsi="Bookman Old Style"/>
                <w:sz w:val="24"/>
                <w:szCs w:val="24"/>
                <w:lang w:val="id-ID"/>
              </w:rPr>
              <w:t xml:space="preserve">) kepada pihak ketiga yang timbul akibat pengoperasian kapal atau kegiatan yang berhubungan dengan kelautan. </w:t>
            </w:r>
          </w:p>
        </w:tc>
        <w:tc>
          <w:tcPr>
            <w:tcW w:w="1968" w:type="dxa"/>
          </w:tcPr>
          <w:p w14:paraId="7B14FBA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672B97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E27568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E1B4FA4" w14:textId="462F43BF" w:rsidTr="00EA692A">
        <w:tc>
          <w:tcPr>
            <w:tcW w:w="7530" w:type="dxa"/>
          </w:tcPr>
          <w:p w14:paraId="05014E09" w14:textId="77777777" w:rsidR="00EA692A" w:rsidRPr="00EA692A" w:rsidRDefault="00EA692A" w:rsidP="00EA692A">
            <w:pPr>
              <w:pStyle w:val="ListParagraph"/>
              <w:numPr>
                <w:ilvl w:val="0"/>
                <w:numId w:val="55"/>
              </w:numPr>
              <w:ind w:left="2552" w:hanging="567"/>
              <w:jc w:val="both"/>
              <w:rPr>
                <w:rFonts w:ascii="Bookman Old Style" w:hAnsi="Bookman Old Style"/>
                <w:bCs/>
                <w:sz w:val="24"/>
                <w:szCs w:val="24"/>
                <w:lang w:val="id-ID"/>
              </w:rPr>
            </w:pPr>
            <w:r w:rsidRPr="00EA692A">
              <w:rPr>
                <w:rFonts w:ascii="Bookman Old Style" w:hAnsi="Bookman Old Style"/>
                <w:sz w:val="24"/>
                <w:szCs w:val="24"/>
                <w:lang w:val="id-ID"/>
              </w:rPr>
              <w:t xml:space="preserve">Dalam asuransi </w:t>
            </w:r>
            <w:r w:rsidRPr="00EA692A">
              <w:rPr>
                <w:rFonts w:ascii="Bookman Old Style" w:hAnsi="Bookman Old Style"/>
                <w:i/>
                <w:sz w:val="24"/>
                <w:szCs w:val="24"/>
                <w:lang w:val="en-US"/>
              </w:rPr>
              <w:t>m</w:t>
            </w:r>
            <w:r w:rsidRPr="00EA692A">
              <w:rPr>
                <w:rFonts w:ascii="Bookman Old Style" w:hAnsi="Bookman Old Style"/>
                <w:i/>
                <w:sz w:val="24"/>
                <w:szCs w:val="24"/>
                <w:lang w:val="id-ID"/>
              </w:rPr>
              <w:t xml:space="preserve">arine </w:t>
            </w:r>
            <w:r w:rsidRPr="00EA692A">
              <w:rPr>
                <w:rFonts w:ascii="Bookman Old Style" w:hAnsi="Bookman Old Style"/>
                <w:i/>
                <w:sz w:val="24"/>
                <w:szCs w:val="24"/>
                <w:lang w:val="en-US"/>
              </w:rPr>
              <w:t>l</w:t>
            </w:r>
            <w:r w:rsidRPr="00EA692A">
              <w:rPr>
                <w:rFonts w:ascii="Bookman Old Style" w:hAnsi="Bookman Old Style"/>
                <w:i/>
                <w:sz w:val="24"/>
                <w:szCs w:val="24"/>
                <w:lang w:val="id-ID"/>
              </w:rPr>
              <w:t>iability</w:t>
            </w:r>
            <w:r w:rsidRPr="00EA692A">
              <w:rPr>
                <w:rFonts w:ascii="Bookman Old Style" w:hAnsi="Bookman Old Style"/>
                <w:sz w:val="24"/>
                <w:szCs w:val="24"/>
                <w:lang w:val="id-ID"/>
              </w:rPr>
              <w:t xml:space="preserve"> terdapat sub-klasifikasi asuransi, termasuk namun tidak terbatas pada:</w:t>
            </w:r>
          </w:p>
        </w:tc>
        <w:tc>
          <w:tcPr>
            <w:tcW w:w="1968" w:type="dxa"/>
          </w:tcPr>
          <w:p w14:paraId="2DB74DE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0A85CE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E46D3F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0999DB8" w14:textId="1E3ECC47" w:rsidTr="00EA692A">
        <w:tc>
          <w:tcPr>
            <w:tcW w:w="7530" w:type="dxa"/>
          </w:tcPr>
          <w:p w14:paraId="18CB0C0A" w14:textId="77777777" w:rsidR="00EA692A" w:rsidRPr="00EA692A" w:rsidRDefault="00EA692A" w:rsidP="00EA692A">
            <w:pPr>
              <w:pStyle w:val="ListParagraph"/>
              <w:numPr>
                <w:ilvl w:val="0"/>
                <w:numId w:val="56"/>
              </w:numPr>
              <w:ind w:left="3119" w:hanging="567"/>
              <w:jc w:val="both"/>
              <w:rPr>
                <w:rFonts w:ascii="Bookman Old Style" w:hAnsi="Bookman Old Style"/>
                <w:bCs/>
                <w:sz w:val="24"/>
                <w:szCs w:val="24"/>
                <w:lang w:val="id-ID"/>
              </w:rPr>
            </w:pPr>
            <w:r w:rsidRPr="00EA692A">
              <w:rPr>
                <w:rFonts w:ascii="Bookman Old Style" w:hAnsi="Bookman Old Style"/>
                <w:sz w:val="24"/>
                <w:szCs w:val="24"/>
                <w:lang w:val="id-ID"/>
              </w:rPr>
              <w:t xml:space="preserve">Asuransi </w:t>
            </w:r>
            <w:r w:rsidRPr="00EA692A">
              <w:rPr>
                <w:rFonts w:ascii="Bookman Old Style" w:hAnsi="Bookman Old Style"/>
                <w:i/>
                <w:sz w:val="24"/>
                <w:szCs w:val="24"/>
                <w:lang w:val="id-ID"/>
              </w:rPr>
              <w:t>Ship Repairer’s Liabilit</w:t>
            </w:r>
            <w:r w:rsidRPr="00EA692A">
              <w:rPr>
                <w:rFonts w:ascii="Bookman Old Style" w:hAnsi="Bookman Old Style"/>
                <w:i/>
                <w:sz w:val="24"/>
                <w:szCs w:val="24"/>
                <w:lang w:val="en-US"/>
              </w:rPr>
              <w:t>y</w:t>
            </w:r>
          </w:p>
        </w:tc>
        <w:tc>
          <w:tcPr>
            <w:tcW w:w="1968" w:type="dxa"/>
          </w:tcPr>
          <w:p w14:paraId="5166F41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E86CCE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A2F8AF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E943E8A" w14:textId="3CF246DF" w:rsidTr="00EA692A">
        <w:tc>
          <w:tcPr>
            <w:tcW w:w="7530" w:type="dxa"/>
          </w:tcPr>
          <w:p w14:paraId="60447DA0" w14:textId="77777777" w:rsidR="00EA692A" w:rsidRPr="00EA692A" w:rsidRDefault="00EA692A" w:rsidP="0069471E">
            <w:pPr>
              <w:pStyle w:val="ListParagraph"/>
              <w:ind w:left="3157"/>
              <w:jc w:val="both"/>
              <w:rPr>
                <w:rFonts w:ascii="Bookman Old Style" w:hAnsi="Bookman Old Style"/>
                <w:sz w:val="24"/>
                <w:szCs w:val="24"/>
                <w:lang w:val="en-US"/>
              </w:rPr>
            </w:pPr>
            <w:r w:rsidRPr="00EA692A">
              <w:rPr>
                <w:rFonts w:ascii="Bookman Old Style" w:hAnsi="Bookman Old Style"/>
                <w:sz w:val="24"/>
                <w:szCs w:val="24"/>
                <w:lang w:val="en-US"/>
              </w:rPr>
              <w:t>Produk A</w:t>
            </w:r>
            <w:r w:rsidRPr="00EA692A">
              <w:rPr>
                <w:rFonts w:ascii="Bookman Old Style" w:hAnsi="Bookman Old Style"/>
                <w:sz w:val="24"/>
                <w:szCs w:val="24"/>
                <w:lang w:val="id-ID"/>
              </w:rPr>
              <w:t xml:space="preserve">suransi yang menjamin tanggung gugat atas kerusakan </w:t>
            </w:r>
            <w:r w:rsidRPr="00EA692A">
              <w:rPr>
                <w:rFonts w:ascii="Bookman Old Style" w:hAnsi="Bookman Old Style"/>
                <w:sz w:val="24"/>
                <w:szCs w:val="24"/>
                <w:lang w:val="id-ID"/>
              </w:rPr>
              <w:lastRenderedPageBreak/>
              <w:t>kapal (rangka, mesin, atau peralatan) saat sedang dalam perbaikan, serta cedera pihak ketiga yang timbul dari operasi perbaikan</w:t>
            </w:r>
            <w:r w:rsidRPr="00EA692A">
              <w:rPr>
                <w:rFonts w:ascii="Bookman Old Style" w:hAnsi="Bookman Old Style"/>
                <w:sz w:val="24"/>
                <w:szCs w:val="24"/>
                <w:lang w:val="en-US"/>
              </w:rPr>
              <w:t>.</w:t>
            </w:r>
          </w:p>
        </w:tc>
        <w:tc>
          <w:tcPr>
            <w:tcW w:w="1968" w:type="dxa"/>
          </w:tcPr>
          <w:p w14:paraId="049DC75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21509B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595B48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44A7583" w14:textId="4B3A6406" w:rsidTr="00EA692A">
        <w:tc>
          <w:tcPr>
            <w:tcW w:w="7530" w:type="dxa"/>
          </w:tcPr>
          <w:p w14:paraId="582FFEAF" w14:textId="77777777" w:rsidR="00EA692A" w:rsidRPr="00EA692A" w:rsidRDefault="00EA692A" w:rsidP="00EA692A">
            <w:pPr>
              <w:pStyle w:val="ListParagraph"/>
              <w:numPr>
                <w:ilvl w:val="0"/>
                <w:numId w:val="56"/>
              </w:numPr>
              <w:ind w:left="3119" w:hanging="567"/>
              <w:jc w:val="both"/>
              <w:rPr>
                <w:rFonts w:ascii="Bookman Old Style" w:hAnsi="Bookman Old Style"/>
                <w:bCs/>
                <w:sz w:val="24"/>
                <w:szCs w:val="24"/>
                <w:lang w:val="en-US"/>
              </w:rPr>
            </w:pPr>
            <w:r w:rsidRPr="00EA692A">
              <w:rPr>
                <w:rFonts w:ascii="Bookman Old Style" w:hAnsi="Bookman Old Style"/>
                <w:sz w:val="24"/>
                <w:szCs w:val="24"/>
                <w:lang w:val="id-ID"/>
              </w:rPr>
              <w:t xml:space="preserve">Asuransi </w:t>
            </w:r>
            <w:r w:rsidRPr="00EA692A">
              <w:rPr>
                <w:rFonts w:ascii="Bookman Old Style" w:hAnsi="Bookman Old Style"/>
                <w:i/>
                <w:sz w:val="24"/>
                <w:szCs w:val="24"/>
                <w:lang w:val="id-ID"/>
              </w:rPr>
              <w:t>Protection and Indemnity</w:t>
            </w:r>
          </w:p>
        </w:tc>
        <w:tc>
          <w:tcPr>
            <w:tcW w:w="1968" w:type="dxa"/>
          </w:tcPr>
          <w:p w14:paraId="41EBF7A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C690C4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A1C05A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973201A" w14:textId="4010EE52" w:rsidTr="00EA692A">
        <w:tc>
          <w:tcPr>
            <w:tcW w:w="7530" w:type="dxa"/>
          </w:tcPr>
          <w:p w14:paraId="778AF8AE" w14:textId="77777777" w:rsidR="00EA692A" w:rsidRPr="00EA692A" w:rsidRDefault="00EA692A" w:rsidP="0069471E">
            <w:pPr>
              <w:pStyle w:val="ListParagraph"/>
              <w:ind w:left="3157"/>
              <w:jc w:val="both"/>
              <w:rPr>
                <w:rFonts w:ascii="Bookman Old Style" w:hAnsi="Bookman Old Style"/>
                <w:sz w:val="24"/>
                <w:szCs w:val="24"/>
                <w:lang w:val="en-US"/>
              </w:rPr>
            </w:pPr>
            <w:r w:rsidRPr="00EA692A">
              <w:rPr>
                <w:rFonts w:ascii="Bookman Old Style" w:hAnsi="Bookman Old Style"/>
                <w:sz w:val="24"/>
                <w:szCs w:val="24"/>
                <w:lang w:val="en-US"/>
              </w:rPr>
              <w:t>Produk A</w:t>
            </w:r>
            <w:r w:rsidRPr="00EA692A">
              <w:rPr>
                <w:rFonts w:ascii="Bookman Old Style" w:hAnsi="Bookman Old Style"/>
                <w:sz w:val="24"/>
                <w:szCs w:val="24"/>
                <w:lang w:val="id-ID"/>
              </w:rPr>
              <w:t>suransi yang berkaitan dengan tanggung jawab hukum sehubungan dengan kepemilikan dan pengoperasian kapal</w:t>
            </w:r>
            <w:r w:rsidRPr="00EA692A">
              <w:rPr>
                <w:rFonts w:ascii="Bookman Old Style" w:hAnsi="Bookman Old Style"/>
                <w:sz w:val="24"/>
                <w:szCs w:val="24"/>
                <w:lang w:val="en-US"/>
              </w:rPr>
              <w:t>.</w:t>
            </w:r>
          </w:p>
        </w:tc>
        <w:tc>
          <w:tcPr>
            <w:tcW w:w="1968" w:type="dxa"/>
          </w:tcPr>
          <w:p w14:paraId="7F4E946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7AFB8E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4938AC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2DC6F9C" w14:textId="0B4060C5" w:rsidTr="00EA692A">
        <w:tc>
          <w:tcPr>
            <w:tcW w:w="7530" w:type="dxa"/>
          </w:tcPr>
          <w:p w14:paraId="40A346B5" w14:textId="77777777" w:rsidR="00EA692A" w:rsidRPr="00EA692A" w:rsidRDefault="00EA692A" w:rsidP="00EA692A">
            <w:pPr>
              <w:pStyle w:val="ListParagraph"/>
              <w:numPr>
                <w:ilvl w:val="0"/>
                <w:numId w:val="56"/>
              </w:numPr>
              <w:ind w:left="3119" w:hanging="567"/>
              <w:jc w:val="both"/>
              <w:rPr>
                <w:rFonts w:ascii="Bookman Old Style" w:hAnsi="Bookman Old Style"/>
                <w:bCs/>
                <w:sz w:val="24"/>
                <w:szCs w:val="24"/>
                <w:lang w:val="en-US"/>
              </w:rPr>
            </w:pPr>
            <w:r w:rsidRPr="00EA692A">
              <w:rPr>
                <w:rFonts w:ascii="Bookman Old Style" w:hAnsi="Bookman Old Style"/>
                <w:sz w:val="24"/>
                <w:szCs w:val="24"/>
                <w:lang w:val="id-ID"/>
              </w:rPr>
              <w:t xml:space="preserve">Asuransi </w:t>
            </w:r>
            <w:r w:rsidRPr="00EA692A">
              <w:rPr>
                <w:rFonts w:ascii="Bookman Old Style" w:hAnsi="Bookman Old Style"/>
                <w:i/>
                <w:sz w:val="24"/>
                <w:szCs w:val="24"/>
                <w:lang w:val="id-ID"/>
              </w:rPr>
              <w:t>Charterer’s Liability</w:t>
            </w:r>
          </w:p>
        </w:tc>
        <w:tc>
          <w:tcPr>
            <w:tcW w:w="1968" w:type="dxa"/>
          </w:tcPr>
          <w:p w14:paraId="1A633F5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F0D3B8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FCD22E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7335D84" w14:textId="3BC1FB99" w:rsidTr="00EA692A">
        <w:tc>
          <w:tcPr>
            <w:tcW w:w="7530" w:type="dxa"/>
          </w:tcPr>
          <w:p w14:paraId="6DB2960D" w14:textId="77777777" w:rsidR="00EA692A" w:rsidRPr="00EA692A" w:rsidRDefault="00EA692A" w:rsidP="0069471E">
            <w:pPr>
              <w:pStyle w:val="ListParagraph"/>
              <w:ind w:left="3157"/>
              <w:jc w:val="both"/>
              <w:rPr>
                <w:rFonts w:ascii="Bookman Old Style" w:hAnsi="Bookman Old Style"/>
                <w:sz w:val="24"/>
                <w:szCs w:val="24"/>
                <w:lang w:val="en-US"/>
              </w:rPr>
            </w:pPr>
            <w:r w:rsidRPr="00EA692A">
              <w:rPr>
                <w:rFonts w:ascii="Bookman Old Style" w:hAnsi="Bookman Old Style"/>
                <w:sz w:val="24"/>
                <w:szCs w:val="24"/>
                <w:lang w:val="en-US"/>
              </w:rPr>
              <w:t>Produk A</w:t>
            </w:r>
            <w:r w:rsidRPr="00EA692A">
              <w:rPr>
                <w:rFonts w:ascii="Bookman Old Style" w:hAnsi="Bookman Old Style"/>
                <w:sz w:val="24"/>
                <w:szCs w:val="24"/>
                <w:lang w:val="id-ID"/>
              </w:rPr>
              <w:t>suransi yang menjamin tanggung jawab hukum pihak penyewa kapal terhadap kerusakan atau kerugian kapal itu sendiri maupun tanggung jawab hukum sehubungan dengan pengoperasian kapal tersebut</w:t>
            </w:r>
            <w:r w:rsidRPr="00EA692A">
              <w:rPr>
                <w:rFonts w:ascii="Bookman Old Style" w:hAnsi="Bookman Old Style"/>
                <w:sz w:val="24"/>
                <w:szCs w:val="24"/>
                <w:lang w:val="en-US"/>
              </w:rPr>
              <w:t>.</w:t>
            </w:r>
          </w:p>
        </w:tc>
        <w:tc>
          <w:tcPr>
            <w:tcW w:w="1968" w:type="dxa"/>
          </w:tcPr>
          <w:p w14:paraId="638E4AB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99C144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BDDEF1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82D0E5A" w14:textId="2C29AB95" w:rsidTr="00EA692A">
        <w:tc>
          <w:tcPr>
            <w:tcW w:w="7530" w:type="dxa"/>
          </w:tcPr>
          <w:p w14:paraId="08978745" w14:textId="77777777" w:rsidR="00EA692A" w:rsidRPr="00EA692A" w:rsidRDefault="00EA692A" w:rsidP="00EA692A">
            <w:pPr>
              <w:pStyle w:val="ListParagraph"/>
              <w:numPr>
                <w:ilvl w:val="0"/>
                <w:numId w:val="56"/>
              </w:numPr>
              <w:ind w:left="3119" w:hanging="567"/>
              <w:jc w:val="both"/>
              <w:rPr>
                <w:rFonts w:ascii="Bookman Old Style" w:hAnsi="Bookman Old Style"/>
                <w:bCs/>
                <w:sz w:val="24"/>
                <w:szCs w:val="24"/>
                <w:lang w:val="en-US"/>
              </w:rPr>
            </w:pPr>
            <w:r w:rsidRPr="00EA692A">
              <w:rPr>
                <w:rFonts w:ascii="Bookman Old Style" w:hAnsi="Bookman Old Style"/>
                <w:sz w:val="24"/>
                <w:szCs w:val="24"/>
                <w:lang w:val="id-ID"/>
              </w:rPr>
              <w:t xml:space="preserve">Asuransi </w:t>
            </w:r>
            <w:r w:rsidRPr="00EA692A">
              <w:rPr>
                <w:rFonts w:ascii="Bookman Old Style" w:hAnsi="Bookman Old Style"/>
                <w:i/>
                <w:sz w:val="24"/>
                <w:szCs w:val="24"/>
                <w:lang w:val="id-ID"/>
              </w:rPr>
              <w:t>Freight Fowarders Liability</w:t>
            </w:r>
          </w:p>
        </w:tc>
        <w:tc>
          <w:tcPr>
            <w:tcW w:w="1968" w:type="dxa"/>
          </w:tcPr>
          <w:p w14:paraId="786ECF7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853B6D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5A83A6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96F6082" w14:textId="31D4B7D7" w:rsidTr="00EA692A">
        <w:tc>
          <w:tcPr>
            <w:tcW w:w="7530" w:type="dxa"/>
          </w:tcPr>
          <w:p w14:paraId="338C5396" w14:textId="77777777" w:rsidR="00EA692A" w:rsidRPr="00EA692A" w:rsidRDefault="00EA692A" w:rsidP="0069471E">
            <w:pPr>
              <w:pStyle w:val="ListParagraph"/>
              <w:ind w:left="3157"/>
              <w:jc w:val="both"/>
              <w:rPr>
                <w:rFonts w:ascii="Bookman Old Style" w:hAnsi="Bookman Old Style"/>
                <w:sz w:val="24"/>
                <w:szCs w:val="24"/>
                <w:lang w:val="en-US"/>
              </w:rPr>
            </w:pPr>
            <w:r w:rsidRPr="00EA692A">
              <w:rPr>
                <w:rFonts w:ascii="Bookman Old Style" w:hAnsi="Bookman Old Style"/>
                <w:sz w:val="24"/>
                <w:szCs w:val="24"/>
                <w:lang w:val="en-US"/>
              </w:rPr>
              <w:t xml:space="preserve">Produk </w:t>
            </w:r>
            <w:r w:rsidRPr="00EA692A">
              <w:rPr>
                <w:rFonts w:ascii="Bookman Old Style" w:hAnsi="Bookman Old Style"/>
                <w:sz w:val="24"/>
                <w:szCs w:val="24"/>
                <w:lang w:val="id-ID"/>
              </w:rPr>
              <w:t xml:space="preserve">asuransi yang menjamin tanggung jawab hukum pihak ekspedisi atau </w:t>
            </w:r>
            <w:r w:rsidRPr="00EA692A">
              <w:rPr>
                <w:rFonts w:ascii="Bookman Old Style" w:hAnsi="Bookman Old Style"/>
                <w:i/>
                <w:sz w:val="24"/>
                <w:szCs w:val="24"/>
                <w:lang w:val="id-ID"/>
              </w:rPr>
              <w:t>freight fowarders</w:t>
            </w:r>
            <w:r w:rsidRPr="00EA692A">
              <w:rPr>
                <w:rFonts w:ascii="Bookman Old Style" w:hAnsi="Bookman Old Style"/>
                <w:sz w:val="24"/>
                <w:szCs w:val="24"/>
                <w:lang w:val="id-ID"/>
              </w:rPr>
              <w:t xml:space="preserve"> terhadap kerusakan kargo ataupun pihak ketiga lainnya</w:t>
            </w:r>
            <w:r w:rsidRPr="00EA692A">
              <w:rPr>
                <w:rFonts w:ascii="Bookman Old Style" w:hAnsi="Bookman Old Style"/>
                <w:sz w:val="24"/>
                <w:szCs w:val="24"/>
                <w:lang w:val="en-US"/>
              </w:rPr>
              <w:t>.</w:t>
            </w:r>
          </w:p>
        </w:tc>
        <w:tc>
          <w:tcPr>
            <w:tcW w:w="1968" w:type="dxa"/>
          </w:tcPr>
          <w:p w14:paraId="6791A5F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069B02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89D7EB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35D0EC2" w14:textId="5D12CA28" w:rsidTr="00EA692A">
        <w:tc>
          <w:tcPr>
            <w:tcW w:w="7530" w:type="dxa"/>
          </w:tcPr>
          <w:p w14:paraId="30D62BDA" w14:textId="77777777" w:rsidR="00EA692A" w:rsidRPr="00EA692A" w:rsidRDefault="00EA692A" w:rsidP="00EA692A">
            <w:pPr>
              <w:pStyle w:val="ListParagraph"/>
              <w:numPr>
                <w:ilvl w:val="0"/>
                <w:numId w:val="56"/>
              </w:numPr>
              <w:ind w:left="3119" w:hanging="567"/>
              <w:jc w:val="both"/>
              <w:rPr>
                <w:rFonts w:ascii="Bookman Old Style" w:hAnsi="Bookman Old Style"/>
                <w:bCs/>
                <w:sz w:val="24"/>
                <w:szCs w:val="24"/>
                <w:lang w:val="en-US"/>
              </w:rPr>
            </w:pPr>
            <w:r w:rsidRPr="00EA692A">
              <w:rPr>
                <w:rFonts w:ascii="Bookman Old Style" w:hAnsi="Bookman Old Style"/>
                <w:sz w:val="24"/>
                <w:szCs w:val="24"/>
                <w:lang w:val="id-ID"/>
              </w:rPr>
              <w:t xml:space="preserve">Asuransi </w:t>
            </w:r>
            <w:r w:rsidRPr="00EA692A">
              <w:rPr>
                <w:rFonts w:ascii="Bookman Old Style" w:hAnsi="Bookman Old Style"/>
                <w:i/>
                <w:sz w:val="24"/>
                <w:szCs w:val="24"/>
                <w:lang w:val="id-ID"/>
              </w:rPr>
              <w:t>Terminal Operator’s Liability</w:t>
            </w:r>
            <w:r w:rsidRPr="00EA692A">
              <w:rPr>
                <w:rFonts w:ascii="Bookman Old Style" w:hAnsi="Bookman Old Style"/>
                <w:sz w:val="24"/>
                <w:szCs w:val="24"/>
                <w:lang w:val="id-ID"/>
              </w:rPr>
              <w:t xml:space="preserve"> </w:t>
            </w:r>
            <w:r w:rsidRPr="00EA692A">
              <w:rPr>
                <w:rFonts w:ascii="Bookman Old Style" w:hAnsi="Bookman Old Style"/>
                <w:i/>
                <w:sz w:val="24"/>
                <w:szCs w:val="24"/>
                <w:lang w:val="id-ID"/>
              </w:rPr>
              <w:t>(port liability)</w:t>
            </w:r>
          </w:p>
        </w:tc>
        <w:tc>
          <w:tcPr>
            <w:tcW w:w="1968" w:type="dxa"/>
          </w:tcPr>
          <w:p w14:paraId="6CC2A52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0B2E6D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4E249A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72A03FF" w14:textId="683085CD" w:rsidTr="00EA692A">
        <w:tc>
          <w:tcPr>
            <w:tcW w:w="7530" w:type="dxa"/>
          </w:tcPr>
          <w:p w14:paraId="440BE3AC" w14:textId="77777777" w:rsidR="00EA692A" w:rsidRPr="00EA692A" w:rsidRDefault="00EA692A" w:rsidP="0069471E">
            <w:pPr>
              <w:pStyle w:val="ListParagraph"/>
              <w:ind w:left="3157"/>
              <w:jc w:val="both"/>
              <w:rPr>
                <w:rFonts w:ascii="Bookman Old Style" w:hAnsi="Bookman Old Style"/>
                <w:bCs/>
                <w:sz w:val="24"/>
                <w:szCs w:val="24"/>
                <w:lang w:val="en-US"/>
              </w:rPr>
            </w:pPr>
            <w:r w:rsidRPr="00EA692A">
              <w:rPr>
                <w:rFonts w:ascii="Bookman Old Style" w:hAnsi="Bookman Old Style"/>
                <w:sz w:val="24"/>
                <w:szCs w:val="24"/>
                <w:lang w:val="en-US"/>
              </w:rPr>
              <w:t>Produk Asuransi</w:t>
            </w:r>
            <w:r w:rsidRPr="00EA692A">
              <w:rPr>
                <w:rFonts w:ascii="Bookman Old Style" w:hAnsi="Bookman Old Style"/>
                <w:sz w:val="24"/>
                <w:szCs w:val="24"/>
                <w:lang w:val="id-ID"/>
              </w:rPr>
              <w:t xml:space="preserve"> yang menjamin tanggung jawab hukum pihak pengelola pelabuhan/terminal terhadap kargo kapal maupun kerusakan harta benda atau cedera badan pihak ketiga akibat </w:t>
            </w:r>
            <w:r w:rsidRPr="00EA692A">
              <w:rPr>
                <w:rFonts w:ascii="Bookman Old Style" w:hAnsi="Bookman Old Style"/>
                <w:sz w:val="24"/>
                <w:szCs w:val="24"/>
                <w:lang w:val="id-ID"/>
              </w:rPr>
              <w:lastRenderedPageBreak/>
              <w:t>operasional atau pengelolaan pelabuhan/terminal</w:t>
            </w:r>
            <w:r w:rsidRPr="00EA692A">
              <w:rPr>
                <w:rFonts w:ascii="Bookman Old Style" w:hAnsi="Bookman Old Style"/>
                <w:sz w:val="24"/>
                <w:szCs w:val="24"/>
                <w:lang w:val="en-US"/>
              </w:rPr>
              <w:t>.</w:t>
            </w:r>
          </w:p>
        </w:tc>
        <w:tc>
          <w:tcPr>
            <w:tcW w:w="1968" w:type="dxa"/>
          </w:tcPr>
          <w:p w14:paraId="6D2A1B6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552114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889E62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C0F6C3F" w14:textId="4D4F80D2" w:rsidTr="00EA692A">
        <w:tc>
          <w:tcPr>
            <w:tcW w:w="7530" w:type="dxa"/>
          </w:tcPr>
          <w:p w14:paraId="41E7FE31"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Rangka Pesawat</w:t>
            </w:r>
          </w:p>
        </w:tc>
        <w:tc>
          <w:tcPr>
            <w:tcW w:w="1968" w:type="dxa"/>
          </w:tcPr>
          <w:p w14:paraId="1A790A7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D7209C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E0DCE8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6DAB169" w14:textId="72B913DD" w:rsidTr="00EA692A">
        <w:tc>
          <w:tcPr>
            <w:tcW w:w="7530" w:type="dxa"/>
          </w:tcPr>
          <w:p w14:paraId="76B8B3E8" w14:textId="77777777" w:rsidR="00EA692A" w:rsidRPr="00EA692A" w:rsidRDefault="00EA692A" w:rsidP="00EA692A">
            <w:pPr>
              <w:pStyle w:val="ListParagraph"/>
              <w:numPr>
                <w:ilvl w:val="0"/>
                <w:numId w:val="57"/>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ganti rugi terhadap risiko-risiko kerugian atau kerusakan pada rangka dan mesin pesawat terbang dan/atau peralatan-peralatan lainnya.</w:t>
            </w:r>
          </w:p>
        </w:tc>
        <w:tc>
          <w:tcPr>
            <w:tcW w:w="1968" w:type="dxa"/>
          </w:tcPr>
          <w:p w14:paraId="2AD4446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3AA89A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13C0B2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5A7CB27" w14:textId="3785D454" w:rsidTr="00EA692A">
        <w:tc>
          <w:tcPr>
            <w:tcW w:w="7530" w:type="dxa"/>
          </w:tcPr>
          <w:p w14:paraId="2ED4D2CD" w14:textId="77777777" w:rsidR="00EA692A" w:rsidRPr="00EA692A" w:rsidRDefault="00EA692A" w:rsidP="00EA692A">
            <w:pPr>
              <w:pStyle w:val="ListParagraph"/>
              <w:numPr>
                <w:ilvl w:val="0"/>
                <w:numId w:val="57"/>
              </w:numPr>
              <w:ind w:left="2552" w:hanging="567"/>
              <w:jc w:val="both"/>
              <w:rPr>
                <w:rFonts w:ascii="Bookman Old Style" w:eastAsia="Bookman Old Style" w:hAnsi="Bookman Old Style" w:cs="Bookman Old Style"/>
                <w:sz w:val="24"/>
                <w:szCs w:val="24"/>
              </w:rPr>
            </w:pPr>
            <w:r w:rsidRPr="00EA692A">
              <w:rPr>
                <w:rFonts w:ascii="Bookman Old Style" w:hAnsi="Bookman Old Style"/>
                <w:sz w:val="24"/>
                <w:szCs w:val="24"/>
                <w:lang w:val="id-ID"/>
              </w:rPr>
              <w:t>Dalam asuransi rangka pesawat terdapat sub-klasifikasi asuransi yaitu</w:t>
            </w:r>
            <w:r w:rsidRPr="00EA692A">
              <w:rPr>
                <w:rFonts w:ascii="Bookman Old Style" w:hAnsi="Bookman Old Style"/>
                <w:sz w:val="24"/>
                <w:szCs w:val="24"/>
                <w:lang w:val="en-US"/>
              </w:rPr>
              <w:t>:</w:t>
            </w:r>
          </w:p>
        </w:tc>
        <w:tc>
          <w:tcPr>
            <w:tcW w:w="1968" w:type="dxa"/>
          </w:tcPr>
          <w:p w14:paraId="11DB0DC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D4E641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42F749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EFADEBA" w14:textId="4B983858" w:rsidTr="00EA692A">
        <w:tc>
          <w:tcPr>
            <w:tcW w:w="7530" w:type="dxa"/>
          </w:tcPr>
          <w:p w14:paraId="0129785B" w14:textId="77777777" w:rsidR="00EA692A" w:rsidRPr="00EA692A" w:rsidRDefault="00EA692A" w:rsidP="00EA692A">
            <w:pPr>
              <w:pStyle w:val="ListParagraph"/>
              <w:numPr>
                <w:ilvl w:val="0"/>
                <w:numId w:val="58"/>
              </w:numPr>
              <w:ind w:left="2977" w:hanging="567"/>
              <w:jc w:val="both"/>
              <w:rPr>
                <w:rFonts w:ascii="Bookman Old Style" w:eastAsia="Bookman Old Style" w:hAnsi="Bookman Old Style" w:cs="Bookman Old Style"/>
                <w:sz w:val="24"/>
                <w:szCs w:val="24"/>
              </w:rPr>
            </w:pPr>
            <w:r w:rsidRPr="00EA692A">
              <w:rPr>
                <w:rFonts w:ascii="Bookman Old Style" w:hAnsi="Bookman Old Style"/>
                <w:i/>
                <w:sz w:val="24"/>
                <w:szCs w:val="24"/>
              </w:rPr>
              <w:t>Aviation Liability Insurance</w:t>
            </w:r>
            <w:r w:rsidRPr="00EA692A">
              <w:rPr>
                <w:rFonts w:ascii="Bookman Old Style" w:hAnsi="Bookman Old Style"/>
                <w:sz w:val="24"/>
                <w:szCs w:val="24"/>
              </w:rPr>
              <w:t xml:space="preserve"> </w:t>
            </w:r>
          </w:p>
        </w:tc>
        <w:tc>
          <w:tcPr>
            <w:tcW w:w="1968" w:type="dxa"/>
          </w:tcPr>
          <w:p w14:paraId="2C85D7C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64F86F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9B654F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C22C003" w14:textId="52E789FC" w:rsidTr="00EA692A">
        <w:tc>
          <w:tcPr>
            <w:tcW w:w="7530" w:type="dxa"/>
          </w:tcPr>
          <w:p w14:paraId="693F4ABA" w14:textId="77777777" w:rsidR="00EA692A" w:rsidRPr="00EA692A" w:rsidRDefault="00EA692A" w:rsidP="008A58A6">
            <w:pPr>
              <w:pStyle w:val="ListParagraph"/>
              <w:ind w:left="3016"/>
              <w:jc w:val="both"/>
              <w:rPr>
                <w:rFonts w:ascii="Bookman Old Style" w:eastAsia="Bookman Old Style" w:hAnsi="Bookman Old Style" w:cs="Bookman Old Style"/>
                <w:sz w:val="24"/>
                <w:szCs w:val="24"/>
              </w:rPr>
            </w:pPr>
            <w:r w:rsidRPr="00EA692A">
              <w:rPr>
                <w:rFonts w:ascii="Bookman Old Style" w:hAnsi="Bookman Old Style"/>
                <w:sz w:val="24"/>
                <w:szCs w:val="24"/>
              </w:rPr>
              <w:t>Produk Asuransi yang memberikan perlindungan tanggung jawab hukum terhadap pihak ketiga berupa cedera badan, kematian, atau kerusakan harta benda yang diakibatkan oleh pesawat terbang.</w:t>
            </w:r>
          </w:p>
        </w:tc>
        <w:tc>
          <w:tcPr>
            <w:tcW w:w="1968" w:type="dxa"/>
          </w:tcPr>
          <w:p w14:paraId="04B8FB2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70D2E4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7A5701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76FB6F9" w14:textId="40CA49F8" w:rsidTr="00EA692A">
        <w:tc>
          <w:tcPr>
            <w:tcW w:w="7530" w:type="dxa"/>
          </w:tcPr>
          <w:p w14:paraId="1C2D0D9B" w14:textId="77777777" w:rsidR="00EA692A" w:rsidRPr="00EA692A" w:rsidRDefault="00EA692A" w:rsidP="00EA692A">
            <w:pPr>
              <w:pStyle w:val="ListParagraph"/>
              <w:numPr>
                <w:ilvl w:val="0"/>
                <w:numId w:val="58"/>
              </w:numPr>
              <w:ind w:left="2977" w:hanging="567"/>
              <w:jc w:val="both"/>
              <w:rPr>
                <w:rFonts w:ascii="Bookman Old Style" w:eastAsia="Bookman Old Style" w:hAnsi="Bookman Old Style" w:cs="Bookman Old Style"/>
                <w:sz w:val="24"/>
                <w:szCs w:val="24"/>
              </w:rPr>
            </w:pPr>
            <w:r w:rsidRPr="00EA692A">
              <w:rPr>
                <w:rFonts w:ascii="Bookman Old Style" w:hAnsi="Bookman Old Style"/>
                <w:i/>
                <w:sz w:val="24"/>
                <w:szCs w:val="24"/>
              </w:rPr>
              <w:t>Passenger Liability Insurance</w:t>
            </w:r>
          </w:p>
        </w:tc>
        <w:tc>
          <w:tcPr>
            <w:tcW w:w="1968" w:type="dxa"/>
          </w:tcPr>
          <w:p w14:paraId="33766C3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7CC3DD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B84959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3013E14" w14:textId="186BD4A5" w:rsidTr="00EA692A">
        <w:tc>
          <w:tcPr>
            <w:tcW w:w="7530" w:type="dxa"/>
          </w:tcPr>
          <w:p w14:paraId="63CB22C1" w14:textId="77777777" w:rsidR="00EA692A" w:rsidRPr="00EA692A" w:rsidRDefault="00EA692A" w:rsidP="008A58A6">
            <w:pPr>
              <w:pStyle w:val="ListParagraph"/>
              <w:ind w:left="3016"/>
              <w:jc w:val="both"/>
              <w:rPr>
                <w:rFonts w:ascii="Bookman Old Style" w:eastAsia="Bookman Old Style" w:hAnsi="Bookman Old Style" w:cs="Bookman Old Style"/>
                <w:sz w:val="24"/>
                <w:szCs w:val="24"/>
              </w:rPr>
            </w:pPr>
            <w:r w:rsidRPr="00EA692A">
              <w:rPr>
                <w:rFonts w:ascii="Bookman Old Style" w:hAnsi="Bookman Old Style"/>
                <w:sz w:val="24"/>
                <w:szCs w:val="24"/>
              </w:rPr>
              <w:t>Produk Asuransi yang memberikan perlindugnan tanggung jawab hukum terhadap operator terhadap cedera atau kematian penumpang di dalam pesawat terbang.</w:t>
            </w:r>
          </w:p>
        </w:tc>
        <w:tc>
          <w:tcPr>
            <w:tcW w:w="1968" w:type="dxa"/>
          </w:tcPr>
          <w:p w14:paraId="53C3EB7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6BA155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BC96B0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BEC0F80" w14:textId="791C9288" w:rsidTr="00EA692A">
        <w:tc>
          <w:tcPr>
            <w:tcW w:w="7530" w:type="dxa"/>
          </w:tcPr>
          <w:p w14:paraId="61B73152"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Satelit</w:t>
            </w:r>
          </w:p>
        </w:tc>
        <w:tc>
          <w:tcPr>
            <w:tcW w:w="1968" w:type="dxa"/>
          </w:tcPr>
          <w:p w14:paraId="36B176C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1CC74F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82E704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C9F3B89" w14:textId="08954967" w:rsidTr="00EA692A">
        <w:tc>
          <w:tcPr>
            <w:tcW w:w="7530" w:type="dxa"/>
          </w:tcPr>
          <w:p w14:paraId="3A1B83E2" w14:textId="77777777" w:rsidR="00EA692A" w:rsidRPr="00EA692A" w:rsidRDefault="00EA692A" w:rsidP="008A58A6">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atas kerusakan atau kerugian pada satelit itu sendiri yang meliputi kerusakan kontruksi, sebelum dan selama peluncuran, saat berada di orbit dan tanggung jawab pihak ketiga.</w:t>
            </w:r>
          </w:p>
        </w:tc>
        <w:tc>
          <w:tcPr>
            <w:tcW w:w="1968" w:type="dxa"/>
          </w:tcPr>
          <w:p w14:paraId="28D0DEB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DDC8D8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22DBB7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5C3536B" w14:textId="0F7D0C1D" w:rsidTr="00EA692A">
        <w:tc>
          <w:tcPr>
            <w:tcW w:w="7530" w:type="dxa"/>
          </w:tcPr>
          <w:p w14:paraId="13BBC6B9"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Energi </w:t>
            </w:r>
            <w:r w:rsidRPr="00EA692A">
              <w:rPr>
                <w:rFonts w:ascii="Bookman Old Style" w:eastAsia="Bookman Old Style" w:hAnsi="Bookman Old Style" w:cs="Bookman Old Style"/>
                <w:i/>
                <w:iCs/>
                <w:sz w:val="24"/>
                <w:szCs w:val="24"/>
              </w:rPr>
              <w:t>Onshore</w:t>
            </w:r>
          </w:p>
        </w:tc>
        <w:tc>
          <w:tcPr>
            <w:tcW w:w="1968" w:type="dxa"/>
          </w:tcPr>
          <w:p w14:paraId="2CF584C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D8D461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B46662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10CD3E3" w14:textId="66C92FFE" w:rsidTr="00EA692A">
        <w:tc>
          <w:tcPr>
            <w:tcW w:w="7530" w:type="dxa"/>
          </w:tcPr>
          <w:p w14:paraId="5163E9CA" w14:textId="77777777" w:rsidR="00EA692A" w:rsidRPr="00EA692A" w:rsidRDefault="00EA692A" w:rsidP="008A58A6">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Produk Asuransi yang memberikan perlindungan atas kerusakan di kegiatan industri energi yang beroperasi di darat. Asuransi ini mencakup risiko-risiko seperti kebakaran, ledakan, kerusakan mekanis, gangguan operasional, hingga risiko tanggung gugat pihak ketiga.</w:t>
            </w:r>
          </w:p>
        </w:tc>
        <w:tc>
          <w:tcPr>
            <w:tcW w:w="1968" w:type="dxa"/>
          </w:tcPr>
          <w:p w14:paraId="4A0545C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657BC8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F4316F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0BC25C8" w14:textId="5BD4C697" w:rsidTr="00EA692A">
        <w:tc>
          <w:tcPr>
            <w:tcW w:w="7530" w:type="dxa"/>
          </w:tcPr>
          <w:p w14:paraId="64295559"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Energi </w:t>
            </w:r>
            <w:r w:rsidRPr="00EA692A">
              <w:rPr>
                <w:rFonts w:ascii="Bookman Old Style" w:eastAsia="Bookman Old Style" w:hAnsi="Bookman Old Style" w:cs="Bookman Old Style"/>
                <w:i/>
                <w:iCs/>
                <w:sz w:val="24"/>
                <w:szCs w:val="24"/>
              </w:rPr>
              <w:t>Offshore</w:t>
            </w:r>
          </w:p>
        </w:tc>
        <w:tc>
          <w:tcPr>
            <w:tcW w:w="1968" w:type="dxa"/>
          </w:tcPr>
          <w:p w14:paraId="743905D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CF4C70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CD365E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55B1092" w14:textId="24F9EB1F" w:rsidTr="00EA692A">
        <w:tc>
          <w:tcPr>
            <w:tcW w:w="7530" w:type="dxa"/>
          </w:tcPr>
          <w:p w14:paraId="6D021E8E" w14:textId="77777777" w:rsidR="00EA692A" w:rsidRPr="00EA692A" w:rsidRDefault="00EA692A" w:rsidP="008A58A6">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atas instalasi dan operasi eksplorasi serta produksi energi di wilayah laut.</w:t>
            </w:r>
          </w:p>
        </w:tc>
        <w:tc>
          <w:tcPr>
            <w:tcW w:w="1968" w:type="dxa"/>
          </w:tcPr>
          <w:p w14:paraId="4A98B06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DFC983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2BDDCA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7AD30FC" w14:textId="68C7BF92" w:rsidTr="00EA692A">
        <w:tc>
          <w:tcPr>
            <w:tcW w:w="7530" w:type="dxa"/>
          </w:tcPr>
          <w:p w14:paraId="11976292"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Rekayasa </w:t>
            </w:r>
            <w:r w:rsidRPr="00EA692A">
              <w:rPr>
                <w:rFonts w:ascii="Bookman Old Style" w:eastAsia="Bookman Old Style" w:hAnsi="Bookman Old Style" w:cs="Bookman Old Style"/>
                <w:i/>
                <w:sz w:val="24"/>
                <w:szCs w:val="24"/>
              </w:rPr>
              <w:t>(Engineering Insurance)</w:t>
            </w:r>
          </w:p>
        </w:tc>
        <w:tc>
          <w:tcPr>
            <w:tcW w:w="1968" w:type="dxa"/>
          </w:tcPr>
          <w:p w14:paraId="45B46BB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677421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20D455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7B52CFC" w14:textId="622AEE41" w:rsidTr="00EA692A">
        <w:tc>
          <w:tcPr>
            <w:tcW w:w="7530" w:type="dxa"/>
          </w:tcPr>
          <w:p w14:paraId="4A3D2B5B" w14:textId="77777777" w:rsidR="00EA692A" w:rsidRPr="00EA692A" w:rsidRDefault="00EA692A" w:rsidP="00EA692A">
            <w:pPr>
              <w:pStyle w:val="ListParagraph"/>
              <w:numPr>
                <w:ilvl w:val="0"/>
                <w:numId w:val="20"/>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rekayasa merupakan Produk Asuransi yang memberikan perlindungan atas kerusakan atau kerugian akibat kerusakan material dan tanggung jawab terhadap pihak ketiga selama masa pembangunan (</w:t>
            </w:r>
            <w:r w:rsidRPr="00EA692A">
              <w:rPr>
                <w:rFonts w:ascii="Bookman Old Style" w:eastAsia="Bookman Old Style" w:hAnsi="Bookman Old Style" w:cs="Bookman Old Style"/>
                <w:i/>
                <w:sz w:val="24"/>
                <w:szCs w:val="24"/>
              </w:rPr>
              <w:t>construction</w:t>
            </w:r>
            <w:r w:rsidRPr="00EA692A">
              <w:rPr>
                <w:rFonts w:ascii="Bookman Old Style" w:eastAsia="Bookman Old Style" w:hAnsi="Bookman Old Style" w:cs="Bookman Old Style"/>
                <w:sz w:val="24"/>
                <w:szCs w:val="24"/>
              </w:rPr>
              <w:t>) atau pada saat pemasangan (</w:t>
            </w:r>
            <w:r w:rsidRPr="00EA692A">
              <w:rPr>
                <w:rFonts w:ascii="Bookman Old Style" w:eastAsia="Bookman Old Style" w:hAnsi="Bookman Old Style" w:cs="Bookman Old Style"/>
                <w:i/>
                <w:sz w:val="24"/>
                <w:szCs w:val="24"/>
              </w:rPr>
              <w:t>erection</w:t>
            </w:r>
            <w:r w:rsidRPr="00EA692A">
              <w:rPr>
                <w:rFonts w:ascii="Bookman Old Style" w:eastAsia="Bookman Old Style" w:hAnsi="Bookman Old Style" w:cs="Bookman Old Style"/>
                <w:sz w:val="24"/>
                <w:szCs w:val="24"/>
              </w:rPr>
              <w:t>), serta kerusakan atau kerugian pada peralatan mesin atau elektronik termasuk instalasinya.</w:t>
            </w:r>
          </w:p>
        </w:tc>
        <w:tc>
          <w:tcPr>
            <w:tcW w:w="1968" w:type="dxa"/>
          </w:tcPr>
          <w:p w14:paraId="5A12CA5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CB82EE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4031BE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DF09188" w14:textId="2652B3DB" w:rsidTr="00EA692A">
        <w:tc>
          <w:tcPr>
            <w:tcW w:w="7530" w:type="dxa"/>
          </w:tcPr>
          <w:p w14:paraId="6C8B7ABD" w14:textId="77777777" w:rsidR="00EA692A" w:rsidRPr="00EA692A" w:rsidRDefault="00EA692A" w:rsidP="00EA692A">
            <w:pPr>
              <w:pStyle w:val="ListParagraph"/>
              <w:numPr>
                <w:ilvl w:val="0"/>
                <w:numId w:val="20"/>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rekayasa terbagi menjadi 2 (dua) kelompok, yaitu:</w:t>
            </w:r>
          </w:p>
        </w:tc>
        <w:tc>
          <w:tcPr>
            <w:tcW w:w="1968" w:type="dxa"/>
          </w:tcPr>
          <w:p w14:paraId="2895E5B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E5C642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DCA95D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06C4F79" w14:textId="6FE395FF" w:rsidTr="00EA692A">
        <w:tc>
          <w:tcPr>
            <w:tcW w:w="7530" w:type="dxa"/>
          </w:tcPr>
          <w:p w14:paraId="510BE566" w14:textId="77777777" w:rsidR="00EA692A" w:rsidRPr="00EA692A" w:rsidRDefault="00EA692A" w:rsidP="00EA692A">
            <w:pPr>
              <w:pStyle w:val="ListParagraph"/>
              <w:numPr>
                <w:ilvl w:val="0"/>
                <w:numId w:val="21"/>
              </w:numPr>
              <w:ind w:left="3119"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rekayasa proyek; dan</w:t>
            </w:r>
          </w:p>
        </w:tc>
        <w:tc>
          <w:tcPr>
            <w:tcW w:w="1968" w:type="dxa"/>
          </w:tcPr>
          <w:p w14:paraId="0306AE7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9A9885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8FE549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B731521" w14:textId="20010A57" w:rsidTr="00EA692A">
        <w:tc>
          <w:tcPr>
            <w:tcW w:w="7530" w:type="dxa"/>
          </w:tcPr>
          <w:p w14:paraId="6631B17E" w14:textId="77777777" w:rsidR="00EA692A" w:rsidRPr="00EA692A" w:rsidRDefault="00EA692A" w:rsidP="00EA692A">
            <w:pPr>
              <w:pStyle w:val="ListParagraph"/>
              <w:numPr>
                <w:ilvl w:val="0"/>
                <w:numId w:val="21"/>
              </w:numPr>
              <w:ind w:left="3119"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rekayasa non proyek.</w:t>
            </w:r>
          </w:p>
        </w:tc>
        <w:tc>
          <w:tcPr>
            <w:tcW w:w="1968" w:type="dxa"/>
          </w:tcPr>
          <w:p w14:paraId="01A75F8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6B4909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2F6766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E944CE2" w14:textId="24287215" w:rsidTr="00EA692A">
        <w:tc>
          <w:tcPr>
            <w:tcW w:w="7530" w:type="dxa"/>
          </w:tcPr>
          <w:p w14:paraId="28FE4B1C" w14:textId="77777777" w:rsidR="00EA692A" w:rsidRPr="00EA692A" w:rsidRDefault="00EA692A" w:rsidP="00EA692A">
            <w:pPr>
              <w:pStyle w:val="ListParagraph"/>
              <w:numPr>
                <w:ilvl w:val="0"/>
                <w:numId w:val="20"/>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rekayasa proyek sebagaimana dimaksud pada huruf b angka 1) antara lain:</w:t>
            </w:r>
          </w:p>
        </w:tc>
        <w:tc>
          <w:tcPr>
            <w:tcW w:w="1968" w:type="dxa"/>
          </w:tcPr>
          <w:p w14:paraId="1E64030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3323BA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EAD595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EC2007F" w14:textId="1B49EE13" w:rsidTr="00EA692A">
        <w:tc>
          <w:tcPr>
            <w:tcW w:w="7530" w:type="dxa"/>
          </w:tcPr>
          <w:p w14:paraId="5A566087" w14:textId="77777777" w:rsidR="00EA692A" w:rsidRPr="00EA692A" w:rsidRDefault="00EA692A" w:rsidP="00EA692A">
            <w:pPr>
              <w:pStyle w:val="ListParagraph"/>
              <w:numPr>
                <w:ilvl w:val="0"/>
                <w:numId w:val="22"/>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 xml:space="preserve">Asuransi </w:t>
            </w:r>
            <w:r w:rsidRPr="00EA692A">
              <w:rPr>
                <w:rFonts w:ascii="Bookman Old Style" w:eastAsia="Bookman Old Style" w:hAnsi="Bookman Old Style" w:cs="Bookman Old Style"/>
                <w:i/>
                <w:sz w:val="24"/>
                <w:szCs w:val="24"/>
              </w:rPr>
              <w:t>Contractor</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All</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Risks</w:t>
            </w:r>
            <w:r w:rsidRPr="00EA692A">
              <w:rPr>
                <w:rFonts w:ascii="Bookman Old Style" w:eastAsia="Bookman Old Style" w:hAnsi="Bookman Old Style" w:cs="Bookman Old Style"/>
                <w:sz w:val="24"/>
                <w:szCs w:val="24"/>
              </w:rPr>
              <w:t>/CAR</w:t>
            </w:r>
          </w:p>
        </w:tc>
        <w:tc>
          <w:tcPr>
            <w:tcW w:w="1968" w:type="dxa"/>
          </w:tcPr>
          <w:p w14:paraId="5CE2CB5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5139CC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E3F059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128C960" w14:textId="52C6AF59" w:rsidTr="00EA692A">
        <w:tc>
          <w:tcPr>
            <w:tcW w:w="7530" w:type="dxa"/>
          </w:tcPr>
          <w:p w14:paraId="3399DFBB"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lang w:val="en-US"/>
              </w:rPr>
              <w:lastRenderedPageBreak/>
              <w:t xml:space="preserve">Produk Asuransi yang memberikan perlindungan atas proyek konstruksi terhadap kerusakan fisik tak terduga selama masa pembangunan; </w:t>
            </w:r>
            <w:r w:rsidRPr="00EA692A">
              <w:rPr>
                <w:rFonts w:ascii="Bookman Old Style" w:eastAsia="Bookman Old Style" w:hAnsi="Bookman Old Style" w:cs="Bookman Old Style"/>
                <w:sz w:val="24"/>
                <w:szCs w:val="24"/>
              </w:rPr>
              <w:t>dan</w:t>
            </w:r>
          </w:p>
        </w:tc>
        <w:tc>
          <w:tcPr>
            <w:tcW w:w="1968" w:type="dxa"/>
          </w:tcPr>
          <w:p w14:paraId="0DB1BEA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B0CFAF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B41D16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6D68F67" w14:textId="170B6816" w:rsidTr="00EA692A">
        <w:tc>
          <w:tcPr>
            <w:tcW w:w="7530" w:type="dxa"/>
          </w:tcPr>
          <w:p w14:paraId="04C22372" w14:textId="77777777" w:rsidR="00EA692A" w:rsidRPr="00EA692A" w:rsidRDefault="00EA692A" w:rsidP="00EA692A">
            <w:pPr>
              <w:pStyle w:val="ListParagraph"/>
              <w:numPr>
                <w:ilvl w:val="0"/>
                <w:numId w:val="22"/>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 xml:space="preserve">Asuransi </w:t>
            </w:r>
            <w:r w:rsidRPr="00EA692A">
              <w:rPr>
                <w:rFonts w:ascii="Bookman Old Style" w:eastAsia="Bookman Old Style" w:hAnsi="Bookman Old Style" w:cs="Bookman Old Style"/>
                <w:i/>
                <w:sz w:val="24"/>
                <w:szCs w:val="24"/>
              </w:rPr>
              <w:t>Erection</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All Risks Insurance</w:t>
            </w:r>
            <w:r w:rsidRPr="00EA692A">
              <w:rPr>
                <w:rFonts w:ascii="Bookman Old Style" w:eastAsia="Bookman Old Style" w:hAnsi="Bookman Old Style" w:cs="Bookman Old Style"/>
                <w:sz w:val="24"/>
                <w:szCs w:val="24"/>
              </w:rPr>
              <w:t>/EAR</w:t>
            </w:r>
          </w:p>
        </w:tc>
        <w:tc>
          <w:tcPr>
            <w:tcW w:w="1968" w:type="dxa"/>
          </w:tcPr>
          <w:p w14:paraId="78272E9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794BA7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BA4DDA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AB5EA42" w14:textId="6ED7F1FC" w:rsidTr="00EA692A">
        <w:tc>
          <w:tcPr>
            <w:tcW w:w="7530" w:type="dxa"/>
          </w:tcPr>
          <w:p w14:paraId="104824BC"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lang w:val="en-US"/>
              </w:rPr>
              <w:t>Produk Asuransi yang memberikan perlindungan atas risiko pemasangan peralatan atau instalasi mekanikal dan elektrikal.</w:t>
            </w:r>
          </w:p>
        </w:tc>
        <w:tc>
          <w:tcPr>
            <w:tcW w:w="1968" w:type="dxa"/>
          </w:tcPr>
          <w:p w14:paraId="3557AB8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8C5CAD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D6B31B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D759938" w14:textId="445F9D0A" w:rsidTr="00EA692A">
        <w:tc>
          <w:tcPr>
            <w:tcW w:w="7530" w:type="dxa"/>
          </w:tcPr>
          <w:p w14:paraId="6FE8B506" w14:textId="77777777" w:rsidR="00EA692A" w:rsidRPr="00EA692A" w:rsidRDefault="00EA692A" w:rsidP="00EA692A">
            <w:pPr>
              <w:pStyle w:val="ListParagraph"/>
              <w:numPr>
                <w:ilvl w:val="0"/>
                <w:numId w:val="20"/>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rekayasa non proyek sebagaimana dimaksud pada angka huruf b angka 2) antara lain:</w:t>
            </w:r>
          </w:p>
        </w:tc>
        <w:tc>
          <w:tcPr>
            <w:tcW w:w="1968" w:type="dxa"/>
          </w:tcPr>
          <w:p w14:paraId="014477C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BE824D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31854D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5EFE539" w14:textId="777B652A" w:rsidTr="00EA692A">
        <w:tc>
          <w:tcPr>
            <w:tcW w:w="7530" w:type="dxa"/>
          </w:tcPr>
          <w:p w14:paraId="3383E4DE"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Asuransi peralatan elektronik (</w:t>
            </w:r>
            <w:r w:rsidRPr="00EA692A">
              <w:rPr>
                <w:rFonts w:ascii="Bookman Old Style" w:eastAsia="Bookman Old Style" w:hAnsi="Bookman Old Style" w:cs="Bookman Old Style"/>
                <w:i/>
                <w:sz w:val="24"/>
                <w:szCs w:val="24"/>
              </w:rPr>
              <w:t>Electronic Equipment Insurance</w:t>
            </w:r>
            <w:r w:rsidRPr="00EA692A">
              <w:rPr>
                <w:rFonts w:ascii="Bookman Old Style" w:eastAsia="Bookman Old Style" w:hAnsi="Bookman Old Style" w:cs="Bookman Old Style"/>
                <w:sz w:val="24"/>
                <w:szCs w:val="24"/>
              </w:rPr>
              <w:t xml:space="preserve"> /EEI)</w:t>
            </w:r>
          </w:p>
        </w:tc>
        <w:tc>
          <w:tcPr>
            <w:tcW w:w="1968" w:type="dxa"/>
          </w:tcPr>
          <w:p w14:paraId="2CA9A27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175F78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3E4EAC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2D40360" w14:textId="100FAB23" w:rsidTr="00EA692A">
        <w:tc>
          <w:tcPr>
            <w:tcW w:w="7530" w:type="dxa"/>
          </w:tcPr>
          <w:p w14:paraId="3F39ADF9"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Produk Asuransi</w:t>
            </w:r>
            <w:r w:rsidRPr="00EA692A">
              <w:rPr>
                <w:rFonts w:ascii="Bookman Old Style" w:eastAsia="Bookman Old Style" w:hAnsi="Bookman Old Style" w:cs="Bookman Old Style"/>
                <w:sz w:val="24"/>
                <w:szCs w:val="24"/>
                <w:lang w:val="en-US"/>
              </w:rPr>
              <w:t xml:space="preserve"> yang memberikan perlindungan perangkat elektronik terhadap kerusakan tiba-tiba;</w:t>
            </w:r>
          </w:p>
        </w:tc>
        <w:tc>
          <w:tcPr>
            <w:tcW w:w="1968" w:type="dxa"/>
          </w:tcPr>
          <w:p w14:paraId="0D1EAF2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580DEA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425253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4B4A970" w14:textId="6010D3F1" w:rsidTr="00EA692A">
        <w:tc>
          <w:tcPr>
            <w:tcW w:w="7530" w:type="dxa"/>
          </w:tcPr>
          <w:p w14:paraId="3A922C27"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Asuransi kerusakan mesin (</w:t>
            </w:r>
            <w:r w:rsidRPr="00EA692A">
              <w:rPr>
                <w:rFonts w:ascii="Bookman Old Style" w:eastAsia="Bookman Old Style" w:hAnsi="Bookman Old Style" w:cs="Bookman Old Style"/>
                <w:i/>
                <w:sz w:val="24"/>
                <w:szCs w:val="24"/>
              </w:rPr>
              <w:t>Machinery</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Breakdown</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Insurance</w:t>
            </w:r>
            <w:r w:rsidRPr="00EA692A">
              <w:rPr>
                <w:rFonts w:ascii="Bookman Old Style" w:eastAsia="Bookman Old Style" w:hAnsi="Bookman Old Style" w:cs="Bookman Old Style"/>
                <w:sz w:val="24"/>
                <w:szCs w:val="24"/>
              </w:rPr>
              <w:t>/MB</w:t>
            </w:r>
          </w:p>
        </w:tc>
        <w:tc>
          <w:tcPr>
            <w:tcW w:w="1968" w:type="dxa"/>
          </w:tcPr>
          <w:p w14:paraId="19497C9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5A8A15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09FAA2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2DF6B1E" w14:textId="084F7FB3" w:rsidTr="00EA692A">
        <w:tc>
          <w:tcPr>
            <w:tcW w:w="7530" w:type="dxa"/>
          </w:tcPr>
          <w:p w14:paraId="71D4FC49"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Produk Asuransi</w:t>
            </w:r>
            <w:r w:rsidRPr="00EA692A">
              <w:rPr>
                <w:rFonts w:ascii="Bookman Old Style" w:eastAsia="Bookman Old Style" w:hAnsi="Bookman Old Style" w:cs="Bookman Old Style"/>
                <w:sz w:val="24"/>
                <w:szCs w:val="24"/>
                <w:lang w:val="en-US"/>
              </w:rPr>
              <w:t xml:space="preserve"> yang memberikan perlindungan atas kerusakan tiba-tiba pada mesin produksi yang sedang beroperasi;</w:t>
            </w:r>
          </w:p>
        </w:tc>
        <w:tc>
          <w:tcPr>
            <w:tcW w:w="1968" w:type="dxa"/>
          </w:tcPr>
          <w:p w14:paraId="7010F2B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BCDA86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CE2AE3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6C5DAD3" w14:textId="4F42AEE3" w:rsidTr="00EA692A">
        <w:tc>
          <w:tcPr>
            <w:tcW w:w="7530" w:type="dxa"/>
          </w:tcPr>
          <w:p w14:paraId="201D1546"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 xml:space="preserve">Asuransi </w:t>
            </w:r>
            <w:r w:rsidRPr="00EA692A">
              <w:rPr>
                <w:rFonts w:ascii="Bookman Old Style" w:eastAsia="Bookman Old Style" w:hAnsi="Bookman Old Style" w:cs="Bookman Old Style"/>
                <w:i/>
                <w:sz w:val="24"/>
                <w:szCs w:val="24"/>
              </w:rPr>
              <w:t>Loss of Profit following Machinery Breakdown</w:t>
            </w:r>
            <w:r w:rsidRPr="00EA692A">
              <w:rPr>
                <w:rFonts w:ascii="Bookman Old Style" w:eastAsia="Bookman Old Style" w:hAnsi="Bookman Old Style" w:cs="Bookman Old Style"/>
                <w:sz w:val="24"/>
                <w:szCs w:val="24"/>
              </w:rPr>
              <w:t xml:space="preserve"> (MLOP) </w:t>
            </w:r>
            <w:r w:rsidRPr="00EA692A">
              <w:rPr>
                <w:rFonts w:ascii="Bookman Old Style" w:eastAsia="Bookman Old Style" w:hAnsi="Bookman Old Style" w:cs="Bookman Old Style"/>
                <w:i/>
                <w:sz w:val="24"/>
                <w:szCs w:val="24"/>
              </w:rPr>
              <w:t>Insurance</w:t>
            </w:r>
          </w:p>
        </w:tc>
        <w:tc>
          <w:tcPr>
            <w:tcW w:w="1968" w:type="dxa"/>
          </w:tcPr>
          <w:p w14:paraId="21A6947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B6043D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C3C2B8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9F1DD05" w14:textId="3B5EDDEB" w:rsidTr="00EA692A">
        <w:tc>
          <w:tcPr>
            <w:tcW w:w="7530" w:type="dxa"/>
          </w:tcPr>
          <w:p w14:paraId="3F689390"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Produk Asuransi</w:t>
            </w:r>
            <w:r w:rsidRPr="00EA692A">
              <w:rPr>
                <w:rFonts w:ascii="Bookman Old Style" w:eastAsia="Bookman Old Style" w:hAnsi="Bookman Old Style" w:cs="Bookman Old Style"/>
                <w:sz w:val="24"/>
                <w:szCs w:val="24"/>
                <w:lang w:val="en-US"/>
              </w:rPr>
              <w:t xml:space="preserve"> yang menanggung kerugian keuntungan akibat </w:t>
            </w:r>
            <w:r w:rsidRPr="00EA692A">
              <w:rPr>
                <w:rFonts w:ascii="Bookman Old Style" w:eastAsia="Bookman Old Style" w:hAnsi="Bookman Old Style" w:cs="Bookman Old Style"/>
                <w:sz w:val="24"/>
                <w:szCs w:val="24"/>
                <w:lang w:val="en-US"/>
              </w:rPr>
              <w:lastRenderedPageBreak/>
              <w:t xml:space="preserve">gangguan usaha karena mesin rusak; </w:t>
            </w:r>
          </w:p>
        </w:tc>
        <w:tc>
          <w:tcPr>
            <w:tcW w:w="1968" w:type="dxa"/>
          </w:tcPr>
          <w:p w14:paraId="7C73331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2CCF22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1744E3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50D2203" w14:textId="25E9AFFC" w:rsidTr="00EA692A">
        <w:tc>
          <w:tcPr>
            <w:tcW w:w="7530" w:type="dxa"/>
          </w:tcPr>
          <w:p w14:paraId="3EB8DD43"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i/>
                <w:sz w:val="24"/>
                <w:szCs w:val="24"/>
              </w:rPr>
              <w:t>Boiler &amp; Pressure Vessel Insurance</w:t>
            </w:r>
          </w:p>
        </w:tc>
        <w:tc>
          <w:tcPr>
            <w:tcW w:w="1968" w:type="dxa"/>
          </w:tcPr>
          <w:p w14:paraId="505BACF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FDBDAD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11110C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3DE5A48" w14:textId="56BD0E36" w:rsidTr="00EA692A">
        <w:tc>
          <w:tcPr>
            <w:tcW w:w="7530" w:type="dxa"/>
          </w:tcPr>
          <w:p w14:paraId="73DEC2A6"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lang w:val="en-US"/>
              </w:rPr>
              <w:t>Produk Asuransi yang memberikan perlindungan terhadap ketel uap dan bejana bertekanan dari ledakan atau kerusakan mendadak</w:t>
            </w:r>
            <w:r w:rsidRPr="00EA692A">
              <w:rPr>
                <w:rFonts w:ascii="Bookman Old Style" w:eastAsia="Bookman Old Style" w:hAnsi="Bookman Old Style" w:cs="Bookman Old Style"/>
                <w:i/>
                <w:sz w:val="24"/>
                <w:szCs w:val="24"/>
              </w:rPr>
              <w:t>;</w:t>
            </w:r>
          </w:p>
        </w:tc>
        <w:tc>
          <w:tcPr>
            <w:tcW w:w="1968" w:type="dxa"/>
          </w:tcPr>
          <w:p w14:paraId="7E71174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386F98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DD713B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E665947" w14:textId="2F1D4FF8" w:rsidTr="00EA692A">
        <w:tc>
          <w:tcPr>
            <w:tcW w:w="7530" w:type="dxa"/>
          </w:tcPr>
          <w:p w14:paraId="443A5F49"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i/>
                <w:sz w:val="24"/>
                <w:szCs w:val="24"/>
              </w:rPr>
              <w:t>Deterioration</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of</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Stock</w:t>
            </w:r>
            <w:r w:rsidRPr="00EA692A">
              <w:rPr>
                <w:rFonts w:ascii="Bookman Old Style" w:eastAsia="Bookman Old Style" w:hAnsi="Bookman Old Style" w:cs="Bookman Old Style"/>
                <w:sz w:val="24"/>
                <w:szCs w:val="24"/>
              </w:rPr>
              <w:t xml:space="preserve"> (DOS) </w:t>
            </w:r>
            <w:r w:rsidRPr="00EA692A">
              <w:rPr>
                <w:rFonts w:ascii="Bookman Old Style" w:eastAsia="Bookman Old Style" w:hAnsi="Bookman Old Style" w:cs="Bookman Old Style"/>
                <w:i/>
                <w:sz w:val="24"/>
                <w:szCs w:val="24"/>
              </w:rPr>
              <w:t>Insurance</w:t>
            </w:r>
          </w:p>
        </w:tc>
        <w:tc>
          <w:tcPr>
            <w:tcW w:w="1968" w:type="dxa"/>
          </w:tcPr>
          <w:p w14:paraId="6A7DD53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3ED4B0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2919EC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CA3FABA" w14:textId="77862A23" w:rsidTr="00EA692A">
        <w:tc>
          <w:tcPr>
            <w:tcW w:w="7530" w:type="dxa"/>
          </w:tcPr>
          <w:p w14:paraId="077B9F89"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8A58A6">
              <w:rPr>
                <w:rFonts w:ascii="Bookman Old Style" w:eastAsia="Bookman Old Style" w:hAnsi="Bookman Old Style" w:cs="Bookman Old Style"/>
                <w:sz w:val="24"/>
                <w:szCs w:val="24"/>
                <w:lang w:val="en-US"/>
              </w:rPr>
              <w:t>Produk</w:t>
            </w:r>
            <w:r w:rsidRPr="00EA692A">
              <w:rPr>
                <w:rFonts w:ascii="Bookman Old Style" w:eastAsia="Bookman Old Style" w:hAnsi="Bookman Old Style" w:cs="Bookman Old Style"/>
                <w:sz w:val="24"/>
                <w:szCs w:val="24"/>
              </w:rPr>
              <w:t xml:space="preserve"> Asuransi</w:t>
            </w:r>
            <w:r w:rsidRPr="00EA692A">
              <w:rPr>
                <w:rFonts w:ascii="Bookman Old Style" w:eastAsia="Bookman Old Style" w:hAnsi="Bookman Old Style" w:cs="Bookman Old Style"/>
                <w:sz w:val="24"/>
                <w:szCs w:val="24"/>
                <w:lang w:val="en-US"/>
              </w:rPr>
              <w:t xml:space="preserve"> yang memberikan perlindungan terhadap barang dalam penyimpanan yang rusak akibat kerusakan sistem pendingin atau</w:t>
            </w:r>
            <w:r w:rsidRPr="00EA692A">
              <w:rPr>
                <w:rFonts w:ascii="Bookman Old Style" w:eastAsia="Bookman Old Style" w:hAnsi="Bookman Old Style" w:cs="Bookman Old Style"/>
                <w:i/>
                <w:iCs/>
                <w:sz w:val="24"/>
                <w:szCs w:val="24"/>
                <w:lang w:val="en-US"/>
              </w:rPr>
              <w:t xml:space="preserve"> freezer</w:t>
            </w:r>
            <w:r w:rsidRPr="00EA692A">
              <w:rPr>
                <w:rFonts w:ascii="Bookman Old Style" w:eastAsia="Bookman Old Style" w:hAnsi="Bookman Old Style" w:cs="Bookman Old Style"/>
                <w:i/>
                <w:sz w:val="24"/>
                <w:szCs w:val="24"/>
              </w:rPr>
              <w:t>;</w:t>
            </w:r>
          </w:p>
        </w:tc>
        <w:tc>
          <w:tcPr>
            <w:tcW w:w="1968" w:type="dxa"/>
          </w:tcPr>
          <w:p w14:paraId="6FE84A4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B65716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10B70B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25F3E7B" w14:textId="5EF0A50D" w:rsidTr="00EA692A">
        <w:tc>
          <w:tcPr>
            <w:tcW w:w="7530" w:type="dxa"/>
          </w:tcPr>
          <w:p w14:paraId="29D66EA3"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i/>
                <w:sz w:val="24"/>
                <w:szCs w:val="24"/>
              </w:rPr>
              <w:t xml:space="preserve">Civil Engineering Completed Risk </w:t>
            </w:r>
            <w:r w:rsidRPr="00EA692A">
              <w:rPr>
                <w:rFonts w:ascii="Bookman Old Style" w:eastAsia="Bookman Old Style" w:hAnsi="Bookman Old Style" w:cs="Bookman Old Style"/>
                <w:sz w:val="24"/>
                <w:szCs w:val="24"/>
              </w:rPr>
              <w:t>(CECR)</w:t>
            </w:r>
            <w:r w:rsidRPr="00EA692A">
              <w:rPr>
                <w:rFonts w:ascii="Bookman Old Style" w:eastAsia="Bookman Old Style" w:hAnsi="Bookman Old Style" w:cs="Bookman Old Style"/>
                <w:i/>
                <w:sz w:val="24"/>
                <w:szCs w:val="24"/>
              </w:rPr>
              <w:t xml:space="preserve"> Insurance</w:t>
            </w:r>
          </w:p>
        </w:tc>
        <w:tc>
          <w:tcPr>
            <w:tcW w:w="1968" w:type="dxa"/>
          </w:tcPr>
          <w:p w14:paraId="0EF83D9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940E1F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0F8CBF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55AAECA" w14:textId="73B4F627" w:rsidTr="00EA692A">
        <w:tc>
          <w:tcPr>
            <w:tcW w:w="7530" w:type="dxa"/>
          </w:tcPr>
          <w:p w14:paraId="3AECB14D"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lang w:val="en-US"/>
              </w:rPr>
              <w:t>Produk Asuransi yang memberikan perlindungan terhadap infrastruktur yang sudah selesai dibangun (jalan, jembatan, bendungan) dari kerusakan akibat bencana alam atau kecelakaan;</w:t>
            </w:r>
          </w:p>
        </w:tc>
        <w:tc>
          <w:tcPr>
            <w:tcW w:w="1968" w:type="dxa"/>
          </w:tcPr>
          <w:p w14:paraId="1B46EB7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1EC524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0541DF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855C523" w14:textId="360D966B" w:rsidTr="00EA692A">
        <w:tc>
          <w:tcPr>
            <w:tcW w:w="7530" w:type="dxa"/>
          </w:tcPr>
          <w:p w14:paraId="22F050BA"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i/>
                <w:sz w:val="24"/>
                <w:szCs w:val="24"/>
              </w:rPr>
              <w:t xml:space="preserve">Contractor's Plant and Machinery </w:t>
            </w:r>
            <w:r w:rsidRPr="00EA692A">
              <w:rPr>
                <w:rFonts w:ascii="Bookman Old Style" w:eastAsia="Bookman Old Style" w:hAnsi="Bookman Old Style" w:cs="Bookman Old Style"/>
                <w:sz w:val="24"/>
                <w:szCs w:val="24"/>
              </w:rPr>
              <w:t>(CPM)</w:t>
            </w:r>
          </w:p>
        </w:tc>
        <w:tc>
          <w:tcPr>
            <w:tcW w:w="1968" w:type="dxa"/>
          </w:tcPr>
          <w:p w14:paraId="730DAD0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7F0775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25067F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B8BA19F" w14:textId="21B1D9A2" w:rsidTr="00EA692A">
        <w:tc>
          <w:tcPr>
            <w:tcW w:w="7530" w:type="dxa"/>
          </w:tcPr>
          <w:p w14:paraId="0D78BA31"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Produk Asuransi</w:t>
            </w:r>
            <w:r w:rsidRPr="00EA692A">
              <w:rPr>
                <w:rFonts w:ascii="Bookman Old Style" w:eastAsia="Bookman Old Style" w:hAnsi="Bookman Old Style" w:cs="Bookman Old Style"/>
                <w:sz w:val="24"/>
                <w:szCs w:val="24"/>
                <w:lang w:val="en-US"/>
              </w:rPr>
              <w:t xml:space="preserve"> yang memberikan perlindungan terhadap kerusakan atau kehilangan alat berat dan peralatan konstruksi yang digunakan di lokasi proyek</w:t>
            </w:r>
            <w:r w:rsidRPr="00EA692A">
              <w:rPr>
                <w:rFonts w:ascii="Bookman Old Style" w:eastAsia="Bookman Old Style" w:hAnsi="Bookman Old Style" w:cs="Bookman Old Style"/>
                <w:i/>
                <w:sz w:val="24"/>
                <w:szCs w:val="24"/>
              </w:rPr>
              <w:t>;</w:t>
            </w:r>
          </w:p>
        </w:tc>
        <w:tc>
          <w:tcPr>
            <w:tcW w:w="1968" w:type="dxa"/>
          </w:tcPr>
          <w:p w14:paraId="771133E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AAE6CC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EF6E05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07D7248" w14:textId="20091DD5" w:rsidTr="00EA692A">
        <w:tc>
          <w:tcPr>
            <w:tcW w:w="7530" w:type="dxa"/>
          </w:tcPr>
          <w:p w14:paraId="66C436F6"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i/>
                <w:sz w:val="24"/>
                <w:szCs w:val="24"/>
              </w:rPr>
              <w:t xml:space="preserve">Comprehensive Machinery Insurance </w:t>
            </w:r>
            <w:r w:rsidRPr="00EA692A">
              <w:rPr>
                <w:rFonts w:ascii="Bookman Old Style" w:eastAsia="Bookman Old Style" w:hAnsi="Bookman Old Style" w:cs="Bookman Old Style"/>
                <w:sz w:val="24"/>
                <w:szCs w:val="24"/>
              </w:rPr>
              <w:t>(CMI)</w:t>
            </w:r>
          </w:p>
        </w:tc>
        <w:tc>
          <w:tcPr>
            <w:tcW w:w="1968" w:type="dxa"/>
          </w:tcPr>
          <w:p w14:paraId="24BB097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A0E368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8CA3F0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E681211" w14:textId="21E00645" w:rsidTr="00EA692A">
        <w:tc>
          <w:tcPr>
            <w:tcW w:w="7530" w:type="dxa"/>
          </w:tcPr>
          <w:p w14:paraId="3795F1C0"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lastRenderedPageBreak/>
              <w:t>Produk Asuransi</w:t>
            </w:r>
            <w:r w:rsidRPr="00EA692A">
              <w:rPr>
                <w:rFonts w:ascii="Bookman Old Style" w:eastAsia="Bookman Old Style" w:hAnsi="Bookman Old Style" w:cs="Bookman Old Style"/>
                <w:sz w:val="24"/>
                <w:szCs w:val="24"/>
                <w:lang w:val="en-US"/>
              </w:rPr>
              <w:t xml:space="preserve"> yang memberikan perlindungan berbagai risiko terhadap mesin, mencakup kerusakan, tanggung jawab hukum, hingga gangguan usaha</w:t>
            </w:r>
            <w:r w:rsidRPr="00EA692A">
              <w:rPr>
                <w:rFonts w:ascii="Bookman Old Style" w:eastAsia="Bookman Old Style" w:hAnsi="Bookman Old Style" w:cs="Bookman Old Style"/>
                <w:sz w:val="24"/>
                <w:szCs w:val="24"/>
              </w:rPr>
              <w:t>;</w:t>
            </w:r>
            <w:r w:rsidRPr="00EA692A">
              <w:rPr>
                <w:rFonts w:ascii="Bookman Old Style" w:eastAsia="Bookman Old Style" w:hAnsi="Bookman Old Style" w:cs="Bookman Old Style"/>
                <w:i/>
                <w:sz w:val="24"/>
                <w:szCs w:val="24"/>
              </w:rPr>
              <w:t xml:space="preserve"> </w:t>
            </w:r>
            <w:r w:rsidRPr="00EA692A">
              <w:rPr>
                <w:rFonts w:ascii="Bookman Old Style" w:eastAsia="Bookman Old Style" w:hAnsi="Bookman Old Style" w:cs="Bookman Old Style"/>
                <w:sz w:val="24"/>
                <w:szCs w:val="24"/>
              </w:rPr>
              <w:t>dan</w:t>
            </w:r>
          </w:p>
        </w:tc>
        <w:tc>
          <w:tcPr>
            <w:tcW w:w="1968" w:type="dxa"/>
          </w:tcPr>
          <w:p w14:paraId="31C3489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EE0332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A5D570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8D59D23" w14:textId="59E0E988" w:rsidTr="00EA692A">
        <w:tc>
          <w:tcPr>
            <w:tcW w:w="7530" w:type="dxa"/>
          </w:tcPr>
          <w:p w14:paraId="4989DC4F" w14:textId="77777777" w:rsidR="00EA692A" w:rsidRPr="00EA692A" w:rsidRDefault="00EA692A" w:rsidP="00EA692A">
            <w:pPr>
              <w:pStyle w:val="ListParagraph"/>
              <w:numPr>
                <w:ilvl w:val="0"/>
                <w:numId w:val="23"/>
              </w:numPr>
              <w:ind w:left="3119" w:hanging="56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i/>
                <w:sz w:val="24"/>
                <w:szCs w:val="24"/>
              </w:rPr>
              <w:t>Heavy Equipment</w:t>
            </w:r>
          </w:p>
        </w:tc>
        <w:tc>
          <w:tcPr>
            <w:tcW w:w="1968" w:type="dxa"/>
          </w:tcPr>
          <w:p w14:paraId="0EED481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A31B98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46BEA8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947A65A" w14:textId="5B1070D7" w:rsidTr="00EA692A">
        <w:tc>
          <w:tcPr>
            <w:tcW w:w="7530" w:type="dxa"/>
          </w:tcPr>
          <w:p w14:paraId="45FA2AC5" w14:textId="77777777" w:rsidR="00EA692A" w:rsidRPr="00EA692A" w:rsidRDefault="00EA692A" w:rsidP="008A58A6">
            <w:pPr>
              <w:pStyle w:val="ListParagraph"/>
              <w:ind w:left="3157"/>
              <w:jc w:val="both"/>
              <w:rPr>
                <w:rFonts w:ascii="Bookman Old Style" w:eastAsia="Bookman Old Style" w:hAnsi="Bookman Old Style" w:cs="Bookman Old Style"/>
                <w:sz w:val="24"/>
                <w:szCs w:val="24"/>
                <w:lang w:val="en-ID"/>
              </w:rPr>
            </w:pPr>
            <w:r w:rsidRPr="00EA692A">
              <w:rPr>
                <w:rFonts w:ascii="Bookman Old Style" w:eastAsia="Bookman Old Style" w:hAnsi="Bookman Old Style" w:cs="Bookman Old Style"/>
                <w:sz w:val="24"/>
                <w:szCs w:val="24"/>
              </w:rPr>
              <w:t xml:space="preserve">Produk Asuransi </w:t>
            </w:r>
            <w:r w:rsidRPr="00EA692A">
              <w:rPr>
                <w:rFonts w:ascii="Bookman Old Style" w:eastAsia="Bookman Old Style" w:hAnsi="Bookman Old Style" w:cs="Bookman Old Style"/>
                <w:sz w:val="24"/>
                <w:szCs w:val="24"/>
                <w:lang w:val="en-US"/>
              </w:rPr>
              <w:t>yang memberikan perlindungan untuk alat berat.</w:t>
            </w:r>
          </w:p>
        </w:tc>
        <w:tc>
          <w:tcPr>
            <w:tcW w:w="1968" w:type="dxa"/>
          </w:tcPr>
          <w:p w14:paraId="6E69165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56F914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0C5CC5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3FB5C51" w14:textId="5F3DC09C" w:rsidTr="00EA692A">
        <w:tc>
          <w:tcPr>
            <w:tcW w:w="7530" w:type="dxa"/>
          </w:tcPr>
          <w:p w14:paraId="3CC59BEB"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Tanggung Gugat </w:t>
            </w:r>
            <w:r w:rsidRPr="00EA692A">
              <w:rPr>
                <w:rFonts w:ascii="Bookman Old Style" w:eastAsia="Bookman Old Style" w:hAnsi="Bookman Old Style" w:cs="Bookman Old Style"/>
                <w:i/>
                <w:sz w:val="24"/>
                <w:szCs w:val="24"/>
              </w:rPr>
              <w:t>(Liability Insurance</w:t>
            </w:r>
            <w:r w:rsidRPr="00EA692A">
              <w:rPr>
                <w:rFonts w:ascii="Bookman Old Style" w:eastAsia="Bookman Old Style" w:hAnsi="Bookman Old Style" w:cs="Bookman Old Style"/>
                <w:sz w:val="24"/>
                <w:szCs w:val="24"/>
              </w:rPr>
              <w:t>)</w:t>
            </w:r>
          </w:p>
        </w:tc>
        <w:tc>
          <w:tcPr>
            <w:tcW w:w="1968" w:type="dxa"/>
          </w:tcPr>
          <w:p w14:paraId="662373F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23FE30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F12FCA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C3772F4" w14:textId="7674A182" w:rsidTr="00EA692A">
        <w:tc>
          <w:tcPr>
            <w:tcW w:w="7530" w:type="dxa"/>
          </w:tcPr>
          <w:p w14:paraId="5D115003" w14:textId="77777777" w:rsidR="00EA692A" w:rsidRPr="00EA692A" w:rsidRDefault="00EA692A" w:rsidP="008A58A6">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tanggung gugat terbagi dalam beberapa klasifikasi, antara lain yakni sebagai berikut:</w:t>
            </w:r>
          </w:p>
        </w:tc>
        <w:tc>
          <w:tcPr>
            <w:tcW w:w="1968" w:type="dxa"/>
          </w:tcPr>
          <w:p w14:paraId="2C018AB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652486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364F38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D57D598" w14:textId="02E08E31" w:rsidTr="00EA692A">
        <w:tc>
          <w:tcPr>
            <w:tcW w:w="7530" w:type="dxa"/>
          </w:tcPr>
          <w:p w14:paraId="7642021C" w14:textId="77777777" w:rsidR="00EA692A" w:rsidRPr="00EA692A" w:rsidRDefault="00EA692A" w:rsidP="00EA692A">
            <w:pPr>
              <w:pStyle w:val="ListParagraph"/>
              <w:numPr>
                <w:ilvl w:val="0"/>
                <w:numId w:val="25"/>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Comprehensive General Liability</w:t>
            </w:r>
          </w:p>
        </w:tc>
        <w:tc>
          <w:tcPr>
            <w:tcW w:w="1968" w:type="dxa"/>
          </w:tcPr>
          <w:p w14:paraId="7BFE73F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DFD2A1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BBBAE2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5165255B" w14:textId="6A155C39" w:rsidTr="00EA692A">
        <w:tc>
          <w:tcPr>
            <w:tcW w:w="7530" w:type="dxa"/>
          </w:tcPr>
          <w:p w14:paraId="0DAA17F1"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menjamin tanggung jawab hukum Tertanggung terhadap tuntutan ganti rugi yang dialaminya akibat risiko </w:t>
            </w:r>
            <w:r w:rsidRPr="00EA692A">
              <w:rPr>
                <w:rFonts w:ascii="Bookman Old Style" w:eastAsia="Bookman Old Style" w:hAnsi="Bookman Old Style" w:cs="Bookman Old Style"/>
                <w:i/>
                <w:sz w:val="24"/>
                <w:szCs w:val="24"/>
              </w:rPr>
              <w:t>bodily injury</w:t>
            </w:r>
            <w:r w:rsidRPr="00EA692A">
              <w:rPr>
                <w:rFonts w:ascii="Bookman Old Style" w:eastAsia="Bookman Old Style" w:hAnsi="Bookman Old Style" w:cs="Bookman Old Style"/>
                <w:sz w:val="24"/>
                <w:szCs w:val="24"/>
              </w:rPr>
              <w:t xml:space="preserve"> maupun </w:t>
            </w:r>
            <w:r w:rsidRPr="00EA692A">
              <w:rPr>
                <w:rFonts w:ascii="Bookman Old Style" w:eastAsia="Bookman Old Style" w:hAnsi="Bookman Old Style" w:cs="Bookman Old Style"/>
                <w:i/>
                <w:sz w:val="24"/>
                <w:szCs w:val="24"/>
              </w:rPr>
              <w:t>property damage</w:t>
            </w:r>
            <w:r w:rsidRPr="00EA692A">
              <w:rPr>
                <w:rFonts w:ascii="Bookman Old Style" w:eastAsia="Bookman Old Style" w:hAnsi="Bookman Old Style" w:cs="Bookman Old Style"/>
                <w:sz w:val="24"/>
                <w:szCs w:val="24"/>
              </w:rPr>
              <w:t xml:space="preserve"> yang terjadi berhubungan dengan usaha/bisnis yang dijalankan Tertanggung, selama periode pertanggungan dan dalam wilayah jaminan, termasuk segala biaya pengadilan dan proses hukumnya.</w:t>
            </w:r>
          </w:p>
        </w:tc>
        <w:tc>
          <w:tcPr>
            <w:tcW w:w="1968" w:type="dxa"/>
          </w:tcPr>
          <w:p w14:paraId="689D25A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7C1C6C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07FD4E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583791B" w14:textId="53171508" w:rsidTr="00EA692A">
        <w:tc>
          <w:tcPr>
            <w:tcW w:w="7530" w:type="dxa"/>
          </w:tcPr>
          <w:p w14:paraId="305705BA" w14:textId="77777777" w:rsidR="00EA692A" w:rsidRPr="00EA692A" w:rsidRDefault="00EA692A" w:rsidP="00EA692A">
            <w:pPr>
              <w:pStyle w:val="ListParagraph"/>
              <w:numPr>
                <w:ilvl w:val="0"/>
                <w:numId w:val="25"/>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Employer’s Liability</w:t>
            </w:r>
          </w:p>
        </w:tc>
        <w:tc>
          <w:tcPr>
            <w:tcW w:w="1968" w:type="dxa"/>
          </w:tcPr>
          <w:p w14:paraId="0031002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D5C433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78EA47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7193193" w14:textId="7647DA18" w:rsidTr="00EA692A">
        <w:tc>
          <w:tcPr>
            <w:tcW w:w="7530" w:type="dxa"/>
          </w:tcPr>
          <w:p w14:paraId="6FC9ADB0"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menjamin tanggung jawab hukum majikan kepada karyawannya terhadap tuntutan ganti rugi akibat risiko meninggal dunia, cacat tetap/sementara, biaya rawat yang terjadi selama dalam melaksanakan pekerjaan yang </w:t>
            </w:r>
            <w:r w:rsidRPr="00EA692A">
              <w:rPr>
                <w:rFonts w:ascii="Bookman Old Style" w:eastAsia="Bookman Old Style" w:hAnsi="Bookman Old Style" w:cs="Bookman Old Style"/>
                <w:sz w:val="24"/>
                <w:szCs w:val="24"/>
              </w:rPr>
              <w:lastRenderedPageBreak/>
              <w:t>diperintahkan majikan. (termasuk segala biaya pengadilan dan proses hukumnya)</w:t>
            </w:r>
          </w:p>
        </w:tc>
        <w:tc>
          <w:tcPr>
            <w:tcW w:w="1968" w:type="dxa"/>
          </w:tcPr>
          <w:p w14:paraId="5CF8578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11B0AD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D86B06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BEBF6EC" w14:textId="7329FF42" w:rsidTr="00EA692A">
        <w:tc>
          <w:tcPr>
            <w:tcW w:w="7530" w:type="dxa"/>
          </w:tcPr>
          <w:p w14:paraId="0C8F98F7" w14:textId="77777777" w:rsidR="00EA692A" w:rsidRPr="00EA692A" w:rsidRDefault="00EA692A" w:rsidP="00EA692A">
            <w:pPr>
              <w:pStyle w:val="ListParagraph"/>
              <w:numPr>
                <w:ilvl w:val="0"/>
                <w:numId w:val="25"/>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Automobile Liability</w:t>
            </w:r>
          </w:p>
        </w:tc>
        <w:tc>
          <w:tcPr>
            <w:tcW w:w="1968" w:type="dxa"/>
          </w:tcPr>
          <w:p w14:paraId="265E325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52922C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D328EC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18D194D" w14:textId="079B1453" w:rsidTr="00EA692A">
        <w:tc>
          <w:tcPr>
            <w:tcW w:w="7530" w:type="dxa"/>
          </w:tcPr>
          <w:p w14:paraId="266CA89B"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menjamin tanggung jawab hukum Tertanggung terhadap tuntutan ganti rugi yang dialaminya akibat risiko </w:t>
            </w:r>
            <w:r w:rsidRPr="00EA692A">
              <w:rPr>
                <w:rFonts w:ascii="Bookman Old Style" w:eastAsia="Bookman Old Style" w:hAnsi="Bookman Old Style" w:cs="Bookman Old Style"/>
                <w:i/>
                <w:sz w:val="24"/>
                <w:szCs w:val="24"/>
              </w:rPr>
              <w:t>bodily injury</w:t>
            </w:r>
            <w:r w:rsidRPr="00EA692A">
              <w:rPr>
                <w:rFonts w:ascii="Bookman Old Style" w:eastAsia="Bookman Old Style" w:hAnsi="Bookman Old Style" w:cs="Bookman Old Style"/>
                <w:sz w:val="24"/>
                <w:szCs w:val="24"/>
              </w:rPr>
              <w:t xml:space="preserve"> maupun </w:t>
            </w:r>
            <w:r w:rsidRPr="00EA692A">
              <w:rPr>
                <w:rFonts w:ascii="Bookman Old Style" w:eastAsia="Bookman Old Style" w:hAnsi="Bookman Old Style" w:cs="Bookman Old Style"/>
                <w:i/>
                <w:sz w:val="24"/>
                <w:szCs w:val="24"/>
              </w:rPr>
              <w:t>property damage</w:t>
            </w:r>
            <w:r w:rsidRPr="00EA692A">
              <w:rPr>
                <w:rFonts w:ascii="Bookman Old Style" w:eastAsia="Bookman Old Style" w:hAnsi="Bookman Old Style" w:cs="Bookman Old Style"/>
                <w:sz w:val="24"/>
                <w:szCs w:val="24"/>
              </w:rPr>
              <w:t xml:space="preserve"> yang terjadi berhubungan dengan kendaraan/</w:t>
            </w:r>
            <w:r w:rsidRPr="00EA692A">
              <w:rPr>
                <w:rFonts w:ascii="Bookman Old Style" w:eastAsia="Bookman Old Style" w:hAnsi="Bookman Old Style" w:cs="Bookman Old Style"/>
                <w:i/>
                <w:sz w:val="24"/>
                <w:szCs w:val="24"/>
              </w:rPr>
              <w:t>automobile</w:t>
            </w:r>
            <w:r w:rsidRPr="00EA692A">
              <w:rPr>
                <w:rFonts w:ascii="Bookman Old Style" w:eastAsia="Bookman Old Style" w:hAnsi="Bookman Old Style" w:cs="Bookman Old Style"/>
                <w:sz w:val="24"/>
                <w:szCs w:val="24"/>
              </w:rPr>
              <w:t xml:space="preserve"> yang dipergunakan untuk menjalankan usaha/bisnis Tertanggung, selama periode pertanggungan dan dalam wilayah jaminan, termasuk segala biaya pengadilan dan proses hukumnya.</w:t>
            </w:r>
          </w:p>
        </w:tc>
        <w:tc>
          <w:tcPr>
            <w:tcW w:w="1968" w:type="dxa"/>
          </w:tcPr>
          <w:p w14:paraId="3994192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053C59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3676CF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B4DFCDD" w14:textId="11CB73FB" w:rsidTr="00EA692A">
        <w:tc>
          <w:tcPr>
            <w:tcW w:w="7530" w:type="dxa"/>
          </w:tcPr>
          <w:p w14:paraId="0D107465" w14:textId="77777777" w:rsidR="00EA692A" w:rsidRPr="00EA692A" w:rsidRDefault="00EA692A" w:rsidP="00EA692A">
            <w:pPr>
              <w:pStyle w:val="ListParagraph"/>
              <w:numPr>
                <w:ilvl w:val="0"/>
                <w:numId w:val="25"/>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Workmen Compensation</w:t>
            </w:r>
          </w:p>
        </w:tc>
        <w:tc>
          <w:tcPr>
            <w:tcW w:w="1968" w:type="dxa"/>
          </w:tcPr>
          <w:p w14:paraId="5055510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656B88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52D258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6BB9BB4" w14:textId="70054823" w:rsidTr="00EA692A">
        <w:tc>
          <w:tcPr>
            <w:tcW w:w="7530" w:type="dxa"/>
          </w:tcPr>
          <w:p w14:paraId="09EA90A4"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menjamin tanggung jawab hukum perusahaan kepada karyawannya terhadap tuntutan ganti rugi akibat risiko meninggal dunia, cacat tetap/sementara, biaya rawat yang terjadi selama dalam melaksanakan pekerjaan yang diperintahkan.</w:t>
            </w:r>
          </w:p>
        </w:tc>
        <w:tc>
          <w:tcPr>
            <w:tcW w:w="1968" w:type="dxa"/>
          </w:tcPr>
          <w:p w14:paraId="0CC58A9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3D5191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5AD6B5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C232216" w14:textId="38FBAF90" w:rsidTr="00EA692A">
        <w:tc>
          <w:tcPr>
            <w:tcW w:w="7530" w:type="dxa"/>
          </w:tcPr>
          <w:p w14:paraId="6650FDBD" w14:textId="77777777" w:rsidR="00EA692A" w:rsidRPr="00EA692A" w:rsidRDefault="00EA692A" w:rsidP="00EA692A">
            <w:pPr>
              <w:pStyle w:val="ListParagraph"/>
              <w:numPr>
                <w:ilvl w:val="0"/>
                <w:numId w:val="25"/>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Public Liability</w:t>
            </w:r>
          </w:p>
        </w:tc>
        <w:tc>
          <w:tcPr>
            <w:tcW w:w="1968" w:type="dxa"/>
          </w:tcPr>
          <w:p w14:paraId="7F755ED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148B1F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A8B01A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CF56C01" w14:textId="31CC25F0" w:rsidTr="00EA692A">
        <w:tc>
          <w:tcPr>
            <w:tcW w:w="7530" w:type="dxa"/>
          </w:tcPr>
          <w:p w14:paraId="7ADF8B71"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ganti rugi secara finansial yang diderita oleh pihak lain akibat dari kelalaian/kesalahan Tertanggung dan/atau orang yang berada di bawah pengawasan Tertanggung di tempat Tertanggung mengelola bisnisnya.</w:t>
            </w:r>
          </w:p>
        </w:tc>
        <w:tc>
          <w:tcPr>
            <w:tcW w:w="1968" w:type="dxa"/>
          </w:tcPr>
          <w:p w14:paraId="3A16001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AE29A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FD824B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02F9223" w14:textId="2205EAC9" w:rsidTr="00EA692A">
        <w:tc>
          <w:tcPr>
            <w:tcW w:w="7530" w:type="dxa"/>
          </w:tcPr>
          <w:p w14:paraId="1E3D493E" w14:textId="77777777" w:rsidR="00EA692A" w:rsidRPr="00EA692A" w:rsidRDefault="00EA692A" w:rsidP="00EA692A">
            <w:pPr>
              <w:pStyle w:val="ListParagraph"/>
              <w:numPr>
                <w:ilvl w:val="0"/>
                <w:numId w:val="25"/>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lastRenderedPageBreak/>
              <w:t>Product Liability</w:t>
            </w:r>
          </w:p>
        </w:tc>
        <w:tc>
          <w:tcPr>
            <w:tcW w:w="1968" w:type="dxa"/>
          </w:tcPr>
          <w:p w14:paraId="34574E4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D0A24F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80CD43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F68F5C9" w14:textId="7F355E53" w:rsidTr="00EA692A">
        <w:tc>
          <w:tcPr>
            <w:tcW w:w="7530" w:type="dxa"/>
          </w:tcPr>
          <w:p w14:paraId="2C060E8D"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ganti rugi akibat dari barang/jasa yang diproduksi/ditawarkan oleh Tertanggung mengalami kegagalan/kerusakan yang menyebabkan pihak lain menderita baik secara finansial maupun biaya pengobatan di rumah sakit.</w:t>
            </w:r>
          </w:p>
        </w:tc>
        <w:tc>
          <w:tcPr>
            <w:tcW w:w="1968" w:type="dxa"/>
          </w:tcPr>
          <w:p w14:paraId="458AB49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D5AE12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D70800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FBD3263" w14:textId="1FEC5959" w:rsidTr="00EA692A">
        <w:tc>
          <w:tcPr>
            <w:tcW w:w="7530" w:type="dxa"/>
          </w:tcPr>
          <w:p w14:paraId="78AA138E" w14:textId="77777777" w:rsidR="00EA692A" w:rsidRPr="00EA692A" w:rsidRDefault="00EA692A" w:rsidP="00EA692A">
            <w:pPr>
              <w:pStyle w:val="ListParagraph"/>
              <w:numPr>
                <w:ilvl w:val="0"/>
                <w:numId w:val="25"/>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Directors and Officers Liability</w:t>
            </w:r>
          </w:p>
        </w:tc>
        <w:tc>
          <w:tcPr>
            <w:tcW w:w="1968" w:type="dxa"/>
          </w:tcPr>
          <w:p w14:paraId="0F3E904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EF4687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92C65C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4D6261A" w14:textId="474950D8" w:rsidTr="00EA692A">
        <w:tc>
          <w:tcPr>
            <w:tcW w:w="7530" w:type="dxa"/>
          </w:tcPr>
          <w:p w14:paraId="0842C6ED"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kepada para komisaris, direktur, maupun pejabat Perusahaan atas risiko yang terjadi dikarenakan tindakan salah yang dilakukan ketika bertindak dalam kapasitas mereka pada jabatan tersebut.</w:t>
            </w:r>
          </w:p>
        </w:tc>
        <w:tc>
          <w:tcPr>
            <w:tcW w:w="1968" w:type="dxa"/>
          </w:tcPr>
          <w:p w14:paraId="02DC48E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3DB33F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2AF483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74F7987" w14:textId="7972F07F" w:rsidTr="00EA692A">
        <w:tc>
          <w:tcPr>
            <w:tcW w:w="7530" w:type="dxa"/>
          </w:tcPr>
          <w:p w14:paraId="2680692C" w14:textId="77777777" w:rsidR="00EA692A" w:rsidRPr="00EA692A" w:rsidRDefault="00EA692A" w:rsidP="00EA692A">
            <w:pPr>
              <w:pStyle w:val="ListParagraph"/>
              <w:numPr>
                <w:ilvl w:val="0"/>
                <w:numId w:val="25"/>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Medical Malpractice Liability</w:t>
            </w:r>
          </w:p>
        </w:tc>
        <w:tc>
          <w:tcPr>
            <w:tcW w:w="1968" w:type="dxa"/>
          </w:tcPr>
          <w:p w14:paraId="76C278B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569B8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9813C0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E8D044B" w14:textId="7DE80CF0" w:rsidTr="00EA692A">
        <w:tc>
          <w:tcPr>
            <w:tcW w:w="7530" w:type="dxa"/>
          </w:tcPr>
          <w:p w14:paraId="2EF600E4"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ganti rugi terhadap tanggung gugat untuk atas kompensasi yang diajukan yang timbul dari malpraktik karena tindakan lalai, kesalahan atau kealpaan yang dilakukan atau diduga telah dilakukan oleh pihak Tertanggung, beserta biaya dalam pembelaan atau penyeleasian klaim yang dijamin dalam polis.</w:t>
            </w:r>
          </w:p>
        </w:tc>
        <w:tc>
          <w:tcPr>
            <w:tcW w:w="1968" w:type="dxa"/>
          </w:tcPr>
          <w:p w14:paraId="59A988B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5F01FD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A4548D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A3464AF" w14:textId="5F07A762" w:rsidTr="00EA692A">
        <w:tc>
          <w:tcPr>
            <w:tcW w:w="7530" w:type="dxa"/>
          </w:tcPr>
          <w:p w14:paraId="72EA8670"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Kecelakaan Diri </w:t>
            </w:r>
            <w:r w:rsidRPr="00EA692A">
              <w:rPr>
                <w:rFonts w:ascii="Bookman Old Style" w:eastAsia="Bookman Old Style" w:hAnsi="Bookman Old Style" w:cs="Bookman Old Style"/>
                <w:i/>
                <w:sz w:val="24"/>
                <w:szCs w:val="24"/>
              </w:rPr>
              <w:t xml:space="preserve">(personal accident) </w:t>
            </w:r>
          </w:p>
        </w:tc>
        <w:tc>
          <w:tcPr>
            <w:tcW w:w="1968" w:type="dxa"/>
          </w:tcPr>
          <w:p w14:paraId="0C96A2A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ADABD2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3AD478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011B676" w14:textId="699EA3BE" w:rsidTr="00EA692A">
        <w:tc>
          <w:tcPr>
            <w:tcW w:w="7530" w:type="dxa"/>
          </w:tcPr>
          <w:p w14:paraId="370759ED" w14:textId="77777777" w:rsidR="00EA692A" w:rsidRPr="00EA692A" w:rsidRDefault="00EA692A" w:rsidP="008A58A6">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memberikan perlindungan apabila Tertanggung mengalami kecelakaan yang menyebabkan </w:t>
            </w:r>
            <w:r w:rsidRPr="00EA692A">
              <w:rPr>
                <w:rFonts w:ascii="Bookman Old Style" w:eastAsia="Bookman Old Style" w:hAnsi="Bookman Old Style" w:cs="Bookman Old Style"/>
                <w:sz w:val="24"/>
                <w:szCs w:val="24"/>
              </w:rPr>
              <w:lastRenderedPageBreak/>
              <w:t>meninggal dunia, cacat tetap/sementara maupun biaya perawatan akibat kecelakaan.</w:t>
            </w:r>
          </w:p>
        </w:tc>
        <w:tc>
          <w:tcPr>
            <w:tcW w:w="1968" w:type="dxa"/>
          </w:tcPr>
          <w:p w14:paraId="2545A76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FA504A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5FCA0B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4D2AC2D" w14:textId="47AE6D83" w:rsidTr="00EA692A">
        <w:tc>
          <w:tcPr>
            <w:tcW w:w="7530" w:type="dxa"/>
          </w:tcPr>
          <w:p w14:paraId="32918CC8"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Kesehatan</w:t>
            </w:r>
          </w:p>
        </w:tc>
        <w:tc>
          <w:tcPr>
            <w:tcW w:w="1968" w:type="dxa"/>
          </w:tcPr>
          <w:p w14:paraId="11CF765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7350A7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9AC1D0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B4D7EFB" w14:textId="2AE322C3" w:rsidTr="00EA692A">
        <w:tc>
          <w:tcPr>
            <w:tcW w:w="7530" w:type="dxa"/>
          </w:tcPr>
          <w:p w14:paraId="7123F3D1" w14:textId="77777777" w:rsidR="00EA692A" w:rsidRPr="00EA692A" w:rsidRDefault="00EA692A" w:rsidP="00EA692A">
            <w:pPr>
              <w:pStyle w:val="ListParagraph"/>
              <w:numPr>
                <w:ilvl w:val="0"/>
                <w:numId w:val="47"/>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terhadap 1 (satu) jenis atau lebih risiko yang terkait dengan keadaan kesehatan fisik seseorang atau menurunnya kondisi kesehatan seseorang yang dipertanggungkan.</w:t>
            </w:r>
          </w:p>
        </w:tc>
        <w:tc>
          <w:tcPr>
            <w:tcW w:w="1968" w:type="dxa"/>
          </w:tcPr>
          <w:p w14:paraId="5A3BC00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6D468B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6B95EA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E7588B0" w14:textId="70719910" w:rsidTr="00EA692A">
        <w:tc>
          <w:tcPr>
            <w:tcW w:w="7530" w:type="dxa"/>
          </w:tcPr>
          <w:p w14:paraId="370D25F2" w14:textId="77777777" w:rsidR="00EA692A" w:rsidRPr="00EA692A" w:rsidRDefault="00EA692A" w:rsidP="00EA692A">
            <w:pPr>
              <w:pStyle w:val="ListParagraph"/>
              <w:numPr>
                <w:ilvl w:val="0"/>
                <w:numId w:val="47"/>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Terdapat 2 (dua) prinsip dalam mekanisme penggantian biaya perawat medis, meliputi prinsip:</w:t>
            </w:r>
          </w:p>
        </w:tc>
        <w:tc>
          <w:tcPr>
            <w:tcW w:w="1968" w:type="dxa"/>
          </w:tcPr>
          <w:p w14:paraId="4F5E9F1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B66B20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109FDF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D3D9E44" w14:textId="075FB53C" w:rsidTr="00EA692A">
        <w:tc>
          <w:tcPr>
            <w:tcW w:w="7530" w:type="dxa"/>
          </w:tcPr>
          <w:p w14:paraId="4E097E43" w14:textId="77777777" w:rsidR="00EA692A" w:rsidRPr="00EA692A" w:rsidRDefault="00EA692A" w:rsidP="00EA692A">
            <w:pPr>
              <w:pStyle w:val="ListParagraph"/>
              <w:numPr>
                <w:ilvl w:val="0"/>
                <w:numId w:val="48"/>
              </w:numPr>
              <w:pBdr>
                <w:top w:val="nil"/>
                <w:left w:val="nil"/>
                <w:bottom w:val="nil"/>
                <w:right w:val="nil"/>
                <w:between w:val="nil"/>
              </w:pBdr>
              <w:ind w:left="3119"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Indemnity</w:t>
            </w:r>
            <w:r w:rsidRPr="00EA692A">
              <w:rPr>
                <w:rFonts w:ascii="Bookman Old Style" w:eastAsia="Bookman Old Style" w:hAnsi="Bookman Old Style" w:cs="Bookman Old Style"/>
                <w:sz w:val="24"/>
                <w:szCs w:val="24"/>
              </w:rPr>
              <w:t>, penggantian biaya perawatan medis dibayarkan oleh Perusahaan Asuransi Jiwa sesuai dengan plafon yang telah ditetapkan dalam polis; dan</w:t>
            </w:r>
          </w:p>
        </w:tc>
        <w:tc>
          <w:tcPr>
            <w:tcW w:w="1968" w:type="dxa"/>
          </w:tcPr>
          <w:p w14:paraId="365DE86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D2DB47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DB8787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2795C5F" w14:textId="28F34E5F" w:rsidTr="00EA692A">
        <w:tc>
          <w:tcPr>
            <w:tcW w:w="7530" w:type="dxa"/>
          </w:tcPr>
          <w:p w14:paraId="1FED6CF3" w14:textId="77777777" w:rsidR="00EA692A" w:rsidRPr="00EA692A" w:rsidRDefault="00EA692A" w:rsidP="00EA692A">
            <w:pPr>
              <w:pStyle w:val="ListParagraph"/>
              <w:numPr>
                <w:ilvl w:val="0"/>
                <w:numId w:val="48"/>
              </w:numPr>
              <w:pBdr>
                <w:top w:val="nil"/>
                <w:left w:val="nil"/>
                <w:bottom w:val="nil"/>
                <w:right w:val="nil"/>
                <w:between w:val="nil"/>
              </w:pBdr>
              <w:ind w:left="3119"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Managed Care</w:t>
            </w:r>
            <w:r w:rsidRPr="00EA692A">
              <w:rPr>
                <w:rFonts w:ascii="Bookman Old Style" w:eastAsia="Bookman Old Style" w:hAnsi="Bookman Old Style" w:cs="Bookman Old Style"/>
                <w:sz w:val="24"/>
                <w:szCs w:val="24"/>
              </w:rPr>
              <w:t>, integrasi pembiayaan dan penyediaan perawatan kesehatan komprehensif yaitu:</w:t>
            </w:r>
          </w:p>
        </w:tc>
        <w:tc>
          <w:tcPr>
            <w:tcW w:w="1968" w:type="dxa"/>
          </w:tcPr>
          <w:p w14:paraId="5E62A9A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357D10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91248D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DFEFCA9" w14:textId="6D8107AA" w:rsidTr="00EA692A">
        <w:tc>
          <w:tcPr>
            <w:tcW w:w="7530" w:type="dxa"/>
          </w:tcPr>
          <w:p w14:paraId="34D9AE42" w14:textId="77777777" w:rsidR="00EA692A" w:rsidRPr="00EA692A" w:rsidRDefault="00EA692A" w:rsidP="00EA692A">
            <w:pPr>
              <w:pStyle w:val="ListParagraph"/>
              <w:numPr>
                <w:ilvl w:val="0"/>
                <w:numId w:val="49"/>
              </w:numPr>
              <w:pBdr>
                <w:top w:val="nil"/>
                <w:left w:val="nil"/>
                <w:bottom w:val="nil"/>
                <w:right w:val="nil"/>
                <w:between w:val="nil"/>
              </w:pBdr>
              <w:ind w:left="3686"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promotif, kegiatan yang bersifat promosi kesehatan/edukasi kesehatan; </w:t>
            </w:r>
          </w:p>
        </w:tc>
        <w:tc>
          <w:tcPr>
            <w:tcW w:w="1968" w:type="dxa"/>
          </w:tcPr>
          <w:p w14:paraId="48C4CC9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B79DC6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A10015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F671811" w14:textId="23112953" w:rsidTr="00EA692A">
        <w:tc>
          <w:tcPr>
            <w:tcW w:w="7530" w:type="dxa"/>
          </w:tcPr>
          <w:p w14:paraId="5A2F9B56" w14:textId="77777777" w:rsidR="00EA692A" w:rsidRPr="00EA692A" w:rsidRDefault="00EA692A" w:rsidP="00EA692A">
            <w:pPr>
              <w:pStyle w:val="ListParagraph"/>
              <w:numPr>
                <w:ilvl w:val="0"/>
                <w:numId w:val="49"/>
              </w:numPr>
              <w:pBdr>
                <w:top w:val="nil"/>
                <w:left w:val="nil"/>
                <w:bottom w:val="nil"/>
                <w:right w:val="nil"/>
                <w:between w:val="nil"/>
              </w:pBdr>
              <w:ind w:left="3686"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preventif, pencegahan terhadap suatu penyakit; </w:t>
            </w:r>
          </w:p>
        </w:tc>
        <w:tc>
          <w:tcPr>
            <w:tcW w:w="1968" w:type="dxa"/>
          </w:tcPr>
          <w:p w14:paraId="539060B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407FD8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46B15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A55B905" w14:textId="7B16E48F" w:rsidTr="00EA692A">
        <w:tc>
          <w:tcPr>
            <w:tcW w:w="7530" w:type="dxa"/>
          </w:tcPr>
          <w:p w14:paraId="61133E9B" w14:textId="77777777" w:rsidR="00EA692A" w:rsidRPr="00EA692A" w:rsidRDefault="00EA692A" w:rsidP="00EA692A">
            <w:pPr>
              <w:pStyle w:val="ListParagraph"/>
              <w:numPr>
                <w:ilvl w:val="0"/>
                <w:numId w:val="49"/>
              </w:numPr>
              <w:pBdr>
                <w:top w:val="nil"/>
                <w:left w:val="nil"/>
                <w:bottom w:val="nil"/>
                <w:right w:val="nil"/>
                <w:between w:val="nil"/>
              </w:pBdr>
              <w:ind w:left="3686"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kuratif, pengobatan untuk penyembuhan penyakit; dan </w:t>
            </w:r>
          </w:p>
        </w:tc>
        <w:tc>
          <w:tcPr>
            <w:tcW w:w="1968" w:type="dxa"/>
          </w:tcPr>
          <w:p w14:paraId="25DB1FB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5E2FE0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84B440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F850DAB" w14:textId="3A7D809B" w:rsidTr="00EA692A">
        <w:tc>
          <w:tcPr>
            <w:tcW w:w="7530" w:type="dxa"/>
          </w:tcPr>
          <w:p w14:paraId="05A7C033" w14:textId="77777777" w:rsidR="00EA692A" w:rsidRPr="00EA692A" w:rsidRDefault="00EA692A" w:rsidP="00EA692A">
            <w:pPr>
              <w:pStyle w:val="ListParagraph"/>
              <w:numPr>
                <w:ilvl w:val="0"/>
                <w:numId w:val="49"/>
              </w:numPr>
              <w:pBdr>
                <w:top w:val="nil"/>
                <w:left w:val="nil"/>
                <w:bottom w:val="nil"/>
                <w:right w:val="nil"/>
                <w:between w:val="nil"/>
              </w:pBdr>
              <w:ind w:left="3686"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rehabilitatif (pemulihan),</w:t>
            </w:r>
          </w:p>
        </w:tc>
        <w:tc>
          <w:tcPr>
            <w:tcW w:w="1968" w:type="dxa"/>
          </w:tcPr>
          <w:p w14:paraId="2948606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07CC50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BBB9FC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3D70DBF" w14:textId="67ECD36E" w:rsidTr="00EA692A">
        <w:tc>
          <w:tcPr>
            <w:tcW w:w="7530" w:type="dxa"/>
          </w:tcPr>
          <w:p w14:paraId="7E6A01E1" w14:textId="77777777" w:rsidR="00EA692A" w:rsidRPr="00EA692A" w:rsidRDefault="00EA692A" w:rsidP="008A58A6">
            <w:pPr>
              <w:pBdr>
                <w:top w:val="nil"/>
                <w:left w:val="nil"/>
                <w:bottom w:val="nil"/>
                <w:right w:val="nil"/>
                <w:between w:val="nil"/>
              </w:pBdr>
              <w:ind w:left="315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secara terstruktur dan berjenjang yang meliputi rawat jalan tingkat </w:t>
            </w:r>
            <w:r w:rsidRPr="00EA692A">
              <w:rPr>
                <w:rFonts w:ascii="Bookman Old Style" w:eastAsia="Bookman Old Style" w:hAnsi="Bookman Old Style" w:cs="Bookman Old Style"/>
                <w:sz w:val="24"/>
                <w:szCs w:val="24"/>
              </w:rPr>
              <w:lastRenderedPageBreak/>
              <w:t>pertama, rawat jalan tingkat lanjutan, dan rawat inap.</w:t>
            </w:r>
          </w:p>
        </w:tc>
        <w:tc>
          <w:tcPr>
            <w:tcW w:w="1968" w:type="dxa"/>
          </w:tcPr>
          <w:p w14:paraId="16164BA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1F4061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37809D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5E941576" w14:textId="2F1E3FA5" w:rsidTr="00EA692A">
        <w:tc>
          <w:tcPr>
            <w:tcW w:w="7530" w:type="dxa"/>
          </w:tcPr>
          <w:p w14:paraId="2C373FB7"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Kredit</w:t>
            </w:r>
          </w:p>
        </w:tc>
        <w:tc>
          <w:tcPr>
            <w:tcW w:w="1968" w:type="dxa"/>
          </w:tcPr>
          <w:p w14:paraId="0088C8A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21012B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67C5BC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1F4EB3B" w14:textId="5BDAD6E2" w:rsidTr="00EA692A">
        <w:tc>
          <w:tcPr>
            <w:tcW w:w="7530" w:type="dxa"/>
          </w:tcPr>
          <w:p w14:paraId="720842BB" w14:textId="77777777" w:rsidR="00EA692A" w:rsidRPr="00EA692A" w:rsidRDefault="00EA692A" w:rsidP="008A58A6">
            <w:pPr>
              <w:pStyle w:val="ListParagraph"/>
              <w:ind w:left="2023"/>
              <w:jc w:val="both"/>
              <w:rPr>
                <w:rFonts w:ascii="Bookman Old Style" w:hAnsi="Bookman Old Style"/>
                <w:bCs/>
                <w:sz w:val="24"/>
                <w:szCs w:val="24"/>
                <w:lang w:val="id-ID"/>
              </w:rPr>
            </w:pPr>
            <w:r w:rsidRPr="00EA692A">
              <w:rPr>
                <w:rFonts w:ascii="Bookman Old Style" w:eastAsia="Bookman Old Style" w:hAnsi="Bookman Old Style" w:cs="Bookman Old Style"/>
                <w:sz w:val="24"/>
                <w:szCs w:val="24"/>
              </w:rPr>
              <w:t>Produk Asuransi yang memberikan pertanggungan atas risiko kegagalan pemenuhan kewajiban finansial debitur kepada kreditur sesuai dengan perjanjian kredit.</w:t>
            </w:r>
            <w:r w:rsidRPr="00EA692A">
              <w:rPr>
                <w:rFonts w:ascii="Bookman Old Style" w:hAnsi="Bookman Old Style"/>
                <w:bCs/>
                <w:sz w:val="24"/>
                <w:szCs w:val="24"/>
                <w:lang w:val="id-ID"/>
              </w:rPr>
              <w:t xml:space="preserve"> </w:t>
            </w:r>
          </w:p>
        </w:tc>
        <w:tc>
          <w:tcPr>
            <w:tcW w:w="1968" w:type="dxa"/>
          </w:tcPr>
          <w:p w14:paraId="522AF29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63041E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5728F4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AAB17DD" w14:textId="46EF0483" w:rsidTr="00EA692A">
        <w:tc>
          <w:tcPr>
            <w:tcW w:w="7530" w:type="dxa"/>
          </w:tcPr>
          <w:p w14:paraId="6BF11477" w14:textId="77777777" w:rsidR="00EA692A" w:rsidRPr="00EA692A" w:rsidRDefault="00EA692A" w:rsidP="00EA692A">
            <w:pPr>
              <w:pStyle w:val="ListParagraph"/>
              <w:numPr>
                <w:ilvl w:val="0"/>
                <w:numId w:val="14"/>
              </w:numPr>
              <w:ind w:left="1985" w:hanging="567"/>
              <w:jc w:val="both"/>
              <w:rPr>
                <w:rFonts w:ascii="Bookman Old Style" w:hAnsi="Bookman Old Style"/>
                <w:bCs/>
                <w:sz w:val="24"/>
                <w:szCs w:val="24"/>
                <w:lang w:val="id-ID"/>
              </w:rPr>
            </w:pPr>
            <w:r w:rsidRPr="00EA692A">
              <w:rPr>
                <w:rFonts w:ascii="Bookman Old Style" w:hAnsi="Bookman Old Style"/>
                <w:bCs/>
                <w:sz w:val="24"/>
                <w:szCs w:val="24"/>
                <w:lang w:val="en-US"/>
              </w:rPr>
              <w:t xml:space="preserve">Asuransi </w:t>
            </w:r>
            <w:r w:rsidRPr="00EA692A">
              <w:rPr>
                <w:rFonts w:ascii="Bookman Old Style" w:hAnsi="Bookman Old Style"/>
                <w:bCs/>
                <w:sz w:val="24"/>
                <w:szCs w:val="24"/>
                <w:lang w:val="id-ID"/>
              </w:rPr>
              <w:t xml:space="preserve">Kredit Perdagangan </w:t>
            </w:r>
            <w:r w:rsidRPr="00EA692A">
              <w:rPr>
                <w:rFonts w:ascii="Bookman Old Style" w:hAnsi="Bookman Old Style"/>
                <w:bCs/>
                <w:i/>
                <w:sz w:val="24"/>
                <w:szCs w:val="24"/>
                <w:lang w:val="id-ID"/>
              </w:rPr>
              <w:t>(Trade Credit Insurance)</w:t>
            </w:r>
          </w:p>
        </w:tc>
        <w:tc>
          <w:tcPr>
            <w:tcW w:w="1968" w:type="dxa"/>
          </w:tcPr>
          <w:p w14:paraId="2D2F6B9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C1902B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A8CE32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1028811" w14:textId="69F2B5D7" w:rsidTr="00EA692A">
        <w:tc>
          <w:tcPr>
            <w:tcW w:w="7530" w:type="dxa"/>
          </w:tcPr>
          <w:p w14:paraId="30BF2BDD" w14:textId="77777777" w:rsidR="00EA692A" w:rsidRPr="008A58A6" w:rsidRDefault="00EA692A" w:rsidP="008A58A6">
            <w:pPr>
              <w:pStyle w:val="ListParagraph"/>
              <w:ind w:left="2023"/>
              <w:jc w:val="both"/>
              <w:rPr>
                <w:rFonts w:ascii="Bookman Old Style" w:eastAsia="Bookman Old Style" w:hAnsi="Bookman Old Style" w:cs="Bookman Old Style"/>
                <w:sz w:val="24"/>
                <w:szCs w:val="24"/>
              </w:rPr>
            </w:pPr>
            <w:r w:rsidRPr="008A58A6">
              <w:rPr>
                <w:rFonts w:ascii="Bookman Old Style" w:eastAsia="Bookman Old Style" w:hAnsi="Bookman Old Style" w:cs="Bookman Old Style"/>
                <w:sz w:val="24"/>
                <w:szCs w:val="24"/>
              </w:rPr>
              <w:t>Produk Asuransi yang memberikan jaminan penggantian terhadap penjual barang atau jasa (kreditur) dari risiko kerugian finansial berupa piutang dagang (accounts receivable) yang timbul dari kegagalan pembeli (debitur dagang) dalam melunasi) yang terjadi karena transaksi penjualan secara termin/tempo.</w:t>
            </w:r>
          </w:p>
        </w:tc>
        <w:tc>
          <w:tcPr>
            <w:tcW w:w="1968" w:type="dxa"/>
          </w:tcPr>
          <w:p w14:paraId="375C644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372B67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F36EA2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606B0FB" w14:textId="18C2777F" w:rsidTr="00EA692A">
        <w:tc>
          <w:tcPr>
            <w:tcW w:w="7530" w:type="dxa"/>
          </w:tcPr>
          <w:p w14:paraId="492AB24B"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Suretyship</w:t>
            </w:r>
          </w:p>
        </w:tc>
        <w:tc>
          <w:tcPr>
            <w:tcW w:w="1968" w:type="dxa"/>
          </w:tcPr>
          <w:p w14:paraId="3752544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2D49AC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76F10F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DF676A7" w14:textId="7AEB892E" w:rsidTr="00EA692A">
        <w:tc>
          <w:tcPr>
            <w:tcW w:w="7530" w:type="dxa"/>
          </w:tcPr>
          <w:p w14:paraId="49C03678" w14:textId="77777777" w:rsidR="00EA692A" w:rsidRPr="00EA692A" w:rsidRDefault="00EA692A" w:rsidP="00EA692A">
            <w:pPr>
              <w:pStyle w:val="ListParagraph"/>
              <w:numPr>
                <w:ilvl w:val="0"/>
                <w:numId w:val="59"/>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w:t>
            </w:r>
            <w:r w:rsidRPr="00EA692A">
              <w:rPr>
                <w:rFonts w:ascii="Bookman Old Style" w:eastAsia="Bookman Old Style" w:hAnsi="Bookman Old Style" w:cs="Bookman Old Style"/>
                <w:i/>
                <w:iCs/>
                <w:sz w:val="24"/>
                <w:szCs w:val="24"/>
              </w:rPr>
              <w:t xml:space="preserve"> </w:t>
            </w:r>
            <w:r w:rsidRPr="00EA692A">
              <w:rPr>
                <w:rFonts w:ascii="Bookman Old Style" w:eastAsia="Bookman Old Style" w:hAnsi="Bookman Old Style" w:cs="Bookman Old Style"/>
                <w:sz w:val="24"/>
                <w:szCs w:val="24"/>
              </w:rPr>
              <w:t xml:space="preserve">memberikan jaminan atas kemampuan </w:t>
            </w:r>
            <w:r w:rsidRPr="00EA692A">
              <w:rPr>
                <w:rFonts w:ascii="Bookman Old Style" w:eastAsia="Bookman Old Style" w:hAnsi="Bookman Old Style" w:cs="Bookman Old Style"/>
                <w:i/>
                <w:sz w:val="24"/>
                <w:szCs w:val="24"/>
              </w:rPr>
              <w:t xml:space="preserve">principal </w:t>
            </w:r>
            <w:r w:rsidRPr="00EA692A">
              <w:rPr>
                <w:rFonts w:ascii="Bookman Old Style" w:eastAsia="Bookman Old Style" w:hAnsi="Bookman Old Style" w:cs="Bookman Old Style"/>
                <w:sz w:val="24"/>
                <w:szCs w:val="24"/>
              </w:rPr>
              <w:t xml:space="preserve">dalam melaksanakan kewajiban sesuai perjanjian pokok antara </w:t>
            </w:r>
            <w:r w:rsidRPr="00EA692A">
              <w:rPr>
                <w:rFonts w:ascii="Bookman Old Style" w:eastAsia="Bookman Old Style" w:hAnsi="Bookman Old Style" w:cs="Bookman Old Style"/>
                <w:i/>
                <w:sz w:val="24"/>
                <w:szCs w:val="24"/>
              </w:rPr>
              <w:t>principal</w:t>
            </w:r>
            <w:r w:rsidRPr="00EA692A">
              <w:rPr>
                <w:rFonts w:ascii="Bookman Old Style" w:eastAsia="Bookman Old Style" w:hAnsi="Bookman Old Style" w:cs="Bookman Old Style"/>
                <w:sz w:val="24"/>
                <w:szCs w:val="24"/>
              </w:rPr>
              <w:t xml:space="preserve"> dan </w:t>
            </w:r>
            <w:r w:rsidRPr="00EA692A">
              <w:rPr>
                <w:rFonts w:ascii="Bookman Old Style" w:eastAsia="Bookman Old Style" w:hAnsi="Bookman Old Style" w:cs="Bookman Old Style"/>
                <w:i/>
                <w:sz w:val="24"/>
                <w:szCs w:val="24"/>
              </w:rPr>
              <w:t>obligee</w:t>
            </w:r>
            <w:r w:rsidRPr="00EA692A">
              <w:rPr>
                <w:rFonts w:ascii="Bookman Old Style" w:eastAsia="Bookman Old Style" w:hAnsi="Bookman Old Style" w:cs="Bookman Old Style"/>
                <w:sz w:val="24"/>
                <w:szCs w:val="24"/>
              </w:rPr>
              <w:t xml:space="preserve">. </w:t>
            </w:r>
          </w:p>
        </w:tc>
        <w:tc>
          <w:tcPr>
            <w:tcW w:w="1968" w:type="dxa"/>
          </w:tcPr>
          <w:p w14:paraId="42FD2CA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0ED40C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8FAB0C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032EB66" w14:textId="045DBBDC" w:rsidTr="00EA692A">
        <w:tc>
          <w:tcPr>
            <w:tcW w:w="7530" w:type="dxa"/>
          </w:tcPr>
          <w:p w14:paraId="2332D570" w14:textId="77777777" w:rsidR="00EA692A" w:rsidRPr="00EA692A" w:rsidRDefault="00EA692A" w:rsidP="00EA692A">
            <w:pPr>
              <w:pStyle w:val="ListParagraph"/>
              <w:numPr>
                <w:ilvl w:val="0"/>
                <w:numId w:val="59"/>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Dalam </w:t>
            </w:r>
            <w:r w:rsidRPr="00EA692A">
              <w:rPr>
                <w:rFonts w:ascii="Bookman Old Style" w:eastAsia="Bookman Old Style" w:hAnsi="Bookman Old Style" w:cs="Bookman Old Style"/>
                <w:i/>
                <w:iCs/>
                <w:sz w:val="24"/>
                <w:szCs w:val="24"/>
              </w:rPr>
              <w:t>suretyship</w:t>
            </w:r>
            <w:r w:rsidRPr="00EA692A">
              <w:rPr>
                <w:rFonts w:ascii="Bookman Old Style" w:eastAsia="Bookman Old Style" w:hAnsi="Bookman Old Style" w:cs="Bookman Old Style"/>
                <w:sz w:val="24"/>
                <w:szCs w:val="24"/>
              </w:rPr>
              <w:t xml:space="preserve">, terdapat sub-klasifikasi asuransi </w:t>
            </w:r>
            <w:r w:rsidRPr="00EA692A">
              <w:rPr>
                <w:rFonts w:ascii="Bookman Old Style" w:eastAsia="Bookman Old Style" w:hAnsi="Bookman Old Style" w:cs="Bookman Old Style"/>
                <w:i/>
                <w:sz w:val="24"/>
                <w:szCs w:val="24"/>
              </w:rPr>
              <w:t>surety bond</w:t>
            </w:r>
            <w:r w:rsidRPr="00EA692A">
              <w:rPr>
                <w:rFonts w:ascii="Bookman Old Style" w:eastAsia="Bookman Old Style" w:hAnsi="Bookman Old Style" w:cs="Bookman Old Style"/>
                <w:sz w:val="24"/>
                <w:szCs w:val="24"/>
              </w:rPr>
              <w:t xml:space="preserve"> yang merupakan penjaminan dimana </w:t>
            </w:r>
            <w:r w:rsidRPr="00EA692A">
              <w:rPr>
                <w:rFonts w:ascii="Bookman Old Style" w:eastAsia="Bookman Old Style" w:hAnsi="Bookman Old Style" w:cs="Bookman Old Style"/>
                <w:i/>
                <w:sz w:val="24"/>
                <w:szCs w:val="24"/>
              </w:rPr>
              <w:t>surety</w:t>
            </w:r>
            <w:r w:rsidRPr="00EA692A">
              <w:rPr>
                <w:rFonts w:ascii="Bookman Old Style" w:eastAsia="Bookman Old Style" w:hAnsi="Bookman Old Style" w:cs="Bookman Old Style"/>
                <w:sz w:val="24"/>
                <w:szCs w:val="24"/>
              </w:rPr>
              <w:t xml:space="preserve"> (Perusahaan Asuransi atau Perusahaan Asuransi Syariah) menjamin </w:t>
            </w:r>
            <w:r w:rsidRPr="00EA692A">
              <w:rPr>
                <w:rFonts w:ascii="Bookman Old Style" w:eastAsia="Bookman Old Style" w:hAnsi="Bookman Old Style" w:cs="Bookman Old Style"/>
                <w:i/>
                <w:sz w:val="24"/>
                <w:szCs w:val="24"/>
              </w:rPr>
              <w:t>principal</w:t>
            </w:r>
            <w:r w:rsidRPr="00EA692A">
              <w:rPr>
                <w:rFonts w:ascii="Bookman Old Style" w:eastAsia="Bookman Old Style" w:hAnsi="Bookman Old Style" w:cs="Bookman Old Style"/>
                <w:sz w:val="24"/>
                <w:szCs w:val="24"/>
              </w:rPr>
              <w:t xml:space="preserve"> (kontraktor/vendor/</w:t>
            </w:r>
            <w:r w:rsidRPr="00EA692A">
              <w:rPr>
                <w:rFonts w:ascii="Bookman Old Style" w:eastAsia="Bookman Old Style" w:hAnsi="Bookman Old Style" w:cs="Bookman Old Style"/>
                <w:i/>
                <w:sz w:val="24"/>
                <w:szCs w:val="24"/>
              </w:rPr>
              <w:t>supplier</w:t>
            </w:r>
            <w:r w:rsidRPr="00EA692A">
              <w:rPr>
                <w:rFonts w:ascii="Bookman Old Style" w:eastAsia="Bookman Old Style" w:hAnsi="Bookman Old Style" w:cs="Bookman Old Style"/>
                <w:sz w:val="24"/>
                <w:szCs w:val="24"/>
              </w:rPr>
              <w:t xml:space="preserve">) akan melaksanakan kewajiban atas suatu prestasi/kepentingan kepada </w:t>
            </w:r>
            <w:r w:rsidRPr="00EA692A">
              <w:rPr>
                <w:rFonts w:ascii="Bookman Old Style" w:eastAsia="Bookman Old Style" w:hAnsi="Bookman Old Style" w:cs="Bookman Old Style"/>
                <w:i/>
                <w:sz w:val="24"/>
                <w:szCs w:val="24"/>
              </w:rPr>
              <w:t>obligee</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bowheer</w:t>
            </w:r>
            <w:r w:rsidRPr="00EA692A">
              <w:rPr>
                <w:rFonts w:ascii="Bookman Old Style" w:eastAsia="Bookman Old Style" w:hAnsi="Bookman Old Style" w:cs="Bookman Old Style"/>
                <w:sz w:val="24"/>
                <w:szCs w:val="24"/>
              </w:rPr>
              <w:t>/</w:t>
            </w:r>
            <w:r w:rsidRPr="00EA692A">
              <w:rPr>
                <w:rFonts w:ascii="Bookman Old Style" w:eastAsia="Bookman Old Style" w:hAnsi="Bookman Old Style" w:cs="Bookman Old Style"/>
                <w:i/>
                <w:sz w:val="24"/>
                <w:szCs w:val="24"/>
              </w:rPr>
              <w:t>beneficiary</w:t>
            </w:r>
            <w:r w:rsidRPr="00EA692A">
              <w:rPr>
                <w:rFonts w:ascii="Bookman Old Style" w:eastAsia="Bookman Old Style" w:hAnsi="Bookman Old Style" w:cs="Bookman Old Style"/>
                <w:sz w:val="24"/>
                <w:szCs w:val="24"/>
              </w:rPr>
              <w:t xml:space="preserve">) sesuai </w:t>
            </w:r>
            <w:r w:rsidRPr="00EA692A">
              <w:rPr>
                <w:rFonts w:ascii="Bookman Old Style" w:eastAsia="Bookman Old Style" w:hAnsi="Bookman Old Style" w:cs="Bookman Old Style"/>
                <w:sz w:val="24"/>
                <w:szCs w:val="24"/>
              </w:rPr>
              <w:lastRenderedPageBreak/>
              <w:t xml:space="preserve">kontrak/perjanjian antara </w:t>
            </w:r>
            <w:r w:rsidRPr="00EA692A">
              <w:rPr>
                <w:rFonts w:ascii="Bookman Old Style" w:eastAsia="Bookman Old Style" w:hAnsi="Bookman Old Style" w:cs="Bookman Old Style"/>
                <w:i/>
                <w:sz w:val="24"/>
                <w:szCs w:val="24"/>
              </w:rPr>
              <w:t>principal</w:t>
            </w:r>
            <w:r w:rsidRPr="00EA692A">
              <w:rPr>
                <w:rFonts w:ascii="Bookman Old Style" w:eastAsia="Bookman Old Style" w:hAnsi="Bookman Old Style" w:cs="Bookman Old Style"/>
                <w:sz w:val="24"/>
                <w:szCs w:val="24"/>
              </w:rPr>
              <w:t xml:space="preserve"> dan </w:t>
            </w:r>
            <w:r w:rsidRPr="00EA692A">
              <w:rPr>
                <w:rFonts w:ascii="Bookman Old Style" w:eastAsia="Bookman Old Style" w:hAnsi="Bookman Old Style" w:cs="Bookman Old Style"/>
                <w:i/>
                <w:sz w:val="24"/>
                <w:szCs w:val="24"/>
              </w:rPr>
              <w:t>obligee</w:t>
            </w:r>
            <w:r w:rsidRPr="00EA692A">
              <w:rPr>
                <w:rFonts w:ascii="Bookman Old Style" w:eastAsia="Bookman Old Style" w:hAnsi="Bookman Old Style" w:cs="Bookman Old Style"/>
                <w:sz w:val="24"/>
                <w:szCs w:val="24"/>
              </w:rPr>
              <w:t>.</w:t>
            </w:r>
          </w:p>
        </w:tc>
        <w:tc>
          <w:tcPr>
            <w:tcW w:w="1968" w:type="dxa"/>
          </w:tcPr>
          <w:p w14:paraId="683BF46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93EDDC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AFCA56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7A4CC14" w14:textId="696299B7" w:rsidTr="00EA692A">
        <w:tc>
          <w:tcPr>
            <w:tcW w:w="7530" w:type="dxa"/>
          </w:tcPr>
          <w:p w14:paraId="6C7D8D5B"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Aneka </w:t>
            </w:r>
            <w:r w:rsidRPr="00EA692A">
              <w:rPr>
                <w:rFonts w:ascii="Bookman Old Style" w:eastAsia="Bookman Old Style" w:hAnsi="Bookman Old Style" w:cs="Bookman Old Style"/>
                <w:i/>
                <w:sz w:val="24"/>
                <w:szCs w:val="24"/>
              </w:rPr>
              <w:t>(miscellaneous)</w:t>
            </w:r>
          </w:p>
        </w:tc>
        <w:tc>
          <w:tcPr>
            <w:tcW w:w="1968" w:type="dxa"/>
          </w:tcPr>
          <w:p w14:paraId="38BAFCD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85EEFC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6AFE2E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6797BF7" w14:textId="249FFD67" w:rsidTr="00EA692A">
        <w:tc>
          <w:tcPr>
            <w:tcW w:w="7530" w:type="dxa"/>
          </w:tcPr>
          <w:p w14:paraId="7835E405" w14:textId="77777777" w:rsidR="00EA692A" w:rsidRPr="00EA692A" w:rsidRDefault="00EA692A" w:rsidP="008A58A6">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aneka merupakan Produk Asuransi lainnya selain Produk Asuransi sebagaimana dimaksud pada huruf A, antara lain:</w:t>
            </w:r>
          </w:p>
        </w:tc>
        <w:tc>
          <w:tcPr>
            <w:tcW w:w="1968" w:type="dxa"/>
          </w:tcPr>
          <w:p w14:paraId="6D61586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219AD9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8C9113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0076EA4" w14:textId="44A638AE" w:rsidTr="00EA692A">
        <w:tc>
          <w:tcPr>
            <w:tcW w:w="7530" w:type="dxa"/>
          </w:tcPr>
          <w:p w14:paraId="3D959F27" w14:textId="77777777" w:rsidR="00EA692A" w:rsidRPr="00EA692A" w:rsidRDefault="00EA692A" w:rsidP="00EA692A">
            <w:pPr>
              <w:pStyle w:val="ListParagraph"/>
              <w:numPr>
                <w:ilvl w:val="0"/>
                <w:numId w:val="31"/>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Hole</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in</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one</w:t>
            </w:r>
          </w:p>
        </w:tc>
        <w:tc>
          <w:tcPr>
            <w:tcW w:w="1968" w:type="dxa"/>
          </w:tcPr>
          <w:p w14:paraId="0187694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63F75F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7D952E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62EBCBD" w14:textId="274E9D79" w:rsidTr="00EA692A">
        <w:tc>
          <w:tcPr>
            <w:tcW w:w="7530" w:type="dxa"/>
          </w:tcPr>
          <w:p w14:paraId="282C4A65"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Cs/>
                <w:sz w:val="24"/>
                <w:szCs w:val="24"/>
              </w:rPr>
              <w:t xml:space="preserve">Produk Asuransi yang memberikan perlindungan kepada penyelenggara turnamen golf dari kewajiban finansial atas hadiah yang harus diberikan jika seorang pemain berhasil mencetak </w:t>
            </w:r>
            <w:r w:rsidRPr="00EA692A">
              <w:rPr>
                <w:rFonts w:ascii="Bookman Old Style" w:eastAsia="Bookman Old Style" w:hAnsi="Bookman Old Style" w:cs="Bookman Old Style"/>
                <w:i/>
                <w:sz w:val="24"/>
                <w:szCs w:val="24"/>
              </w:rPr>
              <w:t>hole in one</w:t>
            </w:r>
            <w:r w:rsidRPr="00EA692A">
              <w:rPr>
                <w:rFonts w:ascii="Bookman Old Style" w:eastAsia="Bookman Old Style" w:hAnsi="Bookman Old Style" w:cs="Bookman Old Style"/>
                <w:sz w:val="24"/>
                <w:szCs w:val="24"/>
              </w:rPr>
              <w:t>.</w:t>
            </w:r>
          </w:p>
        </w:tc>
        <w:tc>
          <w:tcPr>
            <w:tcW w:w="1968" w:type="dxa"/>
          </w:tcPr>
          <w:p w14:paraId="5686CFC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07E59E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DFBE2D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45720F7" w14:textId="133AB25E" w:rsidTr="00EA692A">
        <w:tc>
          <w:tcPr>
            <w:tcW w:w="7530" w:type="dxa"/>
          </w:tcPr>
          <w:p w14:paraId="0A0B7368" w14:textId="77777777" w:rsidR="00EA692A" w:rsidRPr="00EA692A" w:rsidRDefault="00EA692A" w:rsidP="00EA692A">
            <w:pPr>
              <w:pStyle w:val="ListParagraph"/>
              <w:numPr>
                <w:ilvl w:val="0"/>
                <w:numId w:val="31"/>
              </w:numPr>
              <w:pBdr>
                <w:top w:val="nil"/>
                <w:left w:val="nil"/>
                <w:bottom w:val="nil"/>
                <w:right w:val="nil"/>
                <w:between w:val="nil"/>
              </w:pBdr>
              <w:ind w:left="2552" w:hanging="567"/>
              <w:jc w:val="both"/>
              <w:rPr>
                <w:rFonts w:ascii="Bookman Old Style" w:eastAsia="Bookman Old Style" w:hAnsi="Bookman Old Style" w:cs="Bookman Old Style"/>
                <w:i/>
                <w:sz w:val="24"/>
                <w:szCs w:val="24"/>
              </w:rPr>
            </w:pPr>
            <w:r w:rsidRPr="00EA692A">
              <w:rPr>
                <w:rFonts w:ascii="Bookman Old Style" w:eastAsia="Bookman Old Style" w:hAnsi="Bookman Old Style" w:cs="Bookman Old Style"/>
                <w:i/>
                <w:sz w:val="24"/>
                <w:szCs w:val="24"/>
              </w:rPr>
              <w:t>Moveable All Risk</w:t>
            </w:r>
          </w:p>
        </w:tc>
        <w:tc>
          <w:tcPr>
            <w:tcW w:w="1968" w:type="dxa"/>
          </w:tcPr>
          <w:p w14:paraId="1E96439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ED77CA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DD98C9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FC54862" w14:textId="2DF2C7BC" w:rsidTr="00EA692A">
        <w:tc>
          <w:tcPr>
            <w:tcW w:w="7530" w:type="dxa"/>
          </w:tcPr>
          <w:p w14:paraId="4D9888CF"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i/>
                <w:sz w:val="24"/>
                <w:szCs w:val="24"/>
              </w:rPr>
            </w:pPr>
            <w:r w:rsidRPr="00EA692A">
              <w:rPr>
                <w:rFonts w:ascii="Bookman Old Style" w:eastAsia="Bookman Old Style" w:hAnsi="Bookman Old Style" w:cs="Bookman Old Style"/>
                <w:iCs/>
                <w:sz w:val="24"/>
                <w:szCs w:val="24"/>
              </w:rPr>
              <w:t>Produk Asuransi yang memberikan perlindungan atas harta benda yang dapat berpindah akibat risiko yang secara tiba-tiba, tidak dapat diprediksi, dan kecelakaan apapun dalam periode pertanggungan sepanjang tidak dikecualikan dalam polis</w:t>
            </w:r>
            <w:r w:rsidRPr="00EA692A">
              <w:rPr>
                <w:rFonts w:ascii="Bookman Old Style" w:eastAsia="Bookman Old Style" w:hAnsi="Bookman Old Style" w:cs="Bookman Old Style"/>
                <w:i/>
                <w:sz w:val="24"/>
                <w:szCs w:val="24"/>
              </w:rPr>
              <w:t xml:space="preserve">. </w:t>
            </w:r>
            <w:r w:rsidRPr="00EA692A">
              <w:rPr>
                <w:rFonts w:ascii="Bookman Old Style" w:eastAsia="Bookman Old Style" w:hAnsi="Bookman Old Style" w:cs="Bookman Old Style"/>
                <w:iCs/>
                <w:sz w:val="24"/>
                <w:szCs w:val="24"/>
              </w:rPr>
              <w:t>Contoh: barang elektronik</w:t>
            </w:r>
            <w:r w:rsidRPr="00EA692A">
              <w:rPr>
                <w:rFonts w:ascii="Bookman Old Style" w:eastAsia="Bookman Old Style" w:hAnsi="Bookman Old Style" w:cs="Bookman Old Style"/>
                <w:sz w:val="24"/>
                <w:szCs w:val="24"/>
              </w:rPr>
              <w:t>.</w:t>
            </w:r>
          </w:p>
        </w:tc>
        <w:tc>
          <w:tcPr>
            <w:tcW w:w="1968" w:type="dxa"/>
          </w:tcPr>
          <w:p w14:paraId="2DC0528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721554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5E5331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09527C2" w14:textId="54E5D13F" w:rsidTr="00EA692A">
        <w:tc>
          <w:tcPr>
            <w:tcW w:w="7530" w:type="dxa"/>
          </w:tcPr>
          <w:p w14:paraId="7E76D9F9" w14:textId="77777777" w:rsidR="00EA692A" w:rsidRPr="00EA692A" w:rsidRDefault="00EA692A" w:rsidP="00EA692A">
            <w:pPr>
              <w:pStyle w:val="ListParagraph"/>
              <w:numPr>
                <w:ilvl w:val="0"/>
                <w:numId w:val="31"/>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Reklame</w:t>
            </w:r>
          </w:p>
        </w:tc>
        <w:tc>
          <w:tcPr>
            <w:tcW w:w="1968" w:type="dxa"/>
          </w:tcPr>
          <w:p w14:paraId="554D8B0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C8DD3A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F993A3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D8A5861" w14:textId="045A87FA" w:rsidTr="00EA692A">
        <w:tc>
          <w:tcPr>
            <w:tcW w:w="7530" w:type="dxa"/>
          </w:tcPr>
          <w:p w14:paraId="65231285"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yang memberikan perlindungan atas kerugian atau kerusakan </w:t>
            </w:r>
            <w:r w:rsidRPr="00EA692A">
              <w:rPr>
                <w:rFonts w:ascii="Bookman Old Style" w:eastAsia="Bookman Old Style" w:hAnsi="Bookman Old Style" w:cs="Bookman Old Style"/>
                <w:i/>
                <w:sz w:val="24"/>
                <w:szCs w:val="24"/>
              </w:rPr>
              <w:t xml:space="preserve">billboard </w:t>
            </w:r>
            <w:r w:rsidRPr="00EA692A">
              <w:rPr>
                <w:rFonts w:ascii="Bookman Old Style" w:eastAsia="Bookman Old Style" w:hAnsi="Bookman Old Style" w:cs="Bookman Old Style"/>
                <w:sz w:val="24"/>
                <w:szCs w:val="24"/>
              </w:rPr>
              <w:t>atau papan reklame beserta tanggung jawab hukum terhadap kerusakan harta benda dan/atau cidera badan yang diderita oleh pihak ketiga.</w:t>
            </w:r>
          </w:p>
        </w:tc>
        <w:tc>
          <w:tcPr>
            <w:tcW w:w="1968" w:type="dxa"/>
          </w:tcPr>
          <w:p w14:paraId="5119FCD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DEF488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01F464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AC2EB34" w14:textId="6AD8F8EC" w:rsidTr="00EA692A">
        <w:tc>
          <w:tcPr>
            <w:tcW w:w="7530" w:type="dxa"/>
          </w:tcPr>
          <w:p w14:paraId="0F6D2F79" w14:textId="77777777" w:rsidR="00EA692A" w:rsidRPr="00EA692A" w:rsidRDefault="00EA692A" w:rsidP="00EA692A">
            <w:pPr>
              <w:pStyle w:val="ListParagraph"/>
              <w:numPr>
                <w:ilvl w:val="0"/>
                <w:numId w:val="31"/>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Travel Insurance</w:t>
            </w:r>
          </w:p>
        </w:tc>
        <w:tc>
          <w:tcPr>
            <w:tcW w:w="1968" w:type="dxa"/>
          </w:tcPr>
          <w:p w14:paraId="7D80003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FCE2FD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0D266B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4754CFC" w14:textId="42BBC41D" w:rsidTr="00EA692A">
        <w:tc>
          <w:tcPr>
            <w:tcW w:w="7530" w:type="dxa"/>
          </w:tcPr>
          <w:p w14:paraId="52C61736"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 xml:space="preserve">Produk Asuransi yang </w:t>
            </w:r>
            <w:r w:rsidRPr="00EA692A">
              <w:rPr>
                <w:rFonts w:ascii="Bookman Old Style" w:eastAsia="Bookman Old Style" w:hAnsi="Bookman Old Style" w:cs="Bookman Old Style"/>
                <w:sz w:val="24"/>
                <w:szCs w:val="24"/>
                <w:lang w:val="en-ID"/>
              </w:rPr>
              <w:t>memberikan proteksi atas jiwa seseorang terhadap risiko meninggal dunia, cacat tetap/sementara maupun biaya perawatan akibat kecelakaan dalam melaksanakan aktivitas perjalanan</w:t>
            </w:r>
            <w:r w:rsidRPr="00EA692A">
              <w:rPr>
                <w:rFonts w:ascii="Bookman Old Style" w:eastAsia="Bookman Old Style" w:hAnsi="Bookman Old Style" w:cs="Bookman Old Style"/>
                <w:sz w:val="24"/>
                <w:szCs w:val="24"/>
              </w:rPr>
              <w:t>, baik domestik maupun internasional, termasuk pelindungan risiko atas keterlambatan pesawat, pembatalan, dan kehilangan barang.</w:t>
            </w:r>
          </w:p>
        </w:tc>
        <w:tc>
          <w:tcPr>
            <w:tcW w:w="1968" w:type="dxa"/>
          </w:tcPr>
          <w:p w14:paraId="4684C3F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B6DBA9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85F5E8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5797DAF8" w14:textId="3DB97020" w:rsidTr="00EA692A">
        <w:tc>
          <w:tcPr>
            <w:tcW w:w="7530" w:type="dxa"/>
          </w:tcPr>
          <w:p w14:paraId="73171545" w14:textId="77777777" w:rsidR="00EA692A" w:rsidRPr="00EA692A" w:rsidRDefault="00EA692A" w:rsidP="00EA692A">
            <w:pPr>
              <w:pStyle w:val="ListParagraph"/>
              <w:numPr>
                <w:ilvl w:val="0"/>
                <w:numId w:val="31"/>
              </w:numPr>
              <w:pBdr>
                <w:top w:val="nil"/>
                <w:left w:val="nil"/>
                <w:bottom w:val="nil"/>
                <w:right w:val="nil"/>
                <w:between w:val="nil"/>
              </w:pBd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Burglary Insurance</w:t>
            </w:r>
          </w:p>
        </w:tc>
        <w:tc>
          <w:tcPr>
            <w:tcW w:w="1968" w:type="dxa"/>
          </w:tcPr>
          <w:p w14:paraId="22FC9EE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2287AE9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E0F5FB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560B0CC" w14:textId="7ED8562E" w:rsidTr="00EA692A">
        <w:tc>
          <w:tcPr>
            <w:tcW w:w="7530" w:type="dxa"/>
          </w:tcPr>
          <w:p w14:paraId="77B8534D"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atas hilangnya obyek pertanggungan sebagai akibat pencurian yang harus disertai dengan pengrusakan atau pemaksaan terhadap bangunan di mana obyek pertanggungan berada atau disimpan.</w:t>
            </w:r>
          </w:p>
        </w:tc>
        <w:tc>
          <w:tcPr>
            <w:tcW w:w="1968" w:type="dxa"/>
          </w:tcPr>
          <w:p w14:paraId="463D2D9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3DFC4A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C6F2D5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BC69092" w14:textId="602ACADA" w:rsidTr="00EA692A">
        <w:tc>
          <w:tcPr>
            <w:tcW w:w="7530" w:type="dxa"/>
          </w:tcPr>
          <w:p w14:paraId="196B7DD2" w14:textId="77777777" w:rsidR="00EA692A" w:rsidRPr="00EA692A" w:rsidRDefault="00EA692A" w:rsidP="00EA692A">
            <w:pPr>
              <w:pStyle w:val="ListParagraph"/>
              <w:numPr>
                <w:ilvl w:val="0"/>
                <w:numId w:val="31"/>
              </w:numPr>
              <w:pBdr>
                <w:top w:val="nil"/>
                <w:left w:val="nil"/>
                <w:bottom w:val="nil"/>
                <w:right w:val="nil"/>
                <w:between w:val="nil"/>
              </w:pBdr>
              <w:ind w:left="2552" w:hanging="567"/>
              <w:jc w:val="both"/>
              <w:rPr>
                <w:rFonts w:ascii="Bookman Old Style" w:eastAsia="Bookman Old Style" w:hAnsi="Bookman Old Style" w:cs="Bookman Old Style"/>
                <w:i/>
                <w:sz w:val="24"/>
                <w:szCs w:val="24"/>
              </w:rPr>
            </w:pPr>
            <w:r w:rsidRPr="00EA692A">
              <w:rPr>
                <w:rFonts w:ascii="Bookman Old Style" w:eastAsia="Bookman Old Style" w:hAnsi="Bookman Old Style" w:cs="Bookman Old Style"/>
                <w:i/>
                <w:sz w:val="24"/>
                <w:szCs w:val="24"/>
              </w:rPr>
              <w:t>Money Insurance</w:t>
            </w:r>
          </w:p>
        </w:tc>
        <w:tc>
          <w:tcPr>
            <w:tcW w:w="1968" w:type="dxa"/>
          </w:tcPr>
          <w:p w14:paraId="47AEC9E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D51C91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4B4F7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368E4E4" w14:textId="0D7A1A24" w:rsidTr="00EA692A">
        <w:tc>
          <w:tcPr>
            <w:tcW w:w="7530" w:type="dxa"/>
          </w:tcPr>
          <w:p w14:paraId="1BA4FC1F" w14:textId="77777777" w:rsidR="00EA692A" w:rsidRPr="00EA692A" w:rsidRDefault="00EA692A" w:rsidP="008A58A6">
            <w:pPr>
              <w:pStyle w:val="ListParagraph"/>
              <w:pBdr>
                <w:top w:val="nil"/>
                <w:left w:val="nil"/>
                <w:bottom w:val="nil"/>
                <w:right w:val="nil"/>
                <w:between w:val="nil"/>
              </w:pBdr>
              <w:ind w:left="2590"/>
              <w:jc w:val="both"/>
              <w:rPr>
                <w:rFonts w:ascii="Bookman Old Style" w:eastAsia="Bookman Old Style" w:hAnsi="Bookman Old Style" w:cs="Bookman Old Style"/>
                <w:i/>
                <w:sz w:val="24"/>
                <w:szCs w:val="24"/>
              </w:rPr>
            </w:pPr>
            <w:r w:rsidRPr="00EA692A">
              <w:rPr>
                <w:rFonts w:ascii="Bookman Old Style" w:eastAsia="Bookman Old Style" w:hAnsi="Bookman Old Style" w:cs="Bookman Old Style"/>
                <w:sz w:val="24"/>
                <w:szCs w:val="24"/>
              </w:rPr>
              <w:t xml:space="preserve">Produk Asuransi yang </w:t>
            </w:r>
            <w:r w:rsidRPr="00EA692A">
              <w:rPr>
                <w:rFonts w:ascii="Bookman Old Style" w:eastAsia="Bookman Old Style" w:hAnsi="Bookman Old Style" w:cs="Bookman Old Style"/>
                <w:sz w:val="24"/>
                <w:szCs w:val="24"/>
                <w:lang w:val="en-ID"/>
              </w:rPr>
              <w:t>memberikan perlindungan atas uang tunai atau alat tukar lain yang senilai dengan uang terhadap berbagai risiko, selama penyimpangan (</w:t>
            </w:r>
            <w:r w:rsidRPr="00EA692A">
              <w:rPr>
                <w:rFonts w:ascii="Bookman Old Style" w:eastAsia="Bookman Old Style" w:hAnsi="Bookman Old Style" w:cs="Bookman Old Style"/>
                <w:i/>
                <w:iCs/>
                <w:sz w:val="24"/>
                <w:szCs w:val="24"/>
                <w:lang w:val="en-ID"/>
              </w:rPr>
              <w:t>cash in safe</w:t>
            </w:r>
            <w:r w:rsidRPr="00EA692A">
              <w:rPr>
                <w:rFonts w:ascii="Bookman Old Style" w:eastAsia="Bookman Old Style" w:hAnsi="Bookman Old Style" w:cs="Bookman Old Style"/>
                <w:sz w:val="24"/>
                <w:szCs w:val="24"/>
                <w:lang w:val="en-ID"/>
              </w:rPr>
              <w:t xml:space="preserve">) saat di </w:t>
            </w:r>
            <w:r w:rsidRPr="00EA692A">
              <w:rPr>
                <w:rFonts w:ascii="Bookman Old Style" w:eastAsia="Bookman Old Style" w:hAnsi="Bookman Old Style" w:cs="Bookman Old Style"/>
                <w:i/>
                <w:iCs/>
                <w:sz w:val="24"/>
                <w:szCs w:val="24"/>
                <w:lang w:val="en-ID"/>
              </w:rPr>
              <w:t>counter teller</w:t>
            </w:r>
            <w:r w:rsidRPr="00EA692A">
              <w:rPr>
                <w:rFonts w:ascii="Bookman Old Style" w:eastAsia="Bookman Old Style" w:hAnsi="Bookman Old Style" w:cs="Bookman Old Style"/>
                <w:sz w:val="24"/>
                <w:szCs w:val="24"/>
                <w:lang w:val="en-ID"/>
              </w:rPr>
              <w:t xml:space="preserve"> (</w:t>
            </w:r>
            <w:r w:rsidRPr="00EA692A">
              <w:rPr>
                <w:rFonts w:ascii="Bookman Old Style" w:eastAsia="Bookman Old Style" w:hAnsi="Bookman Old Style" w:cs="Bookman Old Style"/>
                <w:i/>
                <w:iCs/>
                <w:sz w:val="24"/>
                <w:szCs w:val="24"/>
                <w:lang w:val="en-ID"/>
              </w:rPr>
              <w:t>cash in cashier box</w:t>
            </w:r>
            <w:r w:rsidRPr="00EA692A">
              <w:rPr>
                <w:rFonts w:ascii="Bookman Old Style" w:eastAsia="Bookman Old Style" w:hAnsi="Bookman Old Style" w:cs="Bookman Old Style"/>
                <w:sz w:val="24"/>
                <w:szCs w:val="24"/>
                <w:lang w:val="en-ID"/>
              </w:rPr>
              <w:t>), maupun saat dalam proses pengiriman (</w:t>
            </w:r>
            <w:r w:rsidRPr="00EA692A">
              <w:rPr>
                <w:rFonts w:ascii="Bookman Old Style" w:eastAsia="Bookman Old Style" w:hAnsi="Bookman Old Style" w:cs="Bookman Old Style"/>
                <w:i/>
                <w:iCs/>
                <w:sz w:val="24"/>
                <w:szCs w:val="24"/>
                <w:lang w:val="en-ID"/>
              </w:rPr>
              <w:t>cash</w:t>
            </w:r>
            <w:r w:rsidRPr="00EA692A">
              <w:rPr>
                <w:rFonts w:ascii="Bookman Old Style" w:eastAsia="Bookman Old Style" w:hAnsi="Bookman Old Style" w:cs="Bookman Old Style"/>
                <w:sz w:val="24"/>
                <w:szCs w:val="24"/>
                <w:lang w:val="en-ID"/>
              </w:rPr>
              <w:t xml:space="preserve"> </w:t>
            </w:r>
            <w:r w:rsidRPr="00EA692A">
              <w:rPr>
                <w:rFonts w:ascii="Bookman Old Style" w:eastAsia="Bookman Old Style" w:hAnsi="Bookman Old Style" w:cs="Bookman Old Style"/>
                <w:i/>
                <w:iCs/>
                <w:sz w:val="24"/>
                <w:szCs w:val="24"/>
                <w:lang w:val="en-ID"/>
              </w:rPr>
              <w:t>in transit)</w:t>
            </w:r>
            <w:r w:rsidRPr="00EA692A">
              <w:rPr>
                <w:rFonts w:ascii="Bookman Old Style" w:eastAsia="Bookman Old Style" w:hAnsi="Bookman Old Style" w:cs="Bookman Old Style"/>
                <w:sz w:val="24"/>
                <w:szCs w:val="24"/>
              </w:rPr>
              <w:t>.</w:t>
            </w:r>
          </w:p>
        </w:tc>
        <w:tc>
          <w:tcPr>
            <w:tcW w:w="1968" w:type="dxa"/>
          </w:tcPr>
          <w:p w14:paraId="7F4C177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102271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049866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A9F820D" w14:textId="3FB7225F" w:rsidTr="00EA692A">
        <w:tc>
          <w:tcPr>
            <w:tcW w:w="7530" w:type="dxa"/>
          </w:tcPr>
          <w:p w14:paraId="0A21B814" w14:textId="77777777" w:rsidR="00EA692A" w:rsidRPr="00EA692A" w:rsidRDefault="00EA692A" w:rsidP="00EA692A">
            <w:pPr>
              <w:pStyle w:val="ListParagraph"/>
              <w:numPr>
                <w:ilvl w:val="0"/>
                <w:numId w:val="14"/>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PAYDI</w:t>
            </w:r>
          </w:p>
        </w:tc>
        <w:tc>
          <w:tcPr>
            <w:tcW w:w="1968" w:type="dxa"/>
          </w:tcPr>
          <w:p w14:paraId="303D64F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0773F0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FAE6C6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860C6BC" w14:textId="1180A539" w:rsidTr="00EA692A">
        <w:tc>
          <w:tcPr>
            <w:tcW w:w="7530" w:type="dxa"/>
          </w:tcPr>
          <w:p w14:paraId="644CFBB2" w14:textId="77777777" w:rsidR="00EA692A" w:rsidRPr="00EA692A" w:rsidRDefault="00EA692A" w:rsidP="008A58A6">
            <w:pPr>
              <w:pStyle w:val="ListParagraph"/>
              <w:ind w:left="2023"/>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lang w:val="en-US"/>
              </w:rPr>
              <w:t xml:space="preserve">Produk Asuransi yang paling sedikit memberikan pelindungan terhadap risiko kematian dan memberikan manfaat yang mengacu pada hasil investasi dari kumpulan dana yang khusus dibentuk untuk Produk </w:t>
            </w:r>
            <w:r w:rsidRPr="00EA692A">
              <w:rPr>
                <w:rFonts w:ascii="Bookman Old Style" w:eastAsia="Bookman Old Style" w:hAnsi="Bookman Old Style" w:cs="Bookman Old Style"/>
                <w:sz w:val="24"/>
                <w:szCs w:val="24"/>
                <w:lang w:val="en-US"/>
              </w:rPr>
              <w:lastRenderedPageBreak/>
              <w:t>Asuransi baik yang dinyatakan dalam bentuk unit maupun bukan unit.</w:t>
            </w:r>
          </w:p>
        </w:tc>
        <w:tc>
          <w:tcPr>
            <w:tcW w:w="1968" w:type="dxa"/>
          </w:tcPr>
          <w:p w14:paraId="1484F43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D5A12B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F4F496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3456F03" w14:textId="6FC0027B" w:rsidTr="00EA692A">
        <w:tc>
          <w:tcPr>
            <w:tcW w:w="7530" w:type="dxa"/>
          </w:tcPr>
          <w:p w14:paraId="33B509CB" w14:textId="77777777" w:rsidR="00EA692A" w:rsidRPr="00EA692A" w:rsidRDefault="00EA692A" w:rsidP="00EA692A">
            <w:pPr>
              <w:pStyle w:val="ListParagraph"/>
              <w:ind w:left="0"/>
              <w:jc w:val="both"/>
              <w:rPr>
                <w:rFonts w:ascii="Bookman Old Style" w:eastAsia="Bookman Old Style" w:hAnsi="Bookman Old Style" w:cs="Bookman Old Style"/>
                <w:sz w:val="24"/>
                <w:szCs w:val="24"/>
              </w:rPr>
            </w:pPr>
          </w:p>
        </w:tc>
        <w:tc>
          <w:tcPr>
            <w:tcW w:w="1968" w:type="dxa"/>
          </w:tcPr>
          <w:p w14:paraId="740C5D9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26CF3A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42C118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D70E2E2" w14:textId="19A88690" w:rsidTr="00EA692A">
        <w:tc>
          <w:tcPr>
            <w:tcW w:w="7530" w:type="dxa"/>
          </w:tcPr>
          <w:p w14:paraId="59C09DC1" w14:textId="77777777" w:rsidR="00EA692A" w:rsidRPr="00EA692A" w:rsidRDefault="00EA692A" w:rsidP="00EA692A">
            <w:pPr>
              <w:numPr>
                <w:ilvl w:val="0"/>
                <w:numId w:val="5"/>
              </w:numPr>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Klasifikasi Lini Usaha Perusahaan Asuransi Jiwa dan Perusahaan Asuransi Jiwa Syariah</w:t>
            </w:r>
          </w:p>
        </w:tc>
        <w:tc>
          <w:tcPr>
            <w:tcW w:w="1968" w:type="dxa"/>
          </w:tcPr>
          <w:p w14:paraId="3BF1ECA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57710D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13F101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D67355F" w14:textId="1B590AAA" w:rsidTr="00EA692A">
        <w:tc>
          <w:tcPr>
            <w:tcW w:w="7530" w:type="dxa"/>
          </w:tcPr>
          <w:p w14:paraId="7EBCD5E9" w14:textId="77777777" w:rsidR="00EA692A" w:rsidRPr="00EA692A" w:rsidRDefault="00EA692A" w:rsidP="00EA692A">
            <w:pPr>
              <w:numPr>
                <w:ilvl w:val="0"/>
                <w:numId w:val="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Umum</w:t>
            </w:r>
          </w:p>
        </w:tc>
        <w:tc>
          <w:tcPr>
            <w:tcW w:w="1968" w:type="dxa"/>
          </w:tcPr>
          <w:p w14:paraId="62B695A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C567AD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1FADA2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85417EC" w14:textId="4F90AF96" w:rsidTr="00EA692A">
        <w:tc>
          <w:tcPr>
            <w:tcW w:w="7530" w:type="dxa"/>
          </w:tcPr>
          <w:p w14:paraId="6B773C60" w14:textId="77777777" w:rsidR="00EA692A" w:rsidRPr="00EA692A" w:rsidRDefault="00EA692A" w:rsidP="008A58A6">
            <w:pPr>
              <w:ind w:left="1456"/>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Kegiatan usaha Perusahaan Asuransi Jiwa dan Perusahaan Asuransi Jiwa Syariah harus diselenggarakan sesuai dengan jenis lini usaha asuransi jiwa</w:t>
            </w:r>
          </w:p>
        </w:tc>
        <w:tc>
          <w:tcPr>
            <w:tcW w:w="1968" w:type="dxa"/>
          </w:tcPr>
          <w:p w14:paraId="727DD7F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2C6E57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CACF30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FA3371B" w14:textId="11F3E561" w:rsidTr="00EA692A">
        <w:tc>
          <w:tcPr>
            <w:tcW w:w="7530" w:type="dxa"/>
          </w:tcPr>
          <w:p w14:paraId="2D26AC0D"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Ekawarsa;</w:t>
            </w:r>
          </w:p>
        </w:tc>
        <w:tc>
          <w:tcPr>
            <w:tcW w:w="1968" w:type="dxa"/>
          </w:tcPr>
          <w:p w14:paraId="7E7B978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9013C1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4B376B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EF47569" w14:textId="03DDC7A3" w:rsidTr="00EA692A">
        <w:tc>
          <w:tcPr>
            <w:tcW w:w="7530" w:type="dxa"/>
          </w:tcPr>
          <w:p w14:paraId="7385CC1D"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Kematian Berjangka;</w:t>
            </w:r>
          </w:p>
        </w:tc>
        <w:tc>
          <w:tcPr>
            <w:tcW w:w="1968" w:type="dxa"/>
          </w:tcPr>
          <w:p w14:paraId="2D4C92F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3903FF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E406F6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870775D" w14:textId="38FFF082" w:rsidTr="00EA692A">
        <w:tc>
          <w:tcPr>
            <w:tcW w:w="7530" w:type="dxa"/>
          </w:tcPr>
          <w:p w14:paraId="3349272B"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Dwiguna;</w:t>
            </w:r>
          </w:p>
        </w:tc>
        <w:tc>
          <w:tcPr>
            <w:tcW w:w="1968" w:type="dxa"/>
          </w:tcPr>
          <w:p w14:paraId="5584293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FC1576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DBA766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8EDA435" w14:textId="055C4833" w:rsidTr="00EA692A">
        <w:tc>
          <w:tcPr>
            <w:tcW w:w="7530" w:type="dxa"/>
          </w:tcPr>
          <w:p w14:paraId="2D9FDCFD"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Dwiguna Kombinasi;</w:t>
            </w:r>
          </w:p>
        </w:tc>
        <w:tc>
          <w:tcPr>
            <w:tcW w:w="1968" w:type="dxa"/>
          </w:tcPr>
          <w:p w14:paraId="5F04301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608D11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04A81A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D189776" w14:textId="055CB532" w:rsidTr="00EA692A">
        <w:tc>
          <w:tcPr>
            <w:tcW w:w="7530" w:type="dxa"/>
          </w:tcPr>
          <w:p w14:paraId="7FC17E56"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Seumur Hidup;</w:t>
            </w:r>
          </w:p>
        </w:tc>
        <w:tc>
          <w:tcPr>
            <w:tcW w:w="1968" w:type="dxa"/>
          </w:tcPr>
          <w:p w14:paraId="5575F2B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8EEBAD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09FE44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7585B7E" w14:textId="21046815" w:rsidTr="00EA692A">
        <w:tc>
          <w:tcPr>
            <w:tcW w:w="7530" w:type="dxa"/>
          </w:tcPr>
          <w:p w14:paraId="73776B32"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Seumur Hidup Kombinasi;</w:t>
            </w:r>
          </w:p>
        </w:tc>
        <w:tc>
          <w:tcPr>
            <w:tcW w:w="1968" w:type="dxa"/>
          </w:tcPr>
          <w:p w14:paraId="57A4705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6E6511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119B8A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16BAA27" w14:textId="12CCF1E0" w:rsidTr="00EA692A">
        <w:tc>
          <w:tcPr>
            <w:tcW w:w="7530" w:type="dxa"/>
          </w:tcPr>
          <w:p w14:paraId="23BAD435"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Anuitas Umum;</w:t>
            </w:r>
          </w:p>
        </w:tc>
        <w:tc>
          <w:tcPr>
            <w:tcW w:w="1968" w:type="dxa"/>
          </w:tcPr>
          <w:p w14:paraId="715C462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B25276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B67DBB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8ACF29E" w14:textId="3A65D8CC" w:rsidTr="00EA692A">
        <w:tc>
          <w:tcPr>
            <w:tcW w:w="7530" w:type="dxa"/>
          </w:tcPr>
          <w:p w14:paraId="2A6B7D26"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Anuitas Dana Pensiun;</w:t>
            </w:r>
          </w:p>
        </w:tc>
        <w:tc>
          <w:tcPr>
            <w:tcW w:w="1968" w:type="dxa"/>
          </w:tcPr>
          <w:p w14:paraId="25C61F4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A10F84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03ADC9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4EC4873" w14:textId="1D2DFFA0" w:rsidTr="00EA692A">
        <w:tc>
          <w:tcPr>
            <w:tcW w:w="7530" w:type="dxa"/>
          </w:tcPr>
          <w:p w14:paraId="1DE4931C"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Kecelakaan Diri;</w:t>
            </w:r>
          </w:p>
        </w:tc>
        <w:tc>
          <w:tcPr>
            <w:tcW w:w="1968" w:type="dxa"/>
          </w:tcPr>
          <w:p w14:paraId="5F8F736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02B78A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8B4646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6661F55" w14:textId="0B7BD37B" w:rsidTr="00EA692A">
        <w:tc>
          <w:tcPr>
            <w:tcW w:w="7530" w:type="dxa"/>
          </w:tcPr>
          <w:p w14:paraId="57A45538"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Kesehatan;</w:t>
            </w:r>
          </w:p>
        </w:tc>
        <w:tc>
          <w:tcPr>
            <w:tcW w:w="1968" w:type="dxa"/>
          </w:tcPr>
          <w:p w14:paraId="3C074EF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E78D4D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86CBAE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CA68F8F" w14:textId="6E4BD423" w:rsidTr="00EA692A">
        <w:tc>
          <w:tcPr>
            <w:tcW w:w="7530" w:type="dxa"/>
          </w:tcPr>
          <w:p w14:paraId="26CCDF7D"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Jiwa Kredit; dan</w:t>
            </w:r>
          </w:p>
        </w:tc>
        <w:tc>
          <w:tcPr>
            <w:tcW w:w="1968" w:type="dxa"/>
          </w:tcPr>
          <w:p w14:paraId="7DAA4FE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2B2E9A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E162BD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2E15BCF" w14:textId="639CAAF3" w:rsidTr="00EA692A">
        <w:tc>
          <w:tcPr>
            <w:tcW w:w="7530" w:type="dxa"/>
          </w:tcPr>
          <w:p w14:paraId="3CDE2FED" w14:textId="77777777" w:rsidR="00EA692A" w:rsidRPr="00EA692A" w:rsidRDefault="00EA692A" w:rsidP="00EA692A">
            <w:pPr>
              <w:numPr>
                <w:ilvl w:val="0"/>
                <w:numId w:val="12"/>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PAYDI.</w:t>
            </w:r>
          </w:p>
        </w:tc>
        <w:tc>
          <w:tcPr>
            <w:tcW w:w="1968" w:type="dxa"/>
          </w:tcPr>
          <w:p w14:paraId="662A550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DACCF3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C57100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2B6C425" w14:textId="030DED81" w:rsidTr="00EA692A">
        <w:tc>
          <w:tcPr>
            <w:tcW w:w="7530" w:type="dxa"/>
          </w:tcPr>
          <w:p w14:paraId="0A8BDD55" w14:textId="77777777" w:rsidR="00EA692A" w:rsidRPr="00EA692A" w:rsidRDefault="00EA692A" w:rsidP="00EA692A">
            <w:pPr>
              <w:numPr>
                <w:ilvl w:val="0"/>
                <w:numId w:val="3"/>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Klasifikasi Lini Usaha</w:t>
            </w:r>
          </w:p>
        </w:tc>
        <w:tc>
          <w:tcPr>
            <w:tcW w:w="1968" w:type="dxa"/>
          </w:tcPr>
          <w:p w14:paraId="43DECA9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E04CCC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85D19F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7A4D495" w14:textId="36BB24F4" w:rsidTr="00EA692A">
        <w:tc>
          <w:tcPr>
            <w:tcW w:w="7530" w:type="dxa"/>
          </w:tcPr>
          <w:p w14:paraId="288F971C"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Ekawarsa</w:t>
            </w:r>
          </w:p>
        </w:tc>
        <w:tc>
          <w:tcPr>
            <w:tcW w:w="1968" w:type="dxa"/>
          </w:tcPr>
          <w:p w14:paraId="5E6B06A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F0D570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48582E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76E6421" w14:textId="50FB9EB9" w:rsidTr="00EA692A">
        <w:tc>
          <w:tcPr>
            <w:tcW w:w="7530" w:type="dxa"/>
          </w:tcPr>
          <w:p w14:paraId="797C0F93" w14:textId="77777777" w:rsidR="00EA692A" w:rsidRPr="00EA692A" w:rsidRDefault="00EA692A" w:rsidP="008A58A6">
            <w:pPr>
              <w:pBdr>
                <w:top w:val="nil"/>
                <w:left w:val="nil"/>
                <w:bottom w:val="nil"/>
                <w:right w:val="nil"/>
                <w:between w:val="nil"/>
              </w:pBdr>
              <w:ind w:left="2165"/>
              <w:jc w:val="both"/>
              <w:rPr>
                <w:rFonts w:ascii="Bookman Old Style" w:eastAsia="Bookman Old Style" w:hAnsi="Bookman Old Style" w:cs="Bookman Old Style"/>
                <w:sz w:val="24"/>
                <w:szCs w:val="24"/>
                <w:lang w:val="en-US"/>
              </w:rPr>
            </w:pPr>
            <w:r w:rsidRPr="00EA692A">
              <w:rPr>
                <w:rFonts w:ascii="Bookman Old Style" w:eastAsia="Bookman Old Style" w:hAnsi="Bookman Old Style" w:cs="Bookman Old Style"/>
                <w:sz w:val="24"/>
                <w:szCs w:val="24"/>
              </w:rPr>
              <w:t xml:space="preserve">Produk Asuransi jiwa yang memberikan manfaat jika Tertanggung meninggal dunia </w:t>
            </w:r>
            <w:r w:rsidRPr="00EA692A">
              <w:rPr>
                <w:rFonts w:ascii="Bookman Old Style" w:eastAsia="Bookman Old Style" w:hAnsi="Bookman Old Style" w:cs="Bookman Old Style"/>
                <w:sz w:val="24"/>
                <w:szCs w:val="24"/>
                <w:lang w:val="en-US"/>
              </w:rPr>
              <w:t>selama jangka waktu 1 (satu) tahun atau kurang dari 1 (satu) tahun.</w:t>
            </w:r>
          </w:p>
        </w:tc>
        <w:tc>
          <w:tcPr>
            <w:tcW w:w="1968" w:type="dxa"/>
          </w:tcPr>
          <w:p w14:paraId="652BCA7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D74367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00511F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23B083F" w14:textId="3D9047F7" w:rsidTr="00EA692A">
        <w:tc>
          <w:tcPr>
            <w:tcW w:w="7530" w:type="dxa"/>
          </w:tcPr>
          <w:p w14:paraId="510404DA"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Kematian Berjangka (</w:t>
            </w:r>
            <w:r w:rsidRPr="00EA692A">
              <w:rPr>
                <w:rFonts w:ascii="Bookman Old Style" w:eastAsia="Bookman Old Style" w:hAnsi="Bookman Old Style" w:cs="Bookman Old Style"/>
                <w:i/>
                <w:sz w:val="24"/>
                <w:szCs w:val="24"/>
              </w:rPr>
              <w:t>term life</w:t>
            </w:r>
            <w:r w:rsidRPr="00EA692A">
              <w:rPr>
                <w:rFonts w:ascii="Bookman Old Style" w:eastAsia="Bookman Old Style" w:hAnsi="Bookman Old Style" w:cs="Bookman Old Style"/>
                <w:sz w:val="24"/>
                <w:szCs w:val="24"/>
              </w:rPr>
              <w:t>)</w:t>
            </w:r>
          </w:p>
        </w:tc>
        <w:tc>
          <w:tcPr>
            <w:tcW w:w="1968" w:type="dxa"/>
          </w:tcPr>
          <w:p w14:paraId="6DC39D3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30FFD4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325B0E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C8AB1BF" w14:textId="37FFCC5B" w:rsidTr="00EA692A">
        <w:tc>
          <w:tcPr>
            <w:tcW w:w="7530" w:type="dxa"/>
          </w:tcPr>
          <w:p w14:paraId="4DB825B0" w14:textId="77777777" w:rsidR="00EA692A" w:rsidRPr="00EA692A" w:rsidRDefault="00EA692A" w:rsidP="008A58A6">
            <w:pPr>
              <w:pBdr>
                <w:top w:val="nil"/>
                <w:left w:val="nil"/>
                <w:bottom w:val="nil"/>
                <w:right w:val="nil"/>
                <w:between w:val="nil"/>
              </w:pBdr>
              <w:ind w:left="2165"/>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jiwa yang memberikan manfaat jika Tertanggung meninggal dunia </w:t>
            </w:r>
            <w:r w:rsidRPr="00EA692A">
              <w:rPr>
                <w:rFonts w:ascii="Bookman Old Style" w:eastAsia="Bookman Old Style" w:hAnsi="Bookman Old Style" w:cs="Bookman Old Style"/>
                <w:sz w:val="24"/>
                <w:szCs w:val="24"/>
              </w:rPr>
              <w:lastRenderedPageBreak/>
              <w:t>dalam periode asuransi lebih dari 1 (satu) tahun.</w:t>
            </w:r>
          </w:p>
        </w:tc>
        <w:tc>
          <w:tcPr>
            <w:tcW w:w="1968" w:type="dxa"/>
          </w:tcPr>
          <w:p w14:paraId="4EEFF35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5C07B7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B4F9B5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BD705F5" w14:textId="68085CF5" w:rsidTr="00EA692A">
        <w:tc>
          <w:tcPr>
            <w:tcW w:w="7530" w:type="dxa"/>
          </w:tcPr>
          <w:p w14:paraId="5FD1B9F0"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Dwiguna (</w:t>
            </w:r>
            <w:r w:rsidRPr="00EA692A">
              <w:rPr>
                <w:rFonts w:ascii="Bookman Old Style" w:eastAsia="Bookman Old Style" w:hAnsi="Bookman Old Style" w:cs="Bookman Old Style"/>
                <w:i/>
                <w:sz w:val="24"/>
                <w:szCs w:val="24"/>
              </w:rPr>
              <w:t>endowment</w:t>
            </w:r>
            <w:r w:rsidRPr="00EA692A">
              <w:rPr>
                <w:rFonts w:ascii="Bookman Old Style" w:eastAsia="Bookman Old Style" w:hAnsi="Bookman Old Style" w:cs="Bookman Old Style"/>
                <w:sz w:val="24"/>
                <w:szCs w:val="24"/>
              </w:rPr>
              <w:t>)</w:t>
            </w:r>
          </w:p>
        </w:tc>
        <w:tc>
          <w:tcPr>
            <w:tcW w:w="1968" w:type="dxa"/>
          </w:tcPr>
          <w:p w14:paraId="43F6CAF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4DD0BE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3E30DE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50E097B" w14:textId="589A1EA7" w:rsidTr="00EA692A">
        <w:tc>
          <w:tcPr>
            <w:tcW w:w="7530" w:type="dxa"/>
          </w:tcPr>
          <w:p w14:paraId="530C2C58" w14:textId="77777777" w:rsidR="00EA692A" w:rsidRPr="00EA692A" w:rsidRDefault="00EA692A" w:rsidP="008A58A6">
            <w:pPr>
              <w:pBdr>
                <w:top w:val="nil"/>
                <w:left w:val="nil"/>
                <w:bottom w:val="nil"/>
                <w:right w:val="nil"/>
                <w:between w:val="nil"/>
              </w:pBdr>
              <w:ind w:left="2165"/>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jiwa yang memberikan manfaat jika:</w:t>
            </w:r>
          </w:p>
        </w:tc>
        <w:tc>
          <w:tcPr>
            <w:tcW w:w="1968" w:type="dxa"/>
          </w:tcPr>
          <w:p w14:paraId="52A5958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2E39A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B96D98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40C340B" w14:textId="55245A0C" w:rsidTr="00EA692A">
        <w:tc>
          <w:tcPr>
            <w:tcW w:w="7530" w:type="dxa"/>
          </w:tcPr>
          <w:p w14:paraId="568E8188" w14:textId="77777777" w:rsidR="00EA692A" w:rsidRPr="00EA692A" w:rsidRDefault="00EA692A" w:rsidP="00EA692A">
            <w:pPr>
              <w:pStyle w:val="ListParagraph"/>
              <w:numPr>
                <w:ilvl w:val="0"/>
                <w:numId w:val="30"/>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Tertanggung meninggal dalam masa asuransi; atau </w:t>
            </w:r>
          </w:p>
        </w:tc>
        <w:tc>
          <w:tcPr>
            <w:tcW w:w="1968" w:type="dxa"/>
          </w:tcPr>
          <w:p w14:paraId="2831AA3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53D292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E9F732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3468EC6" w14:textId="76123FA4" w:rsidTr="00EA692A">
        <w:tc>
          <w:tcPr>
            <w:tcW w:w="7530" w:type="dxa"/>
          </w:tcPr>
          <w:p w14:paraId="53356A94" w14:textId="77777777" w:rsidR="00EA692A" w:rsidRPr="00EA692A" w:rsidRDefault="00EA692A" w:rsidP="00EA692A">
            <w:pPr>
              <w:pStyle w:val="ListParagraph"/>
              <w:numPr>
                <w:ilvl w:val="0"/>
                <w:numId w:val="30"/>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Tertanggung tetap hidup pada saat kontrak asuransinya berakhir, maka akan dibayarkan manfaat sebesar uang pertanggungan yang diperjanjikan dalam polis.</w:t>
            </w:r>
          </w:p>
        </w:tc>
        <w:tc>
          <w:tcPr>
            <w:tcW w:w="1968" w:type="dxa"/>
          </w:tcPr>
          <w:p w14:paraId="042FBEF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5B894E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5205CB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66D9108" w14:textId="35915569" w:rsidTr="00EA692A">
        <w:tc>
          <w:tcPr>
            <w:tcW w:w="7530" w:type="dxa"/>
          </w:tcPr>
          <w:p w14:paraId="04E02810"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Dwiguna Kombinasi</w:t>
            </w:r>
          </w:p>
        </w:tc>
        <w:tc>
          <w:tcPr>
            <w:tcW w:w="1968" w:type="dxa"/>
          </w:tcPr>
          <w:p w14:paraId="4CCDC4C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CC017D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38665D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0820FB4" w14:textId="75FD30D5" w:rsidTr="00EA692A">
        <w:tc>
          <w:tcPr>
            <w:tcW w:w="7530" w:type="dxa"/>
          </w:tcPr>
          <w:p w14:paraId="5461A19E" w14:textId="77777777" w:rsidR="00EA692A" w:rsidRPr="00EA692A" w:rsidRDefault="00EA692A" w:rsidP="008A58A6">
            <w:pPr>
              <w:pBdr>
                <w:top w:val="nil"/>
                <w:left w:val="nil"/>
                <w:bottom w:val="nil"/>
                <w:right w:val="nil"/>
                <w:between w:val="nil"/>
              </w:pBdr>
              <w:ind w:left="2165"/>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jiwa yang memberikan pertanggungan dengan nilai tunai yang dimungkinkan pembayaran manfaat dalam beberapa periode (bertahap).</w:t>
            </w:r>
          </w:p>
        </w:tc>
        <w:tc>
          <w:tcPr>
            <w:tcW w:w="1968" w:type="dxa"/>
          </w:tcPr>
          <w:p w14:paraId="39C36D1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9B4AD3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D474BC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BA3330A" w14:textId="0332B018" w:rsidTr="00EA692A">
        <w:tc>
          <w:tcPr>
            <w:tcW w:w="7530" w:type="dxa"/>
          </w:tcPr>
          <w:p w14:paraId="58A1360B"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Seumur Hidup (</w:t>
            </w:r>
            <w:r w:rsidRPr="00EA692A">
              <w:rPr>
                <w:rFonts w:ascii="Bookman Old Style" w:eastAsia="Bookman Old Style" w:hAnsi="Bookman Old Style" w:cs="Bookman Old Style"/>
                <w:i/>
                <w:sz w:val="24"/>
                <w:szCs w:val="24"/>
              </w:rPr>
              <w:t>Whole Life</w:t>
            </w:r>
            <w:r w:rsidRPr="00EA692A">
              <w:rPr>
                <w:rFonts w:ascii="Bookman Old Style" w:eastAsia="Bookman Old Style" w:hAnsi="Bookman Old Style" w:cs="Bookman Old Style"/>
                <w:sz w:val="24"/>
                <w:szCs w:val="24"/>
              </w:rPr>
              <w:t>)</w:t>
            </w:r>
          </w:p>
        </w:tc>
        <w:tc>
          <w:tcPr>
            <w:tcW w:w="1968" w:type="dxa"/>
          </w:tcPr>
          <w:p w14:paraId="4C0430F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7534B4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A9A2EE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E6F06F4" w14:textId="180752BB" w:rsidTr="00EA692A">
        <w:tc>
          <w:tcPr>
            <w:tcW w:w="7530" w:type="dxa"/>
          </w:tcPr>
          <w:p w14:paraId="7EE9E7D0" w14:textId="77777777" w:rsidR="00EA692A" w:rsidRPr="00EA692A" w:rsidRDefault="00EA692A" w:rsidP="008A58A6">
            <w:pPr>
              <w:pBdr>
                <w:top w:val="nil"/>
                <w:left w:val="nil"/>
                <w:bottom w:val="nil"/>
                <w:right w:val="nil"/>
                <w:between w:val="nil"/>
              </w:pBdr>
              <w:ind w:left="2165"/>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jiwa yang memberikan perlindungan jiwa kepada pesertanya seumur hidup atau maksimal hingga berusia 100 (seratus) tahun.</w:t>
            </w:r>
          </w:p>
        </w:tc>
        <w:tc>
          <w:tcPr>
            <w:tcW w:w="1968" w:type="dxa"/>
          </w:tcPr>
          <w:p w14:paraId="5CBE3A2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673048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BFD9A7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B0ED9E8" w14:textId="7B1C7CFB" w:rsidTr="00EA692A">
        <w:tc>
          <w:tcPr>
            <w:tcW w:w="7530" w:type="dxa"/>
          </w:tcPr>
          <w:p w14:paraId="346AAA2A"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Seumur Hidup Kombinasi</w:t>
            </w:r>
          </w:p>
        </w:tc>
        <w:tc>
          <w:tcPr>
            <w:tcW w:w="1968" w:type="dxa"/>
          </w:tcPr>
          <w:p w14:paraId="386FA31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ACB19F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EF3A5C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D63A7E6" w14:textId="342C12EC" w:rsidTr="00EA692A">
        <w:tc>
          <w:tcPr>
            <w:tcW w:w="7530" w:type="dxa"/>
          </w:tcPr>
          <w:p w14:paraId="03CA9285" w14:textId="77777777" w:rsidR="00EA692A" w:rsidRPr="00EA692A" w:rsidRDefault="00EA692A" w:rsidP="008A58A6">
            <w:pPr>
              <w:pBdr>
                <w:top w:val="nil"/>
                <w:left w:val="nil"/>
                <w:bottom w:val="nil"/>
                <w:right w:val="nil"/>
                <w:between w:val="nil"/>
              </w:pBdr>
              <w:ind w:left="2165"/>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lang w:val="en-US"/>
              </w:rPr>
              <w:t>Produk Asuransi jiwa yang memberikan perlindungan seumur hidup sekaligus menggabungkan manfaat nilai tunai atau tabungan yang bertambah seiring waktu selama masa polis aktif.</w:t>
            </w:r>
          </w:p>
        </w:tc>
        <w:tc>
          <w:tcPr>
            <w:tcW w:w="1968" w:type="dxa"/>
          </w:tcPr>
          <w:p w14:paraId="3EE2211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76938F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9DEA7B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C12CBF3" w14:textId="0DD542B2" w:rsidTr="00EA692A">
        <w:tc>
          <w:tcPr>
            <w:tcW w:w="7530" w:type="dxa"/>
          </w:tcPr>
          <w:p w14:paraId="432CE325"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Anuitas Umum</w:t>
            </w:r>
          </w:p>
        </w:tc>
        <w:tc>
          <w:tcPr>
            <w:tcW w:w="1968" w:type="dxa"/>
          </w:tcPr>
          <w:p w14:paraId="6E30CD3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15A938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96C5C0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7067D3E" w14:textId="5D12C584" w:rsidTr="00EA692A">
        <w:tc>
          <w:tcPr>
            <w:tcW w:w="7530" w:type="dxa"/>
          </w:tcPr>
          <w:p w14:paraId="6826E405" w14:textId="77777777" w:rsidR="00EA692A" w:rsidRPr="00EA692A" w:rsidRDefault="00EA692A" w:rsidP="008A58A6">
            <w:pPr>
              <w:pBdr>
                <w:top w:val="nil"/>
                <w:left w:val="nil"/>
                <w:bottom w:val="nil"/>
                <w:right w:val="nil"/>
                <w:between w:val="nil"/>
              </w:pBdr>
              <w:ind w:left="2165"/>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jiwa yang memberikan pembayaran manfaat yang diberikan secara </w:t>
            </w:r>
            <w:r w:rsidRPr="00EA692A">
              <w:rPr>
                <w:rFonts w:ascii="Bookman Old Style" w:eastAsia="Bookman Old Style" w:hAnsi="Bookman Old Style" w:cs="Bookman Old Style"/>
                <w:sz w:val="24"/>
                <w:szCs w:val="24"/>
              </w:rPr>
              <w:lastRenderedPageBreak/>
              <w:t>berkala selama periode tertentu. Anuitas umum diklasifikasikan sebagai berikut:</w:t>
            </w:r>
          </w:p>
        </w:tc>
        <w:tc>
          <w:tcPr>
            <w:tcW w:w="1968" w:type="dxa"/>
          </w:tcPr>
          <w:p w14:paraId="32C45FA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113073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4303E6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A63B709" w14:textId="39D6F360" w:rsidTr="00EA692A">
        <w:tc>
          <w:tcPr>
            <w:tcW w:w="7530" w:type="dxa"/>
          </w:tcPr>
          <w:p w14:paraId="0EFF7CCE" w14:textId="77777777" w:rsidR="00EA692A" w:rsidRPr="00EA692A" w:rsidRDefault="00EA692A" w:rsidP="00EA692A">
            <w:pPr>
              <w:pStyle w:val="ListParagraph"/>
              <w:numPr>
                <w:ilvl w:val="0"/>
                <w:numId w:val="35"/>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Awal pemberian manfaat anuitas</w:t>
            </w:r>
          </w:p>
        </w:tc>
        <w:tc>
          <w:tcPr>
            <w:tcW w:w="1968" w:type="dxa"/>
          </w:tcPr>
          <w:p w14:paraId="2B1E3AE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947E60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6436A5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E61699B" w14:textId="635260FE" w:rsidTr="00EA692A">
        <w:tc>
          <w:tcPr>
            <w:tcW w:w="7530" w:type="dxa"/>
          </w:tcPr>
          <w:p w14:paraId="5E71CA0E" w14:textId="77777777" w:rsidR="00EA692A" w:rsidRPr="00EA692A" w:rsidRDefault="00EA692A" w:rsidP="00EA692A">
            <w:pPr>
              <w:pStyle w:val="ListParagraph"/>
              <w:numPr>
                <w:ilvl w:val="0"/>
                <w:numId w:val="29"/>
              </w:numPr>
              <w:pBdr>
                <w:top w:val="nil"/>
                <w:left w:val="nil"/>
                <w:bottom w:val="nil"/>
                <w:right w:val="nil"/>
                <w:between w:val="nil"/>
              </w:pBd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anuitas segera (</w:t>
            </w:r>
            <w:r w:rsidRPr="00EA692A">
              <w:rPr>
                <w:rFonts w:ascii="Bookman Old Style" w:eastAsia="Bookman Old Style" w:hAnsi="Bookman Old Style" w:cs="Bookman Old Style"/>
                <w:i/>
                <w:sz w:val="24"/>
                <w:szCs w:val="24"/>
              </w:rPr>
              <w:t>immediate</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annuity</w:t>
            </w:r>
            <w:r w:rsidRPr="00EA692A">
              <w:rPr>
                <w:rFonts w:ascii="Bookman Old Style" w:eastAsia="Bookman Old Style" w:hAnsi="Bookman Old Style" w:cs="Bookman Old Style"/>
                <w:sz w:val="24"/>
                <w:szCs w:val="24"/>
              </w:rPr>
              <w:t>);</w:t>
            </w:r>
          </w:p>
        </w:tc>
        <w:tc>
          <w:tcPr>
            <w:tcW w:w="1968" w:type="dxa"/>
          </w:tcPr>
          <w:p w14:paraId="61E2CF0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540381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A5FD99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DB05DC8" w14:textId="7A2C916F" w:rsidTr="00EA692A">
        <w:tc>
          <w:tcPr>
            <w:tcW w:w="7530" w:type="dxa"/>
          </w:tcPr>
          <w:p w14:paraId="0A1D3614" w14:textId="77777777" w:rsidR="00EA692A" w:rsidRPr="00EA692A" w:rsidRDefault="00EA692A" w:rsidP="008A58A6">
            <w:pPr>
              <w:pStyle w:val="ListParagraph"/>
              <w:pBdr>
                <w:top w:val="nil"/>
                <w:left w:val="nil"/>
                <w:bottom w:val="nil"/>
                <w:right w:val="nil"/>
                <w:between w:val="nil"/>
              </w:pBdr>
              <w:ind w:left="329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Pembayaran anuitas segera dimulai satu periode sesudah anuitas dibeli.  Apabila periode anuitas itu satu tahun, manfaat anuitas dijadwalkan untuk dibayarkan kepada penerimanya setiap tahun dan pembayaran manfaat anuitas pertama dilakukan satu tahun setelah anuitas itu dibeli.  Demikian juga jika anuitas memiliki periode satu bulan, manfaat anuitas akan dibayarkan kepada penerimanya setiap bulan, dan manfaat anuitas tersebut dibayarkan pertama kali adalah satu bulan setelah anuitas dibeli.</w:t>
            </w:r>
          </w:p>
        </w:tc>
        <w:tc>
          <w:tcPr>
            <w:tcW w:w="1968" w:type="dxa"/>
          </w:tcPr>
          <w:p w14:paraId="46ED11C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58B671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AD4460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87E3108" w14:textId="5C8EB023" w:rsidTr="00EA692A">
        <w:tc>
          <w:tcPr>
            <w:tcW w:w="7530" w:type="dxa"/>
          </w:tcPr>
          <w:p w14:paraId="120A8432" w14:textId="77777777" w:rsidR="00EA692A" w:rsidRPr="00EA692A" w:rsidRDefault="00EA692A" w:rsidP="00EA692A">
            <w:pPr>
              <w:pStyle w:val="ListParagraph"/>
              <w:numPr>
                <w:ilvl w:val="0"/>
                <w:numId w:val="29"/>
              </w:numPr>
              <w:pBdr>
                <w:top w:val="nil"/>
                <w:left w:val="nil"/>
                <w:bottom w:val="nil"/>
                <w:right w:val="nil"/>
                <w:between w:val="nil"/>
              </w:pBd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anuitas ditunda (</w:t>
            </w:r>
            <w:r w:rsidRPr="00EA692A">
              <w:rPr>
                <w:rFonts w:ascii="Bookman Old Style" w:eastAsia="Bookman Old Style" w:hAnsi="Bookman Old Style" w:cs="Bookman Old Style"/>
                <w:i/>
                <w:sz w:val="24"/>
                <w:szCs w:val="24"/>
              </w:rPr>
              <w:t>deffered</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annuity</w:t>
            </w:r>
            <w:r w:rsidRPr="00EA692A">
              <w:rPr>
                <w:rFonts w:ascii="Bookman Old Style" w:eastAsia="Bookman Old Style" w:hAnsi="Bookman Old Style" w:cs="Bookman Old Style"/>
                <w:sz w:val="24"/>
                <w:szCs w:val="24"/>
              </w:rPr>
              <w:t>);</w:t>
            </w:r>
          </w:p>
        </w:tc>
        <w:tc>
          <w:tcPr>
            <w:tcW w:w="1968" w:type="dxa"/>
          </w:tcPr>
          <w:p w14:paraId="4248B81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B14141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90820C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5D50E06" w14:textId="77DD777C" w:rsidTr="00EA692A">
        <w:tc>
          <w:tcPr>
            <w:tcW w:w="7530" w:type="dxa"/>
          </w:tcPr>
          <w:p w14:paraId="5C2BC297" w14:textId="77777777" w:rsidR="00EA692A" w:rsidRPr="00EA692A" w:rsidRDefault="00EA692A" w:rsidP="008A58A6">
            <w:pPr>
              <w:pStyle w:val="ListParagraph"/>
              <w:pBdr>
                <w:top w:val="nil"/>
                <w:left w:val="nil"/>
                <w:bottom w:val="nil"/>
                <w:right w:val="nil"/>
                <w:between w:val="nil"/>
              </w:pBdr>
              <w:ind w:left="329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Periode pembayaran dijadwalkan untuk dimulai beberapa waktu kemudian. Anuitas ditunda sering kali dibeli waktu seseorang masih aktif bekerja untuk mengantisipasi kebutuhan penghasilan pada masa pensiun.</w:t>
            </w:r>
          </w:p>
        </w:tc>
        <w:tc>
          <w:tcPr>
            <w:tcW w:w="1968" w:type="dxa"/>
          </w:tcPr>
          <w:p w14:paraId="37BD7F0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E45C62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63DB50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5675E5AD" w14:textId="085787DF" w:rsidTr="00EA692A">
        <w:tc>
          <w:tcPr>
            <w:tcW w:w="7530" w:type="dxa"/>
          </w:tcPr>
          <w:p w14:paraId="2987B6A0" w14:textId="77777777" w:rsidR="00EA692A" w:rsidRPr="00EA692A" w:rsidRDefault="00EA692A" w:rsidP="00EA692A">
            <w:pPr>
              <w:pStyle w:val="ListParagraph"/>
              <w:numPr>
                <w:ilvl w:val="0"/>
                <w:numId w:val="35"/>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Pembayaran manfaat anuitas</w:t>
            </w:r>
          </w:p>
        </w:tc>
        <w:tc>
          <w:tcPr>
            <w:tcW w:w="1968" w:type="dxa"/>
          </w:tcPr>
          <w:p w14:paraId="770F399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DCF09A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10428D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1400CBE" w14:textId="379E933F" w:rsidTr="00EA692A">
        <w:tc>
          <w:tcPr>
            <w:tcW w:w="7530" w:type="dxa"/>
          </w:tcPr>
          <w:p w14:paraId="03F8F79E" w14:textId="77777777" w:rsidR="00EA692A" w:rsidRPr="00EA692A" w:rsidRDefault="00EA692A" w:rsidP="00EA692A">
            <w:pPr>
              <w:pStyle w:val="ListParagraph"/>
              <w:numPr>
                <w:ilvl w:val="0"/>
                <w:numId w:val="34"/>
              </w:numPr>
              <w:pBdr>
                <w:top w:val="nil"/>
                <w:left w:val="nil"/>
                <w:bottom w:val="nil"/>
                <w:right w:val="nil"/>
                <w:between w:val="nil"/>
              </w:pBd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Asuransi anuitas pasti (</w:t>
            </w:r>
            <w:r w:rsidRPr="00EA692A">
              <w:rPr>
                <w:rFonts w:ascii="Bookman Old Style" w:eastAsia="Bookman Old Style" w:hAnsi="Bookman Old Style" w:cs="Bookman Old Style"/>
                <w:i/>
                <w:sz w:val="24"/>
                <w:szCs w:val="24"/>
              </w:rPr>
              <w:t>annuity certain</w:t>
            </w:r>
            <w:r w:rsidRPr="00EA692A">
              <w:rPr>
                <w:rFonts w:ascii="Bookman Old Style" w:eastAsia="Bookman Old Style" w:hAnsi="Bookman Old Style" w:cs="Bookman Old Style"/>
                <w:sz w:val="24"/>
                <w:szCs w:val="24"/>
              </w:rPr>
              <w:t>);</w:t>
            </w:r>
          </w:p>
        </w:tc>
        <w:tc>
          <w:tcPr>
            <w:tcW w:w="1968" w:type="dxa"/>
          </w:tcPr>
          <w:p w14:paraId="585D96F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382BE7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983B00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E4F41D6" w14:textId="2C03E138" w:rsidTr="00EA692A">
        <w:tc>
          <w:tcPr>
            <w:tcW w:w="7530" w:type="dxa"/>
          </w:tcPr>
          <w:p w14:paraId="11358C2D" w14:textId="77777777" w:rsidR="00EA692A" w:rsidRPr="00EA692A" w:rsidRDefault="00EA692A" w:rsidP="008A58A6">
            <w:pPr>
              <w:pStyle w:val="ListParagraph"/>
              <w:pBdr>
                <w:top w:val="nil"/>
                <w:left w:val="nil"/>
                <w:bottom w:val="nil"/>
                <w:right w:val="nil"/>
                <w:between w:val="nil"/>
              </w:pBdr>
              <w:ind w:left="329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Anuitas pasti menyediakan jumlah santunan yang besarnya telah ditentukan.  Periode pembayaran santunan ini disebut periode pasti (</w:t>
            </w:r>
            <w:r w:rsidRPr="00EA692A">
              <w:rPr>
                <w:rFonts w:ascii="Bookman Old Style" w:eastAsia="Bookman Old Style" w:hAnsi="Bookman Old Style" w:cs="Bookman Old Style"/>
                <w:i/>
                <w:sz w:val="24"/>
                <w:szCs w:val="24"/>
              </w:rPr>
              <w:t>certain</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period</w:t>
            </w:r>
            <w:r w:rsidRPr="00EA692A">
              <w:rPr>
                <w:rFonts w:ascii="Bookman Old Style" w:eastAsia="Bookman Old Style" w:hAnsi="Bookman Old Style" w:cs="Bookman Old Style"/>
                <w:sz w:val="24"/>
                <w:szCs w:val="24"/>
              </w:rPr>
              <w:t>). Pembayaran akan berhenti pada akhir periode pasti, walaupun anuitan masih hidup.  Apabila anuitan meninggal dunia sebelum periode pasti berakhir, santunan anuitas yang masih tersisa akan dibayarkan kepada ahli waris yang ditunjuk dalam kontrak.</w:t>
            </w:r>
          </w:p>
        </w:tc>
        <w:tc>
          <w:tcPr>
            <w:tcW w:w="1968" w:type="dxa"/>
          </w:tcPr>
          <w:p w14:paraId="2233013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CB19A9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BE3E66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3B17C26" w14:textId="610BCF91" w:rsidTr="00EA692A">
        <w:tc>
          <w:tcPr>
            <w:tcW w:w="7530" w:type="dxa"/>
          </w:tcPr>
          <w:p w14:paraId="519D8984" w14:textId="77777777" w:rsidR="00EA692A" w:rsidRPr="00EA692A" w:rsidRDefault="00EA692A" w:rsidP="00EA692A">
            <w:pPr>
              <w:pStyle w:val="ListParagraph"/>
              <w:numPr>
                <w:ilvl w:val="0"/>
                <w:numId w:val="34"/>
              </w:numPr>
              <w:pBdr>
                <w:top w:val="nil"/>
                <w:left w:val="nil"/>
                <w:bottom w:val="nil"/>
                <w:right w:val="nil"/>
                <w:between w:val="nil"/>
              </w:pBd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anuitas hidup (</w:t>
            </w:r>
            <w:r w:rsidRPr="00EA692A">
              <w:rPr>
                <w:rFonts w:ascii="Bookman Old Style" w:eastAsia="Bookman Old Style" w:hAnsi="Bookman Old Style" w:cs="Bookman Old Style"/>
                <w:i/>
                <w:sz w:val="24"/>
                <w:szCs w:val="24"/>
              </w:rPr>
              <w:t>life</w:t>
            </w:r>
            <w:r w:rsidRPr="00EA692A">
              <w:rPr>
                <w:rFonts w:ascii="Bookman Old Style" w:eastAsia="Bookman Old Style" w:hAnsi="Bookman Old Style" w:cs="Bookman Old Style"/>
                <w:sz w:val="24"/>
                <w:szCs w:val="24"/>
              </w:rPr>
              <w:t xml:space="preserve"> </w:t>
            </w:r>
            <w:r w:rsidRPr="00EA692A">
              <w:rPr>
                <w:rFonts w:ascii="Bookman Old Style" w:eastAsia="Bookman Old Style" w:hAnsi="Bookman Old Style" w:cs="Bookman Old Style"/>
                <w:i/>
                <w:sz w:val="24"/>
                <w:szCs w:val="24"/>
              </w:rPr>
              <w:t>annuities</w:t>
            </w:r>
            <w:r w:rsidRPr="00EA692A">
              <w:rPr>
                <w:rFonts w:ascii="Bookman Old Style" w:eastAsia="Bookman Old Style" w:hAnsi="Bookman Old Style" w:cs="Bookman Old Style"/>
                <w:sz w:val="24"/>
                <w:szCs w:val="24"/>
              </w:rPr>
              <w:t>)</w:t>
            </w:r>
          </w:p>
        </w:tc>
        <w:tc>
          <w:tcPr>
            <w:tcW w:w="1968" w:type="dxa"/>
          </w:tcPr>
          <w:p w14:paraId="718D79F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0F55B9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D26E41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1DB041A" w14:textId="78081359" w:rsidTr="00EA692A">
        <w:tc>
          <w:tcPr>
            <w:tcW w:w="7530" w:type="dxa"/>
          </w:tcPr>
          <w:p w14:paraId="6AF4868F" w14:textId="77777777" w:rsidR="00EA692A" w:rsidRPr="00EA692A" w:rsidRDefault="00EA692A" w:rsidP="008A58A6">
            <w:pPr>
              <w:pStyle w:val="ListParagraph"/>
              <w:pBdr>
                <w:top w:val="nil"/>
                <w:left w:val="nil"/>
                <w:bottom w:val="nil"/>
                <w:right w:val="nil"/>
                <w:between w:val="nil"/>
              </w:pBdr>
              <w:ind w:left="329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Dalam anuitas hidup menjamin bahwa manfaat pasti diberikan paling tidak sampai anuitan meninggal dunia.  Untuk itu dalam menetapkan jumlah santunan anuitas yang akan diberikan dengan pembayaran premi tertentu, perusahan harus memperhatikan harapan hidup calon penerima.</w:t>
            </w:r>
          </w:p>
        </w:tc>
        <w:tc>
          <w:tcPr>
            <w:tcW w:w="1968" w:type="dxa"/>
          </w:tcPr>
          <w:p w14:paraId="420738E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07947C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8DB3FD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C7A6B55" w14:textId="3E2D9E95" w:rsidTr="00EA692A">
        <w:tc>
          <w:tcPr>
            <w:tcW w:w="7530" w:type="dxa"/>
          </w:tcPr>
          <w:p w14:paraId="0A391F82" w14:textId="77777777" w:rsidR="00EA692A" w:rsidRPr="00EA692A" w:rsidRDefault="00EA692A" w:rsidP="00EA692A">
            <w:pPr>
              <w:pStyle w:val="ListParagraph"/>
              <w:numPr>
                <w:ilvl w:val="0"/>
                <w:numId w:val="34"/>
              </w:numPr>
              <w:pBdr>
                <w:top w:val="nil"/>
                <w:left w:val="nil"/>
                <w:bottom w:val="nil"/>
                <w:right w:val="nil"/>
                <w:between w:val="nil"/>
              </w:pBd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anuitas bersama kehidupan akhir </w:t>
            </w:r>
            <w:r w:rsidRPr="00EA692A">
              <w:rPr>
                <w:rFonts w:ascii="Bookman Old Style" w:eastAsia="Bookman Old Style" w:hAnsi="Bookman Old Style" w:cs="Bookman Old Style"/>
                <w:i/>
                <w:sz w:val="24"/>
                <w:szCs w:val="24"/>
              </w:rPr>
              <w:t>(joint and survivor annuity)</w:t>
            </w:r>
          </w:p>
        </w:tc>
        <w:tc>
          <w:tcPr>
            <w:tcW w:w="1968" w:type="dxa"/>
          </w:tcPr>
          <w:p w14:paraId="1BA2403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C4058C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72994C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3D48E80" w14:textId="113E0159" w:rsidTr="00EA692A">
        <w:tc>
          <w:tcPr>
            <w:tcW w:w="7530" w:type="dxa"/>
          </w:tcPr>
          <w:p w14:paraId="0F74830F" w14:textId="77777777" w:rsidR="00EA692A" w:rsidRPr="00EA692A" w:rsidRDefault="00EA692A" w:rsidP="008A58A6">
            <w:pPr>
              <w:pStyle w:val="ListParagraph"/>
              <w:pBdr>
                <w:top w:val="nil"/>
                <w:left w:val="nil"/>
                <w:bottom w:val="nil"/>
                <w:right w:val="nil"/>
                <w:between w:val="nil"/>
              </w:pBdr>
              <w:ind w:left="329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Pada anuitas jenis ini pembayaran akan diberikan kepada dua orang anuitan atau lebih dan manfaat </w:t>
            </w:r>
            <w:r w:rsidRPr="00EA692A">
              <w:rPr>
                <w:rFonts w:ascii="Bookman Old Style" w:eastAsia="Bookman Old Style" w:hAnsi="Bookman Old Style" w:cs="Bookman Old Style"/>
                <w:sz w:val="24"/>
                <w:szCs w:val="24"/>
              </w:rPr>
              <w:lastRenderedPageBreak/>
              <w:t>anuitas terus berlangsung sampai keduanya atau semua anuitan meninggal dunia. Sebagian besar anuitas bersama kehidupan akhir menentukan bahwa manfaat anuitas akan tetap sama besarnya selama jangka waktu pembayaran manfaat anuitas walau ada beberapa yang menetapkan bahwa manfaat anuitas akan berkurang apabila salah satu anuitas meninggal.  Misalnya, manfaat anuitas kepada yang masih hidup akan dikurangi 1/3 nya.</w:t>
            </w:r>
          </w:p>
        </w:tc>
        <w:tc>
          <w:tcPr>
            <w:tcW w:w="1968" w:type="dxa"/>
          </w:tcPr>
          <w:p w14:paraId="692D163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3D9CE2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2C65F7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1230C4A" w14:textId="5F49318B" w:rsidTr="00EA692A">
        <w:tc>
          <w:tcPr>
            <w:tcW w:w="7530" w:type="dxa"/>
          </w:tcPr>
          <w:p w14:paraId="0C6B72E2"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Anuitas Dana Pensiun</w:t>
            </w:r>
          </w:p>
        </w:tc>
        <w:tc>
          <w:tcPr>
            <w:tcW w:w="1968" w:type="dxa"/>
          </w:tcPr>
          <w:p w14:paraId="52586D6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421ACE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5FE8F1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4CA95B2" w14:textId="61C541C5" w:rsidTr="00EA692A">
        <w:tc>
          <w:tcPr>
            <w:tcW w:w="7530" w:type="dxa"/>
          </w:tcPr>
          <w:p w14:paraId="089B319A" w14:textId="77777777" w:rsidR="00EA692A" w:rsidRPr="00EA692A" w:rsidRDefault="00EA692A" w:rsidP="008A58A6">
            <w:pPr>
              <w:pBdr>
                <w:top w:val="nil"/>
                <w:left w:val="nil"/>
                <w:bottom w:val="nil"/>
                <w:right w:val="nil"/>
                <w:between w:val="nil"/>
              </w:pBdr>
              <w:ind w:left="2165"/>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lang w:val="en-US"/>
              </w:rPr>
              <w:t>Produk Asuransi jiwa yang memberikan pembayaran penghasilan secara berkala kepada pemegang polis (peserta) setelah memasuki masa pensiun yang bertujuan untuk menjamin kestabilan keuangan dan memberikan penghasilan tetap selama masa pensiun atau periode tertentu setelah pensiun.</w:t>
            </w:r>
          </w:p>
        </w:tc>
        <w:tc>
          <w:tcPr>
            <w:tcW w:w="1968" w:type="dxa"/>
          </w:tcPr>
          <w:p w14:paraId="4617656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93E3FF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779148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3B7D9D1" w14:textId="2B1589D0" w:rsidTr="00EA692A">
        <w:tc>
          <w:tcPr>
            <w:tcW w:w="7530" w:type="dxa"/>
          </w:tcPr>
          <w:p w14:paraId="2ADDA2B6" w14:textId="77777777" w:rsidR="00EA692A" w:rsidRPr="00EA692A" w:rsidRDefault="00EA692A" w:rsidP="00EA692A">
            <w:pPr>
              <w:pStyle w:val="ListParagraph"/>
              <w:numPr>
                <w:ilvl w:val="0"/>
                <w:numId w:val="33"/>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Anuitas Tetap </w:t>
            </w:r>
            <w:r w:rsidRPr="00EA692A">
              <w:rPr>
                <w:rFonts w:ascii="Bookman Old Style" w:eastAsia="Bookman Old Style" w:hAnsi="Bookman Old Style" w:cs="Bookman Old Style"/>
                <w:i/>
                <w:sz w:val="24"/>
                <w:szCs w:val="24"/>
              </w:rPr>
              <w:t>(fixed annuity)</w:t>
            </w:r>
          </w:p>
        </w:tc>
        <w:tc>
          <w:tcPr>
            <w:tcW w:w="1968" w:type="dxa"/>
          </w:tcPr>
          <w:p w14:paraId="4BD8790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9D2322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454B35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F9D3C25" w14:textId="70704AEB" w:rsidTr="00EA692A">
        <w:tc>
          <w:tcPr>
            <w:tcW w:w="7530" w:type="dxa"/>
          </w:tcPr>
          <w:p w14:paraId="0F2BD529" w14:textId="77777777" w:rsidR="00EA692A" w:rsidRPr="00EA692A" w:rsidRDefault="00EA692A" w:rsidP="008A58A6">
            <w:pPr>
              <w:pStyle w:val="ListParagraph"/>
              <w:pBdr>
                <w:top w:val="nil"/>
                <w:left w:val="nil"/>
                <w:bottom w:val="nil"/>
                <w:right w:val="nil"/>
                <w:between w:val="nil"/>
              </w:pBdr>
              <w:ind w:left="2732"/>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lang w:val="en-US"/>
              </w:rPr>
              <w:t>Pembayaran anuitas dalam jumlah tetap selama masa pembayaran.</w:t>
            </w:r>
          </w:p>
        </w:tc>
        <w:tc>
          <w:tcPr>
            <w:tcW w:w="1968" w:type="dxa"/>
          </w:tcPr>
          <w:p w14:paraId="4739016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ED7CC6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EF71C9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54B0096B" w14:textId="090FE8FB" w:rsidTr="00EA692A">
        <w:tc>
          <w:tcPr>
            <w:tcW w:w="7530" w:type="dxa"/>
          </w:tcPr>
          <w:p w14:paraId="6E191E65" w14:textId="77777777" w:rsidR="00EA692A" w:rsidRPr="00EA692A" w:rsidRDefault="00EA692A" w:rsidP="00EA692A">
            <w:pPr>
              <w:pStyle w:val="ListParagraph"/>
              <w:numPr>
                <w:ilvl w:val="0"/>
                <w:numId w:val="33"/>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Asuransi Anuitas Variabel </w:t>
            </w:r>
            <w:r w:rsidRPr="00EA692A">
              <w:rPr>
                <w:rFonts w:ascii="Bookman Old Style" w:eastAsia="Bookman Old Style" w:hAnsi="Bookman Old Style" w:cs="Bookman Old Style"/>
                <w:i/>
                <w:sz w:val="24"/>
                <w:szCs w:val="24"/>
              </w:rPr>
              <w:t>(variable annuity)</w:t>
            </w:r>
          </w:p>
        </w:tc>
        <w:tc>
          <w:tcPr>
            <w:tcW w:w="1968" w:type="dxa"/>
          </w:tcPr>
          <w:p w14:paraId="13F545D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DB851C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26993C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A6A3EA6" w14:textId="67578578" w:rsidTr="00EA692A">
        <w:tc>
          <w:tcPr>
            <w:tcW w:w="7530" w:type="dxa"/>
          </w:tcPr>
          <w:p w14:paraId="00662A1D" w14:textId="77777777" w:rsidR="00EA692A" w:rsidRPr="00EA692A" w:rsidRDefault="00EA692A" w:rsidP="008A58A6">
            <w:pPr>
              <w:pStyle w:val="ListParagraph"/>
              <w:pBdr>
                <w:top w:val="nil"/>
                <w:left w:val="nil"/>
                <w:bottom w:val="nil"/>
                <w:right w:val="nil"/>
                <w:between w:val="nil"/>
              </w:pBdr>
              <w:ind w:left="2732"/>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lang w:val="en-US"/>
              </w:rPr>
              <w:t>Pembayaran anuitas yang jumlahnya bervariasi sesuai hasil investasi dana pensiun.</w:t>
            </w:r>
          </w:p>
        </w:tc>
        <w:tc>
          <w:tcPr>
            <w:tcW w:w="1968" w:type="dxa"/>
          </w:tcPr>
          <w:p w14:paraId="6E680A3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56BC01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3A84BA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53BE4707" w14:textId="0A6BE1BA" w:rsidTr="00EA692A">
        <w:tc>
          <w:tcPr>
            <w:tcW w:w="7530" w:type="dxa"/>
          </w:tcPr>
          <w:p w14:paraId="08F25547" w14:textId="77777777" w:rsidR="00EA692A" w:rsidRPr="00EA692A" w:rsidRDefault="00EA692A" w:rsidP="00EA692A">
            <w:pPr>
              <w:pStyle w:val="ListParagraph"/>
              <w:numPr>
                <w:ilvl w:val="0"/>
                <w:numId w:val="33"/>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 xml:space="preserve">Asuransi Anuitas Indeks </w:t>
            </w:r>
            <w:r w:rsidRPr="00EA692A">
              <w:rPr>
                <w:rFonts w:ascii="Bookman Old Style" w:eastAsia="Bookman Old Style" w:hAnsi="Bookman Old Style" w:cs="Bookman Old Style"/>
                <w:i/>
                <w:sz w:val="24"/>
                <w:szCs w:val="24"/>
              </w:rPr>
              <w:t>(indexed annuity)</w:t>
            </w:r>
          </w:p>
        </w:tc>
        <w:tc>
          <w:tcPr>
            <w:tcW w:w="1968" w:type="dxa"/>
          </w:tcPr>
          <w:p w14:paraId="6A3F995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DF1527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7BF40A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6642883" w14:textId="2F21688B" w:rsidTr="00EA692A">
        <w:tc>
          <w:tcPr>
            <w:tcW w:w="7530" w:type="dxa"/>
          </w:tcPr>
          <w:p w14:paraId="45B7C743" w14:textId="77777777" w:rsidR="00EA692A" w:rsidRPr="00EA692A" w:rsidRDefault="00EA692A" w:rsidP="008A58A6">
            <w:pPr>
              <w:pStyle w:val="ListParagraph"/>
              <w:pBdr>
                <w:top w:val="nil"/>
                <w:left w:val="nil"/>
                <w:bottom w:val="nil"/>
                <w:right w:val="nil"/>
                <w:between w:val="nil"/>
              </w:pBdr>
              <w:ind w:left="2732"/>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lang w:val="en-US"/>
              </w:rPr>
              <w:t>Pembayaran anuitas disesuaikan dengan indeks inflasi atau indeks pasar tertentu.</w:t>
            </w:r>
          </w:p>
        </w:tc>
        <w:tc>
          <w:tcPr>
            <w:tcW w:w="1968" w:type="dxa"/>
          </w:tcPr>
          <w:p w14:paraId="7F36579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C24455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FB476B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429BDB9" w14:textId="393AF245" w:rsidTr="00EA692A">
        <w:tc>
          <w:tcPr>
            <w:tcW w:w="7530" w:type="dxa"/>
          </w:tcPr>
          <w:p w14:paraId="3B72F4E5"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Kecelakaan Diri</w:t>
            </w:r>
          </w:p>
        </w:tc>
        <w:tc>
          <w:tcPr>
            <w:tcW w:w="1968" w:type="dxa"/>
          </w:tcPr>
          <w:p w14:paraId="1B47247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2E5F35F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56D05D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55EF7569" w14:textId="62864C4B" w:rsidTr="00EA692A">
        <w:tc>
          <w:tcPr>
            <w:tcW w:w="7530" w:type="dxa"/>
          </w:tcPr>
          <w:p w14:paraId="10603575" w14:textId="77777777" w:rsidR="00EA692A" w:rsidRPr="00EA692A" w:rsidRDefault="00EA692A" w:rsidP="00C9593E">
            <w:pPr>
              <w:pBdr>
                <w:top w:val="nil"/>
                <w:left w:val="nil"/>
                <w:bottom w:val="nil"/>
                <w:right w:val="nil"/>
                <w:between w:val="nil"/>
              </w:pBdr>
              <w:ind w:left="2165"/>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dan penggantian atau pembayaran kepada pemegang polis, Tertanggung, atau peserta atau pihak lain yang berhak dalam hal terjadi Tertanggung mengalami kecelakaan yang menyebabkan meninggal dunia, cacat tetap, dan biaya perawatan medis karena kecelakaan.</w:t>
            </w:r>
          </w:p>
        </w:tc>
        <w:tc>
          <w:tcPr>
            <w:tcW w:w="1968" w:type="dxa"/>
          </w:tcPr>
          <w:p w14:paraId="7389DD7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237C1B5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529B9C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2A035FE" w14:textId="3CC7F928" w:rsidTr="00EA692A">
        <w:tc>
          <w:tcPr>
            <w:tcW w:w="7530" w:type="dxa"/>
          </w:tcPr>
          <w:p w14:paraId="5E7827EA"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Kesehatan</w:t>
            </w:r>
          </w:p>
        </w:tc>
        <w:tc>
          <w:tcPr>
            <w:tcW w:w="1968" w:type="dxa"/>
          </w:tcPr>
          <w:p w14:paraId="1591539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14F027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EAE376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B8D5C59" w14:textId="5C90CD13" w:rsidTr="00EA692A">
        <w:tc>
          <w:tcPr>
            <w:tcW w:w="7530" w:type="dxa"/>
          </w:tcPr>
          <w:p w14:paraId="17442007" w14:textId="77777777" w:rsidR="00EA692A" w:rsidRPr="00EA692A" w:rsidRDefault="00EA692A" w:rsidP="00EA692A">
            <w:pPr>
              <w:pStyle w:val="ListParagraph"/>
              <w:numPr>
                <w:ilvl w:val="0"/>
                <w:numId w:val="50"/>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pelindungan terhadap 1 (satu) jenis atau lebih risiko yang terkait dengan keadaan kesehatan fisik seseorang atau menurunnya kondisi kesehatan seseorang yang dipertanggungkan.</w:t>
            </w:r>
          </w:p>
        </w:tc>
        <w:tc>
          <w:tcPr>
            <w:tcW w:w="1968" w:type="dxa"/>
          </w:tcPr>
          <w:p w14:paraId="72A1D65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285ADC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A183D8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8F95D29" w14:textId="4EFC2B0B" w:rsidTr="00EA692A">
        <w:tc>
          <w:tcPr>
            <w:tcW w:w="7530" w:type="dxa"/>
          </w:tcPr>
          <w:p w14:paraId="691C97D3" w14:textId="77777777" w:rsidR="00EA692A" w:rsidRPr="00EA692A" w:rsidRDefault="00EA692A" w:rsidP="00EA692A">
            <w:pPr>
              <w:pStyle w:val="ListParagraph"/>
              <w:numPr>
                <w:ilvl w:val="0"/>
                <w:numId w:val="50"/>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Terdapat 2 (dua) prinsip dalam mekanisme penggantian biaya perawat medis, meliputi prinsip:</w:t>
            </w:r>
          </w:p>
        </w:tc>
        <w:tc>
          <w:tcPr>
            <w:tcW w:w="1968" w:type="dxa"/>
          </w:tcPr>
          <w:p w14:paraId="217AAFF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22EA2F7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B0C33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6B87CB3" w14:textId="5E12C65D" w:rsidTr="00EA692A">
        <w:tc>
          <w:tcPr>
            <w:tcW w:w="7530" w:type="dxa"/>
          </w:tcPr>
          <w:p w14:paraId="6177A9C3" w14:textId="77777777" w:rsidR="00EA692A" w:rsidRPr="00EA692A" w:rsidRDefault="00EA692A" w:rsidP="00EA692A">
            <w:pPr>
              <w:pStyle w:val="ListParagraph"/>
              <w:numPr>
                <w:ilvl w:val="0"/>
                <w:numId w:val="51"/>
              </w:numPr>
              <w:pBdr>
                <w:top w:val="nil"/>
                <w:left w:val="nil"/>
                <w:bottom w:val="nil"/>
                <w:right w:val="nil"/>
                <w:between w:val="nil"/>
              </w:pBd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Indemnity</w:t>
            </w:r>
            <w:r w:rsidRPr="00EA692A">
              <w:rPr>
                <w:rFonts w:ascii="Bookman Old Style" w:eastAsia="Bookman Old Style" w:hAnsi="Bookman Old Style" w:cs="Bookman Old Style"/>
                <w:sz w:val="24"/>
                <w:szCs w:val="24"/>
              </w:rPr>
              <w:t>, penggantian biaya perawatan medis dibayarkan oleh Perusahaan Asuransi Jiwa sesuai dengan plafon yang telah ditetapkan dalam polis; dan</w:t>
            </w:r>
          </w:p>
        </w:tc>
        <w:tc>
          <w:tcPr>
            <w:tcW w:w="1968" w:type="dxa"/>
          </w:tcPr>
          <w:p w14:paraId="5503CFA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B9D479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150D94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A45B12B" w14:textId="65ABECBA" w:rsidTr="00EA692A">
        <w:tc>
          <w:tcPr>
            <w:tcW w:w="7530" w:type="dxa"/>
          </w:tcPr>
          <w:p w14:paraId="2E94B738" w14:textId="77777777" w:rsidR="00EA692A" w:rsidRPr="00EA692A" w:rsidRDefault="00EA692A" w:rsidP="00EA692A">
            <w:pPr>
              <w:pStyle w:val="ListParagraph"/>
              <w:numPr>
                <w:ilvl w:val="0"/>
                <w:numId w:val="51"/>
              </w:numPr>
              <w:pBdr>
                <w:top w:val="nil"/>
                <w:left w:val="nil"/>
                <w:bottom w:val="nil"/>
                <w:right w:val="nil"/>
                <w:between w:val="nil"/>
              </w:pBd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Managed Care</w:t>
            </w:r>
            <w:r w:rsidRPr="00EA692A">
              <w:rPr>
                <w:rFonts w:ascii="Bookman Old Style" w:eastAsia="Bookman Old Style" w:hAnsi="Bookman Old Style" w:cs="Bookman Old Style"/>
                <w:sz w:val="24"/>
                <w:szCs w:val="24"/>
              </w:rPr>
              <w:t>, integrasi pembiayaan dan penyediaan perawatan kesehatan komprehensif yaitu:</w:t>
            </w:r>
          </w:p>
        </w:tc>
        <w:tc>
          <w:tcPr>
            <w:tcW w:w="1968" w:type="dxa"/>
          </w:tcPr>
          <w:p w14:paraId="72EB1E6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64427D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FA5926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DED6379" w14:textId="5DEE7CC4" w:rsidTr="00EA692A">
        <w:tc>
          <w:tcPr>
            <w:tcW w:w="7530" w:type="dxa"/>
          </w:tcPr>
          <w:p w14:paraId="7EAA7F95" w14:textId="77777777" w:rsidR="00EA692A" w:rsidRPr="00EA692A" w:rsidRDefault="00EA692A" w:rsidP="00EA692A">
            <w:pPr>
              <w:pStyle w:val="ListParagraph"/>
              <w:numPr>
                <w:ilvl w:val="0"/>
                <w:numId w:val="52"/>
              </w:numPr>
              <w:pBdr>
                <w:top w:val="nil"/>
                <w:left w:val="nil"/>
                <w:bottom w:val="nil"/>
                <w:right w:val="nil"/>
                <w:between w:val="nil"/>
              </w:pBdr>
              <w:ind w:left="3828"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 xml:space="preserve">promotif, kegiatan yang bersifat promosi kesehatan/edukasi kesehatan; </w:t>
            </w:r>
          </w:p>
        </w:tc>
        <w:tc>
          <w:tcPr>
            <w:tcW w:w="1968" w:type="dxa"/>
          </w:tcPr>
          <w:p w14:paraId="6BB9F07D"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140E85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2135550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0EE2268" w14:textId="160ACD20" w:rsidTr="00EA692A">
        <w:tc>
          <w:tcPr>
            <w:tcW w:w="7530" w:type="dxa"/>
          </w:tcPr>
          <w:p w14:paraId="470E0BF9" w14:textId="77777777" w:rsidR="00EA692A" w:rsidRPr="00EA692A" w:rsidRDefault="00EA692A" w:rsidP="00EA692A">
            <w:pPr>
              <w:pStyle w:val="ListParagraph"/>
              <w:numPr>
                <w:ilvl w:val="0"/>
                <w:numId w:val="52"/>
              </w:numPr>
              <w:pBdr>
                <w:top w:val="nil"/>
                <w:left w:val="nil"/>
                <w:bottom w:val="nil"/>
                <w:right w:val="nil"/>
                <w:between w:val="nil"/>
              </w:pBdr>
              <w:ind w:left="3828"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preventif, pencegahan terhadap suatu penyakit; </w:t>
            </w:r>
          </w:p>
        </w:tc>
        <w:tc>
          <w:tcPr>
            <w:tcW w:w="1968" w:type="dxa"/>
          </w:tcPr>
          <w:p w14:paraId="1413F4F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2CA8DD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76BFC3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FB6079C" w14:textId="44B7E801" w:rsidTr="00EA692A">
        <w:tc>
          <w:tcPr>
            <w:tcW w:w="7530" w:type="dxa"/>
          </w:tcPr>
          <w:p w14:paraId="4AAAA62E" w14:textId="77777777" w:rsidR="00EA692A" w:rsidRPr="00EA692A" w:rsidRDefault="00EA692A" w:rsidP="00EA692A">
            <w:pPr>
              <w:pStyle w:val="ListParagraph"/>
              <w:numPr>
                <w:ilvl w:val="0"/>
                <w:numId w:val="52"/>
              </w:numPr>
              <w:pBdr>
                <w:top w:val="nil"/>
                <w:left w:val="nil"/>
                <w:bottom w:val="nil"/>
                <w:right w:val="nil"/>
                <w:between w:val="nil"/>
              </w:pBdr>
              <w:ind w:left="3828"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kuratif, pengobatan untuk penyembuhan penyakit; dan </w:t>
            </w:r>
          </w:p>
        </w:tc>
        <w:tc>
          <w:tcPr>
            <w:tcW w:w="1968" w:type="dxa"/>
          </w:tcPr>
          <w:p w14:paraId="5F9CD3D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4A60C3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E4C4B4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4CC0003" w14:textId="2FF09F43" w:rsidTr="00EA692A">
        <w:tc>
          <w:tcPr>
            <w:tcW w:w="7530" w:type="dxa"/>
          </w:tcPr>
          <w:p w14:paraId="554EA2E5" w14:textId="77777777" w:rsidR="00EA692A" w:rsidRPr="00EA692A" w:rsidRDefault="00EA692A" w:rsidP="00EA692A">
            <w:pPr>
              <w:pStyle w:val="ListParagraph"/>
              <w:numPr>
                <w:ilvl w:val="0"/>
                <w:numId w:val="52"/>
              </w:numPr>
              <w:pBdr>
                <w:top w:val="nil"/>
                <w:left w:val="nil"/>
                <w:bottom w:val="nil"/>
                <w:right w:val="nil"/>
                <w:between w:val="nil"/>
              </w:pBdr>
              <w:ind w:left="3828"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rehabilitatif (pemulihan),</w:t>
            </w:r>
          </w:p>
        </w:tc>
        <w:tc>
          <w:tcPr>
            <w:tcW w:w="1968" w:type="dxa"/>
          </w:tcPr>
          <w:p w14:paraId="5CC3422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E4E3FC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3D1A973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645B17C" w14:textId="40281CEE" w:rsidTr="00EA692A">
        <w:tc>
          <w:tcPr>
            <w:tcW w:w="7530" w:type="dxa"/>
          </w:tcPr>
          <w:p w14:paraId="61293E3E" w14:textId="77777777" w:rsidR="00EA692A" w:rsidRPr="00EA692A" w:rsidRDefault="00EA692A" w:rsidP="00C9593E">
            <w:pPr>
              <w:pBdr>
                <w:top w:val="nil"/>
                <w:left w:val="nil"/>
                <w:bottom w:val="nil"/>
                <w:right w:val="nil"/>
                <w:between w:val="nil"/>
              </w:pBdr>
              <w:ind w:left="329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secara terstruktur dan berjenjang yang meliputi rawat jalan tingkat pertama, rawat jalan tingkat lanjutan, dan rawat inap.</w:t>
            </w:r>
          </w:p>
        </w:tc>
        <w:tc>
          <w:tcPr>
            <w:tcW w:w="1968" w:type="dxa"/>
          </w:tcPr>
          <w:p w14:paraId="61C278E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7282B01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DEAAB4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09D24483" w14:textId="0EB9B450" w:rsidTr="00EA692A">
        <w:tc>
          <w:tcPr>
            <w:tcW w:w="7530" w:type="dxa"/>
          </w:tcPr>
          <w:p w14:paraId="3AB6972C"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Jiwa Kredit</w:t>
            </w:r>
          </w:p>
        </w:tc>
        <w:tc>
          <w:tcPr>
            <w:tcW w:w="1968" w:type="dxa"/>
          </w:tcPr>
          <w:p w14:paraId="591FACF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3F9DF580"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5471BA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6E8FBBAD" w14:textId="13FCD786" w:rsidTr="00EA692A">
        <w:tc>
          <w:tcPr>
            <w:tcW w:w="7530" w:type="dxa"/>
          </w:tcPr>
          <w:p w14:paraId="629AFAAD" w14:textId="77777777" w:rsidR="00EA692A" w:rsidRPr="00EA692A" w:rsidRDefault="00EA692A" w:rsidP="00EA692A">
            <w:pPr>
              <w:pStyle w:val="ListParagraph"/>
              <w:numPr>
                <w:ilvl w:val="0"/>
                <w:numId w:val="53"/>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yang memberikan perlindungan kepada pihak bank atau lembaga keuangan (kreditur) dan juga nasabah (debitur) dari risiko kegagalan pembayaran cicilan kredit akibat debitur meninggal dunia atau mengalami cacat total tetap.</w:t>
            </w:r>
          </w:p>
        </w:tc>
        <w:tc>
          <w:tcPr>
            <w:tcW w:w="1968" w:type="dxa"/>
          </w:tcPr>
          <w:p w14:paraId="120D918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2B9417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5E4DAD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E108A14" w14:textId="17AC3590" w:rsidTr="00EA692A">
        <w:tc>
          <w:tcPr>
            <w:tcW w:w="7530" w:type="dxa"/>
          </w:tcPr>
          <w:p w14:paraId="1B1FCD37" w14:textId="77777777" w:rsidR="00EA692A" w:rsidRPr="00EA692A" w:rsidRDefault="00EA692A" w:rsidP="00EA692A">
            <w:pPr>
              <w:pStyle w:val="ListParagraph"/>
              <w:numPr>
                <w:ilvl w:val="0"/>
                <w:numId w:val="53"/>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Asuransi Jiwa Kredit terbagi menjadi sub-klasifikasi yakni Asuransi Penyakit Kritis yang merupakan</w:t>
            </w:r>
            <w:r w:rsidRPr="00EA692A">
              <w:rPr>
                <w:rFonts w:ascii="Bookman Old Style" w:hAnsi="Bookman Old Style"/>
                <w:sz w:val="24"/>
                <w:szCs w:val="24"/>
                <w:shd w:val="clear" w:color="auto" w:fill="F5F5F5"/>
              </w:rPr>
              <w:t xml:space="preserve"> </w:t>
            </w:r>
            <w:r w:rsidRPr="00EA692A">
              <w:rPr>
                <w:rFonts w:ascii="Bookman Old Style" w:eastAsia="Bookman Old Style" w:hAnsi="Bookman Old Style" w:cs="Bookman Old Style"/>
                <w:sz w:val="24"/>
                <w:szCs w:val="24"/>
              </w:rPr>
              <w:t>Produk Asuransi yang memberikan manfaat berupa pembayaran tunai sekaligus (l</w:t>
            </w:r>
            <w:r w:rsidRPr="00EA692A">
              <w:rPr>
                <w:rFonts w:ascii="Bookman Old Style" w:eastAsia="Bookman Old Style" w:hAnsi="Bookman Old Style" w:cs="Bookman Old Style"/>
                <w:i/>
                <w:sz w:val="24"/>
                <w:szCs w:val="24"/>
              </w:rPr>
              <w:t>umpsum</w:t>
            </w:r>
            <w:r w:rsidRPr="00EA692A">
              <w:rPr>
                <w:rFonts w:ascii="Bookman Old Style" w:eastAsia="Bookman Old Style" w:hAnsi="Bookman Old Style" w:cs="Bookman Old Style"/>
                <w:sz w:val="24"/>
                <w:szCs w:val="24"/>
              </w:rPr>
              <w:t>) kepada Tertanggung ketika didiagnosis menderita penyakit kritis tertentu yang tercantum dalam polis.</w:t>
            </w:r>
          </w:p>
        </w:tc>
        <w:tc>
          <w:tcPr>
            <w:tcW w:w="1968" w:type="dxa"/>
          </w:tcPr>
          <w:p w14:paraId="50FE3C0A"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57DF907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48F856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DAE1199" w14:textId="50FE24E0" w:rsidTr="00EA692A">
        <w:tc>
          <w:tcPr>
            <w:tcW w:w="7530" w:type="dxa"/>
          </w:tcPr>
          <w:p w14:paraId="4B8DE59A" w14:textId="77777777" w:rsidR="00EA692A" w:rsidRPr="00EA692A" w:rsidRDefault="00EA692A" w:rsidP="00EA692A">
            <w:pPr>
              <w:numPr>
                <w:ilvl w:val="0"/>
                <w:numId w:val="9"/>
              </w:numPr>
              <w:pBdr>
                <w:top w:val="nil"/>
                <w:left w:val="nil"/>
                <w:bottom w:val="nil"/>
                <w:right w:val="nil"/>
                <w:between w:val="nil"/>
              </w:pBdr>
              <w:ind w:left="2160"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PAYDI</w:t>
            </w:r>
          </w:p>
        </w:tc>
        <w:tc>
          <w:tcPr>
            <w:tcW w:w="1968" w:type="dxa"/>
          </w:tcPr>
          <w:p w14:paraId="21F53C4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D2A246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40D9786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44D350EF" w14:textId="71EC9E6B" w:rsidTr="00EA692A">
        <w:tc>
          <w:tcPr>
            <w:tcW w:w="7530" w:type="dxa"/>
          </w:tcPr>
          <w:p w14:paraId="39E5ED74" w14:textId="77777777" w:rsidR="00EA692A" w:rsidRPr="00EA692A" w:rsidRDefault="00EA692A" w:rsidP="00EA692A">
            <w:pPr>
              <w:pStyle w:val="ListParagraph"/>
              <w:numPr>
                <w:ilvl w:val="0"/>
                <w:numId w:val="54"/>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lang w:val="en-US"/>
              </w:rPr>
              <w:t xml:space="preserve">Produk Asuransi yang paling sedikit memberikan pelindungan terhadap </w:t>
            </w:r>
            <w:r w:rsidRPr="00EA692A">
              <w:rPr>
                <w:rFonts w:ascii="Bookman Old Style" w:eastAsia="Bookman Old Style" w:hAnsi="Bookman Old Style" w:cs="Bookman Old Style"/>
                <w:sz w:val="24"/>
                <w:szCs w:val="24"/>
                <w:lang w:val="en-US"/>
              </w:rPr>
              <w:lastRenderedPageBreak/>
              <w:t>risiko kematian dan memberikan manfaat yang mengacu pada hasil investasi dari kumpulan dana yang khusus dibentuk untuk Produk Asuransi baik yang dinyatakan dalam bentuk unit maupun bukan unit.</w:t>
            </w:r>
          </w:p>
        </w:tc>
        <w:tc>
          <w:tcPr>
            <w:tcW w:w="1968" w:type="dxa"/>
          </w:tcPr>
          <w:p w14:paraId="6CCB3E39"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325B63C"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1D86660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0EA3ED9" w14:textId="48042D5F" w:rsidTr="00EA692A">
        <w:tc>
          <w:tcPr>
            <w:tcW w:w="7530" w:type="dxa"/>
          </w:tcPr>
          <w:p w14:paraId="79D4B9D6" w14:textId="77777777" w:rsidR="00EA692A" w:rsidRPr="00EA692A" w:rsidRDefault="00EA692A" w:rsidP="00EA692A">
            <w:pPr>
              <w:pStyle w:val="ListParagraph"/>
              <w:numPr>
                <w:ilvl w:val="0"/>
                <w:numId w:val="54"/>
              </w:numPr>
              <w:pBdr>
                <w:top w:val="nil"/>
                <w:left w:val="nil"/>
                <w:bottom w:val="nil"/>
                <w:right w:val="nil"/>
                <w:between w:val="nil"/>
              </w:pBd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Berdasarkan pengenaan biaya akuisisi, PAYDI sebagaimana dimaksud pada angka 12 terdiri atas:</w:t>
            </w:r>
          </w:p>
        </w:tc>
        <w:tc>
          <w:tcPr>
            <w:tcW w:w="1968" w:type="dxa"/>
          </w:tcPr>
          <w:p w14:paraId="5ECD0CE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2A515BE1"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34D7CC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7031EA3" w14:textId="2EB82A38" w:rsidTr="00EA692A">
        <w:tc>
          <w:tcPr>
            <w:tcW w:w="7530" w:type="dxa"/>
          </w:tcPr>
          <w:p w14:paraId="657A11A0" w14:textId="77777777" w:rsidR="00EA692A" w:rsidRPr="00EA692A" w:rsidRDefault="00EA692A" w:rsidP="00EA692A">
            <w:pPr>
              <w:numPr>
                <w:ilvl w:val="0"/>
                <w:numId w:val="6"/>
              </w:numPr>
              <w:pBdr>
                <w:top w:val="nil"/>
                <w:left w:val="nil"/>
                <w:bottom w:val="nil"/>
                <w:right w:val="nil"/>
                <w:between w:val="nil"/>
              </w:pBdr>
              <w:ind w:left="3402"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Front End Loading</w:t>
            </w:r>
          </w:p>
        </w:tc>
        <w:tc>
          <w:tcPr>
            <w:tcW w:w="1968" w:type="dxa"/>
          </w:tcPr>
          <w:p w14:paraId="551EC13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1AC1613"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A3876F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F1B7683" w14:textId="1338CCA8" w:rsidTr="00EA692A">
        <w:tc>
          <w:tcPr>
            <w:tcW w:w="7530" w:type="dxa"/>
          </w:tcPr>
          <w:p w14:paraId="6DBB2230" w14:textId="77777777" w:rsidR="00EA692A" w:rsidRPr="00EA692A" w:rsidRDefault="00EA692A" w:rsidP="00C9593E">
            <w:pPr>
              <w:pBdr>
                <w:top w:val="nil"/>
                <w:left w:val="nil"/>
                <w:bottom w:val="nil"/>
                <w:right w:val="nil"/>
                <w:between w:val="nil"/>
              </w:pBdr>
              <w:ind w:left="3441"/>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Dalam PAYDI biaya akuisisi akan mengurangi nilai premi di porsi investasi. Untuk Produk Asuransi jiwa unit link dengan jenis front end loading, maka biaya akuisisi dikenakan di tahun-tahun awal polis, biasanya pada tahun pertama sampai dengan tahun kelima. Dalam waktu tersebut maka besarnya biaya akuisisi akan semakin berkurang dari tahun ke tahun. Dengan adanya biaya akuisisi di awal maka nilai investasi yang terbentuk di tahun-tahun awal polis belum maksimal. </w:t>
            </w:r>
          </w:p>
        </w:tc>
        <w:tc>
          <w:tcPr>
            <w:tcW w:w="1968" w:type="dxa"/>
          </w:tcPr>
          <w:p w14:paraId="32F26454"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3AB2B0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0510043B"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25B7F58" w14:textId="527EEB94" w:rsidTr="00EA692A">
        <w:tc>
          <w:tcPr>
            <w:tcW w:w="7530" w:type="dxa"/>
          </w:tcPr>
          <w:p w14:paraId="1B9E48CC" w14:textId="77777777" w:rsidR="00EA692A" w:rsidRPr="00EA692A" w:rsidRDefault="00EA692A" w:rsidP="00C9593E">
            <w:pPr>
              <w:pBdr>
                <w:top w:val="nil"/>
                <w:left w:val="nil"/>
                <w:bottom w:val="nil"/>
                <w:right w:val="nil"/>
                <w:between w:val="nil"/>
              </w:pBdr>
              <w:ind w:left="3441"/>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Besaran biaya akuisisi dikenakan di tahun-tahun awal polis harus sesuai dengan ketentuan SEOJK 5/2022.</w:t>
            </w:r>
          </w:p>
        </w:tc>
        <w:tc>
          <w:tcPr>
            <w:tcW w:w="1968" w:type="dxa"/>
          </w:tcPr>
          <w:p w14:paraId="4656D42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45F39165"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6A2063AE"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179F5DBD" w14:textId="779CFF05" w:rsidTr="00EA692A">
        <w:tc>
          <w:tcPr>
            <w:tcW w:w="7530" w:type="dxa"/>
          </w:tcPr>
          <w:p w14:paraId="2B312684" w14:textId="77777777" w:rsidR="00EA692A" w:rsidRPr="00EA692A" w:rsidRDefault="00EA692A" w:rsidP="00EA692A">
            <w:pPr>
              <w:numPr>
                <w:ilvl w:val="0"/>
                <w:numId w:val="6"/>
              </w:numPr>
              <w:pBdr>
                <w:top w:val="nil"/>
                <w:left w:val="nil"/>
                <w:bottom w:val="nil"/>
                <w:right w:val="nil"/>
                <w:between w:val="nil"/>
              </w:pBdr>
              <w:ind w:left="3402"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Back End Loading</w:t>
            </w:r>
          </w:p>
        </w:tc>
        <w:tc>
          <w:tcPr>
            <w:tcW w:w="1968" w:type="dxa"/>
          </w:tcPr>
          <w:p w14:paraId="666AE53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06E9D002"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5CF069D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26B7829D" w14:textId="0E191CDF" w:rsidTr="00EA692A">
        <w:tc>
          <w:tcPr>
            <w:tcW w:w="7530" w:type="dxa"/>
          </w:tcPr>
          <w:p w14:paraId="57DBCF96" w14:textId="77777777" w:rsidR="00EA692A" w:rsidRPr="00EA692A" w:rsidRDefault="00EA692A" w:rsidP="00C9593E">
            <w:pPr>
              <w:pBdr>
                <w:top w:val="nil"/>
                <w:left w:val="nil"/>
                <w:bottom w:val="nil"/>
                <w:right w:val="nil"/>
                <w:between w:val="nil"/>
              </w:pBdr>
              <w:ind w:left="3441"/>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lastRenderedPageBreak/>
              <w:t>Back-end loading</w:t>
            </w:r>
            <w:r w:rsidRPr="00EA692A">
              <w:rPr>
                <w:rFonts w:ascii="Bookman Old Style" w:eastAsia="Bookman Old Style" w:hAnsi="Bookman Old Style" w:cs="Bookman Old Style"/>
                <w:sz w:val="24"/>
                <w:szCs w:val="24"/>
              </w:rPr>
              <w:t xml:space="preserve"> mengenakan biaya akuisisi yang akan dikenakan di akhir periode. Tanpa adanya biaya akuisisi di awal maka seluruh premi yang dibayarkan oleh pemegang polis akan diinvestasikan sesuai dengan instrumen investasi yang dipilih oleh pemegang polis.</w:t>
            </w:r>
          </w:p>
        </w:tc>
        <w:tc>
          <w:tcPr>
            <w:tcW w:w="1968" w:type="dxa"/>
          </w:tcPr>
          <w:p w14:paraId="73F9C0A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1825D5BF"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4756097"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38EE8080" w14:textId="560768EE" w:rsidTr="00EA692A">
        <w:tc>
          <w:tcPr>
            <w:tcW w:w="7530" w:type="dxa"/>
          </w:tcPr>
          <w:p w14:paraId="691A81B2" w14:textId="77777777" w:rsidR="00EA692A" w:rsidRPr="00EA692A" w:rsidRDefault="00EA692A" w:rsidP="00EA692A">
            <w:pPr>
              <w:pBdr>
                <w:top w:val="nil"/>
                <w:left w:val="nil"/>
                <w:bottom w:val="nil"/>
                <w:right w:val="nil"/>
                <w:between w:val="nil"/>
              </w:pBdr>
              <w:jc w:val="both"/>
              <w:rPr>
                <w:rFonts w:ascii="Bookman Old Style" w:eastAsia="Bookman Old Style" w:hAnsi="Bookman Old Style" w:cs="Bookman Old Style"/>
                <w:iCs/>
                <w:sz w:val="24"/>
                <w:szCs w:val="24"/>
              </w:rPr>
            </w:pPr>
          </w:p>
        </w:tc>
        <w:tc>
          <w:tcPr>
            <w:tcW w:w="1968" w:type="dxa"/>
          </w:tcPr>
          <w:p w14:paraId="7B7067C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60" w:type="dxa"/>
          </w:tcPr>
          <w:p w14:paraId="6DDB6E38"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c>
          <w:tcPr>
            <w:tcW w:w="4245" w:type="dxa"/>
          </w:tcPr>
          <w:p w14:paraId="755157D6" w14:textId="77777777" w:rsidR="00EA692A" w:rsidRPr="00EA692A" w:rsidRDefault="00EA692A" w:rsidP="00EA692A">
            <w:pPr>
              <w:pBdr>
                <w:top w:val="nil"/>
                <w:left w:val="nil"/>
                <w:bottom w:val="nil"/>
                <w:right w:val="nil"/>
                <w:between w:val="nil"/>
              </w:pBdr>
              <w:rPr>
                <w:rFonts w:ascii="Bookman Old Style" w:eastAsia="Bookman Old Style" w:hAnsi="Bookman Old Style" w:cs="Bookman Old Style"/>
                <w:sz w:val="24"/>
                <w:szCs w:val="24"/>
              </w:rPr>
            </w:pPr>
          </w:p>
        </w:tc>
      </w:tr>
      <w:tr w:rsidR="00EA692A" w:rsidRPr="00EA692A" w14:paraId="7F27FDD8" w14:textId="4CA3A3BA" w:rsidTr="00EA692A">
        <w:tc>
          <w:tcPr>
            <w:tcW w:w="7530" w:type="dxa"/>
          </w:tcPr>
          <w:p w14:paraId="30C48B7D" w14:textId="77777777" w:rsidR="00EA692A" w:rsidRPr="00EA692A" w:rsidRDefault="00EA692A" w:rsidP="00EA692A">
            <w:pPr>
              <w:numPr>
                <w:ilvl w:val="0"/>
                <w:numId w:val="5"/>
              </w:num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Penyelenggaraan Usaha KPPE 1</w:t>
            </w:r>
          </w:p>
        </w:tc>
        <w:tc>
          <w:tcPr>
            <w:tcW w:w="1968" w:type="dxa"/>
          </w:tcPr>
          <w:p w14:paraId="178A474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D5EF6B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CCD017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2C205E4" w14:textId="1FBF2055" w:rsidTr="00EA692A">
        <w:tc>
          <w:tcPr>
            <w:tcW w:w="7530" w:type="dxa"/>
          </w:tcPr>
          <w:p w14:paraId="3C423397" w14:textId="77777777" w:rsidR="00EA692A" w:rsidRPr="00EA692A" w:rsidRDefault="00EA692A" w:rsidP="00EA692A">
            <w:pPr>
              <w:numPr>
                <w:ilvl w:val="0"/>
                <w:numId w:val="1"/>
              </w:numPr>
              <w:ind w:hanging="72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Pengelompokan Perusahaan dalam Kategori KPPE 1</w:t>
            </w:r>
          </w:p>
        </w:tc>
        <w:tc>
          <w:tcPr>
            <w:tcW w:w="1968" w:type="dxa"/>
          </w:tcPr>
          <w:p w14:paraId="63D7624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3D6D23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248236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89D7582" w14:textId="248263E2" w:rsidTr="00EA692A">
        <w:tc>
          <w:tcPr>
            <w:tcW w:w="7530" w:type="dxa"/>
          </w:tcPr>
          <w:p w14:paraId="7868D417" w14:textId="77777777" w:rsidR="00EA692A" w:rsidRPr="00EA692A" w:rsidRDefault="00EA692A" w:rsidP="00EA692A">
            <w:pPr>
              <w:pStyle w:val="ListParagraph"/>
              <w:numPr>
                <w:ilvl w:val="0"/>
                <w:numId w:val="39"/>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yang termasuk ke dalam KPPE 1 memiliki Ekuitas per tanggal 31 Desember 2028 sebagai berikut:</w:t>
            </w:r>
          </w:p>
        </w:tc>
        <w:tc>
          <w:tcPr>
            <w:tcW w:w="1968" w:type="dxa"/>
          </w:tcPr>
          <w:p w14:paraId="69A7D2A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C3CE27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93EA38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1D84B8D" w14:textId="33154FE2" w:rsidTr="00EA692A">
        <w:tc>
          <w:tcPr>
            <w:tcW w:w="7530" w:type="dxa"/>
          </w:tcPr>
          <w:p w14:paraId="7BB1DF81" w14:textId="77777777" w:rsidR="00EA692A" w:rsidRPr="00EA692A" w:rsidRDefault="00EA692A" w:rsidP="00EA692A">
            <w:pPr>
              <w:numPr>
                <w:ilvl w:val="0"/>
                <w:numId w:val="40"/>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yang memiliki ekuitas sebesar Rp500.000.000.000,00 (lima ratus miliar rupiah) sampai dengan kurang dari Rp1.000.000.000.000,00 (satu triliun rupiah);</w:t>
            </w:r>
          </w:p>
        </w:tc>
        <w:tc>
          <w:tcPr>
            <w:tcW w:w="1968" w:type="dxa"/>
          </w:tcPr>
          <w:p w14:paraId="1D8C4A7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656B6B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3A66E0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B762B8F" w14:textId="32D74BEC" w:rsidTr="00EA692A">
        <w:tc>
          <w:tcPr>
            <w:tcW w:w="7530" w:type="dxa"/>
          </w:tcPr>
          <w:p w14:paraId="11D74B73" w14:textId="77777777" w:rsidR="00EA692A" w:rsidRPr="00EA692A" w:rsidRDefault="00EA692A" w:rsidP="00EA692A">
            <w:pPr>
              <w:numPr>
                <w:ilvl w:val="0"/>
                <w:numId w:val="40"/>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Reasuransi yang memiliki ekuitas sebesar Rp1.000.000.000.000,00 (satu triliun rupiah) sampai dengan kurang dari Rp2.000.000.000.000,00 (dua triliun rupiah);</w:t>
            </w:r>
          </w:p>
        </w:tc>
        <w:tc>
          <w:tcPr>
            <w:tcW w:w="1968" w:type="dxa"/>
          </w:tcPr>
          <w:p w14:paraId="6177E4F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F1A974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888669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B5CF6D8" w14:textId="73D5729E" w:rsidTr="00EA692A">
        <w:tc>
          <w:tcPr>
            <w:tcW w:w="7530" w:type="dxa"/>
          </w:tcPr>
          <w:p w14:paraId="4F71C9F1" w14:textId="77777777" w:rsidR="00EA692A" w:rsidRPr="00EA692A" w:rsidRDefault="00EA692A" w:rsidP="00EA692A">
            <w:pPr>
              <w:numPr>
                <w:ilvl w:val="0"/>
                <w:numId w:val="40"/>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Syariah yang memiliki ekuitas sebesar Rp200.000.000.000,00 (dua ratus miliar rupiah) sampai dengan kurang dari Rp500.000.000.000,00 (lima ratus miliar rupiah); dan</w:t>
            </w:r>
          </w:p>
        </w:tc>
        <w:tc>
          <w:tcPr>
            <w:tcW w:w="1968" w:type="dxa"/>
          </w:tcPr>
          <w:p w14:paraId="73961C4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9D30F3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E9B129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A6DEF7C" w14:textId="7E24A947" w:rsidTr="00EA692A">
        <w:tc>
          <w:tcPr>
            <w:tcW w:w="7530" w:type="dxa"/>
          </w:tcPr>
          <w:p w14:paraId="1876A393" w14:textId="77777777" w:rsidR="00EA692A" w:rsidRPr="00EA692A" w:rsidRDefault="00EA692A" w:rsidP="00EA692A">
            <w:pPr>
              <w:numPr>
                <w:ilvl w:val="0"/>
                <w:numId w:val="40"/>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Perusahaan Reasuransi Syariah yang memiliki ekuitas sebesar Rp400.000.000.000,00 (empat ratus miliar rupiah) sampai dengan Rp1.000.000.000.000,00 (satu triliun rupiah).</w:t>
            </w:r>
          </w:p>
        </w:tc>
        <w:tc>
          <w:tcPr>
            <w:tcW w:w="1968" w:type="dxa"/>
          </w:tcPr>
          <w:p w14:paraId="7103E77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6BC851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F7F101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4CC5708" w14:textId="289A042D" w:rsidTr="00EA692A">
        <w:tc>
          <w:tcPr>
            <w:tcW w:w="7530" w:type="dxa"/>
          </w:tcPr>
          <w:p w14:paraId="06891A8D" w14:textId="77777777" w:rsidR="00EA692A" w:rsidRPr="00EA692A" w:rsidRDefault="00EA692A" w:rsidP="00EA692A">
            <w:pPr>
              <w:pStyle w:val="ListParagraph"/>
              <w:numPr>
                <w:ilvl w:val="0"/>
                <w:numId w:val="39"/>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anak dalam struktur KUPA yang merupakan:</w:t>
            </w:r>
          </w:p>
        </w:tc>
        <w:tc>
          <w:tcPr>
            <w:tcW w:w="1968" w:type="dxa"/>
          </w:tcPr>
          <w:p w14:paraId="624A250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0D05E3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79EEB7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0ED6294" w14:textId="66BB379F" w:rsidTr="00EA692A">
        <w:tc>
          <w:tcPr>
            <w:tcW w:w="7530" w:type="dxa"/>
          </w:tcPr>
          <w:p w14:paraId="3E33B682" w14:textId="77777777" w:rsidR="00EA692A" w:rsidRPr="00EA692A" w:rsidRDefault="00EA692A" w:rsidP="00EA692A">
            <w:pPr>
              <w:pStyle w:val="ListParagraph"/>
              <w:numPr>
                <w:ilvl w:val="0"/>
                <w:numId w:val="41"/>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yang memiliki ekuitas di bawah Rp500.000.000.000,00 (lima ratus miliar rupiah);</w:t>
            </w:r>
          </w:p>
        </w:tc>
        <w:tc>
          <w:tcPr>
            <w:tcW w:w="1968" w:type="dxa"/>
          </w:tcPr>
          <w:p w14:paraId="1624695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EE90B5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751CC5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8637247" w14:textId="58190FED" w:rsidTr="00EA692A">
        <w:tc>
          <w:tcPr>
            <w:tcW w:w="7530" w:type="dxa"/>
          </w:tcPr>
          <w:p w14:paraId="0DEBC14D" w14:textId="77777777" w:rsidR="00EA692A" w:rsidRPr="00EA692A" w:rsidRDefault="00EA692A" w:rsidP="00EA692A">
            <w:pPr>
              <w:pStyle w:val="ListParagraph"/>
              <w:numPr>
                <w:ilvl w:val="0"/>
                <w:numId w:val="41"/>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Reasuransi yang memiliki ekuitas di bawah Rp1.000.000.000.000,00 (satu triliun rupiah);</w:t>
            </w:r>
          </w:p>
        </w:tc>
        <w:tc>
          <w:tcPr>
            <w:tcW w:w="1968" w:type="dxa"/>
          </w:tcPr>
          <w:p w14:paraId="6AD37B3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685C8E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484EDA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BE20166" w14:textId="0A9D4755" w:rsidTr="00EA692A">
        <w:tc>
          <w:tcPr>
            <w:tcW w:w="7530" w:type="dxa"/>
          </w:tcPr>
          <w:p w14:paraId="0A23D654" w14:textId="77777777" w:rsidR="00EA692A" w:rsidRPr="00EA692A" w:rsidRDefault="00EA692A" w:rsidP="00EA692A">
            <w:pPr>
              <w:pStyle w:val="ListParagraph"/>
              <w:numPr>
                <w:ilvl w:val="0"/>
                <w:numId w:val="41"/>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Syariah yang memiliki ekuitas di bawah Rp200.000.000.000,00 (dua ratus miliar rupiah); dan</w:t>
            </w:r>
          </w:p>
        </w:tc>
        <w:tc>
          <w:tcPr>
            <w:tcW w:w="1968" w:type="dxa"/>
          </w:tcPr>
          <w:p w14:paraId="6AD8174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F03C2E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EC6356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E80F2ED" w14:textId="24FCCDF3" w:rsidTr="00EA692A">
        <w:tc>
          <w:tcPr>
            <w:tcW w:w="7530" w:type="dxa"/>
          </w:tcPr>
          <w:p w14:paraId="485C7853" w14:textId="77777777" w:rsidR="00EA692A" w:rsidRPr="00EA692A" w:rsidRDefault="00EA692A" w:rsidP="00EA692A">
            <w:pPr>
              <w:pStyle w:val="ListParagraph"/>
              <w:numPr>
                <w:ilvl w:val="0"/>
                <w:numId w:val="41"/>
              </w:numPr>
              <w:ind w:left="2552"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Reasuransi Syariah yang memiliki ekuitas di bawah Rp400.000.000.000,00 (empat ratus miliar rupiah).</w:t>
            </w:r>
          </w:p>
        </w:tc>
        <w:tc>
          <w:tcPr>
            <w:tcW w:w="1968" w:type="dxa"/>
          </w:tcPr>
          <w:p w14:paraId="11711FF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21AE4C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175A8F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C89FE98" w14:textId="69DFBC5B" w:rsidTr="00EA692A">
        <w:tc>
          <w:tcPr>
            <w:tcW w:w="7530" w:type="dxa"/>
          </w:tcPr>
          <w:p w14:paraId="53F441B7" w14:textId="77777777" w:rsidR="00EA692A" w:rsidRPr="00EA692A" w:rsidRDefault="00EA692A" w:rsidP="0057363E">
            <w:pPr>
              <w:numPr>
                <w:ilvl w:val="0"/>
                <w:numId w:val="1"/>
              </w:numPr>
              <w:ind w:right="-97" w:hanging="72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Batasan Penyelenggaraan Kegiatan Usaha KPPE 1</w:t>
            </w:r>
          </w:p>
        </w:tc>
        <w:tc>
          <w:tcPr>
            <w:tcW w:w="1968" w:type="dxa"/>
          </w:tcPr>
          <w:p w14:paraId="2F1D4D5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1CCAD8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749EAD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B382275" w14:textId="79C316A4" w:rsidTr="00EA692A">
        <w:tc>
          <w:tcPr>
            <w:tcW w:w="7530" w:type="dxa"/>
          </w:tcPr>
          <w:p w14:paraId="34F8E363" w14:textId="77777777" w:rsidR="00EA692A" w:rsidRPr="00EA692A" w:rsidRDefault="00EA692A" w:rsidP="00EA692A">
            <w:pPr>
              <w:numPr>
                <w:ilvl w:val="0"/>
                <w:numId w:val="2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Perusahaan yang masuk ke dalam KPPE 1 dilarang menyelenggarakan kegiatan usaha </w:t>
            </w:r>
            <w:bookmarkStart w:id="0" w:name="_Hlk210225165"/>
            <w:r w:rsidRPr="00EA692A">
              <w:rPr>
                <w:rFonts w:ascii="Bookman Old Style" w:eastAsia="Bookman Old Style" w:hAnsi="Bookman Old Style" w:cs="Bookman Old Style"/>
                <w:sz w:val="24"/>
                <w:szCs w:val="24"/>
              </w:rPr>
              <w:t>dan/atau Produk Asuransi atau Asuransi Syariah</w:t>
            </w:r>
            <w:bookmarkEnd w:id="0"/>
            <w:r w:rsidRPr="00EA692A">
              <w:rPr>
                <w:rFonts w:ascii="Bookman Old Style" w:eastAsia="Bookman Old Style" w:hAnsi="Bookman Old Style" w:cs="Bookman Old Style"/>
                <w:sz w:val="24"/>
                <w:szCs w:val="24"/>
              </w:rPr>
              <w:t xml:space="preserve"> selain kegiatan usaha dan/atau Produk Asuransi sederhana atau Asuransi Syariah sederhana.</w:t>
            </w:r>
          </w:p>
        </w:tc>
        <w:tc>
          <w:tcPr>
            <w:tcW w:w="1968" w:type="dxa"/>
          </w:tcPr>
          <w:p w14:paraId="34D0EE3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DB5EB2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C4877E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74F1CF5" w14:textId="132DC419" w:rsidTr="00EA692A">
        <w:tc>
          <w:tcPr>
            <w:tcW w:w="7530" w:type="dxa"/>
          </w:tcPr>
          <w:p w14:paraId="438EC602" w14:textId="77777777" w:rsidR="00EA692A" w:rsidRPr="00EA692A" w:rsidRDefault="00EA692A" w:rsidP="00EA692A">
            <w:pPr>
              <w:numPr>
                <w:ilvl w:val="0"/>
                <w:numId w:val="2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yang masuk dalam KPPE 1 dilarang melakukan kegiatan usaha sebagai berikut:</w:t>
            </w:r>
          </w:p>
        </w:tc>
        <w:tc>
          <w:tcPr>
            <w:tcW w:w="1968" w:type="dxa"/>
          </w:tcPr>
          <w:p w14:paraId="720590D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834DCC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DC8B65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118137A" w14:textId="78091255" w:rsidTr="00EA692A">
        <w:tc>
          <w:tcPr>
            <w:tcW w:w="7530" w:type="dxa"/>
          </w:tcPr>
          <w:p w14:paraId="1116C1DE" w14:textId="77777777" w:rsidR="00EA692A" w:rsidRPr="00EA692A" w:rsidRDefault="00EA692A" w:rsidP="00EA692A">
            <w:pPr>
              <w:pStyle w:val="ListParagraph"/>
              <w:numPr>
                <w:ilvl w:val="0"/>
                <w:numId w:val="37"/>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kegiatan usaha berbasis imbalan jasa (</w:t>
            </w:r>
            <w:r w:rsidRPr="00EA692A">
              <w:rPr>
                <w:rFonts w:ascii="Bookman Old Style" w:eastAsia="Bookman Old Style" w:hAnsi="Bookman Old Style" w:cs="Bookman Old Style"/>
                <w:i/>
                <w:sz w:val="24"/>
                <w:szCs w:val="24"/>
              </w:rPr>
              <w:t>fee based</w:t>
            </w:r>
            <w:r w:rsidRPr="00EA692A">
              <w:rPr>
                <w:rFonts w:ascii="Bookman Old Style" w:eastAsia="Bookman Old Style" w:hAnsi="Bookman Old Style" w:cs="Bookman Old Style"/>
                <w:sz w:val="24"/>
                <w:szCs w:val="24"/>
              </w:rPr>
              <w:t>) dalam rangka:</w:t>
            </w:r>
          </w:p>
        </w:tc>
        <w:tc>
          <w:tcPr>
            <w:tcW w:w="1968" w:type="dxa"/>
          </w:tcPr>
          <w:p w14:paraId="5EA78C5B"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0C997F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F112D1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228A968" w14:textId="20FB4F2E" w:rsidTr="00EA692A">
        <w:tc>
          <w:tcPr>
            <w:tcW w:w="7530" w:type="dxa"/>
          </w:tcPr>
          <w:p w14:paraId="03B00125" w14:textId="77777777" w:rsidR="00EA692A" w:rsidRPr="00EA692A" w:rsidRDefault="00EA692A" w:rsidP="00EA692A">
            <w:pPr>
              <w:pStyle w:val="ListParagraph"/>
              <w:numPr>
                <w:ilvl w:val="0"/>
                <w:numId w:val="38"/>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i/>
                <w:sz w:val="24"/>
                <w:szCs w:val="24"/>
              </w:rPr>
              <w:t>administrative service only</w:t>
            </w:r>
            <w:r w:rsidRPr="00EA692A">
              <w:rPr>
                <w:rFonts w:ascii="Bookman Old Style" w:eastAsia="Bookman Old Style" w:hAnsi="Bookman Old Style" w:cs="Bookman Old Style"/>
                <w:sz w:val="24"/>
                <w:szCs w:val="24"/>
              </w:rPr>
              <w:t xml:space="preserve"> (ASO) dalam rangka </w:t>
            </w:r>
            <w:r w:rsidRPr="00EA692A">
              <w:rPr>
                <w:rFonts w:ascii="Bookman Old Style" w:eastAsia="Bookman Old Style" w:hAnsi="Bookman Old Style" w:cs="Bookman Old Style"/>
                <w:i/>
                <w:sz w:val="24"/>
                <w:szCs w:val="24"/>
              </w:rPr>
              <w:t>employee benefit</w:t>
            </w:r>
            <w:r w:rsidRPr="00EA692A">
              <w:rPr>
                <w:rFonts w:ascii="Bookman Old Style" w:eastAsia="Bookman Old Style" w:hAnsi="Bookman Old Style" w:cs="Bookman Old Style"/>
                <w:sz w:val="24"/>
                <w:szCs w:val="24"/>
              </w:rPr>
              <w:t>;</w:t>
            </w:r>
          </w:p>
        </w:tc>
        <w:tc>
          <w:tcPr>
            <w:tcW w:w="1968" w:type="dxa"/>
          </w:tcPr>
          <w:p w14:paraId="59F4232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456CB1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419554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7AAEBB5" w14:textId="3AEA50A7" w:rsidTr="00EA692A">
        <w:tc>
          <w:tcPr>
            <w:tcW w:w="7530" w:type="dxa"/>
          </w:tcPr>
          <w:p w14:paraId="3CF7C0C4" w14:textId="77777777" w:rsidR="00EA692A" w:rsidRPr="00EA692A" w:rsidRDefault="00EA692A" w:rsidP="00EA692A">
            <w:pPr>
              <w:pStyle w:val="ListParagraph"/>
              <w:numPr>
                <w:ilvl w:val="0"/>
                <w:numId w:val="38"/>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pemasaran produk dari lembaga jasa keuangan yang telah mendapat izin dari OJK dan bukan merupakan Produk Asuransi atau reasuransi; dan</w:t>
            </w:r>
          </w:p>
        </w:tc>
        <w:tc>
          <w:tcPr>
            <w:tcW w:w="1968" w:type="dxa"/>
          </w:tcPr>
          <w:p w14:paraId="477BF50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1960A3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A24DCC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E2E94F8" w14:textId="03377EEA" w:rsidTr="00EA692A">
        <w:tc>
          <w:tcPr>
            <w:tcW w:w="7530" w:type="dxa"/>
          </w:tcPr>
          <w:p w14:paraId="432143B0" w14:textId="77777777" w:rsidR="00EA692A" w:rsidRPr="00EA692A" w:rsidRDefault="00EA692A" w:rsidP="00EA692A">
            <w:pPr>
              <w:pStyle w:val="ListParagraph"/>
              <w:numPr>
                <w:ilvl w:val="0"/>
                <w:numId w:val="38"/>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kerja sama dalam satu kepemilikan;</w:t>
            </w:r>
          </w:p>
        </w:tc>
        <w:tc>
          <w:tcPr>
            <w:tcW w:w="1968" w:type="dxa"/>
          </w:tcPr>
          <w:p w14:paraId="110D3E5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A61A22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30C93B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0274E26" w14:textId="148B18D1" w:rsidTr="00EA692A">
        <w:tc>
          <w:tcPr>
            <w:tcW w:w="7530" w:type="dxa"/>
          </w:tcPr>
          <w:p w14:paraId="0C15ECBA" w14:textId="77777777" w:rsidR="00EA692A" w:rsidRPr="00EA692A" w:rsidRDefault="00EA692A" w:rsidP="00EA692A">
            <w:pPr>
              <w:pStyle w:val="ListParagraph"/>
              <w:numPr>
                <w:ilvl w:val="0"/>
                <w:numId w:val="37"/>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pembukaan kantor di luar kantor pusat di dalam atau di luar negeri;</w:t>
            </w:r>
          </w:p>
        </w:tc>
        <w:tc>
          <w:tcPr>
            <w:tcW w:w="1968" w:type="dxa"/>
          </w:tcPr>
          <w:p w14:paraId="343E304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AB7B58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743CBC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4B4829C" w14:textId="3EEDA346" w:rsidTr="00EA692A">
        <w:tc>
          <w:tcPr>
            <w:tcW w:w="7530" w:type="dxa"/>
          </w:tcPr>
          <w:p w14:paraId="3EEDD295" w14:textId="77777777" w:rsidR="00EA692A" w:rsidRPr="00EA692A" w:rsidRDefault="00EA692A" w:rsidP="00EA692A">
            <w:pPr>
              <w:pStyle w:val="ListParagraph"/>
              <w:numPr>
                <w:ilvl w:val="0"/>
                <w:numId w:val="37"/>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penyelenggaraan layanan asuransi digital; dan/atau</w:t>
            </w:r>
          </w:p>
        </w:tc>
        <w:tc>
          <w:tcPr>
            <w:tcW w:w="1968" w:type="dxa"/>
          </w:tcPr>
          <w:p w14:paraId="4A9FA20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53D1DD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D9D801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92F9312" w14:textId="5E48772E" w:rsidTr="00EA692A">
        <w:tc>
          <w:tcPr>
            <w:tcW w:w="7530" w:type="dxa"/>
          </w:tcPr>
          <w:p w14:paraId="5C036466" w14:textId="77777777" w:rsidR="00EA692A" w:rsidRPr="00EA692A" w:rsidRDefault="00EA692A" w:rsidP="00EA692A">
            <w:pPr>
              <w:pStyle w:val="ListParagraph"/>
              <w:numPr>
                <w:ilvl w:val="0"/>
                <w:numId w:val="37"/>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penyelenggaraan usaha reasuransi bagi Perusahaan Asuransi Umum atau Perusahaan Asuransi Umum Syariah untuk risiko Perusahaan Asuransi Umum atau risiko Perusahaan Asuransi Umum Syariah lain. </w:t>
            </w:r>
          </w:p>
        </w:tc>
        <w:tc>
          <w:tcPr>
            <w:tcW w:w="1968" w:type="dxa"/>
          </w:tcPr>
          <w:p w14:paraId="73A91DB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1297E8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D1104B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C267E91" w14:textId="30EEB4A0" w:rsidTr="00EA692A">
        <w:tc>
          <w:tcPr>
            <w:tcW w:w="7530" w:type="dxa"/>
          </w:tcPr>
          <w:p w14:paraId="0129D03E" w14:textId="77777777" w:rsidR="00EA692A" w:rsidRPr="00EA692A" w:rsidRDefault="00EA692A" w:rsidP="00EA692A">
            <w:pPr>
              <w:numPr>
                <w:ilvl w:val="0"/>
                <w:numId w:val="27"/>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Jiwa dan Perusahaan Asuransi Jiwa Syariah yang masuk dalam KPPE 1 dilarang menyelenggarakan Produk Asuransi sebagai berikut:</w:t>
            </w:r>
          </w:p>
        </w:tc>
        <w:tc>
          <w:tcPr>
            <w:tcW w:w="1968" w:type="dxa"/>
          </w:tcPr>
          <w:p w14:paraId="65BEDF5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B947EE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094374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C46E0DD" w14:textId="6119F191" w:rsidTr="00EA692A">
        <w:tc>
          <w:tcPr>
            <w:tcW w:w="7530" w:type="dxa"/>
          </w:tcPr>
          <w:p w14:paraId="2BD24251" w14:textId="71098AD7" w:rsidR="00EA692A" w:rsidRPr="00EA692A" w:rsidRDefault="00EA692A" w:rsidP="00EA692A">
            <w:pPr>
              <w:pStyle w:val="ListParagraph"/>
              <w:numPr>
                <w:ilvl w:val="0"/>
                <w:numId w:val="36"/>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Seumur Hidup Kombinasi</w:t>
            </w:r>
            <w:r w:rsidR="0057363E">
              <w:rPr>
                <w:rFonts w:ascii="Bookman Old Style" w:eastAsia="Bookman Old Style" w:hAnsi="Bookman Old Style" w:cs="Bookman Old Style"/>
                <w:sz w:val="24"/>
                <w:szCs w:val="24"/>
              </w:rPr>
              <w:t>;</w:t>
            </w:r>
            <w:bookmarkStart w:id="1" w:name="_GoBack"/>
            <w:bookmarkEnd w:id="1"/>
          </w:p>
        </w:tc>
        <w:tc>
          <w:tcPr>
            <w:tcW w:w="1968" w:type="dxa"/>
          </w:tcPr>
          <w:p w14:paraId="1C5B461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2FC7E25"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B551FC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19837F6" w14:textId="4BB17999" w:rsidTr="00EA692A">
        <w:tc>
          <w:tcPr>
            <w:tcW w:w="7530" w:type="dxa"/>
          </w:tcPr>
          <w:p w14:paraId="062D440C" w14:textId="77777777" w:rsidR="00EA692A" w:rsidRPr="00EA692A" w:rsidRDefault="00EA692A" w:rsidP="00EA692A">
            <w:pPr>
              <w:pStyle w:val="ListParagraph"/>
              <w:numPr>
                <w:ilvl w:val="0"/>
                <w:numId w:val="36"/>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pada lini usaha anuitas; dan</w:t>
            </w:r>
          </w:p>
        </w:tc>
        <w:tc>
          <w:tcPr>
            <w:tcW w:w="1968" w:type="dxa"/>
          </w:tcPr>
          <w:p w14:paraId="61854D5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21157E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292CE0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064FDE3" w14:textId="04F6CE85" w:rsidTr="00EA692A">
        <w:tc>
          <w:tcPr>
            <w:tcW w:w="7530" w:type="dxa"/>
          </w:tcPr>
          <w:p w14:paraId="17A7834E" w14:textId="77777777" w:rsidR="00EA692A" w:rsidRPr="00EA692A" w:rsidRDefault="00EA692A" w:rsidP="00EA692A">
            <w:pPr>
              <w:pStyle w:val="ListParagraph"/>
              <w:numPr>
                <w:ilvl w:val="0"/>
                <w:numId w:val="36"/>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PAYDI.</w:t>
            </w:r>
          </w:p>
        </w:tc>
        <w:tc>
          <w:tcPr>
            <w:tcW w:w="1968" w:type="dxa"/>
          </w:tcPr>
          <w:p w14:paraId="59022AC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852EAC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B5D6E0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CBFFFB5" w14:textId="1A53C93C" w:rsidTr="00EA692A">
        <w:tc>
          <w:tcPr>
            <w:tcW w:w="7530" w:type="dxa"/>
          </w:tcPr>
          <w:p w14:paraId="0D6CA9EF" w14:textId="77777777" w:rsidR="00EA692A" w:rsidRPr="00EA692A" w:rsidRDefault="00EA692A" w:rsidP="00EA692A">
            <w:pPr>
              <w:numPr>
                <w:ilvl w:val="0"/>
                <w:numId w:val="27"/>
              </w:numPr>
              <w:ind w:hanging="720"/>
              <w:jc w:val="both"/>
              <w:rPr>
                <w:rFonts w:ascii="Bookman Old Style" w:eastAsia="Bookman Old Style" w:hAnsi="Bookman Old Style" w:cs="Bookman Old Style"/>
                <w:strike/>
                <w:sz w:val="24"/>
                <w:szCs w:val="24"/>
              </w:rPr>
            </w:pPr>
            <w:r w:rsidRPr="00EA692A">
              <w:rPr>
                <w:rFonts w:ascii="Bookman Old Style" w:eastAsia="Bookman Old Style" w:hAnsi="Bookman Old Style" w:cs="Bookman Old Style"/>
                <w:sz w:val="24"/>
                <w:szCs w:val="24"/>
              </w:rPr>
              <w:t xml:space="preserve">Perusahaan Asuransi Umum dan Perusahaan Asuransi Umum Syariah yang masuk dalam KPPE 1 dilarang </w:t>
            </w:r>
            <w:r w:rsidRPr="00EA692A">
              <w:rPr>
                <w:rFonts w:ascii="Bookman Old Style" w:eastAsia="Bookman Old Style" w:hAnsi="Bookman Old Style" w:cs="Bookman Old Style"/>
                <w:sz w:val="24"/>
                <w:szCs w:val="24"/>
              </w:rPr>
              <w:lastRenderedPageBreak/>
              <w:t>menyelenggarakan Produk Asuransi sebagai berikut:</w:t>
            </w:r>
          </w:p>
        </w:tc>
        <w:tc>
          <w:tcPr>
            <w:tcW w:w="1968" w:type="dxa"/>
          </w:tcPr>
          <w:p w14:paraId="2AA56EB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197776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B5BB47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57140A3" w14:textId="28277035" w:rsidTr="00EA692A">
        <w:tc>
          <w:tcPr>
            <w:tcW w:w="7530" w:type="dxa"/>
          </w:tcPr>
          <w:p w14:paraId="0CC179FB" w14:textId="77777777" w:rsidR="00EA692A" w:rsidRPr="00EA692A" w:rsidRDefault="00EA692A" w:rsidP="00EA692A">
            <w:pPr>
              <w:pStyle w:val="ListParagraph"/>
              <w:numPr>
                <w:ilvl w:val="0"/>
                <w:numId w:val="32"/>
              </w:numPr>
              <w:ind w:left="2694" w:hanging="522"/>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kredit atau Produk Asuransi pembiayaan syariah;</w:t>
            </w:r>
          </w:p>
        </w:tc>
        <w:tc>
          <w:tcPr>
            <w:tcW w:w="1968" w:type="dxa"/>
          </w:tcPr>
          <w:p w14:paraId="3F4FE3E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F57538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C086A76"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5DB4CF8" w14:textId="39E8F61A" w:rsidTr="00EA692A">
        <w:tc>
          <w:tcPr>
            <w:tcW w:w="7530" w:type="dxa"/>
          </w:tcPr>
          <w:p w14:paraId="14C99EBC" w14:textId="77777777" w:rsidR="00EA692A" w:rsidRPr="00EA692A" w:rsidRDefault="00EA692A" w:rsidP="00EA692A">
            <w:pPr>
              <w:pStyle w:val="ListParagraph"/>
              <w:numPr>
                <w:ilvl w:val="0"/>
                <w:numId w:val="32"/>
              </w:numPr>
              <w:ind w:left="2694" w:hanging="522"/>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pada lini usaha kredit perdagangan;</w:t>
            </w:r>
          </w:p>
        </w:tc>
        <w:tc>
          <w:tcPr>
            <w:tcW w:w="1968" w:type="dxa"/>
          </w:tcPr>
          <w:p w14:paraId="7EA5548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14FDF3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93616F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8A338D7" w14:textId="6B1CD60D" w:rsidTr="00EA692A">
        <w:tc>
          <w:tcPr>
            <w:tcW w:w="7530" w:type="dxa"/>
          </w:tcPr>
          <w:p w14:paraId="19248230" w14:textId="77777777" w:rsidR="00EA692A" w:rsidRPr="00EA692A" w:rsidRDefault="00EA692A" w:rsidP="00EA692A">
            <w:pPr>
              <w:pStyle w:val="ListParagraph"/>
              <w:numPr>
                <w:ilvl w:val="0"/>
                <w:numId w:val="32"/>
              </w:numPr>
              <w:ind w:left="2694" w:hanging="522"/>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pada lini usaha </w:t>
            </w:r>
            <w:r w:rsidRPr="00EA692A">
              <w:rPr>
                <w:rFonts w:ascii="Bookman Old Style" w:eastAsia="Bookman Old Style" w:hAnsi="Bookman Old Style" w:cs="Bookman Old Style"/>
                <w:i/>
                <w:sz w:val="24"/>
                <w:szCs w:val="24"/>
              </w:rPr>
              <w:t>suretyship</w:t>
            </w:r>
            <w:r w:rsidRPr="00EA692A">
              <w:rPr>
                <w:rFonts w:ascii="Bookman Old Style" w:eastAsia="Bookman Old Style" w:hAnsi="Bookman Old Style" w:cs="Bookman Old Style"/>
                <w:sz w:val="24"/>
                <w:szCs w:val="24"/>
              </w:rPr>
              <w:t xml:space="preserve"> atau </w:t>
            </w:r>
            <w:r w:rsidRPr="00EA692A">
              <w:rPr>
                <w:rFonts w:ascii="Bookman Old Style" w:eastAsia="Bookman Old Style" w:hAnsi="Bookman Old Style" w:cs="Bookman Old Style"/>
                <w:i/>
                <w:sz w:val="24"/>
                <w:szCs w:val="24"/>
              </w:rPr>
              <w:t>suretyship</w:t>
            </w:r>
            <w:r w:rsidRPr="00EA692A">
              <w:rPr>
                <w:rFonts w:ascii="Bookman Old Style" w:eastAsia="Bookman Old Style" w:hAnsi="Bookman Old Style" w:cs="Bookman Old Style"/>
                <w:sz w:val="24"/>
                <w:szCs w:val="24"/>
              </w:rPr>
              <w:t xml:space="preserve"> syariah; dan</w:t>
            </w:r>
          </w:p>
        </w:tc>
        <w:tc>
          <w:tcPr>
            <w:tcW w:w="1968" w:type="dxa"/>
          </w:tcPr>
          <w:p w14:paraId="0404ACA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342306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C4CB16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97BB2C5" w14:textId="353D8512" w:rsidTr="00EA692A">
        <w:tc>
          <w:tcPr>
            <w:tcW w:w="7530" w:type="dxa"/>
          </w:tcPr>
          <w:p w14:paraId="18C85BF0" w14:textId="77777777" w:rsidR="00EA692A" w:rsidRPr="00EA692A" w:rsidRDefault="00EA692A" w:rsidP="00EA692A">
            <w:pPr>
              <w:pStyle w:val="ListParagraph"/>
              <w:numPr>
                <w:ilvl w:val="0"/>
                <w:numId w:val="32"/>
              </w:numPr>
              <w:ind w:left="2694" w:hanging="522"/>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pada lini usaha meliputi:</w:t>
            </w:r>
          </w:p>
        </w:tc>
        <w:tc>
          <w:tcPr>
            <w:tcW w:w="1968" w:type="dxa"/>
          </w:tcPr>
          <w:p w14:paraId="01DE860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E6B35D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426CB2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693C769" w14:textId="2F4D2356" w:rsidTr="00EA692A">
        <w:tc>
          <w:tcPr>
            <w:tcW w:w="7530" w:type="dxa"/>
          </w:tcPr>
          <w:p w14:paraId="79860C53" w14:textId="77777777" w:rsidR="00EA692A" w:rsidRPr="00EA692A" w:rsidRDefault="00EA692A" w:rsidP="00EA692A">
            <w:pPr>
              <w:pStyle w:val="ListParagraph"/>
              <w:numPr>
                <w:ilvl w:val="0"/>
                <w:numId w:val="11"/>
              </w:numP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rangka kapal;</w:t>
            </w:r>
          </w:p>
        </w:tc>
        <w:tc>
          <w:tcPr>
            <w:tcW w:w="1968" w:type="dxa"/>
          </w:tcPr>
          <w:p w14:paraId="4271436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E918E1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D51779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E7FC26A" w14:textId="79663538" w:rsidTr="00EA692A">
        <w:tc>
          <w:tcPr>
            <w:tcW w:w="7530" w:type="dxa"/>
          </w:tcPr>
          <w:p w14:paraId="0E55D958" w14:textId="77777777" w:rsidR="00EA692A" w:rsidRPr="00EA692A" w:rsidRDefault="00EA692A" w:rsidP="00EA692A">
            <w:pPr>
              <w:pStyle w:val="ListParagraph"/>
              <w:numPr>
                <w:ilvl w:val="0"/>
                <w:numId w:val="11"/>
              </w:numP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pesawat terbang;</w:t>
            </w:r>
          </w:p>
        </w:tc>
        <w:tc>
          <w:tcPr>
            <w:tcW w:w="1968" w:type="dxa"/>
          </w:tcPr>
          <w:p w14:paraId="46E6534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B9322B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114A33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4EB8BD8" w14:textId="6FC6A18A" w:rsidTr="00EA692A">
        <w:tc>
          <w:tcPr>
            <w:tcW w:w="7530" w:type="dxa"/>
          </w:tcPr>
          <w:p w14:paraId="56520DE2" w14:textId="77777777" w:rsidR="00EA692A" w:rsidRPr="00EA692A" w:rsidRDefault="00EA692A" w:rsidP="00EA692A">
            <w:pPr>
              <w:pStyle w:val="ListParagraph"/>
              <w:numPr>
                <w:ilvl w:val="0"/>
                <w:numId w:val="11"/>
              </w:numP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satelit;</w:t>
            </w:r>
          </w:p>
        </w:tc>
        <w:tc>
          <w:tcPr>
            <w:tcW w:w="1968" w:type="dxa"/>
          </w:tcPr>
          <w:p w14:paraId="3B89522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2A7C6A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230113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29FA5D8" w14:textId="79102132" w:rsidTr="00EA692A">
        <w:tc>
          <w:tcPr>
            <w:tcW w:w="7530" w:type="dxa"/>
          </w:tcPr>
          <w:p w14:paraId="7B6090CB" w14:textId="77777777" w:rsidR="00EA692A" w:rsidRPr="00EA692A" w:rsidRDefault="00EA692A" w:rsidP="00EA692A">
            <w:pPr>
              <w:pStyle w:val="ListParagraph"/>
              <w:numPr>
                <w:ilvl w:val="0"/>
                <w:numId w:val="11"/>
              </w:numP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energi </w:t>
            </w:r>
            <w:r w:rsidRPr="00EA692A">
              <w:rPr>
                <w:rFonts w:ascii="Bookman Old Style" w:eastAsia="Bookman Old Style" w:hAnsi="Bookman Old Style" w:cs="Bookman Old Style"/>
                <w:i/>
                <w:sz w:val="24"/>
                <w:szCs w:val="24"/>
              </w:rPr>
              <w:t>onshore</w:t>
            </w:r>
            <w:r w:rsidRPr="00EA692A">
              <w:rPr>
                <w:rFonts w:ascii="Bookman Old Style" w:eastAsia="Bookman Old Style" w:hAnsi="Bookman Old Style" w:cs="Bookman Old Style"/>
                <w:sz w:val="24"/>
                <w:szCs w:val="24"/>
              </w:rPr>
              <w:t>;</w:t>
            </w:r>
          </w:p>
        </w:tc>
        <w:tc>
          <w:tcPr>
            <w:tcW w:w="1968" w:type="dxa"/>
          </w:tcPr>
          <w:p w14:paraId="0B2B2A8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AAA9F7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AD6754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92A7FEB" w14:textId="105EC173" w:rsidTr="00EA692A">
        <w:tc>
          <w:tcPr>
            <w:tcW w:w="7530" w:type="dxa"/>
          </w:tcPr>
          <w:p w14:paraId="01AA311B" w14:textId="77777777" w:rsidR="00EA692A" w:rsidRPr="00EA692A" w:rsidRDefault="00EA692A" w:rsidP="00EA692A">
            <w:pPr>
              <w:pStyle w:val="ListParagraph"/>
              <w:numPr>
                <w:ilvl w:val="0"/>
                <w:numId w:val="11"/>
              </w:numP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energi </w:t>
            </w:r>
            <w:r w:rsidRPr="00EA692A">
              <w:rPr>
                <w:rFonts w:ascii="Bookman Old Style" w:eastAsia="Bookman Old Style" w:hAnsi="Bookman Old Style" w:cs="Bookman Old Style"/>
                <w:i/>
                <w:sz w:val="24"/>
                <w:szCs w:val="24"/>
              </w:rPr>
              <w:t>offshore</w:t>
            </w:r>
            <w:r w:rsidRPr="00EA692A">
              <w:rPr>
                <w:rFonts w:ascii="Bookman Old Style" w:eastAsia="Bookman Old Style" w:hAnsi="Bookman Old Style" w:cs="Bookman Old Style"/>
                <w:sz w:val="24"/>
                <w:szCs w:val="24"/>
              </w:rPr>
              <w:t>; dan</w:t>
            </w:r>
          </w:p>
        </w:tc>
        <w:tc>
          <w:tcPr>
            <w:tcW w:w="1968" w:type="dxa"/>
          </w:tcPr>
          <w:p w14:paraId="409EFBC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A9A58F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E300E5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5E362D8" w14:textId="34A367AA" w:rsidTr="00EA692A">
        <w:tc>
          <w:tcPr>
            <w:tcW w:w="7530" w:type="dxa"/>
          </w:tcPr>
          <w:p w14:paraId="6E7A5387" w14:textId="77777777" w:rsidR="00EA692A" w:rsidRPr="00EA692A" w:rsidRDefault="00EA692A" w:rsidP="00EA692A">
            <w:pPr>
              <w:pStyle w:val="ListParagraph"/>
              <w:numPr>
                <w:ilvl w:val="0"/>
                <w:numId w:val="11"/>
              </w:numPr>
              <w:ind w:left="3261"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rekayasa,</w:t>
            </w:r>
          </w:p>
        </w:tc>
        <w:tc>
          <w:tcPr>
            <w:tcW w:w="1968" w:type="dxa"/>
          </w:tcPr>
          <w:p w14:paraId="5A1E56A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3E9852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BCCBDD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F1C6256" w14:textId="789C068B" w:rsidTr="00EA692A">
        <w:tc>
          <w:tcPr>
            <w:tcW w:w="7530" w:type="dxa"/>
          </w:tcPr>
          <w:p w14:paraId="5F53DB99" w14:textId="77777777" w:rsidR="00EA692A" w:rsidRPr="00EA692A" w:rsidRDefault="00EA692A" w:rsidP="00C9593E">
            <w:pPr>
              <w:ind w:left="259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dengan nilai pertanggungan retensi sendiri melebihi Rp10.000.000.000,00 (sepuluh miliar rupiah).</w:t>
            </w:r>
          </w:p>
        </w:tc>
        <w:tc>
          <w:tcPr>
            <w:tcW w:w="1968" w:type="dxa"/>
          </w:tcPr>
          <w:p w14:paraId="5333A79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F45F64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4B4051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331E849" w14:textId="59345AA2" w:rsidTr="00EA692A">
        <w:tc>
          <w:tcPr>
            <w:tcW w:w="7530" w:type="dxa"/>
          </w:tcPr>
          <w:p w14:paraId="6EF54A57" w14:textId="77777777" w:rsidR="00EA692A" w:rsidRPr="00EA692A" w:rsidRDefault="00EA692A" w:rsidP="00EA692A">
            <w:pPr>
              <w:numPr>
                <w:ilvl w:val="0"/>
                <w:numId w:val="27"/>
              </w:numPr>
              <w:ind w:hanging="720"/>
              <w:jc w:val="both"/>
              <w:rPr>
                <w:rFonts w:ascii="Bookman Old Style" w:eastAsia="Bookman Old Style" w:hAnsi="Bookman Old Style" w:cs="Bookman Old Style"/>
                <w:strike/>
                <w:sz w:val="24"/>
                <w:szCs w:val="24"/>
              </w:rPr>
            </w:pPr>
            <w:r w:rsidRPr="00EA692A">
              <w:rPr>
                <w:rFonts w:ascii="Bookman Old Style" w:eastAsia="Bookman Old Style" w:hAnsi="Bookman Old Style" w:cs="Bookman Old Style"/>
                <w:sz w:val="24"/>
                <w:szCs w:val="24"/>
              </w:rPr>
              <w:t>Perusahaan Reasuransi dan Perusahaan Reasuransi Syariah yang masuk dalam KPPE 1 dilarang menyelenggarakan perjanjian reasuransi atas pengalihan risiko pada Produk Asuransi sebagai berikut:</w:t>
            </w:r>
          </w:p>
        </w:tc>
        <w:tc>
          <w:tcPr>
            <w:tcW w:w="1968" w:type="dxa"/>
          </w:tcPr>
          <w:p w14:paraId="3FD3A48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628567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885EEC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EA2148A" w14:textId="55269179" w:rsidTr="00EA692A">
        <w:tc>
          <w:tcPr>
            <w:tcW w:w="7530" w:type="dxa"/>
          </w:tcPr>
          <w:p w14:paraId="3CA91BF3" w14:textId="77777777" w:rsidR="00EA692A" w:rsidRPr="00EA692A" w:rsidRDefault="00EA692A" w:rsidP="00EA692A">
            <w:pPr>
              <w:pStyle w:val="ListParagraph"/>
              <w:numPr>
                <w:ilvl w:val="0"/>
                <w:numId w:val="43"/>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pada Perusahaan Asuransi Jiwa dan Perusahaan Asuransi Jiwa Syariah meliputi:</w:t>
            </w:r>
          </w:p>
        </w:tc>
        <w:tc>
          <w:tcPr>
            <w:tcW w:w="1968" w:type="dxa"/>
          </w:tcPr>
          <w:p w14:paraId="77B8305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E636EB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3A7C3D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3CE915A" w14:textId="16111D19" w:rsidTr="00EA692A">
        <w:tc>
          <w:tcPr>
            <w:tcW w:w="7530" w:type="dxa"/>
          </w:tcPr>
          <w:p w14:paraId="6AFAD51C" w14:textId="77777777" w:rsidR="00EA692A" w:rsidRPr="00EA692A" w:rsidRDefault="00EA692A" w:rsidP="00EA692A">
            <w:pPr>
              <w:pStyle w:val="ListParagraph"/>
              <w:numPr>
                <w:ilvl w:val="0"/>
                <w:numId w:val="44"/>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Seumur Hidup Kombinasi;</w:t>
            </w:r>
          </w:p>
        </w:tc>
        <w:tc>
          <w:tcPr>
            <w:tcW w:w="1968" w:type="dxa"/>
          </w:tcPr>
          <w:p w14:paraId="431DC9A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D821FD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996039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906F834" w14:textId="7B1400C8" w:rsidTr="00EA692A">
        <w:tc>
          <w:tcPr>
            <w:tcW w:w="7530" w:type="dxa"/>
          </w:tcPr>
          <w:p w14:paraId="16AAFF0B" w14:textId="77777777" w:rsidR="00EA692A" w:rsidRPr="00EA692A" w:rsidRDefault="00EA692A" w:rsidP="00EA692A">
            <w:pPr>
              <w:pStyle w:val="ListParagraph"/>
              <w:numPr>
                <w:ilvl w:val="0"/>
                <w:numId w:val="44"/>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pada lini usaha anuitas; dan </w:t>
            </w:r>
          </w:p>
        </w:tc>
        <w:tc>
          <w:tcPr>
            <w:tcW w:w="1968" w:type="dxa"/>
          </w:tcPr>
          <w:p w14:paraId="21E9807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5D0945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96EE57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24F891B" w14:textId="3E656317" w:rsidTr="00EA692A">
        <w:tc>
          <w:tcPr>
            <w:tcW w:w="7530" w:type="dxa"/>
          </w:tcPr>
          <w:p w14:paraId="5B6CA700" w14:textId="77777777" w:rsidR="00EA692A" w:rsidRPr="00EA692A" w:rsidRDefault="00EA692A" w:rsidP="00EA692A">
            <w:pPr>
              <w:pStyle w:val="ListParagraph"/>
              <w:numPr>
                <w:ilvl w:val="0"/>
                <w:numId w:val="44"/>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PAYDI.</w:t>
            </w:r>
          </w:p>
        </w:tc>
        <w:tc>
          <w:tcPr>
            <w:tcW w:w="1968" w:type="dxa"/>
          </w:tcPr>
          <w:p w14:paraId="5E30ED7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D891A5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2973BE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86D2887" w14:textId="0EE2D362" w:rsidTr="00EA692A">
        <w:tc>
          <w:tcPr>
            <w:tcW w:w="7530" w:type="dxa"/>
          </w:tcPr>
          <w:p w14:paraId="704BD667" w14:textId="77777777" w:rsidR="00EA692A" w:rsidRPr="00EA692A" w:rsidRDefault="00EA692A" w:rsidP="00EA692A">
            <w:pPr>
              <w:pStyle w:val="ListParagraph"/>
              <w:numPr>
                <w:ilvl w:val="0"/>
                <w:numId w:val="43"/>
              </w:numPr>
              <w:ind w:left="2694"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Produk Asuransi pada Perusahaan Asuransi Umum dan Perusahaan Asuransi Umum Syariah meliputi:</w:t>
            </w:r>
          </w:p>
        </w:tc>
        <w:tc>
          <w:tcPr>
            <w:tcW w:w="1968" w:type="dxa"/>
          </w:tcPr>
          <w:p w14:paraId="44A115B1"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EF4376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ED419B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82B8106" w14:textId="19EC37E9" w:rsidTr="00EA692A">
        <w:tc>
          <w:tcPr>
            <w:tcW w:w="7530" w:type="dxa"/>
          </w:tcPr>
          <w:p w14:paraId="7EB8874D" w14:textId="77777777" w:rsidR="00EA692A" w:rsidRPr="00EA692A" w:rsidRDefault="00EA692A" w:rsidP="00EA692A">
            <w:pPr>
              <w:pStyle w:val="ListParagraph"/>
              <w:numPr>
                <w:ilvl w:val="0"/>
                <w:numId w:val="45"/>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PAYDI;</w:t>
            </w:r>
          </w:p>
        </w:tc>
        <w:tc>
          <w:tcPr>
            <w:tcW w:w="1968" w:type="dxa"/>
          </w:tcPr>
          <w:p w14:paraId="4CF078D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67D002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629ADB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ACA615C" w14:textId="57FA885E" w:rsidTr="00EA692A">
        <w:tc>
          <w:tcPr>
            <w:tcW w:w="7530" w:type="dxa"/>
          </w:tcPr>
          <w:p w14:paraId="080173F6" w14:textId="77777777" w:rsidR="00EA692A" w:rsidRPr="00EA692A" w:rsidRDefault="00EA692A" w:rsidP="00EA692A">
            <w:pPr>
              <w:pStyle w:val="ListParagraph"/>
              <w:numPr>
                <w:ilvl w:val="0"/>
                <w:numId w:val="45"/>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kredit atau Produk Asuransi pembiayaan syariah;</w:t>
            </w:r>
          </w:p>
        </w:tc>
        <w:tc>
          <w:tcPr>
            <w:tcW w:w="1968" w:type="dxa"/>
          </w:tcPr>
          <w:p w14:paraId="33B64B3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9BF286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14E692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8A48595" w14:textId="782498F7" w:rsidTr="00EA692A">
        <w:tc>
          <w:tcPr>
            <w:tcW w:w="7530" w:type="dxa"/>
          </w:tcPr>
          <w:p w14:paraId="0105DAB8" w14:textId="77777777" w:rsidR="00EA692A" w:rsidRPr="00EA692A" w:rsidRDefault="00EA692A" w:rsidP="00EA692A">
            <w:pPr>
              <w:pStyle w:val="ListParagraph"/>
              <w:numPr>
                <w:ilvl w:val="0"/>
                <w:numId w:val="45"/>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pada lini usaha kredit perdagangan;</w:t>
            </w:r>
          </w:p>
        </w:tc>
        <w:tc>
          <w:tcPr>
            <w:tcW w:w="1968" w:type="dxa"/>
          </w:tcPr>
          <w:p w14:paraId="3F5C704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F5D6FA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F0D247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9A8D15D" w14:textId="263D5A20" w:rsidTr="00EA692A">
        <w:tc>
          <w:tcPr>
            <w:tcW w:w="7530" w:type="dxa"/>
          </w:tcPr>
          <w:p w14:paraId="3AA57C92" w14:textId="77777777" w:rsidR="00EA692A" w:rsidRPr="00EA692A" w:rsidRDefault="00EA692A" w:rsidP="00EA692A">
            <w:pPr>
              <w:pStyle w:val="ListParagraph"/>
              <w:numPr>
                <w:ilvl w:val="0"/>
                <w:numId w:val="45"/>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Produk Asuransi pada lini usaha </w:t>
            </w:r>
            <w:r w:rsidRPr="00EA692A">
              <w:rPr>
                <w:rFonts w:ascii="Bookman Old Style" w:eastAsia="Bookman Old Style" w:hAnsi="Bookman Old Style" w:cs="Bookman Old Style"/>
                <w:i/>
                <w:sz w:val="24"/>
                <w:szCs w:val="24"/>
              </w:rPr>
              <w:t>suretyship</w:t>
            </w:r>
            <w:r w:rsidRPr="00EA692A">
              <w:rPr>
                <w:rFonts w:ascii="Bookman Old Style" w:eastAsia="Bookman Old Style" w:hAnsi="Bookman Old Style" w:cs="Bookman Old Style"/>
                <w:sz w:val="24"/>
                <w:szCs w:val="24"/>
              </w:rPr>
              <w:t xml:space="preserve"> atau </w:t>
            </w:r>
            <w:r w:rsidRPr="00EA692A">
              <w:rPr>
                <w:rFonts w:ascii="Bookman Old Style" w:eastAsia="Bookman Old Style" w:hAnsi="Bookman Old Style" w:cs="Bookman Old Style"/>
                <w:i/>
                <w:sz w:val="24"/>
                <w:szCs w:val="24"/>
              </w:rPr>
              <w:t>suretyship</w:t>
            </w:r>
            <w:r w:rsidRPr="00EA692A">
              <w:rPr>
                <w:rFonts w:ascii="Bookman Old Style" w:eastAsia="Bookman Old Style" w:hAnsi="Bookman Old Style" w:cs="Bookman Old Style"/>
                <w:sz w:val="24"/>
                <w:szCs w:val="24"/>
              </w:rPr>
              <w:t xml:space="preserve"> syariah; dan</w:t>
            </w:r>
          </w:p>
        </w:tc>
        <w:tc>
          <w:tcPr>
            <w:tcW w:w="1968" w:type="dxa"/>
          </w:tcPr>
          <w:p w14:paraId="7E65672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3F60DF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AB7567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B8DB961" w14:textId="067DE396" w:rsidTr="00EA692A">
        <w:tc>
          <w:tcPr>
            <w:tcW w:w="7530" w:type="dxa"/>
          </w:tcPr>
          <w:p w14:paraId="5C74E54E" w14:textId="77777777" w:rsidR="00EA692A" w:rsidRPr="00EA692A" w:rsidRDefault="00EA692A" w:rsidP="00EA692A">
            <w:pPr>
              <w:pStyle w:val="ListParagraph"/>
              <w:numPr>
                <w:ilvl w:val="0"/>
                <w:numId w:val="45"/>
              </w:numPr>
              <w:ind w:left="3261"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Produk Asuransi pada lini usaha:</w:t>
            </w:r>
          </w:p>
        </w:tc>
        <w:tc>
          <w:tcPr>
            <w:tcW w:w="1968" w:type="dxa"/>
          </w:tcPr>
          <w:p w14:paraId="4FAFC00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31D367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690B3B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C45CED5" w14:textId="184BD64B" w:rsidTr="00EA692A">
        <w:tc>
          <w:tcPr>
            <w:tcW w:w="7530" w:type="dxa"/>
          </w:tcPr>
          <w:p w14:paraId="570D821F" w14:textId="77777777" w:rsidR="00EA692A" w:rsidRPr="00EA692A" w:rsidRDefault="00EA692A" w:rsidP="00EA692A">
            <w:pPr>
              <w:pStyle w:val="ListParagraph"/>
              <w:numPr>
                <w:ilvl w:val="0"/>
                <w:numId w:val="46"/>
              </w:numPr>
              <w:ind w:left="3828"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rangka kapal;</w:t>
            </w:r>
          </w:p>
        </w:tc>
        <w:tc>
          <w:tcPr>
            <w:tcW w:w="1968" w:type="dxa"/>
          </w:tcPr>
          <w:p w14:paraId="41BC7E6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258220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068A80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A650895" w14:textId="3A03EC64" w:rsidTr="00EA692A">
        <w:tc>
          <w:tcPr>
            <w:tcW w:w="7530" w:type="dxa"/>
          </w:tcPr>
          <w:p w14:paraId="5D1C869C" w14:textId="77777777" w:rsidR="00EA692A" w:rsidRPr="00EA692A" w:rsidRDefault="00EA692A" w:rsidP="00EA692A">
            <w:pPr>
              <w:pStyle w:val="ListParagraph"/>
              <w:numPr>
                <w:ilvl w:val="0"/>
                <w:numId w:val="46"/>
              </w:numPr>
              <w:ind w:left="3828"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pesawat terbang;</w:t>
            </w:r>
          </w:p>
        </w:tc>
        <w:tc>
          <w:tcPr>
            <w:tcW w:w="1968" w:type="dxa"/>
          </w:tcPr>
          <w:p w14:paraId="58CBCAE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A8F978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39080D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52DDBF0" w14:textId="19AC4B2B" w:rsidTr="00EA692A">
        <w:tc>
          <w:tcPr>
            <w:tcW w:w="7530" w:type="dxa"/>
          </w:tcPr>
          <w:p w14:paraId="010703EA" w14:textId="77777777" w:rsidR="00EA692A" w:rsidRPr="00EA692A" w:rsidRDefault="00EA692A" w:rsidP="00EA692A">
            <w:pPr>
              <w:pStyle w:val="ListParagraph"/>
              <w:numPr>
                <w:ilvl w:val="0"/>
                <w:numId w:val="46"/>
              </w:numPr>
              <w:ind w:left="3828"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satelit;</w:t>
            </w:r>
          </w:p>
        </w:tc>
        <w:tc>
          <w:tcPr>
            <w:tcW w:w="1968" w:type="dxa"/>
          </w:tcPr>
          <w:p w14:paraId="77A652D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D2E691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1CC82E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50AF414" w14:textId="1DC64F9A" w:rsidTr="00EA692A">
        <w:tc>
          <w:tcPr>
            <w:tcW w:w="7530" w:type="dxa"/>
          </w:tcPr>
          <w:p w14:paraId="4B5B34F2" w14:textId="77777777" w:rsidR="00EA692A" w:rsidRPr="00EA692A" w:rsidRDefault="00EA692A" w:rsidP="00EA692A">
            <w:pPr>
              <w:pStyle w:val="ListParagraph"/>
              <w:numPr>
                <w:ilvl w:val="0"/>
                <w:numId w:val="46"/>
              </w:numPr>
              <w:ind w:left="3828"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energi </w:t>
            </w:r>
            <w:r w:rsidRPr="00EA692A">
              <w:rPr>
                <w:rFonts w:ascii="Bookman Old Style" w:eastAsia="Bookman Old Style" w:hAnsi="Bookman Old Style" w:cs="Bookman Old Style"/>
                <w:i/>
                <w:sz w:val="24"/>
                <w:szCs w:val="24"/>
              </w:rPr>
              <w:t>onshore</w:t>
            </w:r>
            <w:r w:rsidRPr="00EA692A">
              <w:rPr>
                <w:rFonts w:ascii="Bookman Old Style" w:eastAsia="Bookman Old Style" w:hAnsi="Bookman Old Style" w:cs="Bookman Old Style"/>
                <w:sz w:val="24"/>
                <w:szCs w:val="24"/>
              </w:rPr>
              <w:t>;</w:t>
            </w:r>
          </w:p>
        </w:tc>
        <w:tc>
          <w:tcPr>
            <w:tcW w:w="1968" w:type="dxa"/>
          </w:tcPr>
          <w:p w14:paraId="0E90F13A"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88F318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BE89A9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BAD6CB4" w14:textId="057E926F" w:rsidTr="00EA692A">
        <w:tc>
          <w:tcPr>
            <w:tcW w:w="7530" w:type="dxa"/>
          </w:tcPr>
          <w:p w14:paraId="1042546C" w14:textId="77777777" w:rsidR="00EA692A" w:rsidRPr="00EA692A" w:rsidRDefault="00EA692A" w:rsidP="00EA692A">
            <w:pPr>
              <w:pStyle w:val="ListParagraph"/>
              <w:numPr>
                <w:ilvl w:val="0"/>
                <w:numId w:val="46"/>
              </w:numPr>
              <w:ind w:left="3828"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energi </w:t>
            </w:r>
            <w:r w:rsidRPr="00EA692A">
              <w:rPr>
                <w:rFonts w:ascii="Bookman Old Style" w:eastAsia="Bookman Old Style" w:hAnsi="Bookman Old Style" w:cs="Bookman Old Style"/>
                <w:i/>
                <w:sz w:val="24"/>
                <w:szCs w:val="24"/>
              </w:rPr>
              <w:t>offshore</w:t>
            </w:r>
            <w:r w:rsidRPr="00EA692A">
              <w:rPr>
                <w:rFonts w:ascii="Bookman Old Style" w:eastAsia="Bookman Old Style" w:hAnsi="Bookman Old Style" w:cs="Bookman Old Style"/>
                <w:sz w:val="24"/>
                <w:szCs w:val="24"/>
              </w:rPr>
              <w:t>; dan</w:t>
            </w:r>
          </w:p>
        </w:tc>
        <w:tc>
          <w:tcPr>
            <w:tcW w:w="1968" w:type="dxa"/>
          </w:tcPr>
          <w:p w14:paraId="5E1D892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ECA89E0"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3C4530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B99A706" w14:textId="7DB36320" w:rsidTr="00EA692A">
        <w:tc>
          <w:tcPr>
            <w:tcW w:w="7530" w:type="dxa"/>
          </w:tcPr>
          <w:p w14:paraId="27301B72" w14:textId="77777777" w:rsidR="00EA692A" w:rsidRPr="00EA692A" w:rsidRDefault="00EA692A" w:rsidP="00EA692A">
            <w:pPr>
              <w:pStyle w:val="ListParagraph"/>
              <w:numPr>
                <w:ilvl w:val="0"/>
                <w:numId w:val="46"/>
              </w:numPr>
              <w:ind w:left="3828" w:hanging="579"/>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rekayasa,</w:t>
            </w:r>
          </w:p>
        </w:tc>
        <w:tc>
          <w:tcPr>
            <w:tcW w:w="1968" w:type="dxa"/>
          </w:tcPr>
          <w:p w14:paraId="49C36AC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6C864A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5EECC6B"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13BB0CE" w14:textId="15250036" w:rsidTr="00EA692A">
        <w:tc>
          <w:tcPr>
            <w:tcW w:w="7530" w:type="dxa"/>
          </w:tcPr>
          <w:p w14:paraId="50A97D60" w14:textId="77777777" w:rsidR="00EA692A" w:rsidRPr="00EA692A" w:rsidRDefault="00EA692A" w:rsidP="00C9593E">
            <w:pPr>
              <w:ind w:left="315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dengan nilai pertanggungan retensi sendiri melebihi Rp20.000.000.000,00 (dua miliar rupiah).</w:t>
            </w:r>
          </w:p>
        </w:tc>
        <w:tc>
          <w:tcPr>
            <w:tcW w:w="1968" w:type="dxa"/>
          </w:tcPr>
          <w:p w14:paraId="35CAC3F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5648AA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785DB3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E3FFC60" w14:textId="75372D95" w:rsidTr="00EA692A">
        <w:tc>
          <w:tcPr>
            <w:tcW w:w="7530" w:type="dxa"/>
          </w:tcPr>
          <w:p w14:paraId="39FA9C03" w14:textId="77777777" w:rsidR="00EA692A" w:rsidRPr="00EA692A" w:rsidRDefault="00EA692A" w:rsidP="00EA692A">
            <w:pPr>
              <w:pStyle w:val="ListParagraph"/>
              <w:ind w:left="0"/>
              <w:jc w:val="both"/>
              <w:rPr>
                <w:rFonts w:ascii="Bookman Old Style" w:eastAsia="Bookman Old Style" w:hAnsi="Bookman Old Style" w:cs="Bookman Old Style"/>
                <w:sz w:val="24"/>
                <w:szCs w:val="24"/>
              </w:rPr>
            </w:pPr>
          </w:p>
        </w:tc>
        <w:tc>
          <w:tcPr>
            <w:tcW w:w="1968" w:type="dxa"/>
          </w:tcPr>
          <w:p w14:paraId="21CF763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04C3CA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60DCA93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10FBCB6" w14:textId="0C544EAB" w:rsidTr="00EA692A">
        <w:tc>
          <w:tcPr>
            <w:tcW w:w="7530" w:type="dxa"/>
          </w:tcPr>
          <w:p w14:paraId="57C1CE2F" w14:textId="77777777" w:rsidR="00EA692A" w:rsidRPr="00EA692A" w:rsidRDefault="00EA692A" w:rsidP="00EA692A">
            <w:pPr>
              <w:numPr>
                <w:ilvl w:val="0"/>
                <w:numId w:val="5"/>
              </w:num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Penyelenggaraan Usaha KPPE 2</w:t>
            </w:r>
          </w:p>
        </w:tc>
        <w:tc>
          <w:tcPr>
            <w:tcW w:w="1968" w:type="dxa"/>
          </w:tcPr>
          <w:p w14:paraId="3599C08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8C9EAFB"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95AA5A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55CFDF9" w14:textId="4590CB1C" w:rsidTr="00EA692A">
        <w:tc>
          <w:tcPr>
            <w:tcW w:w="7530" w:type="dxa"/>
          </w:tcPr>
          <w:p w14:paraId="13C77194" w14:textId="77777777" w:rsidR="00EA692A" w:rsidRPr="00EA692A" w:rsidRDefault="00EA692A" w:rsidP="00EA692A">
            <w:pPr>
              <w:numPr>
                <w:ilvl w:val="0"/>
                <w:numId w:val="4"/>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yang termasuk ke dalam KPPE 2 memiliki Ekuitas per tanggal 31 Desember 2028 sebagai berikut:</w:t>
            </w:r>
          </w:p>
        </w:tc>
        <w:tc>
          <w:tcPr>
            <w:tcW w:w="1968" w:type="dxa"/>
          </w:tcPr>
          <w:p w14:paraId="1EDAB133"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EE3819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ECCBEC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3B43E97" w14:textId="6FC078D7" w:rsidTr="00EA692A">
        <w:tc>
          <w:tcPr>
            <w:tcW w:w="7530" w:type="dxa"/>
          </w:tcPr>
          <w:p w14:paraId="3B88370A" w14:textId="77777777" w:rsidR="00EA692A" w:rsidRPr="00EA692A" w:rsidRDefault="00EA692A" w:rsidP="00EA692A">
            <w:pPr>
              <w:pStyle w:val="ListParagraph"/>
              <w:numPr>
                <w:ilvl w:val="0"/>
                <w:numId w:val="42"/>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yang memiliki ekuitas paling sedikit Rp1.000.000.000.000,00 (satu triliun rupiah);</w:t>
            </w:r>
          </w:p>
        </w:tc>
        <w:tc>
          <w:tcPr>
            <w:tcW w:w="1968" w:type="dxa"/>
          </w:tcPr>
          <w:p w14:paraId="3447848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670A2A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5E8BD0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BBE6CF4" w14:textId="0CA979C3" w:rsidTr="00EA692A">
        <w:tc>
          <w:tcPr>
            <w:tcW w:w="7530" w:type="dxa"/>
          </w:tcPr>
          <w:p w14:paraId="64D21D64" w14:textId="77777777" w:rsidR="00EA692A" w:rsidRPr="00EA692A" w:rsidRDefault="00EA692A" w:rsidP="00EA692A">
            <w:pPr>
              <w:pStyle w:val="ListParagraph"/>
              <w:numPr>
                <w:ilvl w:val="0"/>
                <w:numId w:val="42"/>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Perusahaan Reasuransi yang memiliki ekuitas paling sedikit Rp2.000.000.000.000,00 (dua triliun rupiah);</w:t>
            </w:r>
          </w:p>
        </w:tc>
        <w:tc>
          <w:tcPr>
            <w:tcW w:w="1968" w:type="dxa"/>
          </w:tcPr>
          <w:p w14:paraId="185733B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2220EB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CB0DFBE"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54120AC" w14:textId="088454D1" w:rsidTr="00EA692A">
        <w:tc>
          <w:tcPr>
            <w:tcW w:w="7530" w:type="dxa"/>
          </w:tcPr>
          <w:p w14:paraId="0366AE80" w14:textId="77777777" w:rsidR="00EA692A" w:rsidRPr="00EA692A" w:rsidRDefault="00EA692A" w:rsidP="00EA692A">
            <w:pPr>
              <w:pStyle w:val="ListParagraph"/>
              <w:numPr>
                <w:ilvl w:val="0"/>
                <w:numId w:val="42"/>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Asuransi Syariah yang memiliki ekuitas paling sedikit Rp500.000.000.000,00 (lima ratus miliar rupiah); dan</w:t>
            </w:r>
          </w:p>
        </w:tc>
        <w:tc>
          <w:tcPr>
            <w:tcW w:w="1968" w:type="dxa"/>
          </w:tcPr>
          <w:p w14:paraId="7FA698A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86AADD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7B692C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211ED7B" w14:textId="122955ED" w:rsidTr="00EA692A">
        <w:tc>
          <w:tcPr>
            <w:tcW w:w="7530" w:type="dxa"/>
          </w:tcPr>
          <w:p w14:paraId="7E8F147D" w14:textId="77777777" w:rsidR="00EA692A" w:rsidRPr="00EA692A" w:rsidRDefault="00EA692A" w:rsidP="00EA692A">
            <w:pPr>
              <w:pStyle w:val="ListParagraph"/>
              <w:numPr>
                <w:ilvl w:val="0"/>
                <w:numId w:val="42"/>
              </w:numPr>
              <w:ind w:left="1985" w:hanging="567"/>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Reasuransi Syariah yang memiliki ekuitas paling sedikit Rp1.000.000.000.000,00 (satu triliun rupiah).</w:t>
            </w:r>
          </w:p>
        </w:tc>
        <w:tc>
          <w:tcPr>
            <w:tcW w:w="1968" w:type="dxa"/>
          </w:tcPr>
          <w:p w14:paraId="3C49A9C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0F2215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56D22E1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842EE7A" w14:textId="583E8BF5" w:rsidTr="00EA692A">
        <w:tc>
          <w:tcPr>
            <w:tcW w:w="7530" w:type="dxa"/>
          </w:tcPr>
          <w:p w14:paraId="14D05B15" w14:textId="77777777" w:rsidR="00EA692A" w:rsidRPr="00EA692A" w:rsidRDefault="00EA692A" w:rsidP="00C9593E">
            <w:pPr>
              <w:numPr>
                <w:ilvl w:val="0"/>
                <w:numId w:val="4"/>
              </w:numPr>
              <w:ind w:right="-97" w:hanging="72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Batasan Penyelenggaraan Kegiatan Usaha KPPE 2</w:t>
            </w:r>
          </w:p>
        </w:tc>
        <w:tc>
          <w:tcPr>
            <w:tcW w:w="1968" w:type="dxa"/>
          </w:tcPr>
          <w:p w14:paraId="39DB72CE"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8D6242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28C15E9"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83EE1C8" w14:textId="033178AB" w:rsidTr="00EA692A">
        <w:tc>
          <w:tcPr>
            <w:tcW w:w="7530" w:type="dxa"/>
          </w:tcPr>
          <w:p w14:paraId="5AC37A7D" w14:textId="77777777" w:rsidR="00EA692A" w:rsidRPr="00EA692A" w:rsidRDefault="00EA692A" w:rsidP="00C9593E">
            <w:pPr>
              <w:ind w:left="1456"/>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Perusahaan yang masuk dalam KPPE 2 dapat menyelenggarakan seluruh kegiatan usaha dan/atau Produk Asuransi atau asuransi syariah.</w:t>
            </w:r>
          </w:p>
        </w:tc>
        <w:tc>
          <w:tcPr>
            <w:tcW w:w="1968" w:type="dxa"/>
          </w:tcPr>
          <w:p w14:paraId="73FD6D78"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2E46D51"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BEEF6B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69E2C1B" w14:textId="397A8B1E" w:rsidTr="00EA692A">
        <w:tc>
          <w:tcPr>
            <w:tcW w:w="7530" w:type="dxa"/>
          </w:tcPr>
          <w:p w14:paraId="3F687D5D" w14:textId="77777777" w:rsidR="00EA692A" w:rsidRPr="00EA692A" w:rsidRDefault="00EA692A" w:rsidP="00EA692A">
            <w:pPr>
              <w:rPr>
                <w:rFonts w:ascii="Bookman Old Style" w:eastAsia="Bookman Old Style" w:hAnsi="Bookman Old Style" w:cs="Bookman Old Style"/>
                <w:sz w:val="24"/>
                <w:szCs w:val="24"/>
              </w:rPr>
            </w:pPr>
          </w:p>
        </w:tc>
        <w:tc>
          <w:tcPr>
            <w:tcW w:w="1968" w:type="dxa"/>
          </w:tcPr>
          <w:p w14:paraId="09A1503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F9DC4A8"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D37CBD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EDC7002" w14:textId="509333E5" w:rsidTr="00EA692A">
        <w:tc>
          <w:tcPr>
            <w:tcW w:w="7530" w:type="dxa"/>
          </w:tcPr>
          <w:p w14:paraId="1D0EE10D" w14:textId="77777777" w:rsidR="00EA692A" w:rsidRPr="00EA692A" w:rsidRDefault="00EA692A" w:rsidP="00EA692A">
            <w:pPr>
              <w:numPr>
                <w:ilvl w:val="0"/>
                <w:numId w:val="5"/>
              </w:num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Ketentuan Lain (jika ada)</w:t>
            </w:r>
          </w:p>
        </w:tc>
        <w:tc>
          <w:tcPr>
            <w:tcW w:w="1968" w:type="dxa"/>
          </w:tcPr>
          <w:p w14:paraId="5DA92E3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985DFF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A3AB4A7"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130D239" w14:textId="79314A0C" w:rsidTr="00EA692A">
        <w:tc>
          <w:tcPr>
            <w:tcW w:w="7530" w:type="dxa"/>
          </w:tcPr>
          <w:p w14:paraId="49C1F716" w14:textId="77777777" w:rsidR="00EA692A" w:rsidRPr="00EA692A" w:rsidRDefault="00EA692A" w:rsidP="00EA692A">
            <w:pPr>
              <w:numPr>
                <w:ilvl w:val="0"/>
                <w:numId w:val="28"/>
              </w:numPr>
              <w:ind w:hanging="720"/>
              <w:jc w:val="both"/>
              <w:rPr>
                <w:rFonts w:ascii="Bookman Old Style" w:eastAsia="Bookman Old Style" w:hAnsi="Bookman Old Style" w:cs="Bookman Old Style"/>
                <w:strike/>
                <w:sz w:val="24"/>
                <w:szCs w:val="24"/>
              </w:rPr>
            </w:pPr>
            <w:r w:rsidRPr="00EA692A">
              <w:rPr>
                <w:rFonts w:ascii="Bookman Old Style" w:eastAsia="Bookman Old Style" w:hAnsi="Bookman Old Style" w:cs="Bookman Old Style"/>
                <w:sz w:val="24"/>
                <w:szCs w:val="24"/>
              </w:rPr>
              <w:t xml:space="preserve">Penetapan Perusahaan dalam KPPE 1 atau KPPE 2 oleh Otoritas Jasa Keuangan untuk pertama kali dilakukan berdasarkan laporan keuangan tahun 2028 yang telah diaudit dan berlaku untuk 1 (satu) tahun yang dimulai tanggal 1 Juli 2029 sampai dengan 30 Juni 2030. </w:t>
            </w:r>
          </w:p>
        </w:tc>
        <w:tc>
          <w:tcPr>
            <w:tcW w:w="1968" w:type="dxa"/>
          </w:tcPr>
          <w:p w14:paraId="51EBD26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2EF6D3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2F2B75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37AAC6E" w14:textId="646FECDA" w:rsidTr="00EA692A">
        <w:tc>
          <w:tcPr>
            <w:tcW w:w="7530" w:type="dxa"/>
          </w:tcPr>
          <w:p w14:paraId="38FD9645" w14:textId="77777777" w:rsidR="00EA692A" w:rsidRPr="00EA692A" w:rsidRDefault="00EA692A" w:rsidP="00EA692A">
            <w:pPr>
              <w:numPr>
                <w:ilvl w:val="0"/>
                <w:numId w:val="28"/>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Dalam hal diperlukan, Otoritas Jasa Keuangan dapat melakukan pengkinian penetapan Perusahaan dengan memperhatikan perkembangan kondisi keuangan Perusahaan. </w:t>
            </w:r>
          </w:p>
        </w:tc>
        <w:tc>
          <w:tcPr>
            <w:tcW w:w="1968" w:type="dxa"/>
          </w:tcPr>
          <w:p w14:paraId="60825649"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8148CE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4DE5138"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44D82B6" w14:textId="4FDEAC02" w:rsidTr="00EA692A">
        <w:tc>
          <w:tcPr>
            <w:tcW w:w="7530" w:type="dxa"/>
          </w:tcPr>
          <w:p w14:paraId="4435F039" w14:textId="77777777" w:rsidR="00EA692A" w:rsidRPr="00EA692A" w:rsidRDefault="00EA692A" w:rsidP="00EA692A">
            <w:pPr>
              <w:numPr>
                <w:ilvl w:val="0"/>
                <w:numId w:val="28"/>
              </w:numPr>
              <w:ind w:hanging="720"/>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Pengkinian penetapan Perusahaan dalam KPPE 1 atau KPPE 2 sebagaimana dimaksud pada huruf B untuk periode berikutnya berlaku untuk 1 (satu) tahun yang dimulai setiap tanggal 1 Juli sampai dengan 30 Juni tahun berikutnya.</w:t>
            </w:r>
          </w:p>
        </w:tc>
        <w:tc>
          <w:tcPr>
            <w:tcW w:w="1968" w:type="dxa"/>
          </w:tcPr>
          <w:p w14:paraId="2668CDC2"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B17D31D"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C799A5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86718D1" w14:textId="50223493" w:rsidTr="00EA692A">
        <w:tc>
          <w:tcPr>
            <w:tcW w:w="7530" w:type="dxa"/>
          </w:tcPr>
          <w:p w14:paraId="0C9C6F50" w14:textId="77777777" w:rsidR="00EA692A" w:rsidRPr="00EA692A" w:rsidRDefault="00EA692A" w:rsidP="00EA692A">
            <w:pPr>
              <w:jc w:val="both"/>
              <w:rPr>
                <w:rFonts w:ascii="Bookman Old Style" w:eastAsia="Bookman Old Style" w:hAnsi="Bookman Old Style" w:cs="Bookman Old Style"/>
                <w:sz w:val="24"/>
                <w:szCs w:val="24"/>
              </w:rPr>
            </w:pPr>
          </w:p>
        </w:tc>
        <w:tc>
          <w:tcPr>
            <w:tcW w:w="1968" w:type="dxa"/>
          </w:tcPr>
          <w:p w14:paraId="28C20DD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28D9FB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B47BDC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866AF2D" w14:textId="1A473A21" w:rsidTr="00EA692A">
        <w:tc>
          <w:tcPr>
            <w:tcW w:w="7530" w:type="dxa"/>
          </w:tcPr>
          <w:p w14:paraId="562FF213" w14:textId="77777777" w:rsidR="00EA692A" w:rsidRPr="00EA692A" w:rsidRDefault="00EA692A" w:rsidP="00EA692A">
            <w:pPr>
              <w:numPr>
                <w:ilvl w:val="0"/>
                <w:numId w:val="5"/>
              </w:num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lastRenderedPageBreak/>
              <w:t>Ketentuan Peralihan</w:t>
            </w:r>
          </w:p>
        </w:tc>
        <w:tc>
          <w:tcPr>
            <w:tcW w:w="1968" w:type="dxa"/>
          </w:tcPr>
          <w:p w14:paraId="3A7A5E2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06F3583"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98DD37D"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4F89A528" w14:textId="10F7318A" w:rsidTr="00EA692A">
        <w:tc>
          <w:tcPr>
            <w:tcW w:w="7530" w:type="dxa"/>
          </w:tcPr>
          <w:p w14:paraId="665B16E1" w14:textId="77777777" w:rsidR="00EA692A" w:rsidRPr="00EA692A" w:rsidRDefault="00EA692A" w:rsidP="00EA692A">
            <w:pPr>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Pada saat ketentuan KPPE mulai berlaku, pertanggungan atau kepesertaan bagi Produk Asuransi pada lini usaha sebagaimana dimaksud Romawi IV Huruf B yang diselenggarakan oleh Perusahaan Asuransi atau Perusahaan Asuransi Syariah dalam kelompok KPPE 1 dinyatakan tetap berlaku sampai dengan masa pertanggungan berakhir.</w:t>
            </w:r>
          </w:p>
        </w:tc>
        <w:tc>
          <w:tcPr>
            <w:tcW w:w="1968" w:type="dxa"/>
          </w:tcPr>
          <w:p w14:paraId="38DAFB8C"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AED1107"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7634276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6A79AC96" w14:textId="49D8F4C2" w:rsidTr="00EA692A">
        <w:tc>
          <w:tcPr>
            <w:tcW w:w="7530" w:type="dxa"/>
          </w:tcPr>
          <w:p w14:paraId="6E91CD30" w14:textId="77777777" w:rsidR="00EA692A" w:rsidRPr="00EA692A" w:rsidRDefault="00EA692A" w:rsidP="00EA692A">
            <w:pPr>
              <w:rPr>
                <w:rFonts w:ascii="Bookman Old Style" w:eastAsia="Bookman Old Style" w:hAnsi="Bookman Old Style" w:cs="Bookman Old Style"/>
                <w:sz w:val="24"/>
                <w:szCs w:val="24"/>
              </w:rPr>
            </w:pPr>
          </w:p>
        </w:tc>
        <w:tc>
          <w:tcPr>
            <w:tcW w:w="1968" w:type="dxa"/>
          </w:tcPr>
          <w:p w14:paraId="0F7B4376"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76D63576"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23329C02"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9DC3CAA" w14:textId="6797B0EC" w:rsidTr="00EA692A">
        <w:tc>
          <w:tcPr>
            <w:tcW w:w="7530" w:type="dxa"/>
          </w:tcPr>
          <w:p w14:paraId="58DEE3F6" w14:textId="77777777" w:rsidR="00EA692A" w:rsidRPr="00EA692A" w:rsidRDefault="00EA692A" w:rsidP="00C9593E">
            <w:pPr>
              <w:numPr>
                <w:ilvl w:val="0"/>
                <w:numId w:val="5"/>
              </w:numPr>
              <w:ind w:hanging="257"/>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Ketentuan Penutup</w:t>
            </w:r>
          </w:p>
        </w:tc>
        <w:tc>
          <w:tcPr>
            <w:tcW w:w="1968" w:type="dxa"/>
          </w:tcPr>
          <w:p w14:paraId="1F6C59E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012F37E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16B306A"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772CA76" w14:textId="482D34D0" w:rsidTr="00EA692A">
        <w:tc>
          <w:tcPr>
            <w:tcW w:w="7530" w:type="dxa"/>
          </w:tcPr>
          <w:p w14:paraId="11103FF8" w14:textId="77777777" w:rsidR="00EA692A" w:rsidRPr="00EA692A" w:rsidRDefault="00EA692A" w:rsidP="00EA692A">
            <w:pPr>
              <w:jc w:val="both"/>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Surat Edaran Otoritas Jasa Keuangan ini mulai berlaku pada tanggal 1 Januari 2029.</w:t>
            </w:r>
          </w:p>
        </w:tc>
        <w:tc>
          <w:tcPr>
            <w:tcW w:w="1968" w:type="dxa"/>
          </w:tcPr>
          <w:p w14:paraId="40E62755"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6084A02A"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94FF56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A562312" w14:textId="5B85D165" w:rsidTr="00EA692A">
        <w:tc>
          <w:tcPr>
            <w:tcW w:w="7530" w:type="dxa"/>
          </w:tcPr>
          <w:p w14:paraId="49CDE1A4" w14:textId="77777777" w:rsidR="00EA692A" w:rsidRPr="00EA692A" w:rsidRDefault="00EA692A" w:rsidP="00EA692A">
            <w:pPr>
              <w:rPr>
                <w:rFonts w:ascii="Bookman Old Style" w:eastAsia="Bookman Old Style" w:hAnsi="Bookman Old Style" w:cs="Bookman Old Style"/>
                <w:sz w:val="24"/>
                <w:szCs w:val="24"/>
              </w:rPr>
            </w:pPr>
          </w:p>
        </w:tc>
        <w:tc>
          <w:tcPr>
            <w:tcW w:w="1968" w:type="dxa"/>
          </w:tcPr>
          <w:p w14:paraId="39AD30B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DB72FC4"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7BF0840"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06AD509B" w14:textId="36AC630E" w:rsidTr="00EA692A">
        <w:tc>
          <w:tcPr>
            <w:tcW w:w="7530" w:type="dxa"/>
          </w:tcPr>
          <w:p w14:paraId="558C6937" w14:textId="77777777" w:rsidR="00EA692A" w:rsidRPr="00EA692A" w:rsidRDefault="00EA692A" w:rsidP="00EA692A">
            <w:pPr>
              <w:rPr>
                <w:rFonts w:ascii="Bookman Old Style" w:eastAsia="Bookman Old Style" w:hAnsi="Bookman Old Style" w:cs="Bookman Old Style"/>
                <w:sz w:val="24"/>
                <w:szCs w:val="24"/>
              </w:rPr>
            </w:pPr>
          </w:p>
        </w:tc>
        <w:tc>
          <w:tcPr>
            <w:tcW w:w="1968" w:type="dxa"/>
          </w:tcPr>
          <w:p w14:paraId="576C7E8D"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2567255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E60E7D5"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2D0B8AE5" w14:textId="36AA7E64" w:rsidTr="00EA692A">
        <w:tc>
          <w:tcPr>
            <w:tcW w:w="7530" w:type="dxa"/>
          </w:tcPr>
          <w:p w14:paraId="41F9F3D2" w14:textId="77777777" w:rsidR="00EA692A" w:rsidRPr="00EA692A" w:rsidRDefault="00EA692A" w:rsidP="00EA692A">
            <w:p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Ditetapkan di Jakarta</w:t>
            </w:r>
          </w:p>
        </w:tc>
        <w:tc>
          <w:tcPr>
            <w:tcW w:w="1968" w:type="dxa"/>
          </w:tcPr>
          <w:p w14:paraId="44E3663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15D07869"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5BF9C04"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50598D8F" w14:textId="62D12F8D" w:rsidTr="00EA692A">
        <w:tc>
          <w:tcPr>
            <w:tcW w:w="7530" w:type="dxa"/>
          </w:tcPr>
          <w:p w14:paraId="2EDC313C" w14:textId="77777777" w:rsidR="00EA692A" w:rsidRPr="00EA692A" w:rsidRDefault="00EA692A" w:rsidP="00EA692A">
            <w:p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pada tanggal ….</w:t>
            </w:r>
          </w:p>
        </w:tc>
        <w:tc>
          <w:tcPr>
            <w:tcW w:w="1968" w:type="dxa"/>
          </w:tcPr>
          <w:p w14:paraId="7B28A980"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3CE60B32"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0E1A15DC"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2A8C187" w14:textId="19C54009" w:rsidTr="00EA692A">
        <w:tc>
          <w:tcPr>
            <w:tcW w:w="7530" w:type="dxa"/>
          </w:tcPr>
          <w:p w14:paraId="16987AB9" w14:textId="77777777" w:rsidR="00EA692A" w:rsidRPr="00EA692A" w:rsidRDefault="00EA692A" w:rsidP="00EA692A">
            <w:pPr>
              <w:rPr>
                <w:rFonts w:ascii="Bookman Old Style" w:eastAsia="Bookman Old Style" w:hAnsi="Bookman Old Style" w:cs="Bookman Old Style"/>
                <w:sz w:val="24"/>
                <w:szCs w:val="24"/>
              </w:rPr>
            </w:pPr>
          </w:p>
        </w:tc>
        <w:tc>
          <w:tcPr>
            <w:tcW w:w="1968" w:type="dxa"/>
          </w:tcPr>
          <w:p w14:paraId="0A0B0167"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52838FEE"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3F366C11"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7F1E2F1E" w14:textId="25DC9701" w:rsidTr="00EA692A">
        <w:tc>
          <w:tcPr>
            <w:tcW w:w="7530" w:type="dxa"/>
          </w:tcPr>
          <w:p w14:paraId="4F154C55" w14:textId="77777777" w:rsidR="00EA692A" w:rsidRPr="00EA692A" w:rsidRDefault="00EA692A" w:rsidP="00EA692A">
            <w:p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KEPALA EKSEKUTIF PENGAWAS PERASURANSIAN, PENJAMINAN, DAN DANA PENSIUN </w:t>
            </w:r>
          </w:p>
        </w:tc>
        <w:tc>
          <w:tcPr>
            <w:tcW w:w="1968" w:type="dxa"/>
          </w:tcPr>
          <w:p w14:paraId="61F13014"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C8A3B7C"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1A99B823"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32105CBE" w14:textId="1639E817" w:rsidTr="00EA692A">
        <w:tc>
          <w:tcPr>
            <w:tcW w:w="7530" w:type="dxa"/>
          </w:tcPr>
          <w:p w14:paraId="440294B9" w14:textId="77777777" w:rsidR="00EA692A" w:rsidRPr="00EA692A" w:rsidRDefault="00EA692A" w:rsidP="00EA692A">
            <w:p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OTORITAS JASA KEUANGAN REPUBLIK INDONESIA,</w:t>
            </w:r>
          </w:p>
        </w:tc>
        <w:tc>
          <w:tcPr>
            <w:tcW w:w="1968" w:type="dxa"/>
          </w:tcPr>
          <w:p w14:paraId="1391E30F" w14:textId="77777777" w:rsidR="00EA692A" w:rsidRPr="00EA692A" w:rsidRDefault="00EA692A" w:rsidP="00EA692A">
            <w:pPr>
              <w:rPr>
                <w:rFonts w:ascii="Bookman Old Style" w:eastAsia="Bookman Old Style" w:hAnsi="Bookman Old Style" w:cs="Bookman Old Style"/>
                <w:sz w:val="24"/>
                <w:szCs w:val="24"/>
              </w:rPr>
            </w:pPr>
          </w:p>
        </w:tc>
        <w:tc>
          <w:tcPr>
            <w:tcW w:w="4260" w:type="dxa"/>
          </w:tcPr>
          <w:p w14:paraId="4D7D82AF" w14:textId="77777777" w:rsidR="00EA692A" w:rsidRPr="00EA692A" w:rsidRDefault="00EA692A" w:rsidP="00EA692A">
            <w:pPr>
              <w:rPr>
                <w:rFonts w:ascii="Bookman Old Style" w:eastAsia="Bookman Old Style" w:hAnsi="Bookman Old Style" w:cs="Bookman Old Style"/>
                <w:sz w:val="24"/>
                <w:szCs w:val="24"/>
              </w:rPr>
            </w:pPr>
          </w:p>
        </w:tc>
        <w:tc>
          <w:tcPr>
            <w:tcW w:w="4245" w:type="dxa"/>
          </w:tcPr>
          <w:p w14:paraId="468977DF" w14:textId="77777777" w:rsidR="00EA692A" w:rsidRPr="00EA692A" w:rsidRDefault="00EA692A" w:rsidP="00EA692A">
            <w:pPr>
              <w:rPr>
                <w:rFonts w:ascii="Bookman Old Style" w:eastAsia="Bookman Old Style" w:hAnsi="Bookman Old Style" w:cs="Bookman Old Style"/>
                <w:sz w:val="24"/>
                <w:szCs w:val="24"/>
              </w:rPr>
            </w:pPr>
          </w:p>
        </w:tc>
      </w:tr>
      <w:tr w:rsidR="00EA692A" w:rsidRPr="00EA692A" w14:paraId="1FC830FD" w14:textId="22C884B9" w:rsidTr="00EA692A">
        <w:tc>
          <w:tcPr>
            <w:tcW w:w="7530" w:type="dxa"/>
          </w:tcPr>
          <w:p w14:paraId="38C2AF34" w14:textId="77777777" w:rsidR="00EA692A" w:rsidRPr="00EA692A" w:rsidRDefault="00EA692A" w:rsidP="00EA692A">
            <w:pPr>
              <w:jc w:val="center"/>
              <w:rPr>
                <w:rFonts w:ascii="Bookman Old Style" w:eastAsia="Bookman Old Style" w:hAnsi="Bookman Old Style" w:cs="Bookman Old Style"/>
                <w:strike/>
                <w:sz w:val="24"/>
                <w:szCs w:val="24"/>
              </w:rPr>
            </w:pPr>
            <w:r w:rsidRPr="00EA692A">
              <w:rPr>
                <w:rFonts w:ascii="Bookman Old Style" w:eastAsia="Bookman Old Style" w:hAnsi="Bookman Old Style" w:cs="Bookman Old Style"/>
                <w:strike/>
                <w:sz w:val="24"/>
                <w:szCs w:val="24"/>
              </w:rPr>
              <w:t xml:space="preserve"> </w:t>
            </w:r>
          </w:p>
        </w:tc>
        <w:tc>
          <w:tcPr>
            <w:tcW w:w="1968" w:type="dxa"/>
          </w:tcPr>
          <w:p w14:paraId="1605C246" w14:textId="77777777" w:rsidR="00EA692A" w:rsidRPr="00EA692A" w:rsidRDefault="00EA692A" w:rsidP="00EA692A">
            <w:pPr>
              <w:jc w:val="center"/>
              <w:rPr>
                <w:rFonts w:ascii="Bookman Old Style" w:eastAsia="Bookman Old Style" w:hAnsi="Bookman Old Style" w:cs="Bookman Old Style"/>
                <w:strike/>
                <w:sz w:val="24"/>
                <w:szCs w:val="24"/>
              </w:rPr>
            </w:pPr>
          </w:p>
        </w:tc>
        <w:tc>
          <w:tcPr>
            <w:tcW w:w="4260" w:type="dxa"/>
          </w:tcPr>
          <w:p w14:paraId="45B69562" w14:textId="77777777" w:rsidR="00EA692A" w:rsidRPr="00EA692A" w:rsidRDefault="00EA692A" w:rsidP="00EA692A">
            <w:pPr>
              <w:jc w:val="center"/>
              <w:rPr>
                <w:rFonts w:ascii="Bookman Old Style" w:eastAsia="Bookman Old Style" w:hAnsi="Bookman Old Style" w:cs="Bookman Old Style"/>
                <w:strike/>
                <w:sz w:val="24"/>
                <w:szCs w:val="24"/>
              </w:rPr>
            </w:pPr>
          </w:p>
        </w:tc>
        <w:tc>
          <w:tcPr>
            <w:tcW w:w="4245" w:type="dxa"/>
          </w:tcPr>
          <w:p w14:paraId="01987777" w14:textId="77777777" w:rsidR="00EA692A" w:rsidRPr="00EA692A" w:rsidRDefault="00EA692A" w:rsidP="00EA692A">
            <w:pPr>
              <w:jc w:val="center"/>
              <w:rPr>
                <w:rFonts w:ascii="Bookman Old Style" w:eastAsia="Bookman Old Style" w:hAnsi="Bookman Old Style" w:cs="Bookman Old Style"/>
                <w:strike/>
                <w:sz w:val="24"/>
                <w:szCs w:val="24"/>
              </w:rPr>
            </w:pPr>
          </w:p>
        </w:tc>
      </w:tr>
      <w:tr w:rsidR="00EA692A" w:rsidRPr="00EA692A" w14:paraId="11F1238B" w14:textId="512BC3EE" w:rsidTr="00EA692A">
        <w:tc>
          <w:tcPr>
            <w:tcW w:w="7530" w:type="dxa"/>
          </w:tcPr>
          <w:p w14:paraId="5E0C1E3E" w14:textId="7777777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 </w:t>
            </w:r>
          </w:p>
        </w:tc>
        <w:tc>
          <w:tcPr>
            <w:tcW w:w="1968" w:type="dxa"/>
          </w:tcPr>
          <w:p w14:paraId="2DBD4978" w14:textId="77777777" w:rsidR="00EA692A" w:rsidRPr="00EA692A" w:rsidRDefault="00EA692A" w:rsidP="00EA692A">
            <w:pPr>
              <w:jc w:val="center"/>
              <w:rPr>
                <w:rFonts w:ascii="Bookman Old Style" w:eastAsia="Bookman Old Style" w:hAnsi="Bookman Old Style" w:cs="Bookman Old Style"/>
                <w:sz w:val="24"/>
                <w:szCs w:val="24"/>
              </w:rPr>
            </w:pPr>
          </w:p>
        </w:tc>
        <w:tc>
          <w:tcPr>
            <w:tcW w:w="4260" w:type="dxa"/>
          </w:tcPr>
          <w:p w14:paraId="3F1833FB" w14:textId="77777777" w:rsidR="00EA692A" w:rsidRPr="00EA692A" w:rsidRDefault="00EA692A" w:rsidP="00EA692A">
            <w:pPr>
              <w:jc w:val="center"/>
              <w:rPr>
                <w:rFonts w:ascii="Bookman Old Style" w:eastAsia="Bookman Old Style" w:hAnsi="Bookman Old Style" w:cs="Bookman Old Style"/>
                <w:sz w:val="24"/>
                <w:szCs w:val="24"/>
              </w:rPr>
            </w:pPr>
          </w:p>
        </w:tc>
        <w:tc>
          <w:tcPr>
            <w:tcW w:w="4245" w:type="dxa"/>
          </w:tcPr>
          <w:p w14:paraId="1708680B" w14:textId="77777777" w:rsidR="00EA692A" w:rsidRPr="00EA692A" w:rsidRDefault="00EA692A" w:rsidP="00EA692A">
            <w:pPr>
              <w:jc w:val="center"/>
              <w:rPr>
                <w:rFonts w:ascii="Bookman Old Style" w:eastAsia="Bookman Old Style" w:hAnsi="Bookman Old Style" w:cs="Bookman Old Style"/>
                <w:sz w:val="24"/>
                <w:szCs w:val="24"/>
              </w:rPr>
            </w:pPr>
          </w:p>
        </w:tc>
      </w:tr>
      <w:tr w:rsidR="00EA692A" w:rsidRPr="00EA692A" w14:paraId="298A5428" w14:textId="388C2020" w:rsidTr="00EA692A">
        <w:tc>
          <w:tcPr>
            <w:tcW w:w="7530" w:type="dxa"/>
          </w:tcPr>
          <w:p w14:paraId="6AED3800" w14:textId="7777777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 </w:t>
            </w:r>
          </w:p>
        </w:tc>
        <w:tc>
          <w:tcPr>
            <w:tcW w:w="1968" w:type="dxa"/>
          </w:tcPr>
          <w:p w14:paraId="2838A896" w14:textId="77777777" w:rsidR="00EA692A" w:rsidRPr="00EA692A" w:rsidRDefault="00EA692A" w:rsidP="00EA692A">
            <w:pPr>
              <w:jc w:val="center"/>
              <w:rPr>
                <w:rFonts w:ascii="Bookman Old Style" w:eastAsia="Bookman Old Style" w:hAnsi="Bookman Old Style" w:cs="Bookman Old Style"/>
                <w:sz w:val="24"/>
                <w:szCs w:val="24"/>
              </w:rPr>
            </w:pPr>
          </w:p>
        </w:tc>
        <w:tc>
          <w:tcPr>
            <w:tcW w:w="4260" w:type="dxa"/>
          </w:tcPr>
          <w:p w14:paraId="6D388EEC" w14:textId="77777777" w:rsidR="00EA692A" w:rsidRPr="00EA692A" w:rsidRDefault="00EA692A" w:rsidP="00EA692A">
            <w:pPr>
              <w:jc w:val="center"/>
              <w:rPr>
                <w:rFonts w:ascii="Bookman Old Style" w:eastAsia="Bookman Old Style" w:hAnsi="Bookman Old Style" w:cs="Bookman Old Style"/>
                <w:sz w:val="24"/>
                <w:szCs w:val="24"/>
              </w:rPr>
            </w:pPr>
          </w:p>
        </w:tc>
        <w:tc>
          <w:tcPr>
            <w:tcW w:w="4245" w:type="dxa"/>
          </w:tcPr>
          <w:p w14:paraId="72B932F4" w14:textId="77777777" w:rsidR="00EA692A" w:rsidRPr="00EA692A" w:rsidRDefault="00EA692A" w:rsidP="00EA692A">
            <w:pPr>
              <w:jc w:val="center"/>
              <w:rPr>
                <w:rFonts w:ascii="Bookman Old Style" w:eastAsia="Bookman Old Style" w:hAnsi="Bookman Old Style" w:cs="Bookman Old Style"/>
                <w:sz w:val="24"/>
                <w:szCs w:val="24"/>
              </w:rPr>
            </w:pPr>
          </w:p>
        </w:tc>
      </w:tr>
      <w:tr w:rsidR="00EA692A" w:rsidRPr="00EA692A" w14:paraId="2686BB7B" w14:textId="45E4B7D9" w:rsidTr="00EA692A">
        <w:tc>
          <w:tcPr>
            <w:tcW w:w="7530" w:type="dxa"/>
          </w:tcPr>
          <w:p w14:paraId="3ACB5B9F" w14:textId="77777777" w:rsidR="00EA692A" w:rsidRPr="00EA692A" w:rsidRDefault="00EA692A" w:rsidP="00EA692A">
            <w:pPr>
              <w:jc w:val="cente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 </w:t>
            </w:r>
          </w:p>
        </w:tc>
        <w:tc>
          <w:tcPr>
            <w:tcW w:w="1968" w:type="dxa"/>
          </w:tcPr>
          <w:p w14:paraId="70F473B6" w14:textId="77777777" w:rsidR="00EA692A" w:rsidRPr="00EA692A" w:rsidRDefault="00EA692A" w:rsidP="00EA692A">
            <w:pPr>
              <w:jc w:val="center"/>
              <w:rPr>
                <w:rFonts w:ascii="Bookman Old Style" w:eastAsia="Bookman Old Style" w:hAnsi="Bookman Old Style" w:cs="Bookman Old Style"/>
                <w:sz w:val="24"/>
                <w:szCs w:val="24"/>
              </w:rPr>
            </w:pPr>
          </w:p>
        </w:tc>
        <w:tc>
          <w:tcPr>
            <w:tcW w:w="4260" w:type="dxa"/>
          </w:tcPr>
          <w:p w14:paraId="19058708" w14:textId="77777777" w:rsidR="00EA692A" w:rsidRPr="00EA692A" w:rsidRDefault="00EA692A" w:rsidP="00EA692A">
            <w:pPr>
              <w:jc w:val="center"/>
              <w:rPr>
                <w:rFonts w:ascii="Bookman Old Style" w:eastAsia="Bookman Old Style" w:hAnsi="Bookman Old Style" w:cs="Bookman Old Style"/>
                <w:sz w:val="24"/>
                <w:szCs w:val="24"/>
              </w:rPr>
            </w:pPr>
          </w:p>
        </w:tc>
        <w:tc>
          <w:tcPr>
            <w:tcW w:w="4245" w:type="dxa"/>
          </w:tcPr>
          <w:p w14:paraId="726DC763" w14:textId="77777777" w:rsidR="00EA692A" w:rsidRPr="00EA692A" w:rsidRDefault="00EA692A" w:rsidP="00EA692A">
            <w:pPr>
              <w:jc w:val="center"/>
              <w:rPr>
                <w:rFonts w:ascii="Bookman Old Style" w:eastAsia="Bookman Old Style" w:hAnsi="Bookman Old Style" w:cs="Bookman Old Style"/>
                <w:sz w:val="24"/>
                <w:szCs w:val="24"/>
              </w:rPr>
            </w:pPr>
          </w:p>
        </w:tc>
      </w:tr>
      <w:tr w:rsidR="00EA692A" w:rsidRPr="00EA692A" w14:paraId="51A21F6D" w14:textId="78870CB5" w:rsidTr="00EA692A">
        <w:tc>
          <w:tcPr>
            <w:tcW w:w="7530" w:type="dxa"/>
          </w:tcPr>
          <w:p w14:paraId="19D3138F" w14:textId="77777777" w:rsidR="00EA692A" w:rsidRPr="00EA692A" w:rsidRDefault="00EA692A" w:rsidP="00C9593E">
            <w:pPr>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OGI PRASTOMIYONO</w:t>
            </w:r>
          </w:p>
        </w:tc>
        <w:tc>
          <w:tcPr>
            <w:tcW w:w="1968" w:type="dxa"/>
          </w:tcPr>
          <w:p w14:paraId="65E5F7B6" w14:textId="77777777" w:rsidR="00EA692A" w:rsidRPr="00EA692A" w:rsidRDefault="00EA692A" w:rsidP="00EA692A">
            <w:pPr>
              <w:jc w:val="center"/>
              <w:rPr>
                <w:rFonts w:ascii="Bookman Old Style" w:eastAsia="Bookman Old Style" w:hAnsi="Bookman Old Style" w:cs="Bookman Old Style"/>
                <w:sz w:val="24"/>
                <w:szCs w:val="24"/>
              </w:rPr>
            </w:pPr>
          </w:p>
        </w:tc>
        <w:tc>
          <w:tcPr>
            <w:tcW w:w="4260" w:type="dxa"/>
          </w:tcPr>
          <w:p w14:paraId="71E972CC" w14:textId="77777777" w:rsidR="00EA692A" w:rsidRPr="00EA692A" w:rsidRDefault="00EA692A" w:rsidP="00EA692A">
            <w:pPr>
              <w:jc w:val="center"/>
              <w:rPr>
                <w:rFonts w:ascii="Bookman Old Style" w:eastAsia="Bookman Old Style" w:hAnsi="Bookman Old Style" w:cs="Bookman Old Style"/>
                <w:sz w:val="24"/>
                <w:szCs w:val="24"/>
              </w:rPr>
            </w:pPr>
          </w:p>
        </w:tc>
        <w:tc>
          <w:tcPr>
            <w:tcW w:w="4245" w:type="dxa"/>
          </w:tcPr>
          <w:p w14:paraId="6FFF83BF" w14:textId="77777777" w:rsidR="00EA692A" w:rsidRPr="00EA692A" w:rsidRDefault="00EA692A" w:rsidP="00EA692A">
            <w:pPr>
              <w:jc w:val="center"/>
              <w:rPr>
                <w:rFonts w:ascii="Bookman Old Style" w:eastAsia="Bookman Old Style" w:hAnsi="Bookman Old Style" w:cs="Bookman Old Style"/>
                <w:sz w:val="24"/>
                <w:szCs w:val="24"/>
              </w:rPr>
            </w:pPr>
          </w:p>
        </w:tc>
      </w:tr>
      <w:tr w:rsidR="00EA692A" w:rsidRPr="00145D6B" w14:paraId="37099FE4" w14:textId="386E2A4D" w:rsidTr="00EA692A">
        <w:tc>
          <w:tcPr>
            <w:tcW w:w="7530" w:type="dxa"/>
          </w:tcPr>
          <w:p w14:paraId="539C8791" w14:textId="77777777" w:rsidR="00EA692A" w:rsidRPr="00145D6B" w:rsidRDefault="00EA692A" w:rsidP="00EA692A">
            <w:pPr>
              <w:spacing w:before="240" w:after="240"/>
              <w:rPr>
                <w:rFonts w:ascii="Bookman Old Style" w:eastAsia="Bookman Old Style" w:hAnsi="Bookman Old Style" w:cs="Bookman Old Style"/>
                <w:sz w:val="24"/>
                <w:szCs w:val="24"/>
              </w:rPr>
            </w:pPr>
            <w:r w:rsidRPr="00EA692A">
              <w:rPr>
                <w:rFonts w:ascii="Bookman Old Style" w:eastAsia="Bookman Old Style" w:hAnsi="Bookman Old Style" w:cs="Bookman Old Style"/>
                <w:sz w:val="24"/>
                <w:szCs w:val="24"/>
              </w:rPr>
              <w:t xml:space="preserve"> </w:t>
            </w:r>
          </w:p>
        </w:tc>
        <w:tc>
          <w:tcPr>
            <w:tcW w:w="1968" w:type="dxa"/>
          </w:tcPr>
          <w:p w14:paraId="0187A0D1" w14:textId="77777777" w:rsidR="00EA692A" w:rsidRPr="00EA692A" w:rsidRDefault="00EA692A" w:rsidP="00EA692A">
            <w:pPr>
              <w:spacing w:before="240" w:after="240"/>
              <w:rPr>
                <w:rFonts w:ascii="Bookman Old Style" w:eastAsia="Bookman Old Style" w:hAnsi="Bookman Old Style" w:cs="Bookman Old Style"/>
                <w:sz w:val="24"/>
                <w:szCs w:val="24"/>
              </w:rPr>
            </w:pPr>
          </w:p>
        </w:tc>
        <w:tc>
          <w:tcPr>
            <w:tcW w:w="4260" w:type="dxa"/>
          </w:tcPr>
          <w:p w14:paraId="479A8B91" w14:textId="77777777" w:rsidR="00EA692A" w:rsidRPr="00EA692A" w:rsidRDefault="00EA692A" w:rsidP="00EA692A">
            <w:pPr>
              <w:spacing w:before="240" w:after="240"/>
              <w:rPr>
                <w:rFonts w:ascii="Bookman Old Style" w:eastAsia="Bookman Old Style" w:hAnsi="Bookman Old Style" w:cs="Bookman Old Style"/>
                <w:sz w:val="24"/>
                <w:szCs w:val="24"/>
              </w:rPr>
            </w:pPr>
          </w:p>
        </w:tc>
        <w:tc>
          <w:tcPr>
            <w:tcW w:w="4245" w:type="dxa"/>
          </w:tcPr>
          <w:p w14:paraId="7559A5CF" w14:textId="77777777" w:rsidR="00EA692A" w:rsidRPr="00EA692A" w:rsidRDefault="00EA692A" w:rsidP="00EA692A">
            <w:pPr>
              <w:spacing w:before="240" w:after="240"/>
              <w:rPr>
                <w:rFonts w:ascii="Bookman Old Style" w:eastAsia="Bookman Old Style" w:hAnsi="Bookman Old Style" w:cs="Bookman Old Style"/>
                <w:sz w:val="24"/>
                <w:szCs w:val="24"/>
              </w:rPr>
            </w:pPr>
          </w:p>
        </w:tc>
      </w:tr>
    </w:tbl>
    <w:p w14:paraId="000000FE" w14:textId="34A5F422" w:rsidR="00666CE1" w:rsidRPr="00145D6B" w:rsidRDefault="00666CE1" w:rsidP="00EA692A">
      <w:pPr>
        <w:spacing w:before="240" w:after="240"/>
        <w:rPr>
          <w:rFonts w:ascii="Bookman Old Style" w:eastAsia="Bookman Old Style" w:hAnsi="Bookman Old Style" w:cs="Bookman Old Style"/>
          <w:sz w:val="24"/>
          <w:szCs w:val="24"/>
        </w:rPr>
      </w:pPr>
    </w:p>
    <w:sectPr w:rsidR="00666CE1" w:rsidRPr="00145D6B" w:rsidSect="00EA692A">
      <w:headerReference w:type="even" r:id="rId7"/>
      <w:headerReference w:type="default" r:id="rId8"/>
      <w:footerReference w:type="even" r:id="rId9"/>
      <w:footerReference w:type="default" r:id="rId10"/>
      <w:headerReference w:type="first" r:id="rId11"/>
      <w:footerReference w:type="first" r:id="rId12"/>
      <w:pgSz w:w="18720" w:h="12240" w:orient="landscape" w:code="41"/>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7AD94" w14:textId="77777777" w:rsidR="00F31D5F" w:rsidRDefault="00F31D5F" w:rsidP="000234F8">
      <w:pPr>
        <w:spacing w:line="240" w:lineRule="auto"/>
      </w:pPr>
      <w:r>
        <w:separator/>
      </w:r>
    </w:p>
  </w:endnote>
  <w:endnote w:type="continuationSeparator" w:id="0">
    <w:p w14:paraId="1D03EEC7" w14:textId="77777777" w:rsidR="00F31D5F" w:rsidRDefault="00F31D5F" w:rsidP="000234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D66F4" w14:textId="77777777" w:rsidR="00EA692A" w:rsidRDefault="00EA6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9615" w14:textId="77777777" w:rsidR="00EA692A" w:rsidRDefault="00EA6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AF0C" w14:textId="77777777" w:rsidR="00EA692A" w:rsidRDefault="00EA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41476" w14:textId="77777777" w:rsidR="00F31D5F" w:rsidRDefault="00F31D5F" w:rsidP="000234F8">
      <w:pPr>
        <w:spacing w:line="240" w:lineRule="auto"/>
      </w:pPr>
      <w:r>
        <w:separator/>
      </w:r>
    </w:p>
  </w:footnote>
  <w:footnote w:type="continuationSeparator" w:id="0">
    <w:p w14:paraId="1AF57B83" w14:textId="77777777" w:rsidR="00F31D5F" w:rsidRDefault="00F31D5F" w:rsidP="000234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20F9" w14:textId="557F0946" w:rsidR="00EA692A" w:rsidRDefault="00EA6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996F" w14:textId="0593AF28" w:rsidR="00EA692A" w:rsidRDefault="00EA6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93AE" w14:textId="45EDF93A" w:rsidR="00EA692A" w:rsidRDefault="00EA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DE1"/>
    <w:multiLevelType w:val="hybridMultilevel"/>
    <w:tmpl w:val="8702FA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190FF0"/>
    <w:multiLevelType w:val="hybridMultilevel"/>
    <w:tmpl w:val="A0E635F2"/>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 w15:restartNumberingAfterBreak="0">
    <w:nsid w:val="03A17028"/>
    <w:multiLevelType w:val="hybridMultilevel"/>
    <w:tmpl w:val="0D8632DE"/>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3" w15:restartNumberingAfterBreak="0">
    <w:nsid w:val="05D02450"/>
    <w:multiLevelType w:val="multilevel"/>
    <w:tmpl w:val="C54A4CEE"/>
    <w:lvl w:ilvl="0">
      <w:start w:val="1"/>
      <w:numFmt w:val="decimal"/>
      <w:lvlText w:val="%1."/>
      <w:lvlJc w:val="left"/>
      <w:pPr>
        <w:ind w:left="2160" w:hanging="360"/>
      </w:pPr>
      <w:rPr>
        <w:strike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06372AA1"/>
    <w:multiLevelType w:val="hybridMultilevel"/>
    <w:tmpl w:val="C1A8BEB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08F00361"/>
    <w:multiLevelType w:val="hybridMultilevel"/>
    <w:tmpl w:val="FDE61BC0"/>
    <w:lvl w:ilvl="0" w:tplc="030AECD0">
      <w:start w:val="1"/>
      <w:numFmt w:val="lowerLetter"/>
      <w:lvlText w:val="%1."/>
      <w:lvlJc w:val="left"/>
      <w:pPr>
        <w:ind w:left="720" w:hanging="360"/>
      </w:pPr>
      <w:rPr>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9EF3719"/>
    <w:multiLevelType w:val="hybridMultilevel"/>
    <w:tmpl w:val="1BE8E6FC"/>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7" w15:restartNumberingAfterBreak="0">
    <w:nsid w:val="0AEB7EFD"/>
    <w:multiLevelType w:val="multilevel"/>
    <w:tmpl w:val="EC96F09C"/>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0C2A6842"/>
    <w:multiLevelType w:val="hybridMultilevel"/>
    <w:tmpl w:val="02CA576A"/>
    <w:lvl w:ilvl="0" w:tplc="38090011">
      <w:start w:val="1"/>
      <w:numFmt w:val="decimal"/>
      <w:lvlText w:val="%1)"/>
      <w:lvlJc w:val="left"/>
      <w:pPr>
        <w:ind w:left="3414" w:hanging="360"/>
      </w:pPr>
    </w:lvl>
    <w:lvl w:ilvl="1" w:tplc="38090019" w:tentative="1">
      <w:start w:val="1"/>
      <w:numFmt w:val="lowerLetter"/>
      <w:lvlText w:val="%2."/>
      <w:lvlJc w:val="left"/>
      <w:pPr>
        <w:ind w:left="4134" w:hanging="360"/>
      </w:pPr>
    </w:lvl>
    <w:lvl w:ilvl="2" w:tplc="3809001B" w:tentative="1">
      <w:start w:val="1"/>
      <w:numFmt w:val="lowerRoman"/>
      <w:lvlText w:val="%3."/>
      <w:lvlJc w:val="right"/>
      <w:pPr>
        <w:ind w:left="4854" w:hanging="180"/>
      </w:pPr>
    </w:lvl>
    <w:lvl w:ilvl="3" w:tplc="3809000F" w:tentative="1">
      <w:start w:val="1"/>
      <w:numFmt w:val="decimal"/>
      <w:lvlText w:val="%4."/>
      <w:lvlJc w:val="left"/>
      <w:pPr>
        <w:ind w:left="5574" w:hanging="360"/>
      </w:pPr>
    </w:lvl>
    <w:lvl w:ilvl="4" w:tplc="38090019" w:tentative="1">
      <w:start w:val="1"/>
      <w:numFmt w:val="lowerLetter"/>
      <w:lvlText w:val="%5."/>
      <w:lvlJc w:val="left"/>
      <w:pPr>
        <w:ind w:left="6294" w:hanging="360"/>
      </w:pPr>
    </w:lvl>
    <w:lvl w:ilvl="5" w:tplc="3809001B" w:tentative="1">
      <w:start w:val="1"/>
      <w:numFmt w:val="lowerRoman"/>
      <w:lvlText w:val="%6."/>
      <w:lvlJc w:val="right"/>
      <w:pPr>
        <w:ind w:left="7014" w:hanging="180"/>
      </w:pPr>
    </w:lvl>
    <w:lvl w:ilvl="6" w:tplc="3809000F" w:tentative="1">
      <w:start w:val="1"/>
      <w:numFmt w:val="decimal"/>
      <w:lvlText w:val="%7."/>
      <w:lvlJc w:val="left"/>
      <w:pPr>
        <w:ind w:left="7734" w:hanging="360"/>
      </w:pPr>
    </w:lvl>
    <w:lvl w:ilvl="7" w:tplc="38090019" w:tentative="1">
      <w:start w:val="1"/>
      <w:numFmt w:val="lowerLetter"/>
      <w:lvlText w:val="%8."/>
      <w:lvlJc w:val="left"/>
      <w:pPr>
        <w:ind w:left="8454" w:hanging="360"/>
      </w:pPr>
    </w:lvl>
    <w:lvl w:ilvl="8" w:tplc="3809001B" w:tentative="1">
      <w:start w:val="1"/>
      <w:numFmt w:val="lowerRoman"/>
      <w:lvlText w:val="%9."/>
      <w:lvlJc w:val="right"/>
      <w:pPr>
        <w:ind w:left="9174" w:hanging="180"/>
      </w:pPr>
    </w:lvl>
  </w:abstractNum>
  <w:abstractNum w:abstractNumId="9" w15:restartNumberingAfterBreak="0">
    <w:nsid w:val="0C856F4C"/>
    <w:multiLevelType w:val="hybridMultilevel"/>
    <w:tmpl w:val="30E8BFA8"/>
    <w:lvl w:ilvl="0" w:tplc="38090011">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0" w15:restartNumberingAfterBreak="0">
    <w:nsid w:val="0DF21CA2"/>
    <w:multiLevelType w:val="hybridMultilevel"/>
    <w:tmpl w:val="2F64574A"/>
    <w:lvl w:ilvl="0" w:tplc="38090011">
      <w:start w:val="1"/>
      <w:numFmt w:val="decimal"/>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1" w15:restartNumberingAfterBreak="0">
    <w:nsid w:val="0EC42299"/>
    <w:multiLevelType w:val="hybridMultilevel"/>
    <w:tmpl w:val="94DE9EEC"/>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0F80418C"/>
    <w:multiLevelType w:val="hybridMultilevel"/>
    <w:tmpl w:val="1F460B9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2767762"/>
    <w:multiLevelType w:val="multilevel"/>
    <w:tmpl w:val="AF7C9FE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13224101"/>
    <w:multiLevelType w:val="hybridMultilevel"/>
    <w:tmpl w:val="EF9A951C"/>
    <w:lvl w:ilvl="0" w:tplc="38090011">
      <w:start w:val="1"/>
      <w:numFmt w:val="decimal"/>
      <w:lvlText w:val="%1)"/>
      <w:lvlJc w:val="left"/>
      <w:pPr>
        <w:ind w:left="3240" w:hanging="360"/>
      </w:pPr>
    </w:lvl>
    <w:lvl w:ilvl="1" w:tplc="38090019">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5" w15:restartNumberingAfterBreak="0">
    <w:nsid w:val="15551CB7"/>
    <w:multiLevelType w:val="multilevel"/>
    <w:tmpl w:val="A6B857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155925A4"/>
    <w:multiLevelType w:val="multilevel"/>
    <w:tmpl w:val="1038A876"/>
    <w:lvl w:ilvl="0">
      <w:start w:val="1"/>
      <w:numFmt w:val="decimal"/>
      <w:lvlText w:val="%1."/>
      <w:lvlJc w:val="left"/>
      <w:pPr>
        <w:ind w:left="2160" w:hanging="360"/>
      </w:pPr>
      <w:rPr>
        <w:b w:val="0"/>
        <w:b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16346F8D"/>
    <w:multiLevelType w:val="multilevel"/>
    <w:tmpl w:val="66D0D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ABF4168"/>
    <w:multiLevelType w:val="hybridMultilevel"/>
    <w:tmpl w:val="EE4C64F2"/>
    <w:lvl w:ilvl="0" w:tplc="38090017">
      <w:start w:val="1"/>
      <w:numFmt w:val="lowerLetter"/>
      <w:lvlText w:val="%1)"/>
      <w:lvlJc w:val="left"/>
      <w:pPr>
        <w:ind w:left="3981" w:hanging="360"/>
      </w:pPr>
    </w:lvl>
    <w:lvl w:ilvl="1" w:tplc="38090019" w:tentative="1">
      <w:start w:val="1"/>
      <w:numFmt w:val="lowerLetter"/>
      <w:lvlText w:val="%2."/>
      <w:lvlJc w:val="left"/>
      <w:pPr>
        <w:ind w:left="4701" w:hanging="360"/>
      </w:pPr>
    </w:lvl>
    <w:lvl w:ilvl="2" w:tplc="3809001B" w:tentative="1">
      <w:start w:val="1"/>
      <w:numFmt w:val="lowerRoman"/>
      <w:lvlText w:val="%3."/>
      <w:lvlJc w:val="right"/>
      <w:pPr>
        <w:ind w:left="5421" w:hanging="180"/>
      </w:pPr>
    </w:lvl>
    <w:lvl w:ilvl="3" w:tplc="3809000F" w:tentative="1">
      <w:start w:val="1"/>
      <w:numFmt w:val="decimal"/>
      <w:lvlText w:val="%4."/>
      <w:lvlJc w:val="left"/>
      <w:pPr>
        <w:ind w:left="6141" w:hanging="360"/>
      </w:pPr>
    </w:lvl>
    <w:lvl w:ilvl="4" w:tplc="38090019" w:tentative="1">
      <w:start w:val="1"/>
      <w:numFmt w:val="lowerLetter"/>
      <w:lvlText w:val="%5."/>
      <w:lvlJc w:val="left"/>
      <w:pPr>
        <w:ind w:left="6861" w:hanging="360"/>
      </w:pPr>
    </w:lvl>
    <w:lvl w:ilvl="5" w:tplc="3809001B" w:tentative="1">
      <w:start w:val="1"/>
      <w:numFmt w:val="lowerRoman"/>
      <w:lvlText w:val="%6."/>
      <w:lvlJc w:val="right"/>
      <w:pPr>
        <w:ind w:left="7581" w:hanging="180"/>
      </w:pPr>
    </w:lvl>
    <w:lvl w:ilvl="6" w:tplc="3809000F" w:tentative="1">
      <w:start w:val="1"/>
      <w:numFmt w:val="decimal"/>
      <w:lvlText w:val="%7."/>
      <w:lvlJc w:val="left"/>
      <w:pPr>
        <w:ind w:left="8301" w:hanging="360"/>
      </w:pPr>
    </w:lvl>
    <w:lvl w:ilvl="7" w:tplc="38090019" w:tentative="1">
      <w:start w:val="1"/>
      <w:numFmt w:val="lowerLetter"/>
      <w:lvlText w:val="%8."/>
      <w:lvlJc w:val="left"/>
      <w:pPr>
        <w:ind w:left="9021" w:hanging="360"/>
      </w:pPr>
    </w:lvl>
    <w:lvl w:ilvl="8" w:tplc="3809001B" w:tentative="1">
      <w:start w:val="1"/>
      <w:numFmt w:val="lowerRoman"/>
      <w:lvlText w:val="%9."/>
      <w:lvlJc w:val="right"/>
      <w:pPr>
        <w:ind w:left="9741" w:hanging="180"/>
      </w:pPr>
    </w:lvl>
  </w:abstractNum>
  <w:abstractNum w:abstractNumId="19" w15:restartNumberingAfterBreak="0">
    <w:nsid w:val="1BF52CEC"/>
    <w:multiLevelType w:val="hybridMultilevel"/>
    <w:tmpl w:val="686A33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CB91857"/>
    <w:multiLevelType w:val="hybridMultilevel"/>
    <w:tmpl w:val="686A33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FE6032B"/>
    <w:multiLevelType w:val="hybridMultilevel"/>
    <w:tmpl w:val="7C4CD88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15A38C9"/>
    <w:multiLevelType w:val="hybridMultilevel"/>
    <w:tmpl w:val="82B2531A"/>
    <w:lvl w:ilvl="0" w:tplc="38090019">
      <w:start w:val="1"/>
      <w:numFmt w:val="lowerLetter"/>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3" w15:restartNumberingAfterBreak="0">
    <w:nsid w:val="21A0418F"/>
    <w:multiLevelType w:val="hybridMultilevel"/>
    <w:tmpl w:val="8C865D7E"/>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4" w15:restartNumberingAfterBreak="0">
    <w:nsid w:val="2A14759A"/>
    <w:multiLevelType w:val="hybridMultilevel"/>
    <w:tmpl w:val="7F5C78DC"/>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5" w15:restartNumberingAfterBreak="0">
    <w:nsid w:val="2A372A51"/>
    <w:multiLevelType w:val="multilevel"/>
    <w:tmpl w:val="410CF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B953DB7"/>
    <w:multiLevelType w:val="hybridMultilevel"/>
    <w:tmpl w:val="9C0260AE"/>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7" w15:restartNumberingAfterBreak="0">
    <w:nsid w:val="2D36261C"/>
    <w:multiLevelType w:val="multilevel"/>
    <w:tmpl w:val="63D8D4C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2DB77843"/>
    <w:multiLevelType w:val="multilevel"/>
    <w:tmpl w:val="F9DE55F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FAB5CC2"/>
    <w:multiLevelType w:val="multilevel"/>
    <w:tmpl w:val="9768F2B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0" w15:restartNumberingAfterBreak="0">
    <w:nsid w:val="30BB36A0"/>
    <w:multiLevelType w:val="hybridMultilevel"/>
    <w:tmpl w:val="51BABC9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25C3C3C"/>
    <w:multiLevelType w:val="hybridMultilevel"/>
    <w:tmpl w:val="22CA14A8"/>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2" w15:restartNumberingAfterBreak="0">
    <w:nsid w:val="358A27DB"/>
    <w:multiLevelType w:val="hybridMultilevel"/>
    <w:tmpl w:val="7D20AA00"/>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3" w15:restartNumberingAfterBreak="0">
    <w:nsid w:val="3610527A"/>
    <w:multiLevelType w:val="hybridMultilevel"/>
    <w:tmpl w:val="7F88256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6A51E17"/>
    <w:multiLevelType w:val="hybridMultilevel"/>
    <w:tmpl w:val="DF4AA0F8"/>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5" w15:restartNumberingAfterBreak="0">
    <w:nsid w:val="39634273"/>
    <w:multiLevelType w:val="hybridMultilevel"/>
    <w:tmpl w:val="E71A559E"/>
    <w:lvl w:ilvl="0" w:tplc="38090011">
      <w:start w:val="1"/>
      <w:numFmt w:val="decimal"/>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36" w15:restartNumberingAfterBreak="0">
    <w:nsid w:val="3D755F8E"/>
    <w:multiLevelType w:val="hybridMultilevel"/>
    <w:tmpl w:val="453EDE8E"/>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37" w15:restartNumberingAfterBreak="0">
    <w:nsid w:val="495E591D"/>
    <w:multiLevelType w:val="hybridMultilevel"/>
    <w:tmpl w:val="AB8CAFD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8" w15:restartNumberingAfterBreak="0">
    <w:nsid w:val="53367C5D"/>
    <w:multiLevelType w:val="hybridMultilevel"/>
    <w:tmpl w:val="DF4AA0F8"/>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9" w15:restartNumberingAfterBreak="0">
    <w:nsid w:val="57017A4C"/>
    <w:multiLevelType w:val="hybridMultilevel"/>
    <w:tmpl w:val="9A809454"/>
    <w:lvl w:ilvl="0" w:tplc="38090019">
      <w:start w:val="1"/>
      <w:numFmt w:val="lowerLetter"/>
      <w:lvlText w:val="%1."/>
      <w:lvlJc w:val="left"/>
      <w:pPr>
        <w:ind w:left="4122" w:hanging="360"/>
      </w:p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0" w15:restartNumberingAfterBreak="0">
    <w:nsid w:val="57E77726"/>
    <w:multiLevelType w:val="hybridMultilevel"/>
    <w:tmpl w:val="947E177A"/>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1" w15:restartNumberingAfterBreak="0">
    <w:nsid w:val="597A53C9"/>
    <w:multiLevelType w:val="multilevel"/>
    <w:tmpl w:val="1DE2C4A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5A00680B"/>
    <w:multiLevelType w:val="hybridMultilevel"/>
    <w:tmpl w:val="5D9802AE"/>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43" w15:restartNumberingAfterBreak="0">
    <w:nsid w:val="5AA522EA"/>
    <w:multiLevelType w:val="hybridMultilevel"/>
    <w:tmpl w:val="1BE8E6FC"/>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44" w15:restartNumberingAfterBreak="0">
    <w:nsid w:val="5AFD7526"/>
    <w:multiLevelType w:val="multilevel"/>
    <w:tmpl w:val="FB14CD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5E28757B"/>
    <w:multiLevelType w:val="hybridMultilevel"/>
    <w:tmpl w:val="7DBAF084"/>
    <w:lvl w:ilvl="0" w:tplc="38090011">
      <w:start w:val="1"/>
      <w:numFmt w:val="decimal"/>
      <w:lvlText w:val="%1)"/>
      <w:lvlJc w:val="left"/>
      <w:pPr>
        <w:ind w:left="3414" w:hanging="360"/>
      </w:pPr>
    </w:lvl>
    <w:lvl w:ilvl="1" w:tplc="38090019" w:tentative="1">
      <w:start w:val="1"/>
      <w:numFmt w:val="lowerLetter"/>
      <w:lvlText w:val="%2."/>
      <w:lvlJc w:val="left"/>
      <w:pPr>
        <w:ind w:left="4134" w:hanging="360"/>
      </w:pPr>
    </w:lvl>
    <w:lvl w:ilvl="2" w:tplc="3809001B" w:tentative="1">
      <w:start w:val="1"/>
      <w:numFmt w:val="lowerRoman"/>
      <w:lvlText w:val="%3."/>
      <w:lvlJc w:val="right"/>
      <w:pPr>
        <w:ind w:left="4854" w:hanging="180"/>
      </w:pPr>
    </w:lvl>
    <w:lvl w:ilvl="3" w:tplc="3809000F" w:tentative="1">
      <w:start w:val="1"/>
      <w:numFmt w:val="decimal"/>
      <w:lvlText w:val="%4."/>
      <w:lvlJc w:val="left"/>
      <w:pPr>
        <w:ind w:left="5574" w:hanging="360"/>
      </w:pPr>
    </w:lvl>
    <w:lvl w:ilvl="4" w:tplc="38090019" w:tentative="1">
      <w:start w:val="1"/>
      <w:numFmt w:val="lowerLetter"/>
      <w:lvlText w:val="%5."/>
      <w:lvlJc w:val="left"/>
      <w:pPr>
        <w:ind w:left="6294" w:hanging="360"/>
      </w:pPr>
    </w:lvl>
    <w:lvl w:ilvl="5" w:tplc="3809001B" w:tentative="1">
      <w:start w:val="1"/>
      <w:numFmt w:val="lowerRoman"/>
      <w:lvlText w:val="%6."/>
      <w:lvlJc w:val="right"/>
      <w:pPr>
        <w:ind w:left="7014" w:hanging="180"/>
      </w:pPr>
    </w:lvl>
    <w:lvl w:ilvl="6" w:tplc="3809000F" w:tentative="1">
      <w:start w:val="1"/>
      <w:numFmt w:val="decimal"/>
      <w:lvlText w:val="%7."/>
      <w:lvlJc w:val="left"/>
      <w:pPr>
        <w:ind w:left="7734" w:hanging="360"/>
      </w:pPr>
    </w:lvl>
    <w:lvl w:ilvl="7" w:tplc="38090019" w:tentative="1">
      <w:start w:val="1"/>
      <w:numFmt w:val="lowerLetter"/>
      <w:lvlText w:val="%8."/>
      <w:lvlJc w:val="left"/>
      <w:pPr>
        <w:ind w:left="8454" w:hanging="360"/>
      </w:pPr>
    </w:lvl>
    <w:lvl w:ilvl="8" w:tplc="3809001B" w:tentative="1">
      <w:start w:val="1"/>
      <w:numFmt w:val="lowerRoman"/>
      <w:lvlText w:val="%9."/>
      <w:lvlJc w:val="right"/>
      <w:pPr>
        <w:ind w:left="9174" w:hanging="180"/>
      </w:pPr>
    </w:lvl>
  </w:abstractNum>
  <w:abstractNum w:abstractNumId="46" w15:restartNumberingAfterBreak="0">
    <w:nsid w:val="606C4A95"/>
    <w:multiLevelType w:val="hybridMultilevel"/>
    <w:tmpl w:val="18A8584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31C6912"/>
    <w:multiLevelType w:val="multilevel"/>
    <w:tmpl w:val="2924C4D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8" w15:restartNumberingAfterBreak="0">
    <w:nsid w:val="6AA1635C"/>
    <w:multiLevelType w:val="multilevel"/>
    <w:tmpl w:val="B2B4400E"/>
    <w:lvl w:ilvl="0">
      <w:start w:val="1"/>
      <w:numFmt w:val="upperLetter"/>
      <w:lvlText w:val="%1."/>
      <w:lvlJc w:val="left"/>
      <w:pPr>
        <w:ind w:left="1440" w:hanging="360"/>
      </w:pPr>
      <w:rPr>
        <w:strike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15:restartNumberingAfterBreak="0">
    <w:nsid w:val="6AC313BC"/>
    <w:multiLevelType w:val="hybridMultilevel"/>
    <w:tmpl w:val="7F5C78DC"/>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0" w15:restartNumberingAfterBreak="0">
    <w:nsid w:val="6B794E45"/>
    <w:multiLevelType w:val="hybridMultilevel"/>
    <w:tmpl w:val="D8722B9C"/>
    <w:lvl w:ilvl="0" w:tplc="38090011">
      <w:start w:val="1"/>
      <w:numFmt w:val="decimal"/>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1" w15:restartNumberingAfterBreak="0">
    <w:nsid w:val="6B975149"/>
    <w:multiLevelType w:val="hybridMultilevel"/>
    <w:tmpl w:val="A0E635F2"/>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52" w15:restartNumberingAfterBreak="0">
    <w:nsid w:val="6BF5748C"/>
    <w:multiLevelType w:val="hybridMultilevel"/>
    <w:tmpl w:val="51BABC9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C7D3375"/>
    <w:multiLevelType w:val="hybridMultilevel"/>
    <w:tmpl w:val="7A76739A"/>
    <w:lvl w:ilvl="0" w:tplc="38090011">
      <w:start w:val="1"/>
      <w:numFmt w:val="decimal"/>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4" w15:restartNumberingAfterBreak="0">
    <w:nsid w:val="6CD3318D"/>
    <w:multiLevelType w:val="hybridMultilevel"/>
    <w:tmpl w:val="30E8BFA8"/>
    <w:lvl w:ilvl="0" w:tplc="38090011">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55" w15:restartNumberingAfterBreak="0">
    <w:nsid w:val="738D3EAE"/>
    <w:multiLevelType w:val="hybridMultilevel"/>
    <w:tmpl w:val="BDAE3A36"/>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56" w15:restartNumberingAfterBreak="0">
    <w:nsid w:val="7440045C"/>
    <w:multiLevelType w:val="hybridMultilevel"/>
    <w:tmpl w:val="C388BA02"/>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57" w15:restartNumberingAfterBreak="0">
    <w:nsid w:val="7A7A7E02"/>
    <w:multiLevelType w:val="multilevel"/>
    <w:tmpl w:val="99A83DA0"/>
    <w:lvl w:ilvl="0">
      <w:start w:val="1"/>
      <w:numFmt w:val="decimal"/>
      <w:lvlText w:val="%1)"/>
      <w:lvlJc w:val="left"/>
      <w:pPr>
        <w:ind w:left="2880" w:hanging="360"/>
      </w:pPr>
      <w:rPr>
        <w:i w:val="0"/>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8" w15:restartNumberingAfterBreak="0">
    <w:nsid w:val="7D341865"/>
    <w:multiLevelType w:val="hybridMultilevel"/>
    <w:tmpl w:val="2918F5E2"/>
    <w:lvl w:ilvl="0" w:tplc="38090011">
      <w:start w:val="1"/>
      <w:numFmt w:val="decimal"/>
      <w:lvlText w:val="%1)"/>
      <w:lvlJc w:val="left"/>
      <w:pPr>
        <w:ind w:left="3414" w:hanging="360"/>
      </w:pPr>
    </w:lvl>
    <w:lvl w:ilvl="1" w:tplc="38090019" w:tentative="1">
      <w:start w:val="1"/>
      <w:numFmt w:val="lowerLetter"/>
      <w:lvlText w:val="%2."/>
      <w:lvlJc w:val="left"/>
      <w:pPr>
        <w:ind w:left="4134" w:hanging="360"/>
      </w:pPr>
    </w:lvl>
    <w:lvl w:ilvl="2" w:tplc="3809001B" w:tentative="1">
      <w:start w:val="1"/>
      <w:numFmt w:val="lowerRoman"/>
      <w:lvlText w:val="%3."/>
      <w:lvlJc w:val="right"/>
      <w:pPr>
        <w:ind w:left="4854" w:hanging="180"/>
      </w:pPr>
    </w:lvl>
    <w:lvl w:ilvl="3" w:tplc="3809000F" w:tentative="1">
      <w:start w:val="1"/>
      <w:numFmt w:val="decimal"/>
      <w:lvlText w:val="%4."/>
      <w:lvlJc w:val="left"/>
      <w:pPr>
        <w:ind w:left="5574" w:hanging="360"/>
      </w:pPr>
    </w:lvl>
    <w:lvl w:ilvl="4" w:tplc="38090019" w:tentative="1">
      <w:start w:val="1"/>
      <w:numFmt w:val="lowerLetter"/>
      <w:lvlText w:val="%5."/>
      <w:lvlJc w:val="left"/>
      <w:pPr>
        <w:ind w:left="6294" w:hanging="360"/>
      </w:pPr>
    </w:lvl>
    <w:lvl w:ilvl="5" w:tplc="3809001B" w:tentative="1">
      <w:start w:val="1"/>
      <w:numFmt w:val="lowerRoman"/>
      <w:lvlText w:val="%6."/>
      <w:lvlJc w:val="right"/>
      <w:pPr>
        <w:ind w:left="7014" w:hanging="180"/>
      </w:pPr>
    </w:lvl>
    <w:lvl w:ilvl="6" w:tplc="3809000F" w:tentative="1">
      <w:start w:val="1"/>
      <w:numFmt w:val="decimal"/>
      <w:lvlText w:val="%7."/>
      <w:lvlJc w:val="left"/>
      <w:pPr>
        <w:ind w:left="7734" w:hanging="360"/>
      </w:pPr>
    </w:lvl>
    <w:lvl w:ilvl="7" w:tplc="38090019" w:tentative="1">
      <w:start w:val="1"/>
      <w:numFmt w:val="lowerLetter"/>
      <w:lvlText w:val="%8."/>
      <w:lvlJc w:val="left"/>
      <w:pPr>
        <w:ind w:left="8454" w:hanging="360"/>
      </w:pPr>
    </w:lvl>
    <w:lvl w:ilvl="8" w:tplc="3809001B" w:tentative="1">
      <w:start w:val="1"/>
      <w:numFmt w:val="lowerRoman"/>
      <w:lvlText w:val="%9."/>
      <w:lvlJc w:val="right"/>
      <w:pPr>
        <w:ind w:left="9174" w:hanging="180"/>
      </w:pPr>
    </w:lvl>
  </w:abstractNum>
  <w:num w:numId="1">
    <w:abstractNumId w:val="47"/>
  </w:num>
  <w:num w:numId="2">
    <w:abstractNumId w:val="25"/>
  </w:num>
  <w:num w:numId="3">
    <w:abstractNumId w:val="27"/>
  </w:num>
  <w:num w:numId="4">
    <w:abstractNumId w:val="41"/>
  </w:num>
  <w:num w:numId="5">
    <w:abstractNumId w:val="28"/>
  </w:num>
  <w:num w:numId="6">
    <w:abstractNumId w:val="57"/>
  </w:num>
  <w:num w:numId="7">
    <w:abstractNumId w:val="44"/>
  </w:num>
  <w:num w:numId="8">
    <w:abstractNumId w:val="15"/>
  </w:num>
  <w:num w:numId="9">
    <w:abstractNumId w:val="17"/>
  </w:num>
  <w:num w:numId="10">
    <w:abstractNumId w:val="29"/>
  </w:num>
  <w:num w:numId="11">
    <w:abstractNumId w:val="14"/>
  </w:num>
  <w:num w:numId="12">
    <w:abstractNumId w:val="13"/>
  </w:num>
  <w:num w:numId="13">
    <w:abstractNumId w:val="16"/>
  </w:num>
  <w:num w:numId="14">
    <w:abstractNumId w:val="4"/>
  </w:num>
  <w:num w:numId="15">
    <w:abstractNumId w:val="36"/>
  </w:num>
  <w:num w:numId="16">
    <w:abstractNumId w:val="50"/>
  </w:num>
  <w:num w:numId="17">
    <w:abstractNumId w:val="42"/>
  </w:num>
  <w:num w:numId="18">
    <w:abstractNumId w:val="10"/>
  </w:num>
  <w:num w:numId="19">
    <w:abstractNumId w:val="33"/>
  </w:num>
  <w:num w:numId="20">
    <w:abstractNumId w:val="55"/>
  </w:num>
  <w:num w:numId="21">
    <w:abstractNumId w:val="53"/>
  </w:num>
  <w:num w:numId="22">
    <w:abstractNumId w:val="35"/>
  </w:num>
  <w:num w:numId="23">
    <w:abstractNumId w:val="54"/>
  </w:num>
  <w:num w:numId="24">
    <w:abstractNumId w:val="43"/>
  </w:num>
  <w:num w:numId="25">
    <w:abstractNumId w:val="1"/>
  </w:num>
  <w:num w:numId="26">
    <w:abstractNumId w:val="0"/>
  </w:num>
  <w:num w:numId="27">
    <w:abstractNumId w:val="3"/>
  </w:num>
  <w:num w:numId="28">
    <w:abstractNumId w:val="48"/>
  </w:num>
  <w:num w:numId="29">
    <w:abstractNumId w:val="12"/>
  </w:num>
  <w:num w:numId="30">
    <w:abstractNumId w:val="49"/>
  </w:num>
  <w:num w:numId="31">
    <w:abstractNumId w:val="5"/>
  </w:num>
  <w:num w:numId="32">
    <w:abstractNumId w:val="22"/>
  </w:num>
  <w:num w:numId="33">
    <w:abstractNumId w:val="38"/>
  </w:num>
  <w:num w:numId="34">
    <w:abstractNumId w:val="30"/>
  </w:num>
  <w:num w:numId="35">
    <w:abstractNumId w:val="24"/>
  </w:num>
  <w:num w:numId="36">
    <w:abstractNumId w:val="39"/>
  </w:num>
  <w:num w:numId="37">
    <w:abstractNumId w:val="23"/>
  </w:num>
  <w:num w:numId="38">
    <w:abstractNumId w:val="45"/>
  </w:num>
  <w:num w:numId="39">
    <w:abstractNumId w:val="37"/>
  </w:num>
  <w:num w:numId="40">
    <w:abstractNumId w:val="7"/>
  </w:num>
  <w:num w:numId="41">
    <w:abstractNumId w:val="2"/>
  </w:num>
  <w:num w:numId="42">
    <w:abstractNumId w:val="11"/>
  </w:num>
  <w:num w:numId="43">
    <w:abstractNumId w:val="31"/>
  </w:num>
  <w:num w:numId="44">
    <w:abstractNumId w:val="8"/>
  </w:num>
  <w:num w:numId="45">
    <w:abstractNumId w:val="58"/>
  </w:num>
  <w:num w:numId="46">
    <w:abstractNumId w:val="18"/>
  </w:num>
  <w:num w:numId="47">
    <w:abstractNumId w:val="51"/>
  </w:num>
  <w:num w:numId="48">
    <w:abstractNumId w:val="9"/>
  </w:num>
  <w:num w:numId="49">
    <w:abstractNumId w:val="21"/>
  </w:num>
  <w:num w:numId="50">
    <w:abstractNumId w:val="34"/>
  </w:num>
  <w:num w:numId="51">
    <w:abstractNumId w:val="52"/>
  </w:num>
  <w:num w:numId="52">
    <w:abstractNumId w:val="46"/>
  </w:num>
  <w:num w:numId="53">
    <w:abstractNumId w:val="32"/>
  </w:num>
  <w:num w:numId="54">
    <w:abstractNumId w:val="40"/>
  </w:num>
  <w:num w:numId="55">
    <w:abstractNumId w:val="6"/>
  </w:num>
  <w:num w:numId="56">
    <w:abstractNumId w:val="20"/>
  </w:num>
  <w:num w:numId="57">
    <w:abstractNumId w:val="26"/>
  </w:num>
  <w:num w:numId="58">
    <w:abstractNumId w:val="19"/>
  </w:num>
  <w:num w:numId="59">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E1"/>
    <w:rsid w:val="000077FF"/>
    <w:rsid w:val="000110CD"/>
    <w:rsid w:val="000234F8"/>
    <w:rsid w:val="00026228"/>
    <w:rsid w:val="00035217"/>
    <w:rsid w:val="00042D11"/>
    <w:rsid w:val="000441C8"/>
    <w:rsid w:val="00050BEB"/>
    <w:rsid w:val="00071A46"/>
    <w:rsid w:val="0007225E"/>
    <w:rsid w:val="0007324B"/>
    <w:rsid w:val="00074AA8"/>
    <w:rsid w:val="00074CE9"/>
    <w:rsid w:val="0008233F"/>
    <w:rsid w:val="000903A4"/>
    <w:rsid w:val="00094544"/>
    <w:rsid w:val="000A1CD5"/>
    <w:rsid w:val="000D0811"/>
    <w:rsid w:val="000D7D78"/>
    <w:rsid w:val="000E56FD"/>
    <w:rsid w:val="000F4F00"/>
    <w:rsid w:val="001326B1"/>
    <w:rsid w:val="00133ADA"/>
    <w:rsid w:val="001423D7"/>
    <w:rsid w:val="00142907"/>
    <w:rsid w:val="001436FE"/>
    <w:rsid w:val="0014470F"/>
    <w:rsid w:val="00145D6B"/>
    <w:rsid w:val="00146704"/>
    <w:rsid w:val="00150BD7"/>
    <w:rsid w:val="001515E3"/>
    <w:rsid w:val="001528C4"/>
    <w:rsid w:val="0016466B"/>
    <w:rsid w:val="001722C5"/>
    <w:rsid w:val="001736E6"/>
    <w:rsid w:val="001868C7"/>
    <w:rsid w:val="00186D96"/>
    <w:rsid w:val="0018786A"/>
    <w:rsid w:val="0019666B"/>
    <w:rsid w:val="001A15C7"/>
    <w:rsid w:val="001A64DB"/>
    <w:rsid w:val="001B079E"/>
    <w:rsid w:val="001B2549"/>
    <w:rsid w:val="001B32B7"/>
    <w:rsid w:val="001B567D"/>
    <w:rsid w:val="001C04B8"/>
    <w:rsid w:val="001C0EA1"/>
    <w:rsid w:val="001E0CAF"/>
    <w:rsid w:val="001E6073"/>
    <w:rsid w:val="001F3DAD"/>
    <w:rsid w:val="001F5D80"/>
    <w:rsid w:val="00202340"/>
    <w:rsid w:val="00206293"/>
    <w:rsid w:val="002154CD"/>
    <w:rsid w:val="00215DB9"/>
    <w:rsid w:val="00222FF0"/>
    <w:rsid w:val="0022490D"/>
    <w:rsid w:val="00232888"/>
    <w:rsid w:val="0023491A"/>
    <w:rsid w:val="00242995"/>
    <w:rsid w:val="00244733"/>
    <w:rsid w:val="002608D8"/>
    <w:rsid w:val="002732D7"/>
    <w:rsid w:val="0028514D"/>
    <w:rsid w:val="002856BF"/>
    <w:rsid w:val="002B7862"/>
    <w:rsid w:val="002C5966"/>
    <w:rsid w:val="002D1C53"/>
    <w:rsid w:val="002D1CB5"/>
    <w:rsid w:val="002D3400"/>
    <w:rsid w:val="002E33C0"/>
    <w:rsid w:val="002F6DD3"/>
    <w:rsid w:val="00302D2E"/>
    <w:rsid w:val="00330AAF"/>
    <w:rsid w:val="00334C2A"/>
    <w:rsid w:val="0034381F"/>
    <w:rsid w:val="003478C5"/>
    <w:rsid w:val="0035091F"/>
    <w:rsid w:val="003542BA"/>
    <w:rsid w:val="003720DA"/>
    <w:rsid w:val="00377BC4"/>
    <w:rsid w:val="00380692"/>
    <w:rsid w:val="00382F32"/>
    <w:rsid w:val="00383D12"/>
    <w:rsid w:val="00395DB4"/>
    <w:rsid w:val="003A0ECF"/>
    <w:rsid w:val="003E067F"/>
    <w:rsid w:val="003E4476"/>
    <w:rsid w:val="003F5410"/>
    <w:rsid w:val="003F5703"/>
    <w:rsid w:val="0041213E"/>
    <w:rsid w:val="004131FA"/>
    <w:rsid w:val="00416171"/>
    <w:rsid w:val="004319F1"/>
    <w:rsid w:val="004342D8"/>
    <w:rsid w:val="00437DD6"/>
    <w:rsid w:val="004405EC"/>
    <w:rsid w:val="0045637C"/>
    <w:rsid w:val="00462CAD"/>
    <w:rsid w:val="00463100"/>
    <w:rsid w:val="004672F2"/>
    <w:rsid w:val="00471878"/>
    <w:rsid w:val="00484ACB"/>
    <w:rsid w:val="00490090"/>
    <w:rsid w:val="00492DF4"/>
    <w:rsid w:val="0049371C"/>
    <w:rsid w:val="0049372A"/>
    <w:rsid w:val="00495CF5"/>
    <w:rsid w:val="004A1E39"/>
    <w:rsid w:val="004A5DE8"/>
    <w:rsid w:val="004B00E4"/>
    <w:rsid w:val="004B1E47"/>
    <w:rsid w:val="004B6837"/>
    <w:rsid w:val="004B6B31"/>
    <w:rsid w:val="004C18BA"/>
    <w:rsid w:val="004C4792"/>
    <w:rsid w:val="004C4942"/>
    <w:rsid w:val="004D1679"/>
    <w:rsid w:val="004E26DE"/>
    <w:rsid w:val="004F01A5"/>
    <w:rsid w:val="004F4EB8"/>
    <w:rsid w:val="00501248"/>
    <w:rsid w:val="00501B09"/>
    <w:rsid w:val="00510401"/>
    <w:rsid w:val="005168D5"/>
    <w:rsid w:val="005175CF"/>
    <w:rsid w:val="00521A88"/>
    <w:rsid w:val="0052417D"/>
    <w:rsid w:val="00525948"/>
    <w:rsid w:val="005356CD"/>
    <w:rsid w:val="00535E75"/>
    <w:rsid w:val="005374D1"/>
    <w:rsid w:val="00571EBD"/>
    <w:rsid w:val="005735B4"/>
    <w:rsid w:val="0057363E"/>
    <w:rsid w:val="005818F8"/>
    <w:rsid w:val="005853D9"/>
    <w:rsid w:val="005A2DCA"/>
    <w:rsid w:val="005B531F"/>
    <w:rsid w:val="005B7C7D"/>
    <w:rsid w:val="005C40E4"/>
    <w:rsid w:val="005C6A7E"/>
    <w:rsid w:val="005D26B4"/>
    <w:rsid w:val="005E7203"/>
    <w:rsid w:val="005F1142"/>
    <w:rsid w:val="005F12C5"/>
    <w:rsid w:val="005F1B41"/>
    <w:rsid w:val="0062358C"/>
    <w:rsid w:val="00626F90"/>
    <w:rsid w:val="00632397"/>
    <w:rsid w:val="0063603D"/>
    <w:rsid w:val="006407DF"/>
    <w:rsid w:val="006412B8"/>
    <w:rsid w:val="00643643"/>
    <w:rsid w:val="00651C6D"/>
    <w:rsid w:val="00652932"/>
    <w:rsid w:val="00665435"/>
    <w:rsid w:val="00666CE1"/>
    <w:rsid w:val="00683374"/>
    <w:rsid w:val="0069471E"/>
    <w:rsid w:val="00696255"/>
    <w:rsid w:val="006A60E0"/>
    <w:rsid w:val="006B7CB2"/>
    <w:rsid w:val="006C2491"/>
    <w:rsid w:val="006D2B2F"/>
    <w:rsid w:val="006E13E2"/>
    <w:rsid w:val="006E1D68"/>
    <w:rsid w:val="006F218C"/>
    <w:rsid w:val="00705B59"/>
    <w:rsid w:val="00707295"/>
    <w:rsid w:val="0071601C"/>
    <w:rsid w:val="00717E04"/>
    <w:rsid w:val="00724173"/>
    <w:rsid w:val="00724CD9"/>
    <w:rsid w:val="007253E4"/>
    <w:rsid w:val="00732BCF"/>
    <w:rsid w:val="00734BF2"/>
    <w:rsid w:val="0074012E"/>
    <w:rsid w:val="00742D31"/>
    <w:rsid w:val="00751F38"/>
    <w:rsid w:val="007536F6"/>
    <w:rsid w:val="0076019E"/>
    <w:rsid w:val="00765CE0"/>
    <w:rsid w:val="0077335D"/>
    <w:rsid w:val="00784743"/>
    <w:rsid w:val="0079498D"/>
    <w:rsid w:val="007A43CC"/>
    <w:rsid w:val="007B0C3D"/>
    <w:rsid w:val="007B18A5"/>
    <w:rsid w:val="007B436B"/>
    <w:rsid w:val="007D70CD"/>
    <w:rsid w:val="007E1DD9"/>
    <w:rsid w:val="007E3C7D"/>
    <w:rsid w:val="0083255B"/>
    <w:rsid w:val="00841721"/>
    <w:rsid w:val="0084213A"/>
    <w:rsid w:val="008461BF"/>
    <w:rsid w:val="008556CE"/>
    <w:rsid w:val="00875709"/>
    <w:rsid w:val="00875CD1"/>
    <w:rsid w:val="00890977"/>
    <w:rsid w:val="008A510B"/>
    <w:rsid w:val="008A58A6"/>
    <w:rsid w:val="008B07C0"/>
    <w:rsid w:val="008B08C2"/>
    <w:rsid w:val="008C5066"/>
    <w:rsid w:val="008F0422"/>
    <w:rsid w:val="008F39CB"/>
    <w:rsid w:val="009042D9"/>
    <w:rsid w:val="009116BA"/>
    <w:rsid w:val="00912804"/>
    <w:rsid w:val="009165C6"/>
    <w:rsid w:val="00917616"/>
    <w:rsid w:val="0092311A"/>
    <w:rsid w:val="0092379D"/>
    <w:rsid w:val="0094300D"/>
    <w:rsid w:val="009464EF"/>
    <w:rsid w:val="009629D0"/>
    <w:rsid w:val="00963124"/>
    <w:rsid w:val="0096497C"/>
    <w:rsid w:val="00971644"/>
    <w:rsid w:val="00972C27"/>
    <w:rsid w:val="00977EBE"/>
    <w:rsid w:val="00977F0C"/>
    <w:rsid w:val="009815A6"/>
    <w:rsid w:val="0098434A"/>
    <w:rsid w:val="009940BE"/>
    <w:rsid w:val="009C2AEA"/>
    <w:rsid w:val="009D476D"/>
    <w:rsid w:val="009D7346"/>
    <w:rsid w:val="009F1885"/>
    <w:rsid w:val="009F4CF2"/>
    <w:rsid w:val="00A13A7B"/>
    <w:rsid w:val="00A24693"/>
    <w:rsid w:val="00A2630C"/>
    <w:rsid w:val="00A34649"/>
    <w:rsid w:val="00A35DF0"/>
    <w:rsid w:val="00A36529"/>
    <w:rsid w:val="00A614EE"/>
    <w:rsid w:val="00A71400"/>
    <w:rsid w:val="00A770AD"/>
    <w:rsid w:val="00A877C9"/>
    <w:rsid w:val="00A90BCC"/>
    <w:rsid w:val="00A970AB"/>
    <w:rsid w:val="00AA6426"/>
    <w:rsid w:val="00AB0C4A"/>
    <w:rsid w:val="00AB3DE6"/>
    <w:rsid w:val="00AC48F7"/>
    <w:rsid w:val="00AD07C6"/>
    <w:rsid w:val="00AD5213"/>
    <w:rsid w:val="00AE1452"/>
    <w:rsid w:val="00AE590D"/>
    <w:rsid w:val="00B06F57"/>
    <w:rsid w:val="00B20CA5"/>
    <w:rsid w:val="00B213C6"/>
    <w:rsid w:val="00B218EB"/>
    <w:rsid w:val="00B315B4"/>
    <w:rsid w:val="00B34BC7"/>
    <w:rsid w:val="00B42C45"/>
    <w:rsid w:val="00B57A2C"/>
    <w:rsid w:val="00B62C8F"/>
    <w:rsid w:val="00B64084"/>
    <w:rsid w:val="00B64317"/>
    <w:rsid w:val="00B671C4"/>
    <w:rsid w:val="00B714EC"/>
    <w:rsid w:val="00B743C8"/>
    <w:rsid w:val="00B76217"/>
    <w:rsid w:val="00B82C10"/>
    <w:rsid w:val="00B8333A"/>
    <w:rsid w:val="00BA1CB1"/>
    <w:rsid w:val="00BA5EDA"/>
    <w:rsid w:val="00BC552C"/>
    <w:rsid w:val="00BE1B6B"/>
    <w:rsid w:val="00BF7CF2"/>
    <w:rsid w:val="00C11199"/>
    <w:rsid w:val="00C150BE"/>
    <w:rsid w:val="00C208A4"/>
    <w:rsid w:val="00C44B3F"/>
    <w:rsid w:val="00C50361"/>
    <w:rsid w:val="00C505C9"/>
    <w:rsid w:val="00C51A19"/>
    <w:rsid w:val="00C62AA9"/>
    <w:rsid w:val="00C65650"/>
    <w:rsid w:val="00C66A1A"/>
    <w:rsid w:val="00C67E47"/>
    <w:rsid w:val="00C835FD"/>
    <w:rsid w:val="00C9593E"/>
    <w:rsid w:val="00CA410E"/>
    <w:rsid w:val="00CA54D8"/>
    <w:rsid w:val="00CC099E"/>
    <w:rsid w:val="00CC0D74"/>
    <w:rsid w:val="00CE2373"/>
    <w:rsid w:val="00D00A88"/>
    <w:rsid w:val="00D01EC5"/>
    <w:rsid w:val="00D11687"/>
    <w:rsid w:val="00D11CE9"/>
    <w:rsid w:val="00D1551E"/>
    <w:rsid w:val="00D165D9"/>
    <w:rsid w:val="00D30D3F"/>
    <w:rsid w:val="00D3558D"/>
    <w:rsid w:val="00D40FBA"/>
    <w:rsid w:val="00D438A5"/>
    <w:rsid w:val="00D4558A"/>
    <w:rsid w:val="00D4615F"/>
    <w:rsid w:val="00D52512"/>
    <w:rsid w:val="00D5262A"/>
    <w:rsid w:val="00D62108"/>
    <w:rsid w:val="00D63870"/>
    <w:rsid w:val="00D71513"/>
    <w:rsid w:val="00D908FB"/>
    <w:rsid w:val="00DA3F94"/>
    <w:rsid w:val="00DA6DB9"/>
    <w:rsid w:val="00DB24E1"/>
    <w:rsid w:val="00DB2C8F"/>
    <w:rsid w:val="00DB68F4"/>
    <w:rsid w:val="00DC13F1"/>
    <w:rsid w:val="00DD2F1F"/>
    <w:rsid w:val="00DE2386"/>
    <w:rsid w:val="00DF04AA"/>
    <w:rsid w:val="00E03BD8"/>
    <w:rsid w:val="00E13187"/>
    <w:rsid w:val="00E15C04"/>
    <w:rsid w:val="00E16B61"/>
    <w:rsid w:val="00E25C88"/>
    <w:rsid w:val="00E30145"/>
    <w:rsid w:val="00E316C9"/>
    <w:rsid w:val="00E31D5F"/>
    <w:rsid w:val="00E32AE1"/>
    <w:rsid w:val="00E32D18"/>
    <w:rsid w:val="00E425C0"/>
    <w:rsid w:val="00E4342B"/>
    <w:rsid w:val="00E50A49"/>
    <w:rsid w:val="00E530CB"/>
    <w:rsid w:val="00E66AC1"/>
    <w:rsid w:val="00E855F8"/>
    <w:rsid w:val="00E9462B"/>
    <w:rsid w:val="00EA4A05"/>
    <w:rsid w:val="00EA692A"/>
    <w:rsid w:val="00EB522D"/>
    <w:rsid w:val="00F02657"/>
    <w:rsid w:val="00F038A1"/>
    <w:rsid w:val="00F07945"/>
    <w:rsid w:val="00F1261C"/>
    <w:rsid w:val="00F12F41"/>
    <w:rsid w:val="00F13A72"/>
    <w:rsid w:val="00F220CC"/>
    <w:rsid w:val="00F24C84"/>
    <w:rsid w:val="00F264D5"/>
    <w:rsid w:val="00F3058F"/>
    <w:rsid w:val="00F31D5F"/>
    <w:rsid w:val="00F562D0"/>
    <w:rsid w:val="00F87D2F"/>
    <w:rsid w:val="00F97615"/>
    <w:rsid w:val="00FA04F6"/>
    <w:rsid w:val="00FA4DC4"/>
    <w:rsid w:val="00FC3055"/>
    <w:rsid w:val="00FD5D79"/>
    <w:rsid w:val="00FD6689"/>
    <w:rsid w:val="00FD6CA5"/>
    <w:rsid w:val="00FF3B04"/>
    <w:rsid w:val="00FF49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579A3"/>
  <w15:docId w15:val="{23A42BAA-A551-4A3F-A5F9-62541ACD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1A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A46"/>
    <w:rPr>
      <w:rFonts w:ascii="Segoe UI" w:hAnsi="Segoe UI" w:cs="Segoe UI"/>
      <w:sz w:val="18"/>
      <w:szCs w:val="18"/>
    </w:rPr>
  </w:style>
  <w:style w:type="paragraph" w:styleId="ListParagraph">
    <w:name w:val="List Paragraph"/>
    <w:basedOn w:val="Normal"/>
    <w:uiPriority w:val="34"/>
    <w:qFormat/>
    <w:rsid w:val="00071A46"/>
    <w:pPr>
      <w:ind w:left="720"/>
      <w:contextualSpacing/>
    </w:pPr>
  </w:style>
  <w:style w:type="character" w:styleId="Strong">
    <w:name w:val="Strong"/>
    <w:basedOn w:val="DefaultParagraphFont"/>
    <w:uiPriority w:val="22"/>
    <w:qFormat/>
    <w:rsid w:val="00BF7CF2"/>
    <w:rPr>
      <w:b/>
      <w:bCs/>
    </w:rPr>
  </w:style>
  <w:style w:type="paragraph" w:styleId="NormalWeb">
    <w:name w:val="Normal (Web)"/>
    <w:basedOn w:val="Normal"/>
    <w:uiPriority w:val="99"/>
    <w:semiHidden/>
    <w:unhideWhenUsed/>
    <w:rsid w:val="00C50361"/>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0234F8"/>
    <w:pPr>
      <w:tabs>
        <w:tab w:val="center" w:pos="4513"/>
        <w:tab w:val="right" w:pos="9026"/>
      </w:tabs>
      <w:spacing w:line="240" w:lineRule="auto"/>
    </w:pPr>
  </w:style>
  <w:style w:type="character" w:customStyle="1" w:styleId="HeaderChar">
    <w:name w:val="Header Char"/>
    <w:basedOn w:val="DefaultParagraphFont"/>
    <w:link w:val="Header"/>
    <w:uiPriority w:val="99"/>
    <w:rsid w:val="000234F8"/>
  </w:style>
  <w:style w:type="paragraph" w:styleId="Footer">
    <w:name w:val="footer"/>
    <w:basedOn w:val="Normal"/>
    <w:link w:val="FooterChar"/>
    <w:uiPriority w:val="99"/>
    <w:unhideWhenUsed/>
    <w:rsid w:val="000234F8"/>
    <w:pPr>
      <w:tabs>
        <w:tab w:val="center" w:pos="4513"/>
        <w:tab w:val="right" w:pos="9026"/>
      </w:tabs>
      <w:spacing w:line="240" w:lineRule="auto"/>
    </w:pPr>
  </w:style>
  <w:style w:type="character" w:customStyle="1" w:styleId="FooterChar">
    <w:name w:val="Footer Char"/>
    <w:basedOn w:val="DefaultParagraphFont"/>
    <w:link w:val="Footer"/>
    <w:uiPriority w:val="99"/>
    <w:rsid w:val="000234F8"/>
  </w:style>
  <w:style w:type="table" w:styleId="TableGrid">
    <w:name w:val="Table Grid"/>
    <w:basedOn w:val="TableNormal"/>
    <w:uiPriority w:val="39"/>
    <w:rsid w:val="00EA69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1542">
      <w:bodyDiv w:val="1"/>
      <w:marLeft w:val="0"/>
      <w:marRight w:val="0"/>
      <w:marTop w:val="0"/>
      <w:marBottom w:val="0"/>
      <w:divBdr>
        <w:top w:val="none" w:sz="0" w:space="0" w:color="auto"/>
        <w:left w:val="none" w:sz="0" w:space="0" w:color="auto"/>
        <w:bottom w:val="none" w:sz="0" w:space="0" w:color="auto"/>
        <w:right w:val="none" w:sz="0" w:space="0" w:color="auto"/>
      </w:divBdr>
    </w:div>
    <w:div w:id="143932465">
      <w:bodyDiv w:val="1"/>
      <w:marLeft w:val="0"/>
      <w:marRight w:val="0"/>
      <w:marTop w:val="0"/>
      <w:marBottom w:val="0"/>
      <w:divBdr>
        <w:top w:val="none" w:sz="0" w:space="0" w:color="auto"/>
        <w:left w:val="none" w:sz="0" w:space="0" w:color="auto"/>
        <w:bottom w:val="none" w:sz="0" w:space="0" w:color="auto"/>
        <w:right w:val="none" w:sz="0" w:space="0" w:color="auto"/>
      </w:divBdr>
    </w:div>
    <w:div w:id="156313731">
      <w:bodyDiv w:val="1"/>
      <w:marLeft w:val="0"/>
      <w:marRight w:val="0"/>
      <w:marTop w:val="0"/>
      <w:marBottom w:val="0"/>
      <w:divBdr>
        <w:top w:val="none" w:sz="0" w:space="0" w:color="auto"/>
        <w:left w:val="none" w:sz="0" w:space="0" w:color="auto"/>
        <w:bottom w:val="none" w:sz="0" w:space="0" w:color="auto"/>
        <w:right w:val="none" w:sz="0" w:space="0" w:color="auto"/>
      </w:divBdr>
    </w:div>
    <w:div w:id="169612745">
      <w:bodyDiv w:val="1"/>
      <w:marLeft w:val="0"/>
      <w:marRight w:val="0"/>
      <w:marTop w:val="0"/>
      <w:marBottom w:val="0"/>
      <w:divBdr>
        <w:top w:val="none" w:sz="0" w:space="0" w:color="auto"/>
        <w:left w:val="none" w:sz="0" w:space="0" w:color="auto"/>
        <w:bottom w:val="none" w:sz="0" w:space="0" w:color="auto"/>
        <w:right w:val="none" w:sz="0" w:space="0" w:color="auto"/>
      </w:divBdr>
    </w:div>
    <w:div w:id="202258368">
      <w:bodyDiv w:val="1"/>
      <w:marLeft w:val="0"/>
      <w:marRight w:val="0"/>
      <w:marTop w:val="0"/>
      <w:marBottom w:val="0"/>
      <w:divBdr>
        <w:top w:val="none" w:sz="0" w:space="0" w:color="auto"/>
        <w:left w:val="none" w:sz="0" w:space="0" w:color="auto"/>
        <w:bottom w:val="none" w:sz="0" w:space="0" w:color="auto"/>
        <w:right w:val="none" w:sz="0" w:space="0" w:color="auto"/>
      </w:divBdr>
    </w:div>
    <w:div w:id="347831263">
      <w:bodyDiv w:val="1"/>
      <w:marLeft w:val="0"/>
      <w:marRight w:val="0"/>
      <w:marTop w:val="0"/>
      <w:marBottom w:val="0"/>
      <w:divBdr>
        <w:top w:val="none" w:sz="0" w:space="0" w:color="auto"/>
        <w:left w:val="none" w:sz="0" w:space="0" w:color="auto"/>
        <w:bottom w:val="none" w:sz="0" w:space="0" w:color="auto"/>
        <w:right w:val="none" w:sz="0" w:space="0" w:color="auto"/>
      </w:divBdr>
    </w:div>
    <w:div w:id="617563697">
      <w:bodyDiv w:val="1"/>
      <w:marLeft w:val="0"/>
      <w:marRight w:val="0"/>
      <w:marTop w:val="0"/>
      <w:marBottom w:val="0"/>
      <w:divBdr>
        <w:top w:val="none" w:sz="0" w:space="0" w:color="auto"/>
        <w:left w:val="none" w:sz="0" w:space="0" w:color="auto"/>
        <w:bottom w:val="none" w:sz="0" w:space="0" w:color="auto"/>
        <w:right w:val="none" w:sz="0" w:space="0" w:color="auto"/>
      </w:divBdr>
    </w:div>
    <w:div w:id="617682792">
      <w:bodyDiv w:val="1"/>
      <w:marLeft w:val="0"/>
      <w:marRight w:val="0"/>
      <w:marTop w:val="0"/>
      <w:marBottom w:val="0"/>
      <w:divBdr>
        <w:top w:val="none" w:sz="0" w:space="0" w:color="auto"/>
        <w:left w:val="none" w:sz="0" w:space="0" w:color="auto"/>
        <w:bottom w:val="none" w:sz="0" w:space="0" w:color="auto"/>
        <w:right w:val="none" w:sz="0" w:space="0" w:color="auto"/>
      </w:divBdr>
    </w:div>
    <w:div w:id="623583831">
      <w:bodyDiv w:val="1"/>
      <w:marLeft w:val="0"/>
      <w:marRight w:val="0"/>
      <w:marTop w:val="0"/>
      <w:marBottom w:val="0"/>
      <w:divBdr>
        <w:top w:val="none" w:sz="0" w:space="0" w:color="auto"/>
        <w:left w:val="none" w:sz="0" w:space="0" w:color="auto"/>
        <w:bottom w:val="none" w:sz="0" w:space="0" w:color="auto"/>
        <w:right w:val="none" w:sz="0" w:space="0" w:color="auto"/>
      </w:divBdr>
    </w:div>
    <w:div w:id="722141516">
      <w:bodyDiv w:val="1"/>
      <w:marLeft w:val="0"/>
      <w:marRight w:val="0"/>
      <w:marTop w:val="0"/>
      <w:marBottom w:val="0"/>
      <w:divBdr>
        <w:top w:val="none" w:sz="0" w:space="0" w:color="auto"/>
        <w:left w:val="none" w:sz="0" w:space="0" w:color="auto"/>
        <w:bottom w:val="none" w:sz="0" w:space="0" w:color="auto"/>
        <w:right w:val="none" w:sz="0" w:space="0" w:color="auto"/>
      </w:divBdr>
    </w:div>
    <w:div w:id="750666035">
      <w:bodyDiv w:val="1"/>
      <w:marLeft w:val="0"/>
      <w:marRight w:val="0"/>
      <w:marTop w:val="0"/>
      <w:marBottom w:val="0"/>
      <w:divBdr>
        <w:top w:val="none" w:sz="0" w:space="0" w:color="auto"/>
        <w:left w:val="none" w:sz="0" w:space="0" w:color="auto"/>
        <w:bottom w:val="none" w:sz="0" w:space="0" w:color="auto"/>
        <w:right w:val="none" w:sz="0" w:space="0" w:color="auto"/>
      </w:divBdr>
    </w:div>
    <w:div w:id="758907608">
      <w:bodyDiv w:val="1"/>
      <w:marLeft w:val="0"/>
      <w:marRight w:val="0"/>
      <w:marTop w:val="0"/>
      <w:marBottom w:val="0"/>
      <w:divBdr>
        <w:top w:val="none" w:sz="0" w:space="0" w:color="auto"/>
        <w:left w:val="none" w:sz="0" w:space="0" w:color="auto"/>
        <w:bottom w:val="none" w:sz="0" w:space="0" w:color="auto"/>
        <w:right w:val="none" w:sz="0" w:space="0" w:color="auto"/>
      </w:divBdr>
    </w:div>
    <w:div w:id="795565581">
      <w:bodyDiv w:val="1"/>
      <w:marLeft w:val="0"/>
      <w:marRight w:val="0"/>
      <w:marTop w:val="0"/>
      <w:marBottom w:val="0"/>
      <w:divBdr>
        <w:top w:val="none" w:sz="0" w:space="0" w:color="auto"/>
        <w:left w:val="none" w:sz="0" w:space="0" w:color="auto"/>
        <w:bottom w:val="none" w:sz="0" w:space="0" w:color="auto"/>
        <w:right w:val="none" w:sz="0" w:space="0" w:color="auto"/>
      </w:divBdr>
    </w:div>
    <w:div w:id="805899072">
      <w:bodyDiv w:val="1"/>
      <w:marLeft w:val="0"/>
      <w:marRight w:val="0"/>
      <w:marTop w:val="0"/>
      <w:marBottom w:val="0"/>
      <w:divBdr>
        <w:top w:val="none" w:sz="0" w:space="0" w:color="auto"/>
        <w:left w:val="none" w:sz="0" w:space="0" w:color="auto"/>
        <w:bottom w:val="none" w:sz="0" w:space="0" w:color="auto"/>
        <w:right w:val="none" w:sz="0" w:space="0" w:color="auto"/>
      </w:divBdr>
    </w:div>
    <w:div w:id="827287938">
      <w:bodyDiv w:val="1"/>
      <w:marLeft w:val="0"/>
      <w:marRight w:val="0"/>
      <w:marTop w:val="0"/>
      <w:marBottom w:val="0"/>
      <w:divBdr>
        <w:top w:val="none" w:sz="0" w:space="0" w:color="auto"/>
        <w:left w:val="none" w:sz="0" w:space="0" w:color="auto"/>
        <w:bottom w:val="none" w:sz="0" w:space="0" w:color="auto"/>
        <w:right w:val="none" w:sz="0" w:space="0" w:color="auto"/>
      </w:divBdr>
    </w:div>
    <w:div w:id="848838921">
      <w:bodyDiv w:val="1"/>
      <w:marLeft w:val="0"/>
      <w:marRight w:val="0"/>
      <w:marTop w:val="0"/>
      <w:marBottom w:val="0"/>
      <w:divBdr>
        <w:top w:val="none" w:sz="0" w:space="0" w:color="auto"/>
        <w:left w:val="none" w:sz="0" w:space="0" w:color="auto"/>
        <w:bottom w:val="none" w:sz="0" w:space="0" w:color="auto"/>
        <w:right w:val="none" w:sz="0" w:space="0" w:color="auto"/>
      </w:divBdr>
    </w:div>
    <w:div w:id="899942646">
      <w:bodyDiv w:val="1"/>
      <w:marLeft w:val="0"/>
      <w:marRight w:val="0"/>
      <w:marTop w:val="0"/>
      <w:marBottom w:val="0"/>
      <w:divBdr>
        <w:top w:val="none" w:sz="0" w:space="0" w:color="auto"/>
        <w:left w:val="none" w:sz="0" w:space="0" w:color="auto"/>
        <w:bottom w:val="none" w:sz="0" w:space="0" w:color="auto"/>
        <w:right w:val="none" w:sz="0" w:space="0" w:color="auto"/>
      </w:divBdr>
    </w:div>
    <w:div w:id="1124419757">
      <w:bodyDiv w:val="1"/>
      <w:marLeft w:val="0"/>
      <w:marRight w:val="0"/>
      <w:marTop w:val="0"/>
      <w:marBottom w:val="0"/>
      <w:divBdr>
        <w:top w:val="none" w:sz="0" w:space="0" w:color="auto"/>
        <w:left w:val="none" w:sz="0" w:space="0" w:color="auto"/>
        <w:bottom w:val="none" w:sz="0" w:space="0" w:color="auto"/>
        <w:right w:val="none" w:sz="0" w:space="0" w:color="auto"/>
      </w:divBdr>
    </w:div>
    <w:div w:id="1125387059">
      <w:bodyDiv w:val="1"/>
      <w:marLeft w:val="0"/>
      <w:marRight w:val="0"/>
      <w:marTop w:val="0"/>
      <w:marBottom w:val="0"/>
      <w:divBdr>
        <w:top w:val="none" w:sz="0" w:space="0" w:color="auto"/>
        <w:left w:val="none" w:sz="0" w:space="0" w:color="auto"/>
        <w:bottom w:val="none" w:sz="0" w:space="0" w:color="auto"/>
        <w:right w:val="none" w:sz="0" w:space="0" w:color="auto"/>
      </w:divBdr>
    </w:div>
    <w:div w:id="1207718308">
      <w:bodyDiv w:val="1"/>
      <w:marLeft w:val="0"/>
      <w:marRight w:val="0"/>
      <w:marTop w:val="0"/>
      <w:marBottom w:val="0"/>
      <w:divBdr>
        <w:top w:val="none" w:sz="0" w:space="0" w:color="auto"/>
        <w:left w:val="none" w:sz="0" w:space="0" w:color="auto"/>
        <w:bottom w:val="none" w:sz="0" w:space="0" w:color="auto"/>
        <w:right w:val="none" w:sz="0" w:space="0" w:color="auto"/>
      </w:divBdr>
    </w:div>
    <w:div w:id="1226186013">
      <w:bodyDiv w:val="1"/>
      <w:marLeft w:val="0"/>
      <w:marRight w:val="0"/>
      <w:marTop w:val="0"/>
      <w:marBottom w:val="0"/>
      <w:divBdr>
        <w:top w:val="none" w:sz="0" w:space="0" w:color="auto"/>
        <w:left w:val="none" w:sz="0" w:space="0" w:color="auto"/>
        <w:bottom w:val="none" w:sz="0" w:space="0" w:color="auto"/>
        <w:right w:val="none" w:sz="0" w:space="0" w:color="auto"/>
      </w:divBdr>
    </w:div>
    <w:div w:id="1250695538">
      <w:bodyDiv w:val="1"/>
      <w:marLeft w:val="0"/>
      <w:marRight w:val="0"/>
      <w:marTop w:val="0"/>
      <w:marBottom w:val="0"/>
      <w:divBdr>
        <w:top w:val="none" w:sz="0" w:space="0" w:color="auto"/>
        <w:left w:val="none" w:sz="0" w:space="0" w:color="auto"/>
        <w:bottom w:val="none" w:sz="0" w:space="0" w:color="auto"/>
        <w:right w:val="none" w:sz="0" w:space="0" w:color="auto"/>
      </w:divBdr>
    </w:div>
    <w:div w:id="1339118604">
      <w:bodyDiv w:val="1"/>
      <w:marLeft w:val="0"/>
      <w:marRight w:val="0"/>
      <w:marTop w:val="0"/>
      <w:marBottom w:val="0"/>
      <w:divBdr>
        <w:top w:val="none" w:sz="0" w:space="0" w:color="auto"/>
        <w:left w:val="none" w:sz="0" w:space="0" w:color="auto"/>
        <w:bottom w:val="none" w:sz="0" w:space="0" w:color="auto"/>
        <w:right w:val="none" w:sz="0" w:space="0" w:color="auto"/>
      </w:divBdr>
    </w:div>
    <w:div w:id="1409956432">
      <w:bodyDiv w:val="1"/>
      <w:marLeft w:val="0"/>
      <w:marRight w:val="0"/>
      <w:marTop w:val="0"/>
      <w:marBottom w:val="0"/>
      <w:divBdr>
        <w:top w:val="none" w:sz="0" w:space="0" w:color="auto"/>
        <w:left w:val="none" w:sz="0" w:space="0" w:color="auto"/>
        <w:bottom w:val="none" w:sz="0" w:space="0" w:color="auto"/>
        <w:right w:val="none" w:sz="0" w:space="0" w:color="auto"/>
      </w:divBdr>
    </w:div>
    <w:div w:id="1513717567">
      <w:bodyDiv w:val="1"/>
      <w:marLeft w:val="0"/>
      <w:marRight w:val="0"/>
      <w:marTop w:val="0"/>
      <w:marBottom w:val="0"/>
      <w:divBdr>
        <w:top w:val="none" w:sz="0" w:space="0" w:color="auto"/>
        <w:left w:val="none" w:sz="0" w:space="0" w:color="auto"/>
        <w:bottom w:val="none" w:sz="0" w:space="0" w:color="auto"/>
        <w:right w:val="none" w:sz="0" w:space="0" w:color="auto"/>
      </w:divBdr>
    </w:div>
    <w:div w:id="1563712126">
      <w:bodyDiv w:val="1"/>
      <w:marLeft w:val="0"/>
      <w:marRight w:val="0"/>
      <w:marTop w:val="0"/>
      <w:marBottom w:val="0"/>
      <w:divBdr>
        <w:top w:val="none" w:sz="0" w:space="0" w:color="auto"/>
        <w:left w:val="none" w:sz="0" w:space="0" w:color="auto"/>
        <w:bottom w:val="none" w:sz="0" w:space="0" w:color="auto"/>
        <w:right w:val="none" w:sz="0" w:space="0" w:color="auto"/>
      </w:divBdr>
    </w:div>
    <w:div w:id="1570919668">
      <w:bodyDiv w:val="1"/>
      <w:marLeft w:val="0"/>
      <w:marRight w:val="0"/>
      <w:marTop w:val="0"/>
      <w:marBottom w:val="0"/>
      <w:divBdr>
        <w:top w:val="none" w:sz="0" w:space="0" w:color="auto"/>
        <w:left w:val="none" w:sz="0" w:space="0" w:color="auto"/>
        <w:bottom w:val="none" w:sz="0" w:space="0" w:color="auto"/>
        <w:right w:val="none" w:sz="0" w:space="0" w:color="auto"/>
      </w:divBdr>
    </w:div>
    <w:div w:id="1813519038">
      <w:bodyDiv w:val="1"/>
      <w:marLeft w:val="0"/>
      <w:marRight w:val="0"/>
      <w:marTop w:val="0"/>
      <w:marBottom w:val="0"/>
      <w:divBdr>
        <w:top w:val="none" w:sz="0" w:space="0" w:color="auto"/>
        <w:left w:val="none" w:sz="0" w:space="0" w:color="auto"/>
        <w:bottom w:val="none" w:sz="0" w:space="0" w:color="auto"/>
        <w:right w:val="none" w:sz="0" w:space="0" w:color="auto"/>
      </w:divBdr>
    </w:div>
    <w:div w:id="1817408322">
      <w:bodyDiv w:val="1"/>
      <w:marLeft w:val="0"/>
      <w:marRight w:val="0"/>
      <w:marTop w:val="0"/>
      <w:marBottom w:val="0"/>
      <w:divBdr>
        <w:top w:val="none" w:sz="0" w:space="0" w:color="auto"/>
        <w:left w:val="none" w:sz="0" w:space="0" w:color="auto"/>
        <w:bottom w:val="none" w:sz="0" w:space="0" w:color="auto"/>
        <w:right w:val="none" w:sz="0" w:space="0" w:color="auto"/>
      </w:divBdr>
    </w:div>
    <w:div w:id="1868719379">
      <w:bodyDiv w:val="1"/>
      <w:marLeft w:val="0"/>
      <w:marRight w:val="0"/>
      <w:marTop w:val="0"/>
      <w:marBottom w:val="0"/>
      <w:divBdr>
        <w:top w:val="none" w:sz="0" w:space="0" w:color="auto"/>
        <w:left w:val="none" w:sz="0" w:space="0" w:color="auto"/>
        <w:bottom w:val="none" w:sz="0" w:space="0" w:color="auto"/>
        <w:right w:val="none" w:sz="0" w:space="0" w:color="auto"/>
      </w:divBdr>
    </w:div>
    <w:div w:id="1898740183">
      <w:bodyDiv w:val="1"/>
      <w:marLeft w:val="0"/>
      <w:marRight w:val="0"/>
      <w:marTop w:val="0"/>
      <w:marBottom w:val="0"/>
      <w:divBdr>
        <w:top w:val="none" w:sz="0" w:space="0" w:color="auto"/>
        <w:left w:val="none" w:sz="0" w:space="0" w:color="auto"/>
        <w:bottom w:val="none" w:sz="0" w:space="0" w:color="auto"/>
        <w:right w:val="none" w:sz="0" w:space="0" w:color="auto"/>
      </w:divBdr>
    </w:div>
    <w:div w:id="1919703392">
      <w:bodyDiv w:val="1"/>
      <w:marLeft w:val="0"/>
      <w:marRight w:val="0"/>
      <w:marTop w:val="0"/>
      <w:marBottom w:val="0"/>
      <w:divBdr>
        <w:top w:val="none" w:sz="0" w:space="0" w:color="auto"/>
        <w:left w:val="none" w:sz="0" w:space="0" w:color="auto"/>
        <w:bottom w:val="none" w:sz="0" w:space="0" w:color="auto"/>
        <w:right w:val="none" w:sz="0" w:space="0" w:color="auto"/>
      </w:divBdr>
    </w:div>
    <w:div w:id="1928951985">
      <w:bodyDiv w:val="1"/>
      <w:marLeft w:val="0"/>
      <w:marRight w:val="0"/>
      <w:marTop w:val="0"/>
      <w:marBottom w:val="0"/>
      <w:divBdr>
        <w:top w:val="none" w:sz="0" w:space="0" w:color="auto"/>
        <w:left w:val="none" w:sz="0" w:space="0" w:color="auto"/>
        <w:bottom w:val="none" w:sz="0" w:space="0" w:color="auto"/>
        <w:right w:val="none" w:sz="0" w:space="0" w:color="auto"/>
      </w:divBdr>
    </w:div>
    <w:div w:id="1974479411">
      <w:bodyDiv w:val="1"/>
      <w:marLeft w:val="0"/>
      <w:marRight w:val="0"/>
      <w:marTop w:val="0"/>
      <w:marBottom w:val="0"/>
      <w:divBdr>
        <w:top w:val="none" w:sz="0" w:space="0" w:color="auto"/>
        <w:left w:val="none" w:sz="0" w:space="0" w:color="auto"/>
        <w:bottom w:val="none" w:sz="0" w:space="0" w:color="auto"/>
        <w:right w:val="none" w:sz="0" w:space="0" w:color="auto"/>
      </w:divBdr>
    </w:div>
    <w:div w:id="1995334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AB81C4-3AED-4F72-A61A-2E2D7FFAE49B}"/>
</file>

<file path=customXml/itemProps2.xml><?xml version="1.0" encoding="utf-8"?>
<ds:datastoreItem xmlns:ds="http://schemas.openxmlformats.org/officeDocument/2006/customXml" ds:itemID="{C3D2911A-7A15-4F25-BCEE-F6B46AC2B4A7}"/>
</file>

<file path=customXml/itemProps3.xml><?xml version="1.0" encoding="utf-8"?>
<ds:datastoreItem xmlns:ds="http://schemas.openxmlformats.org/officeDocument/2006/customXml" ds:itemID="{2056A1AA-E4E8-4995-BE72-2532D45DCEFC}"/>
</file>

<file path=docProps/app.xml><?xml version="1.0" encoding="utf-8"?>
<Properties xmlns="http://schemas.openxmlformats.org/officeDocument/2006/extended-properties" xmlns:vt="http://schemas.openxmlformats.org/officeDocument/2006/docPropsVTypes">
  <Template>Normal</Template>
  <TotalTime>12</TotalTime>
  <Pages>40</Pages>
  <Words>6099</Words>
  <Characters>34766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Shofy Suma Nisrina</dc:creator>
  <cp:lastModifiedBy>Aditha Riangputri Azhari</cp:lastModifiedBy>
  <cp:revision>4</cp:revision>
  <dcterms:created xsi:type="dcterms:W3CDTF">2025-10-06T08:31:00Z</dcterms:created>
  <dcterms:modified xsi:type="dcterms:W3CDTF">2025-10-06T08:42:00Z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