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83C6" w14:textId="1C3AB7C4" w:rsidR="00DD1D09" w:rsidRPr="00F148BE" w:rsidRDefault="00DD1D09" w:rsidP="00F148BE">
      <w:pPr>
        <w:ind w:left="2835"/>
        <w:contextualSpacing/>
        <w:jc w:val="both"/>
        <w:rPr>
          <w:szCs w:val="24"/>
        </w:rPr>
      </w:pPr>
      <w:r w:rsidRPr="00F148BE">
        <w:rPr>
          <w:szCs w:val="24"/>
          <w:lang w:val="id-ID"/>
        </w:rPr>
        <w:t xml:space="preserve">DRAFT LAMPIRAN </w:t>
      </w:r>
      <w:r w:rsidRPr="00F148BE">
        <w:rPr>
          <w:szCs w:val="24"/>
        </w:rPr>
        <w:t>VI</w:t>
      </w:r>
    </w:p>
    <w:p w14:paraId="10510D43" w14:textId="18B127D8" w:rsidR="00DD1D09" w:rsidRPr="00F148BE" w:rsidRDefault="00DD1D09" w:rsidP="00F148BE">
      <w:pPr>
        <w:ind w:left="2835"/>
        <w:contextualSpacing/>
        <w:jc w:val="both"/>
        <w:rPr>
          <w:szCs w:val="24"/>
        </w:rPr>
      </w:pPr>
      <w:r w:rsidRPr="00F148BE">
        <w:rPr>
          <w:szCs w:val="24"/>
        </w:rPr>
        <w:t xml:space="preserve">LAPORAN </w:t>
      </w:r>
      <w:r w:rsidR="00CC4C44" w:rsidRPr="00F148BE">
        <w:rPr>
          <w:szCs w:val="24"/>
        </w:rPr>
        <w:t xml:space="preserve">KREDIT/PEMBIAYAAN </w:t>
      </w:r>
      <w:r w:rsidR="00B970DD" w:rsidRPr="00F148BE">
        <w:rPr>
          <w:szCs w:val="24"/>
        </w:rPr>
        <w:t xml:space="preserve">BERKELANJUTAN </w:t>
      </w:r>
    </w:p>
    <w:p w14:paraId="10767E03" w14:textId="77777777" w:rsidR="00DD1D09" w:rsidRPr="00F148BE" w:rsidRDefault="00DD1D09" w:rsidP="00F148BE">
      <w:pPr>
        <w:ind w:left="2835"/>
        <w:contextualSpacing/>
        <w:jc w:val="both"/>
        <w:rPr>
          <w:szCs w:val="24"/>
          <w:lang w:val="id-ID"/>
        </w:rPr>
      </w:pPr>
      <w:r w:rsidRPr="00F148BE">
        <w:rPr>
          <w:szCs w:val="24"/>
          <w:lang w:val="id-ID"/>
        </w:rPr>
        <w:t>PERATURAN ANGGOTA DEWAN KOMISIONER</w:t>
      </w:r>
    </w:p>
    <w:p w14:paraId="2CCCF52F" w14:textId="77777777" w:rsidR="00DD1D09" w:rsidRPr="00F148BE" w:rsidRDefault="00DD1D09" w:rsidP="00F148BE">
      <w:pPr>
        <w:ind w:left="2835"/>
        <w:contextualSpacing/>
        <w:jc w:val="both"/>
        <w:rPr>
          <w:szCs w:val="24"/>
          <w:lang w:val="id-ID"/>
        </w:rPr>
      </w:pPr>
      <w:r w:rsidRPr="00F148BE">
        <w:rPr>
          <w:szCs w:val="24"/>
          <w:lang w:val="id-ID"/>
        </w:rPr>
        <w:t xml:space="preserve">OTORITAS JASA KEUANGAN </w:t>
      </w:r>
    </w:p>
    <w:p w14:paraId="4DE6D97A" w14:textId="77777777" w:rsidR="00DD1D09" w:rsidRPr="00F148BE" w:rsidRDefault="00DD1D09" w:rsidP="00F148BE">
      <w:pPr>
        <w:ind w:left="2835"/>
        <w:contextualSpacing/>
        <w:jc w:val="both"/>
        <w:rPr>
          <w:szCs w:val="24"/>
          <w:lang w:val="id-ID"/>
        </w:rPr>
      </w:pPr>
      <w:r w:rsidRPr="00F148BE">
        <w:rPr>
          <w:szCs w:val="24"/>
          <w:lang w:val="id-ID"/>
        </w:rPr>
        <w:t>NOMOR XX TAHUN 2026</w:t>
      </w:r>
    </w:p>
    <w:p w14:paraId="2C31E926" w14:textId="30546C0B" w:rsidR="00DD1D09" w:rsidRPr="00F148BE" w:rsidRDefault="00DD1D09" w:rsidP="00F148BE">
      <w:pPr>
        <w:ind w:left="2835"/>
        <w:contextualSpacing/>
        <w:jc w:val="both"/>
        <w:rPr>
          <w:szCs w:val="24"/>
          <w:lang w:val="id-ID"/>
        </w:rPr>
      </w:pPr>
      <w:r w:rsidRPr="00F148BE">
        <w:rPr>
          <w:szCs w:val="24"/>
          <w:lang w:val="id-ID"/>
        </w:rPr>
        <w:t>TENTANG</w:t>
      </w:r>
      <w:r w:rsidR="00372988" w:rsidRPr="00F148BE">
        <w:rPr>
          <w:szCs w:val="24"/>
          <w:lang w:val="id-ID"/>
        </w:rPr>
        <w:t xml:space="preserve"> </w:t>
      </w:r>
      <w:r w:rsidRPr="00F148BE">
        <w:rPr>
          <w:szCs w:val="24"/>
          <w:lang w:val="id-ID"/>
        </w:rPr>
        <w:t>PENERAPAN KEUANGAN</w:t>
      </w:r>
      <w:r w:rsidR="003F0A4E" w:rsidRPr="00F148BE">
        <w:rPr>
          <w:szCs w:val="24"/>
          <w:lang w:val="id-ID"/>
        </w:rPr>
        <w:t xml:space="preserve"> </w:t>
      </w:r>
      <w:r w:rsidRPr="00F148BE">
        <w:rPr>
          <w:szCs w:val="24"/>
          <w:lang w:val="id-ID"/>
        </w:rPr>
        <w:t>BERKELANJUTAN BAGI PELAKU USAHA SEKTOR KEUANGAN, EMITEN, DAN PERUSAHAAN PUBLIK</w:t>
      </w:r>
    </w:p>
    <w:p w14:paraId="65A764F7" w14:textId="77777777" w:rsidR="00CC4C44" w:rsidRPr="00F148BE" w:rsidRDefault="00CC4C44" w:rsidP="00F148BE">
      <w:pPr>
        <w:contextualSpacing/>
        <w:rPr>
          <w:szCs w:val="24"/>
        </w:rPr>
      </w:pPr>
    </w:p>
    <w:p w14:paraId="31C235FC" w14:textId="76306B62" w:rsidR="002B52AE" w:rsidRPr="00F148BE" w:rsidRDefault="00D5674C" w:rsidP="00F148BE">
      <w:pPr>
        <w:pStyle w:val="Heading1"/>
        <w:numPr>
          <w:ilvl w:val="0"/>
          <w:numId w:val="10"/>
        </w:numPr>
        <w:ind w:left="567" w:hanging="578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Penjelasan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Umum</w:t>
      </w:r>
      <w:proofErr w:type="spellEnd"/>
    </w:p>
    <w:p w14:paraId="0C405F2E" w14:textId="7DFA0A42" w:rsidR="007444D0" w:rsidRPr="00F148BE" w:rsidRDefault="00325D6D" w:rsidP="00F148BE">
      <w:pPr>
        <w:ind w:left="57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Laporan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="004664EE" w:rsidRPr="00F148BE">
        <w:rPr>
          <w:szCs w:val="24"/>
        </w:rPr>
        <w:t>hanya</w:t>
      </w:r>
      <w:proofErr w:type="spellEnd"/>
      <w:r w:rsidR="004664EE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berlaku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Bank </w:t>
      </w:r>
      <w:proofErr w:type="spellStart"/>
      <w:r w:rsidRPr="00F148BE">
        <w:rPr>
          <w:szCs w:val="24"/>
        </w:rPr>
        <w:t>Umum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baik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konvensional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maupun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syariah</w:t>
      </w:r>
      <w:proofErr w:type="spellEnd"/>
      <w:r w:rsidRPr="00F148BE">
        <w:rPr>
          <w:szCs w:val="24"/>
        </w:rPr>
        <w:t>)</w:t>
      </w:r>
      <w:r w:rsidR="004664EE" w:rsidRPr="00F148BE">
        <w:rPr>
          <w:szCs w:val="24"/>
        </w:rPr>
        <w:t>.</w:t>
      </w:r>
      <w:r w:rsidR="00374E43" w:rsidRPr="00F148BE">
        <w:rPr>
          <w:szCs w:val="24"/>
        </w:rPr>
        <w:t xml:space="preserve"> </w:t>
      </w:r>
      <w:r w:rsidR="0059223E" w:rsidRPr="00F148BE">
        <w:rPr>
          <w:szCs w:val="24"/>
        </w:rPr>
        <w:t xml:space="preserve">Detail </w:t>
      </w:r>
      <w:proofErr w:type="spellStart"/>
      <w:r w:rsidR="0059223E" w:rsidRPr="00F148BE">
        <w:rPr>
          <w:szCs w:val="24"/>
        </w:rPr>
        <w:t>teknis</w:t>
      </w:r>
      <w:proofErr w:type="spellEnd"/>
      <w:r w:rsidR="0059223E" w:rsidRPr="00F148BE">
        <w:rPr>
          <w:szCs w:val="24"/>
        </w:rPr>
        <w:t xml:space="preserve"> </w:t>
      </w:r>
      <w:proofErr w:type="spellStart"/>
      <w:r w:rsidR="0059223E" w:rsidRPr="00F148BE">
        <w:rPr>
          <w:szCs w:val="24"/>
        </w:rPr>
        <w:t>mengenai</w:t>
      </w:r>
      <w:proofErr w:type="spellEnd"/>
      <w:r w:rsidR="0059223E" w:rsidRPr="00F148BE">
        <w:rPr>
          <w:szCs w:val="24"/>
        </w:rPr>
        <w:t xml:space="preserve"> t</w:t>
      </w:r>
      <w:r w:rsidR="00374E43" w:rsidRPr="00F148BE">
        <w:rPr>
          <w:szCs w:val="24"/>
        </w:rPr>
        <w:t xml:space="preserve">ata </w:t>
      </w:r>
      <w:proofErr w:type="spellStart"/>
      <w:r w:rsidR="00374E43" w:rsidRPr="00F148BE">
        <w:rPr>
          <w:szCs w:val="24"/>
        </w:rPr>
        <w:t>cara</w:t>
      </w:r>
      <w:proofErr w:type="spellEnd"/>
      <w:r w:rsidR="00374E43" w:rsidRPr="00F148BE">
        <w:rPr>
          <w:szCs w:val="24"/>
        </w:rPr>
        <w:t xml:space="preserve"> </w:t>
      </w:r>
      <w:proofErr w:type="spellStart"/>
      <w:r w:rsidR="00374E43" w:rsidRPr="00F148BE">
        <w:rPr>
          <w:szCs w:val="24"/>
        </w:rPr>
        <w:t>pengisian</w:t>
      </w:r>
      <w:proofErr w:type="spellEnd"/>
      <w:r w:rsidR="00374E43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laporan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DC777C" w:rsidRPr="00F148BE">
        <w:rPr>
          <w:szCs w:val="24"/>
        </w:rPr>
        <w:t>tunduk</w:t>
      </w:r>
      <w:proofErr w:type="spellEnd"/>
      <w:r w:rsidR="00DC777C" w:rsidRPr="00F148BE">
        <w:rPr>
          <w:szCs w:val="24"/>
        </w:rPr>
        <w:t xml:space="preserve"> pada </w:t>
      </w:r>
      <w:proofErr w:type="spellStart"/>
      <w:r w:rsidR="00DC777C" w:rsidRPr="00F148BE">
        <w:rPr>
          <w:szCs w:val="24"/>
        </w:rPr>
        <w:t>petunjuk</w:t>
      </w:r>
      <w:proofErr w:type="spellEnd"/>
      <w:r w:rsidR="00DC777C" w:rsidRPr="00F148BE">
        <w:rPr>
          <w:szCs w:val="24"/>
        </w:rPr>
        <w:t xml:space="preserve"> </w:t>
      </w:r>
      <w:proofErr w:type="spellStart"/>
      <w:r w:rsidR="00DC777C" w:rsidRPr="00F148BE">
        <w:rPr>
          <w:szCs w:val="24"/>
        </w:rPr>
        <w:t>teknis</w:t>
      </w:r>
      <w:proofErr w:type="spellEnd"/>
      <w:r w:rsidR="00DC777C" w:rsidRPr="00F148BE">
        <w:rPr>
          <w:szCs w:val="24"/>
        </w:rPr>
        <w:t>/</w:t>
      </w:r>
      <w:proofErr w:type="spellStart"/>
      <w:r w:rsidR="00DC777C" w:rsidRPr="00F148BE">
        <w:rPr>
          <w:szCs w:val="24"/>
        </w:rPr>
        <w:t>petunjuk</w:t>
      </w:r>
      <w:proofErr w:type="spellEnd"/>
      <w:r w:rsidR="00DC777C" w:rsidRPr="00F148BE">
        <w:rPr>
          <w:szCs w:val="24"/>
        </w:rPr>
        <w:t xml:space="preserve"> </w:t>
      </w:r>
      <w:proofErr w:type="spellStart"/>
      <w:r w:rsidR="00DC777C" w:rsidRPr="00F148BE">
        <w:rPr>
          <w:szCs w:val="24"/>
        </w:rPr>
        <w:t>pelaksanaan</w:t>
      </w:r>
      <w:proofErr w:type="spellEnd"/>
      <w:r w:rsidR="00DC777C" w:rsidRPr="00F148BE">
        <w:rPr>
          <w:szCs w:val="24"/>
        </w:rPr>
        <w:t xml:space="preserve"> </w:t>
      </w:r>
      <w:proofErr w:type="spellStart"/>
      <w:r w:rsidR="00DC777C" w:rsidRPr="00F148BE">
        <w:rPr>
          <w:szCs w:val="24"/>
        </w:rPr>
        <w:t>sistem</w:t>
      </w:r>
      <w:proofErr w:type="spellEnd"/>
      <w:r w:rsidR="00DC777C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DC777C" w:rsidRPr="00F148BE">
        <w:rPr>
          <w:szCs w:val="24"/>
        </w:rPr>
        <w:t>an</w:t>
      </w:r>
      <w:proofErr w:type="spellEnd"/>
      <w:r w:rsidR="00DC777C" w:rsidRPr="00F148BE">
        <w:rPr>
          <w:szCs w:val="24"/>
        </w:rPr>
        <w:t xml:space="preserve"> </w:t>
      </w:r>
      <w:proofErr w:type="spellStart"/>
      <w:r w:rsidR="00DC777C" w:rsidRPr="00F148BE">
        <w:rPr>
          <w:szCs w:val="24"/>
        </w:rPr>
        <w:t>Otoritas</w:t>
      </w:r>
      <w:proofErr w:type="spellEnd"/>
      <w:r w:rsidR="00DC777C" w:rsidRPr="00F148BE">
        <w:rPr>
          <w:szCs w:val="24"/>
        </w:rPr>
        <w:t xml:space="preserve"> Jasa </w:t>
      </w:r>
      <w:proofErr w:type="spellStart"/>
      <w:r w:rsidR="00DC777C" w:rsidRPr="00F148BE">
        <w:rPr>
          <w:szCs w:val="24"/>
        </w:rPr>
        <w:t>Keuangan</w:t>
      </w:r>
      <w:proofErr w:type="spellEnd"/>
      <w:r w:rsidR="00DC777C" w:rsidRPr="00F148BE">
        <w:rPr>
          <w:szCs w:val="24"/>
        </w:rPr>
        <w:t xml:space="preserve"> yang </w:t>
      </w:r>
      <w:proofErr w:type="spellStart"/>
      <w:r w:rsidR="00DC777C" w:rsidRPr="00F148BE">
        <w:rPr>
          <w:szCs w:val="24"/>
        </w:rPr>
        <w:t>berlaku</w:t>
      </w:r>
      <w:proofErr w:type="spellEnd"/>
      <w:r w:rsidR="008D50B9" w:rsidRPr="00F148BE">
        <w:rPr>
          <w:szCs w:val="24"/>
        </w:rPr>
        <w:t xml:space="preserve">. </w:t>
      </w:r>
      <w:proofErr w:type="spellStart"/>
      <w:r w:rsidR="009D483A" w:rsidRPr="00F148BE">
        <w:rPr>
          <w:szCs w:val="24"/>
        </w:rPr>
        <w:t>Dalam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hal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terdapat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E963BF" w:rsidRPr="00F148BE">
        <w:rPr>
          <w:szCs w:val="24"/>
        </w:rPr>
        <w:t>penyesuaian</w:t>
      </w:r>
      <w:proofErr w:type="spellEnd"/>
      <w:r w:rsidR="00E963BF" w:rsidRPr="00F148BE">
        <w:rPr>
          <w:szCs w:val="24"/>
        </w:rPr>
        <w:t xml:space="preserve"> </w:t>
      </w:r>
      <w:proofErr w:type="spellStart"/>
      <w:r w:rsidR="00E963BF" w:rsidRPr="00F148BE">
        <w:rPr>
          <w:szCs w:val="24"/>
        </w:rPr>
        <w:t>referensi</w:t>
      </w:r>
      <w:proofErr w:type="spellEnd"/>
      <w:r w:rsidR="00E963BF" w:rsidRPr="00F148BE">
        <w:rPr>
          <w:szCs w:val="24"/>
        </w:rPr>
        <w:t xml:space="preserve"> </w:t>
      </w:r>
      <w:r w:rsidR="009D483A" w:rsidRPr="00F148BE">
        <w:rPr>
          <w:szCs w:val="24"/>
        </w:rPr>
        <w:t xml:space="preserve">yang </w:t>
      </w:r>
      <w:proofErr w:type="spellStart"/>
      <w:r w:rsidR="009D483A" w:rsidRPr="00F148BE">
        <w:rPr>
          <w:szCs w:val="24"/>
        </w:rPr>
        <w:t>belum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tercakup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dalam</w:t>
      </w:r>
      <w:proofErr w:type="spellEnd"/>
      <w:r w:rsidR="005A1D95" w:rsidRPr="00F148BE">
        <w:rPr>
          <w:szCs w:val="24"/>
        </w:rPr>
        <w:t xml:space="preserve"> format pada </w:t>
      </w:r>
      <w:proofErr w:type="spellStart"/>
      <w:r w:rsidR="005A1D95" w:rsidRPr="00F148BE">
        <w:rPr>
          <w:szCs w:val="24"/>
        </w:rPr>
        <w:t>lampiran</w:t>
      </w:r>
      <w:proofErr w:type="spellEnd"/>
      <w:r w:rsidR="005A1D95" w:rsidRPr="00F148BE">
        <w:rPr>
          <w:szCs w:val="24"/>
        </w:rPr>
        <w:t xml:space="preserve"> </w:t>
      </w:r>
      <w:proofErr w:type="spellStart"/>
      <w:r w:rsidR="005A1D95" w:rsidRPr="00F148BE">
        <w:rPr>
          <w:szCs w:val="24"/>
        </w:rPr>
        <w:t>ini</w:t>
      </w:r>
      <w:proofErr w:type="spellEnd"/>
      <w:r w:rsidR="009D483A" w:rsidRPr="00F148BE">
        <w:rPr>
          <w:szCs w:val="24"/>
        </w:rPr>
        <w:t xml:space="preserve">, </w:t>
      </w:r>
      <w:proofErr w:type="spellStart"/>
      <w:r w:rsidR="00402A6A" w:rsidRPr="00F148BE">
        <w:rPr>
          <w:szCs w:val="24"/>
        </w:rPr>
        <w:t>maka</w:t>
      </w:r>
      <w:proofErr w:type="spellEnd"/>
      <w:r w:rsidR="00402A6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akan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disampaikan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dalam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surat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kepada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="009D483A" w:rsidRPr="00F148BE">
        <w:rPr>
          <w:szCs w:val="24"/>
        </w:rPr>
        <w:t xml:space="preserve"> dan </w:t>
      </w:r>
      <w:proofErr w:type="spellStart"/>
      <w:r w:rsidR="009D483A" w:rsidRPr="00F148BE">
        <w:rPr>
          <w:szCs w:val="24"/>
        </w:rPr>
        <w:t>diumumkan</w:t>
      </w:r>
      <w:proofErr w:type="spellEnd"/>
      <w:r w:rsidR="009D483A" w:rsidRPr="00F148BE">
        <w:rPr>
          <w:szCs w:val="24"/>
        </w:rPr>
        <w:t xml:space="preserve"> </w:t>
      </w:r>
      <w:proofErr w:type="spellStart"/>
      <w:r w:rsidR="009D483A" w:rsidRPr="00F148BE">
        <w:rPr>
          <w:szCs w:val="24"/>
        </w:rPr>
        <w:t>melalui</w:t>
      </w:r>
      <w:proofErr w:type="spellEnd"/>
      <w:r w:rsidR="009D483A" w:rsidRPr="00F148BE">
        <w:rPr>
          <w:szCs w:val="24"/>
        </w:rPr>
        <w:t xml:space="preserve"> </w:t>
      </w:r>
      <w:r w:rsidR="00EA465E" w:rsidRPr="00F148BE">
        <w:rPr>
          <w:rFonts w:eastAsia="Times New Roman" w:cs="Calibri"/>
          <w:color w:val="000000"/>
          <w:szCs w:val="24"/>
          <w:lang w:val="id-ID" w:eastAsia="en-ID"/>
        </w:rPr>
        <w:t xml:space="preserve">sistem </w:t>
      </w:r>
      <w:r w:rsidR="00CC4C44" w:rsidRPr="00F148BE">
        <w:rPr>
          <w:rFonts w:eastAsia="Times New Roman" w:cs="Calibri"/>
          <w:color w:val="000000"/>
          <w:szCs w:val="24"/>
          <w:lang w:val="id-ID" w:eastAsia="en-ID"/>
        </w:rPr>
        <w:t>pelapor</w:t>
      </w:r>
      <w:r w:rsidR="00EA465E" w:rsidRPr="00F148BE">
        <w:rPr>
          <w:rFonts w:eastAsia="Times New Roman" w:cs="Calibri"/>
          <w:color w:val="000000"/>
          <w:szCs w:val="24"/>
          <w:lang w:val="id-ID" w:eastAsia="en-ID"/>
        </w:rPr>
        <w:t>an Otoritas Jasa Keuangan.</w:t>
      </w:r>
      <w:r w:rsidR="005A1D95" w:rsidRPr="00F148BE">
        <w:rPr>
          <w:szCs w:val="24"/>
        </w:rPr>
        <w:t xml:space="preserve"> </w:t>
      </w:r>
    </w:p>
    <w:p w14:paraId="606706FC" w14:textId="77777777" w:rsidR="007444D0" w:rsidRPr="00F148BE" w:rsidRDefault="007444D0" w:rsidP="00F148BE">
      <w:pPr>
        <w:ind w:left="574"/>
        <w:contextualSpacing/>
        <w:rPr>
          <w:szCs w:val="24"/>
        </w:rPr>
      </w:pPr>
    </w:p>
    <w:p w14:paraId="69D77E0B" w14:textId="73A6973C" w:rsidR="00284CC9" w:rsidRPr="00F148BE" w:rsidRDefault="0008612D" w:rsidP="00F148BE">
      <w:pPr>
        <w:pStyle w:val="Heading1"/>
        <w:numPr>
          <w:ilvl w:val="0"/>
          <w:numId w:val="10"/>
        </w:numPr>
        <w:ind w:left="567" w:hanging="578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Form</w:t>
      </w:r>
      <w:r w:rsidR="00EA300B" w:rsidRPr="00F148BE">
        <w:rPr>
          <w:szCs w:val="24"/>
        </w:rPr>
        <w:t>ulir</w:t>
      </w:r>
      <w:proofErr w:type="spellEnd"/>
      <w:r w:rsidRPr="00F148BE">
        <w:rPr>
          <w:szCs w:val="24"/>
        </w:rPr>
        <w:t xml:space="preserve"> </w:t>
      </w:r>
      <w:proofErr w:type="spellStart"/>
      <w:r w:rsidR="00AD3374" w:rsidRPr="00F148BE">
        <w:rPr>
          <w:szCs w:val="24"/>
        </w:rPr>
        <w:t>Penyaluran</w:t>
      </w:r>
      <w:proofErr w:type="spellEnd"/>
      <w:r w:rsidR="00AD337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AD3374" w:rsidRPr="00F148BE">
        <w:rPr>
          <w:szCs w:val="24"/>
        </w:rPr>
        <w:t>Berdasarkan</w:t>
      </w:r>
      <w:proofErr w:type="spellEnd"/>
      <w:r w:rsidR="00AD3374" w:rsidRPr="00F148BE">
        <w:rPr>
          <w:szCs w:val="24"/>
        </w:rPr>
        <w:t xml:space="preserve"> </w:t>
      </w:r>
      <w:proofErr w:type="spellStart"/>
      <w:r w:rsidR="00AD3374" w:rsidRPr="00F148BE">
        <w:rPr>
          <w:szCs w:val="24"/>
        </w:rPr>
        <w:t>Taksonomi</w:t>
      </w:r>
      <w:proofErr w:type="spellEnd"/>
      <w:r w:rsidR="00AD3374" w:rsidRPr="00F148BE">
        <w:rPr>
          <w:szCs w:val="24"/>
        </w:rPr>
        <w:t xml:space="preserve"> </w:t>
      </w:r>
      <w:proofErr w:type="spellStart"/>
      <w:r w:rsidR="00AD3374" w:rsidRPr="00F148BE">
        <w:rPr>
          <w:szCs w:val="24"/>
        </w:rPr>
        <w:t>untuk</w:t>
      </w:r>
      <w:proofErr w:type="spellEnd"/>
      <w:r w:rsidR="00AD3374" w:rsidRPr="00F148BE">
        <w:rPr>
          <w:szCs w:val="24"/>
        </w:rPr>
        <w:t xml:space="preserve"> </w:t>
      </w:r>
      <w:proofErr w:type="spellStart"/>
      <w:r w:rsidR="00AD3374" w:rsidRPr="00F148BE">
        <w:rPr>
          <w:szCs w:val="24"/>
        </w:rPr>
        <w:t>Keuangan</w:t>
      </w:r>
      <w:proofErr w:type="spellEnd"/>
      <w:r w:rsidR="00AD3374" w:rsidRPr="00F148BE">
        <w:rPr>
          <w:szCs w:val="24"/>
        </w:rPr>
        <w:t xml:space="preserve"> </w:t>
      </w:r>
      <w:proofErr w:type="spellStart"/>
      <w:r w:rsidR="00AD3374" w:rsidRPr="00F148BE">
        <w:rPr>
          <w:szCs w:val="24"/>
        </w:rPr>
        <w:t>Berkelanjutan</w:t>
      </w:r>
      <w:proofErr w:type="spellEnd"/>
      <w:r w:rsidR="00AD3374" w:rsidRPr="00F148BE">
        <w:rPr>
          <w:szCs w:val="24"/>
        </w:rPr>
        <w:t xml:space="preserve"> Indonesia</w:t>
      </w:r>
      <w:r w:rsidR="00AF7066" w:rsidRPr="00F148BE">
        <w:rPr>
          <w:szCs w:val="24"/>
        </w:rPr>
        <w:t xml:space="preserve"> (TKBI)</w:t>
      </w:r>
    </w:p>
    <w:p w14:paraId="4F89292D" w14:textId="6A63043D" w:rsidR="005B266D" w:rsidRPr="00F148BE" w:rsidRDefault="001168AF" w:rsidP="00F148BE">
      <w:pPr>
        <w:ind w:left="57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Formulir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rincian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penyaluran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AF7066" w:rsidRPr="00F148BE">
        <w:rPr>
          <w:szCs w:val="24"/>
        </w:rPr>
        <w:t>terhadap</w:t>
      </w:r>
      <w:proofErr w:type="spellEnd"/>
      <w:r w:rsidR="00AF7066" w:rsidRPr="00F148BE">
        <w:rPr>
          <w:szCs w:val="24"/>
        </w:rPr>
        <w:t xml:space="preserve"> </w:t>
      </w:r>
      <w:proofErr w:type="spellStart"/>
      <w:r w:rsidR="00AF7066" w:rsidRPr="00F148BE">
        <w:rPr>
          <w:szCs w:val="24"/>
        </w:rPr>
        <w:t>aktivitas</w:t>
      </w:r>
      <w:proofErr w:type="spellEnd"/>
      <w:r w:rsidR="00AF7066" w:rsidRPr="00F148BE">
        <w:rPr>
          <w:szCs w:val="24"/>
        </w:rPr>
        <w:t xml:space="preserve"> yang </w:t>
      </w:r>
      <w:proofErr w:type="spellStart"/>
      <w:r w:rsidR="00AF7066" w:rsidRPr="00F148BE">
        <w:rPr>
          <w:szCs w:val="24"/>
        </w:rPr>
        <w:t>masuk</w:t>
      </w:r>
      <w:proofErr w:type="spellEnd"/>
      <w:r w:rsidR="00AF7066" w:rsidRPr="00F148BE">
        <w:rPr>
          <w:szCs w:val="24"/>
        </w:rPr>
        <w:t xml:space="preserve"> </w:t>
      </w:r>
      <w:proofErr w:type="spellStart"/>
      <w:r w:rsidR="00AF7066" w:rsidRPr="00F148BE">
        <w:rPr>
          <w:szCs w:val="24"/>
        </w:rPr>
        <w:t>ke</w:t>
      </w:r>
      <w:proofErr w:type="spellEnd"/>
      <w:r w:rsidR="00AF7066" w:rsidRPr="00F148BE">
        <w:rPr>
          <w:szCs w:val="24"/>
        </w:rPr>
        <w:t xml:space="preserve"> </w:t>
      </w:r>
      <w:proofErr w:type="spellStart"/>
      <w:r w:rsidR="00AF7066" w:rsidRPr="00F148BE">
        <w:rPr>
          <w:szCs w:val="24"/>
        </w:rPr>
        <w:t>dalam</w:t>
      </w:r>
      <w:proofErr w:type="spellEnd"/>
      <w:r w:rsidR="00AF7066" w:rsidRPr="00F148BE">
        <w:rPr>
          <w:szCs w:val="24"/>
        </w:rPr>
        <w:t xml:space="preserve"> </w:t>
      </w:r>
      <w:proofErr w:type="spellStart"/>
      <w:r w:rsidR="00AF7066" w:rsidRPr="00F148BE">
        <w:rPr>
          <w:szCs w:val="24"/>
        </w:rPr>
        <w:t>cakupan</w:t>
      </w:r>
      <w:proofErr w:type="spellEnd"/>
      <w:r w:rsidR="00AF7066" w:rsidRPr="00F148BE">
        <w:rPr>
          <w:szCs w:val="24"/>
        </w:rPr>
        <w:t xml:space="preserve"> TKBI (TKBI </w:t>
      </w:r>
      <w:r w:rsidR="00AF7066" w:rsidRPr="00F148BE">
        <w:rPr>
          <w:i/>
          <w:iCs/>
          <w:szCs w:val="24"/>
        </w:rPr>
        <w:t>Eligible</w:t>
      </w:r>
      <w:r w:rsidR="00AF7066" w:rsidRPr="00F148BE">
        <w:rPr>
          <w:szCs w:val="24"/>
        </w:rPr>
        <w:t>).</w:t>
      </w:r>
    </w:p>
    <w:p w14:paraId="13D6EA1B" w14:textId="77777777" w:rsidR="001168AF" w:rsidRPr="00F148BE" w:rsidRDefault="001168AF" w:rsidP="00F148BE">
      <w:pPr>
        <w:ind w:left="574"/>
        <w:contextualSpacing/>
        <w:rPr>
          <w:szCs w:val="24"/>
        </w:rPr>
      </w:pPr>
    </w:p>
    <w:p w14:paraId="17A8A3AD" w14:textId="09ED33C5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Rekening</w:t>
      </w:r>
      <w:proofErr w:type="spellEnd"/>
    </w:p>
    <w:p w14:paraId="45A05FDA" w14:textId="67A0EE40" w:rsidR="003157E0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9133E9" w:rsidRPr="00F148BE">
        <w:rPr>
          <w:szCs w:val="24"/>
        </w:rPr>
        <w:t xml:space="preserve"> </w:t>
      </w:r>
      <w:proofErr w:type="spellStart"/>
      <w:r w:rsidR="001F5412" w:rsidRPr="00F148BE">
        <w:rPr>
          <w:szCs w:val="24"/>
        </w:rPr>
        <w:t>nomor</w:t>
      </w:r>
      <w:proofErr w:type="spellEnd"/>
      <w:r w:rsidR="001F5412" w:rsidRPr="00F148BE">
        <w:rPr>
          <w:szCs w:val="24"/>
        </w:rPr>
        <w:t xml:space="preserve"> </w:t>
      </w:r>
      <w:proofErr w:type="spellStart"/>
      <w:r w:rsidR="001F5412" w:rsidRPr="00F148BE">
        <w:rPr>
          <w:szCs w:val="24"/>
        </w:rPr>
        <w:t>rekening</w:t>
      </w:r>
      <w:proofErr w:type="spellEnd"/>
      <w:r w:rsidR="00A278F7" w:rsidRPr="00F148BE">
        <w:rPr>
          <w:szCs w:val="24"/>
        </w:rPr>
        <w:t xml:space="preserve"> </w:t>
      </w:r>
      <w:proofErr w:type="spellStart"/>
      <w:r w:rsidR="004D6976" w:rsidRPr="00F148BE">
        <w:rPr>
          <w:szCs w:val="24"/>
        </w:rPr>
        <w:t>dengan</w:t>
      </w:r>
      <w:proofErr w:type="spellEnd"/>
      <w:r w:rsidR="004D6976" w:rsidRPr="00F148BE">
        <w:rPr>
          <w:szCs w:val="24"/>
        </w:rPr>
        <w:t xml:space="preserve"> </w:t>
      </w:r>
      <w:proofErr w:type="spellStart"/>
      <w:r w:rsidR="004D6976" w:rsidRPr="00F148BE">
        <w:rPr>
          <w:szCs w:val="24"/>
        </w:rPr>
        <w:t>ketentuan</w:t>
      </w:r>
      <w:proofErr w:type="spellEnd"/>
      <w:r w:rsidR="004D6976" w:rsidRPr="00F148BE">
        <w:rPr>
          <w:szCs w:val="24"/>
        </w:rPr>
        <w:t>:</w:t>
      </w:r>
    </w:p>
    <w:p w14:paraId="630F7044" w14:textId="77777777" w:rsidR="003157E0" w:rsidRPr="00F148BE" w:rsidRDefault="002945B3" w:rsidP="00F148BE">
      <w:pPr>
        <w:pStyle w:val="ListParagraph"/>
        <w:numPr>
          <w:ilvl w:val="0"/>
          <w:numId w:val="11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rekening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harus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unik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yaitu</w:t>
      </w:r>
      <w:proofErr w:type="spellEnd"/>
      <w:r w:rsidRPr="00F148BE">
        <w:rPr>
          <w:szCs w:val="24"/>
        </w:rPr>
        <w:t xml:space="preserve"> 1 (</w:t>
      </w:r>
      <w:proofErr w:type="spellStart"/>
      <w:r w:rsidRPr="00F148BE">
        <w:rPr>
          <w:szCs w:val="24"/>
        </w:rPr>
        <w:t>satu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rekening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="00A278F7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setiap</w:t>
      </w:r>
      <w:proofErr w:type="spellEnd"/>
      <w:r w:rsidRPr="00F148BE">
        <w:rPr>
          <w:szCs w:val="24"/>
        </w:rPr>
        <w:t xml:space="preserve"> 1 (</w:t>
      </w:r>
      <w:proofErr w:type="spellStart"/>
      <w:r w:rsidRPr="00F148BE">
        <w:rPr>
          <w:szCs w:val="24"/>
        </w:rPr>
        <w:t>satu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>.</w:t>
      </w:r>
    </w:p>
    <w:p w14:paraId="2A977B16" w14:textId="77777777" w:rsidR="00DB76F3" w:rsidRPr="00F148BE" w:rsidRDefault="002945B3" w:rsidP="00F148BE">
      <w:pPr>
        <w:pStyle w:val="ListParagraph"/>
        <w:numPr>
          <w:ilvl w:val="0"/>
          <w:numId w:val="11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rekening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boleh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berubah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selama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tersebut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tercatat</w:t>
      </w:r>
      <w:proofErr w:type="spellEnd"/>
      <w:r w:rsidRPr="00F148BE">
        <w:rPr>
          <w:szCs w:val="24"/>
        </w:rPr>
        <w:t>.</w:t>
      </w:r>
    </w:p>
    <w:p w14:paraId="5329A81B" w14:textId="77777777" w:rsidR="00DB76F3" w:rsidRPr="00F148BE" w:rsidRDefault="002945B3" w:rsidP="00F148BE">
      <w:pPr>
        <w:pStyle w:val="ListParagraph"/>
        <w:numPr>
          <w:ilvl w:val="0"/>
          <w:numId w:val="11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rekening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digunakan</w:t>
      </w:r>
      <w:proofErr w:type="spellEnd"/>
      <w:r w:rsidRPr="00F148BE">
        <w:rPr>
          <w:szCs w:val="24"/>
        </w:rPr>
        <w:t xml:space="preserve"> oleh </w:t>
      </w:r>
      <w:proofErr w:type="spellStart"/>
      <w:r w:rsidRPr="00F148BE">
        <w:rPr>
          <w:szCs w:val="24"/>
        </w:rPr>
        <w:t>satu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boleh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digunakan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lainnya</w:t>
      </w:r>
      <w:proofErr w:type="spellEnd"/>
      <w:r w:rsidRPr="00F148BE">
        <w:rPr>
          <w:szCs w:val="24"/>
        </w:rPr>
        <w:t xml:space="preserve"> (</w:t>
      </w:r>
      <w:r w:rsidRPr="00F148BE">
        <w:rPr>
          <w:i/>
          <w:iCs/>
          <w:szCs w:val="24"/>
        </w:rPr>
        <w:t>no reuse/no recycle</w:t>
      </w:r>
      <w:r w:rsidRPr="00F148BE">
        <w:rPr>
          <w:szCs w:val="24"/>
        </w:rPr>
        <w:t>).</w:t>
      </w:r>
    </w:p>
    <w:p w14:paraId="3B9BEEC7" w14:textId="1B48CE93" w:rsidR="00171CF9" w:rsidRPr="00F148BE" w:rsidRDefault="002945B3" w:rsidP="00F148BE">
      <w:pPr>
        <w:pStyle w:val="ListParagraph"/>
        <w:numPr>
          <w:ilvl w:val="0"/>
          <w:numId w:val="11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Apabila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rekening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mengandung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karakter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selain</w:t>
      </w:r>
      <w:proofErr w:type="spellEnd"/>
      <w:r w:rsidRPr="00F148BE">
        <w:rPr>
          <w:szCs w:val="24"/>
        </w:rPr>
        <w:t xml:space="preserve"> alphabet dan </w:t>
      </w:r>
      <w:proofErr w:type="spellStart"/>
      <w:r w:rsidRPr="00F148BE">
        <w:rPr>
          <w:szCs w:val="24"/>
        </w:rPr>
        <w:t>angka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karakter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tersebut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perlu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disertakan</w:t>
      </w:r>
      <w:proofErr w:type="spellEnd"/>
      <w:r w:rsidRPr="00F148BE">
        <w:rPr>
          <w:szCs w:val="24"/>
        </w:rPr>
        <w:t>.</w:t>
      </w:r>
    </w:p>
    <w:p w14:paraId="2DE75BE6" w14:textId="77777777" w:rsidR="00F11C3D" w:rsidRPr="00F148BE" w:rsidRDefault="00F11C3D" w:rsidP="00F148BE">
      <w:pPr>
        <w:ind w:left="928"/>
        <w:contextualSpacing/>
        <w:jc w:val="both"/>
        <w:rPr>
          <w:szCs w:val="24"/>
        </w:rPr>
      </w:pPr>
    </w:p>
    <w:p w14:paraId="68241458" w14:textId="12011CC5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t xml:space="preserve">Nama </w:t>
      </w:r>
      <w:proofErr w:type="spellStart"/>
      <w:r w:rsidRPr="00F148BE">
        <w:rPr>
          <w:szCs w:val="24"/>
        </w:rPr>
        <w:t>Debitur</w:t>
      </w:r>
      <w:proofErr w:type="spellEnd"/>
    </w:p>
    <w:p w14:paraId="4B2D5BD2" w14:textId="06A3A84E" w:rsidR="00171CF9" w:rsidRPr="00F148BE" w:rsidRDefault="00F148BE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nama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debitur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berdasarkan</w:t>
      </w:r>
      <w:proofErr w:type="spellEnd"/>
      <w:r w:rsidR="002077CD" w:rsidRPr="00F148BE">
        <w:rPr>
          <w:szCs w:val="24"/>
        </w:rPr>
        <w:t xml:space="preserve"> ID </w:t>
      </w:r>
      <w:proofErr w:type="spellStart"/>
      <w:r w:rsidR="002077CD" w:rsidRPr="00F148BE">
        <w:rPr>
          <w:szCs w:val="24"/>
        </w:rPr>
        <w:t>Debiturnya</w:t>
      </w:r>
      <w:proofErr w:type="spellEnd"/>
      <w:r w:rsidR="00BE583C" w:rsidRPr="00F148BE">
        <w:rPr>
          <w:szCs w:val="24"/>
        </w:rPr>
        <w:t>.</w:t>
      </w:r>
    </w:p>
    <w:p w14:paraId="45A6274C" w14:textId="77777777" w:rsidR="00BE583C" w:rsidRPr="00F148BE" w:rsidRDefault="00BE583C" w:rsidP="00F148BE">
      <w:pPr>
        <w:ind w:left="910"/>
        <w:contextualSpacing/>
        <w:jc w:val="both"/>
        <w:rPr>
          <w:szCs w:val="24"/>
        </w:rPr>
      </w:pPr>
    </w:p>
    <w:p w14:paraId="262857B0" w14:textId="788D31C6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t xml:space="preserve">ID </w:t>
      </w:r>
      <w:proofErr w:type="spellStart"/>
      <w:r w:rsidRPr="00F148BE">
        <w:rPr>
          <w:szCs w:val="24"/>
        </w:rPr>
        <w:t>Debitur</w:t>
      </w:r>
      <w:proofErr w:type="spellEnd"/>
    </w:p>
    <w:p w14:paraId="74B8D0F4" w14:textId="75910197" w:rsidR="00171CF9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nomor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unik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dari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debitur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penerima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272D65" w:rsidRPr="00F148BE">
        <w:rPr>
          <w:szCs w:val="24"/>
        </w:rPr>
        <w:t>.</w:t>
      </w:r>
    </w:p>
    <w:p w14:paraId="635DFB2B" w14:textId="77777777" w:rsidR="00272D65" w:rsidRPr="00F148BE" w:rsidRDefault="00272D65" w:rsidP="00F148BE">
      <w:pPr>
        <w:contextualSpacing/>
        <w:jc w:val="both"/>
        <w:rPr>
          <w:szCs w:val="24"/>
        </w:rPr>
      </w:pPr>
    </w:p>
    <w:p w14:paraId="71350E8F" w14:textId="04098458" w:rsidR="00171CF9" w:rsidRPr="00F148BE" w:rsidRDefault="00E57F11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Nomor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Wajib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Pajak</w:t>
      </w:r>
      <w:proofErr w:type="spellEnd"/>
      <w:r w:rsidR="00CE03CC" w:rsidRPr="00F148BE">
        <w:rPr>
          <w:szCs w:val="24"/>
        </w:rPr>
        <w:t xml:space="preserve"> </w:t>
      </w:r>
      <w:r w:rsidRPr="00F148BE">
        <w:rPr>
          <w:szCs w:val="24"/>
        </w:rPr>
        <w:t>(NPWP)</w:t>
      </w:r>
    </w:p>
    <w:p w14:paraId="78AA5B77" w14:textId="5BAE6082" w:rsidR="00566239" w:rsidRPr="00F148BE" w:rsidRDefault="00F148BE" w:rsidP="00F148BE">
      <w:pPr>
        <w:ind w:left="1120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6F4132" w:rsidRPr="00F148BE">
        <w:rPr>
          <w:szCs w:val="24"/>
        </w:rPr>
        <w:t xml:space="preserve"> </w:t>
      </w:r>
      <w:r w:rsidR="00566239" w:rsidRPr="00F148BE">
        <w:rPr>
          <w:szCs w:val="24"/>
        </w:rPr>
        <w:t xml:space="preserve">NPWP </w:t>
      </w:r>
      <w:proofErr w:type="spellStart"/>
      <w:r w:rsidR="00566239" w:rsidRPr="00F148BE">
        <w:rPr>
          <w:szCs w:val="24"/>
        </w:rPr>
        <w:t>dengan</w:t>
      </w:r>
      <w:proofErr w:type="spellEnd"/>
      <w:r w:rsidR="00566239" w:rsidRPr="00F148BE">
        <w:rPr>
          <w:szCs w:val="24"/>
        </w:rPr>
        <w:t xml:space="preserve"> </w:t>
      </w:r>
      <w:proofErr w:type="spellStart"/>
      <w:r w:rsidR="00566239" w:rsidRPr="00F148BE">
        <w:rPr>
          <w:szCs w:val="24"/>
        </w:rPr>
        <w:t>ketentuan</w:t>
      </w:r>
      <w:proofErr w:type="spellEnd"/>
      <w:r w:rsidR="00566239" w:rsidRPr="00F148BE">
        <w:rPr>
          <w:szCs w:val="24"/>
        </w:rPr>
        <w:t>:</w:t>
      </w:r>
    </w:p>
    <w:p w14:paraId="3C68FFCC" w14:textId="236E3426" w:rsidR="00566239" w:rsidRPr="00F148BE" w:rsidRDefault="00566239" w:rsidP="00F148BE">
      <w:pPr>
        <w:pStyle w:val="ListParagraph"/>
        <w:numPr>
          <w:ilvl w:val="3"/>
          <w:numId w:val="10"/>
        </w:numPr>
        <w:ind w:left="1470"/>
        <w:jc w:val="both"/>
        <w:rPr>
          <w:szCs w:val="24"/>
        </w:rPr>
      </w:pPr>
      <w:r w:rsidRPr="00F148BE">
        <w:rPr>
          <w:szCs w:val="24"/>
        </w:rPr>
        <w:t xml:space="preserve">NPWP </w:t>
      </w:r>
      <w:proofErr w:type="spellStart"/>
      <w:r w:rsidRPr="00F148BE">
        <w:rPr>
          <w:szCs w:val="24"/>
        </w:rPr>
        <w:t>merupakan</w:t>
      </w:r>
      <w:proofErr w:type="spellEnd"/>
      <w:r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nomor</w:t>
      </w:r>
      <w:proofErr w:type="spellEnd"/>
      <w:r w:rsidR="006F719A" w:rsidRPr="00F148BE">
        <w:rPr>
          <w:szCs w:val="24"/>
        </w:rPr>
        <w:t xml:space="preserve"> yang </w:t>
      </w:r>
      <w:proofErr w:type="spellStart"/>
      <w:r w:rsidR="006F719A" w:rsidRPr="00F148BE">
        <w:rPr>
          <w:szCs w:val="24"/>
        </w:rPr>
        <w:t>diberikan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kepada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Wajib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Pajak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sebagai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sarana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dalam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administrasi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perpajakan</w:t>
      </w:r>
      <w:proofErr w:type="spellEnd"/>
      <w:r w:rsidR="006F719A" w:rsidRPr="00F148BE">
        <w:rPr>
          <w:szCs w:val="24"/>
        </w:rPr>
        <w:t xml:space="preserve"> yang </w:t>
      </w:r>
      <w:proofErr w:type="spellStart"/>
      <w:r w:rsidR="006F719A" w:rsidRPr="00F148BE">
        <w:rPr>
          <w:szCs w:val="24"/>
        </w:rPr>
        <w:t>dipergunakan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sebagai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tanda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pengenal</w:t>
      </w:r>
      <w:proofErr w:type="spellEnd"/>
      <w:r w:rsidR="006F719A" w:rsidRPr="00F148BE">
        <w:rPr>
          <w:szCs w:val="24"/>
        </w:rPr>
        <w:t xml:space="preserve"> </w:t>
      </w:r>
      <w:r w:rsidR="00292C26" w:rsidRPr="00F148BE">
        <w:rPr>
          <w:szCs w:val="24"/>
        </w:rPr>
        <w:t>dan/</w:t>
      </w:r>
      <w:proofErr w:type="spellStart"/>
      <w:r w:rsidR="006F719A" w:rsidRPr="00F148BE">
        <w:rPr>
          <w:szCs w:val="24"/>
        </w:rPr>
        <w:t>atau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identitas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Wajib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Pajak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dalam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melaksanakan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hak</w:t>
      </w:r>
      <w:proofErr w:type="spellEnd"/>
      <w:r w:rsidR="006F719A" w:rsidRPr="00F148BE">
        <w:rPr>
          <w:szCs w:val="24"/>
        </w:rPr>
        <w:t xml:space="preserve"> dan </w:t>
      </w:r>
      <w:proofErr w:type="spellStart"/>
      <w:r w:rsidR="006F719A" w:rsidRPr="00F148BE">
        <w:rPr>
          <w:szCs w:val="24"/>
        </w:rPr>
        <w:t>memenuhi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kewajiban</w:t>
      </w:r>
      <w:proofErr w:type="spellEnd"/>
      <w:r w:rsidR="006F719A" w:rsidRPr="00F148BE">
        <w:rPr>
          <w:szCs w:val="24"/>
        </w:rPr>
        <w:t xml:space="preserve"> </w:t>
      </w:r>
      <w:proofErr w:type="spellStart"/>
      <w:r w:rsidR="006F719A" w:rsidRPr="00F148BE">
        <w:rPr>
          <w:szCs w:val="24"/>
        </w:rPr>
        <w:t>perpajakannya</w:t>
      </w:r>
      <w:proofErr w:type="spellEnd"/>
      <w:r w:rsidR="006F719A" w:rsidRPr="00F148BE">
        <w:rPr>
          <w:szCs w:val="24"/>
        </w:rPr>
        <w:t>.</w:t>
      </w:r>
    </w:p>
    <w:p w14:paraId="2589C283" w14:textId="4DA62A6D" w:rsidR="00071768" w:rsidRPr="00F148BE" w:rsidRDefault="00071768" w:rsidP="00F148BE">
      <w:pPr>
        <w:pStyle w:val="ListParagraph"/>
        <w:numPr>
          <w:ilvl w:val="3"/>
          <w:numId w:val="10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lastRenderedPageBreak/>
        <w:t>Istri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memiliki</w:t>
      </w:r>
      <w:proofErr w:type="spellEnd"/>
      <w:r w:rsidRPr="00F148BE">
        <w:rPr>
          <w:szCs w:val="24"/>
        </w:rPr>
        <w:t xml:space="preserve"> NPWP </w:t>
      </w:r>
      <w:proofErr w:type="spellStart"/>
      <w:r w:rsidRPr="00F148BE">
        <w:rPr>
          <w:szCs w:val="24"/>
        </w:rPr>
        <w:t>sendiri</w:t>
      </w:r>
      <w:proofErr w:type="spellEnd"/>
      <w:r w:rsidRPr="00F148BE">
        <w:rPr>
          <w:szCs w:val="24"/>
        </w:rPr>
        <w:t xml:space="preserve">,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menggunakan</w:t>
      </w:r>
      <w:proofErr w:type="spellEnd"/>
      <w:r w:rsidRPr="00F148BE">
        <w:rPr>
          <w:szCs w:val="24"/>
        </w:rPr>
        <w:t xml:space="preserve"> NPWP </w:t>
      </w:r>
      <w:proofErr w:type="spellStart"/>
      <w:r w:rsidRPr="00F148BE">
        <w:rPr>
          <w:szCs w:val="24"/>
        </w:rPr>
        <w:t>suami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jika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pemisahan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harta</w:t>
      </w:r>
      <w:proofErr w:type="spellEnd"/>
      <w:r w:rsidRPr="00F148BE">
        <w:rPr>
          <w:szCs w:val="24"/>
        </w:rPr>
        <w:t xml:space="preserve">. </w:t>
      </w:r>
      <w:proofErr w:type="spellStart"/>
      <w:r w:rsidRPr="00F148BE">
        <w:rPr>
          <w:szCs w:val="24"/>
        </w:rPr>
        <w:t>Sebaliknya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suami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memiliki</w:t>
      </w:r>
      <w:proofErr w:type="spellEnd"/>
      <w:r w:rsidRPr="00F148BE">
        <w:rPr>
          <w:szCs w:val="24"/>
        </w:rPr>
        <w:t xml:space="preserve"> NPWP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diperkenankan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menggunakan</w:t>
      </w:r>
      <w:proofErr w:type="spellEnd"/>
      <w:r w:rsidRPr="00F148BE">
        <w:rPr>
          <w:szCs w:val="24"/>
        </w:rPr>
        <w:t xml:space="preserve"> NPWP </w:t>
      </w:r>
      <w:proofErr w:type="spellStart"/>
      <w:r w:rsidRPr="00F148BE">
        <w:rPr>
          <w:szCs w:val="24"/>
        </w:rPr>
        <w:t>istri</w:t>
      </w:r>
      <w:proofErr w:type="spellEnd"/>
      <w:r w:rsidRPr="00F148BE">
        <w:rPr>
          <w:szCs w:val="24"/>
        </w:rPr>
        <w:t>.</w:t>
      </w:r>
    </w:p>
    <w:p w14:paraId="40831B17" w14:textId="432DB2BD" w:rsidR="005965B1" w:rsidRPr="00F148BE" w:rsidRDefault="005965B1" w:rsidP="00F148BE">
      <w:pPr>
        <w:pStyle w:val="ListParagraph"/>
        <w:numPr>
          <w:ilvl w:val="3"/>
          <w:numId w:val="10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Kewajiban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 NPWP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perseorangan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merujuk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ketentuan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peraturan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perundang-undangan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kewajiban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pemilikan</w:t>
      </w:r>
      <w:proofErr w:type="spellEnd"/>
      <w:r w:rsidRPr="00F148BE">
        <w:rPr>
          <w:szCs w:val="24"/>
        </w:rPr>
        <w:t xml:space="preserve"> NPWP </w:t>
      </w: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wajib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pajak</w:t>
      </w:r>
      <w:proofErr w:type="spellEnd"/>
      <w:r w:rsidRPr="00F148BE">
        <w:rPr>
          <w:szCs w:val="24"/>
        </w:rPr>
        <w:t>.</w:t>
      </w:r>
    </w:p>
    <w:p w14:paraId="6599F96A" w14:textId="77777777" w:rsidR="004822EE" w:rsidRPr="00F148BE" w:rsidRDefault="004822EE" w:rsidP="00F148BE">
      <w:pPr>
        <w:pStyle w:val="ListParagraph"/>
        <w:numPr>
          <w:ilvl w:val="3"/>
          <w:numId w:val="10"/>
        </w:numPr>
        <w:ind w:left="1470"/>
        <w:jc w:val="both"/>
        <w:rPr>
          <w:szCs w:val="24"/>
        </w:rPr>
      </w:pPr>
      <w:r w:rsidRPr="00F148BE">
        <w:rPr>
          <w:szCs w:val="24"/>
        </w:rPr>
        <w:t xml:space="preserve">Jika NPWP </w:t>
      </w:r>
      <w:proofErr w:type="spellStart"/>
      <w:r w:rsidRPr="00F148BE">
        <w:rPr>
          <w:szCs w:val="24"/>
        </w:rPr>
        <w:t>mengandung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karakter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selain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huruf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karakter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tersebut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perlu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disertakan</w:t>
      </w:r>
      <w:proofErr w:type="spellEnd"/>
      <w:r w:rsidRPr="00F148BE">
        <w:rPr>
          <w:szCs w:val="24"/>
        </w:rPr>
        <w:t>.</w:t>
      </w:r>
    </w:p>
    <w:p w14:paraId="746F1C34" w14:textId="77777777" w:rsidR="004822EE" w:rsidRPr="00F148BE" w:rsidRDefault="004822EE" w:rsidP="00F148BE">
      <w:pPr>
        <w:pStyle w:val="ListParagraph"/>
        <w:ind w:left="1288"/>
        <w:jc w:val="both"/>
        <w:rPr>
          <w:szCs w:val="24"/>
        </w:rPr>
      </w:pPr>
    </w:p>
    <w:p w14:paraId="0FD8C118" w14:textId="6B628B26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</w:p>
    <w:p w14:paraId="77591FF7" w14:textId="64297A03" w:rsidR="00DE2CBC" w:rsidRPr="00F148BE" w:rsidRDefault="00F148BE" w:rsidP="00F148BE">
      <w:pPr>
        <w:ind w:left="1120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8706BB" w:rsidRPr="00F148BE">
        <w:rPr>
          <w:szCs w:val="24"/>
        </w:rPr>
        <w:t xml:space="preserve"> </w:t>
      </w:r>
      <w:proofErr w:type="spellStart"/>
      <w:r w:rsidR="00835C42" w:rsidRPr="00F148BE">
        <w:rPr>
          <w:szCs w:val="24"/>
        </w:rPr>
        <w:t>j</w:t>
      </w:r>
      <w:r w:rsidR="004A526D" w:rsidRPr="00F148BE">
        <w:rPr>
          <w:szCs w:val="24"/>
        </w:rPr>
        <w:t>enis</w:t>
      </w:r>
      <w:proofErr w:type="spellEnd"/>
      <w:r w:rsidR="004A526D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4A526D" w:rsidRPr="00F148BE">
        <w:rPr>
          <w:szCs w:val="24"/>
        </w:rPr>
        <w:t xml:space="preserve">yang </w:t>
      </w:r>
      <w:proofErr w:type="spellStart"/>
      <w:r w:rsidR="004A526D" w:rsidRPr="00F148BE">
        <w:rPr>
          <w:szCs w:val="24"/>
        </w:rPr>
        <w:t>m</w:t>
      </w:r>
      <w:r w:rsidR="008706BB" w:rsidRPr="00F148BE">
        <w:rPr>
          <w:szCs w:val="24"/>
        </w:rPr>
        <w:t>engacu</w:t>
      </w:r>
      <w:proofErr w:type="spellEnd"/>
      <w:r w:rsidR="008706BB" w:rsidRPr="00F148BE">
        <w:rPr>
          <w:szCs w:val="24"/>
        </w:rPr>
        <w:t xml:space="preserve"> pada </w:t>
      </w:r>
      <w:r w:rsidR="00CC4C44" w:rsidRPr="00F148BE">
        <w:rPr>
          <w:szCs w:val="24"/>
        </w:rPr>
        <w:t>d</w:t>
      </w:r>
      <w:r w:rsidR="000505B5" w:rsidRPr="00F148BE">
        <w:rPr>
          <w:szCs w:val="24"/>
        </w:rPr>
        <w:t xml:space="preserve">aftar </w:t>
      </w:r>
      <w:proofErr w:type="spellStart"/>
      <w:r w:rsidR="00CC4C44" w:rsidRPr="00F148BE">
        <w:rPr>
          <w:szCs w:val="24"/>
        </w:rPr>
        <w:t>j</w:t>
      </w:r>
      <w:r w:rsidR="000505B5" w:rsidRPr="00F148BE">
        <w:rPr>
          <w:szCs w:val="24"/>
        </w:rPr>
        <w:t>enis</w:t>
      </w:r>
      <w:proofErr w:type="spellEnd"/>
      <w:r w:rsidR="000505B5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</w:t>
      </w:r>
      <w:r w:rsidR="000505B5" w:rsidRPr="00F148BE">
        <w:rPr>
          <w:szCs w:val="24"/>
        </w:rPr>
        <w:t>redit</w:t>
      </w:r>
      <w:proofErr w:type="spellEnd"/>
      <w:r w:rsidR="000505B5" w:rsidRPr="00F148BE">
        <w:rPr>
          <w:szCs w:val="24"/>
        </w:rPr>
        <w:t xml:space="preserve"> </w:t>
      </w:r>
      <w:proofErr w:type="spellStart"/>
      <w:r w:rsidR="000505B5" w:rsidRPr="00F148BE">
        <w:rPr>
          <w:szCs w:val="24"/>
        </w:rPr>
        <w:t>atau</w:t>
      </w:r>
      <w:proofErr w:type="spellEnd"/>
      <w:r w:rsidR="000505B5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</w:t>
      </w:r>
      <w:r w:rsidR="000505B5" w:rsidRPr="00F148BE">
        <w:rPr>
          <w:szCs w:val="24"/>
        </w:rPr>
        <w:t>embiayaan</w:t>
      </w:r>
      <w:proofErr w:type="spellEnd"/>
      <w:r w:rsidR="00B3392D" w:rsidRPr="00F148BE">
        <w:rPr>
          <w:szCs w:val="24"/>
        </w:rPr>
        <w:t xml:space="preserve"> </w:t>
      </w:r>
      <w:proofErr w:type="spellStart"/>
      <w:r w:rsidR="00B3392D" w:rsidRPr="00F148BE">
        <w:rPr>
          <w:szCs w:val="24"/>
        </w:rPr>
        <w:t>sebagaimana</w:t>
      </w:r>
      <w:proofErr w:type="spellEnd"/>
      <w:r w:rsidR="00B3392D" w:rsidRPr="00F148BE">
        <w:rPr>
          <w:szCs w:val="24"/>
        </w:rPr>
        <w:t xml:space="preserve"> </w:t>
      </w:r>
      <w:proofErr w:type="spellStart"/>
      <w:r w:rsidR="00B3392D" w:rsidRPr="00F148BE">
        <w:rPr>
          <w:szCs w:val="24"/>
        </w:rPr>
        <w:t>diatur</w:t>
      </w:r>
      <w:proofErr w:type="spellEnd"/>
      <w:r w:rsidR="00B3392D" w:rsidRPr="00F148BE">
        <w:rPr>
          <w:szCs w:val="24"/>
        </w:rPr>
        <w:t xml:space="preserve"> </w:t>
      </w:r>
      <w:proofErr w:type="spellStart"/>
      <w:r w:rsidR="00B3392D" w:rsidRPr="00F148BE">
        <w:rPr>
          <w:szCs w:val="24"/>
        </w:rPr>
        <w:t>dalam</w:t>
      </w:r>
      <w:proofErr w:type="spellEnd"/>
      <w:r w:rsidR="00B3392D" w:rsidRPr="00F148BE">
        <w:rPr>
          <w:szCs w:val="24"/>
        </w:rPr>
        <w:t xml:space="preserve"> </w:t>
      </w:r>
      <w:proofErr w:type="spellStart"/>
      <w:r w:rsidR="00D31E32" w:rsidRPr="00F148BE">
        <w:rPr>
          <w:szCs w:val="24"/>
        </w:rPr>
        <w:t>peraturan</w:t>
      </w:r>
      <w:proofErr w:type="spellEnd"/>
      <w:r w:rsidR="00D31E32" w:rsidRPr="00F148BE">
        <w:rPr>
          <w:szCs w:val="24"/>
        </w:rPr>
        <w:t xml:space="preserve"> </w:t>
      </w:r>
      <w:proofErr w:type="spellStart"/>
      <w:r w:rsidR="00D31E32" w:rsidRPr="00F148BE">
        <w:rPr>
          <w:szCs w:val="24"/>
        </w:rPr>
        <w:t>perundangan</w:t>
      </w:r>
      <w:proofErr w:type="spellEnd"/>
      <w:r w:rsidR="00D31E32" w:rsidRPr="00F148BE">
        <w:rPr>
          <w:szCs w:val="24"/>
        </w:rPr>
        <w:t xml:space="preserve"> </w:t>
      </w:r>
      <w:proofErr w:type="spellStart"/>
      <w:r w:rsidR="00D31E32" w:rsidRPr="00F148BE">
        <w:rPr>
          <w:szCs w:val="24"/>
        </w:rPr>
        <w:t>mengenai</w:t>
      </w:r>
      <w:proofErr w:type="spellEnd"/>
      <w:r w:rsidR="00D31E32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0B4337" w:rsidRPr="00F148BE">
        <w:rPr>
          <w:szCs w:val="24"/>
        </w:rPr>
        <w:t>an</w:t>
      </w:r>
      <w:proofErr w:type="spellEnd"/>
      <w:r w:rsidR="000B4337" w:rsidRPr="00F148BE">
        <w:rPr>
          <w:szCs w:val="24"/>
        </w:rPr>
        <w:t xml:space="preserve"> dan </w:t>
      </w:r>
      <w:proofErr w:type="spellStart"/>
      <w:r w:rsidR="000B4337" w:rsidRPr="00F148BE">
        <w:rPr>
          <w:szCs w:val="24"/>
        </w:rPr>
        <w:t>permintaan</w:t>
      </w:r>
      <w:proofErr w:type="spellEnd"/>
      <w:r w:rsidR="000B4337" w:rsidRPr="00F148BE">
        <w:rPr>
          <w:szCs w:val="24"/>
        </w:rPr>
        <w:t xml:space="preserve"> </w:t>
      </w:r>
      <w:proofErr w:type="spellStart"/>
      <w:r w:rsidR="000B4337" w:rsidRPr="00F148BE">
        <w:rPr>
          <w:szCs w:val="24"/>
        </w:rPr>
        <w:t>informasi</w:t>
      </w:r>
      <w:proofErr w:type="spellEnd"/>
      <w:r w:rsidR="000B4337" w:rsidRPr="00F148BE">
        <w:rPr>
          <w:szCs w:val="24"/>
        </w:rPr>
        <w:t xml:space="preserve"> </w:t>
      </w:r>
      <w:proofErr w:type="spellStart"/>
      <w:r w:rsidR="000B4337" w:rsidRPr="00F148BE">
        <w:rPr>
          <w:szCs w:val="24"/>
        </w:rPr>
        <w:t>debitur</w:t>
      </w:r>
      <w:proofErr w:type="spellEnd"/>
      <w:r w:rsidR="00383BC6" w:rsidRPr="00F148BE">
        <w:rPr>
          <w:szCs w:val="24"/>
        </w:rPr>
        <w:t xml:space="preserve"> </w:t>
      </w:r>
      <w:proofErr w:type="spellStart"/>
      <w:r w:rsidR="00383BC6" w:rsidRPr="00F148BE">
        <w:rPr>
          <w:szCs w:val="24"/>
        </w:rPr>
        <w:t>melalui</w:t>
      </w:r>
      <w:proofErr w:type="spellEnd"/>
      <w:r w:rsidR="00383BC6" w:rsidRPr="00F148BE">
        <w:rPr>
          <w:szCs w:val="24"/>
        </w:rPr>
        <w:t xml:space="preserve"> </w:t>
      </w:r>
      <w:proofErr w:type="spellStart"/>
      <w:r w:rsidR="00383BC6" w:rsidRPr="00F148BE">
        <w:rPr>
          <w:szCs w:val="24"/>
        </w:rPr>
        <w:t>sistem</w:t>
      </w:r>
      <w:proofErr w:type="spellEnd"/>
      <w:r w:rsidR="00383BC6" w:rsidRPr="00F148BE">
        <w:rPr>
          <w:szCs w:val="24"/>
        </w:rPr>
        <w:t xml:space="preserve"> </w:t>
      </w:r>
      <w:proofErr w:type="spellStart"/>
      <w:r w:rsidR="00383BC6" w:rsidRPr="00F148BE">
        <w:rPr>
          <w:szCs w:val="24"/>
        </w:rPr>
        <w:t>layanan</w:t>
      </w:r>
      <w:proofErr w:type="spellEnd"/>
      <w:r w:rsidR="00383BC6" w:rsidRPr="00F148BE">
        <w:rPr>
          <w:szCs w:val="24"/>
        </w:rPr>
        <w:t xml:space="preserve"> </w:t>
      </w:r>
      <w:proofErr w:type="spellStart"/>
      <w:r w:rsidR="00383BC6" w:rsidRPr="00F148BE">
        <w:rPr>
          <w:szCs w:val="24"/>
        </w:rPr>
        <w:t>informasi</w:t>
      </w:r>
      <w:proofErr w:type="spellEnd"/>
      <w:r w:rsidR="00383BC6" w:rsidRPr="00F148BE">
        <w:rPr>
          <w:szCs w:val="24"/>
        </w:rPr>
        <w:t xml:space="preserve"> </w:t>
      </w:r>
      <w:proofErr w:type="spellStart"/>
      <w:r w:rsidR="00383BC6" w:rsidRPr="00F148BE">
        <w:rPr>
          <w:szCs w:val="24"/>
        </w:rPr>
        <w:t>keuangan</w:t>
      </w:r>
      <w:proofErr w:type="spellEnd"/>
      <w:r w:rsidR="000F6BA0" w:rsidRPr="00F148BE">
        <w:rPr>
          <w:szCs w:val="24"/>
        </w:rPr>
        <w:t>.</w:t>
      </w:r>
    </w:p>
    <w:p w14:paraId="62693560" w14:textId="77777777" w:rsidR="00B3392D" w:rsidRPr="00F148BE" w:rsidRDefault="00B3392D" w:rsidP="00F148BE">
      <w:pPr>
        <w:ind w:left="910"/>
        <w:contextualSpacing/>
        <w:jc w:val="both"/>
        <w:rPr>
          <w:szCs w:val="24"/>
        </w:rPr>
      </w:pPr>
    </w:p>
    <w:p w14:paraId="54307B19" w14:textId="3070E858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Tanggal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Mulai</w:t>
      </w:r>
      <w:proofErr w:type="spellEnd"/>
    </w:p>
    <w:p w14:paraId="440D5B33" w14:textId="2F855F98" w:rsidR="00F25296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44529A" w:rsidRPr="00F148BE">
        <w:rPr>
          <w:szCs w:val="24"/>
        </w:rPr>
        <w:t xml:space="preserve"> </w:t>
      </w:r>
      <w:proofErr w:type="spellStart"/>
      <w:r w:rsidR="00924BF3" w:rsidRPr="00F148BE">
        <w:rPr>
          <w:szCs w:val="24"/>
        </w:rPr>
        <w:t>tanggal</w:t>
      </w:r>
      <w:proofErr w:type="spellEnd"/>
      <w:r w:rsidR="00924BF3" w:rsidRPr="00F148BE">
        <w:rPr>
          <w:szCs w:val="24"/>
        </w:rPr>
        <w:t xml:space="preserve">, </w:t>
      </w:r>
      <w:proofErr w:type="spellStart"/>
      <w:r w:rsidR="00924BF3" w:rsidRPr="00F148BE">
        <w:rPr>
          <w:szCs w:val="24"/>
        </w:rPr>
        <w:t>bulan</w:t>
      </w:r>
      <w:proofErr w:type="spellEnd"/>
      <w:r w:rsidR="00924BF3" w:rsidRPr="00F148BE">
        <w:rPr>
          <w:szCs w:val="24"/>
        </w:rPr>
        <w:t xml:space="preserve">, dan </w:t>
      </w:r>
      <w:proofErr w:type="spellStart"/>
      <w:r w:rsidR="00924BF3" w:rsidRPr="00F148BE">
        <w:rPr>
          <w:szCs w:val="24"/>
        </w:rPr>
        <w:t>tahun</w:t>
      </w:r>
      <w:proofErr w:type="spellEnd"/>
      <w:r w:rsidR="00F25296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mulai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berlakunya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fasilitas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sesuai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perpanjangan</w:t>
      </w:r>
      <w:proofErr w:type="spellEnd"/>
      <w:r w:rsidR="002077CD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terakhir</w:t>
      </w:r>
      <w:proofErr w:type="spellEnd"/>
      <w:r w:rsidR="002077CD" w:rsidRPr="00F148BE">
        <w:rPr>
          <w:szCs w:val="24"/>
        </w:rPr>
        <w:t xml:space="preserve">, </w:t>
      </w:r>
      <w:proofErr w:type="spellStart"/>
      <w:r w:rsidR="002077CD" w:rsidRPr="00F148BE">
        <w:rPr>
          <w:szCs w:val="24"/>
        </w:rPr>
        <w:t>dengan</w:t>
      </w:r>
      <w:proofErr w:type="spellEnd"/>
      <w:r w:rsidR="00F25296" w:rsidRPr="00F148BE">
        <w:rPr>
          <w:szCs w:val="24"/>
        </w:rPr>
        <w:t xml:space="preserve"> </w:t>
      </w:r>
      <w:proofErr w:type="spellStart"/>
      <w:r w:rsidR="002077CD" w:rsidRPr="00F148BE">
        <w:rPr>
          <w:szCs w:val="24"/>
        </w:rPr>
        <w:t>ketentuan</w:t>
      </w:r>
      <w:proofErr w:type="spellEnd"/>
      <w:r w:rsidR="002077CD" w:rsidRPr="00F148BE">
        <w:rPr>
          <w:szCs w:val="24"/>
        </w:rPr>
        <w:t>:</w:t>
      </w:r>
    </w:p>
    <w:p w14:paraId="098C45FA" w14:textId="26631025" w:rsidR="00E717D6" w:rsidRPr="00F148BE" w:rsidRDefault="002077CD" w:rsidP="00F148BE">
      <w:pPr>
        <w:pStyle w:val="ListParagraph"/>
        <w:numPr>
          <w:ilvl w:val="0"/>
          <w:numId w:val="13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baru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mengalami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perubahan</w:t>
      </w:r>
      <w:proofErr w:type="spellEnd"/>
      <w:r w:rsidRPr="00F148BE">
        <w:rPr>
          <w:szCs w:val="24"/>
        </w:rPr>
        <w:t>/</w:t>
      </w:r>
      <w:proofErr w:type="spellStart"/>
      <w:r w:rsidRPr="00F148BE">
        <w:rPr>
          <w:szCs w:val="24"/>
        </w:rPr>
        <w:t>adendum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perjanjian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="00FC57FD"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="00E717D6" w:rsidRPr="00F148BE">
        <w:rPr>
          <w:szCs w:val="24"/>
        </w:rPr>
        <w:t>dengan</w:t>
      </w:r>
      <w:proofErr w:type="spellEnd"/>
      <w:r w:rsidR="00B9471C" w:rsidRPr="00F148BE">
        <w:rPr>
          <w:szCs w:val="24"/>
        </w:rPr>
        <w:t xml:space="preserve"> </w:t>
      </w:r>
      <w:proofErr w:type="spellStart"/>
      <w:r w:rsidR="00B9471C" w:rsidRPr="00F148BE">
        <w:rPr>
          <w:szCs w:val="24"/>
        </w:rPr>
        <w:t>tanggal</w:t>
      </w:r>
      <w:proofErr w:type="spellEnd"/>
      <w:r w:rsidR="00B9471C" w:rsidRPr="00F148BE">
        <w:rPr>
          <w:szCs w:val="24"/>
        </w:rPr>
        <w:t xml:space="preserve"> </w:t>
      </w:r>
      <w:proofErr w:type="spellStart"/>
      <w:r w:rsidR="00B9471C" w:rsidRPr="00F148BE">
        <w:rPr>
          <w:szCs w:val="24"/>
        </w:rPr>
        <w:t>mulai</w:t>
      </w:r>
      <w:proofErr w:type="spellEnd"/>
      <w:r w:rsidR="00B9471C" w:rsidRPr="00F148BE">
        <w:rPr>
          <w:szCs w:val="24"/>
        </w:rPr>
        <w:t xml:space="preserve"> </w:t>
      </w:r>
      <w:proofErr w:type="spellStart"/>
      <w:r w:rsidR="00B9471C" w:rsidRPr="00F148BE">
        <w:rPr>
          <w:szCs w:val="24"/>
        </w:rPr>
        <w:t>berlakunya</w:t>
      </w:r>
      <w:proofErr w:type="spellEnd"/>
      <w:r w:rsidR="00B9471C" w:rsidRPr="00F148BE">
        <w:rPr>
          <w:szCs w:val="24"/>
        </w:rPr>
        <w:t xml:space="preserve"> </w:t>
      </w:r>
      <w:proofErr w:type="spellStart"/>
      <w:r w:rsidR="00B9471C" w:rsidRPr="00F148BE">
        <w:rPr>
          <w:szCs w:val="24"/>
        </w:rPr>
        <w:t>fasilitas</w:t>
      </w:r>
      <w:proofErr w:type="spellEnd"/>
      <w:r w:rsidR="00B9471C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proofErr w:type="gram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 </w:t>
      </w:r>
      <w:proofErr w:type="spellStart"/>
      <w:r w:rsidR="00B9471C" w:rsidRPr="00F148BE">
        <w:rPr>
          <w:szCs w:val="24"/>
        </w:rPr>
        <w:t>pertama</w:t>
      </w:r>
      <w:proofErr w:type="spellEnd"/>
      <w:proofErr w:type="gramEnd"/>
      <w:r w:rsidR="00B9471C" w:rsidRPr="00F148BE">
        <w:rPr>
          <w:szCs w:val="24"/>
        </w:rPr>
        <w:t xml:space="preserve"> kali.</w:t>
      </w:r>
    </w:p>
    <w:p w14:paraId="66E6125D" w14:textId="39FC1FA7" w:rsidR="00EF23D8" w:rsidRPr="00F148BE" w:rsidRDefault="002077CD" w:rsidP="00F148BE">
      <w:pPr>
        <w:pStyle w:val="ListParagraph"/>
        <w:numPr>
          <w:ilvl w:val="0"/>
          <w:numId w:val="13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</w:t>
      </w:r>
      <w:r w:rsidRPr="00F148BE">
        <w:rPr>
          <w:szCs w:val="24"/>
        </w:rPr>
        <w:t>embiayaan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s</w:t>
      </w:r>
      <w:r w:rsidRPr="00F148BE">
        <w:rPr>
          <w:szCs w:val="24"/>
        </w:rPr>
        <w:t>ewa</w:t>
      </w:r>
      <w:proofErr w:type="spellEnd"/>
      <w:r w:rsidRPr="00F148BE">
        <w:rPr>
          <w:szCs w:val="24"/>
        </w:rPr>
        <w:t xml:space="preserve">, </w:t>
      </w:r>
      <w:proofErr w:type="spellStart"/>
      <w:r w:rsidR="00FC57FD" w:rsidRPr="00F148BE">
        <w:rPr>
          <w:szCs w:val="24"/>
        </w:rPr>
        <w:t>maka</w:t>
      </w:r>
      <w:proofErr w:type="spellEnd"/>
      <w:r w:rsidR="00FC57FD" w:rsidRPr="00F148BE">
        <w:rPr>
          <w:szCs w:val="24"/>
        </w:rPr>
        <w:t xml:space="preserve"> </w:t>
      </w:r>
      <w:proofErr w:type="spellStart"/>
      <w:r w:rsidR="004E6822"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="005303E2" w:rsidRPr="00F148BE">
        <w:rPr>
          <w:szCs w:val="24"/>
        </w:rPr>
        <w:t>diisi</w:t>
      </w:r>
      <w:proofErr w:type="spellEnd"/>
      <w:r w:rsidR="005303E2" w:rsidRPr="00F148BE">
        <w:rPr>
          <w:szCs w:val="24"/>
        </w:rPr>
        <w:t xml:space="preserve"> </w:t>
      </w:r>
      <w:proofErr w:type="spellStart"/>
      <w:r w:rsidR="005303E2" w:rsidRPr="00F148BE">
        <w:rPr>
          <w:szCs w:val="24"/>
        </w:rPr>
        <w:t>dengan</w:t>
      </w:r>
      <w:proofErr w:type="spellEnd"/>
      <w:r w:rsidR="005303E2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tanggal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mulai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sewa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diperjanjikan</w:t>
      </w:r>
      <w:proofErr w:type="spellEnd"/>
      <w:r w:rsidRPr="00F148BE">
        <w:rPr>
          <w:szCs w:val="24"/>
        </w:rPr>
        <w:t>.</w:t>
      </w:r>
    </w:p>
    <w:p w14:paraId="62EF5F5F" w14:textId="71B25F77" w:rsidR="00171CF9" w:rsidRPr="00F148BE" w:rsidRDefault="00171CF9" w:rsidP="00F148BE">
      <w:pPr>
        <w:contextualSpacing/>
        <w:jc w:val="both"/>
        <w:rPr>
          <w:szCs w:val="24"/>
        </w:rPr>
      </w:pPr>
    </w:p>
    <w:p w14:paraId="142AB1EE" w14:textId="2D784119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Tanggal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Jatuh</w:t>
      </w:r>
      <w:proofErr w:type="spellEnd"/>
      <w:r w:rsidRPr="00F148BE">
        <w:rPr>
          <w:szCs w:val="24"/>
        </w:rPr>
        <w:t xml:space="preserve"> Tempo</w:t>
      </w:r>
    </w:p>
    <w:p w14:paraId="05963517" w14:textId="5F52493B" w:rsidR="000C291C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7F5A8D" w:rsidRPr="00F148BE">
        <w:rPr>
          <w:szCs w:val="24"/>
        </w:rPr>
        <w:t xml:space="preserve"> </w:t>
      </w:r>
      <w:proofErr w:type="spellStart"/>
      <w:r w:rsidR="007F5A8D" w:rsidRPr="00F148BE">
        <w:rPr>
          <w:szCs w:val="24"/>
        </w:rPr>
        <w:t>tanggal</w:t>
      </w:r>
      <w:proofErr w:type="spellEnd"/>
      <w:r w:rsidR="007F5A8D" w:rsidRPr="00F148BE">
        <w:rPr>
          <w:szCs w:val="24"/>
        </w:rPr>
        <w:t xml:space="preserve"> </w:t>
      </w:r>
      <w:proofErr w:type="spellStart"/>
      <w:r w:rsidR="007F5A8D" w:rsidRPr="00F148BE">
        <w:rPr>
          <w:szCs w:val="24"/>
        </w:rPr>
        <w:t>berakhirnya</w:t>
      </w:r>
      <w:proofErr w:type="spellEnd"/>
      <w:r w:rsidR="007F5A8D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7F5A8D" w:rsidRPr="00F148BE">
        <w:rPr>
          <w:szCs w:val="24"/>
        </w:rPr>
        <w:t>sesuai</w:t>
      </w:r>
      <w:proofErr w:type="spellEnd"/>
      <w:r w:rsidR="007F5A8D" w:rsidRPr="00F148BE">
        <w:rPr>
          <w:szCs w:val="24"/>
        </w:rPr>
        <w:t xml:space="preserve"> </w:t>
      </w:r>
      <w:proofErr w:type="spellStart"/>
      <w:r w:rsidR="007F5A8D" w:rsidRPr="00F148BE">
        <w:rPr>
          <w:szCs w:val="24"/>
        </w:rPr>
        <w:t>akad</w:t>
      </w:r>
      <w:proofErr w:type="spellEnd"/>
      <w:r w:rsidR="007F5A8D" w:rsidRPr="00F148BE">
        <w:rPr>
          <w:szCs w:val="24"/>
        </w:rPr>
        <w:t>/</w:t>
      </w:r>
      <w:proofErr w:type="spellStart"/>
      <w:r w:rsidR="007F5A8D" w:rsidRPr="00F148BE">
        <w:rPr>
          <w:szCs w:val="24"/>
        </w:rPr>
        <w:t>perjanjian</w:t>
      </w:r>
      <w:proofErr w:type="spellEnd"/>
      <w:r w:rsidR="000C291C" w:rsidRPr="00F148BE">
        <w:rPr>
          <w:szCs w:val="24"/>
        </w:rPr>
        <w:t xml:space="preserve"> </w:t>
      </w:r>
      <w:proofErr w:type="spellStart"/>
      <w:r w:rsidR="000C291C" w:rsidRPr="00F148BE">
        <w:rPr>
          <w:szCs w:val="24"/>
        </w:rPr>
        <w:t>dengan</w:t>
      </w:r>
      <w:proofErr w:type="spellEnd"/>
      <w:r w:rsidR="000C291C" w:rsidRPr="00F148BE">
        <w:rPr>
          <w:szCs w:val="24"/>
        </w:rPr>
        <w:t xml:space="preserve"> </w:t>
      </w:r>
      <w:proofErr w:type="spellStart"/>
      <w:r w:rsidR="000C291C" w:rsidRPr="00F148BE">
        <w:rPr>
          <w:szCs w:val="24"/>
        </w:rPr>
        <w:t>ketentuan</w:t>
      </w:r>
      <w:proofErr w:type="spellEnd"/>
      <w:r w:rsidR="000C291C" w:rsidRPr="00F148BE">
        <w:rPr>
          <w:szCs w:val="24"/>
        </w:rPr>
        <w:t>:</w:t>
      </w:r>
    </w:p>
    <w:p w14:paraId="15B6BA6E" w14:textId="0F4A46A8" w:rsidR="0092723F" w:rsidRPr="00F148BE" w:rsidRDefault="007F5A8D" w:rsidP="00F148BE">
      <w:pPr>
        <w:pStyle w:val="ListParagraph"/>
        <w:numPr>
          <w:ilvl w:val="3"/>
          <w:numId w:val="1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jatuh</w:t>
      </w:r>
      <w:proofErr w:type="spellEnd"/>
      <w:r w:rsidRPr="00F148BE">
        <w:rPr>
          <w:szCs w:val="24"/>
        </w:rPr>
        <w:t xml:space="preserve"> tempo </w:t>
      </w:r>
      <w:proofErr w:type="spellStart"/>
      <w:r w:rsidRPr="00F148BE">
        <w:rPr>
          <w:szCs w:val="24"/>
        </w:rPr>
        <w:t>namun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belum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dihapus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buku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masih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terkait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proses </w:t>
      </w:r>
      <w:proofErr w:type="spellStart"/>
      <w:r w:rsidRPr="00F148BE">
        <w:rPr>
          <w:szCs w:val="24"/>
        </w:rPr>
        <w:t>perpanjangan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restrukturisasi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jangka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waktu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dilaporkan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sesuai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tanggal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jatuh</w:t>
      </w:r>
      <w:proofErr w:type="spellEnd"/>
      <w:r w:rsidRPr="00F148BE">
        <w:rPr>
          <w:szCs w:val="24"/>
        </w:rPr>
        <w:t xml:space="preserve"> tempo pada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terakhir</w:t>
      </w:r>
      <w:proofErr w:type="spellEnd"/>
      <w:r w:rsidRPr="00F148BE">
        <w:rPr>
          <w:szCs w:val="24"/>
        </w:rPr>
        <w:t xml:space="preserve">. </w:t>
      </w:r>
      <w:proofErr w:type="spellStart"/>
      <w:r w:rsidRPr="00F148BE">
        <w:rPr>
          <w:szCs w:val="24"/>
        </w:rPr>
        <w:t>Selanjutnya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jika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sudah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ditetapkan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adanya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perpanjangan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waktu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tersebut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waktu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tersebut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waktu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perpanjangan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baru</w:t>
      </w:r>
      <w:proofErr w:type="spellEnd"/>
      <w:r w:rsidRPr="00F148BE">
        <w:rPr>
          <w:szCs w:val="24"/>
        </w:rPr>
        <w:t>.</w:t>
      </w:r>
    </w:p>
    <w:p w14:paraId="6AFE6DDC" w14:textId="3C0EE6F3" w:rsidR="002746B9" w:rsidRPr="00F148BE" w:rsidRDefault="0057472C" w:rsidP="00F148BE">
      <w:pPr>
        <w:pStyle w:val="ListParagraph"/>
        <w:numPr>
          <w:ilvl w:val="3"/>
          <w:numId w:val="1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</w:t>
      </w:r>
      <w:r w:rsidR="008E5D93" w:rsidRPr="00F148BE">
        <w:rPr>
          <w:szCs w:val="24"/>
        </w:rPr>
        <w:t>enis</w:t>
      </w:r>
      <w:proofErr w:type="spellEnd"/>
      <w:r w:rsidR="008E5D9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8E5D93" w:rsidRPr="00F148BE">
        <w:rPr>
          <w:szCs w:val="24"/>
        </w:rPr>
        <w:t>berupa</w:t>
      </w:r>
      <w:proofErr w:type="spellEnd"/>
      <w:r w:rsidR="008E5D93" w:rsidRPr="00F148BE">
        <w:rPr>
          <w:szCs w:val="24"/>
        </w:rPr>
        <w:t xml:space="preserve"> </w:t>
      </w:r>
      <w:r w:rsidR="00255EFD" w:rsidRPr="00F148BE">
        <w:rPr>
          <w:szCs w:val="24"/>
        </w:rPr>
        <w:t>“</w:t>
      </w:r>
      <w:proofErr w:type="spellStart"/>
      <w:r w:rsidR="00255EFD" w:rsidRPr="00F148BE">
        <w:rPr>
          <w:szCs w:val="24"/>
        </w:rPr>
        <w:t>T</w:t>
      </w:r>
      <w:r w:rsidR="008E5D93" w:rsidRPr="00F148BE">
        <w:rPr>
          <w:szCs w:val="24"/>
        </w:rPr>
        <w:t>anpa</w:t>
      </w:r>
      <w:proofErr w:type="spellEnd"/>
      <w:r w:rsidR="008E5D93" w:rsidRPr="00F148BE">
        <w:rPr>
          <w:szCs w:val="24"/>
        </w:rPr>
        <w:t xml:space="preserve"> </w:t>
      </w:r>
      <w:proofErr w:type="spellStart"/>
      <w:r w:rsidR="00255EFD" w:rsidRPr="00F148BE">
        <w:rPr>
          <w:szCs w:val="24"/>
        </w:rPr>
        <w:t>P</w:t>
      </w:r>
      <w:r w:rsidR="008E5D93" w:rsidRPr="00F148BE">
        <w:rPr>
          <w:szCs w:val="24"/>
        </w:rPr>
        <w:t>erjanjian</w:t>
      </w:r>
      <w:proofErr w:type="spellEnd"/>
      <w:r w:rsidR="00255EFD" w:rsidRPr="00F148BE">
        <w:rPr>
          <w:szCs w:val="24"/>
        </w:rPr>
        <w:t>”</w:t>
      </w:r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dikosongkan</w:t>
      </w:r>
      <w:proofErr w:type="spellEnd"/>
      <w:r w:rsidRPr="00F148BE">
        <w:rPr>
          <w:szCs w:val="24"/>
        </w:rPr>
        <w:t>.</w:t>
      </w:r>
    </w:p>
    <w:p w14:paraId="44F8B8F3" w14:textId="1D360588" w:rsidR="00171CF9" w:rsidRPr="00F148BE" w:rsidRDefault="00171CF9" w:rsidP="00F148BE">
      <w:pPr>
        <w:contextualSpacing/>
        <w:jc w:val="both"/>
        <w:rPr>
          <w:szCs w:val="24"/>
        </w:rPr>
      </w:pPr>
    </w:p>
    <w:p w14:paraId="14DC12AE" w14:textId="68185D14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Kategori</w:t>
      </w:r>
      <w:proofErr w:type="spellEnd"/>
      <w:r w:rsidRPr="00F148BE">
        <w:rPr>
          <w:szCs w:val="24"/>
        </w:rPr>
        <w:t xml:space="preserve"> Usaha</w:t>
      </w:r>
    </w:p>
    <w:p w14:paraId="40B6AA30" w14:textId="1B048D72" w:rsidR="00E30624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B35DA1" w:rsidRPr="00F148BE">
        <w:rPr>
          <w:szCs w:val="24"/>
        </w:rPr>
        <w:t xml:space="preserve"> </w:t>
      </w:r>
      <w:proofErr w:type="spellStart"/>
      <w:r w:rsidR="00B35DA1" w:rsidRPr="00F148BE">
        <w:rPr>
          <w:szCs w:val="24"/>
        </w:rPr>
        <w:t>kategori</w:t>
      </w:r>
      <w:proofErr w:type="spellEnd"/>
      <w:r w:rsidR="00B35DA1" w:rsidRPr="00F148BE">
        <w:rPr>
          <w:szCs w:val="24"/>
        </w:rPr>
        <w:t xml:space="preserve"> </w:t>
      </w:r>
      <w:proofErr w:type="spellStart"/>
      <w:r w:rsidR="00B35DA1" w:rsidRPr="00F148BE">
        <w:rPr>
          <w:szCs w:val="24"/>
        </w:rPr>
        <w:t>usaha</w:t>
      </w:r>
      <w:proofErr w:type="spellEnd"/>
      <w:r w:rsidR="00B35DA1" w:rsidRPr="00F148BE">
        <w:rPr>
          <w:szCs w:val="24"/>
        </w:rPr>
        <w:t xml:space="preserve"> </w:t>
      </w:r>
      <w:proofErr w:type="spellStart"/>
      <w:r w:rsidR="004F6002" w:rsidRPr="00F148BE">
        <w:rPr>
          <w:szCs w:val="24"/>
        </w:rPr>
        <w:t>sebagaimana</w:t>
      </w:r>
      <w:proofErr w:type="spellEnd"/>
      <w:r w:rsidR="004F6002" w:rsidRPr="00F148BE">
        <w:rPr>
          <w:szCs w:val="24"/>
        </w:rPr>
        <w:t xml:space="preserve"> </w:t>
      </w:r>
      <w:proofErr w:type="spellStart"/>
      <w:r w:rsidR="004F6002" w:rsidRPr="00F148BE">
        <w:rPr>
          <w:szCs w:val="24"/>
        </w:rPr>
        <w:t>diatur</w:t>
      </w:r>
      <w:proofErr w:type="spellEnd"/>
      <w:r w:rsidR="004F6002" w:rsidRPr="00F148BE">
        <w:rPr>
          <w:szCs w:val="24"/>
        </w:rPr>
        <w:t xml:space="preserve"> </w:t>
      </w:r>
      <w:proofErr w:type="spellStart"/>
      <w:r w:rsidR="004F6002" w:rsidRPr="00F148BE">
        <w:rPr>
          <w:szCs w:val="24"/>
        </w:rPr>
        <w:t>dalam</w:t>
      </w:r>
      <w:proofErr w:type="spellEnd"/>
      <w:r w:rsidR="004F6002" w:rsidRPr="00F148BE">
        <w:rPr>
          <w:szCs w:val="24"/>
        </w:rPr>
        <w:t xml:space="preserve"> </w:t>
      </w:r>
      <w:proofErr w:type="spellStart"/>
      <w:r w:rsidR="00B07AAC" w:rsidRPr="00F148BE">
        <w:rPr>
          <w:szCs w:val="24"/>
        </w:rPr>
        <w:t>peraturan</w:t>
      </w:r>
      <w:proofErr w:type="spellEnd"/>
      <w:r w:rsidR="00B07AAC" w:rsidRPr="00F148BE">
        <w:rPr>
          <w:szCs w:val="24"/>
        </w:rPr>
        <w:t xml:space="preserve"> </w:t>
      </w:r>
      <w:proofErr w:type="spellStart"/>
      <w:r w:rsidR="00B07AAC" w:rsidRPr="00F148BE">
        <w:rPr>
          <w:szCs w:val="24"/>
        </w:rPr>
        <w:t>perundangan</w:t>
      </w:r>
      <w:proofErr w:type="spellEnd"/>
      <w:r w:rsidR="00B07AAC" w:rsidRPr="00F148BE">
        <w:rPr>
          <w:szCs w:val="24"/>
        </w:rPr>
        <w:t xml:space="preserve"> </w:t>
      </w:r>
      <w:proofErr w:type="spellStart"/>
      <w:r w:rsidR="00B07AAC" w:rsidRPr="00F148BE">
        <w:rPr>
          <w:szCs w:val="24"/>
        </w:rPr>
        <w:t>mengenai</w:t>
      </w:r>
      <w:proofErr w:type="spellEnd"/>
      <w:r w:rsidR="00B07AAC" w:rsidRPr="00F148BE">
        <w:rPr>
          <w:szCs w:val="24"/>
        </w:rPr>
        <w:t xml:space="preserve"> </w:t>
      </w:r>
      <w:proofErr w:type="spellStart"/>
      <w:r w:rsidR="00B07AAC" w:rsidRPr="00F148BE">
        <w:rPr>
          <w:szCs w:val="24"/>
        </w:rPr>
        <w:t>usaha</w:t>
      </w:r>
      <w:proofErr w:type="spellEnd"/>
      <w:r w:rsidR="00B07AAC" w:rsidRPr="00F148BE">
        <w:rPr>
          <w:szCs w:val="24"/>
        </w:rPr>
        <w:t xml:space="preserve"> </w:t>
      </w:r>
      <w:proofErr w:type="spellStart"/>
      <w:r w:rsidR="00B07AAC" w:rsidRPr="00F148BE">
        <w:rPr>
          <w:szCs w:val="24"/>
        </w:rPr>
        <w:t>mikro</w:t>
      </w:r>
      <w:proofErr w:type="spellEnd"/>
      <w:r w:rsidR="00B07AAC" w:rsidRPr="00F148BE">
        <w:rPr>
          <w:szCs w:val="24"/>
        </w:rPr>
        <w:t xml:space="preserve">, </w:t>
      </w:r>
      <w:proofErr w:type="spellStart"/>
      <w:r w:rsidR="00B07AAC" w:rsidRPr="00F148BE">
        <w:rPr>
          <w:szCs w:val="24"/>
        </w:rPr>
        <w:t>kecil</w:t>
      </w:r>
      <w:proofErr w:type="spellEnd"/>
      <w:r w:rsidR="00B07AAC" w:rsidRPr="00F148BE">
        <w:rPr>
          <w:szCs w:val="24"/>
        </w:rPr>
        <w:t xml:space="preserve">, dan </w:t>
      </w:r>
      <w:proofErr w:type="spellStart"/>
      <w:r w:rsidR="00B07AAC" w:rsidRPr="00F148BE">
        <w:rPr>
          <w:szCs w:val="24"/>
        </w:rPr>
        <w:t>menengah</w:t>
      </w:r>
      <w:proofErr w:type="spellEnd"/>
      <w:r w:rsidR="00A03C17" w:rsidRPr="00F148BE">
        <w:rPr>
          <w:szCs w:val="24"/>
        </w:rPr>
        <w:t>.</w:t>
      </w:r>
    </w:p>
    <w:p w14:paraId="59C54CDD" w14:textId="11995DCE" w:rsidR="00171CF9" w:rsidRPr="00F148BE" w:rsidRDefault="00171CF9" w:rsidP="00F148BE">
      <w:pPr>
        <w:pStyle w:val="ListParagraph"/>
        <w:ind w:left="1260"/>
        <w:jc w:val="both"/>
        <w:rPr>
          <w:szCs w:val="24"/>
        </w:rPr>
      </w:pPr>
    </w:p>
    <w:p w14:paraId="0122A836" w14:textId="54523919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Kategori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Portofolio</w:t>
      </w:r>
      <w:proofErr w:type="spellEnd"/>
    </w:p>
    <w:p w14:paraId="5EFF3858" w14:textId="263AC25F" w:rsidR="006F39BD" w:rsidRPr="00F148BE" w:rsidRDefault="002945B3" w:rsidP="00F148BE">
      <w:pPr>
        <w:ind w:left="113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Kategori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Portofolio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diberikan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dimaksud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ketentuan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pedoman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lastRenderedPageBreak/>
        <w:t>perhitungan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tertimbang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menurut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risiko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risiko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menggunakan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pendekatan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standar</w:t>
      </w:r>
      <w:proofErr w:type="spellEnd"/>
      <w:r w:rsidR="006F39BD" w:rsidRPr="00F148BE">
        <w:rPr>
          <w:szCs w:val="24"/>
        </w:rPr>
        <w:t>.</w:t>
      </w:r>
    </w:p>
    <w:p w14:paraId="299BBEA4" w14:textId="0771C426" w:rsidR="00171CF9" w:rsidRPr="00F148BE" w:rsidRDefault="00171CF9" w:rsidP="00F148BE">
      <w:pPr>
        <w:ind w:left="910"/>
        <w:contextualSpacing/>
        <w:jc w:val="both"/>
        <w:rPr>
          <w:szCs w:val="24"/>
        </w:rPr>
      </w:pPr>
    </w:p>
    <w:p w14:paraId="56ED54B2" w14:textId="00275CC9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t xml:space="preserve">Skim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Syariah</w:t>
      </w:r>
    </w:p>
    <w:p w14:paraId="543BB36E" w14:textId="2636FB2F" w:rsidR="00F633FF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F633FF" w:rsidRPr="00F148BE">
        <w:rPr>
          <w:szCs w:val="24"/>
        </w:rPr>
        <w:t xml:space="preserve"> </w:t>
      </w:r>
      <w:proofErr w:type="spellStart"/>
      <w:r w:rsidR="00835C42" w:rsidRPr="00F148BE">
        <w:rPr>
          <w:szCs w:val="24"/>
        </w:rPr>
        <w:t>jenis</w:t>
      </w:r>
      <w:proofErr w:type="spellEnd"/>
      <w:r w:rsidR="00835C42" w:rsidRPr="00F148BE">
        <w:rPr>
          <w:szCs w:val="24"/>
        </w:rPr>
        <w:t xml:space="preserve"> skim </w:t>
      </w:r>
      <w:proofErr w:type="spellStart"/>
      <w:r w:rsidR="00835C42" w:rsidRPr="00F148BE">
        <w:rPr>
          <w:szCs w:val="24"/>
        </w:rPr>
        <w:t>pembiayaan</w:t>
      </w:r>
      <w:proofErr w:type="spellEnd"/>
      <w:r w:rsidR="00835C42" w:rsidRPr="00F148BE">
        <w:rPr>
          <w:szCs w:val="24"/>
        </w:rPr>
        <w:t xml:space="preserve"> </w:t>
      </w:r>
      <w:proofErr w:type="spellStart"/>
      <w:r w:rsidR="00835C42" w:rsidRPr="00F148BE">
        <w:rPr>
          <w:szCs w:val="24"/>
        </w:rPr>
        <w:t>syariah</w:t>
      </w:r>
      <w:proofErr w:type="spellEnd"/>
      <w:r w:rsidR="001816E9" w:rsidRPr="00F148BE">
        <w:rPr>
          <w:szCs w:val="24"/>
        </w:rPr>
        <w:t xml:space="preserve"> </w:t>
      </w:r>
      <w:r w:rsidR="00835C42" w:rsidRPr="00F148BE">
        <w:rPr>
          <w:szCs w:val="24"/>
        </w:rPr>
        <w:t>yang</w:t>
      </w:r>
      <w:r w:rsidR="001816E9" w:rsidRPr="00F148BE">
        <w:rPr>
          <w:szCs w:val="24"/>
        </w:rPr>
        <w:t xml:space="preserve"> </w:t>
      </w:r>
      <w:proofErr w:type="spellStart"/>
      <w:r w:rsidR="002F5879" w:rsidRPr="00F148BE">
        <w:rPr>
          <w:szCs w:val="24"/>
        </w:rPr>
        <w:t>digunakan</w:t>
      </w:r>
      <w:proofErr w:type="spellEnd"/>
      <w:r w:rsidR="002F5879" w:rsidRPr="00F148BE">
        <w:rPr>
          <w:szCs w:val="24"/>
        </w:rPr>
        <w:t xml:space="preserve"> oleh </w:t>
      </w:r>
      <w:proofErr w:type="spellStart"/>
      <w:r w:rsidR="00CC4C44" w:rsidRPr="00F148BE">
        <w:rPr>
          <w:szCs w:val="24"/>
        </w:rPr>
        <w:t>Pelapor</w:t>
      </w:r>
      <w:proofErr w:type="spellEnd"/>
      <w:r w:rsidR="002F5879" w:rsidRPr="00F148BE">
        <w:rPr>
          <w:szCs w:val="24"/>
        </w:rPr>
        <w:t xml:space="preserve">, </w:t>
      </w:r>
      <w:proofErr w:type="spellStart"/>
      <w:r w:rsidR="00155E68" w:rsidRPr="00F148BE">
        <w:rPr>
          <w:szCs w:val="24"/>
        </w:rPr>
        <w:t>antara</w:t>
      </w:r>
      <w:proofErr w:type="spellEnd"/>
      <w:r w:rsidR="00155E68" w:rsidRPr="00F148BE">
        <w:rPr>
          <w:szCs w:val="24"/>
        </w:rPr>
        <w:t xml:space="preserve"> lain </w:t>
      </w:r>
      <w:proofErr w:type="spellStart"/>
      <w:r w:rsidR="002F5879" w:rsidRPr="00F148BE">
        <w:rPr>
          <w:szCs w:val="24"/>
        </w:rPr>
        <w:t>terdiri</w:t>
      </w:r>
      <w:proofErr w:type="spellEnd"/>
      <w:r w:rsidR="002F5879" w:rsidRPr="00F148BE">
        <w:rPr>
          <w:szCs w:val="24"/>
        </w:rPr>
        <w:t xml:space="preserve"> </w:t>
      </w:r>
      <w:proofErr w:type="spellStart"/>
      <w:r w:rsidR="002F5879" w:rsidRPr="00F148BE">
        <w:rPr>
          <w:szCs w:val="24"/>
        </w:rPr>
        <w:t>dari</w:t>
      </w:r>
      <w:proofErr w:type="spellEnd"/>
      <w:r w:rsidR="002F5879" w:rsidRPr="00F148BE">
        <w:rPr>
          <w:szCs w:val="24"/>
        </w:rPr>
        <w:t>:</w:t>
      </w:r>
    </w:p>
    <w:p w14:paraId="71E3E0AB" w14:textId="09F14770" w:rsidR="00B46CCA" w:rsidRPr="00F148BE" w:rsidRDefault="00390680" w:rsidP="00F148BE">
      <w:pPr>
        <w:pStyle w:val="ListParagraph"/>
        <w:numPr>
          <w:ilvl w:val="0"/>
          <w:numId w:val="14"/>
        </w:numPr>
        <w:ind w:left="1512"/>
        <w:jc w:val="both"/>
        <w:rPr>
          <w:szCs w:val="24"/>
        </w:rPr>
      </w:pPr>
      <w:proofErr w:type="spellStart"/>
      <w:r w:rsidRPr="00F148BE">
        <w:rPr>
          <w:szCs w:val="24"/>
        </w:rPr>
        <w:t>Piutang</w:t>
      </w:r>
      <w:proofErr w:type="spellEnd"/>
      <w:r w:rsidR="00406E82" w:rsidRPr="00F148BE">
        <w:rPr>
          <w:szCs w:val="24"/>
        </w:rPr>
        <w:t>:</w:t>
      </w:r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Pembiayaan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berdasarkan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transaksi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jual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beli</w:t>
      </w:r>
      <w:proofErr w:type="spellEnd"/>
      <w:r w:rsidR="00B46CCA" w:rsidRPr="00F148BE">
        <w:rPr>
          <w:szCs w:val="24"/>
        </w:rPr>
        <w:t xml:space="preserve"> dan </w:t>
      </w:r>
      <w:proofErr w:type="spellStart"/>
      <w:r w:rsidR="00B46CCA" w:rsidRPr="00F148BE">
        <w:rPr>
          <w:szCs w:val="24"/>
        </w:rPr>
        <w:t>pinjam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meminjam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dengan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menggunakan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akad</w:t>
      </w:r>
      <w:proofErr w:type="spellEnd"/>
      <w:r w:rsidR="00B46CCA" w:rsidRPr="00F148BE">
        <w:rPr>
          <w:szCs w:val="24"/>
        </w:rPr>
        <w:t xml:space="preserve"> </w:t>
      </w:r>
      <w:proofErr w:type="spellStart"/>
      <w:r w:rsidR="00B46CCA" w:rsidRPr="00F148BE">
        <w:rPr>
          <w:szCs w:val="24"/>
        </w:rPr>
        <w:t>antara</w:t>
      </w:r>
      <w:proofErr w:type="spellEnd"/>
      <w:r w:rsidR="00B46CCA" w:rsidRPr="00F148BE">
        <w:rPr>
          <w:szCs w:val="24"/>
        </w:rPr>
        <w:t xml:space="preserve"> lain </w:t>
      </w:r>
      <w:proofErr w:type="spellStart"/>
      <w:r w:rsidR="00B46CCA" w:rsidRPr="00F148BE">
        <w:rPr>
          <w:szCs w:val="24"/>
        </w:rPr>
        <w:t>Murabahah</w:t>
      </w:r>
      <w:proofErr w:type="spellEnd"/>
      <w:r w:rsidR="00B46CCA" w:rsidRPr="00F148BE">
        <w:rPr>
          <w:szCs w:val="24"/>
        </w:rPr>
        <w:t xml:space="preserve">, Salam, </w:t>
      </w:r>
      <w:proofErr w:type="spellStart"/>
      <w:r w:rsidR="00B46CCA" w:rsidRPr="00F148BE">
        <w:rPr>
          <w:szCs w:val="24"/>
        </w:rPr>
        <w:t>Istishna</w:t>
      </w:r>
      <w:proofErr w:type="spellEnd"/>
      <w:r w:rsidR="00B46CCA" w:rsidRPr="00F148BE">
        <w:rPr>
          <w:szCs w:val="24"/>
        </w:rPr>
        <w:t xml:space="preserve">, dan </w:t>
      </w:r>
      <w:proofErr w:type="spellStart"/>
      <w:r w:rsidR="00B46CCA" w:rsidRPr="00F148BE">
        <w:rPr>
          <w:szCs w:val="24"/>
        </w:rPr>
        <w:t>Qardh</w:t>
      </w:r>
      <w:proofErr w:type="spellEnd"/>
      <w:r w:rsidR="00B46CCA" w:rsidRPr="00F148BE">
        <w:rPr>
          <w:szCs w:val="24"/>
        </w:rPr>
        <w:t>.</w:t>
      </w:r>
    </w:p>
    <w:p w14:paraId="0D024F6F" w14:textId="77777777" w:rsidR="0096011A" w:rsidRPr="00F148BE" w:rsidRDefault="008554D7" w:rsidP="00F148BE">
      <w:pPr>
        <w:pStyle w:val="ListParagraph"/>
        <w:numPr>
          <w:ilvl w:val="0"/>
          <w:numId w:val="14"/>
        </w:numPr>
        <w:ind w:left="1512"/>
        <w:jc w:val="both"/>
        <w:rPr>
          <w:szCs w:val="24"/>
        </w:rPr>
      </w:pP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Hasil</w:t>
      </w:r>
      <w:r w:rsidR="00543EA0" w:rsidRPr="00F148BE">
        <w:rPr>
          <w:szCs w:val="24"/>
        </w:rPr>
        <w:t xml:space="preserve">: </w:t>
      </w:r>
      <w:proofErr w:type="spellStart"/>
      <w:r w:rsidR="00543EA0" w:rsidRPr="00F148BE">
        <w:rPr>
          <w:szCs w:val="24"/>
        </w:rPr>
        <w:t>Pembiayaan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berdasarkan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transaksi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berbagi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hasil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dengan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menggunakan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akad</w:t>
      </w:r>
      <w:proofErr w:type="spellEnd"/>
      <w:r w:rsidR="00543EA0" w:rsidRPr="00F148BE">
        <w:rPr>
          <w:szCs w:val="24"/>
        </w:rPr>
        <w:t xml:space="preserve"> </w:t>
      </w:r>
      <w:proofErr w:type="spellStart"/>
      <w:r w:rsidR="00543EA0" w:rsidRPr="00F148BE">
        <w:rPr>
          <w:szCs w:val="24"/>
        </w:rPr>
        <w:t>antara</w:t>
      </w:r>
      <w:proofErr w:type="spellEnd"/>
      <w:r w:rsidR="00543EA0" w:rsidRPr="00F148BE">
        <w:rPr>
          <w:szCs w:val="24"/>
        </w:rPr>
        <w:t xml:space="preserve"> lain </w:t>
      </w:r>
      <w:proofErr w:type="spellStart"/>
      <w:r w:rsidR="00543EA0" w:rsidRPr="00F148BE">
        <w:rPr>
          <w:szCs w:val="24"/>
        </w:rPr>
        <w:t>Mudharabah</w:t>
      </w:r>
      <w:proofErr w:type="spellEnd"/>
      <w:r w:rsidR="00543EA0" w:rsidRPr="00F148BE">
        <w:rPr>
          <w:szCs w:val="24"/>
        </w:rPr>
        <w:t xml:space="preserve"> dan </w:t>
      </w:r>
      <w:proofErr w:type="spellStart"/>
      <w:r w:rsidR="00543EA0" w:rsidRPr="00F148BE">
        <w:rPr>
          <w:szCs w:val="24"/>
        </w:rPr>
        <w:t>Musyarakah</w:t>
      </w:r>
      <w:proofErr w:type="spellEnd"/>
      <w:r w:rsidR="00543EA0" w:rsidRPr="00F148BE">
        <w:rPr>
          <w:szCs w:val="24"/>
        </w:rPr>
        <w:t>.</w:t>
      </w:r>
    </w:p>
    <w:p w14:paraId="1B8CA4AD" w14:textId="3E976DCA" w:rsidR="001B60AD" w:rsidRPr="00F148BE" w:rsidRDefault="0096011A" w:rsidP="00F148BE">
      <w:pPr>
        <w:pStyle w:val="ListParagraph"/>
        <w:numPr>
          <w:ilvl w:val="0"/>
          <w:numId w:val="14"/>
        </w:numPr>
        <w:ind w:left="1512"/>
        <w:jc w:val="both"/>
        <w:rPr>
          <w:szCs w:val="24"/>
        </w:rPr>
      </w:pP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Sewa</w:t>
      </w:r>
      <w:proofErr w:type="spellEnd"/>
      <w:r w:rsidRPr="00F148BE">
        <w:rPr>
          <w:szCs w:val="24"/>
        </w:rPr>
        <w:t xml:space="preserve">: </w:t>
      </w:r>
      <w:proofErr w:type="spellStart"/>
      <w:r w:rsidR="001B60AD" w:rsidRPr="00F148BE">
        <w:rPr>
          <w:szCs w:val="24"/>
        </w:rPr>
        <w:t>Pembiayaan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berdasarkan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transaksi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sewa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menyewa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dengan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menggunakan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akad</w:t>
      </w:r>
      <w:proofErr w:type="spellEnd"/>
      <w:r w:rsidR="001B60AD" w:rsidRPr="00F148BE">
        <w:rPr>
          <w:szCs w:val="24"/>
        </w:rPr>
        <w:t xml:space="preserve"> </w:t>
      </w:r>
      <w:proofErr w:type="spellStart"/>
      <w:r w:rsidR="001B60AD" w:rsidRPr="00F148BE">
        <w:rPr>
          <w:szCs w:val="24"/>
        </w:rPr>
        <w:t>antara</w:t>
      </w:r>
      <w:proofErr w:type="spellEnd"/>
      <w:r w:rsidR="001B60AD" w:rsidRPr="00F148BE">
        <w:rPr>
          <w:szCs w:val="24"/>
        </w:rPr>
        <w:t xml:space="preserve"> lain Ijarah.</w:t>
      </w:r>
    </w:p>
    <w:p w14:paraId="69D72211" w14:textId="7432F6F6" w:rsidR="00171CF9" w:rsidRPr="00F148BE" w:rsidRDefault="00171CF9" w:rsidP="00F148BE">
      <w:pPr>
        <w:ind w:left="1134"/>
        <w:contextualSpacing/>
        <w:jc w:val="both"/>
        <w:rPr>
          <w:szCs w:val="24"/>
        </w:rPr>
      </w:pPr>
    </w:p>
    <w:p w14:paraId="7D42CFD2" w14:textId="1F2358FF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Akad</w:t>
      </w:r>
      <w:proofErr w:type="spellEnd"/>
    </w:p>
    <w:p w14:paraId="5D5E90DD" w14:textId="065EC632" w:rsidR="009C7CFC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="00E430B8" w:rsidRPr="00F148BE">
        <w:rPr>
          <w:szCs w:val="24"/>
        </w:rPr>
        <w:t>mengenai</w:t>
      </w:r>
      <w:proofErr w:type="spellEnd"/>
      <w:r w:rsidR="00E430B8" w:rsidRPr="00F148BE">
        <w:rPr>
          <w:szCs w:val="24"/>
        </w:rPr>
        <w:t xml:space="preserve"> </w:t>
      </w:r>
      <w:proofErr w:type="spellStart"/>
      <w:r w:rsidR="00E430B8" w:rsidRPr="00F148BE">
        <w:rPr>
          <w:szCs w:val="24"/>
        </w:rPr>
        <w:t>jenis</w:t>
      </w:r>
      <w:proofErr w:type="spellEnd"/>
      <w:r w:rsidR="00E430B8" w:rsidRPr="00F148BE">
        <w:rPr>
          <w:szCs w:val="24"/>
        </w:rPr>
        <w:t xml:space="preserve"> </w:t>
      </w:r>
      <w:proofErr w:type="spellStart"/>
      <w:r w:rsidR="00E430B8" w:rsidRPr="00F148BE">
        <w:rPr>
          <w:szCs w:val="24"/>
        </w:rPr>
        <w:t>akad</w:t>
      </w:r>
      <w:proofErr w:type="spellEnd"/>
      <w:r w:rsidR="00E430B8" w:rsidRPr="00F148BE">
        <w:rPr>
          <w:szCs w:val="24"/>
        </w:rPr>
        <w:t xml:space="preserve"> </w:t>
      </w:r>
      <w:proofErr w:type="spellStart"/>
      <w:r w:rsidR="00E430B8" w:rsidRPr="00F148BE">
        <w:rPr>
          <w:szCs w:val="24"/>
        </w:rPr>
        <w:t>atas</w:t>
      </w:r>
      <w:proofErr w:type="spellEnd"/>
      <w:r w:rsidR="00E430B8" w:rsidRPr="00F148BE">
        <w:rPr>
          <w:szCs w:val="24"/>
        </w:rPr>
        <w:t xml:space="preserve"> </w:t>
      </w:r>
      <w:proofErr w:type="spellStart"/>
      <w:r w:rsidR="00E430B8" w:rsidRPr="00F148BE">
        <w:rPr>
          <w:szCs w:val="24"/>
        </w:rPr>
        <w:t>pembiayaan</w:t>
      </w:r>
      <w:proofErr w:type="spellEnd"/>
      <w:r w:rsidR="00E430B8" w:rsidRPr="00F148BE">
        <w:rPr>
          <w:szCs w:val="24"/>
        </w:rPr>
        <w:t>/</w:t>
      </w:r>
      <w:proofErr w:type="spellStart"/>
      <w:r w:rsidR="00E430B8" w:rsidRPr="00F148BE">
        <w:rPr>
          <w:szCs w:val="24"/>
        </w:rPr>
        <w:t>sewa-menyewa</w:t>
      </w:r>
      <w:proofErr w:type="spellEnd"/>
      <w:r w:rsidR="00E430B8" w:rsidRPr="00F148BE">
        <w:rPr>
          <w:szCs w:val="24"/>
        </w:rPr>
        <w:t xml:space="preserve"> </w:t>
      </w:r>
      <w:r w:rsidR="008F15EF" w:rsidRPr="00F148BE">
        <w:rPr>
          <w:szCs w:val="24"/>
        </w:rPr>
        <w:t>yang</w:t>
      </w:r>
      <w:r w:rsidR="0099346A" w:rsidRPr="00F148BE">
        <w:rPr>
          <w:szCs w:val="24"/>
        </w:rPr>
        <w:t xml:space="preserve"> </w:t>
      </w:r>
      <w:proofErr w:type="spellStart"/>
      <w:r w:rsidR="003433D0" w:rsidRPr="00F148BE">
        <w:rPr>
          <w:szCs w:val="24"/>
        </w:rPr>
        <w:t>mengacu</w:t>
      </w:r>
      <w:proofErr w:type="spellEnd"/>
      <w:r w:rsidR="0099346A" w:rsidRPr="00F148BE">
        <w:rPr>
          <w:szCs w:val="24"/>
        </w:rPr>
        <w:t xml:space="preserve"> pada </w:t>
      </w:r>
      <w:r w:rsidR="00CC4C44" w:rsidRPr="00F148BE">
        <w:rPr>
          <w:szCs w:val="24"/>
        </w:rPr>
        <w:t xml:space="preserve">daftar </w:t>
      </w:r>
      <w:proofErr w:type="spellStart"/>
      <w:r w:rsidR="00CC4C44" w:rsidRPr="00F148BE">
        <w:rPr>
          <w:szCs w:val="24"/>
        </w:rPr>
        <w:t>akad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5B30C3" w:rsidRPr="00F148BE">
        <w:rPr>
          <w:szCs w:val="24"/>
        </w:rPr>
        <w:t>atau</w:t>
      </w:r>
      <w:proofErr w:type="spellEnd"/>
      <w:r w:rsidR="005B30C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akad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99346A" w:rsidRPr="00F148BE">
        <w:rPr>
          <w:szCs w:val="24"/>
        </w:rPr>
        <w:t>sebagaimana</w:t>
      </w:r>
      <w:proofErr w:type="spellEnd"/>
      <w:r w:rsidR="0099346A" w:rsidRPr="00F148BE">
        <w:rPr>
          <w:szCs w:val="24"/>
        </w:rPr>
        <w:t xml:space="preserve"> </w:t>
      </w:r>
      <w:proofErr w:type="spellStart"/>
      <w:r w:rsidR="0099346A" w:rsidRPr="00F148BE">
        <w:rPr>
          <w:szCs w:val="24"/>
        </w:rPr>
        <w:t>diatur</w:t>
      </w:r>
      <w:proofErr w:type="spellEnd"/>
      <w:r w:rsidR="0099346A" w:rsidRPr="00F148BE">
        <w:rPr>
          <w:szCs w:val="24"/>
        </w:rPr>
        <w:t xml:space="preserve"> </w:t>
      </w:r>
      <w:proofErr w:type="spellStart"/>
      <w:r w:rsidR="0099346A" w:rsidRPr="00F148BE">
        <w:rPr>
          <w:szCs w:val="24"/>
        </w:rPr>
        <w:t>dalam</w:t>
      </w:r>
      <w:proofErr w:type="spellEnd"/>
      <w:r w:rsidR="0099346A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peraturan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perundangan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mengenai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604143" w:rsidRPr="00F148BE">
        <w:rPr>
          <w:szCs w:val="24"/>
        </w:rPr>
        <w:t>an</w:t>
      </w:r>
      <w:proofErr w:type="spellEnd"/>
      <w:r w:rsidR="00604143" w:rsidRPr="00F148BE">
        <w:rPr>
          <w:szCs w:val="24"/>
        </w:rPr>
        <w:t xml:space="preserve"> dan </w:t>
      </w:r>
      <w:proofErr w:type="spellStart"/>
      <w:r w:rsidR="00604143" w:rsidRPr="00F148BE">
        <w:rPr>
          <w:szCs w:val="24"/>
        </w:rPr>
        <w:t>permintaan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informasi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debitur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melalui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sistem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layanan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informasi</w:t>
      </w:r>
      <w:proofErr w:type="spellEnd"/>
      <w:r w:rsidR="00604143" w:rsidRPr="00F148BE">
        <w:rPr>
          <w:szCs w:val="24"/>
        </w:rPr>
        <w:t xml:space="preserve"> </w:t>
      </w:r>
      <w:proofErr w:type="spellStart"/>
      <w:r w:rsidR="00604143" w:rsidRPr="00F148BE">
        <w:rPr>
          <w:szCs w:val="24"/>
        </w:rPr>
        <w:t>keuangan</w:t>
      </w:r>
      <w:proofErr w:type="spellEnd"/>
      <w:r w:rsidR="00604143" w:rsidRPr="00F148BE">
        <w:rPr>
          <w:szCs w:val="24"/>
        </w:rPr>
        <w:t>.</w:t>
      </w:r>
    </w:p>
    <w:p w14:paraId="37543EDA" w14:textId="77777777" w:rsidR="00CC6081" w:rsidRPr="00F148BE" w:rsidRDefault="00CC6081" w:rsidP="00F148BE">
      <w:pPr>
        <w:contextualSpacing/>
        <w:jc w:val="both"/>
        <w:rPr>
          <w:szCs w:val="24"/>
        </w:rPr>
      </w:pPr>
    </w:p>
    <w:p w14:paraId="32058B05" w14:textId="650260DF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Metode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Hasil</w:t>
      </w:r>
    </w:p>
    <w:p w14:paraId="752BF1F4" w14:textId="7CE62FE5" w:rsidR="00643DFC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="00643DFC" w:rsidRPr="00F148BE">
        <w:rPr>
          <w:szCs w:val="24"/>
        </w:rPr>
        <w:t>mengenai</w:t>
      </w:r>
      <w:proofErr w:type="spellEnd"/>
      <w:r w:rsidR="00643DFC" w:rsidRPr="00F148BE">
        <w:rPr>
          <w:szCs w:val="24"/>
        </w:rPr>
        <w:t xml:space="preserve"> </w:t>
      </w:r>
      <w:proofErr w:type="spellStart"/>
      <w:r w:rsidR="005664B6" w:rsidRPr="00F148BE">
        <w:rPr>
          <w:szCs w:val="24"/>
        </w:rPr>
        <w:t>metode</w:t>
      </w:r>
      <w:proofErr w:type="spellEnd"/>
      <w:r w:rsidR="005664B6" w:rsidRPr="00F148BE">
        <w:rPr>
          <w:szCs w:val="24"/>
        </w:rPr>
        <w:t xml:space="preserve"> </w:t>
      </w:r>
      <w:r w:rsidR="00F759BB" w:rsidRPr="00F148BE">
        <w:rPr>
          <w:szCs w:val="24"/>
        </w:rPr>
        <w:t xml:space="preserve">yang </w:t>
      </w:r>
      <w:proofErr w:type="spellStart"/>
      <w:r w:rsidR="00F759BB" w:rsidRPr="00F148BE">
        <w:rPr>
          <w:szCs w:val="24"/>
        </w:rPr>
        <w:t>digunakan</w:t>
      </w:r>
      <w:proofErr w:type="spellEnd"/>
      <w:r w:rsidR="00F759BB" w:rsidRPr="00F148BE">
        <w:rPr>
          <w:szCs w:val="24"/>
        </w:rPr>
        <w:t xml:space="preserve"> </w:t>
      </w:r>
      <w:r w:rsidR="00055E59" w:rsidRPr="00F148BE">
        <w:rPr>
          <w:szCs w:val="24"/>
        </w:rPr>
        <w:t xml:space="preserve">pada skim </w:t>
      </w:r>
      <w:proofErr w:type="spellStart"/>
      <w:r w:rsidR="00055E59" w:rsidRPr="00F148BE">
        <w:rPr>
          <w:szCs w:val="24"/>
        </w:rPr>
        <w:t>pembiayaan</w:t>
      </w:r>
      <w:proofErr w:type="spellEnd"/>
      <w:r w:rsidR="00055E59" w:rsidRPr="00F148BE">
        <w:rPr>
          <w:szCs w:val="24"/>
        </w:rPr>
        <w:t xml:space="preserve"> </w:t>
      </w:r>
      <w:proofErr w:type="spellStart"/>
      <w:r w:rsidR="00055E59" w:rsidRPr="00F148BE">
        <w:rPr>
          <w:szCs w:val="24"/>
        </w:rPr>
        <w:t>bagi</w:t>
      </w:r>
      <w:proofErr w:type="spellEnd"/>
      <w:r w:rsidR="00055E59" w:rsidRPr="00F148BE">
        <w:rPr>
          <w:szCs w:val="24"/>
        </w:rPr>
        <w:t xml:space="preserve"> </w:t>
      </w:r>
      <w:proofErr w:type="spellStart"/>
      <w:r w:rsidR="00055E59" w:rsidRPr="00F148BE">
        <w:rPr>
          <w:szCs w:val="24"/>
        </w:rPr>
        <w:t>hasil</w:t>
      </w:r>
      <w:proofErr w:type="spellEnd"/>
      <w:r w:rsidR="00055E59" w:rsidRPr="00F148BE">
        <w:rPr>
          <w:szCs w:val="24"/>
        </w:rPr>
        <w:t xml:space="preserve"> </w:t>
      </w:r>
      <w:proofErr w:type="spellStart"/>
      <w:r w:rsidR="005664B6" w:rsidRPr="00F148BE">
        <w:rPr>
          <w:szCs w:val="24"/>
        </w:rPr>
        <w:t>atas</w:t>
      </w:r>
      <w:proofErr w:type="spellEnd"/>
      <w:r w:rsidR="005664B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sumber</w:t>
      </w:r>
      <w:proofErr w:type="spellEnd"/>
      <w:r w:rsidR="00270C26" w:rsidRPr="00F148BE">
        <w:rPr>
          <w:szCs w:val="24"/>
        </w:rPr>
        <w:t xml:space="preserve"> dana yang </w:t>
      </w:r>
      <w:proofErr w:type="spellStart"/>
      <w:r w:rsidR="00270C26" w:rsidRPr="00F148BE">
        <w:rPr>
          <w:szCs w:val="24"/>
        </w:rPr>
        <w:t>diperoleh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atau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penempatan</w:t>
      </w:r>
      <w:proofErr w:type="spellEnd"/>
      <w:r w:rsidR="00270C26" w:rsidRPr="00F148BE">
        <w:rPr>
          <w:szCs w:val="24"/>
        </w:rPr>
        <w:t xml:space="preserve"> dana yang </w:t>
      </w:r>
      <w:proofErr w:type="spellStart"/>
      <w:r w:rsidR="00270C26" w:rsidRPr="00F148BE">
        <w:rPr>
          <w:szCs w:val="24"/>
        </w:rPr>
        <w:t>dilakukan</w:t>
      </w:r>
      <w:proofErr w:type="spellEnd"/>
      <w:r w:rsidR="00F759BB" w:rsidRPr="00F148BE">
        <w:rPr>
          <w:szCs w:val="24"/>
        </w:rPr>
        <w:t xml:space="preserve"> oleh </w:t>
      </w:r>
      <w:proofErr w:type="spellStart"/>
      <w:r w:rsidR="00CC4C44" w:rsidRPr="00F148BE">
        <w:rPr>
          <w:szCs w:val="24"/>
        </w:rPr>
        <w:t>pelapor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kepada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nasabah</w:t>
      </w:r>
      <w:r w:rsidR="00F759BB" w:rsidRPr="00F148BE">
        <w:rPr>
          <w:szCs w:val="24"/>
        </w:rPr>
        <w:t>nya</w:t>
      </w:r>
      <w:proofErr w:type="spellEnd"/>
      <w:r w:rsidR="00F759BB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sebagaimana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diatur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dalam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peraturan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perundangan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mengenai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laporan</w:t>
      </w:r>
      <w:proofErr w:type="spellEnd"/>
      <w:r w:rsidR="00270C26" w:rsidRPr="00F148BE">
        <w:rPr>
          <w:szCs w:val="24"/>
        </w:rPr>
        <w:t xml:space="preserve"> bank </w:t>
      </w:r>
      <w:proofErr w:type="spellStart"/>
      <w:r w:rsidR="00270C26" w:rsidRPr="00F148BE">
        <w:rPr>
          <w:szCs w:val="24"/>
        </w:rPr>
        <w:t>umum</w:t>
      </w:r>
      <w:proofErr w:type="spellEnd"/>
      <w:r w:rsidR="00270C26" w:rsidRPr="00F148BE">
        <w:rPr>
          <w:szCs w:val="24"/>
        </w:rPr>
        <w:t xml:space="preserve"> </w:t>
      </w:r>
      <w:proofErr w:type="spellStart"/>
      <w:r w:rsidR="00270C26" w:rsidRPr="00F148BE">
        <w:rPr>
          <w:szCs w:val="24"/>
        </w:rPr>
        <w:t>terintegrasi</w:t>
      </w:r>
      <w:proofErr w:type="spellEnd"/>
      <w:r w:rsidR="00270C26" w:rsidRPr="00F148BE">
        <w:rPr>
          <w:szCs w:val="24"/>
        </w:rPr>
        <w:t>.</w:t>
      </w:r>
      <w:r w:rsidR="00266EA5" w:rsidRPr="00F148BE">
        <w:rPr>
          <w:szCs w:val="24"/>
        </w:rPr>
        <w:t xml:space="preserve"> </w:t>
      </w:r>
      <w:proofErr w:type="spellStart"/>
      <w:r w:rsidR="00266EA5" w:rsidRPr="00F148BE">
        <w:rPr>
          <w:szCs w:val="24"/>
        </w:rPr>
        <w:t>Metode</w:t>
      </w:r>
      <w:proofErr w:type="spellEnd"/>
      <w:r w:rsidR="00266EA5" w:rsidRPr="00F148BE">
        <w:rPr>
          <w:szCs w:val="24"/>
        </w:rPr>
        <w:t xml:space="preserve"> </w:t>
      </w:r>
      <w:proofErr w:type="spellStart"/>
      <w:r w:rsidR="00266EA5" w:rsidRPr="00F148BE">
        <w:rPr>
          <w:szCs w:val="24"/>
        </w:rPr>
        <w:t>bagi</w:t>
      </w:r>
      <w:proofErr w:type="spellEnd"/>
      <w:r w:rsidR="00266EA5" w:rsidRPr="00F148BE">
        <w:rPr>
          <w:szCs w:val="24"/>
        </w:rPr>
        <w:t xml:space="preserve"> </w:t>
      </w:r>
      <w:proofErr w:type="spellStart"/>
      <w:r w:rsidR="00266EA5" w:rsidRPr="00F148BE">
        <w:rPr>
          <w:szCs w:val="24"/>
        </w:rPr>
        <w:t>hasil</w:t>
      </w:r>
      <w:proofErr w:type="spellEnd"/>
      <w:r w:rsidR="00266EA5" w:rsidRPr="00F148BE">
        <w:rPr>
          <w:szCs w:val="24"/>
        </w:rPr>
        <w:t xml:space="preserve"> </w:t>
      </w:r>
      <w:proofErr w:type="spellStart"/>
      <w:r w:rsidR="00266EA5" w:rsidRPr="00F148BE">
        <w:rPr>
          <w:szCs w:val="24"/>
        </w:rPr>
        <w:t>ini</w:t>
      </w:r>
      <w:proofErr w:type="spellEnd"/>
      <w:r w:rsidR="00266EA5" w:rsidRPr="00F148BE">
        <w:rPr>
          <w:szCs w:val="24"/>
        </w:rPr>
        <w:t xml:space="preserve"> </w:t>
      </w:r>
      <w:proofErr w:type="spellStart"/>
      <w:r w:rsidR="00266EA5" w:rsidRPr="00F148BE">
        <w:rPr>
          <w:szCs w:val="24"/>
        </w:rPr>
        <w:t>terdiri</w:t>
      </w:r>
      <w:proofErr w:type="spellEnd"/>
      <w:r w:rsidR="00266EA5" w:rsidRPr="00F148BE">
        <w:rPr>
          <w:szCs w:val="24"/>
        </w:rPr>
        <w:t xml:space="preserve"> </w:t>
      </w:r>
      <w:proofErr w:type="spellStart"/>
      <w:r w:rsidR="00266EA5" w:rsidRPr="00F148BE">
        <w:rPr>
          <w:szCs w:val="24"/>
        </w:rPr>
        <w:t>dari</w:t>
      </w:r>
      <w:proofErr w:type="spellEnd"/>
      <w:r w:rsidR="00266EA5" w:rsidRPr="00F148BE">
        <w:rPr>
          <w:szCs w:val="24"/>
        </w:rPr>
        <w:t>:</w:t>
      </w:r>
    </w:p>
    <w:p w14:paraId="01675803" w14:textId="02105576" w:rsidR="00266EA5" w:rsidRPr="00F148BE" w:rsidRDefault="0087766E" w:rsidP="00F148BE">
      <w:pPr>
        <w:pStyle w:val="ListParagraph"/>
        <w:numPr>
          <w:ilvl w:val="0"/>
          <w:numId w:val="15"/>
        </w:numPr>
        <w:ind w:left="1498"/>
        <w:jc w:val="both"/>
        <w:rPr>
          <w:szCs w:val="24"/>
        </w:rPr>
      </w:pPr>
      <w:proofErr w:type="spellStart"/>
      <w:r w:rsidRPr="00F148BE">
        <w:rPr>
          <w:szCs w:val="24"/>
        </w:rPr>
        <w:t>Muthlaqah</w:t>
      </w:r>
      <w:proofErr w:type="spellEnd"/>
      <w:r w:rsidR="00CC21F7" w:rsidRPr="00F148BE">
        <w:rPr>
          <w:szCs w:val="24"/>
        </w:rPr>
        <w:t xml:space="preserve">: </w:t>
      </w:r>
      <w:proofErr w:type="spellStart"/>
      <w:r w:rsidR="006B765A" w:rsidRPr="00F148BE">
        <w:rPr>
          <w:szCs w:val="24"/>
        </w:rPr>
        <w:t>Akad</w:t>
      </w:r>
      <w:proofErr w:type="spellEnd"/>
      <w:r w:rsidR="006B765A" w:rsidRPr="00F148BE">
        <w:rPr>
          <w:szCs w:val="24"/>
        </w:rPr>
        <w:t xml:space="preserve"> yang </w:t>
      </w:r>
      <w:proofErr w:type="spellStart"/>
      <w:r w:rsidR="006B765A" w:rsidRPr="00F148BE">
        <w:rPr>
          <w:szCs w:val="24"/>
        </w:rPr>
        <w:t>dilakukan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antara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pemilik</w:t>
      </w:r>
      <w:proofErr w:type="spellEnd"/>
      <w:r w:rsidR="006B765A" w:rsidRPr="00F148BE">
        <w:rPr>
          <w:szCs w:val="24"/>
        </w:rPr>
        <w:t xml:space="preserve"> modal (</w:t>
      </w:r>
      <w:proofErr w:type="spellStart"/>
      <w:r w:rsidR="006B765A" w:rsidRPr="00F148BE">
        <w:rPr>
          <w:szCs w:val="24"/>
        </w:rPr>
        <w:t>sahibul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maal</w:t>
      </w:r>
      <w:proofErr w:type="spellEnd"/>
      <w:r w:rsidR="006B765A" w:rsidRPr="00F148BE">
        <w:rPr>
          <w:szCs w:val="24"/>
        </w:rPr>
        <w:t xml:space="preserve">) </w:t>
      </w:r>
      <w:proofErr w:type="spellStart"/>
      <w:r w:rsidR="006B765A" w:rsidRPr="00F148BE">
        <w:rPr>
          <w:szCs w:val="24"/>
        </w:rPr>
        <w:t>dengan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pengelola</w:t>
      </w:r>
      <w:proofErr w:type="spellEnd"/>
      <w:r w:rsidR="006B765A" w:rsidRPr="00F148BE">
        <w:rPr>
          <w:szCs w:val="24"/>
        </w:rPr>
        <w:t xml:space="preserve"> (</w:t>
      </w:r>
      <w:proofErr w:type="spellStart"/>
      <w:r w:rsidR="006B765A" w:rsidRPr="00F148BE">
        <w:rPr>
          <w:szCs w:val="24"/>
        </w:rPr>
        <w:t>mudharib</w:t>
      </w:r>
      <w:proofErr w:type="spellEnd"/>
      <w:r w:rsidR="006B765A" w:rsidRPr="00F148BE">
        <w:rPr>
          <w:szCs w:val="24"/>
        </w:rPr>
        <w:t xml:space="preserve">) </w:t>
      </w:r>
      <w:proofErr w:type="spellStart"/>
      <w:r w:rsidR="006B765A" w:rsidRPr="00F148BE">
        <w:rPr>
          <w:szCs w:val="24"/>
        </w:rPr>
        <w:t>dimana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pemilik</w:t>
      </w:r>
      <w:proofErr w:type="spellEnd"/>
      <w:r w:rsidR="006B765A" w:rsidRPr="00F148BE">
        <w:rPr>
          <w:szCs w:val="24"/>
        </w:rPr>
        <w:t xml:space="preserve"> modal (</w:t>
      </w:r>
      <w:proofErr w:type="spellStart"/>
      <w:r w:rsidR="006B765A" w:rsidRPr="00F148BE">
        <w:rPr>
          <w:szCs w:val="24"/>
        </w:rPr>
        <w:t>sahibul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maal</w:t>
      </w:r>
      <w:proofErr w:type="spellEnd"/>
      <w:r w:rsidR="006B765A" w:rsidRPr="00F148BE">
        <w:rPr>
          <w:szCs w:val="24"/>
        </w:rPr>
        <w:t xml:space="preserve">) </w:t>
      </w:r>
      <w:proofErr w:type="spellStart"/>
      <w:r w:rsidR="006B765A" w:rsidRPr="00F148BE">
        <w:rPr>
          <w:szCs w:val="24"/>
        </w:rPr>
        <w:t>tidak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membatasi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tujuan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penggunaan</w:t>
      </w:r>
      <w:proofErr w:type="spellEnd"/>
      <w:r w:rsidR="006B765A" w:rsidRPr="00F148BE">
        <w:rPr>
          <w:szCs w:val="24"/>
        </w:rPr>
        <w:t xml:space="preserve"> dana.</w:t>
      </w:r>
    </w:p>
    <w:p w14:paraId="66DF6E38" w14:textId="25230D18" w:rsidR="00D50106" w:rsidRPr="00F148BE" w:rsidRDefault="00F632D1" w:rsidP="00F148BE">
      <w:pPr>
        <w:pStyle w:val="ListParagraph"/>
        <w:numPr>
          <w:ilvl w:val="1"/>
          <w:numId w:val="15"/>
        </w:numPr>
        <w:ind w:left="1843" w:hanging="159"/>
        <w:jc w:val="both"/>
        <w:rPr>
          <w:i/>
          <w:iCs/>
          <w:szCs w:val="24"/>
        </w:rPr>
      </w:pPr>
      <w:r w:rsidRPr="00F148BE">
        <w:rPr>
          <w:i/>
          <w:iCs/>
          <w:szCs w:val="24"/>
        </w:rPr>
        <w:t xml:space="preserve">Profit </w:t>
      </w:r>
      <w:r w:rsidR="00EC2433" w:rsidRPr="00F148BE">
        <w:rPr>
          <w:i/>
          <w:iCs/>
          <w:szCs w:val="24"/>
        </w:rPr>
        <w:t>S</w:t>
      </w:r>
      <w:r w:rsidRPr="00F148BE">
        <w:rPr>
          <w:i/>
          <w:iCs/>
          <w:szCs w:val="24"/>
        </w:rPr>
        <w:t>haring</w:t>
      </w:r>
      <w:r w:rsidR="00EC2433" w:rsidRPr="00F148BE">
        <w:rPr>
          <w:szCs w:val="24"/>
        </w:rPr>
        <w:t xml:space="preserve">: </w:t>
      </w:r>
      <w:proofErr w:type="spellStart"/>
      <w:r w:rsidR="00EC2433" w:rsidRPr="00F148BE">
        <w:rPr>
          <w:szCs w:val="24"/>
        </w:rPr>
        <w:t>keuntungan</w:t>
      </w:r>
      <w:proofErr w:type="spellEnd"/>
      <w:r w:rsidR="00EC2433" w:rsidRPr="00F148BE">
        <w:rPr>
          <w:szCs w:val="24"/>
        </w:rPr>
        <w:t xml:space="preserve"> yang </w:t>
      </w:r>
      <w:proofErr w:type="spellStart"/>
      <w:r w:rsidR="00EC2433" w:rsidRPr="00F148BE">
        <w:rPr>
          <w:szCs w:val="24"/>
        </w:rPr>
        <w:t>didapat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dari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laba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bersih</w:t>
      </w:r>
      <w:proofErr w:type="spellEnd"/>
      <w:r w:rsidR="00EC2433" w:rsidRPr="00F148BE">
        <w:rPr>
          <w:szCs w:val="24"/>
        </w:rPr>
        <w:t xml:space="preserve"> (</w:t>
      </w:r>
      <w:proofErr w:type="spellStart"/>
      <w:r w:rsidR="00EC2433" w:rsidRPr="00F148BE">
        <w:rPr>
          <w:szCs w:val="24"/>
        </w:rPr>
        <w:t>laba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setelah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dikurangi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dengan</w:t>
      </w:r>
      <w:proofErr w:type="spellEnd"/>
      <w:r w:rsidR="00EC2433" w:rsidRPr="00F148BE">
        <w:rPr>
          <w:szCs w:val="24"/>
        </w:rPr>
        <w:t xml:space="preserve"> </w:t>
      </w:r>
      <w:proofErr w:type="spellStart"/>
      <w:r w:rsidR="00EC2433" w:rsidRPr="00F148BE">
        <w:rPr>
          <w:szCs w:val="24"/>
        </w:rPr>
        <w:t>biaya</w:t>
      </w:r>
      <w:proofErr w:type="spellEnd"/>
      <w:r w:rsidR="00EC2433" w:rsidRPr="00F148BE">
        <w:rPr>
          <w:szCs w:val="24"/>
        </w:rPr>
        <w:t xml:space="preserve"> dan </w:t>
      </w:r>
      <w:proofErr w:type="spellStart"/>
      <w:r w:rsidR="00EC2433" w:rsidRPr="00F148BE">
        <w:rPr>
          <w:szCs w:val="24"/>
        </w:rPr>
        <w:t>beban</w:t>
      </w:r>
      <w:proofErr w:type="spellEnd"/>
      <w:r w:rsidR="00EC2433" w:rsidRPr="00F148BE">
        <w:rPr>
          <w:szCs w:val="24"/>
        </w:rPr>
        <w:t>).</w:t>
      </w:r>
    </w:p>
    <w:p w14:paraId="103F354A" w14:textId="42504380" w:rsidR="00EC2433" w:rsidRPr="00F148BE" w:rsidRDefault="00EC2433" w:rsidP="00F148BE">
      <w:pPr>
        <w:pStyle w:val="ListParagraph"/>
        <w:numPr>
          <w:ilvl w:val="1"/>
          <w:numId w:val="15"/>
        </w:numPr>
        <w:ind w:left="1843" w:hanging="159"/>
        <w:jc w:val="both"/>
        <w:rPr>
          <w:i/>
          <w:iCs/>
          <w:szCs w:val="24"/>
        </w:rPr>
      </w:pPr>
      <w:r w:rsidRPr="00F148BE">
        <w:rPr>
          <w:i/>
          <w:iCs/>
          <w:szCs w:val="24"/>
        </w:rPr>
        <w:t>Non-Profit Sharing</w:t>
      </w:r>
      <w:r w:rsidR="006D0F0B" w:rsidRPr="00F148BE">
        <w:rPr>
          <w:i/>
          <w:iCs/>
          <w:szCs w:val="24"/>
        </w:rPr>
        <w:t xml:space="preserve">: </w:t>
      </w:r>
      <w:proofErr w:type="spellStart"/>
      <w:r w:rsidR="006D0F0B" w:rsidRPr="00F148BE">
        <w:rPr>
          <w:szCs w:val="24"/>
        </w:rPr>
        <w:t>keuntungan</w:t>
      </w:r>
      <w:proofErr w:type="spellEnd"/>
      <w:r w:rsidR="006D0F0B" w:rsidRPr="00F148BE">
        <w:rPr>
          <w:szCs w:val="24"/>
        </w:rPr>
        <w:t xml:space="preserve"> yang </w:t>
      </w:r>
      <w:proofErr w:type="spellStart"/>
      <w:r w:rsidR="006D0F0B" w:rsidRPr="00F148BE">
        <w:rPr>
          <w:szCs w:val="24"/>
        </w:rPr>
        <w:t>didapat</w:t>
      </w:r>
      <w:proofErr w:type="spellEnd"/>
      <w:r w:rsidR="006D0F0B" w:rsidRPr="00F148BE">
        <w:rPr>
          <w:szCs w:val="24"/>
        </w:rPr>
        <w:t xml:space="preserve"> </w:t>
      </w:r>
      <w:proofErr w:type="spellStart"/>
      <w:r w:rsidR="006D0F0B" w:rsidRPr="00F148BE">
        <w:rPr>
          <w:szCs w:val="24"/>
        </w:rPr>
        <w:t>dari</w:t>
      </w:r>
      <w:proofErr w:type="spellEnd"/>
      <w:r w:rsidR="006D0F0B" w:rsidRPr="00F148BE">
        <w:rPr>
          <w:szCs w:val="24"/>
        </w:rPr>
        <w:t xml:space="preserve"> </w:t>
      </w:r>
      <w:proofErr w:type="spellStart"/>
      <w:r w:rsidR="006D0F0B" w:rsidRPr="00F148BE">
        <w:rPr>
          <w:szCs w:val="24"/>
        </w:rPr>
        <w:t>pendapatan</w:t>
      </w:r>
      <w:proofErr w:type="spellEnd"/>
      <w:r w:rsidR="006D0F0B" w:rsidRPr="00F148BE">
        <w:rPr>
          <w:szCs w:val="24"/>
        </w:rPr>
        <w:t xml:space="preserve"> (</w:t>
      </w:r>
      <w:proofErr w:type="spellStart"/>
      <w:r w:rsidR="006D0F0B" w:rsidRPr="00F148BE">
        <w:rPr>
          <w:szCs w:val="24"/>
        </w:rPr>
        <w:t>tanpa</w:t>
      </w:r>
      <w:proofErr w:type="spellEnd"/>
      <w:r w:rsidR="006D0F0B" w:rsidRPr="00F148BE">
        <w:rPr>
          <w:szCs w:val="24"/>
        </w:rPr>
        <w:t xml:space="preserve"> </w:t>
      </w:r>
      <w:proofErr w:type="spellStart"/>
      <w:r w:rsidR="006D0F0B" w:rsidRPr="00F148BE">
        <w:rPr>
          <w:szCs w:val="24"/>
        </w:rPr>
        <w:t>dikurangi</w:t>
      </w:r>
      <w:proofErr w:type="spellEnd"/>
      <w:r w:rsidR="006D0F0B" w:rsidRPr="00F148BE">
        <w:rPr>
          <w:szCs w:val="24"/>
        </w:rPr>
        <w:t xml:space="preserve"> </w:t>
      </w:r>
      <w:proofErr w:type="spellStart"/>
      <w:r w:rsidR="006D0F0B" w:rsidRPr="00F148BE">
        <w:rPr>
          <w:szCs w:val="24"/>
        </w:rPr>
        <w:t>dengan</w:t>
      </w:r>
      <w:proofErr w:type="spellEnd"/>
      <w:r w:rsidR="006D0F0B" w:rsidRPr="00F148BE">
        <w:rPr>
          <w:szCs w:val="24"/>
        </w:rPr>
        <w:t xml:space="preserve"> </w:t>
      </w:r>
      <w:proofErr w:type="spellStart"/>
      <w:r w:rsidR="006D0F0B" w:rsidRPr="00F148BE">
        <w:rPr>
          <w:szCs w:val="24"/>
        </w:rPr>
        <w:t>biaya</w:t>
      </w:r>
      <w:proofErr w:type="spellEnd"/>
      <w:r w:rsidR="006D0F0B" w:rsidRPr="00F148BE">
        <w:rPr>
          <w:szCs w:val="24"/>
        </w:rPr>
        <w:t xml:space="preserve"> dan </w:t>
      </w:r>
      <w:proofErr w:type="spellStart"/>
      <w:r w:rsidR="006D0F0B" w:rsidRPr="00F148BE">
        <w:rPr>
          <w:szCs w:val="24"/>
        </w:rPr>
        <w:t>beban</w:t>
      </w:r>
      <w:proofErr w:type="spellEnd"/>
      <w:r w:rsidR="006D0F0B" w:rsidRPr="00F148BE">
        <w:rPr>
          <w:szCs w:val="24"/>
        </w:rPr>
        <w:t>)</w:t>
      </w:r>
      <w:r w:rsidR="00650440" w:rsidRPr="00F148BE">
        <w:rPr>
          <w:szCs w:val="24"/>
        </w:rPr>
        <w:t>.</w:t>
      </w:r>
    </w:p>
    <w:p w14:paraId="5B21FCD8" w14:textId="0900863B" w:rsidR="006B765A" w:rsidRPr="00F148BE" w:rsidRDefault="0087766E" w:rsidP="00F148BE">
      <w:pPr>
        <w:pStyle w:val="ListParagraph"/>
        <w:numPr>
          <w:ilvl w:val="0"/>
          <w:numId w:val="15"/>
        </w:numPr>
        <w:ind w:left="1498"/>
        <w:jc w:val="both"/>
        <w:rPr>
          <w:szCs w:val="24"/>
        </w:rPr>
      </w:pPr>
      <w:proofErr w:type="spellStart"/>
      <w:r w:rsidRPr="00F148BE">
        <w:rPr>
          <w:szCs w:val="24"/>
        </w:rPr>
        <w:t>Muqayyadah</w:t>
      </w:r>
      <w:proofErr w:type="spellEnd"/>
      <w:r w:rsidR="006B765A" w:rsidRPr="00F148BE">
        <w:rPr>
          <w:szCs w:val="24"/>
        </w:rPr>
        <w:t xml:space="preserve">: </w:t>
      </w:r>
      <w:proofErr w:type="spellStart"/>
      <w:r w:rsidR="006B765A" w:rsidRPr="00F148BE">
        <w:rPr>
          <w:szCs w:val="24"/>
        </w:rPr>
        <w:t>akad</w:t>
      </w:r>
      <w:proofErr w:type="spellEnd"/>
      <w:r w:rsidR="006B765A" w:rsidRPr="00F148BE">
        <w:rPr>
          <w:szCs w:val="24"/>
        </w:rPr>
        <w:t xml:space="preserve"> yang </w:t>
      </w:r>
      <w:proofErr w:type="spellStart"/>
      <w:r w:rsidR="006B765A" w:rsidRPr="00F148BE">
        <w:rPr>
          <w:szCs w:val="24"/>
        </w:rPr>
        <w:t>dilakukan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antara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pemilik</w:t>
      </w:r>
      <w:proofErr w:type="spellEnd"/>
      <w:r w:rsidR="006B765A" w:rsidRPr="00F148BE">
        <w:rPr>
          <w:szCs w:val="24"/>
        </w:rPr>
        <w:t xml:space="preserve"> modal (</w:t>
      </w:r>
      <w:proofErr w:type="spellStart"/>
      <w:r w:rsidR="006B765A" w:rsidRPr="00F148BE">
        <w:rPr>
          <w:szCs w:val="24"/>
        </w:rPr>
        <w:t>sahibul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maal</w:t>
      </w:r>
      <w:proofErr w:type="spellEnd"/>
      <w:r w:rsidR="006B765A" w:rsidRPr="00F148BE">
        <w:rPr>
          <w:szCs w:val="24"/>
        </w:rPr>
        <w:t xml:space="preserve">) </w:t>
      </w:r>
      <w:proofErr w:type="spellStart"/>
      <w:r w:rsidR="006B765A" w:rsidRPr="00F148BE">
        <w:rPr>
          <w:szCs w:val="24"/>
        </w:rPr>
        <w:t>dengan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pengelola</w:t>
      </w:r>
      <w:proofErr w:type="spellEnd"/>
      <w:r w:rsidR="006B765A" w:rsidRPr="00F148BE">
        <w:rPr>
          <w:szCs w:val="24"/>
        </w:rPr>
        <w:t xml:space="preserve"> (</w:t>
      </w:r>
      <w:proofErr w:type="spellStart"/>
      <w:r w:rsidR="006B765A" w:rsidRPr="00F148BE">
        <w:rPr>
          <w:szCs w:val="24"/>
        </w:rPr>
        <w:t>mudharib</w:t>
      </w:r>
      <w:proofErr w:type="spellEnd"/>
      <w:r w:rsidR="006B765A" w:rsidRPr="00F148BE">
        <w:rPr>
          <w:szCs w:val="24"/>
        </w:rPr>
        <w:t xml:space="preserve">) </w:t>
      </w:r>
      <w:proofErr w:type="spellStart"/>
      <w:r w:rsidR="006B765A" w:rsidRPr="00F148BE">
        <w:rPr>
          <w:szCs w:val="24"/>
        </w:rPr>
        <w:t>dimana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pemilik</w:t>
      </w:r>
      <w:proofErr w:type="spellEnd"/>
      <w:r w:rsidR="006B765A" w:rsidRPr="00F148BE">
        <w:rPr>
          <w:szCs w:val="24"/>
        </w:rPr>
        <w:t xml:space="preserve"> modal (</w:t>
      </w:r>
      <w:proofErr w:type="spellStart"/>
      <w:r w:rsidR="006B765A" w:rsidRPr="00F148BE">
        <w:rPr>
          <w:szCs w:val="24"/>
        </w:rPr>
        <w:t>sahibul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maal</w:t>
      </w:r>
      <w:proofErr w:type="spellEnd"/>
      <w:r w:rsidR="006B765A" w:rsidRPr="00F148BE">
        <w:rPr>
          <w:szCs w:val="24"/>
        </w:rPr>
        <w:t xml:space="preserve">) </w:t>
      </w:r>
      <w:proofErr w:type="spellStart"/>
      <w:r w:rsidR="006B765A" w:rsidRPr="00F148BE">
        <w:rPr>
          <w:szCs w:val="24"/>
        </w:rPr>
        <w:t>membatasi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tujuan</w:t>
      </w:r>
      <w:proofErr w:type="spellEnd"/>
      <w:r w:rsidR="006B765A" w:rsidRPr="00F148BE">
        <w:rPr>
          <w:szCs w:val="24"/>
        </w:rPr>
        <w:t xml:space="preserve"> </w:t>
      </w:r>
      <w:proofErr w:type="spellStart"/>
      <w:r w:rsidR="006B765A" w:rsidRPr="00F148BE">
        <w:rPr>
          <w:szCs w:val="24"/>
        </w:rPr>
        <w:t>penggunaan</w:t>
      </w:r>
      <w:proofErr w:type="spellEnd"/>
      <w:r w:rsidR="006B765A" w:rsidRPr="00F148BE">
        <w:rPr>
          <w:szCs w:val="24"/>
        </w:rPr>
        <w:t xml:space="preserve"> dana.</w:t>
      </w:r>
    </w:p>
    <w:p w14:paraId="5388A535" w14:textId="2BE66298" w:rsidR="00650440" w:rsidRPr="00F148BE" w:rsidRDefault="00650440" w:rsidP="00F148BE">
      <w:pPr>
        <w:pStyle w:val="ListParagraph"/>
        <w:numPr>
          <w:ilvl w:val="1"/>
          <w:numId w:val="15"/>
        </w:numPr>
        <w:ind w:left="1843" w:hanging="159"/>
        <w:jc w:val="both"/>
        <w:rPr>
          <w:i/>
          <w:iCs/>
          <w:szCs w:val="24"/>
        </w:rPr>
      </w:pPr>
      <w:r w:rsidRPr="00F148BE">
        <w:rPr>
          <w:i/>
          <w:iCs/>
          <w:szCs w:val="24"/>
        </w:rPr>
        <w:t>Profit Sharing</w:t>
      </w:r>
      <w:r w:rsidRPr="00F148BE">
        <w:rPr>
          <w:szCs w:val="24"/>
        </w:rPr>
        <w:t xml:space="preserve">: </w:t>
      </w:r>
      <w:proofErr w:type="spellStart"/>
      <w:r w:rsidR="00C05047" w:rsidRPr="00F148BE">
        <w:rPr>
          <w:szCs w:val="24"/>
        </w:rPr>
        <w:t>keuntungan</w:t>
      </w:r>
      <w:proofErr w:type="spellEnd"/>
      <w:r w:rsidR="00C05047" w:rsidRPr="00F148BE">
        <w:rPr>
          <w:szCs w:val="24"/>
        </w:rPr>
        <w:t xml:space="preserve"> yang </w:t>
      </w:r>
      <w:proofErr w:type="spellStart"/>
      <w:r w:rsidR="00C05047" w:rsidRPr="00F148BE">
        <w:rPr>
          <w:szCs w:val="24"/>
        </w:rPr>
        <w:t>didapat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dari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laba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bersih</w:t>
      </w:r>
      <w:proofErr w:type="spellEnd"/>
      <w:r w:rsidR="00C05047" w:rsidRPr="00F148BE">
        <w:rPr>
          <w:szCs w:val="24"/>
        </w:rPr>
        <w:t xml:space="preserve"> (</w:t>
      </w:r>
      <w:proofErr w:type="spellStart"/>
      <w:r w:rsidR="00C05047" w:rsidRPr="00F148BE">
        <w:rPr>
          <w:szCs w:val="24"/>
        </w:rPr>
        <w:t>laba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setelah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dikurangi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dengan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biaya</w:t>
      </w:r>
      <w:proofErr w:type="spellEnd"/>
      <w:r w:rsidR="00C05047" w:rsidRPr="00F148BE">
        <w:rPr>
          <w:szCs w:val="24"/>
        </w:rPr>
        <w:t xml:space="preserve"> dan </w:t>
      </w:r>
      <w:proofErr w:type="spellStart"/>
      <w:r w:rsidR="00C05047" w:rsidRPr="00F148BE">
        <w:rPr>
          <w:szCs w:val="24"/>
        </w:rPr>
        <w:t>beban</w:t>
      </w:r>
      <w:proofErr w:type="spellEnd"/>
      <w:r w:rsidR="00C05047" w:rsidRPr="00F148BE">
        <w:rPr>
          <w:szCs w:val="24"/>
        </w:rPr>
        <w:t>).</w:t>
      </w:r>
    </w:p>
    <w:p w14:paraId="3C36CB9B" w14:textId="26C19741" w:rsidR="00650440" w:rsidRPr="00F148BE" w:rsidRDefault="00650440" w:rsidP="00F148BE">
      <w:pPr>
        <w:pStyle w:val="ListParagraph"/>
        <w:numPr>
          <w:ilvl w:val="1"/>
          <w:numId w:val="15"/>
        </w:numPr>
        <w:ind w:left="1843" w:hanging="159"/>
        <w:jc w:val="both"/>
        <w:rPr>
          <w:i/>
          <w:iCs/>
          <w:szCs w:val="24"/>
        </w:rPr>
      </w:pPr>
      <w:r w:rsidRPr="00F148BE">
        <w:rPr>
          <w:i/>
          <w:iCs/>
          <w:szCs w:val="24"/>
        </w:rPr>
        <w:t xml:space="preserve">Non-Profit Sharing: </w:t>
      </w:r>
      <w:proofErr w:type="spellStart"/>
      <w:r w:rsidR="00C05047" w:rsidRPr="00F148BE">
        <w:rPr>
          <w:szCs w:val="24"/>
        </w:rPr>
        <w:t>keuntungan</w:t>
      </w:r>
      <w:proofErr w:type="spellEnd"/>
      <w:r w:rsidR="00C05047" w:rsidRPr="00F148BE">
        <w:rPr>
          <w:szCs w:val="24"/>
        </w:rPr>
        <w:t xml:space="preserve"> yang </w:t>
      </w:r>
      <w:proofErr w:type="spellStart"/>
      <w:r w:rsidR="00C05047" w:rsidRPr="00F148BE">
        <w:rPr>
          <w:szCs w:val="24"/>
        </w:rPr>
        <w:t>didapat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dari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pendapatan</w:t>
      </w:r>
      <w:proofErr w:type="spellEnd"/>
      <w:r w:rsidR="00C05047" w:rsidRPr="00F148BE">
        <w:rPr>
          <w:szCs w:val="24"/>
        </w:rPr>
        <w:t xml:space="preserve"> (</w:t>
      </w:r>
      <w:proofErr w:type="spellStart"/>
      <w:r w:rsidR="00C05047" w:rsidRPr="00F148BE">
        <w:rPr>
          <w:szCs w:val="24"/>
        </w:rPr>
        <w:t>tanpa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dikurangi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dengan</w:t>
      </w:r>
      <w:proofErr w:type="spellEnd"/>
      <w:r w:rsidR="00C05047" w:rsidRPr="00F148BE">
        <w:rPr>
          <w:szCs w:val="24"/>
        </w:rPr>
        <w:t xml:space="preserve"> </w:t>
      </w:r>
      <w:proofErr w:type="spellStart"/>
      <w:r w:rsidR="00C05047" w:rsidRPr="00F148BE">
        <w:rPr>
          <w:szCs w:val="24"/>
        </w:rPr>
        <w:t>biaya</w:t>
      </w:r>
      <w:proofErr w:type="spellEnd"/>
      <w:r w:rsidR="00C05047" w:rsidRPr="00F148BE">
        <w:rPr>
          <w:szCs w:val="24"/>
        </w:rPr>
        <w:t xml:space="preserve"> dan </w:t>
      </w:r>
      <w:proofErr w:type="spellStart"/>
      <w:r w:rsidR="00C05047" w:rsidRPr="00F148BE">
        <w:rPr>
          <w:szCs w:val="24"/>
        </w:rPr>
        <w:t>beban</w:t>
      </w:r>
      <w:proofErr w:type="spellEnd"/>
      <w:r w:rsidR="00C05047" w:rsidRPr="00F148BE">
        <w:rPr>
          <w:szCs w:val="24"/>
        </w:rPr>
        <w:t>).</w:t>
      </w:r>
    </w:p>
    <w:p w14:paraId="0C6D2DF4" w14:textId="77777777" w:rsidR="00650440" w:rsidRPr="00F148BE" w:rsidRDefault="00650440" w:rsidP="00F148BE">
      <w:pPr>
        <w:ind w:left="1134"/>
        <w:contextualSpacing/>
        <w:jc w:val="both"/>
        <w:rPr>
          <w:szCs w:val="24"/>
        </w:rPr>
      </w:pPr>
    </w:p>
    <w:p w14:paraId="066C9AB7" w14:textId="5001EB17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Persentase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Nisbah</w:t>
      </w:r>
      <w:proofErr w:type="spellEnd"/>
    </w:p>
    <w:p w14:paraId="4FBF1D8E" w14:textId="25C86C30" w:rsidR="00572404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="00572404" w:rsidRPr="00F148BE">
        <w:rPr>
          <w:szCs w:val="24"/>
        </w:rPr>
        <w:t>mengenai</w:t>
      </w:r>
      <w:proofErr w:type="spellEnd"/>
      <w:r w:rsidR="0057240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persentase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keuntungan</w:t>
      </w:r>
      <w:proofErr w:type="spellEnd"/>
      <w:r w:rsidR="00FE21D4" w:rsidRPr="00F148BE">
        <w:rPr>
          <w:szCs w:val="24"/>
        </w:rPr>
        <w:t xml:space="preserve"> yang </w:t>
      </w:r>
      <w:proofErr w:type="spellStart"/>
      <w:r w:rsidR="00FE21D4" w:rsidRPr="00F148BE">
        <w:rPr>
          <w:szCs w:val="24"/>
        </w:rPr>
        <w:t>menjadi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porsi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sesuai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dengan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akad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pembiayaan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atau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persentase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keuntungan</w:t>
      </w:r>
      <w:proofErr w:type="spellEnd"/>
      <w:r w:rsidR="00FE21D4" w:rsidRPr="00F148BE">
        <w:rPr>
          <w:szCs w:val="24"/>
        </w:rPr>
        <w:t xml:space="preserve"> yang </w:t>
      </w:r>
      <w:proofErr w:type="spellStart"/>
      <w:r w:rsidR="00FE21D4" w:rsidRPr="00F148BE">
        <w:rPr>
          <w:szCs w:val="24"/>
        </w:rPr>
        <w:t>menjadi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porsi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nasabah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sesuai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dengan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akad</w:t>
      </w:r>
      <w:proofErr w:type="spellEnd"/>
      <w:r w:rsidR="00FE21D4" w:rsidRPr="00F148BE">
        <w:rPr>
          <w:szCs w:val="24"/>
        </w:rPr>
        <w:t xml:space="preserve"> </w:t>
      </w:r>
      <w:proofErr w:type="spellStart"/>
      <w:r w:rsidR="00FE21D4" w:rsidRPr="00F148BE">
        <w:rPr>
          <w:szCs w:val="24"/>
        </w:rPr>
        <w:t>penghimpunan</w:t>
      </w:r>
      <w:proofErr w:type="spellEnd"/>
      <w:r w:rsidR="00FE21D4" w:rsidRPr="00F148BE">
        <w:rPr>
          <w:szCs w:val="24"/>
        </w:rPr>
        <w:t xml:space="preserve"> dana.</w:t>
      </w:r>
      <w:r w:rsidR="0090488D" w:rsidRPr="00F148BE">
        <w:rPr>
          <w:szCs w:val="24"/>
        </w:rPr>
        <w:t xml:space="preserve"> </w:t>
      </w:r>
    </w:p>
    <w:p w14:paraId="60390542" w14:textId="77777777" w:rsidR="00572404" w:rsidRPr="00F148BE" w:rsidRDefault="00572404" w:rsidP="00F148BE">
      <w:pPr>
        <w:ind w:left="1134"/>
        <w:contextualSpacing/>
        <w:jc w:val="both"/>
        <w:rPr>
          <w:szCs w:val="24"/>
        </w:rPr>
      </w:pPr>
    </w:p>
    <w:p w14:paraId="0E2A4099" w14:textId="721FE32D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lastRenderedPageBreak/>
        <w:t xml:space="preserve">Sifat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</w:p>
    <w:p w14:paraId="190F139E" w14:textId="1FA67629" w:rsidR="00741FCE" w:rsidRPr="00F148BE" w:rsidRDefault="00F148B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="00592798" w:rsidRPr="00F148BE">
        <w:rPr>
          <w:szCs w:val="24"/>
        </w:rPr>
        <w:t>mengenai</w:t>
      </w:r>
      <w:proofErr w:type="spellEnd"/>
      <w:r w:rsidR="00592798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sifat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366979" w:rsidRPr="00F148BE">
        <w:rPr>
          <w:szCs w:val="24"/>
        </w:rPr>
        <w:t>yang</w:t>
      </w:r>
      <w:r>
        <w:rPr>
          <w:szCs w:val="24"/>
        </w:rPr>
        <w:t xml:space="preserve"> </w:t>
      </w:r>
      <w:proofErr w:type="spellStart"/>
      <w:r w:rsidR="00366979" w:rsidRPr="00F148BE">
        <w:rPr>
          <w:szCs w:val="24"/>
        </w:rPr>
        <w:t>mengacu</w:t>
      </w:r>
      <w:proofErr w:type="spellEnd"/>
      <w:r w:rsidR="00366979" w:rsidRPr="00F148BE">
        <w:rPr>
          <w:szCs w:val="24"/>
        </w:rPr>
        <w:t xml:space="preserve"> pada </w:t>
      </w:r>
      <w:r w:rsidR="00CC4C44" w:rsidRPr="00F148BE">
        <w:rPr>
          <w:szCs w:val="24"/>
        </w:rPr>
        <w:t xml:space="preserve">daftar </w:t>
      </w:r>
      <w:proofErr w:type="spellStart"/>
      <w:r w:rsidR="00CC4C44" w:rsidRPr="00F148BE">
        <w:rPr>
          <w:szCs w:val="24"/>
        </w:rPr>
        <w:t>sifat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366979" w:rsidRPr="00F148BE">
        <w:rPr>
          <w:szCs w:val="24"/>
        </w:rPr>
        <w:t>atau</w:t>
      </w:r>
      <w:proofErr w:type="spellEnd"/>
      <w:r w:rsidR="00366979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pem</w:t>
      </w:r>
      <w:r w:rsidR="00366979" w:rsidRPr="00F148BE">
        <w:rPr>
          <w:szCs w:val="24"/>
        </w:rPr>
        <w:t>biayaan</w:t>
      </w:r>
      <w:proofErr w:type="spellEnd"/>
      <w:r w:rsidR="00366979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sebagaimana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diatur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dalam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peraturan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perundangan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mengenai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D23E00" w:rsidRPr="00F148BE">
        <w:rPr>
          <w:szCs w:val="24"/>
        </w:rPr>
        <w:t>an</w:t>
      </w:r>
      <w:proofErr w:type="spellEnd"/>
      <w:r w:rsidR="00D23E00" w:rsidRPr="00F148BE">
        <w:rPr>
          <w:szCs w:val="24"/>
        </w:rPr>
        <w:t xml:space="preserve"> dan </w:t>
      </w:r>
      <w:proofErr w:type="spellStart"/>
      <w:r w:rsidR="00D23E00" w:rsidRPr="00F148BE">
        <w:rPr>
          <w:szCs w:val="24"/>
        </w:rPr>
        <w:t>permintaan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informasi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debitur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melalui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sistem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layanan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informasi</w:t>
      </w:r>
      <w:proofErr w:type="spellEnd"/>
      <w:r w:rsidR="00D23E00" w:rsidRPr="00F148BE">
        <w:rPr>
          <w:szCs w:val="24"/>
        </w:rPr>
        <w:t xml:space="preserve"> </w:t>
      </w:r>
      <w:proofErr w:type="spellStart"/>
      <w:r w:rsidR="00D23E00" w:rsidRPr="00F148BE">
        <w:rPr>
          <w:szCs w:val="24"/>
        </w:rPr>
        <w:t>keuangan</w:t>
      </w:r>
      <w:proofErr w:type="spellEnd"/>
      <w:r w:rsidR="00D23E00" w:rsidRPr="00F148BE">
        <w:rPr>
          <w:szCs w:val="24"/>
        </w:rPr>
        <w:t>.</w:t>
      </w:r>
    </w:p>
    <w:p w14:paraId="4A175FA3" w14:textId="77777777" w:rsidR="005B5E31" w:rsidRPr="00F148BE" w:rsidRDefault="005B5E31" w:rsidP="00F148BE">
      <w:pPr>
        <w:ind w:left="1134"/>
        <w:contextualSpacing/>
        <w:jc w:val="both"/>
        <w:rPr>
          <w:szCs w:val="24"/>
        </w:rPr>
      </w:pPr>
    </w:p>
    <w:p w14:paraId="54130E6F" w14:textId="2538E49F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</w:p>
    <w:p w14:paraId="53FC80B1" w14:textId="500FBE89" w:rsidR="00FD5211" w:rsidRPr="00F148BE" w:rsidRDefault="00E8313B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="005053E1" w:rsidRPr="00F148BE">
        <w:rPr>
          <w:szCs w:val="24"/>
        </w:rPr>
        <w:t>mengenai</w:t>
      </w:r>
      <w:proofErr w:type="spellEnd"/>
      <w:r w:rsidR="005053E1" w:rsidRPr="00F148BE">
        <w:rPr>
          <w:szCs w:val="24"/>
        </w:rPr>
        <w:t xml:space="preserve"> </w:t>
      </w:r>
      <w:proofErr w:type="spellStart"/>
      <w:r w:rsidR="00EC5173" w:rsidRPr="00F148BE">
        <w:rPr>
          <w:szCs w:val="24"/>
        </w:rPr>
        <w:t>jenis</w:t>
      </w:r>
      <w:proofErr w:type="spellEnd"/>
      <w:r w:rsidR="00EC5173" w:rsidRPr="00F148BE">
        <w:rPr>
          <w:szCs w:val="24"/>
        </w:rPr>
        <w:t xml:space="preserve"> </w:t>
      </w:r>
      <w:proofErr w:type="spellStart"/>
      <w:r w:rsidR="00BB7E97" w:rsidRPr="00F148BE">
        <w:rPr>
          <w:szCs w:val="24"/>
        </w:rPr>
        <w:t>tujuan</w:t>
      </w:r>
      <w:proofErr w:type="spellEnd"/>
      <w:r w:rsidR="00BB7E97" w:rsidRPr="00F148BE">
        <w:rPr>
          <w:szCs w:val="24"/>
        </w:rPr>
        <w:t xml:space="preserve"> </w:t>
      </w:r>
      <w:proofErr w:type="spellStart"/>
      <w:r w:rsidR="00BB7E97" w:rsidRPr="00F148BE">
        <w:rPr>
          <w:szCs w:val="24"/>
        </w:rPr>
        <w:t>penggunaan</w:t>
      </w:r>
      <w:proofErr w:type="spellEnd"/>
      <w:r w:rsidR="00BB7E97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EC5173" w:rsidRPr="00F148BE">
        <w:rPr>
          <w:szCs w:val="24"/>
        </w:rPr>
        <w:t xml:space="preserve">yang </w:t>
      </w:r>
      <w:proofErr w:type="spellStart"/>
      <w:r w:rsidR="00382F74" w:rsidRPr="00F148BE">
        <w:rPr>
          <w:szCs w:val="24"/>
        </w:rPr>
        <w:t>mengacu</w:t>
      </w:r>
      <w:proofErr w:type="spellEnd"/>
      <w:r w:rsidR="00382F74" w:rsidRPr="00F148BE">
        <w:rPr>
          <w:szCs w:val="24"/>
        </w:rPr>
        <w:t xml:space="preserve"> pada Daftar </w:t>
      </w:r>
      <w:proofErr w:type="spellStart"/>
      <w:r w:rsidR="00382F74" w:rsidRPr="00F148BE">
        <w:rPr>
          <w:szCs w:val="24"/>
        </w:rPr>
        <w:t>Jenis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Penggunaan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6833B4" w:rsidRPr="00F148BE">
        <w:rPr>
          <w:szCs w:val="24"/>
        </w:rPr>
        <w:t>sebagaimana</w:t>
      </w:r>
      <w:proofErr w:type="spellEnd"/>
      <w:r w:rsidR="006833B4" w:rsidRPr="00F148BE">
        <w:rPr>
          <w:szCs w:val="24"/>
        </w:rPr>
        <w:t xml:space="preserve"> </w:t>
      </w:r>
      <w:proofErr w:type="spellStart"/>
      <w:r w:rsidR="006833B4" w:rsidRPr="00F148BE">
        <w:rPr>
          <w:szCs w:val="24"/>
        </w:rPr>
        <w:t>diatur</w:t>
      </w:r>
      <w:proofErr w:type="spellEnd"/>
      <w:r w:rsidR="006833B4" w:rsidRPr="00F148BE">
        <w:rPr>
          <w:szCs w:val="24"/>
        </w:rPr>
        <w:t xml:space="preserve"> </w:t>
      </w:r>
      <w:proofErr w:type="spellStart"/>
      <w:r w:rsidR="006833B4" w:rsidRPr="00F148BE">
        <w:rPr>
          <w:szCs w:val="24"/>
        </w:rPr>
        <w:t>dalam</w:t>
      </w:r>
      <w:proofErr w:type="spellEnd"/>
      <w:r w:rsidR="006833B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peraturan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perundangan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mengenai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382F74" w:rsidRPr="00F148BE">
        <w:rPr>
          <w:szCs w:val="24"/>
        </w:rPr>
        <w:t>an</w:t>
      </w:r>
      <w:proofErr w:type="spellEnd"/>
      <w:r w:rsidR="00382F74" w:rsidRPr="00F148BE">
        <w:rPr>
          <w:szCs w:val="24"/>
        </w:rPr>
        <w:t xml:space="preserve"> dan </w:t>
      </w:r>
      <w:proofErr w:type="spellStart"/>
      <w:r w:rsidR="00382F74" w:rsidRPr="00F148BE">
        <w:rPr>
          <w:szCs w:val="24"/>
        </w:rPr>
        <w:t>permintaan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informasi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debitur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melalui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sistem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layanan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informasi</w:t>
      </w:r>
      <w:proofErr w:type="spellEnd"/>
      <w:r w:rsidR="00382F74" w:rsidRPr="00F148BE">
        <w:rPr>
          <w:szCs w:val="24"/>
        </w:rPr>
        <w:t xml:space="preserve"> </w:t>
      </w:r>
      <w:proofErr w:type="spellStart"/>
      <w:r w:rsidR="00382F74" w:rsidRPr="00F148BE">
        <w:rPr>
          <w:szCs w:val="24"/>
        </w:rPr>
        <w:t>keuangan</w:t>
      </w:r>
      <w:proofErr w:type="spellEnd"/>
      <w:r w:rsidR="00382F74" w:rsidRPr="00F148BE">
        <w:rPr>
          <w:szCs w:val="24"/>
        </w:rPr>
        <w:t>.</w:t>
      </w:r>
    </w:p>
    <w:p w14:paraId="5CB74FDD" w14:textId="77777777" w:rsidR="00CC4C44" w:rsidRPr="00F148BE" w:rsidRDefault="00CC4C44" w:rsidP="00F148BE">
      <w:pPr>
        <w:ind w:left="1134"/>
        <w:contextualSpacing/>
        <w:jc w:val="both"/>
        <w:rPr>
          <w:szCs w:val="24"/>
        </w:rPr>
      </w:pPr>
    </w:p>
    <w:p w14:paraId="5F571A92" w14:textId="73AA5331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Orientasi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</w:p>
    <w:p w14:paraId="34A338A8" w14:textId="416F1031" w:rsidR="00295DE8" w:rsidRPr="00F148BE" w:rsidRDefault="00295DE8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1658DB" w:rsidRPr="00F148BE">
        <w:rPr>
          <w:szCs w:val="24"/>
        </w:rPr>
        <w:t>o</w:t>
      </w:r>
      <w:r w:rsidR="00077DD4" w:rsidRPr="00F148BE">
        <w:rPr>
          <w:szCs w:val="24"/>
        </w:rPr>
        <w:t>rientasi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penggunaan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atas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077DD4" w:rsidRPr="00F148BE">
        <w:rPr>
          <w:szCs w:val="24"/>
        </w:rPr>
        <w:t xml:space="preserve">yang </w:t>
      </w:r>
      <w:proofErr w:type="spellStart"/>
      <w:r w:rsidR="001658DB" w:rsidRPr="00F148BE">
        <w:rPr>
          <w:szCs w:val="24"/>
        </w:rPr>
        <w:t>mengacu</w:t>
      </w:r>
      <w:proofErr w:type="spellEnd"/>
      <w:r w:rsidR="001658DB" w:rsidRPr="00F148BE">
        <w:rPr>
          <w:szCs w:val="24"/>
        </w:rPr>
        <w:t xml:space="preserve"> pada </w:t>
      </w:r>
      <w:r w:rsidR="00CC4C44" w:rsidRPr="00F148BE">
        <w:rPr>
          <w:szCs w:val="24"/>
        </w:rPr>
        <w:t xml:space="preserve">daftar </w:t>
      </w:r>
      <w:proofErr w:type="spellStart"/>
      <w:r w:rsidR="00CC4C44" w:rsidRPr="00F148BE">
        <w:rPr>
          <w:szCs w:val="24"/>
        </w:rPr>
        <w:t>orientasi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penggunaan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sebagaimana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diatur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dalam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peraturan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perundangan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mengenai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laporan</w:t>
      </w:r>
      <w:proofErr w:type="spellEnd"/>
      <w:r w:rsidR="00E0744A" w:rsidRPr="00F148BE">
        <w:rPr>
          <w:szCs w:val="24"/>
        </w:rPr>
        <w:t xml:space="preserve"> bank </w:t>
      </w:r>
      <w:proofErr w:type="spellStart"/>
      <w:r w:rsidR="00E0744A" w:rsidRPr="00F148BE">
        <w:rPr>
          <w:szCs w:val="24"/>
        </w:rPr>
        <w:t>umum</w:t>
      </w:r>
      <w:proofErr w:type="spellEnd"/>
      <w:r w:rsidR="00E0744A" w:rsidRPr="00F148BE">
        <w:rPr>
          <w:szCs w:val="24"/>
        </w:rPr>
        <w:t xml:space="preserve"> </w:t>
      </w:r>
      <w:proofErr w:type="spellStart"/>
      <w:r w:rsidR="00E0744A" w:rsidRPr="00F148BE">
        <w:rPr>
          <w:szCs w:val="24"/>
        </w:rPr>
        <w:t>terintegrasi</w:t>
      </w:r>
      <w:proofErr w:type="spellEnd"/>
      <w:r w:rsidR="00077DD4" w:rsidRPr="00F148BE">
        <w:rPr>
          <w:szCs w:val="24"/>
        </w:rPr>
        <w:t xml:space="preserve">. </w:t>
      </w:r>
      <w:proofErr w:type="spellStart"/>
      <w:r w:rsidR="00077DD4" w:rsidRPr="00F148BE">
        <w:rPr>
          <w:szCs w:val="24"/>
        </w:rPr>
        <w:t>Dalam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hal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digunakan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untuk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membiayai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kegiatan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usaha</w:t>
      </w:r>
      <w:proofErr w:type="spellEnd"/>
      <w:r w:rsidR="00077DD4" w:rsidRPr="00F148BE">
        <w:rPr>
          <w:szCs w:val="24"/>
        </w:rPr>
        <w:t xml:space="preserve"> yang </w:t>
      </w:r>
      <w:proofErr w:type="spellStart"/>
      <w:r w:rsidR="00077DD4" w:rsidRPr="00F148BE">
        <w:rPr>
          <w:szCs w:val="24"/>
        </w:rPr>
        <w:t>tidak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dapat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dipisahkan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antara</w:t>
      </w:r>
      <w:proofErr w:type="spellEnd"/>
      <w:r w:rsidR="00077DD4" w:rsidRPr="00F148BE">
        <w:rPr>
          <w:szCs w:val="24"/>
        </w:rPr>
        <w:t xml:space="preserve"> yang </w:t>
      </w:r>
      <w:proofErr w:type="spellStart"/>
      <w:r w:rsidR="00077DD4" w:rsidRPr="00F148BE">
        <w:rPr>
          <w:szCs w:val="24"/>
        </w:rPr>
        <w:t>berorientasi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ekspor</w:t>
      </w:r>
      <w:proofErr w:type="spellEnd"/>
      <w:r w:rsidR="00077DD4" w:rsidRPr="00F148BE">
        <w:rPr>
          <w:szCs w:val="24"/>
        </w:rPr>
        <w:t xml:space="preserve">, </w:t>
      </w:r>
      <w:proofErr w:type="spellStart"/>
      <w:r w:rsidR="00077DD4" w:rsidRPr="00F148BE">
        <w:rPr>
          <w:szCs w:val="24"/>
        </w:rPr>
        <w:t>impor</w:t>
      </w:r>
      <w:proofErr w:type="spellEnd"/>
      <w:r w:rsidR="00077DD4" w:rsidRPr="00F148BE">
        <w:rPr>
          <w:szCs w:val="24"/>
        </w:rPr>
        <w:t xml:space="preserve">, </w:t>
      </w:r>
      <w:proofErr w:type="spellStart"/>
      <w:r w:rsidR="00077DD4" w:rsidRPr="00F148BE">
        <w:rPr>
          <w:szCs w:val="24"/>
        </w:rPr>
        <w:t>atau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lainnya</w:t>
      </w:r>
      <w:proofErr w:type="spellEnd"/>
      <w:r w:rsidR="00077DD4" w:rsidRPr="00F148BE">
        <w:rPr>
          <w:szCs w:val="24"/>
        </w:rPr>
        <w:t xml:space="preserve"> (</w:t>
      </w:r>
      <w:proofErr w:type="spellStart"/>
      <w:r w:rsidR="00077DD4" w:rsidRPr="00F148BE">
        <w:rPr>
          <w:szCs w:val="24"/>
        </w:rPr>
        <w:t>domestik</w:t>
      </w:r>
      <w:proofErr w:type="spellEnd"/>
      <w:r w:rsidR="00077DD4" w:rsidRPr="00F148BE">
        <w:rPr>
          <w:szCs w:val="24"/>
        </w:rPr>
        <w:t xml:space="preserve">), </w:t>
      </w:r>
      <w:proofErr w:type="spellStart"/>
      <w:r w:rsidR="00077DD4" w:rsidRPr="00F148BE">
        <w:rPr>
          <w:szCs w:val="24"/>
        </w:rPr>
        <w:t>penggolongan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proofErr w:type="gram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tersebut</w:t>
      </w:r>
      <w:proofErr w:type="spellEnd"/>
      <w:proofErr w:type="gram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dititikberatkan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kepada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orientasi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penggunaan</w:t>
      </w:r>
      <w:proofErr w:type="spellEnd"/>
      <w:r w:rsidR="00077DD4" w:rsidRPr="00F148BE">
        <w:rPr>
          <w:szCs w:val="24"/>
        </w:rPr>
        <w:t xml:space="preserve"> yang </w:t>
      </w:r>
      <w:proofErr w:type="spellStart"/>
      <w:r w:rsidR="00077DD4" w:rsidRPr="00F148BE">
        <w:rPr>
          <w:szCs w:val="24"/>
        </w:rPr>
        <w:t>dominan</w:t>
      </w:r>
      <w:proofErr w:type="spellEnd"/>
      <w:r w:rsidR="00077DD4" w:rsidRPr="00F148BE">
        <w:rPr>
          <w:szCs w:val="24"/>
        </w:rPr>
        <w:t xml:space="preserve"> (paling </w:t>
      </w:r>
      <w:proofErr w:type="spellStart"/>
      <w:r w:rsidR="00077DD4" w:rsidRPr="00F148BE">
        <w:rPr>
          <w:szCs w:val="24"/>
        </w:rPr>
        <w:t>besar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memperoleh</w:t>
      </w:r>
      <w:proofErr w:type="spellEnd"/>
      <w:r w:rsidR="00077DD4" w:rsidRPr="00F148BE">
        <w:rPr>
          <w:szCs w:val="24"/>
        </w:rPr>
        <w:t xml:space="preserve"> </w:t>
      </w:r>
      <w:proofErr w:type="spellStart"/>
      <w:r w:rsidR="00077DD4" w:rsidRPr="00F148BE">
        <w:rPr>
          <w:szCs w:val="24"/>
        </w:rPr>
        <w:t>fasilitas</w:t>
      </w:r>
      <w:proofErr w:type="spellEnd"/>
      <w:r w:rsidR="00077DD4" w:rsidRPr="00F148BE">
        <w:rPr>
          <w:szCs w:val="24"/>
        </w:rPr>
        <w:t>).</w:t>
      </w:r>
    </w:p>
    <w:p w14:paraId="2BA3326D" w14:textId="79466EF0" w:rsidR="00171CF9" w:rsidRPr="00F148BE" w:rsidRDefault="00171CF9" w:rsidP="00F148BE">
      <w:pPr>
        <w:ind w:left="1134"/>
        <w:contextualSpacing/>
        <w:jc w:val="both"/>
        <w:rPr>
          <w:szCs w:val="24"/>
        </w:rPr>
      </w:pPr>
    </w:p>
    <w:p w14:paraId="2ED23BD7" w14:textId="371ED993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Valuta</w:t>
      </w:r>
    </w:p>
    <w:p w14:paraId="029D6ECB" w14:textId="2BAAF68C" w:rsidR="00850A2A" w:rsidRPr="00F148BE" w:rsidRDefault="00595E1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</w:t>
      </w:r>
      <w:r w:rsidR="002945B3" w:rsidRPr="00F148BE">
        <w:rPr>
          <w:szCs w:val="24"/>
        </w:rPr>
        <w:t>enis</w:t>
      </w:r>
      <w:proofErr w:type="spellEnd"/>
      <w:r w:rsidR="002945B3" w:rsidRPr="00F148BE">
        <w:rPr>
          <w:szCs w:val="24"/>
        </w:rPr>
        <w:t xml:space="preserve"> valuta </w:t>
      </w:r>
      <w:r w:rsidR="00F04591" w:rsidRPr="00F148BE">
        <w:rPr>
          <w:szCs w:val="24"/>
        </w:rPr>
        <w:t xml:space="preserve">yang </w:t>
      </w:r>
      <w:proofErr w:type="spellStart"/>
      <w:r w:rsidR="00F04591" w:rsidRPr="00F148BE">
        <w:rPr>
          <w:szCs w:val="24"/>
        </w:rPr>
        <w:t>tercantum</w:t>
      </w:r>
      <w:proofErr w:type="spellEnd"/>
      <w:r w:rsidR="00F04591" w:rsidRPr="00F148BE">
        <w:rPr>
          <w:szCs w:val="24"/>
        </w:rPr>
        <w:t xml:space="preserve"> </w:t>
      </w:r>
      <w:proofErr w:type="spellStart"/>
      <w:r w:rsidR="00F04591" w:rsidRPr="00F148BE">
        <w:rPr>
          <w:szCs w:val="24"/>
        </w:rPr>
        <w:t>dalam</w:t>
      </w:r>
      <w:proofErr w:type="spellEnd"/>
      <w:r w:rsidR="00F04591" w:rsidRPr="00F148BE">
        <w:rPr>
          <w:szCs w:val="24"/>
        </w:rPr>
        <w:t xml:space="preserve"> </w:t>
      </w:r>
      <w:proofErr w:type="spellStart"/>
      <w:r w:rsidR="00F04591" w:rsidRPr="00F148BE">
        <w:rPr>
          <w:szCs w:val="24"/>
        </w:rPr>
        <w:t>surat</w:t>
      </w:r>
      <w:proofErr w:type="spellEnd"/>
      <w:r w:rsidR="00F04591" w:rsidRPr="00F148BE">
        <w:rPr>
          <w:szCs w:val="24"/>
        </w:rPr>
        <w:t xml:space="preserve"> </w:t>
      </w:r>
      <w:proofErr w:type="spellStart"/>
      <w:r w:rsidR="00F04591" w:rsidRPr="00F148BE">
        <w:rPr>
          <w:szCs w:val="24"/>
        </w:rPr>
        <w:t>perjanjian</w:t>
      </w:r>
      <w:proofErr w:type="spellEnd"/>
      <w:r w:rsidR="00F04591" w:rsidRPr="00F148BE">
        <w:rPr>
          <w:szCs w:val="24"/>
        </w:rPr>
        <w:t>/</w:t>
      </w:r>
      <w:proofErr w:type="spellStart"/>
      <w:r w:rsidR="00F04591" w:rsidRPr="00F148BE">
        <w:rPr>
          <w:szCs w:val="24"/>
        </w:rPr>
        <w:t>akad</w:t>
      </w:r>
      <w:proofErr w:type="spellEnd"/>
      <w:r w:rsidR="00F04591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dari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fasilitas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F04591" w:rsidRPr="00F148BE">
        <w:rPr>
          <w:szCs w:val="24"/>
        </w:rPr>
        <w:t xml:space="preserve">yang </w:t>
      </w:r>
      <w:proofErr w:type="spellStart"/>
      <w:r w:rsidR="00F04591" w:rsidRPr="00F148BE">
        <w:rPr>
          <w:szCs w:val="24"/>
        </w:rPr>
        <w:t>diberikan</w:t>
      </w:r>
      <w:proofErr w:type="spellEnd"/>
      <w:r w:rsidR="00F04591" w:rsidRPr="00F148BE">
        <w:rPr>
          <w:szCs w:val="24"/>
        </w:rPr>
        <w:t xml:space="preserve"> oleh </w:t>
      </w:r>
      <w:proofErr w:type="spellStart"/>
      <w:r w:rsidR="00CC4C44" w:rsidRPr="00F148BE">
        <w:rPr>
          <w:szCs w:val="24"/>
        </w:rPr>
        <w:t>Pelapor</w:t>
      </w:r>
      <w:proofErr w:type="spellEnd"/>
      <w:r w:rsidR="00F04591" w:rsidRPr="00F148BE">
        <w:rPr>
          <w:szCs w:val="24"/>
        </w:rPr>
        <w:t xml:space="preserve">. </w:t>
      </w:r>
      <w:proofErr w:type="spellStart"/>
      <w:r w:rsidR="00F04591" w:rsidRPr="00F148BE">
        <w:rPr>
          <w:szCs w:val="24"/>
        </w:rPr>
        <w:t>Jenis</w:t>
      </w:r>
      <w:proofErr w:type="spellEnd"/>
      <w:r w:rsidR="00850A2A" w:rsidRPr="00F148BE">
        <w:rPr>
          <w:szCs w:val="24"/>
        </w:rPr>
        <w:t xml:space="preserve"> valuta </w:t>
      </w:r>
      <w:proofErr w:type="spellStart"/>
      <w:r w:rsidR="00850A2A" w:rsidRPr="00F148BE">
        <w:rPr>
          <w:szCs w:val="24"/>
        </w:rPr>
        <w:t>ini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mengacu</w:t>
      </w:r>
      <w:proofErr w:type="spellEnd"/>
      <w:r w:rsidR="00850A2A" w:rsidRPr="00F148BE">
        <w:rPr>
          <w:szCs w:val="24"/>
        </w:rPr>
        <w:t xml:space="preserve"> pada </w:t>
      </w:r>
      <w:r w:rsidR="00CC4C44" w:rsidRPr="00F148BE">
        <w:rPr>
          <w:szCs w:val="24"/>
        </w:rPr>
        <w:t>daftar valu</w:t>
      </w:r>
      <w:r w:rsidR="00850A2A" w:rsidRPr="00F148BE">
        <w:rPr>
          <w:szCs w:val="24"/>
        </w:rPr>
        <w:t xml:space="preserve">ta </w:t>
      </w:r>
      <w:proofErr w:type="spellStart"/>
      <w:r w:rsidR="00850A2A" w:rsidRPr="00F148BE">
        <w:rPr>
          <w:szCs w:val="24"/>
        </w:rPr>
        <w:t>sebagaimana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diatur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dalam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peraturan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perundangan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mengenai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850A2A" w:rsidRPr="00F148BE">
        <w:rPr>
          <w:szCs w:val="24"/>
        </w:rPr>
        <w:t>an</w:t>
      </w:r>
      <w:proofErr w:type="spellEnd"/>
      <w:r w:rsidR="00850A2A" w:rsidRPr="00F148BE">
        <w:rPr>
          <w:szCs w:val="24"/>
        </w:rPr>
        <w:t xml:space="preserve"> dan </w:t>
      </w:r>
      <w:proofErr w:type="spellStart"/>
      <w:r w:rsidR="00850A2A" w:rsidRPr="00F148BE">
        <w:rPr>
          <w:szCs w:val="24"/>
        </w:rPr>
        <w:t>permintaan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informasi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debitur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melalui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sistem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layanan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informasi</w:t>
      </w:r>
      <w:proofErr w:type="spellEnd"/>
      <w:r w:rsidR="00850A2A" w:rsidRPr="00F148BE">
        <w:rPr>
          <w:szCs w:val="24"/>
        </w:rPr>
        <w:t xml:space="preserve"> </w:t>
      </w:r>
      <w:proofErr w:type="spellStart"/>
      <w:r w:rsidR="00850A2A" w:rsidRPr="00F148BE">
        <w:rPr>
          <w:szCs w:val="24"/>
        </w:rPr>
        <w:t>keuangan</w:t>
      </w:r>
      <w:proofErr w:type="spellEnd"/>
      <w:r w:rsidR="00850A2A" w:rsidRPr="00F148BE">
        <w:rPr>
          <w:szCs w:val="24"/>
        </w:rPr>
        <w:t>.</w:t>
      </w:r>
    </w:p>
    <w:p w14:paraId="2FBA2B2B" w14:textId="77777777" w:rsidR="0076067D" w:rsidRPr="00F148BE" w:rsidRDefault="0076067D" w:rsidP="00F148BE">
      <w:pPr>
        <w:contextualSpacing/>
        <w:jc w:val="both"/>
        <w:rPr>
          <w:szCs w:val="24"/>
        </w:rPr>
      </w:pPr>
    </w:p>
    <w:p w14:paraId="28EF1300" w14:textId="326D005E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Program </w:t>
      </w:r>
      <w:proofErr w:type="spellStart"/>
      <w:r w:rsidRPr="00F148BE">
        <w:rPr>
          <w:szCs w:val="24"/>
        </w:rPr>
        <w:t>Pemerintah</w:t>
      </w:r>
      <w:proofErr w:type="spellEnd"/>
    </w:p>
    <w:p w14:paraId="177D4F08" w14:textId="45101394" w:rsidR="00A93DC9" w:rsidRPr="00F148BE" w:rsidRDefault="00B64E74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proofErr w:type="gram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 </w:t>
      </w:r>
      <w:proofErr w:type="spellStart"/>
      <w:r w:rsidR="00A93DC9" w:rsidRPr="00F148BE">
        <w:rPr>
          <w:szCs w:val="24"/>
        </w:rPr>
        <w:t>khusus</w:t>
      </w:r>
      <w:proofErr w:type="spellEnd"/>
      <w:proofErr w:type="gramEnd"/>
      <w:r w:rsidR="00A93DC9" w:rsidRPr="00F148BE">
        <w:rPr>
          <w:szCs w:val="24"/>
        </w:rPr>
        <w:t xml:space="preserve"> </w:t>
      </w:r>
      <w:proofErr w:type="spellStart"/>
      <w:r w:rsidR="00A93DC9" w:rsidRPr="00F148BE">
        <w:rPr>
          <w:szCs w:val="24"/>
        </w:rPr>
        <w:t>untuk</w:t>
      </w:r>
      <w:proofErr w:type="spellEnd"/>
      <w:r w:rsidR="00A93DC9" w:rsidRPr="00F148BE">
        <w:rPr>
          <w:szCs w:val="24"/>
        </w:rPr>
        <w:t xml:space="preserve"> </w:t>
      </w:r>
      <w:proofErr w:type="spellStart"/>
      <w:r w:rsidR="00A93DC9" w:rsidRPr="00F148BE">
        <w:rPr>
          <w:szCs w:val="24"/>
        </w:rPr>
        <w:t>pelaksanaan</w:t>
      </w:r>
      <w:proofErr w:type="spellEnd"/>
      <w:r w:rsidR="00A93DC9" w:rsidRPr="00F148BE">
        <w:rPr>
          <w:szCs w:val="24"/>
        </w:rPr>
        <w:t xml:space="preserve"> </w:t>
      </w:r>
      <w:r w:rsidR="002945B3" w:rsidRPr="00F148BE">
        <w:rPr>
          <w:szCs w:val="24"/>
        </w:rPr>
        <w:t xml:space="preserve">program </w:t>
      </w:r>
      <w:proofErr w:type="spellStart"/>
      <w:r w:rsidR="002945B3" w:rsidRPr="00F148BE">
        <w:rPr>
          <w:szCs w:val="24"/>
        </w:rPr>
        <w:t>pemerintah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tertentu</w:t>
      </w:r>
      <w:proofErr w:type="spellEnd"/>
      <w:r w:rsidR="00356AB6" w:rsidRPr="00F148BE">
        <w:rPr>
          <w:szCs w:val="24"/>
        </w:rPr>
        <w:t xml:space="preserve"> yang </w:t>
      </w:r>
      <w:proofErr w:type="spellStart"/>
      <w:r w:rsidR="00356AB6" w:rsidRPr="00F148BE">
        <w:rPr>
          <w:szCs w:val="24"/>
        </w:rPr>
        <w:t>mengacu</w:t>
      </w:r>
      <w:proofErr w:type="spellEnd"/>
      <w:r w:rsidR="00356AB6" w:rsidRPr="00F148BE">
        <w:rPr>
          <w:szCs w:val="24"/>
        </w:rPr>
        <w:t xml:space="preserve"> pada </w:t>
      </w:r>
      <w:r w:rsidR="00CC4C44" w:rsidRPr="00F148BE">
        <w:rPr>
          <w:szCs w:val="24"/>
        </w:rPr>
        <w:t xml:space="preserve">daftar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atau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program </w:t>
      </w:r>
      <w:proofErr w:type="spellStart"/>
      <w:r w:rsidR="00CC4C44" w:rsidRPr="00F148BE">
        <w:rPr>
          <w:szCs w:val="24"/>
        </w:rPr>
        <w:t>pemerintah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sebagaimana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diatur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dalam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peraturan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perundangan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mengenai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137334" w:rsidRPr="00F148BE">
        <w:rPr>
          <w:szCs w:val="24"/>
        </w:rPr>
        <w:t>an</w:t>
      </w:r>
      <w:proofErr w:type="spellEnd"/>
      <w:r w:rsidR="00137334" w:rsidRPr="00F148BE">
        <w:rPr>
          <w:szCs w:val="24"/>
        </w:rPr>
        <w:t xml:space="preserve"> dan </w:t>
      </w:r>
      <w:proofErr w:type="spellStart"/>
      <w:r w:rsidR="00137334" w:rsidRPr="00F148BE">
        <w:rPr>
          <w:szCs w:val="24"/>
        </w:rPr>
        <w:t>permintaan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informasi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debitur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melalui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sistem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layanan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informasi</w:t>
      </w:r>
      <w:proofErr w:type="spellEnd"/>
      <w:r w:rsidR="00137334" w:rsidRPr="00F148BE">
        <w:rPr>
          <w:szCs w:val="24"/>
        </w:rPr>
        <w:t xml:space="preserve"> </w:t>
      </w:r>
      <w:proofErr w:type="spellStart"/>
      <w:r w:rsidR="00137334" w:rsidRPr="00F148BE">
        <w:rPr>
          <w:szCs w:val="24"/>
        </w:rPr>
        <w:t>Keuangan</w:t>
      </w:r>
      <w:proofErr w:type="spellEnd"/>
      <w:r w:rsidR="00137334" w:rsidRPr="00F148BE">
        <w:rPr>
          <w:szCs w:val="24"/>
        </w:rPr>
        <w:t>.</w:t>
      </w:r>
    </w:p>
    <w:p w14:paraId="437CEE85" w14:textId="77777777" w:rsidR="00A87F2B" w:rsidRPr="00F148BE" w:rsidRDefault="00A87F2B" w:rsidP="00F148BE">
      <w:pPr>
        <w:contextualSpacing/>
        <w:jc w:val="both"/>
        <w:rPr>
          <w:szCs w:val="24"/>
        </w:rPr>
      </w:pPr>
    </w:p>
    <w:p w14:paraId="27DF1462" w14:textId="4D646808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Usaha Rakyat</w:t>
      </w:r>
    </w:p>
    <w:p w14:paraId="5362DD09" w14:textId="1DF8EF68" w:rsidR="002C0E61" w:rsidRPr="00F148BE" w:rsidRDefault="00710EA5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4F07EC" w:rsidRPr="00F148BE">
        <w:rPr>
          <w:szCs w:val="24"/>
        </w:rPr>
        <w:t>jenis</w:t>
      </w:r>
      <w:proofErr w:type="spellEnd"/>
      <w:r w:rsidR="004F07EC" w:rsidRPr="00F148BE">
        <w:rPr>
          <w:szCs w:val="24"/>
        </w:rPr>
        <w:t xml:space="preserve"> </w:t>
      </w:r>
      <w:proofErr w:type="spellStart"/>
      <w:r w:rsidR="004F07EC" w:rsidRPr="00F148BE">
        <w:rPr>
          <w:szCs w:val="24"/>
        </w:rPr>
        <w:t>sektor</w:t>
      </w:r>
      <w:proofErr w:type="spellEnd"/>
      <w:r w:rsidR="004F07EC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apabila</w:t>
      </w:r>
      <w:proofErr w:type="spellEnd"/>
      <w:r w:rsidR="00160E87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160E87" w:rsidRPr="00F148BE">
        <w:rPr>
          <w:szCs w:val="24"/>
        </w:rPr>
        <w:t xml:space="preserve">yang </w:t>
      </w:r>
      <w:proofErr w:type="spellStart"/>
      <w:r w:rsidR="00160E87" w:rsidRPr="00F148BE">
        <w:rPr>
          <w:szCs w:val="24"/>
        </w:rPr>
        <w:t>diberikan</w:t>
      </w:r>
      <w:proofErr w:type="spellEnd"/>
      <w:r w:rsidR="00160E87" w:rsidRPr="00F148BE">
        <w:rPr>
          <w:szCs w:val="24"/>
        </w:rPr>
        <w:t xml:space="preserve"> </w:t>
      </w:r>
      <w:proofErr w:type="spellStart"/>
      <w:r w:rsidR="00303AF2" w:rsidRPr="00F148BE">
        <w:rPr>
          <w:szCs w:val="24"/>
        </w:rPr>
        <w:t>termasuk</w:t>
      </w:r>
      <w:proofErr w:type="spellEnd"/>
      <w:r w:rsidR="00303AF2" w:rsidRPr="00F148BE">
        <w:rPr>
          <w:szCs w:val="24"/>
        </w:rPr>
        <w:t xml:space="preserve"> </w:t>
      </w:r>
      <w:proofErr w:type="spellStart"/>
      <w:r w:rsidR="00303AF2" w:rsidRPr="00F148BE">
        <w:rPr>
          <w:szCs w:val="24"/>
        </w:rPr>
        <w:t>ke</w:t>
      </w:r>
      <w:proofErr w:type="spellEnd"/>
      <w:r w:rsidR="00303AF2" w:rsidRPr="00F148BE">
        <w:rPr>
          <w:szCs w:val="24"/>
        </w:rPr>
        <w:t xml:space="preserve"> </w:t>
      </w:r>
      <w:proofErr w:type="spellStart"/>
      <w:r w:rsidR="00303AF2" w:rsidRPr="00F148BE">
        <w:rPr>
          <w:szCs w:val="24"/>
        </w:rPr>
        <w:t>dalam</w:t>
      </w:r>
      <w:proofErr w:type="spellEnd"/>
      <w:r w:rsidR="00303AF2" w:rsidRPr="00F148BE">
        <w:rPr>
          <w:szCs w:val="24"/>
        </w:rPr>
        <w:t xml:space="preserve"> </w:t>
      </w:r>
      <w:proofErr w:type="spellStart"/>
      <w:r w:rsidR="007949C1" w:rsidRPr="00F148BE">
        <w:rPr>
          <w:szCs w:val="24"/>
        </w:rPr>
        <w:t>Kredit</w:t>
      </w:r>
      <w:proofErr w:type="spellEnd"/>
      <w:r w:rsidR="007949C1" w:rsidRPr="00F148BE">
        <w:rPr>
          <w:szCs w:val="24"/>
        </w:rPr>
        <w:t xml:space="preserve"> Program </w:t>
      </w:r>
      <w:proofErr w:type="spellStart"/>
      <w:r w:rsidR="00303AF2" w:rsidRPr="00F148BE">
        <w:rPr>
          <w:szCs w:val="24"/>
        </w:rPr>
        <w:t>Pemerintah</w:t>
      </w:r>
      <w:proofErr w:type="spellEnd"/>
      <w:r w:rsidR="00303AF2" w:rsidRPr="00F148BE">
        <w:rPr>
          <w:szCs w:val="24"/>
        </w:rPr>
        <w:t xml:space="preserve"> </w:t>
      </w:r>
      <w:proofErr w:type="spellStart"/>
      <w:r w:rsidR="00303AF2" w:rsidRPr="00F148BE">
        <w:rPr>
          <w:szCs w:val="24"/>
        </w:rPr>
        <w:t>berupa</w:t>
      </w:r>
      <w:proofErr w:type="spellEnd"/>
      <w:r w:rsidR="00303AF2" w:rsidRPr="00F148BE">
        <w:rPr>
          <w:szCs w:val="24"/>
        </w:rPr>
        <w:t xml:space="preserve"> </w:t>
      </w:r>
      <w:proofErr w:type="spellStart"/>
      <w:r w:rsidR="00303AF2" w:rsidRPr="00F148BE">
        <w:rPr>
          <w:szCs w:val="24"/>
        </w:rPr>
        <w:t>Kredit</w:t>
      </w:r>
      <w:proofErr w:type="spellEnd"/>
      <w:r w:rsidR="00303AF2" w:rsidRPr="00F148BE">
        <w:rPr>
          <w:szCs w:val="24"/>
        </w:rPr>
        <w:t xml:space="preserve"> Usaha Rakyat</w:t>
      </w:r>
      <w:r w:rsidR="002C0E61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sebagaimana</w:t>
      </w:r>
      <w:proofErr w:type="spellEnd"/>
      <w:r w:rsidR="002C0E61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diatur</w:t>
      </w:r>
      <w:proofErr w:type="spellEnd"/>
      <w:r w:rsidR="002C0E61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dalam</w:t>
      </w:r>
      <w:proofErr w:type="spellEnd"/>
      <w:r w:rsidR="002C0E61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peraturan</w:t>
      </w:r>
      <w:proofErr w:type="spellEnd"/>
      <w:r w:rsidR="002C0E61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perundangan</w:t>
      </w:r>
      <w:proofErr w:type="spellEnd"/>
      <w:r w:rsidR="002C0E61" w:rsidRPr="00F148BE">
        <w:rPr>
          <w:szCs w:val="24"/>
        </w:rPr>
        <w:t xml:space="preserve"> </w:t>
      </w:r>
      <w:proofErr w:type="spellStart"/>
      <w:r w:rsidR="002C0E61" w:rsidRPr="00F148BE">
        <w:rPr>
          <w:szCs w:val="24"/>
        </w:rPr>
        <w:t>mengenai</w:t>
      </w:r>
      <w:proofErr w:type="spellEnd"/>
      <w:r w:rsidR="002C0E61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pelaksanaan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kredit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usaha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rakyat</w:t>
      </w:r>
      <w:proofErr w:type="spellEnd"/>
      <w:r w:rsidR="00AE6AC8" w:rsidRPr="00F148BE">
        <w:rPr>
          <w:szCs w:val="24"/>
        </w:rPr>
        <w:t xml:space="preserve">, </w:t>
      </w:r>
      <w:proofErr w:type="spellStart"/>
      <w:r w:rsidR="00AE6AC8" w:rsidRPr="00F148BE">
        <w:rPr>
          <w:szCs w:val="24"/>
        </w:rPr>
        <w:t>antara</w:t>
      </w:r>
      <w:proofErr w:type="spellEnd"/>
      <w:r w:rsidR="00AE6AC8" w:rsidRPr="00F148BE">
        <w:rPr>
          <w:szCs w:val="24"/>
        </w:rPr>
        <w:t xml:space="preserve"> lain </w:t>
      </w:r>
      <w:proofErr w:type="spellStart"/>
      <w:r w:rsidR="00AE6AC8" w:rsidRPr="00F148BE">
        <w:rPr>
          <w:szCs w:val="24"/>
        </w:rPr>
        <w:t>meliputi</w:t>
      </w:r>
      <w:proofErr w:type="spellEnd"/>
      <w:r w:rsidR="00AE6AC8" w:rsidRPr="00F148BE">
        <w:rPr>
          <w:szCs w:val="24"/>
        </w:rPr>
        <w:t>:</w:t>
      </w:r>
    </w:p>
    <w:p w14:paraId="01C66C27" w14:textId="319090AD" w:rsidR="00AE6AC8" w:rsidRPr="00F148BE" w:rsidRDefault="00D57B1B" w:rsidP="00F148BE">
      <w:pPr>
        <w:pStyle w:val="ListParagraph"/>
        <w:numPr>
          <w:ilvl w:val="0"/>
          <w:numId w:val="16"/>
        </w:numPr>
        <w:ind w:left="1512"/>
        <w:jc w:val="both"/>
        <w:rPr>
          <w:szCs w:val="24"/>
        </w:rPr>
      </w:pPr>
      <w:r w:rsidRPr="00F148BE">
        <w:rPr>
          <w:szCs w:val="24"/>
        </w:rPr>
        <w:lastRenderedPageBreak/>
        <w:t xml:space="preserve">KUR </w:t>
      </w:r>
      <w:proofErr w:type="spellStart"/>
      <w:r w:rsidRPr="00F148BE">
        <w:rPr>
          <w:szCs w:val="24"/>
        </w:rPr>
        <w:t>kepada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Pariwisata</w:t>
      </w:r>
      <w:proofErr w:type="spellEnd"/>
      <w:r w:rsidR="008C5EB3" w:rsidRPr="00F148BE">
        <w:rPr>
          <w:szCs w:val="24"/>
        </w:rPr>
        <w:t xml:space="preserve">: </w:t>
      </w:r>
      <w:proofErr w:type="spellStart"/>
      <w:r w:rsidR="008C5EB3" w:rsidRPr="00F148BE">
        <w:rPr>
          <w:szCs w:val="24"/>
        </w:rPr>
        <w:t>Kredit</w:t>
      </w:r>
      <w:proofErr w:type="spellEnd"/>
      <w:r w:rsidR="008C5EB3" w:rsidRPr="00F148BE">
        <w:rPr>
          <w:szCs w:val="24"/>
        </w:rPr>
        <w:t xml:space="preserve"> Usaha Rakyat yang </w:t>
      </w:r>
      <w:proofErr w:type="spellStart"/>
      <w:r w:rsidR="008C5EB3" w:rsidRPr="00F148BE">
        <w:rPr>
          <w:szCs w:val="24"/>
        </w:rPr>
        <w:t>diberikan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kepada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sektor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pariwisata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sebagaimana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diatur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dalam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ketentuan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mengenai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Kredit</w:t>
      </w:r>
      <w:proofErr w:type="spellEnd"/>
      <w:r w:rsidR="008C5EB3" w:rsidRPr="00F148BE">
        <w:rPr>
          <w:szCs w:val="24"/>
        </w:rPr>
        <w:t xml:space="preserve"> Usaha Rakyat.</w:t>
      </w:r>
    </w:p>
    <w:p w14:paraId="3929478A" w14:textId="55B22887" w:rsidR="00D57B1B" w:rsidRPr="00F148BE" w:rsidRDefault="00180D14" w:rsidP="00F148BE">
      <w:pPr>
        <w:pStyle w:val="ListParagraph"/>
        <w:numPr>
          <w:ilvl w:val="0"/>
          <w:numId w:val="16"/>
        </w:numPr>
        <w:ind w:left="1512"/>
        <w:jc w:val="both"/>
        <w:rPr>
          <w:szCs w:val="24"/>
        </w:rPr>
      </w:pPr>
      <w:r w:rsidRPr="00F148BE">
        <w:rPr>
          <w:szCs w:val="24"/>
        </w:rPr>
        <w:t xml:space="preserve">KUR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Usaha Garam</w:t>
      </w:r>
      <w:r w:rsidR="008C5EB3" w:rsidRPr="00F148BE">
        <w:rPr>
          <w:szCs w:val="24"/>
        </w:rPr>
        <w:t xml:space="preserve">: </w:t>
      </w:r>
      <w:proofErr w:type="spellStart"/>
      <w:r w:rsidR="008C5EB3" w:rsidRPr="00F148BE">
        <w:rPr>
          <w:szCs w:val="24"/>
        </w:rPr>
        <w:t>Kredit</w:t>
      </w:r>
      <w:proofErr w:type="spellEnd"/>
      <w:r w:rsidR="008C5EB3" w:rsidRPr="00F148BE">
        <w:rPr>
          <w:szCs w:val="24"/>
        </w:rPr>
        <w:t xml:space="preserve"> Usaha Rakyat yang </w:t>
      </w:r>
      <w:proofErr w:type="spellStart"/>
      <w:r w:rsidR="008C5EB3" w:rsidRPr="00F148BE">
        <w:rPr>
          <w:szCs w:val="24"/>
        </w:rPr>
        <w:t>diberikan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kepada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sektor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pariwisata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sebagaimana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diatur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dalam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ketentuan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mengenai</w:t>
      </w:r>
      <w:proofErr w:type="spellEnd"/>
      <w:r w:rsidR="008C5EB3" w:rsidRPr="00F148BE">
        <w:rPr>
          <w:szCs w:val="24"/>
        </w:rPr>
        <w:t xml:space="preserve"> </w:t>
      </w:r>
      <w:proofErr w:type="spellStart"/>
      <w:r w:rsidR="008C5EB3" w:rsidRPr="00F148BE">
        <w:rPr>
          <w:szCs w:val="24"/>
        </w:rPr>
        <w:t>Kredit</w:t>
      </w:r>
      <w:proofErr w:type="spellEnd"/>
      <w:r w:rsidR="008C5EB3" w:rsidRPr="00F148BE">
        <w:rPr>
          <w:szCs w:val="24"/>
        </w:rPr>
        <w:t xml:space="preserve"> Usaha Rakyat</w:t>
      </w:r>
      <w:r w:rsidR="00A003D7" w:rsidRPr="00F148BE">
        <w:rPr>
          <w:szCs w:val="24"/>
        </w:rPr>
        <w:t>.</w:t>
      </w:r>
    </w:p>
    <w:p w14:paraId="2EA7B509" w14:textId="5B332F80" w:rsidR="00180D14" w:rsidRPr="00F148BE" w:rsidRDefault="008C5EB3" w:rsidP="00F148BE">
      <w:pPr>
        <w:pStyle w:val="ListParagraph"/>
        <w:numPr>
          <w:ilvl w:val="0"/>
          <w:numId w:val="16"/>
        </w:numPr>
        <w:ind w:left="1512"/>
        <w:jc w:val="both"/>
        <w:rPr>
          <w:szCs w:val="24"/>
        </w:rPr>
      </w:pPr>
      <w:r w:rsidRPr="00F148BE">
        <w:rPr>
          <w:szCs w:val="24"/>
        </w:rPr>
        <w:t xml:space="preserve">KUR </w:t>
      </w:r>
      <w:proofErr w:type="spellStart"/>
      <w:r w:rsidRPr="00F148BE">
        <w:rPr>
          <w:szCs w:val="24"/>
        </w:rPr>
        <w:t>kepada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Lainnya</w:t>
      </w:r>
      <w:proofErr w:type="spellEnd"/>
      <w:r w:rsidRPr="00F148BE">
        <w:rPr>
          <w:szCs w:val="24"/>
        </w:rPr>
        <w:t xml:space="preserve">: </w:t>
      </w:r>
      <w:proofErr w:type="spellStart"/>
      <w:r w:rsidR="00A003D7" w:rsidRPr="00F148BE">
        <w:rPr>
          <w:szCs w:val="24"/>
        </w:rPr>
        <w:t>Kredit</w:t>
      </w:r>
      <w:proofErr w:type="spellEnd"/>
      <w:r w:rsidR="00A003D7" w:rsidRPr="00F148BE">
        <w:rPr>
          <w:szCs w:val="24"/>
        </w:rPr>
        <w:t xml:space="preserve"> Usaha Rakyat </w:t>
      </w:r>
      <w:proofErr w:type="spellStart"/>
      <w:r w:rsidR="00A003D7" w:rsidRPr="00F148BE">
        <w:rPr>
          <w:szCs w:val="24"/>
        </w:rPr>
        <w:t>diluar</w:t>
      </w:r>
      <w:proofErr w:type="spellEnd"/>
      <w:r w:rsidR="00A003D7" w:rsidRPr="00F148BE">
        <w:rPr>
          <w:szCs w:val="24"/>
        </w:rPr>
        <w:t xml:space="preserve"> </w:t>
      </w:r>
      <w:proofErr w:type="spellStart"/>
      <w:r w:rsidR="00A003D7" w:rsidRPr="00F148BE">
        <w:rPr>
          <w:szCs w:val="24"/>
        </w:rPr>
        <w:t>sektor</w:t>
      </w:r>
      <w:proofErr w:type="spellEnd"/>
      <w:r w:rsidR="00A003D7" w:rsidRPr="00F148BE">
        <w:rPr>
          <w:szCs w:val="24"/>
        </w:rPr>
        <w:t xml:space="preserve"> </w:t>
      </w:r>
      <w:proofErr w:type="spellStart"/>
      <w:r w:rsidR="00A003D7" w:rsidRPr="00F148BE">
        <w:rPr>
          <w:szCs w:val="24"/>
        </w:rPr>
        <w:t>pariwisata</w:t>
      </w:r>
      <w:proofErr w:type="spellEnd"/>
      <w:r w:rsidR="00A003D7" w:rsidRPr="00F148BE">
        <w:rPr>
          <w:szCs w:val="24"/>
        </w:rPr>
        <w:t xml:space="preserve"> dan </w:t>
      </w:r>
      <w:proofErr w:type="spellStart"/>
      <w:r w:rsidR="00A003D7" w:rsidRPr="00F148BE">
        <w:rPr>
          <w:szCs w:val="24"/>
        </w:rPr>
        <w:t>usaha</w:t>
      </w:r>
      <w:proofErr w:type="spellEnd"/>
      <w:r w:rsidR="00A003D7" w:rsidRPr="00F148BE">
        <w:rPr>
          <w:szCs w:val="24"/>
        </w:rPr>
        <w:t xml:space="preserve"> garam.</w:t>
      </w:r>
    </w:p>
    <w:p w14:paraId="51E6BB9D" w14:textId="5B283BE9" w:rsidR="00FB72F1" w:rsidRPr="00F148BE" w:rsidRDefault="00FB72F1" w:rsidP="00F148BE">
      <w:pPr>
        <w:contextualSpacing/>
        <w:jc w:val="both"/>
        <w:rPr>
          <w:szCs w:val="24"/>
        </w:rPr>
      </w:pPr>
    </w:p>
    <w:p w14:paraId="7534472B" w14:textId="11866897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Ekonomi</w:t>
      </w:r>
      <w:proofErr w:type="spellEnd"/>
    </w:p>
    <w:p w14:paraId="4DD220BF" w14:textId="5CCCFCD8" w:rsidR="00DD6109" w:rsidRPr="00F148BE" w:rsidRDefault="00E924B5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sektor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ekonomi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AF5D8C" w:rsidRPr="00F148BE">
        <w:rPr>
          <w:szCs w:val="24"/>
        </w:rPr>
        <w:t>bidang</w:t>
      </w:r>
      <w:proofErr w:type="spellEnd"/>
      <w:r w:rsidR="00AF5D8C" w:rsidRPr="00F148BE">
        <w:rPr>
          <w:szCs w:val="24"/>
        </w:rPr>
        <w:t xml:space="preserve"> </w:t>
      </w:r>
      <w:proofErr w:type="spellStart"/>
      <w:r w:rsidR="00AF5D8C" w:rsidRPr="00F148BE">
        <w:rPr>
          <w:szCs w:val="24"/>
        </w:rPr>
        <w:t>usaha</w:t>
      </w:r>
      <w:proofErr w:type="spellEnd"/>
      <w:r w:rsidR="00AF5D8C" w:rsidRPr="00F148BE">
        <w:rPr>
          <w:szCs w:val="24"/>
        </w:rPr>
        <w:t xml:space="preserve"> yang </w:t>
      </w:r>
      <w:proofErr w:type="spellStart"/>
      <w:r w:rsidR="00AF5D8C" w:rsidRPr="00F148BE">
        <w:rPr>
          <w:szCs w:val="24"/>
        </w:rPr>
        <w:t>diberikan</w:t>
      </w:r>
      <w:proofErr w:type="spellEnd"/>
      <w:r w:rsidR="00AF5D8C" w:rsidRPr="00F148BE">
        <w:rPr>
          <w:szCs w:val="24"/>
        </w:rPr>
        <w:t xml:space="preserve"> </w:t>
      </w:r>
      <w:proofErr w:type="spellStart"/>
      <w:r w:rsidR="00B410C6" w:rsidRPr="00F148BE">
        <w:rPr>
          <w:szCs w:val="24"/>
        </w:rPr>
        <w:t>fasilitas</w:t>
      </w:r>
      <w:proofErr w:type="spellEnd"/>
      <w:r w:rsidR="00B410C6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AF5D8C" w:rsidRPr="00F148BE">
        <w:rPr>
          <w:szCs w:val="24"/>
        </w:rPr>
        <w:t xml:space="preserve">oleh </w:t>
      </w:r>
      <w:proofErr w:type="spellStart"/>
      <w:r w:rsidR="00CC4C44" w:rsidRPr="00F148BE">
        <w:rPr>
          <w:szCs w:val="24"/>
        </w:rPr>
        <w:t>pelapor</w:t>
      </w:r>
      <w:proofErr w:type="spellEnd"/>
      <w:r w:rsidR="00673E4C" w:rsidRPr="00F148BE">
        <w:rPr>
          <w:szCs w:val="24"/>
        </w:rPr>
        <w:t xml:space="preserve"> </w:t>
      </w:r>
      <w:proofErr w:type="spellStart"/>
      <w:r w:rsidR="00B410C6" w:rsidRPr="00F148BE">
        <w:rPr>
          <w:szCs w:val="24"/>
        </w:rPr>
        <w:t>serta</w:t>
      </w:r>
      <w:proofErr w:type="spellEnd"/>
      <w:r w:rsidR="00B410C6" w:rsidRPr="00F148BE">
        <w:rPr>
          <w:szCs w:val="24"/>
        </w:rPr>
        <w:t xml:space="preserve"> </w:t>
      </w:r>
      <w:proofErr w:type="spellStart"/>
      <w:r w:rsidR="00673E4C" w:rsidRPr="00F148BE">
        <w:rPr>
          <w:szCs w:val="24"/>
        </w:rPr>
        <w:t>mengacu</w:t>
      </w:r>
      <w:proofErr w:type="spellEnd"/>
      <w:r w:rsidR="00673E4C" w:rsidRPr="00F148BE">
        <w:rPr>
          <w:szCs w:val="24"/>
        </w:rPr>
        <w:t xml:space="preserve"> pada </w:t>
      </w:r>
      <w:r w:rsidR="00BE775A" w:rsidRPr="00F148BE">
        <w:rPr>
          <w:szCs w:val="24"/>
        </w:rPr>
        <w:t xml:space="preserve">Daftar </w:t>
      </w:r>
      <w:proofErr w:type="spellStart"/>
      <w:r w:rsidR="00BE775A" w:rsidRPr="00F148BE">
        <w:rPr>
          <w:szCs w:val="24"/>
        </w:rPr>
        <w:t>Klasifikasi</w:t>
      </w:r>
      <w:proofErr w:type="spellEnd"/>
      <w:r w:rsidR="00BE775A" w:rsidRPr="00F148BE">
        <w:rPr>
          <w:szCs w:val="24"/>
        </w:rPr>
        <w:t xml:space="preserve"> Baku </w:t>
      </w:r>
      <w:proofErr w:type="spellStart"/>
      <w:r w:rsidR="00BE775A" w:rsidRPr="00F148BE">
        <w:rPr>
          <w:szCs w:val="24"/>
        </w:rPr>
        <w:t>Lapangan</w:t>
      </w:r>
      <w:proofErr w:type="spellEnd"/>
      <w:r w:rsidR="00BE775A" w:rsidRPr="00F148BE">
        <w:rPr>
          <w:szCs w:val="24"/>
        </w:rPr>
        <w:t xml:space="preserve"> Usaha Indonesia (KBLI) </w:t>
      </w:r>
      <w:proofErr w:type="spellStart"/>
      <w:r w:rsidR="00BE775A" w:rsidRPr="00F148BE">
        <w:rPr>
          <w:szCs w:val="24"/>
        </w:rPr>
        <w:t>dalam</w:t>
      </w:r>
      <w:proofErr w:type="spellEnd"/>
      <w:r w:rsidR="00BE775A" w:rsidRPr="00F148BE">
        <w:rPr>
          <w:szCs w:val="24"/>
        </w:rPr>
        <w:t xml:space="preserve"> </w:t>
      </w:r>
      <w:r w:rsidR="002945B3" w:rsidRPr="00F148BE">
        <w:rPr>
          <w:szCs w:val="24"/>
        </w:rPr>
        <w:t>TKBI.</w:t>
      </w:r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Dalam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hal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digunakan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untuk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membiayai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lebih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dari</w:t>
      </w:r>
      <w:proofErr w:type="spellEnd"/>
      <w:r w:rsidR="003C3231" w:rsidRPr="00F148BE">
        <w:rPr>
          <w:szCs w:val="24"/>
        </w:rPr>
        <w:t xml:space="preserve"> 1 (</w:t>
      </w:r>
      <w:proofErr w:type="spellStart"/>
      <w:r w:rsidR="003C3231" w:rsidRPr="00F148BE">
        <w:rPr>
          <w:szCs w:val="24"/>
        </w:rPr>
        <w:t>satu</w:t>
      </w:r>
      <w:proofErr w:type="spellEnd"/>
      <w:r w:rsidR="003C3231" w:rsidRPr="00F148BE">
        <w:rPr>
          <w:szCs w:val="24"/>
        </w:rPr>
        <w:t xml:space="preserve">) </w:t>
      </w:r>
      <w:proofErr w:type="spellStart"/>
      <w:r w:rsidR="003C3231" w:rsidRPr="00F148BE">
        <w:rPr>
          <w:szCs w:val="24"/>
        </w:rPr>
        <w:t>jenis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aktivitas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ekonomi</w:t>
      </w:r>
      <w:proofErr w:type="spellEnd"/>
      <w:r w:rsidR="003C3231" w:rsidRPr="00F148BE">
        <w:rPr>
          <w:szCs w:val="24"/>
        </w:rPr>
        <w:t xml:space="preserve"> yang </w:t>
      </w:r>
      <w:proofErr w:type="spellStart"/>
      <w:r w:rsidR="003C3231" w:rsidRPr="00F148BE">
        <w:rPr>
          <w:szCs w:val="24"/>
        </w:rPr>
        <w:t>tidak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dapat</w:t>
      </w:r>
      <w:proofErr w:type="spellEnd"/>
      <w:r w:rsidR="003C3231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dipisahkan</w:t>
      </w:r>
      <w:proofErr w:type="spellEnd"/>
      <w:r w:rsidR="003C3231" w:rsidRPr="00F148BE">
        <w:rPr>
          <w:szCs w:val="24"/>
        </w:rPr>
        <w:t xml:space="preserve">, </w:t>
      </w:r>
      <w:proofErr w:type="spellStart"/>
      <w:r w:rsidR="003C3231" w:rsidRPr="00F148BE">
        <w:rPr>
          <w:szCs w:val="24"/>
        </w:rPr>
        <w:t>cara</w:t>
      </w:r>
      <w:proofErr w:type="spellEnd"/>
      <w:r w:rsidR="005B2676" w:rsidRPr="00F148BE">
        <w:rPr>
          <w:szCs w:val="24"/>
        </w:rPr>
        <w:t xml:space="preserve"> </w:t>
      </w:r>
      <w:proofErr w:type="spellStart"/>
      <w:r w:rsidR="003C3231" w:rsidRPr="00F148BE">
        <w:rPr>
          <w:szCs w:val="24"/>
        </w:rPr>
        <w:t>penggolongannya</w:t>
      </w:r>
      <w:proofErr w:type="spellEnd"/>
      <w:r w:rsidR="00163FF6" w:rsidRPr="00F148BE">
        <w:rPr>
          <w:szCs w:val="24"/>
        </w:rPr>
        <w:t xml:space="preserve"> </w:t>
      </w:r>
      <w:proofErr w:type="spellStart"/>
      <w:r w:rsidR="005B2676" w:rsidRPr="00F148BE">
        <w:rPr>
          <w:szCs w:val="24"/>
        </w:rPr>
        <w:t>mengikuti</w:t>
      </w:r>
      <w:proofErr w:type="spellEnd"/>
      <w:r w:rsidR="005B2676" w:rsidRPr="00F148BE">
        <w:rPr>
          <w:szCs w:val="24"/>
        </w:rPr>
        <w:t xml:space="preserve"> </w:t>
      </w:r>
      <w:proofErr w:type="spellStart"/>
      <w:r w:rsidR="005B2676" w:rsidRPr="00F148BE">
        <w:rPr>
          <w:szCs w:val="24"/>
        </w:rPr>
        <w:t>ketentuan</w:t>
      </w:r>
      <w:proofErr w:type="spellEnd"/>
      <w:r w:rsidR="005B2676" w:rsidRPr="00F148BE">
        <w:rPr>
          <w:szCs w:val="24"/>
        </w:rPr>
        <w:t xml:space="preserve"> yang </w:t>
      </w:r>
      <w:proofErr w:type="spellStart"/>
      <w:r w:rsidR="005B2676" w:rsidRPr="00F148BE">
        <w:rPr>
          <w:szCs w:val="24"/>
        </w:rPr>
        <w:t>berlaku</w:t>
      </w:r>
      <w:proofErr w:type="spellEnd"/>
      <w:r w:rsidR="005B2676" w:rsidRPr="00F148BE">
        <w:rPr>
          <w:szCs w:val="24"/>
        </w:rPr>
        <w:t xml:space="preserve"> pada TKBI.</w:t>
      </w:r>
    </w:p>
    <w:p w14:paraId="26A7243E" w14:textId="77777777" w:rsidR="00FB72F1" w:rsidRPr="00F148BE" w:rsidRDefault="00FB72F1" w:rsidP="00F148BE">
      <w:pPr>
        <w:contextualSpacing/>
        <w:jc w:val="both"/>
        <w:rPr>
          <w:szCs w:val="24"/>
        </w:rPr>
      </w:pPr>
    </w:p>
    <w:p w14:paraId="6C64F1CB" w14:textId="626B3AEB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Klasifikasi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Taksonomi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Keuangan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Berkelanjutan</w:t>
      </w:r>
      <w:proofErr w:type="spellEnd"/>
      <w:r w:rsidRPr="00F148BE">
        <w:rPr>
          <w:szCs w:val="24"/>
        </w:rPr>
        <w:t xml:space="preserve"> Indonesia</w:t>
      </w:r>
    </w:p>
    <w:p w14:paraId="779CE085" w14:textId="3704880F" w:rsidR="00171CF9" w:rsidRPr="00F148BE" w:rsidRDefault="009F0CA5" w:rsidP="00F148BE">
      <w:pPr>
        <w:ind w:left="1148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hasil</w:t>
      </w:r>
      <w:proofErr w:type="spellEnd"/>
      <w:r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klasifikasi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berdasarkan</w:t>
      </w:r>
      <w:proofErr w:type="spellEnd"/>
      <w:r w:rsidR="002945B3" w:rsidRPr="00F148BE">
        <w:rPr>
          <w:szCs w:val="24"/>
        </w:rPr>
        <w:t xml:space="preserve"> </w:t>
      </w:r>
      <w:r w:rsidRPr="00F148BE">
        <w:rPr>
          <w:szCs w:val="24"/>
        </w:rPr>
        <w:t xml:space="preserve">TKBI </w:t>
      </w:r>
      <w:proofErr w:type="spellStart"/>
      <w:r w:rsidRPr="00F148BE">
        <w:rPr>
          <w:szCs w:val="24"/>
        </w:rPr>
        <w:t>atas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diberikan</w:t>
      </w:r>
      <w:proofErr w:type="spellEnd"/>
      <w:r w:rsidRPr="00F148BE">
        <w:rPr>
          <w:szCs w:val="24"/>
        </w:rPr>
        <w:t xml:space="preserve"> oleh </w:t>
      </w:r>
      <w:proofErr w:type="spellStart"/>
      <w:r w:rsidR="00CC4C44" w:rsidRPr="00F148BE">
        <w:rPr>
          <w:szCs w:val="24"/>
        </w:rPr>
        <w:t>Pelapor</w:t>
      </w:r>
      <w:proofErr w:type="spellEnd"/>
      <w:r w:rsidRPr="00F148BE">
        <w:rPr>
          <w:szCs w:val="24"/>
        </w:rPr>
        <w:t xml:space="preserve">.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hal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digunakan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membiayai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lebih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1 (</w:t>
      </w:r>
      <w:proofErr w:type="spellStart"/>
      <w:r w:rsidRPr="00F148BE">
        <w:rPr>
          <w:szCs w:val="24"/>
        </w:rPr>
        <w:t>satu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aktivitas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ekonomi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dipisahkan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cara</w:t>
      </w:r>
      <w:proofErr w:type="spellEnd"/>
      <w:r w:rsidRPr="00F148BE">
        <w:rPr>
          <w:szCs w:val="24"/>
        </w:rPr>
        <w:t xml:space="preserve"> </w:t>
      </w:r>
      <w:proofErr w:type="spellStart"/>
      <w:r w:rsidR="00EA08AF" w:rsidRPr="00F148BE">
        <w:rPr>
          <w:szCs w:val="24"/>
        </w:rPr>
        <w:t>penilaian</w:t>
      </w:r>
      <w:proofErr w:type="spellEnd"/>
      <w:r w:rsidR="00EA08AF" w:rsidRPr="00F148BE">
        <w:rPr>
          <w:szCs w:val="24"/>
        </w:rPr>
        <w:t xml:space="preserve"> </w:t>
      </w:r>
      <w:proofErr w:type="spellStart"/>
      <w:r w:rsidR="00EA08AF" w:rsidRPr="00F148BE">
        <w:rPr>
          <w:szCs w:val="24"/>
        </w:rPr>
        <w:t>klasifikasinya</w:t>
      </w:r>
      <w:proofErr w:type="spellEnd"/>
      <w:r w:rsidR="00EA08AF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mengikuti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ketentuan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berlaku</w:t>
      </w:r>
      <w:proofErr w:type="spellEnd"/>
      <w:r w:rsidRPr="00F148BE">
        <w:rPr>
          <w:szCs w:val="24"/>
        </w:rPr>
        <w:t xml:space="preserve"> pada TKBI.</w:t>
      </w:r>
    </w:p>
    <w:p w14:paraId="53089F17" w14:textId="77777777" w:rsidR="00FB72F1" w:rsidRPr="00F148BE" w:rsidRDefault="00FB72F1" w:rsidP="00F148BE">
      <w:pPr>
        <w:contextualSpacing/>
        <w:jc w:val="both"/>
        <w:rPr>
          <w:szCs w:val="24"/>
        </w:rPr>
      </w:pPr>
    </w:p>
    <w:p w14:paraId="585E3E2F" w14:textId="22A553FD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t xml:space="preserve">Lokasi </w:t>
      </w:r>
      <w:proofErr w:type="spellStart"/>
      <w:r w:rsidRPr="00F148BE">
        <w:rPr>
          <w:szCs w:val="24"/>
        </w:rPr>
        <w:t>Penggunaan</w:t>
      </w:r>
      <w:proofErr w:type="spellEnd"/>
    </w:p>
    <w:p w14:paraId="424096AB" w14:textId="14910FAE" w:rsidR="00D55A26" w:rsidRPr="00F148BE" w:rsidRDefault="00B72237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</w:t>
      </w:r>
      <w:r w:rsidR="002945B3" w:rsidRPr="00F148BE">
        <w:rPr>
          <w:szCs w:val="24"/>
        </w:rPr>
        <w:t>aerah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tempat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penggunaan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atau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proyek</w:t>
      </w:r>
      <w:proofErr w:type="spellEnd"/>
      <w:r w:rsidR="002945B3" w:rsidRPr="00F148BE">
        <w:rPr>
          <w:szCs w:val="24"/>
        </w:rPr>
        <w:t xml:space="preserve"> yang </w:t>
      </w:r>
      <w:proofErr w:type="spellStart"/>
      <w:r w:rsidR="002945B3" w:rsidRPr="00F148BE">
        <w:rPr>
          <w:szCs w:val="24"/>
        </w:rPr>
        <w:t>dibiayai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dari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untuk</w:t>
      </w:r>
      <w:proofErr w:type="spellEnd"/>
      <w:r w:rsidR="002945B3" w:rsidRPr="00F148BE">
        <w:rPr>
          <w:szCs w:val="24"/>
        </w:rPr>
        <w:t xml:space="preserve"> masing-masing </w:t>
      </w:r>
      <w:proofErr w:type="spellStart"/>
      <w:r w:rsidR="002945B3" w:rsidRPr="00F148BE">
        <w:rPr>
          <w:szCs w:val="24"/>
        </w:rPr>
        <w:t>sektor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ekonomi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dengan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ketentuan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antara</w:t>
      </w:r>
      <w:proofErr w:type="spellEnd"/>
      <w:r w:rsidR="002945B3" w:rsidRPr="00F148BE">
        <w:rPr>
          <w:szCs w:val="24"/>
        </w:rPr>
        <w:t xml:space="preserve"> lain:</w:t>
      </w:r>
    </w:p>
    <w:p w14:paraId="2F6C56C4" w14:textId="599FC6ED" w:rsidR="00244EF5" w:rsidRPr="00F148BE" w:rsidRDefault="006221FF" w:rsidP="00F148BE">
      <w:pPr>
        <w:pStyle w:val="ListParagraph"/>
        <w:numPr>
          <w:ilvl w:val="0"/>
          <w:numId w:val="18"/>
        </w:numPr>
        <w:ind w:left="1498"/>
        <w:jc w:val="both"/>
        <w:rPr>
          <w:szCs w:val="24"/>
        </w:rPr>
      </w:pPr>
      <w:proofErr w:type="spellStart"/>
      <w:r w:rsidRPr="00F148BE">
        <w:rPr>
          <w:szCs w:val="24"/>
        </w:rPr>
        <w:t>k</w:t>
      </w:r>
      <w:r w:rsidR="00EC5B44" w:rsidRPr="00F148BE">
        <w:rPr>
          <w:szCs w:val="24"/>
        </w:rPr>
        <w:t>olom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ini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dapat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diisi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dengan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kode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kabupaten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atau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kota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sesuai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dengan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alamat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Debitur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jika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jenis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kredit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atau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pembiayaan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D7563E" w:rsidRPr="00F148BE">
        <w:rPr>
          <w:szCs w:val="24"/>
        </w:rPr>
        <w:t>a</w:t>
      </w:r>
      <w:r w:rsidR="00EC5B44" w:rsidRPr="00F148BE">
        <w:rPr>
          <w:szCs w:val="24"/>
        </w:rPr>
        <w:t>dalah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kartu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kredit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atau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kartu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pembiayaan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syariah</w:t>
      </w:r>
      <w:proofErr w:type="spellEnd"/>
      <w:r w:rsidR="00EC5B44" w:rsidRPr="00F148BE">
        <w:rPr>
          <w:szCs w:val="24"/>
        </w:rPr>
        <w:t xml:space="preserve"> dan </w:t>
      </w:r>
      <w:proofErr w:type="spellStart"/>
      <w:r w:rsidR="00EC5B44" w:rsidRPr="00F148BE">
        <w:rPr>
          <w:szCs w:val="24"/>
        </w:rPr>
        <w:t>giro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bersaldo</w:t>
      </w:r>
      <w:proofErr w:type="spellEnd"/>
      <w:r w:rsidR="00EC5B44" w:rsidRPr="00F148BE">
        <w:rPr>
          <w:szCs w:val="24"/>
        </w:rPr>
        <w:t xml:space="preserve"> </w:t>
      </w:r>
      <w:proofErr w:type="spellStart"/>
      <w:r w:rsidR="00EC5B44" w:rsidRPr="00F148BE">
        <w:rPr>
          <w:szCs w:val="24"/>
        </w:rPr>
        <w:t>debet</w:t>
      </w:r>
      <w:proofErr w:type="spellEnd"/>
      <w:r w:rsidR="00EC5B44" w:rsidRPr="00F148BE">
        <w:rPr>
          <w:szCs w:val="24"/>
        </w:rPr>
        <w:t xml:space="preserve">, dan </w:t>
      </w:r>
      <w:r w:rsidR="007238A7" w:rsidRPr="00F148BE">
        <w:rPr>
          <w:i/>
          <w:iCs/>
          <w:szCs w:val="24"/>
        </w:rPr>
        <w:t>Buy Now Pay Later</w:t>
      </w:r>
      <w:r w:rsidR="007238A7" w:rsidRPr="00F148BE">
        <w:rPr>
          <w:szCs w:val="24"/>
        </w:rPr>
        <w:t xml:space="preserve"> (</w:t>
      </w:r>
      <w:r w:rsidR="00EC5B44" w:rsidRPr="00F148BE">
        <w:rPr>
          <w:szCs w:val="24"/>
        </w:rPr>
        <w:t>BNPL</w:t>
      </w:r>
      <w:r w:rsidR="007238A7" w:rsidRPr="00F148BE">
        <w:rPr>
          <w:szCs w:val="24"/>
        </w:rPr>
        <w:t>)</w:t>
      </w:r>
      <w:r w:rsidRPr="00F148BE">
        <w:rPr>
          <w:szCs w:val="24"/>
        </w:rPr>
        <w:t>;</w:t>
      </w:r>
    </w:p>
    <w:p w14:paraId="696895F4" w14:textId="5BC59AC0" w:rsidR="00244EF5" w:rsidRPr="00F148BE" w:rsidRDefault="002945B3" w:rsidP="00F148BE">
      <w:pPr>
        <w:pStyle w:val="ListParagraph"/>
        <w:numPr>
          <w:ilvl w:val="0"/>
          <w:numId w:val="18"/>
        </w:numPr>
        <w:ind w:left="1498"/>
        <w:jc w:val="both"/>
        <w:rPr>
          <w:szCs w:val="24"/>
        </w:rPr>
      </w:pPr>
      <w:proofErr w:type="spellStart"/>
      <w:r w:rsidRPr="00F148BE">
        <w:rPr>
          <w:szCs w:val="24"/>
        </w:rPr>
        <w:t>lokasi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sewa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Ijarah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ijarah </w:t>
      </w:r>
      <w:proofErr w:type="spellStart"/>
      <w:r w:rsidRPr="00F148BE">
        <w:rPr>
          <w:szCs w:val="24"/>
        </w:rPr>
        <w:t>berada</w:t>
      </w:r>
      <w:proofErr w:type="spellEnd"/>
      <w:r w:rsidR="006221FF" w:rsidRPr="00F148BE">
        <w:rPr>
          <w:szCs w:val="24"/>
        </w:rPr>
        <w:t>; dan</w:t>
      </w:r>
    </w:p>
    <w:p w14:paraId="4CB22956" w14:textId="77777777" w:rsidR="00620469" w:rsidRPr="00F148BE" w:rsidRDefault="002945B3" w:rsidP="00F148BE">
      <w:pPr>
        <w:pStyle w:val="ListParagraph"/>
        <w:numPr>
          <w:ilvl w:val="0"/>
          <w:numId w:val="18"/>
        </w:numPr>
        <w:ind w:left="1498"/>
        <w:jc w:val="both"/>
        <w:rPr>
          <w:szCs w:val="24"/>
        </w:rPr>
      </w:pPr>
      <w:proofErr w:type="spellStart"/>
      <w:r w:rsidRPr="00F148BE">
        <w:rPr>
          <w:szCs w:val="24"/>
        </w:rPr>
        <w:t>lokasi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modal </w:t>
      </w:r>
      <w:proofErr w:type="spellStart"/>
      <w:r w:rsidRPr="00F148BE">
        <w:rPr>
          <w:szCs w:val="24"/>
        </w:rPr>
        <w:t>kerja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seperti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usaha</w:t>
      </w:r>
      <w:proofErr w:type="spellEnd"/>
      <w:r w:rsidR="00620469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pertambangan</w:t>
      </w:r>
      <w:proofErr w:type="spellEnd"/>
      <w:r w:rsidRPr="00F148BE">
        <w:rPr>
          <w:szCs w:val="24"/>
        </w:rPr>
        <w:t>/</w:t>
      </w:r>
      <w:proofErr w:type="spellStart"/>
      <w:r w:rsidRPr="00F148BE">
        <w:rPr>
          <w:szCs w:val="24"/>
        </w:rPr>
        <w:t>perkebunan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r w:rsidR="00620469" w:rsidRPr="00F148BE">
        <w:rPr>
          <w:szCs w:val="24"/>
        </w:rPr>
        <w:t xml:space="preserve">Lokasi </w:t>
      </w:r>
      <w:proofErr w:type="spellStart"/>
      <w:r w:rsidRPr="00F148BE">
        <w:rPr>
          <w:szCs w:val="24"/>
        </w:rPr>
        <w:t>pertambangan</w:t>
      </w:r>
      <w:proofErr w:type="spellEnd"/>
      <w:r w:rsidRPr="00F148BE">
        <w:rPr>
          <w:szCs w:val="24"/>
        </w:rPr>
        <w:t>/</w:t>
      </w:r>
      <w:proofErr w:type="spellStart"/>
      <w:r w:rsidRPr="00F148BE">
        <w:rPr>
          <w:szCs w:val="24"/>
        </w:rPr>
        <w:t>perkebunan</w:t>
      </w:r>
      <w:proofErr w:type="spellEnd"/>
      <w:r w:rsidRPr="00F148BE">
        <w:rPr>
          <w:szCs w:val="24"/>
        </w:rPr>
        <w:t>.</w:t>
      </w:r>
    </w:p>
    <w:p w14:paraId="7D09A8E4" w14:textId="2E60BB27" w:rsidR="000E1859" w:rsidRPr="00F148BE" w:rsidRDefault="00E23B80" w:rsidP="00F148BE">
      <w:pPr>
        <w:ind w:left="1148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I</w:t>
      </w:r>
      <w:r w:rsidR="000E1859" w:rsidRPr="00F148BE">
        <w:rPr>
          <w:szCs w:val="24"/>
        </w:rPr>
        <w:t>nformasi</w:t>
      </w:r>
      <w:proofErr w:type="spellEnd"/>
      <w:r w:rsidR="00BB61C1" w:rsidRPr="00F148BE">
        <w:rPr>
          <w:szCs w:val="24"/>
        </w:rPr>
        <w:t xml:space="preserve"> </w:t>
      </w:r>
      <w:proofErr w:type="spellStart"/>
      <w:r w:rsidR="00BB61C1" w:rsidRPr="00F148BE">
        <w:rPr>
          <w:szCs w:val="24"/>
        </w:rPr>
        <w:t>mengenai</w:t>
      </w:r>
      <w:proofErr w:type="spellEnd"/>
      <w:r w:rsidR="00BB61C1" w:rsidRPr="00F148BE">
        <w:rPr>
          <w:szCs w:val="24"/>
        </w:rPr>
        <w:t xml:space="preserve"> </w:t>
      </w:r>
      <w:proofErr w:type="spellStart"/>
      <w:r w:rsidR="00BB61C1" w:rsidRPr="00F148BE">
        <w:rPr>
          <w:szCs w:val="24"/>
        </w:rPr>
        <w:t>daerah</w:t>
      </w:r>
      <w:proofErr w:type="spellEnd"/>
      <w:r w:rsidR="00BB61C1" w:rsidRPr="00F148BE">
        <w:rPr>
          <w:szCs w:val="24"/>
        </w:rPr>
        <w:t xml:space="preserve"> </w:t>
      </w:r>
      <w:proofErr w:type="spellStart"/>
      <w:r w:rsidR="00BB61C1" w:rsidRPr="00F148BE">
        <w:rPr>
          <w:szCs w:val="24"/>
        </w:rPr>
        <w:t>tempat</w:t>
      </w:r>
      <w:proofErr w:type="spellEnd"/>
      <w:r w:rsidR="00BB61C1" w:rsidRPr="00F148BE">
        <w:rPr>
          <w:szCs w:val="24"/>
        </w:rPr>
        <w:t xml:space="preserve"> </w:t>
      </w:r>
      <w:proofErr w:type="spellStart"/>
      <w:r w:rsidR="00BB61C1" w:rsidRPr="00F148BE">
        <w:rPr>
          <w:szCs w:val="24"/>
        </w:rPr>
        <w:t>penggunaan</w:t>
      </w:r>
      <w:proofErr w:type="spellEnd"/>
      <w:r w:rsidR="00BB61C1" w:rsidRPr="00F148BE">
        <w:rPr>
          <w:szCs w:val="24"/>
        </w:rPr>
        <w:t xml:space="preserve"> </w:t>
      </w:r>
      <w:proofErr w:type="spellStart"/>
      <w:r w:rsidR="00BB61C1" w:rsidRPr="00F148BE">
        <w:rPr>
          <w:szCs w:val="24"/>
        </w:rPr>
        <w:t>atau</w:t>
      </w:r>
      <w:proofErr w:type="spellEnd"/>
      <w:r w:rsidR="00BB61C1" w:rsidRPr="00F148BE">
        <w:rPr>
          <w:szCs w:val="24"/>
        </w:rPr>
        <w:t xml:space="preserve"> </w:t>
      </w:r>
      <w:proofErr w:type="spellStart"/>
      <w:r w:rsidR="00BB61C1" w:rsidRPr="00F148BE">
        <w:rPr>
          <w:szCs w:val="24"/>
        </w:rPr>
        <w:t>proyek</w:t>
      </w:r>
      <w:proofErr w:type="spellEnd"/>
      <w:r w:rsidR="000E1859" w:rsidRPr="00F148BE">
        <w:rPr>
          <w:szCs w:val="24"/>
        </w:rPr>
        <w:t xml:space="preserve"> </w:t>
      </w:r>
      <w:r w:rsidR="0029363C" w:rsidRPr="00F148BE">
        <w:rPr>
          <w:szCs w:val="24"/>
        </w:rPr>
        <w:t xml:space="preserve">yang </w:t>
      </w:r>
      <w:proofErr w:type="spellStart"/>
      <w:r w:rsidR="0029363C" w:rsidRPr="00F148BE">
        <w:rPr>
          <w:szCs w:val="24"/>
        </w:rPr>
        <w:t>dibiayai</w:t>
      </w:r>
      <w:proofErr w:type="spellEnd"/>
      <w:r w:rsidR="0029363C" w:rsidRPr="00F148BE">
        <w:rPr>
          <w:szCs w:val="24"/>
        </w:rPr>
        <w:t xml:space="preserve"> </w:t>
      </w:r>
      <w:proofErr w:type="spellStart"/>
      <w:r w:rsidR="0029363C" w:rsidRPr="00F148BE">
        <w:rPr>
          <w:szCs w:val="24"/>
        </w:rPr>
        <w:t>berupa</w:t>
      </w:r>
      <w:proofErr w:type="spellEnd"/>
      <w:r w:rsidR="000E1859" w:rsidRPr="00F148BE">
        <w:rPr>
          <w:szCs w:val="24"/>
        </w:rPr>
        <w:t xml:space="preserve"> </w:t>
      </w:r>
      <w:proofErr w:type="spellStart"/>
      <w:r w:rsidR="000E1859" w:rsidRPr="00F148BE">
        <w:rPr>
          <w:szCs w:val="24"/>
        </w:rPr>
        <w:t>kabupaten</w:t>
      </w:r>
      <w:proofErr w:type="spellEnd"/>
      <w:r w:rsidR="000E1859" w:rsidRPr="00F148BE">
        <w:rPr>
          <w:szCs w:val="24"/>
        </w:rPr>
        <w:t xml:space="preserve"> </w:t>
      </w:r>
      <w:proofErr w:type="spellStart"/>
      <w:r w:rsidR="000E1859" w:rsidRPr="00F148BE">
        <w:rPr>
          <w:szCs w:val="24"/>
        </w:rPr>
        <w:t>atau</w:t>
      </w:r>
      <w:proofErr w:type="spellEnd"/>
      <w:r w:rsidR="000E1859" w:rsidRPr="00F148BE">
        <w:rPr>
          <w:szCs w:val="24"/>
        </w:rPr>
        <w:t xml:space="preserve"> </w:t>
      </w:r>
      <w:proofErr w:type="spellStart"/>
      <w:r w:rsidR="000E1859" w:rsidRPr="00F148BE">
        <w:rPr>
          <w:szCs w:val="24"/>
        </w:rPr>
        <w:t>kota</w:t>
      </w:r>
      <w:proofErr w:type="spellEnd"/>
      <w:r w:rsidR="000E1859" w:rsidRPr="00F148BE">
        <w:rPr>
          <w:szCs w:val="24"/>
        </w:rPr>
        <w:t xml:space="preserve"> </w:t>
      </w:r>
      <w:r w:rsidR="0029363C" w:rsidRPr="00F148BE">
        <w:rPr>
          <w:szCs w:val="24"/>
        </w:rPr>
        <w:t xml:space="preserve">yang </w:t>
      </w:r>
      <w:proofErr w:type="spellStart"/>
      <w:r w:rsidR="009D01D4" w:rsidRPr="00F148BE">
        <w:rPr>
          <w:szCs w:val="24"/>
        </w:rPr>
        <w:t>mengacu</w:t>
      </w:r>
      <w:proofErr w:type="spellEnd"/>
      <w:r w:rsidR="009D01D4" w:rsidRPr="00F148BE">
        <w:rPr>
          <w:szCs w:val="24"/>
        </w:rPr>
        <w:t xml:space="preserve"> pada Daftar </w:t>
      </w:r>
      <w:proofErr w:type="spellStart"/>
      <w:r w:rsidR="009D01D4" w:rsidRPr="00F148BE">
        <w:rPr>
          <w:szCs w:val="24"/>
        </w:rPr>
        <w:t>Kabupaten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atau</w:t>
      </w:r>
      <w:proofErr w:type="spellEnd"/>
      <w:r w:rsidR="009D01D4" w:rsidRPr="00F148BE">
        <w:rPr>
          <w:szCs w:val="24"/>
        </w:rPr>
        <w:t xml:space="preserve"> Kota </w:t>
      </w:r>
      <w:proofErr w:type="spellStart"/>
      <w:r w:rsidR="009D01D4" w:rsidRPr="00F148BE">
        <w:rPr>
          <w:szCs w:val="24"/>
        </w:rPr>
        <w:t>sebagaimana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diatur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dalam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peraturan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perundangan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mengenai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9D01D4" w:rsidRPr="00F148BE">
        <w:rPr>
          <w:szCs w:val="24"/>
        </w:rPr>
        <w:t>an</w:t>
      </w:r>
      <w:proofErr w:type="spellEnd"/>
      <w:r w:rsidR="009D01D4" w:rsidRPr="00F148BE">
        <w:rPr>
          <w:szCs w:val="24"/>
        </w:rPr>
        <w:t xml:space="preserve"> dan </w:t>
      </w:r>
      <w:proofErr w:type="spellStart"/>
      <w:r w:rsidR="009D01D4" w:rsidRPr="00F148BE">
        <w:rPr>
          <w:szCs w:val="24"/>
        </w:rPr>
        <w:t>permintaan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informasi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debitur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melalui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sistem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layanan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informasi</w:t>
      </w:r>
      <w:proofErr w:type="spellEnd"/>
      <w:r w:rsidR="009D01D4" w:rsidRPr="00F148BE">
        <w:rPr>
          <w:szCs w:val="24"/>
        </w:rPr>
        <w:t xml:space="preserve"> </w:t>
      </w:r>
      <w:proofErr w:type="spellStart"/>
      <w:r w:rsidR="009D01D4" w:rsidRPr="00F148BE">
        <w:rPr>
          <w:szCs w:val="24"/>
        </w:rPr>
        <w:t>Keuangan</w:t>
      </w:r>
      <w:proofErr w:type="spellEnd"/>
      <w:r w:rsidR="009D01D4" w:rsidRPr="00F148BE">
        <w:rPr>
          <w:szCs w:val="24"/>
        </w:rPr>
        <w:t>.</w:t>
      </w:r>
    </w:p>
    <w:p w14:paraId="2AA12C8A" w14:textId="77777777" w:rsidR="00BB64B6" w:rsidRPr="00F148BE" w:rsidRDefault="00BB64B6" w:rsidP="00F148BE">
      <w:pPr>
        <w:contextualSpacing/>
        <w:jc w:val="both"/>
        <w:rPr>
          <w:szCs w:val="24"/>
        </w:rPr>
      </w:pPr>
    </w:p>
    <w:p w14:paraId="269406DA" w14:textId="77777777" w:rsidR="009A4074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t xml:space="preserve">Nilai </w:t>
      </w:r>
      <w:proofErr w:type="spellStart"/>
      <w:r w:rsidRPr="00F148BE">
        <w:rPr>
          <w:szCs w:val="24"/>
        </w:rPr>
        <w:t>Kontrak</w:t>
      </w:r>
      <w:proofErr w:type="spellEnd"/>
    </w:p>
    <w:p w14:paraId="371BFF8A" w14:textId="76705922" w:rsidR="00BB64B6" w:rsidRPr="00F148BE" w:rsidRDefault="004014C3" w:rsidP="00F148BE">
      <w:pPr>
        <w:ind w:left="1134"/>
        <w:contextualSpacing/>
        <w:jc w:val="both"/>
        <w:rPr>
          <w:rFonts w:eastAsiaTheme="majorEastAsia" w:cstheme="majorBidi"/>
          <w:b/>
          <w:bCs/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</w:t>
      </w:r>
      <w:r w:rsidR="009A4074" w:rsidRPr="00F148BE">
        <w:rPr>
          <w:szCs w:val="24"/>
        </w:rPr>
        <w:t>ilai</w:t>
      </w:r>
      <w:proofErr w:type="spellEnd"/>
      <w:r w:rsidR="009A4074" w:rsidRPr="00F148BE">
        <w:rPr>
          <w:szCs w:val="24"/>
        </w:rPr>
        <w:t xml:space="preserve">/nominal </w:t>
      </w:r>
      <w:proofErr w:type="spellStart"/>
      <w:r w:rsidR="009A4074" w:rsidRPr="00F148BE">
        <w:rPr>
          <w:szCs w:val="24"/>
        </w:rPr>
        <w:t>transaksi</w:t>
      </w:r>
      <w:proofErr w:type="spellEnd"/>
      <w:r w:rsidR="009A4074" w:rsidRPr="00F148BE">
        <w:rPr>
          <w:szCs w:val="24"/>
        </w:rPr>
        <w:t xml:space="preserve"> yang </w:t>
      </w:r>
      <w:proofErr w:type="spellStart"/>
      <w:r w:rsidR="009A4074" w:rsidRPr="00F148BE">
        <w:rPr>
          <w:szCs w:val="24"/>
        </w:rPr>
        <w:t>tercantum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dalam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kontrak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antara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dengan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pihak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ketiga</w:t>
      </w:r>
      <w:proofErr w:type="spellEnd"/>
      <w:r w:rsidR="004D6614" w:rsidRPr="00F148BE">
        <w:rPr>
          <w:b/>
          <w:bCs/>
          <w:szCs w:val="24"/>
        </w:rPr>
        <w:t xml:space="preserve"> </w:t>
      </w:r>
      <w:r w:rsidR="004D6614" w:rsidRPr="00F148BE">
        <w:rPr>
          <w:szCs w:val="24"/>
        </w:rPr>
        <w:t xml:space="preserve">yang </w:t>
      </w:r>
      <w:proofErr w:type="spellStart"/>
      <w:r w:rsidR="004D6614" w:rsidRPr="00F148BE">
        <w:rPr>
          <w:szCs w:val="24"/>
        </w:rPr>
        <w:t>mendapatkan</w:t>
      </w:r>
      <w:proofErr w:type="spellEnd"/>
      <w:r w:rsidR="004D6614" w:rsidRPr="00F148BE">
        <w:rPr>
          <w:szCs w:val="24"/>
        </w:rPr>
        <w:t xml:space="preserve"> </w:t>
      </w:r>
      <w:proofErr w:type="spellStart"/>
      <w:r w:rsidR="004D6614" w:rsidRPr="00F148BE">
        <w:rPr>
          <w:szCs w:val="24"/>
        </w:rPr>
        <w:t>fasilitas</w:t>
      </w:r>
      <w:proofErr w:type="spellEnd"/>
      <w:r w:rsidR="004D661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4D6614" w:rsidRPr="00F148BE">
        <w:rPr>
          <w:szCs w:val="24"/>
        </w:rPr>
        <w:t>dari</w:t>
      </w:r>
      <w:proofErr w:type="spellEnd"/>
      <w:r w:rsidR="004D661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="009A4074" w:rsidRPr="00F148BE">
        <w:rPr>
          <w:szCs w:val="24"/>
        </w:rPr>
        <w:t xml:space="preserve">. </w:t>
      </w:r>
      <w:proofErr w:type="spellStart"/>
      <w:r w:rsidR="009A4074" w:rsidRPr="00F148BE">
        <w:rPr>
          <w:szCs w:val="24"/>
        </w:rPr>
        <w:t>Untuk</w:t>
      </w:r>
      <w:proofErr w:type="spellEnd"/>
      <w:r w:rsidR="009A4074" w:rsidRPr="00F148BE">
        <w:rPr>
          <w:b/>
          <w:bCs/>
          <w:szCs w:val="24"/>
        </w:rPr>
        <w:t xml:space="preserve"> </w:t>
      </w:r>
      <w:proofErr w:type="spellStart"/>
      <w:r w:rsidR="009A4074" w:rsidRPr="00F148BE">
        <w:rPr>
          <w:szCs w:val="24"/>
        </w:rPr>
        <w:lastRenderedPageBreak/>
        <w:t>Pembiayaan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Sewa</w:t>
      </w:r>
      <w:proofErr w:type="spellEnd"/>
      <w:r w:rsidR="009A4074" w:rsidRPr="00F148BE">
        <w:rPr>
          <w:szCs w:val="24"/>
        </w:rPr>
        <w:t xml:space="preserve">, Nilai </w:t>
      </w:r>
      <w:proofErr w:type="spellStart"/>
      <w:r w:rsidR="009A4074" w:rsidRPr="00F148BE">
        <w:rPr>
          <w:szCs w:val="24"/>
        </w:rPr>
        <w:t>Kontrak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diisi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dengan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jumlah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maksimum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dari</w:t>
      </w:r>
      <w:proofErr w:type="spellEnd"/>
      <w:r w:rsidR="009A4074" w:rsidRPr="00F148BE">
        <w:rPr>
          <w:b/>
          <w:bCs/>
          <w:szCs w:val="24"/>
        </w:rPr>
        <w:t xml:space="preserve"> </w:t>
      </w:r>
      <w:proofErr w:type="spellStart"/>
      <w:r w:rsidR="009A4074" w:rsidRPr="00F148BE">
        <w:rPr>
          <w:szCs w:val="24"/>
        </w:rPr>
        <w:t>nilai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kontrak</w:t>
      </w:r>
      <w:proofErr w:type="spellEnd"/>
      <w:r w:rsidR="009A4074" w:rsidRPr="00F148BE">
        <w:rPr>
          <w:szCs w:val="24"/>
        </w:rPr>
        <w:t xml:space="preserve"> yang </w:t>
      </w:r>
      <w:proofErr w:type="spellStart"/>
      <w:r w:rsidR="009A4074" w:rsidRPr="00F148BE">
        <w:rPr>
          <w:szCs w:val="24"/>
        </w:rPr>
        <w:t>tercantum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dalam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akad</w:t>
      </w:r>
      <w:proofErr w:type="spellEnd"/>
      <w:r w:rsidR="009A4074" w:rsidRPr="00F148BE">
        <w:rPr>
          <w:szCs w:val="24"/>
        </w:rPr>
        <w:t xml:space="preserve"> </w:t>
      </w:r>
      <w:proofErr w:type="spellStart"/>
      <w:r w:rsidR="009A4074" w:rsidRPr="00F148BE">
        <w:rPr>
          <w:szCs w:val="24"/>
        </w:rPr>
        <w:t>perjanjian</w:t>
      </w:r>
      <w:proofErr w:type="spellEnd"/>
      <w:r w:rsidR="009A4074" w:rsidRPr="00F148BE">
        <w:rPr>
          <w:szCs w:val="24"/>
        </w:rPr>
        <w:t>.</w:t>
      </w:r>
    </w:p>
    <w:p w14:paraId="5BDB5ABA" w14:textId="77777777" w:rsidR="009A4074" w:rsidRPr="00F148BE" w:rsidRDefault="009A4074" w:rsidP="00F148BE">
      <w:pPr>
        <w:contextualSpacing/>
        <w:rPr>
          <w:szCs w:val="24"/>
        </w:rPr>
      </w:pPr>
    </w:p>
    <w:p w14:paraId="205ED60B" w14:textId="2D86AC8D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Suku</w:t>
      </w:r>
      <w:proofErr w:type="spellEnd"/>
      <w:r w:rsidRPr="00F148BE">
        <w:rPr>
          <w:szCs w:val="24"/>
        </w:rPr>
        <w:t xml:space="preserve"> Bunga/</w:t>
      </w:r>
      <w:proofErr w:type="spellStart"/>
      <w:r w:rsidRPr="00F148BE">
        <w:rPr>
          <w:szCs w:val="24"/>
        </w:rPr>
        <w:t>Persentase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Imbalan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Laporan</w:t>
      </w:r>
      <w:proofErr w:type="spellEnd"/>
    </w:p>
    <w:p w14:paraId="71462FE5" w14:textId="775AD077" w:rsidR="00171CF9" w:rsidRPr="00F148BE" w:rsidRDefault="004014C3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</w:t>
      </w:r>
      <w:r w:rsidR="002945B3" w:rsidRPr="00F148BE">
        <w:rPr>
          <w:szCs w:val="24"/>
        </w:rPr>
        <w:t>ersentase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suku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bunga</w:t>
      </w:r>
      <w:proofErr w:type="spellEnd"/>
      <w:r w:rsidR="002945B3" w:rsidRPr="00F148BE">
        <w:rPr>
          <w:szCs w:val="24"/>
        </w:rPr>
        <w:t>/</w:t>
      </w:r>
      <w:proofErr w:type="spellStart"/>
      <w:r w:rsidR="002945B3" w:rsidRPr="00F148BE">
        <w:rPr>
          <w:szCs w:val="24"/>
        </w:rPr>
        <w:t>imbalan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efektif</w:t>
      </w:r>
      <w:proofErr w:type="spellEnd"/>
      <w:r w:rsidR="002945B3" w:rsidRPr="00F148BE">
        <w:rPr>
          <w:szCs w:val="24"/>
        </w:rPr>
        <w:t xml:space="preserve"> pada </w:t>
      </w:r>
      <w:proofErr w:type="spellStart"/>
      <w:r w:rsidR="002945B3" w:rsidRPr="00F148BE">
        <w:rPr>
          <w:szCs w:val="24"/>
        </w:rPr>
        <w:t>setiap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periode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laporan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selama</w:t>
      </w:r>
      <w:proofErr w:type="spellEnd"/>
      <w:r w:rsidR="002945B3" w:rsidRPr="00F148BE">
        <w:rPr>
          <w:szCs w:val="24"/>
        </w:rPr>
        <w:t xml:space="preserve"> masa </w:t>
      </w:r>
      <w:proofErr w:type="spellStart"/>
      <w:r w:rsidR="002945B3" w:rsidRPr="00F148BE">
        <w:rPr>
          <w:szCs w:val="24"/>
        </w:rPr>
        <w:t>kontrak</w:t>
      </w:r>
      <w:proofErr w:type="spellEnd"/>
      <w:r w:rsidR="002945B3" w:rsidRPr="00F148BE">
        <w:rPr>
          <w:szCs w:val="24"/>
        </w:rPr>
        <w:t xml:space="preserve"> (</w:t>
      </w:r>
      <w:proofErr w:type="spellStart"/>
      <w:r w:rsidR="002945B3" w:rsidRPr="00F148BE">
        <w:rPr>
          <w:szCs w:val="24"/>
        </w:rPr>
        <w:t>dilaporkan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sesuai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besarnya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realisasi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imbalan</w:t>
      </w:r>
      <w:proofErr w:type="spellEnd"/>
      <w:r w:rsidR="002945B3" w:rsidRPr="00F148BE">
        <w:rPr>
          <w:szCs w:val="24"/>
        </w:rPr>
        <w:t xml:space="preserve"> yang </w:t>
      </w:r>
      <w:proofErr w:type="spellStart"/>
      <w:r w:rsidR="002945B3" w:rsidRPr="00F148BE">
        <w:rPr>
          <w:szCs w:val="24"/>
        </w:rPr>
        <w:t>diberikan</w:t>
      </w:r>
      <w:proofErr w:type="spellEnd"/>
      <w:r w:rsidR="002945B3" w:rsidRPr="00F148BE">
        <w:rPr>
          <w:szCs w:val="24"/>
        </w:rPr>
        <w:t xml:space="preserve"> pada </w:t>
      </w:r>
      <w:proofErr w:type="spellStart"/>
      <w:r w:rsidR="002945B3" w:rsidRPr="00F148BE">
        <w:rPr>
          <w:szCs w:val="24"/>
        </w:rPr>
        <w:t>bulan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laporan</w:t>
      </w:r>
      <w:proofErr w:type="spellEnd"/>
      <w:r w:rsidR="002945B3" w:rsidRPr="00F148BE">
        <w:rPr>
          <w:szCs w:val="24"/>
        </w:rPr>
        <w:t xml:space="preserve">). </w:t>
      </w:r>
      <w:proofErr w:type="spellStart"/>
      <w:r w:rsidR="002945B3" w:rsidRPr="00F148BE">
        <w:rPr>
          <w:szCs w:val="24"/>
        </w:rPr>
        <w:t>Untuk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suku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bunga</w:t>
      </w:r>
      <w:proofErr w:type="spellEnd"/>
      <w:r w:rsidR="002945B3" w:rsidRPr="00F148BE">
        <w:rPr>
          <w:szCs w:val="24"/>
        </w:rPr>
        <w:t>/</w:t>
      </w:r>
      <w:proofErr w:type="spellStart"/>
      <w:r w:rsidR="002945B3" w:rsidRPr="00F148BE">
        <w:rPr>
          <w:szCs w:val="24"/>
        </w:rPr>
        <w:t>persentase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imbalan</w:t>
      </w:r>
      <w:proofErr w:type="spellEnd"/>
      <w:r w:rsidR="002945B3" w:rsidRPr="00F148BE">
        <w:rPr>
          <w:szCs w:val="24"/>
        </w:rPr>
        <w:t xml:space="preserve"> yang </w:t>
      </w:r>
      <w:proofErr w:type="spellStart"/>
      <w:r w:rsidR="002945B3" w:rsidRPr="00F148BE">
        <w:rPr>
          <w:szCs w:val="24"/>
        </w:rPr>
        <w:t>berbeda-beda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bagi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satu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rekening</w:t>
      </w:r>
      <w:proofErr w:type="spellEnd"/>
      <w:r w:rsidR="002945B3" w:rsidRPr="00F148BE">
        <w:rPr>
          <w:szCs w:val="24"/>
        </w:rPr>
        <w:t xml:space="preserve"> pada </w:t>
      </w:r>
      <w:proofErr w:type="spellStart"/>
      <w:r w:rsidR="002945B3" w:rsidRPr="00F148BE">
        <w:rPr>
          <w:szCs w:val="24"/>
        </w:rPr>
        <w:t>bulan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2945B3" w:rsidRPr="00F148BE">
        <w:rPr>
          <w:szCs w:val="24"/>
        </w:rPr>
        <w:t>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maka</w:t>
      </w:r>
      <w:proofErr w:type="spellEnd"/>
      <w:r w:rsidR="002945B3" w:rsidRPr="00F148BE">
        <w:rPr>
          <w:szCs w:val="24"/>
        </w:rPr>
        <w:t xml:space="preserve"> yang </w:t>
      </w:r>
      <w:proofErr w:type="spellStart"/>
      <w:r w:rsidR="002945B3" w:rsidRPr="00F148BE">
        <w:rPr>
          <w:szCs w:val="24"/>
        </w:rPr>
        <w:t>dilaporkan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adalah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suku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bunga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tertinggi</w:t>
      </w:r>
      <w:proofErr w:type="spellEnd"/>
      <w:r w:rsidR="002945B3" w:rsidRPr="00F148BE">
        <w:rPr>
          <w:szCs w:val="24"/>
        </w:rPr>
        <w:t>.</w:t>
      </w:r>
    </w:p>
    <w:p w14:paraId="31581218" w14:textId="77777777" w:rsidR="00C804E1" w:rsidRPr="00F148BE" w:rsidRDefault="00C804E1" w:rsidP="00F148BE">
      <w:pPr>
        <w:contextualSpacing/>
        <w:jc w:val="both"/>
        <w:rPr>
          <w:szCs w:val="24"/>
        </w:rPr>
      </w:pPr>
    </w:p>
    <w:p w14:paraId="2CA86478" w14:textId="2D0C0E38" w:rsidR="00171CF9" w:rsidRPr="00F148BE" w:rsidRDefault="002945B3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Kualitas</w:t>
      </w:r>
      <w:proofErr w:type="spellEnd"/>
    </w:p>
    <w:p w14:paraId="731EFB14" w14:textId="40A9070B" w:rsidR="00366A9F" w:rsidRPr="00F148BE" w:rsidRDefault="00366A9F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BA22F9" w:rsidRPr="00F148BE">
        <w:rPr>
          <w:szCs w:val="24"/>
        </w:rPr>
        <w:t>kualitas</w:t>
      </w:r>
      <w:proofErr w:type="spellEnd"/>
      <w:r w:rsidR="00BA22F9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3C38B1" w:rsidRPr="00F148BE">
        <w:rPr>
          <w:szCs w:val="24"/>
        </w:rPr>
        <w:t xml:space="preserve">yang </w:t>
      </w:r>
      <w:proofErr w:type="spellStart"/>
      <w:r w:rsidR="003C38B1" w:rsidRPr="00F148BE">
        <w:rPr>
          <w:szCs w:val="24"/>
        </w:rPr>
        <w:t>mengacu</w:t>
      </w:r>
      <w:proofErr w:type="spellEnd"/>
      <w:r w:rsidR="003C38B1" w:rsidRPr="00F148BE">
        <w:rPr>
          <w:szCs w:val="24"/>
        </w:rPr>
        <w:t xml:space="preserve"> pada Daftar </w:t>
      </w:r>
      <w:proofErr w:type="spellStart"/>
      <w:r w:rsidR="003C38B1" w:rsidRPr="00F148BE">
        <w:rPr>
          <w:szCs w:val="24"/>
        </w:rPr>
        <w:t>Kualitas</w:t>
      </w:r>
      <w:proofErr w:type="spellEnd"/>
      <w:r w:rsidR="003C38B1" w:rsidRPr="00F148BE">
        <w:rPr>
          <w:szCs w:val="24"/>
        </w:rPr>
        <w:t xml:space="preserve"> </w:t>
      </w:r>
      <w:proofErr w:type="spellStart"/>
      <w:r w:rsidR="003C38B1" w:rsidRPr="00F148BE">
        <w:rPr>
          <w:szCs w:val="24"/>
        </w:rPr>
        <w:t>Kredit</w:t>
      </w:r>
      <w:proofErr w:type="spellEnd"/>
      <w:r w:rsidR="003C38B1" w:rsidRPr="00F148BE">
        <w:rPr>
          <w:szCs w:val="24"/>
        </w:rPr>
        <w:t xml:space="preserve"> </w:t>
      </w:r>
      <w:proofErr w:type="spellStart"/>
      <w:r w:rsidR="003C38B1" w:rsidRPr="00F148BE">
        <w:rPr>
          <w:szCs w:val="24"/>
        </w:rPr>
        <w:t>atau</w:t>
      </w:r>
      <w:proofErr w:type="spellEnd"/>
      <w:r w:rsidR="003C38B1" w:rsidRPr="00F148BE">
        <w:rPr>
          <w:szCs w:val="24"/>
        </w:rPr>
        <w:t xml:space="preserve"> </w:t>
      </w:r>
      <w:proofErr w:type="spellStart"/>
      <w:r w:rsidR="003C38B1" w:rsidRPr="00F148BE">
        <w:rPr>
          <w:szCs w:val="24"/>
        </w:rPr>
        <w:t>Pembiayaan</w:t>
      </w:r>
      <w:proofErr w:type="spellEnd"/>
      <w:r w:rsidR="003C38B1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sebagaimana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diatur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dalam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peraturan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perundangan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mengenai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FE51C4" w:rsidRPr="00F148BE">
        <w:rPr>
          <w:szCs w:val="24"/>
        </w:rPr>
        <w:t>an</w:t>
      </w:r>
      <w:proofErr w:type="spellEnd"/>
      <w:r w:rsidR="00FE51C4" w:rsidRPr="00F148BE">
        <w:rPr>
          <w:szCs w:val="24"/>
        </w:rPr>
        <w:t xml:space="preserve"> dan </w:t>
      </w:r>
      <w:proofErr w:type="spellStart"/>
      <w:r w:rsidR="00FE51C4" w:rsidRPr="00F148BE">
        <w:rPr>
          <w:szCs w:val="24"/>
        </w:rPr>
        <w:t>permintaan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informasi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debitur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melalui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sistem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layanan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FE51C4" w:rsidRPr="00F148BE">
        <w:rPr>
          <w:szCs w:val="24"/>
        </w:rPr>
        <w:t>informasi</w:t>
      </w:r>
      <w:proofErr w:type="spellEnd"/>
      <w:r w:rsidR="00FE51C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</w:t>
      </w:r>
      <w:r w:rsidR="00FE51C4" w:rsidRPr="00F148BE">
        <w:rPr>
          <w:szCs w:val="24"/>
        </w:rPr>
        <w:t>euangan</w:t>
      </w:r>
      <w:proofErr w:type="spellEnd"/>
      <w:r w:rsidR="00FE51C4" w:rsidRPr="00F148BE">
        <w:rPr>
          <w:szCs w:val="24"/>
        </w:rPr>
        <w:t>.</w:t>
      </w:r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Untuk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transaksi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dengan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pola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penggabungan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9133EF" w:rsidRPr="00F148BE">
        <w:rPr>
          <w:szCs w:val="24"/>
        </w:rPr>
        <w:t>an</w:t>
      </w:r>
      <w:proofErr w:type="spellEnd"/>
      <w:r w:rsidR="009133EF" w:rsidRPr="00F148BE">
        <w:rPr>
          <w:szCs w:val="24"/>
        </w:rPr>
        <w:t xml:space="preserve">, </w:t>
      </w:r>
      <w:proofErr w:type="spellStart"/>
      <w:r w:rsidR="009133EF" w:rsidRPr="00F148BE">
        <w:rPr>
          <w:szCs w:val="24"/>
        </w:rPr>
        <w:t>kolom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ini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diisi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dengan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kualitas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kredit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terburuk</w:t>
      </w:r>
      <w:proofErr w:type="spellEnd"/>
      <w:r w:rsidR="009133EF" w:rsidRPr="00F148BE">
        <w:rPr>
          <w:szCs w:val="24"/>
        </w:rPr>
        <w:t xml:space="preserve">. </w:t>
      </w:r>
      <w:proofErr w:type="spellStart"/>
      <w:r w:rsidR="009133EF" w:rsidRPr="00F148BE">
        <w:rPr>
          <w:szCs w:val="24"/>
        </w:rPr>
        <w:t>Aturan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penentuan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kualitas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kredit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atau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pembiayaan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mengacu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kepada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ketentuan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peraturan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perundang-undangan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mengenai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kualitas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kredit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atau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9133EF" w:rsidRPr="00F148BE">
        <w:rPr>
          <w:szCs w:val="24"/>
        </w:rPr>
        <w:t>pembiayaan</w:t>
      </w:r>
      <w:proofErr w:type="spellEnd"/>
      <w:r w:rsidR="009133EF" w:rsidRPr="00F148BE">
        <w:rPr>
          <w:szCs w:val="24"/>
        </w:rPr>
        <w:t xml:space="preserve"> yang </w:t>
      </w:r>
      <w:proofErr w:type="spellStart"/>
      <w:r w:rsidR="009133EF" w:rsidRPr="00F148BE">
        <w:rPr>
          <w:szCs w:val="24"/>
        </w:rPr>
        <w:t>berlaku</w:t>
      </w:r>
      <w:proofErr w:type="spellEnd"/>
      <w:r w:rsidR="009133EF" w:rsidRPr="00F148BE">
        <w:rPr>
          <w:szCs w:val="24"/>
        </w:rPr>
        <w:t xml:space="preserve"> pada masing</w:t>
      </w:r>
      <w:r w:rsidR="00742EE5" w:rsidRPr="00F148BE">
        <w:rPr>
          <w:szCs w:val="24"/>
        </w:rPr>
        <w:t>-</w:t>
      </w:r>
      <w:r w:rsidR="009133EF" w:rsidRPr="00F148BE">
        <w:rPr>
          <w:szCs w:val="24"/>
        </w:rPr>
        <w:t xml:space="preserve">masing </w:t>
      </w:r>
      <w:proofErr w:type="spellStart"/>
      <w:r w:rsidR="009133EF" w:rsidRPr="00F148BE">
        <w:rPr>
          <w:szCs w:val="24"/>
        </w:rPr>
        <w:t>jenis</w:t>
      </w:r>
      <w:proofErr w:type="spellEnd"/>
      <w:r w:rsidR="009133EF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="009133EF" w:rsidRPr="00F148BE">
        <w:rPr>
          <w:szCs w:val="24"/>
        </w:rPr>
        <w:t>.</w:t>
      </w:r>
    </w:p>
    <w:p w14:paraId="12BCC885" w14:textId="77777777" w:rsidR="00C804E1" w:rsidRPr="00F148BE" w:rsidRDefault="00C804E1" w:rsidP="00F148BE">
      <w:pPr>
        <w:contextualSpacing/>
        <w:jc w:val="both"/>
        <w:rPr>
          <w:szCs w:val="24"/>
        </w:rPr>
      </w:pPr>
    </w:p>
    <w:p w14:paraId="06CB5B12" w14:textId="1F4351CD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Plafon</w:t>
      </w:r>
      <w:proofErr w:type="spellEnd"/>
    </w:p>
    <w:p w14:paraId="4B2C4123" w14:textId="2596D900" w:rsidR="006E721A" w:rsidRPr="00F148BE" w:rsidRDefault="007F3FA2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r w:rsidR="00F15474" w:rsidRPr="00F148BE">
        <w:rPr>
          <w:szCs w:val="24"/>
        </w:rPr>
        <w:t xml:space="preserve">nominal </w:t>
      </w:r>
      <w:proofErr w:type="spellStart"/>
      <w:r w:rsidR="00F15474" w:rsidRPr="00F148BE">
        <w:rPr>
          <w:szCs w:val="24"/>
        </w:rPr>
        <w:t>plafon</w:t>
      </w:r>
      <w:proofErr w:type="spellEnd"/>
      <w:r w:rsidR="00F15474" w:rsidRPr="00F148BE">
        <w:rPr>
          <w:szCs w:val="24"/>
        </w:rPr>
        <w:t xml:space="preserve"> </w:t>
      </w:r>
      <w:proofErr w:type="spellStart"/>
      <w:r w:rsidR="00F15474" w:rsidRPr="00F148BE">
        <w:rPr>
          <w:szCs w:val="24"/>
        </w:rPr>
        <w:t>efektif</w:t>
      </w:r>
      <w:proofErr w:type="spellEnd"/>
      <w:r w:rsidR="00F15474" w:rsidRPr="00F148BE">
        <w:rPr>
          <w:szCs w:val="24"/>
        </w:rPr>
        <w:t xml:space="preserve"> </w:t>
      </w:r>
      <w:proofErr w:type="spellStart"/>
      <w:r w:rsidR="00F15474" w:rsidRPr="00F148BE">
        <w:rPr>
          <w:szCs w:val="24"/>
        </w:rPr>
        <w:t>dari</w:t>
      </w:r>
      <w:proofErr w:type="spellEnd"/>
      <w:r w:rsidR="00F15474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F15474" w:rsidRPr="00F148BE">
        <w:rPr>
          <w:szCs w:val="24"/>
        </w:rPr>
        <w:t>dalam</w:t>
      </w:r>
      <w:proofErr w:type="spellEnd"/>
      <w:r w:rsidR="00F15474" w:rsidRPr="00F148BE">
        <w:rPr>
          <w:szCs w:val="24"/>
        </w:rPr>
        <w:t xml:space="preserve"> </w:t>
      </w:r>
      <w:proofErr w:type="spellStart"/>
      <w:r w:rsidR="00F15474" w:rsidRPr="00F148BE">
        <w:rPr>
          <w:szCs w:val="24"/>
        </w:rPr>
        <w:t>satuan</w:t>
      </w:r>
      <w:proofErr w:type="spellEnd"/>
      <w:r w:rsidR="00F15474" w:rsidRPr="00F148BE">
        <w:rPr>
          <w:szCs w:val="24"/>
        </w:rPr>
        <w:t xml:space="preserve"> </w:t>
      </w:r>
      <w:proofErr w:type="spellStart"/>
      <w:r w:rsidR="00F15474" w:rsidRPr="00F148BE">
        <w:rPr>
          <w:szCs w:val="24"/>
        </w:rPr>
        <w:t>penuh</w:t>
      </w:r>
      <w:proofErr w:type="spellEnd"/>
      <w:r w:rsidR="00F15474" w:rsidRPr="00F148BE">
        <w:rPr>
          <w:szCs w:val="24"/>
        </w:rPr>
        <w:t xml:space="preserve"> </w:t>
      </w:r>
      <w:proofErr w:type="spellStart"/>
      <w:r w:rsidR="00F15474" w:rsidRPr="00F148BE">
        <w:rPr>
          <w:szCs w:val="24"/>
        </w:rPr>
        <w:t>mata</w:t>
      </w:r>
      <w:proofErr w:type="spellEnd"/>
      <w:r w:rsidR="00F15474" w:rsidRPr="00F148BE">
        <w:rPr>
          <w:szCs w:val="24"/>
        </w:rPr>
        <w:t xml:space="preserve"> uang Rupiah</w:t>
      </w:r>
      <w:r w:rsidR="00E757E8" w:rsidRPr="00F148BE">
        <w:rPr>
          <w:szCs w:val="24"/>
        </w:rPr>
        <w:t xml:space="preserve">, </w:t>
      </w:r>
      <w:proofErr w:type="spellStart"/>
      <w:r w:rsidR="00E757E8" w:rsidRPr="00F148BE">
        <w:rPr>
          <w:szCs w:val="24"/>
        </w:rPr>
        <w:t>dengan</w:t>
      </w:r>
      <w:proofErr w:type="spellEnd"/>
      <w:r w:rsidR="00E757E8" w:rsidRPr="00F148BE">
        <w:rPr>
          <w:szCs w:val="24"/>
        </w:rPr>
        <w:t xml:space="preserve"> </w:t>
      </w:r>
      <w:proofErr w:type="spellStart"/>
      <w:r w:rsidR="00E757E8" w:rsidRPr="00F148BE">
        <w:rPr>
          <w:szCs w:val="24"/>
        </w:rPr>
        <w:t>ketentuan</w:t>
      </w:r>
      <w:proofErr w:type="spellEnd"/>
      <w:r w:rsidR="00E757E8" w:rsidRPr="00F148BE">
        <w:rPr>
          <w:szCs w:val="24"/>
        </w:rPr>
        <w:t xml:space="preserve">: </w:t>
      </w:r>
    </w:p>
    <w:p w14:paraId="438B68D5" w14:textId="77777777" w:rsidR="00647CD4" w:rsidRPr="00F148BE" w:rsidRDefault="00647CD4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syariah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 xml:space="preserve">: </w:t>
      </w:r>
    </w:p>
    <w:p w14:paraId="1E12C391" w14:textId="77777777" w:rsidR="00664C1F" w:rsidRPr="00F148BE" w:rsidRDefault="00647CD4" w:rsidP="00F148BE">
      <w:pPr>
        <w:pStyle w:val="ListParagraph"/>
        <w:numPr>
          <w:ilvl w:val="1"/>
          <w:numId w:val="19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beli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margin yang </w:t>
      </w:r>
      <w:proofErr w:type="spellStart"/>
      <w:r w:rsidRPr="00F148BE">
        <w:rPr>
          <w:szCs w:val="24"/>
        </w:rPr>
        <w:t>disepakati</w:t>
      </w:r>
      <w:proofErr w:type="spellEnd"/>
      <w:r w:rsidRPr="00F148BE">
        <w:rPr>
          <w:szCs w:val="24"/>
        </w:rPr>
        <w:t xml:space="preserve">); </w:t>
      </w:r>
    </w:p>
    <w:p w14:paraId="56D6C9CE" w14:textId="77777777" w:rsidR="00664C1F" w:rsidRPr="00F148BE" w:rsidRDefault="00647CD4" w:rsidP="00F148BE">
      <w:pPr>
        <w:pStyle w:val="ListParagraph"/>
        <w:numPr>
          <w:ilvl w:val="1"/>
          <w:numId w:val="19"/>
        </w:numPr>
        <w:ind w:left="1960" w:hanging="182"/>
        <w:jc w:val="both"/>
        <w:rPr>
          <w:szCs w:val="24"/>
        </w:rPr>
      </w:pPr>
      <w:r w:rsidRPr="00F148BE">
        <w:rPr>
          <w:szCs w:val="24"/>
        </w:rPr>
        <w:t xml:space="preserve">ijarah,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; </w:t>
      </w:r>
    </w:p>
    <w:p w14:paraId="30E87D26" w14:textId="77777777" w:rsidR="00664C1F" w:rsidRPr="00F148BE" w:rsidRDefault="00647CD4" w:rsidP="00F148BE">
      <w:pPr>
        <w:pStyle w:val="ListParagraph"/>
        <w:numPr>
          <w:ilvl w:val="1"/>
          <w:numId w:val="19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multijasa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margin yang </w:t>
      </w:r>
      <w:proofErr w:type="spellStart"/>
      <w:r w:rsidRPr="00F148BE">
        <w:rPr>
          <w:szCs w:val="24"/>
        </w:rPr>
        <w:t>disepakati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; </w:t>
      </w:r>
    </w:p>
    <w:p w14:paraId="0FDD0291" w14:textId="77777777" w:rsidR="00664C1F" w:rsidRPr="00F148BE" w:rsidRDefault="00647CD4" w:rsidP="00F148BE">
      <w:pPr>
        <w:pStyle w:val="ListParagraph"/>
        <w:numPr>
          <w:ilvl w:val="1"/>
          <w:numId w:val="19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qardh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; dan </w:t>
      </w:r>
    </w:p>
    <w:p w14:paraId="2C0CEC6E" w14:textId="1A405582" w:rsidR="00647CD4" w:rsidRPr="00F148BE" w:rsidRDefault="00647CD4" w:rsidP="00F148BE">
      <w:pPr>
        <w:pStyle w:val="ListParagraph"/>
        <w:numPr>
          <w:ilvl w:val="1"/>
          <w:numId w:val="19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hasil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>.</w:t>
      </w:r>
    </w:p>
    <w:p w14:paraId="05823648" w14:textId="77777777" w:rsidR="00C7715B" w:rsidRPr="00F148BE" w:rsidRDefault="00647CD4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menurun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mengikuti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penurunan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. </w:t>
      </w:r>
    </w:p>
    <w:p w14:paraId="6E373A21" w14:textId="5111CF82" w:rsidR="00C7715B" w:rsidRPr="00F148BE" w:rsidRDefault="00647CD4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beberapa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plafonnya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tergabung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induk</w:t>
      </w:r>
      <w:proofErr w:type="spellEnd"/>
      <w:r w:rsidRPr="00F148BE">
        <w:rPr>
          <w:szCs w:val="24"/>
        </w:rPr>
        <w:t xml:space="preserve">, </w:t>
      </w:r>
      <w:proofErr w:type="spellStart"/>
      <w:r w:rsidR="00701EE8"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efektif</w:t>
      </w:r>
      <w:proofErr w:type="spellEnd"/>
      <w:r w:rsidRPr="00F148BE">
        <w:rPr>
          <w:szCs w:val="24"/>
        </w:rPr>
        <w:t xml:space="preserve"> per-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>.</w:t>
      </w:r>
    </w:p>
    <w:p w14:paraId="13C6E1A3" w14:textId="5B7D8452" w:rsidR="00E757E8" w:rsidRPr="00F148BE" w:rsidRDefault="00647CD4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pola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penggabungan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total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.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“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="006415AE" w:rsidRPr="00F148BE">
        <w:rPr>
          <w:szCs w:val="24"/>
        </w:rPr>
        <w:t>”.</w:t>
      </w:r>
    </w:p>
    <w:p w14:paraId="46D3BE3E" w14:textId="0FA637A0" w:rsidR="006415AE" w:rsidRPr="00F148BE" w:rsidRDefault="006415AE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Investasi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penarikannya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dilakukan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secara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bertahap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dilaporkan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ditetapkan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masing-masing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secara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kumulatif</w:t>
      </w:r>
      <w:proofErr w:type="spellEnd"/>
      <w:r w:rsidR="006001FF" w:rsidRPr="00F148BE">
        <w:rPr>
          <w:szCs w:val="24"/>
        </w:rPr>
        <w:t>.</w:t>
      </w:r>
    </w:p>
    <w:p w14:paraId="774FA65A" w14:textId="77777777" w:rsidR="008C5E75" w:rsidRPr="00F148BE" w:rsidRDefault="006C3109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terjadi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penarikan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melampaui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bersangkutan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dilaporkan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lastRenderedPageBreak/>
        <w:t>tersebut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adalah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secara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kumulatif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sampai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berikutnya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sehingga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saldo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terjadi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cerukan</w:t>
      </w:r>
      <w:proofErr w:type="spellEnd"/>
      <w:r w:rsidRPr="00F148BE">
        <w:rPr>
          <w:szCs w:val="24"/>
        </w:rPr>
        <w:t>.</w:t>
      </w:r>
    </w:p>
    <w:p w14:paraId="77C9937E" w14:textId="77777777" w:rsidR="00FC62B4" w:rsidRPr="00F148BE" w:rsidRDefault="002945B3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aksep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surat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lainnya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disertai</w:t>
      </w:r>
      <w:proofErr w:type="spellEnd"/>
      <w:r w:rsidRPr="00F148BE">
        <w:rPr>
          <w:szCs w:val="24"/>
        </w:rPr>
        <w:t xml:space="preserve"> NPA,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aksep</w:t>
      </w:r>
      <w:proofErr w:type="spellEnd"/>
      <w:r w:rsidRPr="00F148BE">
        <w:rPr>
          <w:szCs w:val="24"/>
        </w:rPr>
        <w:t xml:space="preserve"> dan/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surat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berharga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bersangkutan</w:t>
      </w:r>
      <w:proofErr w:type="spellEnd"/>
      <w:r w:rsidRPr="00F148BE">
        <w:rPr>
          <w:szCs w:val="24"/>
        </w:rPr>
        <w:t>.</w:t>
      </w:r>
    </w:p>
    <w:p w14:paraId="410A537E" w14:textId="77777777" w:rsidR="00FC62B4" w:rsidRPr="00F148BE" w:rsidRDefault="002945B3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anjak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piutang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surat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diambil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alih</w:t>
      </w:r>
      <w:proofErr w:type="spellEnd"/>
      <w:r w:rsidRPr="00F148BE">
        <w:rPr>
          <w:szCs w:val="24"/>
        </w:rPr>
        <w:t>.</w:t>
      </w:r>
    </w:p>
    <w:p w14:paraId="4AE4A0DE" w14:textId="77777777" w:rsidR="00FC62B4" w:rsidRPr="00F148BE" w:rsidRDefault="002945B3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kepada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pegawai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sebesar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terakhir</w:t>
      </w:r>
      <w:proofErr w:type="spellEnd"/>
    </w:p>
    <w:p w14:paraId="1585E436" w14:textId="77777777" w:rsidR="00FC62B4" w:rsidRPr="00F148BE" w:rsidRDefault="002945B3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tanpa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perjanjian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angka</w:t>
      </w:r>
      <w:proofErr w:type="spellEnd"/>
      <w:r w:rsidRPr="00F148BE">
        <w:rPr>
          <w:szCs w:val="24"/>
        </w:rPr>
        <w:t xml:space="preserve"> 0.</w:t>
      </w:r>
    </w:p>
    <w:p w14:paraId="6905206C" w14:textId="77777777" w:rsidR="00BC0264" w:rsidRPr="00F148BE" w:rsidRDefault="002945B3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Jatuh</w:t>
      </w:r>
      <w:proofErr w:type="spellEnd"/>
      <w:r w:rsidRPr="00F148BE">
        <w:rPr>
          <w:szCs w:val="24"/>
        </w:rPr>
        <w:t xml:space="preserve"> Tempo </w:t>
      </w:r>
      <w:proofErr w:type="spellStart"/>
      <w:r w:rsidRPr="00F148BE">
        <w:rPr>
          <w:szCs w:val="24"/>
        </w:rPr>
        <w:t>tetapi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belum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dilakukan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perpanjangan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gramStart"/>
      <w:r w:rsidRPr="00F148BE">
        <w:rPr>
          <w:i/>
          <w:iCs/>
          <w:szCs w:val="24"/>
        </w:rPr>
        <w:t>Non-performing</w:t>
      </w:r>
      <w:proofErr w:type="gram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sesuai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tercantum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terakhir</w:t>
      </w:r>
      <w:proofErr w:type="spellEnd"/>
      <w:r w:rsidRPr="00F148BE">
        <w:rPr>
          <w:szCs w:val="24"/>
        </w:rPr>
        <w:t>.</w:t>
      </w:r>
    </w:p>
    <w:p w14:paraId="427169C7" w14:textId="412FFCE1" w:rsidR="00171CF9" w:rsidRPr="00F148BE" w:rsidRDefault="002945B3" w:rsidP="00F148BE">
      <w:pPr>
        <w:pStyle w:val="ListParagraph"/>
        <w:numPr>
          <w:ilvl w:val="0"/>
          <w:numId w:val="19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Bank </w:t>
      </w:r>
      <w:proofErr w:type="spellStart"/>
      <w:r w:rsidRPr="00F148BE">
        <w:rPr>
          <w:szCs w:val="24"/>
        </w:rPr>
        <w:t>Umum</w:t>
      </w:r>
      <w:proofErr w:type="spellEnd"/>
      <w:r w:rsidRPr="00F148BE">
        <w:rPr>
          <w:szCs w:val="24"/>
        </w:rPr>
        <w:t xml:space="preserve"> Syariah dan Unit Usaha Syariah,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setara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yaitu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/nominal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tercantum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antara</w:t>
      </w:r>
      <w:proofErr w:type="spellEnd"/>
      <w:r w:rsidRPr="00F148BE">
        <w:rPr>
          <w:szCs w:val="24"/>
        </w:rPr>
        <w:t xml:space="preserve"> bank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bank lain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pihak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ketiga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bukan</w:t>
      </w:r>
      <w:proofErr w:type="spellEnd"/>
      <w:r w:rsidRPr="00F148BE">
        <w:rPr>
          <w:szCs w:val="24"/>
        </w:rPr>
        <w:t xml:space="preserve"> bank.</w:t>
      </w:r>
    </w:p>
    <w:p w14:paraId="2DE7D7D8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13F3BF87" w14:textId="76BC8E0F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</w:p>
    <w:p w14:paraId="6B66070B" w14:textId="77777777" w:rsidR="006D01A5" w:rsidRPr="00F148BE" w:rsidRDefault="00356DF3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penuh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mata</w:t>
      </w:r>
      <w:proofErr w:type="spellEnd"/>
      <w:r w:rsidRPr="00F148BE">
        <w:rPr>
          <w:szCs w:val="24"/>
        </w:rPr>
        <w:t xml:space="preserve"> uang Rupiah</w:t>
      </w:r>
      <w:r w:rsidR="006D01A5" w:rsidRPr="00F148BE">
        <w:rPr>
          <w:szCs w:val="24"/>
        </w:rPr>
        <w:t xml:space="preserve">, </w:t>
      </w:r>
      <w:proofErr w:type="spellStart"/>
      <w:r w:rsidR="006D01A5" w:rsidRPr="00F148BE">
        <w:rPr>
          <w:szCs w:val="24"/>
        </w:rPr>
        <w:t>dengan</w:t>
      </w:r>
      <w:proofErr w:type="spellEnd"/>
      <w:r w:rsidR="006D01A5" w:rsidRPr="00F148BE">
        <w:rPr>
          <w:szCs w:val="24"/>
        </w:rPr>
        <w:t xml:space="preserve"> </w:t>
      </w:r>
      <w:proofErr w:type="spellStart"/>
      <w:r w:rsidR="006D01A5" w:rsidRPr="00F148BE">
        <w:rPr>
          <w:szCs w:val="24"/>
        </w:rPr>
        <w:t>ketentuan</w:t>
      </w:r>
      <w:proofErr w:type="spellEnd"/>
      <w:r w:rsidR="006D01A5" w:rsidRPr="00F148BE">
        <w:rPr>
          <w:szCs w:val="24"/>
        </w:rPr>
        <w:t>:</w:t>
      </w:r>
    </w:p>
    <w:p w14:paraId="1E650864" w14:textId="77777777" w:rsidR="006D01A5" w:rsidRPr="00F148BE" w:rsidRDefault="000843AE" w:rsidP="00F148BE">
      <w:pPr>
        <w:pStyle w:val="ListParagraph"/>
        <w:numPr>
          <w:ilvl w:val="3"/>
          <w:numId w:val="1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Tunggakan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bunga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denda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termasuk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="00092E6D"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>.</w:t>
      </w:r>
      <w:r w:rsidR="00092E6D" w:rsidRPr="00F148BE">
        <w:rPr>
          <w:szCs w:val="24"/>
        </w:rPr>
        <w:t xml:space="preserve"> </w:t>
      </w:r>
    </w:p>
    <w:p w14:paraId="3CA8C51B" w14:textId="77777777" w:rsidR="004127B5" w:rsidRPr="00F148BE" w:rsidRDefault="00092E6D" w:rsidP="00F148BE">
      <w:pPr>
        <w:pStyle w:val="ListParagraph"/>
        <w:numPr>
          <w:ilvl w:val="3"/>
          <w:numId w:val="1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syariah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>:</w:t>
      </w:r>
    </w:p>
    <w:p w14:paraId="120AB543" w14:textId="77777777" w:rsidR="004127B5" w:rsidRPr="00F148BE" w:rsidRDefault="00092E6D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beli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nominal;</w:t>
      </w:r>
    </w:p>
    <w:p w14:paraId="65D8C63D" w14:textId="77777777" w:rsidR="00E22EF8" w:rsidRPr="00F148BE" w:rsidRDefault="00092E6D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r w:rsidRPr="00F148BE">
        <w:rPr>
          <w:szCs w:val="24"/>
        </w:rPr>
        <w:t xml:space="preserve">ijarah,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="004127B5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akumulasi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penyusutan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CKPN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tunggakan</w:t>
      </w:r>
      <w:proofErr w:type="spellEnd"/>
      <w:r w:rsidR="00E22EF8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“0” (</w:t>
      </w:r>
      <w:proofErr w:type="spellStart"/>
      <w:r w:rsidRPr="00F148BE">
        <w:rPr>
          <w:szCs w:val="24"/>
        </w:rPr>
        <w:t>nol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jika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tunggakan</w:t>
      </w:r>
      <w:proofErr w:type="spellEnd"/>
      <w:r w:rsidR="00E22EF8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>;</w:t>
      </w:r>
    </w:p>
    <w:p w14:paraId="1BF582EC" w14:textId="77777777" w:rsidR="00E22EF8" w:rsidRPr="00F148BE" w:rsidRDefault="00092E6D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multijasa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="00E22EF8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akumulasi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penyusutan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="00E22EF8" w:rsidRPr="00F148BE">
        <w:rPr>
          <w:szCs w:val="24"/>
        </w:rPr>
        <w:t xml:space="preserve"> </w:t>
      </w:r>
      <w:r w:rsidRPr="00F148BE">
        <w:rPr>
          <w:szCs w:val="24"/>
        </w:rPr>
        <w:t xml:space="preserve">CKPN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tunggakan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>;</w:t>
      </w:r>
    </w:p>
    <w:p w14:paraId="57C20E4D" w14:textId="6F4B48B6" w:rsidR="00E22EF8" w:rsidRPr="00F148BE" w:rsidRDefault="00092E6D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qardh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laporan</w:t>
      </w:r>
      <w:proofErr w:type="spellEnd"/>
      <w:r w:rsidRPr="00F148BE">
        <w:rPr>
          <w:szCs w:val="24"/>
        </w:rPr>
        <w:t>;</w:t>
      </w:r>
      <w:r w:rsidR="00643100" w:rsidRPr="00F148BE">
        <w:rPr>
          <w:szCs w:val="24"/>
        </w:rPr>
        <w:t xml:space="preserve"> dan</w:t>
      </w:r>
    </w:p>
    <w:p w14:paraId="18C6599B" w14:textId="36315E49" w:rsidR="00092E6D" w:rsidRPr="00F148BE" w:rsidRDefault="00092E6D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hasil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laporan</w:t>
      </w:r>
      <w:proofErr w:type="spellEnd"/>
      <w:r w:rsidR="00643100" w:rsidRPr="00F148BE">
        <w:rPr>
          <w:szCs w:val="24"/>
        </w:rPr>
        <w:t>.</w:t>
      </w:r>
    </w:p>
    <w:p w14:paraId="1B6B1087" w14:textId="2E47C152" w:rsidR="00643100" w:rsidRPr="00F148BE" w:rsidRDefault="007453C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pola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penggabungan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total 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>.</w:t>
      </w:r>
    </w:p>
    <w:p w14:paraId="4E230BAD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7964A643" w14:textId="3745EF40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Realisasi</w:t>
      </w:r>
      <w:proofErr w:type="spellEnd"/>
      <w:r w:rsidRPr="00F148BE">
        <w:rPr>
          <w:szCs w:val="24"/>
        </w:rPr>
        <w:t>/</w:t>
      </w:r>
      <w:proofErr w:type="spellStart"/>
      <w:r w:rsidRPr="00F148BE">
        <w:rPr>
          <w:szCs w:val="24"/>
        </w:rPr>
        <w:t>Pencairan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Berjalan</w:t>
      </w:r>
      <w:proofErr w:type="spellEnd"/>
    </w:p>
    <w:p w14:paraId="79665F1B" w14:textId="2A8E4E69" w:rsidR="00672A68" w:rsidRPr="00F148BE" w:rsidRDefault="00884A19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r w:rsidR="008848B3" w:rsidRPr="00F148BE">
        <w:rPr>
          <w:szCs w:val="24"/>
        </w:rPr>
        <w:t>n</w:t>
      </w:r>
      <w:r w:rsidR="002945B3" w:rsidRPr="00F148BE">
        <w:rPr>
          <w:szCs w:val="24"/>
        </w:rPr>
        <w:t xml:space="preserve">ominal </w:t>
      </w:r>
      <w:proofErr w:type="spellStart"/>
      <w:r w:rsidR="002945B3" w:rsidRPr="00F148BE">
        <w:rPr>
          <w:szCs w:val="24"/>
        </w:rPr>
        <w:t>realisasi</w:t>
      </w:r>
      <w:proofErr w:type="spellEnd"/>
      <w:r w:rsidR="002945B3" w:rsidRPr="00F148BE">
        <w:rPr>
          <w:szCs w:val="24"/>
        </w:rPr>
        <w:t>/</w:t>
      </w:r>
      <w:proofErr w:type="spellStart"/>
      <w:r w:rsidR="002945B3" w:rsidRPr="00F148BE">
        <w:rPr>
          <w:szCs w:val="24"/>
        </w:rPr>
        <w:t>pencairan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="002945B3" w:rsidRPr="00F148BE">
        <w:rPr>
          <w:szCs w:val="24"/>
        </w:rPr>
        <w:t xml:space="preserve">yang </w:t>
      </w:r>
      <w:proofErr w:type="spellStart"/>
      <w:r w:rsidR="002945B3" w:rsidRPr="00F148BE">
        <w:rPr>
          <w:szCs w:val="24"/>
        </w:rPr>
        <w:t>dilakukan</w:t>
      </w:r>
      <w:proofErr w:type="spellEnd"/>
      <w:r w:rsidR="002945B3" w:rsidRPr="00F148BE">
        <w:rPr>
          <w:szCs w:val="24"/>
        </w:rPr>
        <w:t xml:space="preserve"> </w:t>
      </w:r>
      <w:r w:rsidR="00C1779E" w:rsidRPr="00F148BE">
        <w:rPr>
          <w:szCs w:val="24"/>
        </w:rPr>
        <w:t xml:space="preserve">pada </w:t>
      </w:r>
      <w:proofErr w:type="spellStart"/>
      <w:r w:rsidR="00C1779E" w:rsidRPr="00F148BE">
        <w:rPr>
          <w:szCs w:val="24"/>
        </w:rPr>
        <w:t>bulan</w:t>
      </w:r>
      <w:proofErr w:type="spellEnd"/>
      <w:r w:rsidR="00C1779E" w:rsidRPr="00F148BE">
        <w:rPr>
          <w:szCs w:val="24"/>
        </w:rPr>
        <w:t xml:space="preserve"> data yang </w:t>
      </w:r>
      <w:proofErr w:type="spellStart"/>
      <w:r w:rsidR="00C1779E" w:rsidRPr="00F148BE">
        <w:rPr>
          <w:szCs w:val="24"/>
        </w:rPr>
        <w:t>dilaporkan</w:t>
      </w:r>
      <w:proofErr w:type="spellEnd"/>
      <w:r w:rsidR="00C1779E" w:rsidRPr="00F148BE">
        <w:rPr>
          <w:szCs w:val="24"/>
        </w:rPr>
        <w:t xml:space="preserve"> </w:t>
      </w:r>
      <w:proofErr w:type="spellStart"/>
      <w:r w:rsidR="00C1779E" w:rsidRPr="00F148BE">
        <w:rPr>
          <w:szCs w:val="24"/>
        </w:rPr>
        <w:t>dengan</w:t>
      </w:r>
      <w:proofErr w:type="spellEnd"/>
      <w:r w:rsidR="00C1779E" w:rsidRPr="00F148BE">
        <w:rPr>
          <w:szCs w:val="24"/>
        </w:rPr>
        <w:t xml:space="preserve"> </w:t>
      </w:r>
      <w:proofErr w:type="spellStart"/>
      <w:r w:rsidR="00C1779E" w:rsidRPr="00F148BE">
        <w:rPr>
          <w:szCs w:val="24"/>
        </w:rPr>
        <w:t>satuan</w:t>
      </w:r>
      <w:proofErr w:type="spellEnd"/>
      <w:r w:rsidR="00C1779E" w:rsidRPr="00F148BE">
        <w:rPr>
          <w:szCs w:val="24"/>
        </w:rPr>
        <w:t xml:space="preserve"> </w:t>
      </w:r>
      <w:proofErr w:type="spellStart"/>
      <w:r w:rsidR="00C1779E" w:rsidRPr="00F148BE">
        <w:rPr>
          <w:szCs w:val="24"/>
        </w:rPr>
        <w:t>penuh</w:t>
      </w:r>
      <w:proofErr w:type="spellEnd"/>
      <w:r w:rsidR="00C1779E" w:rsidRPr="00F148BE">
        <w:rPr>
          <w:szCs w:val="24"/>
        </w:rPr>
        <w:t xml:space="preserve"> </w:t>
      </w:r>
      <w:proofErr w:type="spellStart"/>
      <w:r w:rsidR="00C1779E" w:rsidRPr="00F148BE">
        <w:rPr>
          <w:szCs w:val="24"/>
        </w:rPr>
        <w:t>mata</w:t>
      </w:r>
      <w:proofErr w:type="spellEnd"/>
      <w:r w:rsidR="00C1779E" w:rsidRPr="00F148BE">
        <w:rPr>
          <w:szCs w:val="24"/>
        </w:rPr>
        <w:t xml:space="preserve"> uang Rupiah</w:t>
      </w:r>
      <w:r w:rsidR="00672A68" w:rsidRPr="00F148BE">
        <w:rPr>
          <w:szCs w:val="24"/>
        </w:rPr>
        <w:t xml:space="preserve">, </w:t>
      </w:r>
      <w:proofErr w:type="spellStart"/>
      <w:r w:rsidR="00672A68" w:rsidRPr="00F148BE">
        <w:rPr>
          <w:szCs w:val="24"/>
        </w:rPr>
        <w:t>dengan</w:t>
      </w:r>
      <w:proofErr w:type="spellEnd"/>
      <w:r w:rsidR="00672A68" w:rsidRPr="00F148BE">
        <w:rPr>
          <w:szCs w:val="24"/>
        </w:rPr>
        <w:t xml:space="preserve"> </w:t>
      </w:r>
      <w:proofErr w:type="spellStart"/>
      <w:r w:rsidR="00672A68" w:rsidRPr="00F148BE">
        <w:rPr>
          <w:szCs w:val="24"/>
        </w:rPr>
        <w:t>ketentuan</w:t>
      </w:r>
      <w:proofErr w:type="spellEnd"/>
      <w:r w:rsidR="00672A68" w:rsidRPr="00F148BE">
        <w:rPr>
          <w:szCs w:val="24"/>
        </w:rPr>
        <w:t>:</w:t>
      </w:r>
    </w:p>
    <w:p w14:paraId="254B419E" w14:textId="7AD98E5A" w:rsidR="00171CF9" w:rsidRPr="00F148BE" w:rsidRDefault="00672A6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pola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penggabungan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total </w:t>
      </w:r>
      <w:proofErr w:type="spellStart"/>
      <w:r w:rsidRPr="00F148BE">
        <w:rPr>
          <w:szCs w:val="24"/>
        </w:rPr>
        <w:t>realisasi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pencairan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berjalan</w:t>
      </w:r>
      <w:proofErr w:type="spellEnd"/>
      <w:r w:rsidRPr="00F148BE">
        <w:rPr>
          <w:szCs w:val="24"/>
        </w:rPr>
        <w:t>.</w:t>
      </w:r>
    </w:p>
    <w:p w14:paraId="23D51FBC" w14:textId="68BF97C2" w:rsidR="0026019D" w:rsidRPr="00F148BE" w:rsidRDefault="0026019D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r w:rsidRPr="00F148BE">
        <w:rPr>
          <w:szCs w:val="24"/>
        </w:rPr>
        <w:t xml:space="preserve">Jika pada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data yang </w:t>
      </w:r>
      <w:proofErr w:type="spellStart"/>
      <w:r w:rsidRPr="00F148BE">
        <w:rPr>
          <w:szCs w:val="24"/>
        </w:rPr>
        <w:t>dilaporkan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terjadi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realisasi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“0” (</w:t>
      </w:r>
      <w:proofErr w:type="spellStart"/>
      <w:r w:rsidRPr="00F148BE">
        <w:rPr>
          <w:szCs w:val="24"/>
        </w:rPr>
        <w:t>nol</w:t>
      </w:r>
      <w:proofErr w:type="spellEnd"/>
      <w:r w:rsidRPr="00F148BE">
        <w:rPr>
          <w:szCs w:val="24"/>
        </w:rPr>
        <w:t>).</w:t>
      </w:r>
    </w:p>
    <w:p w14:paraId="2829B844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532105D1" w14:textId="75A291C8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Pendapatan</w:t>
      </w:r>
      <w:proofErr w:type="spellEnd"/>
      <w:r w:rsidRPr="00F148BE">
        <w:rPr>
          <w:szCs w:val="24"/>
        </w:rPr>
        <w:t xml:space="preserve"> Bunga/</w:t>
      </w:r>
      <w:proofErr w:type="spellStart"/>
      <w:r w:rsidRPr="00F148BE">
        <w:rPr>
          <w:szCs w:val="24"/>
        </w:rPr>
        <w:t>Imbalan</w:t>
      </w:r>
      <w:proofErr w:type="spellEnd"/>
      <w:r w:rsidRPr="00F148BE">
        <w:rPr>
          <w:szCs w:val="24"/>
        </w:rPr>
        <w:t xml:space="preserve"> yang Akan </w:t>
      </w:r>
      <w:proofErr w:type="spellStart"/>
      <w:r w:rsidRPr="00F148BE">
        <w:rPr>
          <w:szCs w:val="24"/>
        </w:rPr>
        <w:t>Diterima</w:t>
      </w:r>
      <w:proofErr w:type="spellEnd"/>
    </w:p>
    <w:p w14:paraId="34E8FE57" w14:textId="6372FA9D" w:rsidR="00171CF9" w:rsidRPr="00F148BE" w:rsidRDefault="00BC661C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tagihan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pendapatan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bunga</w:t>
      </w:r>
      <w:proofErr w:type="spellEnd"/>
      <w:r w:rsidR="008D3A6F" w:rsidRPr="00F148BE">
        <w:rPr>
          <w:szCs w:val="24"/>
        </w:rPr>
        <w:t>/</w:t>
      </w:r>
      <w:proofErr w:type="spellStart"/>
      <w:r w:rsidR="008D3A6F" w:rsidRPr="00F148BE">
        <w:rPr>
          <w:szCs w:val="24"/>
        </w:rPr>
        <w:t>imbalan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atau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sewa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atas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penanaman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aset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produktif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kepada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nasabah</w:t>
      </w:r>
      <w:proofErr w:type="spellEnd"/>
      <w:r w:rsidR="008D3A6F" w:rsidRPr="00F148BE">
        <w:rPr>
          <w:szCs w:val="24"/>
        </w:rPr>
        <w:t xml:space="preserve"> yang </w:t>
      </w:r>
      <w:proofErr w:type="spellStart"/>
      <w:r w:rsidR="008D3A6F" w:rsidRPr="00F148BE">
        <w:rPr>
          <w:szCs w:val="24"/>
        </w:rPr>
        <w:t>tergolong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Lancar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atau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Dalam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Perhatian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Khusus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lastRenderedPageBreak/>
        <w:t>sesuai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ketentuan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mengenai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kualitas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aset</w:t>
      </w:r>
      <w:proofErr w:type="spellEnd"/>
      <w:r w:rsidR="008D3A6F" w:rsidRPr="00F148BE">
        <w:rPr>
          <w:szCs w:val="24"/>
        </w:rPr>
        <w:t xml:space="preserve"> bank </w:t>
      </w:r>
      <w:proofErr w:type="spellStart"/>
      <w:r w:rsidR="008D3A6F" w:rsidRPr="00F148BE">
        <w:rPr>
          <w:szCs w:val="24"/>
        </w:rPr>
        <w:t>umum</w:t>
      </w:r>
      <w:proofErr w:type="spellEnd"/>
      <w:r w:rsidR="008D3A6F" w:rsidRPr="00F148BE">
        <w:rPr>
          <w:szCs w:val="24"/>
        </w:rPr>
        <w:t xml:space="preserve">, </w:t>
      </w:r>
      <w:proofErr w:type="spellStart"/>
      <w:r w:rsidR="008D3A6F" w:rsidRPr="00F148BE">
        <w:rPr>
          <w:szCs w:val="24"/>
        </w:rPr>
        <w:t>namun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hingga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saat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8D3A6F" w:rsidRPr="00F148BE">
        <w:rPr>
          <w:szCs w:val="24"/>
        </w:rPr>
        <w:t>an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belum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diterima</w:t>
      </w:r>
      <w:proofErr w:type="spellEnd"/>
      <w:r w:rsidR="008D3A6F" w:rsidRPr="00F148BE">
        <w:rPr>
          <w:szCs w:val="24"/>
        </w:rPr>
        <w:t xml:space="preserve"> </w:t>
      </w:r>
      <w:proofErr w:type="spellStart"/>
      <w:r w:rsidR="008D3A6F" w:rsidRPr="00F148BE">
        <w:rPr>
          <w:szCs w:val="24"/>
        </w:rPr>
        <w:t>pembayarannya</w:t>
      </w:r>
      <w:proofErr w:type="spellEnd"/>
      <w:r w:rsidR="008D3A6F" w:rsidRPr="00F148BE">
        <w:rPr>
          <w:szCs w:val="24"/>
        </w:rPr>
        <w:t>.</w:t>
      </w:r>
    </w:p>
    <w:p w14:paraId="781AA841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69721A28" w14:textId="578DB90E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Jumlah</w:t>
      </w:r>
      <w:proofErr w:type="spellEnd"/>
    </w:p>
    <w:p w14:paraId="1EC505AB" w14:textId="38F623B6" w:rsidR="00067258" w:rsidRPr="00F148BE" w:rsidRDefault="00990030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="00354A48" w:rsidRPr="00F148BE">
        <w:rPr>
          <w:szCs w:val="24"/>
        </w:rPr>
        <w:t>mengenai</w:t>
      </w:r>
      <w:proofErr w:type="spellEnd"/>
      <w:r w:rsidR="00354A48" w:rsidRPr="00F148BE">
        <w:rPr>
          <w:szCs w:val="24"/>
        </w:rPr>
        <w:t xml:space="preserve"> </w:t>
      </w:r>
      <w:proofErr w:type="spellStart"/>
      <w:r w:rsidR="00354A48" w:rsidRPr="00F148BE">
        <w:rPr>
          <w:szCs w:val="24"/>
        </w:rPr>
        <w:t>n</w:t>
      </w:r>
      <w:r w:rsidR="00067258" w:rsidRPr="00F148BE">
        <w:rPr>
          <w:szCs w:val="24"/>
        </w:rPr>
        <w:t>ilai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tercatat</w:t>
      </w:r>
      <w:proofErr w:type="spellEnd"/>
      <w:r w:rsidR="00067258" w:rsidRPr="00F148BE">
        <w:rPr>
          <w:szCs w:val="24"/>
        </w:rPr>
        <w:t xml:space="preserve"> pos </w:t>
      </w:r>
      <w:proofErr w:type="spellStart"/>
      <w:r w:rsidR="00067258" w:rsidRPr="00F148BE">
        <w:rPr>
          <w:szCs w:val="24"/>
        </w:rPr>
        <w:t>informasi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sesuai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standar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akuntansi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keuangan</w:t>
      </w:r>
      <w:proofErr w:type="spellEnd"/>
      <w:r w:rsidR="00067258" w:rsidRPr="00F148BE">
        <w:rPr>
          <w:szCs w:val="24"/>
        </w:rPr>
        <w:t>. Nilai</w:t>
      </w:r>
      <w:r w:rsidR="009A63BC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tercatat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bergantung</w:t>
      </w:r>
      <w:proofErr w:type="spellEnd"/>
      <w:r w:rsidR="00067258" w:rsidRPr="00F148BE">
        <w:rPr>
          <w:szCs w:val="24"/>
        </w:rPr>
        <w:t xml:space="preserve"> pada </w:t>
      </w:r>
      <w:proofErr w:type="spellStart"/>
      <w:r w:rsidR="00067258" w:rsidRPr="00F148BE">
        <w:rPr>
          <w:szCs w:val="24"/>
        </w:rPr>
        <w:t>jenis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informasi</w:t>
      </w:r>
      <w:proofErr w:type="spellEnd"/>
      <w:r w:rsidR="00067258" w:rsidRPr="00F148BE">
        <w:rPr>
          <w:szCs w:val="24"/>
        </w:rPr>
        <w:t xml:space="preserve">. Adapun </w:t>
      </w:r>
      <w:proofErr w:type="spellStart"/>
      <w:r w:rsidR="00067258" w:rsidRPr="00F148BE">
        <w:rPr>
          <w:szCs w:val="24"/>
        </w:rPr>
        <w:t>nilai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tercatat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sesuai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standar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akuntansi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keuangan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antara</w:t>
      </w:r>
      <w:proofErr w:type="spellEnd"/>
      <w:r w:rsidR="00067258" w:rsidRPr="00F148BE">
        <w:rPr>
          <w:szCs w:val="24"/>
        </w:rPr>
        <w:t xml:space="preserve"> lain </w:t>
      </w:r>
      <w:proofErr w:type="spellStart"/>
      <w:r w:rsidR="00067258" w:rsidRPr="00F148BE">
        <w:rPr>
          <w:szCs w:val="24"/>
        </w:rPr>
        <w:t>terdiri</w:t>
      </w:r>
      <w:proofErr w:type="spellEnd"/>
      <w:r w:rsidR="00067258" w:rsidRPr="00F148BE">
        <w:rPr>
          <w:szCs w:val="24"/>
        </w:rPr>
        <w:t xml:space="preserve"> </w:t>
      </w:r>
      <w:proofErr w:type="spellStart"/>
      <w:r w:rsidR="00067258" w:rsidRPr="00F148BE">
        <w:rPr>
          <w:szCs w:val="24"/>
        </w:rPr>
        <w:t>dari</w:t>
      </w:r>
      <w:proofErr w:type="spellEnd"/>
      <w:r w:rsidR="00067258" w:rsidRPr="00F148BE">
        <w:rPr>
          <w:szCs w:val="24"/>
        </w:rPr>
        <w:t>:</w:t>
      </w:r>
    </w:p>
    <w:p w14:paraId="0A6A6494" w14:textId="77777777" w:rsidR="009A63BC" w:rsidRPr="00F148BE" w:rsidRDefault="0006725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proofErr w:type="spellStart"/>
      <w:r w:rsidRPr="00F148BE">
        <w:rPr>
          <w:szCs w:val="24"/>
        </w:rPr>
        <w:t>Biaya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adalah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kas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setara</w:t>
      </w:r>
      <w:proofErr w:type="spellEnd"/>
      <w:r w:rsidRPr="00F148BE">
        <w:rPr>
          <w:szCs w:val="24"/>
        </w:rPr>
        <w:t xml:space="preserve"> kas yang </w:t>
      </w:r>
      <w:proofErr w:type="spellStart"/>
      <w:r w:rsidRPr="00F148BE">
        <w:rPr>
          <w:szCs w:val="24"/>
        </w:rPr>
        <w:t>dibayarkan</w:t>
      </w:r>
      <w:proofErr w:type="spellEnd"/>
      <w:r w:rsidR="009A63BC" w:rsidRPr="00F148BE">
        <w:rPr>
          <w:szCs w:val="24"/>
        </w:rPr>
        <w:t xml:space="preserve"> </w:t>
      </w:r>
      <w:r w:rsidRPr="00F148BE">
        <w:rPr>
          <w:szCs w:val="24"/>
        </w:rPr>
        <w:t>(</w:t>
      </w:r>
      <w:proofErr w:type="spellStart"/>
      <w:r w:rsidRPr="00F148BE">
        <w:rPr>
          <w:szCs w:val="24"/>
        </w:rPr>
        <w:t>diterima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wajar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imbalan</w:t>
      </w:r>
      <w:proofErr w:type="spellEnd"/>
      <w:r w:rsidRPr="00F148BE">
        <w:rPr>
          <w:szCs w:val="24"/>
        </w:rPr>
        <w:t xml:space="preserve"> lain yang </w:t>
      </w:r>
      <w:proofErr w:type="spellStart"/>
      <w:r w:rsidRPr="00F148BE">
        <w:rPr>
          <w:szCs w:val="24"/>
        </w:rPr>
        <w:t>diserahkan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diterima</w:t>
      </w:r>
      <w:proofErr w:type="spellEnd"/>
      <w:r w:rsidRPr="00F148BE">
        <w:rPr>
          <w:szCs w:val="24"/>
        </w:rPr>
        <w:t>)</w:t>
      </w:r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memperoleh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suatu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menerbitkan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suatu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kewajiban</w:t>
      </w:r>
      <w:proofErr w:type="spellEnd"/>
      <w:r w:rsidRPr="00F148BE">
        <w:rPr>
          <w:szCs w:val="24"/>
        </w:rPr>
        <w:t xml:space="preserve">) pada </w:t>
      </w:r>
      <w:proofErr w:type="spellStart"/>
      <w:r w:rsidRPr="00F148BE">
        <w:rPr>
          <w:szCs w:val="24"/>
        </w:rPr>
        <w:t>saat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>.</w:t>
      </w:r>
    </w:p>
    <w:p w14:paraId="079CEA8E" w14:textId="77777777" w:rsidR="009A63BC" w:rsidRPr="00F148BE" w:rsidRDefault="0006725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proofErr w:type="spellStart"/>
      <w:r w:rsidRPr="00F148BE">
        <w:rPr>
          <w:szCs w:val="24"/>
        </w:rPr>
        <w:t>Biaya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Diamortisasi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adalah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keuangan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liabilitas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keuangan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diukur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pengakuan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awal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pembayaran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amortisasi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kumulatif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menggunakan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metode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bunga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efektif</w:t>
      </w:r>
      <w:proofErr w:type="spellEnd"/>
      <w:r w:rsidRPr="00F148BE">
        <w:rPr>
          <w:szCs w:val="24"/>
        </w:rPr>
        <w:t>.</w:t>
      </w:r>
    </w:p>
    <w:p w14:paraId="25997D94" w14:textId="77777777" w:rsidR="00153B69" w:rsidRPr="00F148BE" w:rsidRDefault="0006725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r w:rsidRPr="00F148BE">
        <w:rPr>
          <w:szCs w:val="24"/>
        </w:rPr>
        <w:t xml:space="preserve">Nilai </w:t>
      </w:r>
      <w:proofErr w:type="spellStart"/>
      <w:r w:rsidRPr="00F148BE">
        <w:rPr>
          <w:szCs w:val="24"/>
        </w:rPr>
        <w:t>Wajar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adalah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diterima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menjual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suatu</w:t>
      </w:r>
      <w:proofErr w:type="spellEnd"/>
      <w:r w:rsidRPr="00F148BE">
        <w:rPr>
          <w:szCs w:val="24"/>
        </w:rPr>
        <w:t xml:space="preserve"> </w:t>
      </w:r>
      <w:r w:rsidR="009A63BC" w:rsidRPr="00F148BE">
        <w:rPr>
          <w:szCs w:val="24"/>
        </w:rPr>
        <w:t xml:space="preserve">asset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dibayar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mengalihkan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suatu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liabilitas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teratur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antara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pelaku</w:t>
      </w:r>
      <w:proofErr w:type="spellEnd"/>
      <w:r w:rsidRPr="00F148BE">
        <w:rPr>
          <w:szCs w:val="24"/>
        </w:rPr>
        <w:t xml:space="preserve"> pasar pada </w:t>
      </w:r>
      <w:proofErr w:type="spellStart"/>
      <w:r w:rsidRPr="00F148BE">
        <w:rPr>
          <w:szCs w:val="24"/>
        </w:rPr>
        <w:t>tanggal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pengukuran</w:t>
      </w:r>
      <w:proofErr w:type="spellEnd"/>
      <w:r w:rsidRPr="00F148BE">
        <w:rPr>
          <w:szCs w:val="24"/>
        </w:rPr>
        <w:t>.</w:t>
      </w:r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Pengukuran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wajar</w:t>
      </w:r>
      <w:proofErr w:type="spellEnd"/>
      <w:r w:rsidRPr="00F148BE">
        <w:rPr>
          <w:szCs w:val="24"/>
        </w:rPr>
        <w:t xml:space="preserve"> pos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“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Tetap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Inventaris</w:t>
      </w:r>
      <w:proofErr w:type="spellEnd"/>
      <w:r w:rsidRPr="00F148BE">
        <w:rPr>
          <w:szCs w:val="24"/>
        </w:rPr>
        <w:t xml:space="preserve">” </w:t>
      </w:r>
      <w:proofErr w:type="spellStart"/>
      <w:r w:rsidRPr="00F148BE">
        <w:rPr>
          <w:szCs w:val="24"/>
        </w:rPr>
        <w:t>serta</w:t>
      </w:r>
      <w:proofErr w:type="spellEnd"/>
      <w:r w:rsidR="009A63BC" w:rsidRPr="00F148BE">
        <w:rPr>
          <w:szCs w:val="24"/>
        </w:rPr>
        <w:t xml:space="preserve"> </w:t>
      </w:r>
      <w:r w:rsidRPr="00F148BE">
        <w:rPr>
          <w:szCs w:val="24"/>
        </w:rPr>
        <w:t>“</w:t>
      </w:r>
      <w:proofErr w:type="spellStart"/>
      <w:r w:rsidRPr="00F148BE">
        <w:rPr>
          <w:szCs w:val="24"/>
        </w:rPr>
        <w:t>Properti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Terbengkalai</w:t>
      </w:r>
      <w:proofErr w:type="spellEnd"/>
      <w:r w:rsidRPr="00F148BE">
        <w:rPr>
          <w:szCs w:val="24"/>
        </w:rPr>
        <w:t xml:space="preserve">” </w:t>
      </w:r>
      <w:proofErr w:type="spellStart"/>
      <w:r w:rsidRPr="00F148BE">
        <w:rPr>
          <w:szCs w:val="24"/>
        </w:rPr>
        <w:t>antara</w:t>
      </w:r>
      <w:proofErr w:type="spellEnd"/>
      <w:r w:rsidRPr="00F148BE">
        <w:rPr>
          <w:szCs w:val="24"/>
        </w:rPr>
        <w:t xml:space="preserve"> lain </w:t>
      </w:r>
      <w:proofErr w:type="spellStart"/>
      <w:r w:rsidRPr="00F148BE">
        <w:rPr>
          <w:szCs w:val="24"/>
        </w:rPr>
        <w:t>mempertimbangkan</w:t>
      </w:r>
      <w:proofErr w:type="spellEnd"/>
      <w:r w:rsidRPr="00F148BE">
        <w:rPr>
          <w:szCs w:val="24"/>
        </w:rPr>
        <w:t xml:space="preserve"> </w:t>
      </w:r>
      <w:r w:rsidR="009A63BC" w:rsidRPr="00F148BE">
        <w:rPr>
          <w:szCs w:val="24"/>
        </w:rPr>
        <w:t xml:space="preserve">factor </w:t>
      </w:r>
      <w:proofErr w:type="spellStart"/>
      <w:r w:rsidRPr="00F148BE">
        <w:rPr>
          <w:szCs w:val="24"/>
        </w:rPr>
        <w:t>peruntukan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terbaik</w:t>
      </w:r>
      <w:proofErr w:type="spellEnd"/>
      <w:r w:rsidRPr="00F148BE">
        <w:rPr>
          <w:szCs w:val="24"/>
        </w:rPr>
        <w:t xml:space="preserve"> (</w:t>
      </w:r>
      <w:r w:rsidRPr="00F148BE">
        <w:rPr>
          <w:i/>
          <w:iCs/>
          <w:szCs w:val="24"/>
        </w:rPr>
        <w:t>highest and best use</w:t>
      </w:r>
      <w:r w:rsidRPr="00F148BE">
        <w:rPr>
          <w:szCs w:val="24"/>
        </w:rPr>
        <w:t>).</w:t>
      </w:r>
    </w:p>
    <w:p w14:paraId="07CB86EC" w14:textId="2B3183C9" w:rsidR="00067258" w:rsidRPr="00F148BE" w:rsidRDefault="0006725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r w:rsidRPr="00F148BE">
        <w:rPr>
          <w:szCs w:val="24"/>
        </w:rPr>
        <w:t xml:space="preserve">Nilai </w:t>
      </w:r>
      <w:proofErr w:type="spellStart"/>
      <w:r w:rsidRPr="00F148BE">
        <w:rPr>
          <w:szCs w:val="24"/>
        </w:rPr>
        <w:t>Realisasi</w:t>
      </w:r>
      <w:proofErr w:type="spellEnd"/>
      <w:r w:rsidRPr="00F148BE">
        <w:rPr>
          <w:szCs w:val="24"/>
        </w:rPr>
        <w:t xml:space="preserve"> Neto </w:t>
      </w:r>
      <w:proofErr w:type="spellStart"/>
      <w:r w:rsidRPr="00F148BE">
        <w:rPr>
          <w:szCs w:val="24"/>
        </w:rPr>
        <w:t>adalah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estimasi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kegiatan</w:t>
      </w:r>
      <w:proofErr w:type="spellEnd"/>
      <w:r w:rsidR="00153B69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usaha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biasa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estimasi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biaya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penyelesaian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estimasi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biaya</w:t>
      </w:r>
      <w:proofErr w:type="spellEnd"/>
      <w:r w:rsidRPr="00F148BE">
        <w:rPr>
          <w:szCs w:val="24"/>
        </w:rPr>
        <w:t xml:space="preserve"> yang</w:t>
      </w:r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diperlukan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membuat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penjualan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wajar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setelah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biaya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menjual</w:t>
      </w:r>
      <w:proofErr w:type="spellEnd"/>
      <w:r w:rsidRPr="00F148BE">
        <w:rPr>
          <w:szCs w:val="24"/>
        </w:rPr>
        <w:t>).</w:t>
      </w:r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Pengukuran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realisasi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neto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umumnya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digunakan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pos</w:t>
      </w:r>
      <w:r w:rsidR="009A63BC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persediaan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menjadi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perbandingan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pos </w:t>
      </w:r>
      <w:proofErr w:type="spellStart"/>
      <w:r w:rsidRPr="00F148BE">
        <w:rPr>
          <w:szCs w:val="24"/>
        </w:rPr>
        <w:t>informasi</w:t>
      </w:r>
      <w:proofErr w:type="spellEnd"/>
      <w:r w:rsidR="009A63BC" w:rsidRPr="00F148BE">
        <w:rPr>
          <w:szCs w:val="24"/>
        </w:rPr>
        <w:t xml:space="preserve"> </w:t>
      </w:r>
      <w:r w:rsidRPr="00F148BE">
        <w:rPr>
          <w:szCs w:val="24"/>
        </w:rPr>
        <w:t>“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Diambil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Alih</w:t>
      </w:r>
      <w:proofErr w:type="spellEnd"/>
      <w:r w:rsidRPr="00F148BE">
        <w:rPr>
          <w:szCs w:val="24"/>
        </w:rPr>
        <w:t>”.</w:t>
      </w:r>
    </w:p>
    <w:p w14:paraId="053C09B2" w14:textId="77777777" w:rsidR="00067258" w:rsidRPr="00F148BE" w:rsidRDefault="00067258" w:rsidP="00F148BE">
      <w:pPr>
        <w:ind w:left="1106"/>
        <w:contextualSpacing/>
        <w:jc w:val="both"/>
        <w:rPr>
          <w:szCs w:val="24"/>
        </w:rPr>
      </w:pPr>
    </w:p>
    <w:p w14:paraId="2F01DFB0" w14:textId="0AC9173A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t xml:space="preserve">Nilai 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diperhitungkan</w:t>
      </w:r>
      <w:proofErr w:type="spellEnd"/>
      <w:r w:rsidRPr="00F148BE">
        <w:rPr>
          <w:szCs w:val="24"/>
        </w:rPr>
        <w:t xml:space="preserve"> - </w:t>
      </w:r>
      <w:proofErr w:type="spellStart"/>
      <w:r w:rsidRPr="00F148BE">
        <w:rPr>
          <w:szCs w:val="24"/>
        </w:rPr>
        <w:t>Kredit</w:t>
      </w:r>
      <w:proofErr w:type="spellEnd"/>
    </w:p>
    <w:p w14:paraId="74F5F8A5" w14:textId="35A791F1" w:rsidR="00532C9D" w:rsidRPr="00F148BE" w:rsidRDefault="00525F6C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</w:t>
      </w:r>
      <w:r w:rsidR="00DA1FFC" w:rsidRPr="00F148BE">
        <w:rPr>
          <w:szCs w:val="24"/>
        </w:rPr>
        <w:t>emuat</w:t>
      </w:r>
      <w:proofErr w:type="spellEnd"/>
      <w:r w:rsidR="00DA1FFC" w:rsidRPr="00F148BE">
        <w:rPr>
          <w:szCs w:val="24"/>
        </w:rPr>
        <w:t xml:space="preserve"> </w:t>
      </w:r>
      <w:proofErr w:type="spellStart"/>
      <w:r w:rsidR="00DA1FFC" w:rsidRPr="00F148BE">
        <w:rPr>
          <w:szCs w:val="24"/>
        </w:rPr>
        <w:t>informasi</w:t>
      </w:r>
      <w:proofErr w:type="spellEnd"/>
      <w:r w:rsidR="00DA1FFC" w:rsidRPr="00F148BE">
        <w:rPr>
          <w:szCs w:val="24"/>
        </w:rPr>
        <w:t xml:space="preserve"> </w:t>
      </w:r>
      <w:proofErr w:type="spellStart"/>
      <w:r w:rsidR="00DA1FFC" w:rsidRPr="00F148BE">
        <w:rPr>
          <w:szCs w:val="24"/>
        </w:rPr>
        <w:t>mengenai</w:t>
      </w:r>
      <w:proofErr w:type="spellEnd"/>
      <w:r w:rsidR="00DA1FFC" w:rsidRPr="00F148BE">
        <w:rPr>
          <w:szCs w:val="24"/>
        </w:rPr>
        <w:t xml:space="preserve"> </w:t>
      </w:r>
      <w:proofErr w:type="spellStart"/>
      <w:r w:rsidR="00DA1FFC" w:rsidRPr="00F148BE">
        <w:rPr>
          <w:szCs w:val="24"/>
        </w:rPr>
        <w:t>n</w:t>
      </w:r>
      <w:r w:rsidR="009F2F47" w:rsidRPr="00F148BE">
        <w:rPr>
          <w:szCs w:val="24"/>
        </w:rPr>
        <w:t>ilai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agunan</w:t>
      </w:r>
      <w:proofErr w:type="spellEnd"/>
      <w:r w:rsidR="009F2F47" w:rsidRPr="00F148BE">
        <w:rPr>
          <w:szCs w:val="24"/>
        </w:rPr>
        <w:t xml:space="preserve"> yang </w:t>
      </w:r>
      <w:proofErr w:type="spellStart"/>
      <w:r w:rsidR="009F2F47" w:rsidRPr="00F148BE">
        <w:rPr>
          <w:szCs w:val="24"/>
        </w:rPr>
        <w:t>diperhitungkan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sebagai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pengurang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dalam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pembentukan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Penyisihan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Penilaian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Kualitas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Aset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sebagaimana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diatur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dalam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ketentuan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mengenai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mengenai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penilaian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kualitas</w:t>
      </w:r>
      <w:proofErr w:type="spellEnd"/>
      <w:r w:rsidR="009F2F47" w:rsidRPr="00F148BE">
        <w:rPr>
          <w:szCs w:val="24"/>
        </w:rPr>
        <w:t xml:space="preserve"> </w:t>
      </w:r>
      <w:proofErr w:type="spellStart"/>
      <w:r w:rsidR="009F2F47" w:rsidRPr="00F148BE">
        <w:rPr>
          <w:szCs w:val="24"/>
        </w:rPr>
        <w:t>aset</w:t>
      </w:r>
      <w:proofErr w:type="spellEnd"/>
      <w:r w:rsidR="009F2F47" w:rsidRPr="00F148BE">
        <w:rPr>
          <w:szCs w:val="24"/>
        </w:rPr>
        <w:t xml:space="preserve"> bank </w:t>
      </w:r>
      <w:proofErr w:type="spellStart"/>
      <w:r w:rsidR="009F2F47" w:rsidRPr="00F148BE">
        <w:rPr>
          <w:szCs w:val="24"/>
        </w:rPr>
        <w:t>umum</w:t>
      </w:r>
      <w:proofErr w:type="spellEnd"/>
      <w:r w:rsidR="009F2F47" w:rsidRPr="00F148BE">
        <w:rPr>
          <w:szCs w:val="24"/>
        </w:rPr>
        <w:t>.</w:t>
      </w:r>
      <w:r w:rsidR="00080405" w:rsidRPr="00F148BE">
        <w:rPr>
          <w:color w:val="000000"/>
          <w:szCs w:val="24"/>
        </w:rPr>
        <w:t xml:space="preserve"> </w:t>
      </w:r>
      <w:r w:rsidR="00080405" w:rsidRPr="00F148BE">
        <w:rPr>
          <w:szCs w:val="24"/>
        </w:rPr>
        <w:t xml:space="preserve">Nilai </w:t>
      </w:r>
      <w:proofErr w:type="spellStart"/>
      <w:r w:rsidR="00080405" w:rsidRPr="00F148BE">
        <w:rPr>
          <w:szCs w:val="24"/>
        </w:rPr>
        <w:t>diisi</w:t>
      </w:r>
      <w:proofErr w:type="spellEnd"/>
      <w:r w:rsidR="00080405" w:rsidRPr="00F148BE">
        <w:rPr>
          <w:szCs w:val="24"/>
        </w:rPr>
        <w:t xml:space="preserve"> </w:t>
      </w:r>
      <w:proofErr w:type="spellStart"/>
      <w:r w:rsidR="00080405" w:rsidRPr="00F148BE">
        <w:rPr>
          <w:szCs w:val="24"/>
        </w:rPr>
        <w:t>maksimal</w:t>
      </w:r>
      <w:proofErr w:type="spellEnd"/>
      <w:r w:rsidR="00080405" w:rsidRPr="00F148BE">
        <w:rPr>
          <w:szCs w:val="24"/>
        </w:rPr>
        <w:t xml:space="preserve"> </w:t>
      </w:r>
      <w:proofErr w:type="spellStart"/>
      <w:r w:rsidR="00080405" w:rsidRPr="00F148BE">
        <w:rPr>
          <w:szCs w:val="24"/>
        </w:rPr>
        <w:t>sebesar</w:t>
      </w:r>
      <w:proofErr w:type="spellEnd"/>
      <w:r w:rsidR="00080405" w:rsidRPr="00F148BE">
        <w:rPr>
          <w:szCs w:val="24"/>
        </w:rPr>
        <w:t xml:space="preserve"> </w:t>
      </w:r>
      <w:proofErr w:type="spellStart"/>
      <w:r w:rsidR="00080405" w:rsidRPr="00F148BE">
        <w:rPr>
          <w:szCs w:val="24"/>
        </w:rPr>
        <w:t>sesuai</w:t>
      </w:r>
      <w:proofErr w:type="spellEnd"/>
      <w:r w:rsidR="00080405" w:rsidRPr="00F148BE">
        <w:rPr>
          <w:szCs w:val="24"/>
        </w:rPr>
        <w:t xml:space="preserve"> </w:t>
      </w:r>
      <w:proofErr w:type="spellStart"/>
      <w:r w:rsidR="00080405" w:rsidRPr="00F148BE">
        <w:rPr>
          <w:szCs w:val="24"/>
        </w:rPr>
        <w:t>dengan</w:t>
      </w:r>
      <w:proofErr w:type="spellEnd"/>
      <w:r w:rsidR="00080405" w:rsidRPr="00F148BE">
        <w:rPr>
          <w:szCs w:val="24"/>
        </w:rPr>
        <w:t xml:space="preserve"> “</w:t>
      </w:r>
      <w:proofErr w:type="spellStart"/>
      <w:r w:rsidR="00080405" w:rsidRPr="00F148BE">
        <w:rPr>
          <w:szCs w:val="24"/>
        </w:rPr>
        <w:t>Jumlah</w:t>
      </w:r>
      <w:proofErr w:type="spellEnd"/>
      <w:r w:rsidR="00080405" w:rsidRPr="00F148BE">
        <w:rPr>
          <w:szCs w:val="24"/>
        </w:rPr>
        <w:t xml:space="preserve"> </w:t>
      </w:r>
      <w:proofErr w:type="spellStart"/>
      <w:r w:rsidR="00080405" w:rsidRPr="00F148BE">
        <w:rPr>
          <w:szCs w:val="24"/>
        </w:rPr>
        <w:t>Bulan</w:t>
      </w:r>
      <w:proofErr w:type="spellEnd"/>
      <w:r w:rsidR="00080405" w:rsidRPr="00F148BE">
        <w:rPr>
          <w:szCs w:val="24"/>
        </w:rPr>
        <w:t xml:space="preserve"> </w:t>
      </w:r>
      <w:proofErr w:type="spellStart"/>
      <w:r w:rsidR="00080405" w:rsidRPr="00F148BE">
        <w:rPr>
          <w:szCs w:val="24"/>
        </w:rPr>
        <w:t>Laporan</w:t>
      </w:r>
      <w:proofErr w:type="spellEnd"/>
      <w:r w:rsidR="00080405" w:rsidRPr="00F148BE">
        <w:rPr>
          <w:szCs w:val="24"/>
        </w:rPr>
        <w:t>”</w:t>
      </w:r>
    </w:p>
    <w:p w14:paraId="271C2189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7449637D" w14:textId="5A138227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t xml:space="preserve">Nilai 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diperhitungkan</w:t>
      </w:r>
      <w:proofErr w:type="spellEnd"/>
      <w:r w:rsidRPr="00F148BE">
        <w:rPr>
          <w:szCs w:val="24"/>
        </w:rPr>
        <w:t xml:space="preserve"> - </w:t>
      </w:r>
      <w:proofErr w:type="spellStart"/>
      <w:r w:rsidRPr="00F148BE">
        <w:rPr>
          <w:szCs w:val="24"/>
        </w:rPr>
        <w:t>Kelonggaran</w:t>
      </w:r>
      <w:proofErr w:type="spellEnd"/>
      <w:r w:rsidRPr="00F148BE">
        <w:rPr>
          <w:szCs w:val="24"/>
        </w:rPr>
        <w:t xml:space="preserve"> Tarik</w:t>
      </w:r>
    </w:p>
    <w:p w14:paraId="0229F8B6" w14:textId="5E547099" w:rsidR="00DA1FFC" w:rsidRPr="00F148BE" w:rsidRDefault="00DA1FFC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diperhitungkan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pengurang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pembentukan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Penyisihan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Penilaian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Kualitas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diatur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ketentuan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penilaian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kualitas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aset</w:t>
      </w:r>
      <w:proofErr w:type="spellEnd"/>
      <w:r w:rsidRPr="00F148BE">
        <w:rPr>
          <w:szCs w:val="24"/>
        </w:rPr>
        <w:t xml:space="preserve"> bank </w:t>
      </w:r>
      <w:proofErr w:type="spellStart"/>
      <w:r w:rsidRPr="00F148BE">
        <w:rPr>
          <w:szCs w:val="24"/>
        </w:rPr>
        <w:t>umum</w:t>
      </w:r>
      <w:proofErr w:type="spellEnd"/>
      <w:r w:rsidRPr="00F148BE">
        <w:rPr>
          <w:szCs w:val="24"/>
        </w:rPr>
        <w:t xml:space="preserve">. Nilai 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maksimal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sebesar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kelonggaran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tarik</w:t>
      </w:r>
      <w:proofErr w:type="spellEnd"/>
      <w:r w:rsidRPr="00F148BE">
        <w:rPr>
          <w:szCs w:val="24"/>
        </w:rPr>
        <w:t xml:space="preserve">. Nilai 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dimaksud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agunan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diperhitungkan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</w:p>
    <w:p w14:paraId="1BA2A8D0" w14:textId="77777777" w:rsidR="00DA1FFC" w:rsidRPr="00F148BE" w:rsidRDefault="00DA1FFC" w:rsidP="00F148BE">
      <w:pPr>
        <w:ind w:left="1106"/>
        <w:contextualSpacing/>
        <w:jc w:val="both"/>
        <w:rPr>
          <w:szCs w:val="24"/>
        </w:rPr>
      </w:pPr>
    </w:p>
    <w:p w14:paraId="055974D2" w14:textId="42AEEAEE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lastRenderedPageBreak/>
        <w:t xml:space="preserve">Total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  <w:proofErr w:type="spellStart"/>
      <w:r w:rsidR="00F148BE" w:rsidRPr="00F148BE">
        <w:rPr>
          <w:szCs w:val="24"/>
        </w:rPr>
        <w:t>Cakupan</w:t>
      </w:r>
      <w:proofErr w:type="spellEnd"/>
      <w:r w:rsidRPr="00F148BE">
        <w:rPr>
          <w:szCs w:val="24"/>
        </w:rPr>
        <w:t xml:space="preserve"> 1 </w:t>
      </w:r>
    </w:p>
    <w:p w14:paraId="53E33F34" w14:textId="02135969" w:rsidR="00171CF9" w:rsidRPr="00F148BE" w:rsidRDefault="00E35183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r w:rsidR="004D467D" w:rsidRPr="00F148BE">
        <w:rPr>
          <w:szCs w:val="24"/>
        </w:rPr>
        <w:t xml:space="preserve">(Ton CO2e) </w:t>
      </w:r>
      <w:proofErr w:type="spellStart"/>
      <w:r w:rsidRPr="00F148BE">
        <w:rPr>
          <w:szCs w:val="24"/>
        </w:rPr>
        <w:t>cakupan</w:t>
      </w:r>
      <w:proofErr w:type="spellEnd"/>
      <w:r w:rsidRPr="00F148BE">
        <w:rPr>
          <w:szCs w:val="24"/>
        </w:rPr>
        <w:t xml:space="preserve"> </w:t>
      </w:r>
      <w:r w:rsidRPr="00F148BE">
        <w:rPr>
          <w:i/>
          <w:iCs/>
          <w:szCs w:val="24"/>
        </w:rPr>
        <w:t>scope</w:t>
      </w:r>
      <w:r w:rsidRPr="00F148BE">
        <w:rPr>
          <w:szCs w:val="24"/>
        </w:rPr>
        <w:t xml:space="preserve"> 1 yang </w:t>
      </w:r>
      <w:proofErr w:type="spellStart"/>
      <w:r w:rsidRPr="00F148BE">
        <w:rPr>
          <w:szCs w:val="24"/>
        </w:rPr>
        <w:t>berasal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berbagai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sumber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sesuai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kualitas</w:t>
      </w:r>
      <w:proofErr w:type="spellEnd"/>
      <w:r w:rsidRPr="00F148BE">
        <w:rPr>
          <w:szCs w:val="24"/>
        </w:rPr>
        <w:t xml:space="preserve"> data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Panduan </w:t>
      </w:r>
      <w:r w:rsidRPr="00F148BE">
        <w:rPr>
          <w:i/>
          <w:iCs/>
          <w:szCs w:val="24"/>
        </w:rPr>
        <w:t>Climate Risk Management &amp; Scenario Analysis</w:t>
      </w:r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berlaku</w:t>
      </w:r>
      <w:proofErr w:type="spellEnd"/>
      <w:r w:rsidRPr="00F148BE">
        <w:rPr>
          <w:szCs w:val="24"/>
        </w:rPr>
        <w:t>.</w:t>
      </w:r>
    </w:p>
    <w:p w14:paraId="46B9F8F6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4FFCA075" w14:textId="57DEEBC1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t xml:space="preserve">Total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  <w:proofErr w:type="spellStart"/>
      <w:r w:rsidR="00F148BE" w:rsidRPr="00F148BE">
        <w:rPr>
          <w:szCs w:val="24"/>
        </w:rPr>
        <w:t>Cakupan</w:t>
      </w:r>
      <w:proofErr w:type="spellEnd"/>
      <w:r w:rsidRPr="00F148BE">
        <w:rPr>
          <w:szCs w:val="24"/>
        </w:rPr>
        <w:t xml:space="preserve"> 2 </w:t>
      </w:r>
    </w:p>
    <w:p w14:paraId="5E0F3120" w14:textId="14B515D5" w:rsidR="00E35183" w:rsidRPr="00F148BE" w:rsidRDefault="00E35183" w:rsidP="00F148BE">
      <w:pPr>
        <w:pStyle w:val="ListParagraph"/>
        <w:ind w:left="1080"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r w:rsidR="004D467D" w:rsidRPr="00F148BE">
        <w:rPr>
          <w:szCs w:val="24"/>
        </w:rPr>
        <w:t>(Ton CO2</w:t>
      </w:r>
      <w:proofErr w:type="gramStart"/>
      <w:r w:rsidR="004D467D" w:rsidRPr="00F148BE">
        <w:rPr>
          <w:szCs w:val="24"/>
        </w:rPr>
        <w:t xml:space="preserve">e)  </w:t>
      </w:r>
      <w:proofErr w:type="spellStart"/>
      <w:r w:rsidRPr="00F148BE">
        <w:rPr>
          <w:szCs w:val="24"/>
        </w:rPr>
        <w:t>cakupan</w:t>
      </w:r>
      <w:proofErr w:type="spellEnd"/>
      <w:proofErr w:type="gramEnd"/>
      <w:r w:rsidRPr="00F148BE">
        <w:rPr>
          <w:szCs w:val="24"/>
        </w:rPr>
        <w:t xml:space="preserve"> </w:t>
      </w:r>
      <w:r w:rsidRPr="00F148BE">
        <w:rPr>
          <w:i/>
          <w:iCs/>
          <w:szCs w:val="24"/>
        </w:rPr>
        <w:t>scope</w:t>
      </w:r>
      <w:r w:rsidRPr="00F148BE">
        <w:rPr>
          <w:szCs w:val="24"/>
        </w:rPr>
        <w:t xml:space="preserve"> 2 yang </w:t>
      </w:r>
      <w:proofErr w:type="spellStart"/>
      <w:r w:rsidRPr="00F148BE">
        <w:rPr>
          <w:szCs w:val="24"/>
        </w:rPr>
        <w:t>berasal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berbagai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sumber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sesuai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kualitas</w:t>
      </w:r>
      <w:proofErr w:type="spellEnd"/>
      <w:r w:rsidRPr="00F148BE">
        <w:rPr>
          <w:szCs w:val="24"/>
        </w:rPr>
        <w:t xml:space="preserve"> data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Panduan </w:t>
      </w:r>
      <w:r w:rsidRPr="00F148BE">
        <w:rPr>
          <w:i/>
          <w:iCs/>
          <w:szCs w:val="24"/>
        </w:rPr>
        <w:t>Climate Risk Management &amp; Scenario Analysis</w:t>
      </w:r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berlaku</w:t>
      </w:r>
      <w:proofErr w:type="spellEnd"/>
      <w:r w:rsidRPr="00F148BE">
        <w:rPr>
          <w:szCs w:val="24"/>
        </w:rPr>
        <w:t>.</w:t>
      </w:r>
    </w:p>
    <w:p w14:paraId="391F394A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2599AD9E" w14:textId="62FEF753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t xml:space="preserve">Total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  <w:proofErr w:type="spellStart"/>
      <w:r w:rsidR="00F148BE" w:rsidRPr="00F148BE">
        <w:rPr>
          <w:szCs w:val="24"/>
        </w:rPr>
        <w:t>Cakupan</w:t>
      </w:r>
      <w:proofErr w:type="spellEnd"/>
      <w:r w:rsidRPr="00F148BE">
        <w:rPr>
          <w:szCs w:val="24"/>
        </w:rPr>
        <w:t xml:space="preserve"> 3 </w:t>
      </w:r>
    </w:p>
    <w:p w14:paraId="13A65D2B" w14:textId="4BF4F6BA" w:rsidR="00171CF9" w:rsidRPr="00F148BE" w:rsidRDefault="004935C3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satuan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emisi</w:t>
      </w:r>
      <w:proofErr w:type="spellEnd"/>
      <w:r w:rsidR="00E35183" w:rsidRPr="00F148BE">
        <w:rPr>
          <w:szCs w:val="24"/>
        </w:rPr>
        <w:t xml:space="preserve"> </w:t>
      </w:r>
      <w:r w:rsidR="004D467D" w:rsidRPr="00F148BE">
        <w:rPr>
          <w:szCs w:val="24"/>
        </w:rPr>
        <w:t xml:space="preserve">(Ton CO2e) </w:t>
      </w:r>
      <w:proofErr w:type="spellStart"/>
      <w:r w:rsidR="00E35183" w:rsidRPr="00F148BE">
        <w:rPr>
          <w:szCs w:val="24"/>
        </w:rPr>
        <w:t>cakupan</w:t>
      </w:r>
      <w:proofErr w:type="spellEnd"/>
      <w:r w:rsidR="00E35183" w:rsidRPr="00F148BE">
        <w:rPr>
          <w:szCs w:val="24"/>
        </w:rPr>
        <w:t xml:space="preserve"> </w:t>
      </w:r>
      <w:r w:rsidR="00E35183" w:rsidRPr="00F148BE">
        <w:rPr>
          <w:i/>
          <w:iCs/>
          <w:szCs w:val="24"/>
        </w:rPr>
        <w:t>scope</w:t>
      </w:r>
      <w:r w:rsidR="00E35183" w:rsidRPr="00F148BE">
        <w:rPr>
          <w:szCs w:val="24"/>
        </w:rPr>
        <w:t xml:space="preserve"> 3 yang </w:t>
      </w:r>
      <w:proofErr w:type="spellStart"/>
      <w:r w:rsidR="00E35183" w:rsidRPr="00F148BE">
        <w:rPr>
          <w:szCs w:val="24"/>
        </w:rPr>
        <w:t>berasal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dari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berbagai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sumber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sesuai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="00E35183" w:rsidRPr="00F148BE">
        <w:rPr>
          <w:szCs w:val="24"/>
        </w:rPr>
        <w:t>kualitas</w:t>
      </w:r>
      <w:proofErr w:type="spellEnd"/>
      <w:r w:rsidR="00E35183" w:rsidRPr="00F148BE">
        <w:rPr>
          <w:szCs w:val="24"/>
        </w:rPr>
        <w:t xml:space="preserve"> data </w:t>
      </w:r>
      <w:proofErr w:type="spellStart"/>
      <w:r w:rsidR="00E35183" w:rsidRPr="00F148BE">
        <w:rPr>
          <w:szCs w:val="24"/>
        </w:rPr>
        <w:t>emisi</w:t>
      </w:r>
      <w:proofErr w:type="spellEnd"/>
      <w:r w:rsidR="00E35183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Panduan </w:t>
      </w:r>
      <w:r w:rsidRPr="00F148BE">
        <w:rPr>
          <w:i/>
          <w:iCs/>
          <w:szCs w:val="24"/>
        </w:rPr>
        <w:t>Climate Risk Management &amp; Scenario Analysis</w:t>
      </w:r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berlaku</w:t>
      </w:r>
      <w:proofErr w:type="spellEnd"/>
      <w:r w:rsidRPr="00F148BE">
        <w:rPr>
          <w:szCs w:val="24"/>
        </w:rPr>
        <w:t>.</w:t>
      </w:r>
    </w:p>
    <w:p w14:paraId="6CD18A5C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7050FB22" w14:textId="12185EAE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Pengurangan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oleh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</w:p>
    <w:p w14:paraId="6DBF3040" w14:textId="629891A5" w:rsidR="00171CF9" w:rsidRPr="00F148BE" w:rsidRDefault="003979EA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satuan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emisi</w:t>
      </w:r>
      <w:proofErr w:type="spellEnd"/>
      <w:r w:rsidR="003B14E7" w:rsidRPr="00F148BE">
        <w:rPr>
          <w:szCs w:val="24"/>
        </w:rPr>
        <w:t xml:space="preserve"> </w:t>
      </w:r>
      <w:r w:rsidR="004D467D" w:rsidRPr="00F148BE">
        <w:rPr>
          <w:szCs w:val="24"/>
        </w:rPr>
        <w:t xml:space="preserve">(Ton CO2e) </w:t>
      </w:r>
      <w:r w:rsidR="003B14E7" w:rsidRPr="00F148BE">
        <w:rPr>
          <w:szCs w:val="24"/>
        </w:rPr>
        <w:t xml:space="preserve">yang </w:t>
      </w:r>
      <w:proofErr w:type="spellStart"/>
      <w:r w:rsidR="003B14E7" w:rsidRPr="00F148BE">
        <w:rPr>
          <w:szCs w:val="24"/>
        </w:rPr>
        <w:t>dihasilkan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dari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upaya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pengurangan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emisi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karbon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antara</w:t>
      </w:r>
      <w:proofErr w:type="spellEnd"/>
      <w:r w:rsidR="003B14E7" w:rsidRPr="00F148BE">
        <w:rPr>
          <w:szCs w:val="24"/>
        </w:rPr>
        <w:t xml:space="preserve"> lain </w:t>
      </w:r>
      <w:proofErr w:type="spellStart"/>
      <w:r w:rsidR="003B14E7" w:rsidRPr="00F148BE">
        <w:rPr>
          <w:szCs w:val="24"/>
        </w:rPr>
        <w:t>penanaman</w:t>
      </w:r>
      <w:proofErr w:type="spellEnd"/>
      <w:r w:rsidR="003B14E7" w:rsidRPr="00F148BE">
        <w:rPr>
          <w:szCs w:val="24"/>
        </w:rPr>
        <w:t xml:space="preserve"> dan </w:t>
      </w:r>
      <w:proofErr w:type="spellStart"/>
      <w:r w:rsidR="003B14E7" w:rsidRPr="00F148BE">
        <w:rPr>
          <w:szCs w:val="24"/>
        </w:rPr>
        <w:t>rehabilitasi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hutan</w:t>
      </w:r>
      <w:proofErr w:type="spellEnd"/>
      <w:r w:rsidR="003B14E7" w:rsidRPr="00F148BE">
        <w:rPr>
          <w:szCs w:val="24"/>
        </w:rPr>
        <w:t xml:space="preserve">, </w:t>
      </w:r>
      <w:proofErr w:type="spellStart"/>
      <w:r w:rsidR="003B14E7" w:rsidRPr="00F148BE">
        <w:rPr>
          <w:szCs w:val="24"/>
        </w:rPr>
        <w:t>partisipasi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dalam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perdagangan</w:t>
      </w:r>
      <w:proofErr w:type="spellEnd"/>
      <w:r w:rsidR="003B14E7" w:rsidRPr="00F148BE">
        <w:rPr>
          <w:szCs w:val="24"/>
        </w:rPr>
        <w:t xml:space="preserve"> unit </w:t>
      </w:r>
      <w:proofErr w:type="spellStart"/>
      <w:r w:rsidR="003B14E7" w:rsidRPr="00F148BE">
        <w:rPr>
          <w:szCs w:val="24"/>
        </w:rPr>
        <w:t>karbon</w:t>
      </w:r>
      <w:proofErr w:type="spellEnd"/>
      <w:r w:rsidR="003B14E7" w:rsidRPr="00F148BE">
        <w:rPr>
          <w:szCs w:val="24"/>
        </w:rPr>
        <w:t xml:space="preserve"> (carbon offset), </w:t>
      </w:r>
      <w:proofErr w:type="spellStart"/>
      <w:r w:rsidR="003B14E7" w:rsidRPr="00F148BE">
        <w:rPr>
          <w:szCs w:val="24"/>
        </w:rPr>
        <w:t>penggunaan</w:t>
      </w:r>
      <w:proofErr w:type="spellEnd"/>
      <w:r w:rsidR="003B14E7" w:rsidRPr="00F148BE">
        <w:rPr>
          <w:szCs w:val="24"/>
        </w:rPr>
        <w:t xml:space="preserve"> </w:t>
      </w:r>
      <w:proofErr w:type="spellStart"/>
      <w:r w:rsidR="003B14E7" w:rsidRPr="00F148BE">
        <w:rPr>
          <w:szCs w:val="24"/>
        </w:rPr>
        <w:t>teknologi</w:t>
      </w:r>
      <w:proofErr w:type="spellEnd"/>
      <w:r w:rsidR="003B14E7" w:rsidRPr="00F148BE">
        <w:rPr>
          <w:szCs w:val="24"/>
        </w:rPr>
        <w:t xml:space="preserve"> Carbon Capture and Storage (CCS), dan lain-lain.</w:t>
      </w:r>
    </w:p>
    <w:p w14:paraId="073FA953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5AAAEC7A" w14:textId="3E48C1BC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t xml:space="preserve">Total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</w:p>
    <w:p w14:paraId="77E3ADE2" w14:textId="2DA4B9F0" w:rsidR="00255B58" w:rsidRPr="00F148BE" w:rsidRDefault="00255B58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r w:rsidR="002945B3" w:rsidRPr="00F148BE">
        <w:rPr>
          <w:szCs w:val="24"/>
        </w:rPr>
        <w:t xml:space="preserve">Total </w:t>
      </w:r>
      <w:proofErr w:type="spellStart"/>
      <w:r w:rsidR="002945B3" w:rsidRPr="00F148BE">
        <w:rPr>
          <w:szCs w:val="24"/>
        </w:rPr>
        <w:t>Emisi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Debitur</w:t>
      </w:r>
      <w:proofErr w:type="spellEnd"/>
      <w:r w:rsidR="002945B3" w:rsidRPr="00F148BE">
        <w:rPr>
          <w:szCs w:val="24"/>
        </w:rPr>
        <w:t xml:space="preserve"> </w:t>
      </w:r>
      <w:r w:rsidR="004D467D" w:rsidRPr="00F148BE">
        <w:rPr>
          <w:szCs w:val="24"/>
        </w:rPr>
        <w:t xml:space="preserve">(Ton CO2e)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dihasilkan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Total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  <w:r w:rsidRPr="00F148BE">
        <w:rPr>
          <w:i/>
          <w:iCs/>
          <w:szCs w:val="24"/>
        </w:rPr>
        <w:t>Scope</w:t>
      </w:r>
      <w:r w:rsidRPr="00F148BE">
        <w:rPr>
          <w:szCs w:val="24"/>
        </w:rPr>
        <w:t xml:space="preserve"> 1</w:t>
      </w:r>
      <w:r w:rsidR="00CE2325" w:rsidRPr="00F148BE">
        <w:rPr>
          <w:szCs w:val="24"/>
        </w:rPr>
        <w:t>,</w:t>
      </w:r>
      <w:r w:rsidR="00E77DD2" w:rsidRPr="00F148BE">
        <w:rPr>
          <w:szCs w:val="24"/>
        </w:rPr>
        <w:t xml:space="preserve"> </w:t>
      </w:r>
      <w:r w:rsidR="00CE2325" w:rsidRPr="00F148BE">
        <w:rPr>
          <w:szCs w:val="24"/>
        </w:rPr>
        <w:t>2, dan</w:t>
      </w:r>
      <w:r w:rsidR="003E24D6" w:rsidRPr="00F148BE">
        <w:rPr>
          <w:szCs w:val="24"/>
        </w:rPr>
        <w:t xml:space="preserve"> 3 </w:t>
      </w:r>
      <w:proofErr w:type="spellStart"/>
      <w:r w:rsidR="00E77DD2" w:rsidRPr="00F148BE">
        <w:rPr>
          <w:szCs w:val="24"/>
        </w:rPr>
        <w:t>serta</w:t>
      </w:r>
      <w:proofErr w:type="spellEnd"/>
      <w:r w:rsidR="00E60697" w:rsidRPr="00F148BE">
        <w:rPr>
          <w:szCs w:val="24"/>
        </w:rPr>
        <w:t xml:space="preserve"> </w:t>
      </w:r>
      <w:proofErr w:type="spellStart"/>
      <w:r w:rsidR="00E60697" w:rsidRPr="00F148BE">
        <w:rPr>
          <w:szCs w:val="24"/>
        </w:rPr>
        <w:t>dikurangi</w:t>
      </w:r>
      <w:proofErr w:type="spellEnd"/>
      <w:r w:rsidR="00E60697" w:rsidRPr="00F148BE">
        <w:rPr>
          <w:szCs w:val="24"/>
        </w:rPr>
        <w:t xml:space="preserve"> </w:t>
      </w:r>
      <w:proofErr w:type="spellStart"/>
      <w:r w:rsidR="00E60697" w:rsidRPr="00F148BE">
        <w:rPr>
          <w:szCs w:val="24"/>
        </w:rPr>
        <w:t>dengan</w:t>
      </w:r>
      <w:proofErr w:type="spellEnd"/>
      <w:r w:rsidR="00E60697" w:rsidRPr="00F148BE">
        <w:rPr>
          <w:szCs w:val="24"/>
        </w:rPr>
        <w:t xml:space="preserve"> </w:t>
      </w:r>
      <w:proofErr w:type="spellStart"/>
      <w:r w:rsidR="00E60697" w:rsidRPr="00F148BE">
        <w:rPr>
          <w:szCs w:val="24"/>
        </w:rPr>
        <w:t>Jumlah</w:t>
      </w:r>
      <w:proofErr w:type="spellEnd"/>
      <w:r w:rsidR="00E60697" w:rsidRPr="00F148BE">
        <w:rPr>
          <w:szCs w:val="24"/>
        </w:rPr>
        <w:t xml:space="preserve"> </w:t>
      </w:r>
      <w:proofErr w:type="spellStart"/>
      <w:r w:rsidR="00E60697" w:rsidRPr="00F148BE">
        <w:rPr>
          <w:szCs w:val="24"/>
        </w:rPr>
        <w:t>Pengurangan</w:t>
      </w:r>
      <w:proofErr w:type="spellEnd"/>
      <w:r w:rsidR="00E60697" w:rsidRPr="00F148BE">
        <w:rPr>
          <w:szCs w:val="24"/>
        </w:rPr>
        <w:t xml:space="preserve"> </w:t>
      </w:r>
      <w:proofErr w:type="spellStart"/>
      <w:r w:rsidR="00E60697" w:rsidRPr="00F148BE">
        <w:rPr>
          <w:szCs w:val="24"/>
        </w:rPr>
        <w:t>Emisi</w:t>
      </w:r>
      <w:proofErr w:type="spellEnd"/>
      <w:r w:rsidR="00E60697" w:rsidRPr="00F148BE">
        <w:rPr>
          <w:szCs w:val="24"/>
        </w:rPr>
        <w:t xml:space="preserve"> oleh </w:t>
      </w:r>
      <w:proofErr w:type="spellStart"/>
      <w:r w:rsidR="00E60697" w:rsidRPr="00F148BE">
        <w:rPr>
          <w:szCs w:val="24"/>
        </w:rPr>
        <w:t>Debitur</w:t>
      </w:r>
      <w:proofErr w:type="spellEnd"/>
      <w:r w:rsidR="00E60697" w:rsidRPr="00F148BE">
        <w:rPr>
          <w:szCs w:val="24"/>
        </w:rPr>
        <w:t>.</w:t>
      </w:r>
    </w:p>
    <w:p w14:paraId="6A3EED71" w14:textId="6964ECC5" w:rsidR="00171CF9" w:rsidRPr="00F148BE" w:rsidRDefault="00171CF9" w:rsidP="00F148BE">
      <w:pPr>
        <w:ind w:left="1106"/>
        <w:contextualSpacing/>
        <w:jc w:val="both"/>
        <w:rPr>
          <w:szCs w:val="24"/>
        </w:rPr>
      </w:pPr>
    </w:p>
    <w:p w14:paraId="0B280230" w14:textId="2AE7C40A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Kualitas</w:t>
      </w:r>
      <w:proofErr w:type="spellEnd"/>
      <w:r w:rsidRPr="00F148BE">
        <w:rPr>
          <w:szCs w:val="24"/>
        </w:rPr>
        <w:t xml:space="preserve"> Data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</w:p>
    <w:p w14:paraId="34ECF9AE" w14:textId="3AB6BE84" w:rsidR="00556252" w:rsidRPr="00F148BE" w:rsidRDefault="003A33E3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</w:t>
      </w:r>
      <w:r w:rsidR="002945B3" w:rsidRPr="00F148BE">
        <w:rPr>
          <w:szCs w:val="24"/>
        </w:rPr>
        <w:t>ualitas</w:t>
      </w:r>
      <w:proofErr w:type="spellEnd"/>
      <w:r w:rsidR="002945B3" w:rsidRPr="00F148BE">
        <w:rPr>
          <w:szCs w:val="24"/>
        </w:rPr>
        <w:t xml:space="preserve"> data </w:t>
      </w:r>
      <w:proofErr w:type="spellStart"/>
      <w:r w:rsidR="002945B3" w:rsidRPr="00F148BE">
        <w:rPr>
          <w:szCs w:val="24"/>
        </w:rPr>
        <w:t>emisi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debitur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diatur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Panduan </w:t>
      </w:r>
      <w:r w:rsidRPr="00F148BE">
        <w:rPr>
          <w:i/>
          <w:iCs/>
          <w:szCs w:val="24"/>
        </w:rPr>
        <w:t>Climate Risk Management &amp; Scenario Analysis</w:t>
      </w:r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berlaku</w:t>
      </w:r>
      <w:proofErr w:type="spellEnd"/>
      <w:r w:rsidR="0038607E" w:rsidRPr="00F148BE">
        <w:rPr>
          <w:szCs w:val="24"/>
        </w:rPr>
        <w:t>.</w:t>
      </w:r>
    </w:p>
    <w:p w14:paraId="49FC9260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2F9283C4" w14:textId="2BEB5C75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r w:rsidRPr="00F148BE">
        <w:rPr>
          <w:szCs w:val="24"/>
        </w:rPr>
        <w:t xml:space="preserve">Total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Per </w:t>
      </w:r>
      <w:proofErr w:type="spellStart"/>
      <w:r w:rsidRPr="00F148BE">
        <w:rPr>
          <w:szCs w:val="24"/>
        </w:rPr>
        <w:t>Rekening</w:t>
      </w:r>
      <w:proofErr w:type="spellEnd"/>
      <w:r w:rsidRPr="00F148BE">
        <w:rPr>
          <w:szCs w:val="24"/>
        </w:rPr>
        <w:t>/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 xml:space="preserve"> (Ton CO2e)</w:t>
      </w:r>
    </w:p>
    <w:p w14:paraId="22D5CC73" w14:textId="3D857D33" w:rsidR="00171CF9" w:rsidRPr="00F148BE" w:rsidRDefault="0038607E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secara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proporsional</w:t>
      </w:r>
      <w:proofErr w:type="spellEnd"/>
      <w:r w:rsidR="002945B3" w:rsidRPr="00F148BE">
        <w:rPr>
          <w:szCs w:val="24"/>
        </w:rPr>
        <w:t xml:space="preserve">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didapat</w:t>
      </w:r>
      <w:proofErr w:type="spellEnd"/>
      <w:r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dengan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menggunakan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proksi</w:t>
      </w:r>
      <w:proofErr w:type="spellEnd"/>
      <w:r w:rsidR="002945B3" w:rsidRPr="00F148BE">
        <w:rPr>
          <w:szCs w:val="24"/>
        </w:rPr>
        <w:t xml:space="preserve"> total </w:t>
      </w:r>
      <w:proofErr w:type="spellStart"/>
      <w:r w:rsidR="002945B3" w:rsidRPr="00F148BE">
        <w:rPr>
          <w:szCs w:val="24"/>
        </w:rPr>
        <w:t>baki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debet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terhadap</w:t>
      </w:r>
      <w:proofErr w:type="spellEnd"/>
      <w:r w:rsidR="002945B3" w:rsidRPr="00F148BE">
        <w:rPr>
          <w:szCs w:val="24"/>
        </w:rPr>
        <w:t xml:space="preserve"> total </w:t>
      </w:r>
      <w:proofErr w:type="spellStart"/>
      <w:r w:rsidR="002945B3" w:rsidRPr="00F148BE">
        <w:rPr>
          <w:szCs w:val="24"/>
        </w:rPr>
        <w:t>aset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debitur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dikali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dengan</w:t>
      </w:r>
      <w:proofErr w:type="spellEnd"/>
      <w:r w:rsidR="002945B3" w:rsidRPr="00F148BE">
        <w:rPr>
          <w:szCs w:val="24"/>
        </w:rPr>
        <w:t xml:space="preserve"> total </w:t>
      </w:r>
      <w:proofErr w:type="spellStart"/>
      <w:r w:rsidR="002945B3" w:rsidRPr="00F148BE">
        <w:rPr>
          <w:szCs w:val="24"/>
        </w:rPr>
        <w:t>emisi</w:t>
      </w:r>
      <w:proofErr w:type="spellEnd"/>
      <w:r w:rsidR="002945B3" w:rsidRPr="00F148BE">
        <w:rPr>
          <w:szCs w:val="24"/>
        </w:rPr>
        <w:t xml:space="preserve"> </w:t>
      </w:r>
      <w:proofErr w:type="spellStart"/>
      <w:r w:rsidR="002945B3" w:rsidRPr="00F148BE">
        <w:rPr>
          <w:szCs w:val="24"/>
        </w:rPr>
        <w:t>debitur</w:t>
      </w:r>
      <w:proofErr w:type="spellEnd"/>
      <w:r w:rsidR="00FB1691" w:rsidRPr="00F148BE">
        <w:rPr>
          <w:szCs w:val="24"/>
        </w:rPr>
        <w:t>.</w:t>
      </w:r>
    </w:p>
    <w:p w14:paraId="7D63BCC2" w14:textId="77777777" w:rsidR="00D75032" w:rsidRPr="00F148BE" w:rsidRDefault="00D75032" w:rsidP="00F148BE">
      <w:pPr>
        <w:contextualSpacing/>
        <w:jc w:val="both"/>
        <w:rPr>
          <w:szCs w:val="24"/>
        </w:rPr>
      </w:pPr>
    </w:p>
    <w:p w14:paraId="7F110DDF" w14:textId="55BBFFD8" w:rsidR="00171CF9" w:rsidRPr="00F148BE" w:rsidRDefault="002945B3" w:rsidP="00F148BE">
      <w:pPr>
        <w:pStyle w:val="Heading1"/>
        <w:numPr>
          <w:ilvl w:val="1"/>
          <w:numId w:val="10"/>
        </w:numPr>
        <w:ind w:left="1106" w:hanging="556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Verifikator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Emisi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</w:p>
    <w:p w14:paraId="5788E428" w14:textId="1B5D0FF5" w:rsidR="00B61F3F" w:rsidRPr="00F148BE" w:rsidRDefault="008F21DA" w:rsidP="00F148BE">
      <w:pPr>
        <w:ind w:left="1106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digunakan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atau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tidaknya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verifikator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emisi</w:t>
      </w:r>
      <w:proofErr w:type="spellEnd"/>
      <w:r w:rsidR="00F447EA" w:rsidRPr="00F148BE">
        <w:rPr>
          <w:szCs w:val="24"/>
        </w:rPr>
        <w:t xml:space="preserve"> oleh </w:t>
      </w:r>
      <w:proofErr w:type="spellStart"/>
      <w:r w:rsidR="00CC4C44" w:rsidRPr="00F148BE">
        <w:rPr>
          <w:szCs w:val="24"/>
        </w:rPr>
        <w:t>Pelapor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dalam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perhitungan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emisi</w:t>
      </w:r>
      <w:proofErr w:type="spellEnd"/>
      <w:r w:rsidR="00F447EA" w:rsidRPr="00F148BE">
        <w:rPr>
          <w:szCs w:val="24"/>
        </w:rPr>
        <w:t xml:space="preserve"> </w:t>
      </w:r>
      <w:proofErr w:type="spellStart"/>
      <w:r w:rsidR="00F447EA" w:rsidRPr="00F148BE">
        <w:rPr>
          <w:szCs w:val="24"/>
        </w:rPr>
        <w:t>debitur</w:t>
      </w:r>
      <w:proofErr w:type="spellEnd"/>
      <w:r w:rsidR="00F447EA" w:rsidRPr="00F148BE">
        <w:rPr>
          <w:szCs w:val="24"/>
        </w:rPr>
        <w:t>.</w:t>
      </w:r>
    </w:p>
    <w:p w14:paraId="5278E4BF" w14:textId="77777777" w:rsidR="00CD529F" w:rsidRPr="00F148BE" w:rsidRDefault="00CD529F" w:rsidP="00F148BE">
      <w:pPr>
        <w:ind w:left="1106"/>
        <w:contextualSpacing/>
        <w:jc w:val="both"/>
        <w:rPr>
          <w:szCs w:val="24"/>
        </w:rPr>
      </w:pPr>
    </w:p>
    <w:p w14:paraId="439D0490" w14:textId="312B1C45" w:rsidR="00077FFA" w:rsidRPr="00F148BE" w:rsidRDefault="00B61F3F" w:rsidP="00F148BE">
      <w:pPr>
        <w:pStyle w:val="Heading1"/>
        <w:numPr>
          <w:ilvl w:val="0"/>
          <w:numId w:val="10"/>
        </w:numPr>
        <w:ind w:left="567" w:hanging="578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Formulir</w:t>
      </w:r>
      <w:proofErr w:type="spellEnd"/>
      <w:r w:rsidRPr="00F148BE">
        <w:rPr>
          <w:szCs w:val="24"/>
        </w:rPr>
        <w:t xml:space="preserve"> </w:t>
      </w:r>
      <w:proofErr w:type="spellStart"/>
      <w:r w:rsidR="00372396" w:rsidRPr="00F148BE">
        <w:rPr>
          <w:szCs w:val="24"/>
        </w:rPr>
        <w:t>Laporan</w:t>
      </w:r>
      <w:proofErr w:type="spellEnd"/>
      <w:r w:rsidR="00372396" w:rsidRPr="00F148BE">
        <w:rPr>
          <w:szCs w:val="24"/>
        </w:rPr>
        <w:t xml:space="preserve"> </w:t>
      </w:r>
      <w:proofErr w:type="spellStart"/>
      <w:r w:rsidR="00372396" w:rsidRPr="00F148BE">
        <w:rPr>
          <w:szCs w:val="24"/>
        </w:rPr>
        <w:t>Tematik</w:t>
      </w:r>
      <w:proofErr w:type="spellEnd"/>
      <w:r w:rsidR="00372396" w:rsidRPr="00F148BE">
        <w:rPr>
          <w:szCs w:val="24"/>
        </w:rPr>
        <w:t xml:space="preserve"> </w:t>
      </w:r>
      <w:proofErr w:type="spellStart"/>
      <w:r w:rsidR="00372396" w:rsidRPr="00F148BE">
        <w:rPr>
          <w:szCs w:val="24"/>
        </w:rPr>
        <w:t>Berdasarkan</w:t>
      </w:r>
      <w:proofErr w:type="spellEnd"/>
      <w:r w:rsidR="00372396" w:rsidRPr="00F148BE">
        <w:rPr>
          <w:szCs w:val="24"/>
        </w:rPr>
        <w:t xml:space="preserve"> </w:t>
      </w:r>
      <w:proofErr w:type="spellStart"/>
      <w:r w:rsidR="00372396" w:rsidRPr="00F148BE">
        <w:rPr>
          <w:szCs w:val="24"/>
        </w:rPr>
        <w:t>Sektor</w:t>
      </w:r>
      <w:proofErr w:type="spellEnd"/>
      <w:r w:rsidR="00372396" w:rsidRPr="00F148BE">
        <w:rPr>
          <w:szCs w:val="24"/>
        </w:rPr>
        <w:t xml:space="preserve"> Usaha </w:t>
      </w:r>
      <w:proofErr w:type="spellStart"/>
      <w:r w:rsidR="00372396" w:rsidRPr="00F148BE">
        <w:rPr>
          <w:szCs w:val="24"/>
        </w:rPr>
        <w:t>Potensial</w:t>
      </w:r>
      <w:proofErr w:type="spellEnd"/>
    </w:p>
    <w:p w14:paraId="70380045" w14:textId="306B7DAD" w:rsidR="008E255B" w:rsidRPr="00F148BE" w:rsidRDefault="00F148BE" w:rsidP="00F148BE">
      <w:pPr>
        <w:ind w:left="560"/>
        <w:contextualSpacing/>
        <w:jc w:val="both"/>
        <w:rPr>
          <w:b/>
          <w:bCs/>
          <w:i/>
          <w:iCs/>
          <w:color w:val="EE0000"/>
          <w:szCs w:val="24"/>
          <w:u w:val="single"/>
        </w:rPr>
      </w:pPr>
      <w:r w:rsidRPr="00F148BE">
        <w:rPr>
          <w:b/>
          <w:bCs/>
          <w:i/>
          <w:iCs/>
          <w:color w:val="EE0000"/>
          <w:szCs w:val="24"/>
          <w:u w:val="single"/>
        </w:rPr>
        <w:t>(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Formulir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Ini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Diusulkan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Untuk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Dikeluarkan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Dari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Struktur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Pelaporan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, Karena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Dapat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Digabungkan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Dengan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Formulir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Pada Bagian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Ii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Dengan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Penambahan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Sektor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Ekonomi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Rumah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Tangga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 Pada </w:t>
      </w:r>
      <w:proofErr w:type="spellStart"/>
      <w:r w:rsidRPr="00F148BE">
        <w:rPr>
          <w:b/>
          <w:bCs/>
          <w:i/>
          <w:iCs/>
          <w:color w:val="EE0000"/>
          <w:szCs w:val="24"/>
          <w:u w:val="single"/>
        </w:rPr>
        <w:t>Tkbi</w:t>
      </w:r>
      <w:proofErr w:type="spellEnd"/>
      <w:r w:rsidRPr="00F148BE">
        <w:rPr>
          <w:b/>
          <w:bCs/>
          <w:i/>
          <w:iCs/>
          <w:color w:val="EE0000"/>
          <w:szCs w:val="24"/>
          <w:u w:val="single"/>
        </w:rPr>
        <w:t xml:space="preserve">) </w:t>
      </w:r>
    </w:p>
    <w:p w14:paraId="5D9772C2" w14:textId="1AB4CEAF" w:rsidR="00077FFA" w:rsidRPr="00F148BE" w:rsidRDefault="00077FFA" w:rsidP="00F148BE">
      <w:pPr>
        <w:ind w:left="560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lastRenderedPageBreak/>
        <w:t>Formulir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="00DD31A4" w:rsidRPr="00F148BE">
        <w:rPr>
          <w:szCs w:val="24"/>
        </w:rPr>
        <w:t>berisi</w:t>
      </w:r>
      <w:proofErr w:type="spellEnd"/>
      <w:r w:rsidR="00DD31A4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agregat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penyaluran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terhadap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beberapa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usaha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potensial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tertentu</w:t>
      </w:r>
      <w:proofErr w:type="spellEnd"/>
      <w:r w:rsidRPr="00F148BE">
        <w:rPr>
          <w:szCs w:val="24"/>
        </w:rPr>
        <w:t>.</w:t>
      </w:r>
    </w:p>
    <w:p w14:paraId="33332521" w14:textId="77777777" w:rsidR="00077FFA" w:rsidRPr="00F148BE" w:rsidRDefault="00077FFA" w:rsidP="00F148BE">
      <w:pPr>
        <w:ind w:left="588"/>
        <w:contextualSpacing/>
        <w:rPr>
          <w:szCs w:val="24"/>
        </w:rPr>
      </w:pPr>
    </w:p>
    <w:p w14:paraId="652C3797" w14:textId="14B01EDF" w:rsidR="00AF1F02" w:rsidRPr="00F148BE" w:rsidRDefault="00AF1F02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Usaha </w:t>
      </w:r>
      <w:proofErr w:type="spellStart"/>
      <w:r w:rsidRPr="00F148BE">
        <w:rPr>
          <w:szCs w:val="24"/>
        </w:rPr>
        <w:t>Potensial</w:t>
      </w:r>
      <w:proofErr w:type="spellEnd"/>
    </w:p>
    <w:p w14:paraId="6C5D8ABF" w14:textId="3BDA9977" w:rsidR="00AF1F02" w:rsidRPr="00F148BE" w:rsidRDefault="00AF1F02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sektor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usaha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potensial</w:t>
      </w:r>
      <w:proofErr w:type="spellEnd"/>
      <w:r w:rsidRPr="00F148BE">
        <w:rPr>
          <w:szCs w:val="24"/>
        </w:rPr>
        <w:t xml:space="preserve"> </w:t>
      </w:r>
      <w:r w:rsidR="000C22A2" w:rsidRPr="00F148BE">
        <w:rPr>
          <w:szCs w:val="24"/>
        </w:rPr>
        <w:t xml:space="preserve">yang </w:t>
      </w:r>
      <w:proofErr w:type="spellStart"/>
      <w:r w:rsidR="000C22A2" w:rsidRPr="00F148BE">
        <w:rPr>
          <w:szCs w:val="24"/>
        </w:rPr>
        <w:t>terdiri</w:t>
      </w:r>
      <w:proofErr w:type="spellEnd"/>
      <w:r w:rsidR="000C22A2" w:rsidRPr="00F148BE">
        <w:rPr>
          <w:szCs w:val="24"/>
        </w:rPr>
        <w:t xml:space="preserve"> </w:t>
      </w:r>
      <w:proofErr w:type="spellStart"/>
      <w:r w:rsidR="000C22A2" w:rsidRPr="00F148BE">
        <w:rPr>
          <w:szCs w:val="24"/>
        </w:rPr>
        <w:t>dari</w:t>
      </w:r>
      <w:proofErr w:type="spellEnd"/>
      <w:r w:rsidRPr="00F148BE">
        <w:rPr>
          <w:szCs w:val="24"/>
        </w:rPr>
        <w:t>:</w:t>
      </w:r>
    </w:p>
    <w:p w14:paraId="5BA0BAFE" w14:textId="73275D09" w:rsidR="00AF1F02" w:rsidRPr="00F148BE" w:rsidRDefault="00510634" w:rsidP="00F148BE">
      <w:pPr>
        <w:pStyle w:val="ListParagraph"/>
        <w:numPr>
          <w:ilvl w:val="0"/>
          <w:numId w:val="20"/>
        </w:numPr>
        <w:ind w:left="1498"/>
        <w:jc w:val="both"/>
        <w:rPr>
          <w:szCs w:val="24"/>
        </w:rPr>
      </w:pPr>
      <w:r w:rsidRPr="00F148BE">
        <w:rPr>
          <w:szCs w:val="24"/>
        </w:rPr>
        <w:t>PLTS Atap</w:t>
      </w:r>
      <w:r w:rsidR="00D71BE5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sesuai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dengan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cakupan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71BE5" w:rsidRPr="00F148BE">
        <w:rPr>
          <w:szCs w:val="24"/>
        </w:rPr>
        <w:t>sebagaimana</w:t>
      </w:r>
      <w:proofErr w:type="spellEnd"/>
      <w:r w:rsidR="00D71BE5" w:rsidRPr="00F148BE">
        <w:rPr>
          <w:szCs w:val="24"/>
        </w:rPr>
        <w:t xml:space="preserve"> </w:t>
      </w:r>
      <w:proofErr w:type="spellStart"/>
      <w:r w:rsidR="00D71BE5" w:rsidRPr="00F148BE">
        <w:rPr>
          <w:szCs w:val="24"/>
        </w:rPr>
        <w:t>diatur</w:t>
      </w:r>
      <w:proofErr w:type="spellEnd"/>
      <w:r w:rsidR="00D71BE5" w:rsidRPr="00F148BE">
        <w:rPr>
          <w:szCs w:val="24"/>
        </w:rPr>
        <w:t xml:space="preserve"> </w:t>
      </w:r>
      <w:proofErr w:type="spellStart"/>
      <w:r w:rsidR="00D71BE5" w:rsidRPr="00F148BE">
        <w:rPr>
          <w:szCs w:val="24"/>
        </w:rPr>
        <w:t>dala</w:t>
      </w:r>
      <w:r w:rsidR="00D07167" w:rsidRPr="00F148BE">
        <w:rPr>
          <w:szCs w:val="24"/>
        </w:rPr>
        <w:t>m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peraturan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perundangan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mengenai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pembangkit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listrik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tenaga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surya</w:t>
      </w:r>
      <w:proofErr w:type="spellEnd"/>
      <w:r w:rsidR="00D07167" w:rsidRPr="00F148BE">
        <w:rPr>
          <w:szCs w:val="24"/>
        </w:rPr>
        <w:t xml:space="preserve"> atap</w:t>
      </w:r>
      <w:r w:rsidR="00B11EDA" w:rsidRPr="00F148BE">
        <w:rPr>
          <w:szCs w:val="24"/>
        </w:rPr>
        <w:t>;</w:t>
      </w:r>
    </w:p>
    <w:p w14:paraId="0A0BBC6A" w14:textId="6ADD6791" w:rsidR="007B6617" w:rsidRPr="00F148BE" w:rsidRDefault="00510634" w:rsidP="00F148BE">
      <w:pPr>
        <w:pStyle w:val="ListParagraph"/>
        <w:numPr>
          <w:ilvl w:val="0"/>
          <w:numId w:val="2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Kendaraan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Bermotor</w:t>
      </w:r>
      <w:proofErr w:type="spellEnd"/>
      <w:r w:rsidRPr="00F148BE">
        <w:rPr>
          <w:szCs w:val="24"/>
        </w:rPr>
        <w:t xml:space="preserve"> Listrik </w:t>
      </w:r>
      <w:proofErr w:type="spellStart"/>
      <w:r w:rsidRPr="00F148BE">
        <w:rPr>
          <w:szCs w:val="24"/>
        </w:rPr>
        <w:t>Berbasis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Baterai</w:t>
      </w:r>
      <w:proofErr w:type="spellEnd"/>
      <w:r w:rsidR="00E6541A" w:rsidRPr="00F148BE">
        <w:rPr>
          <w:szCs w:val="24"/>
        </w:rPr>
        <w:t xml:space="preserve"> </w:t>
      </w:r>
      <w:r w:rsidR="00D71BE5" w:rsidRPr="00F148BE">
        <w:rPr>
          <w:szCs w:val="24"/>
        </w:rPr>
        <w:t xml:space="preserve">(KBLBB) </w:t>
      </w:r>
      <w:proofErr w:type="spellStart"/>
      <w:r w:rsidR="00D07167" w:rsidRPr="00F148BE">
        <w:rPr>
          <w:szCs w:val="24"/>
        </w:rPr>
        <w:t>sesuai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dengan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D07167" w:rsidRPr="00F148BE">
        <w:rPr>
          <w:szCs w:val="24"/>
        </w:rPr>
        <w:t>cakupan</w:t>
      </w:r>
      <w:proofErr w:type="spellEnd"/>
      <w:r w:rsidR="00D07167" w:rsidRPr="00F148BE">
        <w:rPr>
          <w:szCs w:val="24"/>
        </w:rPr>
        <w:t xml:space="preserve"> </w:t>
      </w:r>
      <w:proofErr w:type="spellStart"/>
      <w:r w:rsidR="00E6541A" w:rsidRPr="00F148BE">
        <w:rPr>
          <w:szCs w:val="24"/>
        </w:rPr>
        <w:t>sebagaimana</w:t>
      </w:r>
      <w:proofErr w:type="spellEnd"/>
      <w:r w:rsidR="00E6541A" w:rsidRPr="00F148BE">
        <w:rPr>
          <w:szCs w:val="24"/>
        </w:rPr>
        <w:t xml:space="preserve"> </w:t>
      </w:r>
      <w:proofErr w:type="spellStart"/>
      <w:r w:rsidR="00E6541A" w:rsidRPr="00F148BE">
        <w:rPr>
          <w:szCs w:val="24"/>
        </w:rPr>
        <w:t>diatur</w:t>
      </w:r>
      <w:proofErr w:type="spellEnd"/>
      <w:r w:rsidR="00E6541A" w:rsidRPr="00F148BE">
        <w:rPr>
          <w:szCs w:val="24"/>
        </w:rPr>
        <w:t xml:space="preserve"> </w:t>
      </w:r>
      <w:proofErr w:type="spellStart"/>
      <w:r w:rsidR="00E6541A" w:rsidRPr="00F148BE">
        <w:rPr>
          <w:szCs w:val="24"/>
        </w:rPr>
        <w:t>dalam</w:t>
      </w:r>
      <w:proofErr w:type="spellEnd"/>
      <w:r w:rsidR="00E6541A" w:rsidRPr="00F148BE">
        <w:rPr>
          <w:szCs w:val="24"/>
        </w:rPr>
        <w:t xml:space="preserve"> </w:t>
      </w:r>
      <w:proofErr w:type="spellStart"/>
      <w:r w:rsidR="00E6541A" w:rsidRPr="00F148BE">
        <w:rPr>
          <w:szCs w:val="24"/>
        </w:rPr>
        <w:t>peraturan</w:t>
      </w:r>
      <w:proofErr w:type="spellEnd"/>
      <w:r w:rsidR="00E6541A" w:rsidRPr="00F148BE">
        <w:rPr>
          <w:szCs w:val="24"/>
        </w:rPr>
        <w:t xml:space="preserve"> </w:t>
      </w:r>
      <w:proofErr w:type="spellStart"/>
      <w:r w:rsidR="00E6541A" w:rsidRPr="00F148BE">
        <w:rPr>
          <w:szCs w:val="24"/>
        </w:rPr>
        <w:t>perundangan</w:t>
      </w:r>
      <w:proofErr w:type="spellEnd"/>
      <w:r w:rsidR="00E6541A" w:rsidRPr="00F148BE">
        <w:rPr>
          <w:szCs w:val="24"/>
        </w:rPr>
        <w:t xml:space="preserve"> </w:t>
      </w:r>
      <w:proofErr w:type="spellStart"/>
      <w:r w:rsidR="00E6541A" w:rsidRPr="00F148BE">
        <w:rPr>
          <w:szCs w:val="24"/>
        </w:rPr>
        <w:t>mengenai</w:t>
      </w:r>
      <w:proofErr w:type="spellEnd"/>
      <w:r w:rsidR="00E6541A" w:rsidRPr="00F148BE">
        <w:rPr>
          <w:szCs w:val="24"/>
        </w:rPr>
        <w:t xml:space="preserve"> program </w:t>
      </w:r>
      <w:proofErr w:type="spellStart"/>
      <w:r w:rsidR="00B862E4" w:rsidRPr="00F148BE">
        <w:rPr>
          <w:szCs w:val="24"/>
        </w:rPr>
        <w:t>kendaraan</w:t>
      </w:r>
      <w:proofErr w:type="spellEnd"/>
      <w:r w:rsidR="00B862E4" w:rsidRPr="00F148BE">
        <w:rPr>
          <w:szCs w:val="24"/>
        </w:rPr>
        <w:t xml:space="preserve"> </w:t>
      </w:r>
      <w:proofErr w:type="spellStart"/>
      <w:r w:rsidR="00B862E4" w:rsidRPr="00F148BE">
        <w:rPr>
          <w:szCs w:val="24"/>
        </w:rPr>
        <w:t>bermotor</w:t>
      </w:r>
      <w:proofErr w:type="spellEnd"/>
      <w:r w:rsidR="00B862E4" w:rsidRPr="00F148BE">
        <w:rPr>
          <w:szCs w:val="24"/>
        </w:rPr>
        <w:t xml:space="preserve"> Listrik </w:t>
      </w:r>
      <w:proofErr w:type="spellStart"/>
      <w:r w:rsidR="00B862E4" w:rsidRPr="00F148BE">
        <w:rPr>
          <w:szCs w:val="24"/>
        </w:rPr>
        <w:t>berbasis</w:t>
      </w:r>
      <w:proofErr w:type="spellEnd"/>
      <w:r w:rsidR="00B862E4" w:rsidRPr="00F148BE">
        <w:rPr>
          <w:szCs w:val="24"/>
        </w:rPr>
        <w:t xml:space="preserve"> </w:t>
      </w:r>
      <w:proofErr w:type="spellStart"/>
      <w:r w:rsidR="00B862E4" w:rsidRPr="00F148BE">
        <w:rPr>
          <w:szCs w:val="24"/>
        </w:rPr>
        <w:t>baterai</w:t>
      </w:r>
      <w:proofErr w:type="spellEnd"/>
      <w:r w:rsidR="006C5CEB" w:rsidRPr="00F148BE">
        <w:rPr>
          <w:szCs w:val="24"/>
        </w:rPr>
        <w:t xml:space="preserve"> </w:t>
      </w:r>
      <w:proofErr w:type="spellStart"/>
      <w:r w:rsidR="006C5CEB" w:rsidRPr="00F148BE">
        <w:rPr>
          <w:szCs w:val="24"/>
        </w:rPr>
        <w:t>untuk</w:t>
      </w:r>
      <w:proofErr w:type="spellEnd"/>
      <w:r w:rsidR="006C5CEB" w:rsidRPr="00F148BE">
        <w:rPr>
          <w:szCs w:val="24"/>
        </w:rPr>
        <w:t xml:space="preserve"> </w:t>
      </w:r>
      <w:proofErr w:type="spellStart"/>
      <w:r w:rsidR="006C5CEB" w:rsidRPr="00F148BE">
        <w:rPr>
          <w:szCs w:val="24"/>
        </w:rPr>
        <w:t>transportasi</w:t>
      </w:r>
      <w:proofErr w:type="spellEnd"/>
      <w:r w:rsidR="006C5CEB" w:rsidRPr="00F148BE">
        <w:rPr>
          <w:szCs w:val="24"/>
        </w:rPr>
        <w:t xml:space="preserve"> </w:t>
      </w:r>
      <w:proofErr w:type="spellStart"/>
      <w:r w:rsidR="006C5CEB" w:rsidRPr="00F148BE">
        <w:rPr>
          <w:szCs w:val="24"/>
        </w:rPr>
        <w:t>jalan</w:t>
      </w:r>
      <w:proofErr w:type="spellEnd"/>
      <w:r w:rsidR="00B11EDA" w:rsidRPr="00F148BE">
        <w:rPr>
          <w:szCs w:val="24"/>
        </w:rPr>
        <w:t>;</w:t>
      </w:r>
      <w:r w:rsidR="00B862E4" w:rsidRPr="00F148BE">
        <w:rPr>
          <w:szCs w:val="24"/>
        </w:rPr>
        <w:t xml:space="preserve"> </w:t>
      </w:r>
    </w:p>
    <w:p w14:paraId="3BB72221" w14:textId="3E598AA4" w:rsidR="00EB2774" w:rsidRPr="00F148BE" w:rsidRDefault="007B6617" w:rsidP="00F148BE">
      <w:pPr>
        <w:pStyle w:val="ListParagraph"/>
        <w:numPr>
          <w:ilvl w:val="0"/>
          <w:numId w:val="20"/>
        </w:numPr>
        <w:ind w:left="1484"/>
        <w:jc w:val="both"/>
        <w:rPr>
          <w:szCs w:val="24"/>
        </w:rPr>
      </w:pPr>
      <w:r w:rsidRPr="00F148BE">
        <w:rPr>
          <w:szCs w:val="24"/>
        </w:rPr>
        <w:t>KPR Hijau</w:t>
      </w:r>
      <w:r w:rsidR="00685013" w:rsidRPr="00F148BE">
        <w:rPr>
          <w:szCs w:val="24"/>
        </w:rPr>
        <w:t xml:space="preserve"> </w:t>
      </w:r>
      <w:proofErr w:type="spellStart"/>
      <w:r w:rsidR="00685013" w:rsidRPr="00F148BE">
        <w:rPr>
          <w:szCs w:val="24"/>
        </w:rPr>
        <w:t>sesuai</w:t>
      </w:r>
      <w:proofErr w:type="spellEnd"/>
      <w:r w:rsidR="00685013" w:rsidRPr="00F148BE">
        <w:rPr>
          <w:szCs w:val="24"/>
        </w:rPr>
        <w:t xml:space="preserve"> </w:t>
      </w:r>
      <w:proofErr w:type="spellStart"/>
      <w:r w:rsidR="00685013" w:rsidRPr="00F148BE">
        <w:rPr>
          <w:szCs w:val="24"/>
        </w:rPr>
        <w:t>dengan</w:t>
      </w:r>
      <w:proofErr w:type="spellEnd"/>
      <w:r w:rsidR="00685013" w:rsidRPr="00F148BE">
        <w:rPr>
          <w:szCs w:val="24"/>
        </w:rPr>
        <w:t xml:space="preserve"> </w:t>
      </w:r>
      <w:proofErr w:type="spellStart"/>
      <w:r w:rsidR="00685013" w:rsidRPr="00F148BE">
        <w:rPr>
          <w:szCs w:val="24"/>
        </w:rPr>
        <w:t>cakupan</w:t>
      </w:r>
      <w:proofErr w:type="spellEnd"/>
      <w:r w:rsidR="00685013" w:rsidRPr="00F148BE">
        <w:rPr>
          <w:szCs w:val="24"/>
        </w:rPr>
        <w:t xml:space="preserve"> </w:t>
      </w:r>
      <w:proofErr w:type="spellStart"/>
      <w:r w:rsidR="00685013" w:rsidRPr="00F148BE">
        <w:rPr>
          <w:szCs w:val="24"/>
        </w:rPr>
        <w:t>sebagaimana</w:t>
      </w:r>
      <w:proofErr w:type="spellEnd"/>
      <w:r w:rsidR="00685013" w:rsidRPr="00F148BE">
        <w:rPr>
          <w:szCs w:val="24"/>
        </w:rPr>
        <w:t xml:space="preserve"> </w:t>
      </w:r>
      <w:proofErr w:type="spellStart"/>
      <w:r w:rsidR="00685013" w:rsidRPr="00F148BE">
        <w:rPr>
          <w:szCs w:val="24"/>
        </w:rPr>
        <w:t>diatur</w:t>
      </w:r>
      <w:proofErr w:type="spellEnd"/>
      <w:r w:rsidR="00685013" w:rsidRPr="00F148BE">
        <w:rPr>
          <w:szCs w:val="24"/>
        </w:rPr>
        <w:t xml:space="preserve"> </w:t>
      </w:r>
      <w:proofErr w:type="spellStart"/>
      <w:r w:rsidR="00685013" w:rsidRPr="00F148BE">
        <w:rPr>
          <w:szCs w:val="24"/>
        </w:rPr>
        <w:t>dalam</w:t>
      </w:r>
      <w:proofErr w:type="spellEnd"/>
      <w:r w:rsidR="00685013" w:rsidRPr="00F148BE">
        <w:rPr>
          <w:szCs w:val="24"/>
        </w:rPr>
        <w:t xml:space="preserve"> </w:t>
      </w:r>
      <w:proofErr w:type="spellStart"/>
      <w:r w:rsidR="00B11EDA" w:rsidRPr="00F148BE">
        <w:rPr>
          <w:szCs w:val="24"/>
        </w:rPr>
        <w:t>peraturan</w:t>
      </w:r>
      <w:proofErr w:type="spellEnd"/>
      <w:r w:rsidR="00B11EDA" w:rsidRPr="00F148BE">
        <w:rPr>
          <w:szCs w:val="24"/>
        </w:rPr>
        <w:t xml:space="preserve"> </w:t>
      </w:r>
      <w:proofErr w:type="spellStart"/>
      <w:r w:rsidR="00B11EDA" w:rsidRPr="00F148BE">
        <w:rPr>
          <w:szCs w:val="24"/>
        </w:rPr>
        <w:t>perundangan</w:t>
      </w:r>
      <w:proofErr w:type="spellEnd"/>
      <w:r w:rsidR="00B11EDA" w:rsidRPr="00F148BE">
        <w:rPr>
          <w:szCs w:val="24"/>
        </w:rPr>
        <w:t xml:space="preserve"> </w:t>
      </w:r>
      <w:proofErr w:type="spellStart"/>
      <w:r w:rsidR="00B11EDA" w:rsidRPr="00F148BE">
        <w:rPr>
          <w:szCs w:val="24"/>
        </w:rPr>
        <w:t>mengenai</w:t>
      </w:r>
      <w:proofErr w:type="spellEnd"/>
      <w:r w:rsidR="00B11EDA" w:rsidRPr="00F148BE">
        <w:rPr>
          <w:szCs w:val="24"/>
        </w:rPr>
        <w:t xml:space="preserve"> </w:t>
      </w:r>
      <w:proofErr w:type="spellStart"/>
      <w:r w:rsidR="00B11EDA" w:rsidRPr="00F148BE">
        <w:rPr>
          <w:szCs w:val="24"/>
        </w:rPr>
        <w:t>bangunan</w:t>
      </w:r>
      <w:proofErr w:type="spellEnd"/>
      <w:r w:rsidR="00B11EDA" w:rsidRPr="00F148BE">
        <w:rPr>
          <w:szCs w:val="24"/>
        </w:rPr>
        <w:t xml:space="preserve"> </w:t>
      </w:r>
      <w:proofErr w:type="spellStart"/>
      <w:r w:rsidR="00B11EDA" w:rsidRPr="00F148BE">
        <w:rPr>
          <w:szCs w:val="24"/>
        </w:rPr>
        <w:t>gedung</w:t>
      </w:r>
      <w:proofErr w:type="spellEnd"/>
      <w:r w:rsidR="00B11EDA" w:rsidRPr="00F148BE">
        <w:rPr>
          <w:szCs w:val="24"/>
        </w:rPr>
        <w:t xml:space="preserve"> </w:t>
      </w:r>
      <w:proofErr w:type="spellStart"/>
      <w:r w:rsidR="00B11EDA" w:rsidRPr="00F148BE">
        <w:rPr>
          <w:szCs w:val="24"/>
        </w:rPr>
        <w:t>hijau</w:t>
      </w:r>
      <w:proofErr w:type="spellEnd"/>
      <w:r w:rsidR="00B11EDA" w:rsidRPr="00F148BE">
        <w:rPr>
          <w:szCs w:val="24"/>
        </w:rPr>
        <w:t>; dan</w:t>
      </w:r>
    </w:p>
    <w:p w14:paraId="04BDC653" w14:textId="595F39CB" w:rsidR="007B6617" w:rsidRPr="00F148BE" w:rsidRDefault="00B11EDA" w:rsidP="00F148BE">
      <w:pPr>
        <w:pStyle w:val="ListParagraph"/>
        <w:numPr>
          <w:ilvl w:val="0"/>
          <w:numId w:val="2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Lainnya</w:t>
      </w:r>
      <w:proofErr w:type="spellEnd"/>
      <w:r w:rsidR="00907305" w:rsidRPr="00F148BE">
        <w:rPr>
          <w:szCs w:val="24"/>
        </w:rPr>
        <w:t>;</w:t>
      </w:r>
    </w:p>
    <w:p w14:paraId="1409C4EE" w14:textId="7306890E" w:rsidR="00907305" w:rsidRPr="00F148BE" w:rsidRDefault="00907305" w:rsidP="00F148BE">
      <w:pPr>
        <w:ind w:left="1124"/>
        <w:contextualSpacing/>
        <w:jc w:val="both"/>
        <w:rPr>
          <w:szCs w:val="24"/>
        </w:rPr>
      </w:pP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memenuhi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aspek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penilaian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diatur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TKBI. </w:t>
      </w:r>
    </w:p>
    <w:p w14:paraId="68DD2D41" w14:textId="77777777" w:rsidR="00560DDE" w:rsidRPr="00F148BE" w:rsidRDefault="00560DDE" w:rsidP="00F148BE">
      <w:pPr>
        <w:ind w:left="1124"/>
        <w:contextualSpacing/>
        <w:jc w:val="both"/>
        <w:rPr>
          <w:szCs w:val="24"/>
        </w:rPr>
      </w:pPr>
    </w:p>
    <w:p w14:paraId="15FE5EDD" w14:textId="77777777" w:rsidR="00481BAA" w:rsidRPr="00F148BE" w:rsidRDefault="00481BAA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</w:p>
    <w:p w14:paraId="5A89F2D0" w14:textId="5200D87F" w:rsidR="00481BAA" w:rsidRPr="00F148BE" w:rsidRDefault="00481BAA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tujuan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r w:rsidRPr="00F148BE">
        <w:rPr>
          <w:szCs w:val="24"/>
        </w:rPr>
        <w:t xml:space="preserve">yang </w:t>
      </w:r>
      <w:proofErr w:type="spellStart"/>
      <w:r w:rsidRPr="00F148BE">
        <w:rPr>
          <w:szCs w:val="24"/>
        </w:rPr>
        <w:t>mengacu</w:t>
      </w:r>
      <w:proofErr w:type="spellEnd"/>
      <w:r w:rsidRPr="00F148BE">
        <w:rPr>
          <w:szCs w:val="24"/>
        </w:rPr>
        <w:t xml:space="preserve"> pada Daftar </w:t>
      </w:r>
      <w:proofErr w:type="spellStart"/>
      <w:r w:rsidRPr="00F148BE">
        <w:rPr>
          <w:szCs w:val="24"/>
        </w:rPr>
        <w:t>Jenis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Penggunaan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sebagaimana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diatur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peraturan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perundangan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permintaan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debitur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melalui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sistem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layanan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keuangan</w:t>
      </w:r>
      <w:proofErr w:type="spellEnd"/>
      <w:r w:rsidRPr="00F148BE">
        <w:rPr>
          <w:szCs w:val="24"/>
        </w:rPr>
        <w:t>.</w:t>
      </w:r>
    </w:p>
    <w:p w14:paraId="017B8E59" w14:textId="77777777" w:rsidR="00560DDE" w:rsidRPr="00F148BE" w:rsidRDefault="00560DDE" w:rsidP="00F148BE">
      <w:pPr>
        <w:ind w:left="1124"/>
        <w:contextualSpacing/>
        <w:jc w:val="both"/>
        <w:rPr>
          <w:szCs w:val="24"/>
        </w:rPr>
      </w:pPr>
    </w:p>
    <w:p w14:paraId="46844548" w14:textId="657B813C" w:rsidR="00297562" w:rsidRPr="00F148BE" w:rsidRDefault="004013A8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r w:rsidRPr="00F148BE">
        <w:rPr>
          <w:szCs w:val="24"/>
        </w:rPr>
        <w:t xml:space="preserve">Rata-Rata </w:t>
      </w:r>
      <w:proofErr w:type="spellStart"/>
      <w:r w:rsidRPr="00F148BE">
        <w:rPr>
          <w:szCs w:val="24"/>
        </w:rPr>
        <w:t>Suku</w:t>
      </w:r>
      <w:proofErr w:type="spellEnd"/>
      <w:r w:rsidRPr="00F148BE">
        <w:rPr>
          <w:szCs w:val="24"/>
        </w:rPr>
        <w:t xml:space="preserve"> Bunga/</w:t>
      </w:r>
      <w:proofErr w:type="spellStart"/>
      <w:r w:rsidRPr="00F148BE">
        <w:rPr>
          <w:szCs w:val="24"/>
        </w:rPr>
        <w:t>Persentase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Imbalan</w:t>
      </w:r>
      <w:proofErr w:type="spellEnd"/>
      <w:r w:rsidRPr="00F148BE">
        <w:rPr>
          <w:szCs w:val="24"/>
        </w:rPr>
        <w:t xml:space="preserve"> Satu </w:t>
      </w:r>
      <w:proofErr w:type="spellStart"/>
      <w:r w:rsidRPr="00F148BE">
        <w:rPr>
          <w:szCs w:val="24"/>
        </w:rPr>
        <w:t>Tahun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Terakhir</w:t>
      </w:r>
      <w:proofErr w:type="spellEnd"/>
    </w:p>
    <w:p w14:paraId="00DC7060" w14:textId="66A4331D" w:rsidR="00481BAA" w:rsidRPr="00F148BE" w:rsidRDefault="00297562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r w:rsidR="000367CC" w:rsidRPr="00F148BE">
        <w:rPr>
          <w:szCs w:val="24"/>
        </w:rPr>
        <w:t xml:space="preserve">Rata-Rata </w:t>
      </w:r>
      <w:proofErr w:type="spellStart"/>
      <w:r w:rsidR="000367CC" w:rsidRPr="00F148BE">
        <w:rPr>
          <w:szCs w:val="24"/>
        </w:rPr>
        <w:t>Suku</w:t>
      </w:r>
      <w:proofErr w:type="spellEnd"/>
      <w:r w:rsidR="000367CC" w:rsidRPr="00F148BE">
        <w:rPr>
          <w:szCs w:val="24"/>
        </w:rPr>
        <w:t xml:space="preserve"> Bunga/</w:t>
      </w:r>
      <w:proofErr w:type="spellStart"/>
      <w:r w:rsidR="000367CC" w:rsidRPr="00F148BE">
        <w:rPr>
          <w:szCs w:val="24"/>
        </w:rPr>
        <w:t>Persentase</w:t>
      </w:r>
      <w:proofErr w:type="spellEnd"/>
      <w:r w:rsidR="000367CC" w:rsidRPr="00F148BE">
        <w:rPr>
          <w:szCs w:val="24"/>
        </w:rPr>
        <w:t xml:space="preserve"> </w:t>
      </w:r>
      <w:proofErr w:type="spellStart"/>
      <w:r w:rsidR="000367CC" w:rsidRPr="00F148BE">
        <w:rPr>
          <w:szCs w:val="24"/>
        </w:rPr>
        <w:t>Imbalan</w:t>
      </w:r>
      <w:proofErr w:type="spellEnd"/>
      <w:r w:rsidR="000367CC" w:rsidRPr="00F148BE">
        <w:rPr>
          <w:szCs w:val="24"/>
        </w:rPr>
        <w:t xml:space="preserve"> Satu </w:t>
      </w:r>
      <w:proofErr w:type="spellStart"/>
      <w:r w:rsidR="000367CC" w:rsidRPr="00F148BE">
        <w:rPr>
          <w:szCs w:val="24"/>
        </w:rPr>
        <w:t>Tahun</w:t>
      </w:r>
      <w:proofErr w:type="spellEnd"/>
      <w:r w:rsidR="000367CC" w:rsidRPr="00F148BE">
        <w:rPr>
          <w:szCs w:val="24"/>
        </w:rPr>
        <w:t xml:space="preserve"> </w:t>
      </w:r>
      <w:proofErr w:type="spellStart"/>
      <w:r w:rsidR="000367CC" w:rsidRPr="00F148BE">
        <w:rPr>
          <w:szCs w:val="24"/>
        </w:rPr>
        <w:t>Terakhir</w:t>
      </w:r>
      <w:proofErr w:type="spellEnd"/>
      <w:r w:rsidR="000367CC" w:rsidRPr="00F148BE">
        <w:rPr>
          <w:szCs w:val="24"/>
        </w:rPr>
        <w:t>.</w:t>
      </w:r>
    </w:p>
    <w:p w14:paraId="4B47C1FB" w14:textId="77777777" w:rsidR="004013A8" w:rsidRPr="00F148BE" w:rsidRDefault="004013A8" w:rsidP="00F148BE">
      <w:pPr>
        <w:ind w:left="1134"/>
        <w:contextualSpacing/>
        <w:jc w:val="both"/>
        <w:rPr>
          <w:szCs w:val="24"/>
        </w:rPr>
      </w:pPr>
    </w:p>
    <w:p w14:paraId="495A5D3F" w14:textId="2030F213" w:rsidR="004013A8" w:rsidRPr="00F148BE" w:rsidRDefault="004013A8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Suku</w:t>
      </w:r>
      <w:proofErr w:type="spellEnd"/>
      <w:r w:rsidRPr="00F148BE">
        <w:rPr>
          <w:szCs w:val="24"/>
        </w:rPr>
        <w:t xml:space="preserve"> Bunga/</w:t>
      </w:r>
      <w:proofErr w:type="spellStart"/>
      <w:r w:rsidRPr="00F148BE">
        <w:rPr>
          <w:szCs w:val="24"/>
        </w:rPr>
        <w:t>Persentase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Imbalan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</w:t>
      </w:r>
      <w:proofErr w:type="spellEnd"/>
      <w:r w:rsidR="00DA78AD" w:rsidRPr="00F148BE">
        <w:rPr>
          <w:szCs w:val="24"/>
        </w:rPr>
        <w:t xml:space="preserve"> - Paling Tinggi</w:t>
      </w:r>
    </w:p>
    <w:p w14:paraId="0F3C4C35" w14:textId="5B34BEA8" w:rsidR="004013A8" w:rsidRPr="00F148BE" w:rsidRDefault="00A5290C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</w:t>
      </w:r>
      <w:r w:rsidR="00DA78AD" w:rsidRPr="00F148BE">
        <w:rPr>
          <w:szCs w:val="24"/>
        </w:rPr>
        <w:t>ersentase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suku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bunga</w:t>
      </w:r>
      <w:proofErr w:type="spellEnd"/>
      <w:r w:rsidR="00DA78AD" w:rsidRPr="00F148BE">
        <w:rPr>
          <w:szCs w:val="24"/>
        </w:rPr>
        <w:t>/</w:t>
      </w:r>
      <w:proofErr w:type="spellStart"/>
      <w:r w:rsidR="00DA78AD" w:rsidRPr="00F148BE">
        <w:rPr>
          <w:szCs w:val="24"/>
        </w:rPr>
        <w:t>imbalan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efektif</w:t>
      </w:r>
      <w:proofErr w:type="spellEnd"/>
      <w:r w:rsidR="00DA78AD" w:rsidRPr="00F148BE">
        <w:rPr>
          <w:szCs w:val="24"/>
        </w:rPr>
        <w:t xml:space="preserve"> paling </w:t>
      </w:r>
      <w:proofErr w:type="spellStart"/>
      <w:r w:rsidR="00DA78AD" w:rsidRPr="00F148BE">
        <w:rPr>
          <w:szCs w:val="24"/>
        </w:rPr>
        <w:t>tinggi</w:t>
      </w:r>
      <w:proofErr w:type="spellEnd"/>
      <w:r w:rsidR="00DA78AD" w:rsidRPr="00F148BE">
        <w:rPr>
          <w:szCs w:val="24"/>
        </w:rPr>
        <w:t xml:space="preserve"> pada </w:t>
      </w:r>
      <w:proofErr w:type="spellStart"/>
      <w:r w:rsidR="00DA78AD" w:rsidRPr="00F148BE">
        <w:rPr>
          <w:szCs w:val="24"/>
        </w:rPr>
        <w:t>setiap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periode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laporan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selama</w:t>
      </w:r>
      <w:proofErr w:type="spellEnd"/>
      <w:r w:rsidR="00DA78AD" w:rsidRPr="00F148BE">
        <w:rPr>
          <w:szCs w:val="24"/>
        </w:rPr>
        <w:t xml:space="preserve"> masa </w:t>
      </w:r>
      <w:proofErr w:type="spellStart"/>
      <w:r w:rsidR="00DA78AD" w:rsidRPr="00F148BE">
        <w:rPr>
          <w:szCs w:val="24"/>
        </w:rPr>
        <w:t>kontrak</w:t>
      </w:r>
      <w:proofErr w:type="spellEnd"/>
      <w:r w:rsidR="00DA78AD" w:rsidRPr="00F148BE">
        <w:rPr>
          <w:szCs w:val="24"/>
        </w:rPr>
        <w:t xml:space="preserve"> (</w:t>
      </w:r>
      <w:proofErr w:type="spellStart"/>
      <w:r w:rsidR="00DA78AD" w:rsidRPr="00F148BE">
        <w:rPr>
          <w:szCs w:val="24"/>
        </w:rPr>
        <w:t>dilaporkan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sesuai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besarnya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realisasi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imbalan</w:t>
      </w:r>
      <w:proofErr w:type="spellEnd"/>
      <w:r w:rsidR="00DA78AD" w:rsidRPr="00F148BE">
        <w:rPr>
          <w:szCs w:val="24"/>
        </w:rPr>
        <w:t xml:space="preserve"> yang </w:t>
      </w:r>
      <w:proofErr w:type="spellStart"/>
      <w:r w:rsidR="00DA78AD" w:rsidRPr="00F148BE">
        <w:rPr>
          <w:szCs w:val="24"/>
        </w:rPr>
        <w:t>diberikan</w:t>
      </w:r>
      <w:proofErr w:type="spellEnd"/>
      <w:r w:rsidR="00DA78AD" w:rsidRPr="00F148BE">
        <w:rPr>
          <w:szCs w:val="24"/>
        </w:rPr>
        <w:t xml:space="preserve"> pada </w:t>
      </w:r>
      <w:proofErr w:type="spellStart"/>
      <w:r w:rsidR="00DA78AD" w:rsidRPr="00F148BE">
        <w:rPr>
          <w:szCs w:val="24"/>
        </w:rPr>
        <w:t>bulan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laporan</w:t>
      </w:r>
      <w:proofErr w:type="spellEnd"/>
      <w:r w:rsidR="00DA78AD" w:rsidRPr="00F148BE">
        <w:rPr>
          <w:szCs w:val="24"/>
        </w:rPr>
        <w:t xml:space="preserve">). </w:t>
      </w:r>
      <w:proofErr w:type="spellStart"/>
      <w:r w:rsidR="00DA78AD" w:rsidRPr="00F148BE">
        <w:rPr>
          <w:szCs w:val="24"/>
        </w:rPr>
        <w:t>Untuk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suku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bunga</w:t>
      </w:r>
      <w:proofErr w:type="spellEnd"/>
      <w:r w:rsidR="00DA78AD" w:rsidRPr="00F148BE">
        <w:rPr>
          <w:szCs w:val="24"/>
        </w:rPr>
        <w:t>/</w:t>
      </w:r>
      <w:proofErr w:type="spellStart"/>
      <w:r w:rsidR="00DA78AD" w:rsidRPr="00F148BE">
        <w:rPr>
          <w:szCs w:val="24"/>
        </w:rPr>
        <w:t>persentase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imbalan</w:t>
      </w:r>
      <w:proofErr w:type="spellEnd"/>
      <w:r w:rsidR="00DA78AD" w:rsidRPr="00F148BE">
        <w:rPr>
          <w:szCs w:val="24"/>
        </w:rPr>
        <w:t xml:space="preserve"> yang </w:t>
      </w:r>
      <w:proofErr w:type="spellStart"/>
      <w:r w:rsidR="00DA78AD" w:rsidRPr="00F148BE">
        <w:rPr>
          <w:szCs w:val="24"/>
        </w:rPr>
        <w:t>berbeda-beda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bagi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satu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rekening</w:t>
      </w:r>
      <w:proofErr w:type="spellEnd"/>
      <w:r w:rsidR="00DA78AD" w:rsidRPr="00F148BE">
        <w:rPr>
          <w:szCs w:val="24"/>
        </w:rPr>
        <w:t xml:space="preserve"> pada </w:t>
      </w:r>
      <w:proofErr w:type="spellStart"/>
      <w:r w:rsidR="00DA78AD" w:rsidRPr="00F148BE">
        <w:rPr>
          <w:szCs w:val="24"/>
        </w:rPr>
        <w:t>bulan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DA78AD" w:rsidRPr="00F148BE">
        <w:rPr>
          <w:szCs w:val="24"/>
        </w:rPr>
        <w:t>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maka</w:t>
      </w:r>
      <w:proofErr w:type="spellEnd"/>
      <w:r w:rsidR="00DA78AD" w:rsidRPr="00F148BE">
        <w:rPr>
          <w:szCs w:val="24"/>
        </w:rPr>
        <w:t xml:space="preserve"> yang </w:t>
      </w:r>
      <w:proofErr w:type="spellStart"/>
      <w:r w:rsidR="00DA78AD" w:rsidRPr="00F148BE">
        <w:rPr>
          <w:szCs w:val="24"/>
        </w:rPr>
        <w:t>dilaporkan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adalah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suku</w:t>
      </w:r>
      <w:proofErr w:type="spellEnd"/>
      <w:r w:rsidR="00DA78AD" w:rsidRPr="00F148BE">
        <w:rPr>
          <w:szCs w:val="24"/>
        </w:rPr>
        <w:t xml:space="preserve"> </w:t>
      </w:r>
      <w:proofErr w:type="spellStart"/>
      <w:r w:rsidR="00DA78AD" w:rsidRPr="00F148BE">
        <w:rPr>
          <w:szCs w:val="24"/>
        </w:rPr>
        <w:t>bunga</w:t>
      </w:r>
      <w:proofErr w:type="spellEnd"/>
      <w:r w:rsidR="00DA78AD" w:rsidRPr="00F148BE">
        <w:rPr>
          <w:szCs w:val="24"/>
        </w:rPr>
        <w:t xml:space="preserve"> paling </w:t>
      </w:r>
      <w:proofErr w:type="spellStart"/>
      <w:r w:rsidR="00DA78AD" w:rsidRPr="00F148BE">
        <w:rPr>
          <w:szCs w:val="24"/>
        </w:rPr>
        <w:t>tinggi</w:t>
      </w:r>
      <w:proofErr w:type="spellEnd"/>
      <w:r w:rsidR="00DA78AD" w:rsidRPr="00F148BE">
        <w:rPr>
          <w:szCs w:val="24"/>
        </w:rPr>
        <w:t>.</w:t>
      </w:r>
    </w:p>
    <w:p w14:paraId="5FE40FFE" w14:textId="77777777" w:rsidR="00DA78AD" w:rsidRPr="00F148BE" w:rsidRDefault="00DA78AD" w:rsidP="00F148BE">
      <w:pPr>
        <w:ind w:left="1134"/>
        <w:contextualSpacing/>
        <w:jc w:val="both"/>
        <w:rPr>
          <w:szCs w:val="24"/>
        </w:rPr>
      </w:pPr>
    </w:p>
    <w:p w14:paraId="3EFE693A" w14:textId="0D044131" w:rsidR="00DA78AD" w:rsidRPr="00F148BE" w:rsidRDefault="00DA78AD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Suku</w:t>
      </w:r>
      <w:proofErr w:type="spellEnd"/>
      <w:r w:rsidRPr="00F148BE">
        <w:rPr>
          <w:szCs w:val="24"/>
        </w:rPr>
        <w:t xml:space="preserve"> Bunga/</w:t>
      </w:r>
      <w:proofErr w:type="spellStart"/>
      <w:r w:rsidRPr="00F148BE">
        <w:rPr>
          <w:szCs w:val="24"/>
        </w:rPr>
        <w:t>Persentase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Imbalan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</w:t>
      </w:r>
      <w:proofErr w:type="spellEnd"/>
      <w:r w:rsidRPr="00F148BE">
        <w:rPr>
          <w:szCs w:val="24"/>
        </w:rPr>
        <w:t xml:space="preserve"> - </w:t>
      </w:r>
      <w:r w:rsidR="00A8527D" w:rsidRPr="00F148BE">
        <w:rPr>
          <w:szCs w:val="24"/>
        </w:rPr>
        <w:t xml:space="preserve">Paling </w:t>
      </w:r>
      <w:proofErr w:type="spellStart"/>
      <w:r w:rsidR="00A8527D" w:rsidRPr="00F148BE">
        <w:rPr>
          <w:szCs w:val="24"/>
        </w:rPr>
        <w:t>Rendah</w:t>
      </w:r>
      <w:proofErr w:type="spellEnd"/>
    </w:p>
    <w:p w14:paraId="656373B9" w14:textId="6B4F7BA8" w:rsidR="00DA78AD" w:rsidRPr="00F148BE" w:rsidRDefault="0041505E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</w:t>
      </w:r>
      <w:r w:rsidR="00A8527D" w:rsidRPr="00F148BE">
        <w:rPr>
          <w:szCs w:val="24"/>
        </w:rPr>
        <w:t>ersentase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suku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bunga</w:t>
      </w:r>
      <w:proofErr w:type="spellEnd"/>
      <w:r w:rsidR="00A8527D" w:rsidRPr="00F148BE">
        <w:rPr>
          <w:szCs w:val="24"/>
        </w:rPr>
        <w:t>/</w:t>
      </w:r>
      <w:proofErr w:type="spellStart"/>
      <w:r w:rsidR="00A8527D" w:rsidRPr="00F148BE">
        <w:rPr>
          <w:szCs w:val="24"/>
        </w:rPr>
        <w:t>imbalan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efektif</w:t>
      </w:r>
      <w:proofErr w:type="spellEnd"/>
      <w:r w:rsidR="00A8527D" w:rsidRPr="00F148BE">
        <w:rPr>
          <w:szCs w:val="24"/>
        </w:rPr>
        <w:t xml:space="preserve"> paling </w:t>
      </w:r>
      <w:proofErr w:type="spellStart"/>
      <w:r w:rsidR="00A8527D" w:rsidRPr="00F148BE">
        <w:rPr>
          <w:szCs w:val="24"/>
        </w:rPr>
        <w:t>rendah</w:t>
      </w:r>
      <w:proofErr w:type="spellEnd"/>
      <w:r w:rsidR="00A8527D" w:rsidRPr="00F148BE">
        <w:rPr>
          <w:szCs w:val="24"/>
        </w:rPr>
        <w:t xml:space="preserve"> pada </w:t>
      </w:r>
      <w:proofErr w:type="spellStart"/>
      <w:r w:rsidR="00A8527D" w:rsidRPr="00F148BE">
        <w:rPr>
          <w:szCs w:val="24"/>
        </w:rPr>
        <w:t>setiap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periode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laporan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selama</w:t>
      </w:r>
      <w:proofErr w:type="spellEnd"/>
      <w:r w:rsidR="00A8527D" w:rsidRPr="00F148BE">
        <w:rPr>
          <w:szCs w:val="24"/>
        </w:rPr>
        <w:t xml:space="preserve"> masa </w:t>
      </w:r>
      <w:proofErr w:type="spellStart"/>
      <w:r w:rsidR="00A8527D" w:rsidRPr="00F148BE">
        <w:rPr>
          <w:szCs w:val="24"/>
        </w:rPr>
        <w:t>kontrak</w:t>
      </w:r>
      <w:proofErr w:type="spellEnd"/>
      <w:r w:rsidR="00A8527D" w:rsidRPr="00F148BE">
        <w:rPr>
          <w:szCs w:val="24"/>
        </w:rPr>
        <w:t xml:space="preserve"> (</w:t>
      </w:r>
      <w:proofErr w:type="spellStart"/>
      <w:r w:rsidR="00A8527D" w:rsidRPr="00F148BE">
        <w:rPr>
          <w:szCs w:val="24"/>
        </w:rPr>
        <w:t>dilaporkan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sesuai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besarnya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realisasi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imbalan</w:t>
      </w:r>
      <w:proofErr w:type="spellEnd"/>
      <w:r w:rsidR="00A8527D" w:rsidRPr="00F148BE">
        <w:rPr>
          <w:szCs w:val="24"/>
        </w:rPr>
        <w:t xml:space="preserve"> yang </w:t>
      </w:r>
      <w:proofErr w:type="spellStart"/>
      <w:r w:rsidR="00A8527D" w:rsidRPr="00F148BE">
        <w:rPr>
          <w:szCs w:val="24"/>
        </w:rPr>
        <w:t>diberikan</w:t>
      </w:r>
      <w:proofErr w:type="spellEnd"/>
      <w:r w:rsidR="00A8527D" w:rsidRPr="00F148BE">
        <w:rPr>
          <w:szCs w:val="24"/>
        </w:rPr>
        <w:t xml:space="preserve"> pada </w:t>
      </w:r>
      <w:proofErr w:type="spellStart"/>
      <w:r w:rsidR="00A8527D" w:rsidRPr="00F148BE">
        <w:rPr>
          <w:szCs w:val="24"/>
        </w:rPr>
        <w:t>bulan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laporan</w:t>
      </w:r>
      <w:proofErr w:type="spellEnd"/>
      <w:r w:rsidR="00A8527D" w:rsidRPr="00F148BE">
        <w:rPr>
          <w:szCs w:val="24"/>
        </w:rPr>
        <w:t xml:space="preserve">). </w:t>
      </w:r>
      <w:proofErr w:type="spellStart"/>
      <w:r w:rsidR="00A8527D" w:rsidRPr="00F148BE">
        <w:rPr>
          <w:szCs w:val="24"/>
        </w:rPr>
        <w:t>Untuk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suku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bunga</w:t>
      </w:r>
      <w:proofErr w:type="spellEnd"/>
      <w:r w:rsidR="00A8527D" w:rsidRPr="00F148BE">
        <w:rPr>
          <w:szCs w:val="24"/>
        </w:rPr>
        <w:t>/</w:t>
      </w:r>
      <w:proofErr w:type="spellStart"/>
      <w:r w:rsidR="00A8527D" w:rsidRPr="00F148BE">
        <w:rPr>
          <w:szCs w:val="24"/>
        </w:rPr>
        <w:t>persentase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imbalan</w:t>
      </w:r>
      <w:proofErr w:type="spellEnd"/>
      <w:r w:rsidR="00A8527D" w:rsidRPr="00F148BE">
        <w:rPr>
          <w:szCs w:val="24"/>
        </w:rPr>
        <w:t xml:space="preserve"> yang </w:t>
      </w:r>
      <w:proofErr w:type="spellStart"/>
      <w:r w:rsidR="00A8527D" w:rsidRPr="00F148BE">
        <w:rPr>
          <w:szCs w:val="24"/>
        </w:rPr>
        <w:t>berbeda-beda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bagi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satu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rekening</w:t>
      </w:r>
      <w:proofErr w:type="spellEnd"/>
      <w:r w:rsidR="00A8527D" w:rsidRPr="00F148BE">
        <w:rPr>
          <w:szCs w:val="24"/>
        </w:rPr>
        <w:t xml:space="preserve"> pada </w:t>
      </w:r>
      <w:proofErr w:type="spellStart"/>
      <w:r w:rsidR="00A8527D" w:rsidRPr="00F148BE">
        <w:rPr>
          <w:szCs w:val="24"/>
        </w:rPr>
        <w:t>bulan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="00A8527D" w:rsidRPr="00F148BE">
        <w:rPr>
          <w:szCs w:val="24"/>
        </w:rPr>
        <w:t>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maka</w:t>
      </w:r>
      <w:proofErr w:type="spellEnd"/>
      <w:r w:rsidR="00A8527D" w:rsidRPr="00F148BE">
        <w:rPr>
          <w:szCs w:val="24"/>
        </w:rPr>
        <w:t xml:space="preserve"> yang </w:t>
      </w:r>
      <w:proofErr w:type="spellStart"/>
      <w:r w:rsidR="00A8527D" w:rsidRPr="00F148BE">
        <w:rPr>
          <w:szCs w:val="24"/>
        </w:rPr>
        <w:t>dilaporkan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adalah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suku</w:t>
      </w:r>
      <w:proofErr w:type="spellEnd"/>
      <w:r w:rsidR="00A8527D" w:rsidRPr="00F148BE">
        <w:rPr>
          <w:szCs w:val="24"/>
        </w:rPr>
        <w:t xml:space="preserve"> </w:t>
      </w:r>
      <w:proofErr w:type="spellStart"/>
      <w:r w:rsidR="00A8527D" w:rsidRPr="00F148BE">
        <w:rPr>
          <w:szCs w:val="24"/>
        </w:rPr>
        <w:t>bunga</w:t>
      </w:r>
      <w:proofErr w:type="spellEnd"/>
      <w:r w:rsidR="00A8527D" w:rsidRPr="00F148BE">
        <w:rPr>
          <w:szCs w:val="24"/>
        </w:rPr>
        <w:t xml:space="preserve"> paling </w:t>
      </w:r>
      <w:proofErr w:type="spellStart"/>
      <w:r w:rsidR="00A8527D" w:rsidRPr="00F148BE">
        <w:rPr>
          <w:szCs w:val="24"/>
        </w:rPr>
        <w:t>rendah</w:t>
      </w:r>
      <w:proofErr w:type="spellEnd"/>
      <w:r w:rsidR="00A8527D" w:rsidRPr="00F148BE">
        <w:rPr>
          <w:szCs w:val="24"/>
        </w:rPr>
        <w:t>.</w:t>
      </w:r>
    </w:p>
    <w:p w14:paraId="33D69EE4" w14:textId="77777777" w:rsidR="00075001" w:rsidRPr="00F148BE" w:rsidRDefault="00075001" w:rsidP="00F148BE">
      <w:pPr>
        <w:ind w:left="1134"/>
        <w:contextualSpacing/>
        <w:jc w:val="both"/>
        <w:rPr>
          <w:szCs w:val="24"/>
        </w:rPr>
      </w:pPr>
    </w:p>
    <w:p w14:paraId="7D59FB08" w14:textId="47C17784" w:rsidR="00075001" w:rsidRPr="00F148BE" w:rsidRDefault="00075001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lastRenderedPageBreak/>
        <w:t>Plafon</w:t>
      </w:r>
      <w:proofErr w:type="spellEnd"/>
    </w:p>
    <w:p w14:paraId="1E957205" w14:textId="33678C09" w:rsidR="00C566B7" w:rsidRPr="00F148BE" w:rsidRDefault="00C566B7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efektif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penuh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mata</w:t>
      </w:r>
      <w:proofErr w:type="spellEnd"/>
      <w:r w:rsidRPr="00F148BE">
        <w:rPr>
          <w:szCs w:val="24"/>
        </w:rPr>
        <w:t xml:space="preserve"> uang Rupiah,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ketentuan</w:t>
      </w:r>
      <w:proofErr w:type="spellEnd"/>
      <w:r w:rsidRPr="00F148BE">
        <w:rPr>
          <w:szCs w:val="24"/>
        </w:rPr>
        <w:t xml:space="preserve">: </w:t>
      </w:r>
    </w:p>
    <w:p w14:paraId="6643F6EA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540" w:hanging="378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syariah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 xml:space="preserve">: </w:t>
      </w:r>
    </w:p>
    <w:p w14:paraId="58646BB0" w14:textId="77777777" w:rsidR="00C566B7" w:rsidRPr="00F148BE" w:rsidRDefault="00C566B7" w:rsidP="00F148BE">
      <w:pPr>
        <w:pStyle w:val="ListParagraph"/>
        <w:numPr>
          <w:ilvl w:val="1"/>
          <w:numId w:val="21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beli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margin yang </w:t>
      </w:r>
      <w:proofErr w:type="spellStart"/>
      <w:r w:rsidRPr="00F148BE">
        <w:rPr>
          <w:szCs w:val="24"/>
        </w:rPr>
        <w:t>disepakati</w:t>
      </w:r>
      <w:proofErr w:type="spellEnd"/>
      <w:r w:rsidRPr="00F148BE">
        <w:rPr>
          <w:szCs w:val="24"/>
        </w:rPr>
        <w:t xml:space="preserve">); </w:t>
      </w:r>
    </w:p>
    <w:p w14:paraId="1F84225F" w14:textId="77777777" w:rsidR="00C566B7" w:rsidRPr="00F148BE" w:rsidRDefault="00C566B7" w:rsidP="00F148BE">
      <w:pPr>
        <w:pStyle w:val="ListParagraph"/>
        <w:numPr>
          <w:ilvl w:val="1"/>
          <w:numId w:val="21"/>
        </w:numPr>
        <w:ind w:left="1960" w:hanging="182"/>
        <w:jc w:val="both"/>
        <w:rPr>
          <w:szCs w:val="24"/>
        </w:rPr>
      </w:pPr>
      <w:r w:rsidRPr="00F148BE">
        <w:rPr>
          <w:szCs w:val="24"/>
        </w:rPr>
        <w:t xml:space="preserve">ijarah,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; </w:t>
      </w:r>
    </w:p>
    <w:p w14:paraId="2B274B6A" w14:textId="77777777" w:rsidR="00C566B7" w:rsidRPr="00F148BE" w:rsidRDefault="00C566B7" w:rsidP="00F148BE">
      <w:pPr>
        <w:pStyle w:val="ListParagraph"/>
        <w:numPr>
          <w:ilvl w:val="1"/>
          <w:numId w:val="21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multijasa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jual</w:t>
      </w:r>
      <w:proofErr w:type="spellEnd"/>
      <w:r w:rsidRPr="00F148BE">
        <w:rPr>
          <w:szCs w:val="24"/>
        </w:rPr>
        <w:t xml:space="preserve"> (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margin yang </w:t>
      </w:r>
      <w:proofErr w:type="spellStart"/>
      <w:r w:rsidRPr="00F148BE">
        <w:rPr>
          <w:szCs w:val="24"/>
        </w:rPr>
        <w:t>disepakati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; </w:t>
      </w:r>
    </w:p>
    <w:p w14:paraId="1D84DE21" w14:textId="77777777" w:rsidR="00C566B7" w:rsidRPr="00F148BE" w:rsidRDefault="00C566B7" w:rsidP="00F148BE">
      <w:pPr>
        <w:pStyle w:val="ListParagraph"/>
        <w:numPr>
          <w:ilvl w:val="1"/>
          <w:numId w:val="21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qardh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; dan </w:t>
      </w:r>
    </w:p>
    <w:p w14:paraId="0D4A4972" w14:textId="77777777" w:rsidR="00C566B7" w:rsidRPr="00F148BE" w:rsidRDefault="00C566B7" w:rsidP="00F148BE">
      <w:pPr>
        <w:pStyle w:val="ListParagraph"/>
        <w:numPr>
          <w:ilvl w:val="1"/>
          <w:numId w:val="21"/>
        </w:numPr>
        <w:ind w:left="1960" w:hanging="182"/>
        <w:jc w:val="both"/>
        <w:rPr>
          <w:szCs w:val="24"/>
        </w:rPr>
      </w:pP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hasil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>.</w:t>
      </w:r>
    </w:p>
    <w:p w14:paraId="75F04964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menurun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mengikuti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penurunan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. </w:t>
      </w:r>
    </w:p>
    <w:p w14:paraId="1E3C7D43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beberapa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plafonnya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tergabung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induk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efektif</w:t>
      </w:r>
      <w:proofErr w:type="spellEnd"/>
      <w:r w:rsidRPr="00F148BE">
        <w:rPr>
          <w:szCs w:val="24"/>
        </w:rPr>
        <w:t xml:space="preserve"> per-</w:t>
      </w:r>
      <w:proofErr w:type="spellStart"/>
      <w:r w:rsidRPr="00F148BE">
        <w:rPr>
          <w:szCs w:val="24"/>
        </w:rPr>
        <w:t>fasilitas</w:t>
      </w:r>
      <w:proofErr w:type="spellEnd"/>
      <w:r w:rsidRPr="00F148BE">
        <w:rPr>
          <w:szCs w:val="24"/>
        </w:rPr>
        <w:t>.</w:t>
      </w:r>
    </w:p>
    <w:p w14:paraId="119E379A" w14:textId="53BC7F71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pola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penggabungan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total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.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“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>”.</w:t>
      </w:r>
    </w:p>
    <w:p w14:paraId="7DC7D4A0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Investasi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penarikannya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dilakukan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secara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bertahap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dilaporkan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ditetapkan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masing-masing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secara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kumulatif</w:t>
      </w:r>
      <w:proofErr w:type="spellEnd"/>
      <w:r w:rsidRPr="00F148BE">
        <w:rPr>
          <w:szCs w:val="24"/>
        </w:rPr>
        <w:t>.</w:t>
      </w:r>
    </w:p>
    <w:p w14:paraId="7634FB7A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terjadi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penarikan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melampaui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bersangkutan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maka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dilaporkan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tersebut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adalah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secara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kumulatif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sampai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tahapan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berikutnya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sehingga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saldo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debetnya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terjadi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cerukan</w:t>
      </w:r>
      <w:proofErr w:type="spellEnd"/>
      <w:r w:rsidRPr="00F148BE">
        <w:rPr>
          <w:szCs w:val="24"/>
        </w:rPr>
        <w:t>.</w:t>
      </w:r>
    </w:p>
    <w:p w14:paraId="69A0732D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aksep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surat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lainnya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disertai</w:t>
      </w:r>
      <w:proofErr w:type="spellEnd"/>
      <w:r w:rsidRPr="00F148BE">
        <w:rPr>
          <w:szCs w:val="24"/>
        </w:rPr>
        <w:t xml:space="preserve"> NPA,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aksep</w:t>
      </w:r>
      <w:proofErr w:type="spellEnd"/>
      <w:r w:rsidRPr="00F148BE">
        <w:rPr>
          <w:szCs w:val="24"/>
        </w:rPr>
        <w:t xml:space="preserve"> dan/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surat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berharga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bersangkutan</w:t>
      </w:r>
      <w:proofErr w:type="spellEnd"/>
      <w:r w:rsidRPr="00F148BE">
        <w:rPr>
          <w:szCs w:val="24"/>
        </w:rPr>
        <w:t>.</w:t>
      </w:r>
    </w:p>
    <w:p w14:paraId="4B6F68ED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rangka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anjak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piutang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surat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diambil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alih</w:t>
      </w:r>
      <w:proofErr w:type="spellEnd"/>
      <w:r w:rsidRPr="00F148BE">
        <w:rPr>
          <w:szCs w:val="24"/>
        </w:rPr>
        <w:t>.</w:t>
      </w:r>
    </w:p>
    <w:p w14:paraId="0C19354D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kepada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pegawai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sebesar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terakhir</w:t>
      </w:r>
      <w:proofErr w:type="spellEnd"/>
    </w:p>
    <w:p w14:paraId="3E1E7F59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tanpa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perjanjian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angka</w:t>
      </w:r>
      <w:proofErr w:type="spellEnd"/>
      <w:r w:rsidRPr="00F148BE">
        <w:rPr>
          <w:szCs w:val="24"/>
        </w:rPr>
        <w:t xml:space="preserve"> 0.</w:t>
      </w:r>
    </w:p>
    <w:p w14:paraId="330851E6" w14:textId="77777777" w:rsidR="00C566B7" w:rsidRPr="00F148BE" w:rsidRDefault="00C566B7" w:rsidP="00F148BE">
      <w:pPr>
        <w:pStyle w:val="ListParagraph"/>
        <w:numPr>
          <w:ilvl w:val="0"/>
          <w:numId w:val="21"/>
        </w:numPr>
        <w:ind w:left="1470"/>
        <w:jc w:val="both"/>
        <w:rPr>
          <w:szCs w:val="24"/>
        </w:rPr>
      </w:pP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Jatuh</w:t>
      </w:r>
      <w:proofErr w:type="spellEnd"/>
      <w:r w:rsidRPr="00F148BE">
        <w:rPr>
          <w:szCs w:val="24"/>
        </w:rPr>
        <w:t xml:space="preserve"> Tempo </w:t>
      </w:r>
      <w:proofErr w:type="spellStart"/>
      <w:r w:rsidRPr="00F148BE">
        <w:rPr>
          <w:szCs w:val="24"/>
        </w:rPr>
        <w:t>tetapi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belum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dilakukan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perpanjangan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gramStart"/>
      <w:r w:rsidRPr="00F148BE">
        <w:rPr>
          <w:i/>
          <w:iCs/>
          <w:szCs w:val="24"/>
        </w:rPr>
        <w:t>Non-performing</w:t>
      </w:r>
      <w:proofErr w:type="gram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sesuai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tercantum</w:t>
      </w:r>
      <w:proofErr w:type="spellEnd"/>
      <w:r w:rsidRPr="00F148BE">
        <w:rPr>
          <w:szCs w:val="24"/>
        </w:rPr>
        <w:t xml:space="preserve"> pada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terakhir</w:t>
      </w:r>
      <w:proofErr w:type="spellEnd"/>
      <w:r w:rsidRPr="00F148BE">
        <w:rPr>
          <w:szCs w:val="24"/>
        </w:rPr>
        <w:t>.</w:t>
      </w:r>
    </w:p>
    <w:p w14:paraId="29C65DA9" w14:textId="613AB2DA" w:rsidR="00075001" w:rsidRPr="00F148BE" w:rsidRDefault="00C566B7" w:rsidP="00F148BE">
      <w:pPr>
        <w:ind w:left="113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Bank </w:t>
      </w:r>
      <w:proofErr w:type="spellStart"/>
      <w:r w:rsidRPr="00F148BE">
        <w:rPr>
          <w:szCs w:val="24"/>
        </w:rPr>
        <w:t>Umum</w:t>
      </w:r>
      <w:proofErr w:type="spellEnd"/>
      <w:r w:rsidRPr="00F148BE">
        <w:rPr>
          <w:szCs w:val="24"/>
        </w:rPr>
        <w:t xml:space="preserve"> Syariah dan Unit Usaha Syariah,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plafon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setara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yaitu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nilai</w:t>
      </w:r>
      <w:proofErr w:type="spellEnd"/>
      <w:r w:rsidRPr="00F148BE">
        <w:rPr>
          <w:szCs w:val="24"/>
        </w:rPr>
        <w:t xml:space="preserve">/nominal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yang </w:t>
      </w:r>
      <w:proofErr w:type="spellStart"/>
      <w:r w:rsidRPr="00F148BE">
        <w:rPr>
          <w:szCs w:val="24"/>
        </w:rPr>
        <w:t>tercantum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kontrak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antara</w:t>
      </w:r>
      <w:proofErr w:type="spellEnd"/>
      <w:r w:rsidRPr="00F148BE">
        <w:rPr>
          <w:szCs w:val="24"/>
        </w:rPr>
        <w:t xml:space="preserve"> bank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bank lain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pihak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ketiga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bukan</w:t>
      </w:r>
      <w:proofErr w:type="spellEnd"/>
      <w:r w:rsidRPr="00F148BE">
        <w:rPr>
          <w:szCs w:val="24"/>
        </w:rPr>
        <w:t xml:space="preserve"> bank.</w:t>
      </w:r>
    </w:p>
    <w:p w14:paraId="3E41F22A" w14:textId="77777777" w:rsidR="004D467D" w:rsidRPr="00F148BE" w:rsidRDefault="004D467D" w:rsidP="00F148BE">
      <w:pPr>
        <w:ind w:left="1134"/>
        <w:contextualSpacing/>
        <w:jc w:val="both"/>
        <w:rPr>
          <w:szCs w:val="24"/>
        </w:rPr>
      </w:pPr>
    </w:p>
    <w:p w14:paraId="2326A951" w14:textId="500DCA64" w:rsidR="004D467D" w:rsidRPr="00F148BE" w:rsidRDefault="004D467D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</w:p>
    <w:p w14:paraId="6B2F96D0" w14:textId="77777777" w:rsidR="00075198" w:rsidRPr="00F148BE" w:rsidRDefault="00075198" w:rsidP="00F148BE">
      <w:pPr>
        <w:ind w:left="1134"/>
        <w:contextualSpacing/>
        <w:jc w:val="both"/>
        <w:rPr>
          <w:szCs w:val="24"/>
        </w:rPr>
      </w:pPr>
      <w:r w:rsidRPr="00F148BE">
        <w:rPr>
          <w:szCs w:val="24"/>
        </w:rPr>
        <w:t xml:space="preserve">Bagian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memuat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informasi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mengenai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dari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kredit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satuan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penuh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mata</w:t>
      </w:r>
      <w:proofErr w:type="spellEnd"/>
      <w:r w:rsidRPr="00F148BE">
        <w:rPr>
          <w:szCs w:val="24"/>
        </w:rPr>
        <w:t xml:space="preserve"> uang Rupiah,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ketentuan</w:t>
      </w:r>
      <w:proofErr w:type="spellEnd"/>
      <w:r w:rsidRPr="00F148BE">
        <w:rPr>
          <w:szCs w:val="24"/>
        </w:rPr>
        <w:t>:</w:t>
      </w:r>
    </w:p>
    <w:p w14:paraId="1BB99C94" w14:textId="77777777" w:rsidR="00075198" w:rsidRPr="00F148BE" w:rsidRDefault="00075198" w:rsidP="00F148BE">
      <w:pPr>
        <w:pStyle w:val="ListParagraph"/>
        <w:numPr>
          <w:ilvl w:val="3"/>
          <w:numId w:val="1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Tunggakan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bunga</w:t>
      </w:r>
      <w:proofErr w:type="spellEnd"/>
      <w:r w:rsidRPr="00F148BE">
        <w:rPr>
          <w:szCs w:val="24"/>
        </w:rPr>
        <w:t xml:space="preserve"> dan </w:t>
      </w:r>
      <w:proofErr w:type="spellStart"/>
      <w:r w:rsidRPr="00F148BE">
        <w:rPr>
          <w:szCs w:val="24"/>
        </w:rPr>
        <w:t>denda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termasuk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dalam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. </w:t>
      </w:r>
    </w:p>
    <w:p w14:paraId="3AB8ACB6" w14:textId="77777777" w:rsidR="00075198" w:rsidRPr="00F148BE" w:rsidRDefault="00075198" w:rsidP="00F148BE">
      <w:pPr>
        <w:pStyle w:val="ListParagraph"/>
        <w:numPr>
          <w:ilvl w:val="3"/>
          <w:numId w:val="10"/>
        </w:numPr>
        <w:ind w:left="1484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pembiayaan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syariah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akad</w:t>
      </w:r>
      <w:proofErr w:type="spellEnd"/>
      <w:r w:rsidRPr="00F148BE">
        <w:rPr>
          <w:szCs w:val="24"/>
        </w:rPr>
        <w:t>:</w:t>
      </w:r>
    </w:p>
    <w:p w14:paraId="59C69EE1" w14:textId="77777777" w:rsidR="00075198" w:rsidRPr="00F148BE" w:rsidRDefault="00075198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lastRenderedPageBreak/>
        <w:t>jual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beli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nominal;</w:t>
      </w:r>
    </w:p>
    <w:p w14:paraId="33C9F2A2" w14:textId="77777777" w:rsidR="00075198" w:rsidRPr="00F148BE" w:rsidRDefault="00075198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r w:rsidRPr="00F148BE">
        <w:rPr>
          <w:szCs w:val="24"/>
        </w:rPr>
        <w:t xml:space="preserve">ijarah,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akumulasi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penyusutan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CKPN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tunggakan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“0” (</w:t>
      </w:r>
      <w:proofErr w:type="spellStart"/>
      <w:r w:rsidRPr="00F148BE">
        <w:rPr>
          <w:szCs w:val="24"/>
        </w:rPr>
        <w:t>nol</w:t>
      </w:r>
      <w:proofErr w:type="spellEnd"/>
      <w:r w:rsidRPr="00F148BE">
        <w:rPr>
          <w:szCs w:val="24"/>
        </w:rPr>
        <w:t xml:space="preserve">) </w:t>
      </w:r>
      <w:proofErr w:type="spellStart"/>
      <w:r w:rsidRPr="00F148BE">
        <w:rPr>
          <w:szCs w:val="24"/>
        </w:rPr>
        <w:t>jika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tidak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terdapat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tunggakan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>;</w:t>
      </w:r>
    </w:p>
    <w:p w14:paraId="656E02F9" w14:textId="77777777" w:rsidR="00075198" w:rsidRPr="00F148BE" w:rsidRDefault="00075198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multijasa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nominal </w:t>
      </w:r>
      <w:proofErr w:type="spellStart"/>
      <w:r w:rsidRPr="00F148BE">
        <w:rPr>
          <w:szCs w:val="24"/>
        </w:rPr>
        <w:t>atau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harga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perolehan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akumulasi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penyusutan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dikurangi</w:t>
      </w:r>
      <w:proofErr w:type="spellEnd"/>
      <w:r w:rsidRPr="00F148BE">
        <w:rPr>
          <w:szCs w:val="24"/>
        </w:rPr>
        <w:t xml:space="preserve"> CKPN </w:t>
      </w:r>
      <w:proofErr w:type="spellStart"/>
      <w:r w:rsidRPr="00F148BE">
        <w:rPr>
          <w:szCs w:val="24"/>
        </w:rPr>
        <w:t>ditambah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tunggakan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pokok</w:t>
      </w:r>
      <w:proofErr w:type="spellEnd"/>
      <w:r w:rsidRPr="00F148BE">
        <w:rPr>
          <w:szCs w:val="24"/>
        </w:rPr>
        <w:t>;</w:t>
      </w:r>
    </w:p>
    <w:p w14:paraId="4874E74B" w14:textId="77777777" w:rsidR="00075198" w:rsidRPr="00F148BE" w:rsidRDefault="00075198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qardh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laporan</w:t>
      </w:r>
      <w:proofErr w:type="spellEnd"/>
      <w:r w:rsidRPr="00F148BE">
        <w:rPr>
          <w:szCs w:val="24"/>
        </w:rPr>
        <w:t>; dan</w:t>
      </w:r>
    </w:p>
    <w:p w14:paraId="47DA041C" w14:textId="77777777" w:rsidR="00075198" w:rsidRPr="00F148BE" w:rsidRDefault="00075198" w:rsidP="00F148BE">
      <w:pPr>
        <w:pStyle w:val="ListParagraph"/>
        <w:numPr>
          <w:ilvl w:val="4"/>
          <w:numId w:val="10"/>
        </w:numPr>
        <w:ind w:left="1985" w:hanging="218"/>
        <w:jc w:val="both"/>
        <w:rPr>
          <w:szCs w:val="24"/>
        </w:rPr>
      </w:pPr>
      <w:proofErr w:type="spellStart"/>
      <w:r w:rsidRPr="00F148BE">
        <w:rPr>
          <w:szCs w:val="24"/>
        </w:rPr>
        <w:t>bagi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hasil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kolom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laporan</w:t>
      </w:r>
      <w:proofErr w:type="spellEnd"/>
      <w:r w:rsidRPr="00F148BE">
        <w:rPr>
          <w:szCs w:val="24"/>
        </w:rPr>
        <w:t>.</w:t>
      </w:r>
    </w:p>
    <w:p w14:paraId="11DC742D" w14:textId="0B117464" w:rsidR="00075198" w:rsidRPr="00F148BE" w:rsidRDefault="00075198" w:rsidP="00F148BE">
      <w:pPr>
        <w:pStyle w:val="ListParagraph"/>
        <w:numPr>
          <w:ilvl w:val="3"/>
          <w:numId w:val="10"/>
        </w:numPr>
        <w:ind w:left="1456"/>
        <w:jc w:val="both"/>
        <w:rPr>
          <w:szCs w:val="24"/>
        </w:rPr>
      </w:pPr>
      <w:proofErr w:type="spellStart"/>
      <w:r w:rsidRPr="00F148BE">
        <w:rPr>
          <w:szCs w:val="24"/>
        </w:rPr>
        <w:t>Untuk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transaksi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pola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penggabungan</w:t>
      </w:r>
      <w:proofErr w:type="spellEnd"/>
      <w:r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pelapor</w:t>
      </w:r>
      <w:r w:rsidRPr="00F148BE">
        <w:rPr>
          <w:szCs w:val="24"/>
        </w:rPr>
        <w:t>an</w:t>
      </w:r>
      <w:proofErr w:type="spellEnd"/>
      <w:r w:rsidRPr="00F148BE">
        <w:rPr>
          <w:szCs w:val="24"/>
        </w:rPr>
        <w:t xml:space="preserve">, </w:t>
      </w:r>
      <w:proofErr w:type="spellStart"/>
      <w:r w:rsidRPr="00F148BE">
        <w:rPr>
          <w:szCs w:val="24"/>
        </w:rPr>
        <w:t>bagian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diisi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total </w:t>
      </w: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>.</w:t>
      </w:r>
    </w:p>
    <w:p w14:paraId="6BBB5124" w14:textId="77777777" w:rsidR="00581FE0" w:rsidRPr="00F148BE" w:rsidRDefault="00581FE0" w:rsidP="00F148BE">
      <w:pPr>
        <w:contextualSpacing/>
        <w:jc w:val="both"/>
        <w:rPr>
          <w:szCs w:val="24"/>
        </w:rPr>
      </w:pPr>
    </w:p>
    <w:p w14:paraId="73267782" w14:textId="32D7795D" w:rsidR="00581FE0" w:rsidRPr="00F148BE" w:rsidRDefault="006054F4" w:rsidP="00F148BE">
      <w:pPr>
        <w:pStyle w:val="Heading1"/>
        <w:numPr>
          <w:ilvl w:val="1"/>
          <w:numId w:val="10"/>
        </w:numPr>
        <w:ind w:left="1134" w:hanging="584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Jumlah</w:t>
      </w:r>
      <w:proofErr w:type="spellEnd"/>
      <w:r w:rsidRPr="00F148BE">
        <w:rPr>
          <w:szCs w:val="24"/>
        </w:rPr>
        <w:t xml:space="preserve"> NPL/NPF</w:t>
      </w:r>
    </w:p>
    <w:p w14:paraId="1D83DF1C" w14:textId="4C533ECC" w:rsidR="00F53D52" w:rsidRPr="00F148BE" w:rsidRDefault="00F53D52" w:rsidP="00F148BE">
      <w:pPr>
        <w:ind w:left="1134"/>
        <w:contextualSpacing/>
        <w:rPr>
          <w:szCs w:val="24"/>
        </w:rPr>
      </w:pPr>
      <w:proofErr w:type="spellStart"/>
      <w:r w:rsidRPr="00F148BE">
        <w:rPr>
          <w:szCs w:val="24"/>
        </w:rPr>
        <w:t>Baki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debet</w:t>
      </w:r>
      <w:proofErr w:type="spellEnd"/>
      <w:r w:rsidRPr="00F148BE">
        <w:rPr>
          <w:szCs w:val="24"/>
        </w:rPr>
        <w:t xml:space="preserve"> </w:t>
      </w:r>
      <w:r w:rsidR="0036356E" w:rsidRPr="00F148BE">
        <w:rPr>
          <w:i/>
          <w:iCs/>
          <w:szCs w:val="24"/>
        </w:rPr>
        <w:t>Non-Performing Loan/Non</w:t>
      </w:r>
      <w:r w:rsidR="005130A8" w:rsidRPr="00F148BE">
        <w:rPr>
          <w:i/>
          <w:iCs/>
          <w:szCs w:val="24"/>
        </w:rPr>
        <w:t>-</w:t>
      </w:r>
      <w:r w:rsidR="0036356E" w:rsidRPr="00F148BE">
        <w:rPr>
          <w:i/>
          <w:iCs/>
          <w:szCs w:val="24"/>
        </w:rPr>
        <w:t xml:space="preserve">Performing Financing </w:t>
      </w:r>
      <w:proofErr w:type="spellStart"/>
      <w:r w:rsidRPr="00F148BE">
        <w:rPr>
          <w:szCs w:val="24"/>
        </w:rPr>
        <w:t>sampai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dengan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posisi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bulan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lapor</w:t>
      </w:r>
      <w:proofErr w:type="spellEnd"/>
      <w:r w:rsidR="009A25DE" w:rsidRPr="00F148BE">
        <w:rPr>
          <w:szCs w:val="24"/>
        </w:rPr>
        <w:t>.</w:t>
      </w:r>
    </w:p>
    <w:p w14:paraId="34A32D03" w14:textId="77777777" w:rsidR="006054F4" w:rsidRPr="00F148BE" w:rsidRDefault="006054F4" w:rsidP="00F148BE">
      <w:pPr>
        <w:contextualSpacing/>
        <w:rPr>
          <w:szCs w:val="24"/>
        </w:rPr>
      </w:pPr>
    </w:p>
    <w:p w14:paraId="45ED867F" w14:textId="4BFEC7A8" w:rsidR="0086732A" w:rsidRPr="00F148BE" w:rsidRDefault="0086732A" w:rsidP="00F148BE">
      <w:pPr>
        <w:pStyle w:val="Heading1"/>
        <w:numPr>
          <w:ilvl w:val="0"/>
          <w:numId w:val="10"/>
        </w:numPr>
        <w:ind w:left="567" w:hanging="578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Formulir</w:t>
      </w:r>
      <w:proofErr w:type="spellEnd"/>
      <w:r w:rsidRPr="00F148BE">
        <w:rPr>
          <w:szCs w:val="24"/>
        </w:rPr>
        <w:t xml:space="preserve"> </w:t>
      </w:r>
      <w:proofErr w:type="spellStart"/>
      <w:r w:rsidR="00B23475" w:rsidRPr="00F148BE">
        <w:rPr>
          <w:szCs w:val="24"/>
        </w:rPr>
        <w:t>Dokumen</w:t>
      </w:r>
      <w:proofErr w:type="spellEnd"/>
      <w:r w:rsidR="00B23475" w:rsidRPr="00F148BE">
        <w:rPr>
          <w:szCs w:val="24"/>
        </w:rPr>
        <w:t xml:space="preserve"> </w:t>
      </w:r>
      <w:proofErr w:type="spellStart"/>
      <w:r w:rsidR="00B23475" w:rsidRPr="00F148BE">
        <w:rPr>
          <w:szCs w:val="24"/>
        </w:rPr>
        <w:t>Pendukung</w:t>
      </w:r>
      <w:proofErr w:type="spellEnd"/>
      <w:r w:rsidR="00B23475" w:rsidRPr="00F148BE">
        <w:rPr>
          <w:szCs w:val="24"/>
        </w:rPr>
        <w:t xml:space="preserve"> </w:t>
      </w:r>
      <w:proofErr w:type="spellStart"/>
      <w:r w:rsidR="00B23475" w:rsidRPr="00F148BE">
        <w:rPr>
          <w:szCs w:val="24"/>
        </w:rPr>
        <w:t>Laporan</w:t>
      </w:r>
      <w:proofErr w:type="spellEnd"/>
      <w:r w:rsidR="00B23475" w:rsidRPr="00F148BE">
        <w:rPr>
          <w:szCs w:val="24"/>
        </w:rPr>
        <w:t xml:space="preserve"> </w:t>
      </w:r>
      <w:proofErr w:type="spellStart"/>
      <w:r w:rsidR="00CC4C44" w:rsidRPr="00F148BE">
        <w:rPr>
          <w:szCs w:val="24"/>
        </w:rPr>
        <w:t>Kredit</w:t>
      </w:r>
      <w:proofErr w:type="spellEnd"/>
      <w:r w:rsidR="00CC4C44" w:rsidRPr="00F148BE">
        <w:rPr>
          <w:szCs w:val="24"/>
        </w:rPr>
        <w:t>/</w:t>
      </w:r>
      <w:proofErr w:type="spellStart"/>
      <w:r w:rsidR="00CC4C44" w:rsidRPr="00F148BE">
        <w:rPr>
          <w:szCs w:val="24"/>
        </w:rPr>
        <w:t>pembiayaan</w:t>
      </w:r>
      <w:proofErr w:type="spellEnd"/>
      <w:r w:rsidR="00CC4C44" w:rsidRPr="00F148BE">
        <w:rPr>
          <w:szCs w:val="24"/>
        </w:rPr>
        <w:t xml:space="preserve"> </w:t>
      </w:r>
      <w:proofErr w:type="spellStart"/>
      <w:r w:rsidR="00B23475" w:rsidRPr="00F148BE">
        <w:rPr>
          <w:szCs w:val="24"/>
        </w:rPr>
        <w:t>Berkelanjutan</w:t>
      </w:r>
      <w:proofErr w:type="spellEnd"/>
    </w:p>
    <w:p w14:paraId="162C52D9" w14:textId="30023DB5" w:rsidR="0024029A" w:rsidRPr="00F148BE" w:rsidRDefault="0024029A" w:rsidP="00F148BE">
      <w:pPr>
        <w:ind w:left="567"/>
        <w:contextualSpacing/>
        <w:jc w:val="both"/>
        <w:rPr>
          <w:szCs w:val="24"/>
        </w:rPr>
      </w:pPr>
      <w:proofErr w:type="spellStart"/>
      <w:r w:rsidRPr="00F148BE">
        <w:rPr>
          <w:szCs w:val="24"/>
        </w:rPr>
        <w:t>Formulir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ini</w:t>
      </w:r>
      <w:proofErr w:type="spellEnd"/>
      <w:r w:rsidRPr="00F148BE">
        <w:rPr>
          <w:szCs w:val="24"/>
        </w:rPr>
        <w:t xml:space="preserve"> </w:t>
      </w:r>
      <w:proofErr w:type="spellStart"/>
      <w:r w:rsidRPr="00F148BE">
        <w:rPr>
          <w:szCs w:val="24"/>
        </w:rPr>
        <w:t>berisi</w:t>
      </w:r>
      <w:proofErr w:type="spellEnd"/>
      <w:r w:rsidRPr="00F148BE">
        <w:rPr>
          <w:szCs w:val="24"/>
        </w:rPr>
        <w:t xml:space="preserve"> </w:t>
      </w:r>
      <w:r w:rsidR="00A425C4" w:rsidRPr="00F148BE">
        <w:rPr>
          <w:szCs w:val="24"/>
        </w:rPr>
        <w:t xml:space="preserve">file </w:t>
      </w:r>
      <w:proofErr w:type="spellStart"/>
      <w:r w:rsidR="00A425C4" w:rsidRPr="00F148BE">
        <w:rPr>
          <w:szCs w:val="24"/>
        </w:rPr>
        <w:t>dengan</w:t>
      </w:r>
      <w:proofErr w:type="spellEnd"/>
      <w:r w:rsidR="00A425C4" w:rsidRPr="00F148BE">
        <w:rPr>
          <w:szCs w:val="24"/>
        </w:rPr>
        <w:t xml:space="preserve"> format pdf </w:t>
      </w:r>
      <w:proofErr w:type="spellStart"/>
      <w:r w:rsidR="00A425C4" w:rsidRPr="00F148BE">
        <w:rPr>
          <w:szCs w:val="24"/>
        </w:rPr>
        <w:t>sebagai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dokumen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pendukung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dalam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hal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diperlukan</w:t>
      </w:r>
      <w:proofErr w:type="spellEnd"/>
      <w:r w:rsidR="00A425C4" w:rsidRPr="00F148BE">
        <w:rPr>
          <w:szCs w:val="24"/>
        </w:rPr>
        <w:t xml:space="preserve"> oleh </w:t>
      </w:r>
      <w:proofErr w:type="spellStart"/>
      <w:r w:rsidR="00CC4C44" w:rsidRPr="00F148BE">
        <w:rPr>
          <w:szCs w:val="24"/>
        </w:rPr>
        <w:t>Pelapor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atau</w:t>
      </w:r>
      <w:proofErr w:type="spellEnd"/>
      <w:r w:rsidR="00A425C4" w:rsidRPr="00F148BE">
        <w:rPr>
          <w:szCs w:val="24"/>
        </w:rPr>
        <w:t xml:space="preserve"> </w:t>
      </w:r>
      <w:proofErr w:type="spellStart"/>
      <w:r w:rsidR="00A425C4" w:rsidRPr="00F148BE">
        <w:rPr>
          <w:szCs w:val="24"/>
        </w:rPr>
        <w:t>Otoritas</w:t>
      </w:r>
      <w:proofErr w:type="spellEnd"/>
      <w:r w:rsidR="00A425C4" w:rsidRPr="00F148BE">
        <w:rPr>
          <w:szCs w:val="24"/>
        </w:rPr>
        <w:t xml:space="preserve"> Jasa </w:t>
      </w:r>
      <w:proofErr w:type="spellStart"/>
      <w:r w:rsidR="00A425C4" w:rsidRPr="00F148BE">
        <w:rPr>
          <w:szCs w:val="24"/>
        </w:rPr>
        <w:t>Keuangan</w:t>
      </w:r>
      <w:proofErr w:type="spellEnd"/>
      <w:r w:rsidRPr="00F148BE">
        <w:rPr>
          <w:szCs w:val="24"/>
        </w:rPr>
        <w:t>.</w:t>
      </w:r>
    </w:p>
    <w:p w14:paraId="57695AA7" w14:textId="77777777" w:rsidR="0024029A" w:rsidRPr="00F148BE" w:rsidRDefault="0024029A" w:rsidP="00F148BE">
      <w:pPr>
        <w:ind w:left="567"/>
        <w:contextualSpacing/>
        <w:rPr>
          <w:szCs w:val="24"/>
        </w:rPr>
      </w:pPr>
    </w:p>
    <w:p w14:paraId="011A9082" w14:textId="77777777" w:rsidR="00581FE0" w:rsidRPr="00F148BE" w:rsidRDefault="00581FE0" w:rsidP="00F148BE">
      <w:pPr>
        <w:contextualSpacing/>
        <w:jc w:val="both"/>
        <w:rPr>
          <w:szCs w:val="24"/>
        </w:rPr>
      </w:pPr>
    </w:p>
    <w:p w14:paraId="67758971" w14:textId="77777777" w:rsidR="004D467D" w:rsidRPr="00F148BE" w:rsidRDefault="004D467D" w:rsidP="00F148BE">
      <w:pPr>
        <w:ind w:left="1134"/>
        <w:contextualSpacing/>
        <w:jc w:val="both"/>
        <w:rPr>
          <w:szCs w:val="24"/>
        </w:rPr>
      </w:pPr>
    </w:p>
    <w:sectPr w:rsidR="004D467D" w:rsidRPr="00F148BE" w:rsidSect="000E632D">
      <w:pgSz w:w="11906" w:h="16838" w:code="9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1456F"/>
    <w:multiLevelType w:val="hybridMultilevel"/>
    <w:tmpl w:val="0490550C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80845EA"/>
    <w:multiLevelType w:val="hybridMultilevel"/>
    <w:tmpl w:val="D8EED848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B">
      <w:start w:val="1"/>
      <w:numFmt w:val="lowerRoman"/>
      <w:lvlText w:val="%2."/>
      <w:lvlJc w:val="righ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0DE25A9B"/>
    <w:multiLevelType w:val="hybridMultilevel"/>
    <w:tmpl w:val="647410A8"/>
    <w:lvl w:ilvl="0" w:tplc="FB520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089024">
      <w:start w:val="1"/>
      <w:numFmt w:val="decimal"/>
      <w:lvlText w:val="%2."/>
      <w:lvlJc w:val="left"/>
      <w:pPr>
        <w:ind w:left="1211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FC90BFA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809001B">
      <w:start w:val="1"/>
      <w:numFmt w:val="lowerRoman"/>
      <w:lvlText w:val="%5."/>
      <w:lvlJc w:val="right"/>
      <w:pPr>
        <w:ind w:left="2574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81D99"/>
    <w:multiLevelType w:val="hybridMultilevel"/>
    <w:tmpl w:val="B17C8560"/>
    <w:lvl w:ilvl="0" w:tplc="FFFFFFFF">
      <w:start w:val="1"/>
      <w:numFmt w:val="lowerLetter"/>
      <w:lvlText w:val="%1."/>
      <w:lvlJc w:val="left"/>
      <w:pPr>
        <w:ind w:left="1854" w:hanging="360"/>
      </w:p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130798F"/>
    <w:multiLevelType w:val="hybridMultilevel"/>
    <w:tmpl w:val="8D8EF90C"/>
    <w:lvl w:ilvl="0" w:tplc="38090019">
      <w:start w:val="1"/>
      <w:numFmt w:val="lowerLetter"/>
      <w:lvlText w:val="%1."/>
      <w:lvlJc w:val="left"/>
      <w:pPr>
        <w:ind w:left="1630" w:hanging="360"/>
      </w:pPr>
    </w:lvl>
    <w:lvl w:ilvl="1" w:tplc="38090019" w:tentative="1">
      <w:start w:val="1"/>
      <w:numFmt w:val="lowerLetter"/>
      <w:lvlText w:val="%2."/>
      <w:lvlJc w:val="left"/>
      <w:pPr>
        <w:ind w:left="2350" w:hanging="360"/>
      </w:pPr>
    </w:lvl>
    <w:lvl w:ilvl="2" w:tplc="3809001B" w:tentative="1">
      <w:start w:val="1"/>
      <w:numFmt w:val="lowerRoman"/>
      <w:lvlText w:val="%3."/>
      <w:lvlJc w:val="right"/>
      <w:pPr>
        <w:ind w:left="3070" w:hanging="180"/>
      </w:pPr>
    </w:lvl>
    <w:lvl w:ilvl="3" w:tplc="3809000F" w:tentative="1">
      <w:start w:val="1"/>
      <w:numFmt w:val="decimal"/>
      <w:lvlText w:val="%4."/>
      <w:lvlJc w:val="left"/>
      <w:pPr>
        <w:ind w:left="3790" w:hanging="360"/>
      </w:pPr>
    </w:lvl>
    <w:lvl w:ilvl="4" w:tplc="38090019" w:tentative="1">
      <w:start w:val="1"/>
      <w:numFmt w:val="lowerLetter"/>
      <w:lvlText w:val="%5."/>
      <w:lvlJc w:val="left"/>
      <w:pPr>
        <w:ind w:left="4510" w:hanging="360"/>
      </w:pPr>
    </w:lvl>
    <w:lvl w:ilvl="5" w:tplc="3809001B" w:tentative="1">
      <w:start w:val="1"/>
      <w:numFmt w:val="lowerRoman"/>
      <w:lvlText w:val="%6."/>
      <w:lvlJc w:val="right"/>
      <w:pPr>
        <w:ind w:left="5230" w:hanging="180"/>
      </w:pPr>
    </w:lvl>
    <w:lvl w:ilvl="6" w:tplc="3809000F" w:tentative="1">
      <w:start w:val="1"/>
      <w:numFmt w:val="decimal"/>
      <w:lvlText w:val="%7."/>
      <w:lvlJc w:val="left"/>
      <w:pPr>
        <w:ind w:left="5950" w:hanging="360"/>
      </w:pPr>
    </w:lvl>
    <w:lvl w:ilvl="7" w:tplc="38090019" w:tentative="1">
      <w:start w:val="1"/>
      <w:numFmt w:val="lowerLetter"/>
      <w:lvlText w:val="%8."/>
      <w:lvlJc w:val="left"/>
      <w:pPr>
        <w:ind w:left="6670" w:hanging="360"/>
      </w:pPr>
    </w:lvl>
    <w:lvl w:ilvl="8" w:tplc="38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 w15:restartNumberingAfterBreak="0">
    <w:nsid w:val="294A278E"/>
    <w:multiLevelType w:val="hybridMultilevel"/>
    <w:tmpl w:val="6D6A1D64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A72E55"/>
    <w:multiLevelType w:val="hybridMultilevel"/>
    <w:tmpl w:val="551A3F98"/>
    <w:lvl w:ilvl="0" w:tplc="3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6" w15:restartNumberingAfterBreak="0">
    <w:nsid w:val="3D855327"/>
    <w:multiLevelType w:val="hybridMultilevel"/>
    <w:tmpl w:val="840413A4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E784E42"/>
    <w:multiLevelType w:val="hybridMultilevel"/>
    <w:tmpl w:val="8D8EF90C"/>
    <w:lvl w:ilvl="0" w:tplc="FFFFFFFF">
      <w:start w:val="1"/>
      <w:numFmt w:val="lowerLetter"/>
      <w:lvlText w:val="%1."/>
      <w:lvlJc w:val="left"/>
      <w:pPr>
        <w:ind w:left="1630" w:hanging="360"/>
      </w:pPr>
    </w:lvl>
    <w:lvl w:ilvl="1" w:tplc="FFFFFFFF" w:tentative="1">
      <w:start w:val="1"/>
      <w:numFmt w:val="lowerLetter"/>
      <w:lvlText w:val="%2."/>
      <w:lvlJc w:val="left"/>
      <w:pPr>
        <w:ind w:left="2350" w:hanging="360"/>
      </w:pPr>
    </w:lvl>
    <w:lvl w:ilvl="2" w:tplc="FFFFFFFF" w:tentative="1">
      <w:start w:val="1"/>
      <w:numFmt w:val="lowerRoman"/>
      <w:lvlText w:val="%3."/>
      <w:lvlJc w:val="right"/>
      <w:pPr>
        <w:ind w:left="3070" w:hanging="180"/>
      </w:pPr>
    </w:lvl>
    <w:lvl w:ilvl="3" w:tplc="FFFFFFFF" w:tentative="1">
      <w:start w:val="1"/>
      <w:numFmt w:val="decimal"/>
      <w:lvlText w:val="%4."/>
      <w:lvlJc w:val="left"/>
      <w:pPr>
        <w:ind w:left="3790" w:hanging="360"/>
      </w:pPr>
    </w:lvl>
    <w:lvl w:ilvl="4" w:tplc="FFFFFFFF" w:tentative="1">
      <w:start w:val="1"/>
      <w:numFmt w:val="lowerLetter"/>
      <w:lvlText w:val="%5."/>
      <w:lvlJc w:val="left"/>
      <w:pPr>
        <w:ind w:left="4510" w:hanging="360"/>
      </w:pPr>
    </w:lvl>
    <w:lvl w:ilvl="5" w:tplc="FFFFFFFF" w:tentative="1">
      <w:start w:val="1"/>
      <w:numFmt w:val="lowerRoman"/>
      <w:lvlText w:val="%6."/>
      <w:lvlJc w:val="right"/>
      <w:pPr>
        <w:ind w:left="5230" w:hanging="180"/>
      </w:pPr>
    </w:lvl>
    <w:lvl w:ilvl="6" w:tplc="FFFFFFFF" w:tentative="1">
      <w:start w:val="1"/>
      <w:numFmt w:val="decimal"/>
      <w:lvlText w:val="%7."/>
      <w:lvlJc w:val="left"/>
      <w:pPr>
        <w:ind w:left="5950" w:hanging="360"/>
      </w:pPr>
    </w:lvl>
    <w:lvl w:ilvl="7" w:tplc="FFFFFFFF" w:tentative="1">
      <w:start w:val="1"/>
      <w:numFmt w:val="lowerLetter"/>
      <w:lvlText w:val="%8."/>
      <w:lvlJc w:val="left"/>
      <w:pPr>
        <w:ind w:left="6670" w:hanging="360"/>
      </w:pPr>
    </w:lvl>
    <w:lvl w:ilvl="8" w:tplc="FFFFFFFF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8" w15:restartNumberingAfterBreak="0">
    <w:nsid w:val="60D76B05"/>
    <w:multiLevelType w:val="hybridMultilevel"/>
    <w:tmpl w:val="D94231D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24310"/>
    <w:multiLevelType w:val="hybridMultilevel"/>
    <w:tmpl w:val="8D8EF90C"/>
    <w:lvl w:ilvl="0" w:tplc="FFFFFFFF">
      <w:start w:val="1"/>
      <w:numFmt w:val="lowerLetter"/>
      <w:lvlText w:val="%1."/>
      <w:lvlJc w:val="left"/>
      <w:pPr>
        <w:ind w:left="1630" w:hanging="360"/>
      </w:pPr>
    </w:lvl>
    <w:lvl w:ilvl="1" w:tplc="FFFFFFFF" w:tentative="1">
      <w:start w:val="1"/>
      <w:numFmt w:val="lowerLetter"/>
      <w:lvlText w:val="%2."/>
      <w:lvlJc w:val="left"/>
      <w:pPr>
        <w:ind w:left="2350" w:hanging="360"/>
      </w:pPr>
    </w:lvl>
    <w:lvl w:ilvl="2" w:tplc="FFFFFFFF" w:tentative="1">
      <w:start w:val="1"/>
      <w:numFmt w:val="lowerRoman"/>
      <w:lvlText w:val="%3."/>
      <w:lvlJc w:val="right"/>
      <w:pPr>
        <w:ind w:left="3070" w:hanging="180"/>
      </w:pPr>
    </w:lvl>
    <w:lvl w:ilvl="3" w:tplc="FFFFFFFF" w:tentative="1">
      <w:start w:val="1"/>
      <w:numFmt w:val="decimal"/>
      <w:lvlText w:val="%4."/>
      <w:lvlJc w:val="left"/>
      <w:pPr>
        <w:ind w:left="3790" w:hanging="360"/>
      </w:pPr>
    </w:lvl>
    <w:lvl w:ilvl="4" w:tplc="FFFFFFFF" w:tentative="1">
      <w:start w:val="1"/>
      <w:numFmt w:val="lowerLetter"/>
      <w:lvlText w:val="%5."/>
      <w:lvlJc w:val="left"/>
      <w:pPr>
        <w:ind w:left="4510" w:hanging="360"/>
      </w:pPr>
    </w:lvl>
    <w:lvl w:ilvl="5" w:tplc="FFFFFFFF" w:tentative="1">
      <w:start w:val="1"/>
      <w:numFmt w:val="lowerRoman"/>
      <w:lvlText w:val="%6."/>
      <w:lvlJc w:val="right"/>
      <w:pPr>
        <w:ind w:left="5230" w:hanging="180"/>
      </w:pPr>
    </w:lvl>
    <w:lvl w:ilvl="6" w:tplc="FFFFFFFF" w:tentative="1">
      <w:start w:val="1"/>
      <w:numFmt w:val="decimal"/>
      <w:lvlText w:val="%7."/>
      <w:lvlJc w:val="left"/>
      <w:pPr>
        <w:ind w:left="5950" w:hanging="360"/>
      </w:pPr>
    </w:lvl>
    <w:lvl w:ilvl="7" w:tplc="FFFFFFFF" w:tentative="1">
      <w:start w:val="1"/>
      <w:numFmt w:val="lowerLetter"/>
      <w:lvlText w:val="%8."/>
      <w:lvlJc w:val="left"/>
      <w:pPr>
        <w:ind w:left="6670" w:hanging="360"/>
      </w:pPr>
    </w:lvl>
    <w:lvl w:ilvl="8" w:tplc="FFFFFFFF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0" w15:restartNumberingAfterBreak="0">
    <w:nsid w:val="6E4A57F0"/>
    <w:multiLevelType w:val="hybridMultilevel"/>
    <w:tmpl w:val="B17C8560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B">
      <w:start w:val="1"/>
      <w:numFmt w:val="lowerRoman"/>
      <w:lvlText w:val="%2."/>
      <w:lvlJc w:val="righ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5"/>
  </w:num>
  <w:num w:numId="13">
    <w:abstractNumId w:val="17"/>
  </w:num>
  <w:num w:numId="14">
    <w:abstractNumId w:val="14"/>
  </w:num>
  <w:num w:numId="15">
    <w:abstractNumId w:val="10"/>
  </w:num>
  <w:num w:numId="16">
    <w:abstractNumId w:val="9"/>
  </w:num>
  <w:num w:numId="17">
    <w:abstractNumId w:val="16"/>
  </w:num>
  <w:num w:numId="18">
    <w:abstractNumId w:val="18"/>
  </w:num>
  <w:num w:numId="19">
    <w:abstractNumId w:val="2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7CC"/>
    <w:rsid w:val="00041F91"/>
    <w:rsid w:val="000505B5"/>
    <w:rsid w:val="00055E59"/>
    <w:rsid w:val="0006063C"/>
    <w:rsid w:val="00067258"/>
    <w:rsid w:val="00071768"/>
    <w:rsid w:val="00075001"/>
    <w:rsid w:val="00075198"/>
    <w:rsid w:val="00077DD4"/>
    <w:rsid w:val="00077FFA"/>
    <w:rsid w:val="00080405"/>
    <w:rsid w:val="000804A0"/>
    <w:rsid w:val="00083893"/>
    <w:rsid w:val="000843AE"/>
    <w:rsid w:val="0008612D"/>
    <w:rsid w:val="00086B72"/>
    <w:rsid w:val="00092E6D"/>
    <w:rsid w:val="000B4337"/>
    <w:rsid w:val="000C22A2"/>
    <w:rsid w:val="000C291C"/>
    <w:rsid w:val="000C642C"/>
    <w:rsid w:val="000D430C"/>
    <w:rsid w:val="000D4CE8"/>
    <w:rsid w:val="000E1859"/>
    <w:rsid w:val="000E632D"/>
    <w:rsid w:val="000E7EAE"/>
    <w:rsid w:val="000F21CF"/>
    <w:rsid w:val="000F5C3A"/>
    <w:rsid w:val="000F6BA0"/>
    <w:rsid w:val="00106736"/>
    <w:rsid w:val="001168AF"/>
    <w:rsid w:val="001271E4"/>
    <w:rsid w:val="00137334"/>
    <w:rsid w:val="00147ED8"/>
    <w:rsid w:val="0015074B"/>
    <w:rsid w:val="00153B69"/>
    <w:rsid w:val="00155E68"/>
    <w:rsid w:val="00160E87"/>
    <w:rsid w:val="00163FF6"/>
    <w:rsid w:val="00164E1B"/>
    <w:rsid w:val="00165809"/>
    <w:rsid w:val="00165887"/>
    <w:rsid w:val="001658DB"/>
    <w:rsid w:val="00166748"/>
    <w:rsid w:val="00167E16"/>
    <w:rsid w:val="00171CF9"/>
    <w:rsid w:val="00180D14"/>
    <w:rsid w:val="001816E9"/>
    <w:rsid w:val="001833B7"/>
    <w:rsid w:val="00185217"/>
    <w:rsid w:val="00186EE9"/>
    <w:rsid w:val="001B60AD"/>
    <w:rsid w:val="001C11FB"/>
    <w:rsid w:val="001C18A6"/>
    <w:rsid w:val="001D3D5F"/>
    <w:rsid w:val="001D48E9"/>
    <w:rsid w:val="001E15CD"/>
    <w:rsid w:val="001E1B3C"/>
    <w:rsid w:val="001F5412"/>
    <w:rsid w:val="00205492"/>
    <w:rsid w:val="002063B6"/>
    <w:rsid w:val="002069DB"/>
    <w:rsid w:val="002077CD"/>
    <w:rsid w:val="00226C47"/>
    <w:rsid w:val="0024029A"/>
    <w:rsid w:val="00243FFA"/>
    <w:rsid w:val="00244EF5"/>
    <w:rsid w:val="00255B58"/>
    <w:rsid w:val="00255EFD"/>
    <w:rsid w:val="00256F7A"/>
    <w:rsid w:val="0026019D"/>
    <w:rsid w:val="00264715"/>
    <w:rsid w:val="00266613"/>
    <w:rsid w:val="00266EA5"/>
    <w:rsid w:val="00270C26"/>
    <w:rsid w:val="00272D65"/>
    <w:rsid w:val="002746B9"/>
    <w:rsid w:val="00276B92"/>
    <w:rsid w:val="00284CC9"/>
    <w:rsid w:val="00292C26"/>
    <w:rsid w:val="0029363C"/>
    <w:rsid w:val="002945B3"/>
    <w:rsid w:val="00295DE8"/>
    <w:rsid w:val="0029639D"/>
    <w:rsid w:val="00297562"/>
    <w:rsid w:val="002A275C"/>
    <w:rsid w:val="002B52AE"/>
    <w:rsid w:val="002C0E61"/>
    <w:rsid w:val="002E26B8"/>
    <w:rsid w:val="002E3FB2"/>
    <w:rsid w:val="002E4C5A"/>
    <w:rsid w:val="002F0AFE"/>
    <w:rsid w:val="002F1CF2"/>
    <w:rsid w:val="002F4327"/>
    <w:rsid w:val="002F5879"/>
    <w:rsid w:val="002F5AF1"/>
    <w:rsid w:val="0030059B"/>
    <w:rsid w:val="00303AF2"/>
    <w:rsid w:val="003157E0"/>
    <w:rsid w:val="00325D6D"/>
    <w:rsid w:val="00326F90"/>
    <w:rsid w:val="00333B80"/>
    <w:rsid w:val="003433D0"/>
    <w:rsid w:val="0034532C"/>
    <w:rsid w:val="00350612"/>
    <w:rsid w:val="00354A48"/>
    <w:rsid w:val="00356AB6"/>
    <w:rsid w:val="00356DF3"/>
    <w:rsid w:val="0036356E"/>
    <w:rsid w:val="00366979"/>
    <w:rsid w:val="00366A9F"/>
    <w:rsid w:val="00372396"/>
    <w:rsid w:val="00372988"/>
    <w:rsid w:val="00373F22"/>
    <w:rsid w:val="00374E43"/>
    <w:rsid w:val="003816F7"/>
    <w:rsid w:val="00382F74"/>
    <w:rsid w:val="00383BC6"/>
    <w:rsid w:val="0038607E"/>
    <w:rsid w:val="00390680"/>
    <w:rsid w:val="00396DEC"/>
    <w:rsid w:val="003979EA"/>
    <w:rsid w:val="003A33E3"/>
    <w:rsid w:val="003A3BAF"/>
    <w:rsid w:val="003B14E7"/>
    <w:rsid w:val="003B484F"/>
    <w:rsid w:val="003C3231"/>
    <w:rsid w:val="003C38B1"/>
    <w:rsid w:val="003C3D3A"/>
    <w:rsid w:val="003D6862"/>
    <w:rsid w:val="003E05EE"/>
    <w:rsid w:val="003E24D6"/>
    <w:rsid w:val="003E4023"/>
    <w:rsid w:val="003E5011"/>
    <w:rsid w:val="003E73E4"/>
    <w:rsid w:val="003F0943"/>
    <w:rsid w:val="003F0A0A"/>
    <w:rsid w:val="003F0A4E"/>
    <w:rsid w:val="004013A8"/>
    <w:rsid w:val="004014C3"/>
    <w:rsid w:val="00402A6A"/>
    <w:rsid w:val="00402F3C"/>
    <w:rsid w:val="00406E82"/>
    <w:rsid w:val="004127B5"/>
    <w:rsid w:val="0041505E"/>
    <w:rsid w:val="00441B3B"/>
    <w:rsid w:val="0044529A"/>
    <w:rsid w:val="004528F0"/>
    <w:rsid w:val="00456B73"/>
    <w:rsid w:val="004664EE"/>
    <w:rsid w:val="00470742"/>
    <w:rsid w:val="004725BE"/>
    <w:rsid w:val="00481BAA"/>
    <w:rsid w:val="004822EE"/>
    <w:rsid w:val="00487A3F"/>
    <w:rsid w:val="004935C3"/>
    <w:rsid w:val="00494284"/>
    <w:rsid w:val="004A526D"/>
    <w:rsid w:val="004B79B8"/>
    <w:rsid w:val="004B7BFB"/>
    <w:rsid w:val="004C3576"/>
    <w:rsid w:val="004C5355"/>
    <w:rsid w:val="004D467D"/>
    <w:rsid w:val="004D5CE0"/>
    <w:rsid w:val="004D6614"/>
    <w:rsid w:val="004D6976"/>
    <w:rsid w:val="004E6822"/>
    <w:rsid w:val="004E7EA5"/>
    <w:rsid w:val="004F07C1"/>
    <w:rsid w:val="004F07EC"/>
    <w:rsid w:val="004F3AF2"/>
    <w:rsid w:val="004F6002"/>
    <w:rsid w:val="00505165"/>
    <w:rsid w:val="005053E1"/>
    <w:rsid w:val="00510634"/>
    <w:rsid w:val="005130A8"/>
    <w:rsid w:val="005148DC"/>
    <w:rsid w:val="005259C3"/>
    <w:rsid w:val="00525F6C"/>
    <w:rsid w:val="005303E2"/>
    <w:rsid w:val="00530C87"/>
    <w:rsid w:val="00532C9D"/>
    <w:rsid w:val="00532DCF"/>
    <w:rsid w:val="00533EC5"/>
    <w:rsid w:val="00534CEB"/>
    <w:rsid w:val="00543EA0"/>
    <w:rsid w:val="00550716"/>
    <w:rsid w:val="00551B52"/>
    <w:rsid w:val="00556252"/>
    <w:rsid w:val="00560DDE"/>
    <w:rsid w:val="00566239"/>
    <w:rsid w:val="005664B6"/>
    <w:rsid w:val="005701E9"/>
    <w:rsid w:val="00572404"/>
    <w:rsid w:val="0057472C"/>
    <w:rsid w:val="00581FE0"/>
    <w:rsid w:val="00583E1E"/>
    <w:rsid w:val="0059223E"/>
    <w:rsid w:val="00592798"/>
    <w:rsid w:val="00595E1E"/>
    <w:rsid w:val="005965B1"/>
    <w:rsid w:val="005A1D95"/>
    <w:rsid w:val="005A312A"/>
    <w:rsid w:val="005A479E"/>
    <w:rsid w:val="005B266D"/>
    <w:rsid w:val="005B2676"/>
    <w:rsid w:val="005B30C3"/>
    <w:rsid w:val="005B382B"/>
    <w:rsid w:val="005B5E31"/>
    <w:rsid w:val="005B7277"/>
    <w:rsid w:val="005C677C"/>
    <w:rsid w:val="005D3D3C"/>
    <w:rsid w:val="005E400F"/>
    <w:rsid w:val="005F3F14"/>
    <w:rsid w:val="006001FF"/>
    <w:rsid w:val="00604143"/>
    <w:rsid w:val="006054F4"/>
    <w:rsid w:val="006061F2"/>
    <w:rsid w:val="006102C8"/>
    <w:rsid w:val="00616189"/>
    <w:rsid w:val="00620469"/>
    <w:rsid w:val="006221FF"/>
    <w:rsid w:val="0063381C"/>
    <w:rsid w:val="006407AE"/>
    <w:rsid w:val="006415AE"/>
    <w:rsid w:val="00642848"/>
    <w:rsid w:val="00643100"/>
    <w:rsid w:val="00643DFC"/>
    <w:rsid w:val="00647CD4"/>
    <w:rsid w:val="00650440"/>
    <w:rsid w:val="0066420D"/>
    <w:rsid w:val="00664C1F"/>
    <w:rsid w:val="00672A68"/>
    <w:rsid w:val="00673016"/>
    <w:rsid w:val="00673E4C"/>
    <w:rsid w:val="0067498A"/>
    <w:rsid w:val="006833B4"/>
    <w:rsid w:val="00685013"/>
    <w:rsid w:val="00694836"/>
    <w:rsid w:val="006A39D1"/>
    <w:rsid w:val="006B765A"/>
    <w:rsid w:val="006B7AF9"/>
    <w:rsid w:val="006C3109"/>
    <w:rsid w:val="006C5CEB"/>
    <w:rsid w:val="006D01A5"/>
    <w:rsid w:val="006D0F0B"/>
    <w:rsid w:val="006E721A"/>
    <w:rsid w:val="006E7C6E"/>
    <w:rsid w:val="006F0D78"/>
    <w:rsid w:val="006F39BD"/>
    <w:rsid w:val="006F4132"/>
    <w:rsid w:val="006F719A"/>
    <w:rsid w:val="00701EE8"/>
    <w:rsid w:val="00704E50"/>
    <w:rsid w:val="00710EA5"/>
    <w:rsid w:val="00712C89"/>
    <w:rsid w:val="00722DFF"/>
    <w:rsid w:val="007238A7"/>
    <w:rsid w:val="0073243D"/>
    <w:rsid w:val="00741FCE"/>
    <w:rsid w:val="00742EE5"/>
    <w:rsid w:val="007435BD"/>
    <w:rsid w:val="007444D0"/>
    <w:rsid w:val="00744FAA"/>
    <w:rsid w:val="007453C8"/>
    <w:rsid w:val="00751992"/>
    <w:rsid w:val="0076067D"/>
    <w:rsid w:val="00786F4E"/>
    <w:rsid w:val="007949C1"/>
    <w:rsid w:val="007B24D8"/>
    <w:rsid w:val="007B6617"/>
    <w:rsid w:val="007C3A26"/>
    <w:rsid w:val="007C6381"/>
    <w:rsid w:val="007D1249"/>
    <w:rsid w:val="007D12A1"/>
    <w:rsid w:val="007D356C"/>
    <w:rsid w:val="007F168A"/>
    <w:rsid w:val="007F3FA2"/>
    <w:rsid w:val="007F4689"/>
    <w:rsid w:val="007F4FAF"/>
    <w:rsid w:val="007F5A8D"/>
    <w:rsid w:val="008040C1"/>
    <w:rsid w:val="00804B6D"/>
    <w:rsid w:val="00806A11"/>
    <w:rsid w:val="0082041F"/>
    <w:rsid w:val="00827231"/>
    <w:rsid w:val="00835C42"/>
    <w:rsid w:val="00850A2A"/>
    <w:rsid w:val="008554D7"/>
    <w:rsid w:val="00856313"/>
    <w:rsid w:val="00862A51"/>
    <w:rsid w:val="0086732A"/>
    <w:rsid w:val="008706BB"/>
    <w:rsid w:val="00875D8E"/>
    <w:rsid w:val="0087766E"/>
    <w:rsid w:val="008848B3"/>
    <w:rsid w:val="00884A19"/>
    <w:rsid w:val="00893869"/>
    <w:rsid w:val="00893ECB"/>
    <w:rsid w:val="008B0AD2"/>
    <w:rsid w:val="008B1B1C"/>
    <w:rsid w:val="008C5E75"/>
    <w:rsid w:val="008C5EB3"/>
    <w:rsid w:val="008D3A6F"/>
    <w:rsid w:val="008D50B9"/>
    <w:rsid w:val="008E255B"/>
    <w:rsid w:val="008E2775"/>
    <w:rsid w:val="008E5D93"/>
    <w:rsid w:val="008F15EF"/>
    <w:rsid w:val="008F21DA"/>
    <w:rsid w:val="0090488D"/>
    <w:rsid w:val="00907305"/>
    <w:rsid w:val="009133E9"/>
    <w:rsid w:val="009133EF"/>
    <w:rsid w:val="00921DAF"/>
    <w:rsid w:val="00924BF3"/>
    <w:rsid w:val="0092723F"/>
    <w:rsid w:val="00933E24"/>
    <w:rsid w:val="00936DCF"/>
    <w:rsid w:val="0096011A"/>
    <w:rsid w:val="009658AA"/>
    <w:rsid w:val="0097313A"/>
    <w:rsid w:val="00990030"/>
    <w:rsid w:val="0099346A"/>
    <w:rsid w:val="00993506"/>
    <w:rsid w:val="00995160"/>
    <w:rsid w:val="009A25DE"/>
    <w:rsid w:val="009A4074"/>
    <w:rsid w:val="009A63BC"/>
    <w:rsid w:val="009B451F"/>
    <w:rsid w:val="009B63A4"/>
    <w:rsid w:val="009C5DC9"/>
    <w:rsid w:val="009C7CFC"/>
    <w:rsid w:val="009D01D4"/>
    <w:rsid w:val="009D1C60"/>
    <w:rsid w:val="009D3081"/>
    <w:rsid w:val="009D483A"/>
    <w:rsid w:val="009F0CA5"/>
    <w:rsid w:val="009F2F47"/>
    <w:rsid w:val="00A00252"/>
    <w:rsid w:val="00A003D7"/>
    <w:rsid w:val="00A03C17"/>
    <w:rsid w:val="00A1049D"/>
    <w:rsid w:val="00A11538"/>
    <w:rsid w:val="00A1725B"/>
    <w:rsid w:val="00A278F7"/>
    <w:rsid w:val="00A312FE"/>
    <w:rsid w:val="00A33999"/>
    <w:rsid w:val="00A36851"/>
    <w:rsid w:val="00A425C4"/>
    <w:rsid w:val="00A5290C"/>
    <w:rsid w:val="00A55FE9"/>
    <w:rsid w:val="00A6247F"/>
    <w:rsid w:val="00A8527D"/>
    <w:rsid w:val="00A85668"/>
    <w:rsid w:val="00A87F2B"/>
    <w:rsid w:val="00A93DC9"/>
    <w:rsid w:val="00A95D84"/>
    <w:rsid w:val="00AA1D8D"/>
    <w:rsid w:val="00AB17A3"/>
    <w:rsid w:val="00AC05F7"/>
    <w:rsid w:val="00AD09B0"/>
    <w:rsid w:val="00AD3374"/>
    <w:rsid w:val="00AD60B1"/>
    <w:rsid w:val="00AD66A6"/>
    <w:rsid w:val="00AD701E"/>
    <w:rsid w:val="00AD70AC"/>
    <w:rsid w:val="00AE2A51"/>
    <w:rsid w:val="00AE6AC8"/>
    <w:rsid w:val="00AF1F02"/>
    <w:rsid w:val="00AF4C86"/>
    <w:rsid w:val="00AF5D8C"/>
    <w:rsid w:val="00AF69CC"/>
    <w:rsid w:val="00AF7066"/>
    <w:rsid w:val="00B079B7"/>
    <w:rsid w:val="00B07AAC"/>
    <w:rsid w:val="00B11EDA"/>
    <w:rsid w:val="00B23475"/>
    <w:rsid w:val="00B3392D"/>
    <w:rsid w:val="00B35DA1"/>
    <w:rsid w:val="00B36D2A"/>
    <w:rsid w:val="00B410C6"/>
    <w:rsid w:val="00B44982"/>
    <w:rsid w:val="00B46CCA"/>
    <w:rsid w:val="00B47730"/>
    <w:rsid w:val="00B47BE7"/>
    <w:rsid w:val="00B54D77"/>
    <w:rsid w:val="00B559CD"/>
    <w:rsid w:val="00B61449"/>
    <w:rsid w:val="00B61F3F"/>
    <w:rsid w:val="00B64E74"/>
    <w:rsid w:val="00B72237"/>
    <w:rsid w:val="00B75000"/>
    <w:rsid w:val="00B862E4"/>
    <w:rsid w:val="00B92EFF"/>
    <w:rsid w:val="00B9471C"/>
    <w:rsid w:val="00B970DD"/>
    <w:rsid w:val="00B97302"/>
    <w:rsid w:val="00BA22F9"/>
    <w:rsid w:val="00BB2ED4"/>
    <w:rsid w:val="00BB61C1"/>
    <w:rsid w:val="00BB64B6"/>
    <w:rsid w:val="00BB7E97"/>
    <w:rsid w:val="00BC0264"/>
    <w:rsid w:val="00BC661C"/>
    <w:rsid w:val="00BD5FD1"/>
    <w:rsid w:val="00BE583C"/>
    <w:rsid w:val="00BE775A"/>
    <w:rsid w:val="00BF3EBD"/>
    <w:rsid w:val="00C05047"/>
    <w:rsid w:val="00C154F7"/>
    <w:rsid w:val="00C1779E"/>
    <w:rsid w:val="00C23F80"/>
    <w:rsid w:val="00C34089"/>
    <w:rsid w:val="00C475F2"/>
    <w:rsid w:val="00C566B7"/>
    <w:rsid w:val="00C64F65"/>
    <w:rsid w:val="00C7715B"/>
    <w:rsid w:val="00C804E1"/>
    <w:rsid w:val="00C845C6"/>
    <w:rsid w:val="00C90DE7"/>
    <w:rsid w:val="00C920FA"/>
    <w:rsid w:val="00C94641"/>
    <w:rsid w:val="00CA0890"/>
    <w:rsid w:val="00CB0664"/>
    <w:rsid w:val="00CB1374"/>
    <w:rsid w:val="00CC21F7"/>
    <w:rsid w:val="00CC4C44"/>
    <w:rsid w:val="00CC6081"/>
    <w:rsid w:val="00CD1C7D"/>
    <w:rsid w:val="00CD529F"/>
    <w:rsid w:val="00CE03CC"/>
    <w:rsid w:val="00CE2325"/>
    <w:rsid w:val="00CE3A76"/>
    <w:rsid w:val="00D02D1E"/>
    <w:rsid w:val="00D07167"/>
    <w:rsid w:val="00D13747"/>
    <w:rsid w:val="00D23E00"/>
    <w:rsid w:val="00D31E32"/>
    <w:rsid w:val="00D37C6F"/>
    <w:rsid w:val="00D4726C"/>
    <w:rsid w:val="00D50106"/>
    <w:rsid w:val="00D52A15"/>
    <w:rsid w:val="00D55A26"/>
    <w:rsid w:val="00D5674C"/>
    <w:rsid w:val="00D57B1B"/>
    <w:rsid w:val="00D63C6E"/>
    <w:rsid w:val="00D67208"/>
    <w:rsid w:val="00D71BE5"/>
    <w:rsid w:val="00D74C8F"/>
    <w:rsid w:val="00D75032"/>
    <w:rsid w:val="00D7563E"/>
    <w:rsid w:val="00D85E33"/>
    <w:rsid w:val="00D86AB6"/>
    <w:rsid w:val="00DA1FFC"/>
    <w:rsid w:val="00DA78AD"/>
    <w:rsid w:val="00DB76F3"/>
    <w:rsid w:val="00DC777C"/>
    <w:rsid w:val="00DD1D09"/>
    <w:rsid w:val="00DD31A4"/>
    <w:rsid w:val="00DD3E94"/>
    <w:rsid w:val="00DD5B4F"/>
    <w:rsid w:val="00DD6109"/>
    <w:rsid w:val="00DE2228"/>
    <w:rsid w:val="00DE2CBC"/>
    <w:rsid w:val="00DF20FE"/>
    <w:rsid w:val="00E04F1F"/>
    <w:rsid w:val="00E0744A"/>
    <w:rsid w:val="00E07885"/>
    <w:rsid w:val="00E104BF"/>
    <w:rsid w:val="00E22EF8"/>
    <w:rsid w:val="00E22FE6"/>
    <w:rsid w:val="00E23B80"/>
    <w:rsid w:val="00E30624"/>
    <w:rsid w:val="00E34C29"/>
    <w:rsid w:val="00E35183"/>
    <w:rsid w:val="00E41D12"/>
    <w:rsid w:val="00E430B8"/>
    <w:rsid w:val="00E450A4"/>
    <w:rsid w:val="00E50F40"/>
    <w:rsid w:val="00E57F11"/>
    <w:rsid w:val="00E60697"/>
    <w:rsid w:val="00E62745"/>
    <w:rsid w:val="00E6541A"/>
    <w:rsid w:val="00E6746D"/>
    <w:rsid w:val="00E717D6"/>
    <w:rsid w:val="00E757E8"/>
    <w:rsid w:val="00E77DD2"/>
    <w:rsid w:val="00E82531"/>
    <w:rsid w:val="00E8313B"/>
    <w:rsid w:val="00E83A63"/>
    <w:rsid w:val="00E86BA8"/>
    <w:rsid w:val="00E924B5"/>
    <w:rsid w:val="00E963BF"/>
    <w:rsid w:val="00EA08AF"/>
    <w:rsid w:val="00EA2C61"/>
    <w:rsid w:val="00EA300B"/>
    <w:rsid w:val="00EA465E"/>
    <w:rsid w:val="00EB2774"/>
    <w:rsid w:val="00EC2433"/>
    <w:rsid w:val="00EC5173"/>
    <w:rsid w:val="00EC5B44"/>
    <w:rsid w:val="00EC6114"/>
    <w:rsid w:val="00EF23D8"/>
    <w:rsid w:val="00EF3E8F"/>
    <w:rsid w:val="00F0406E"/>
    <w:rsid w:val="00F04591"/>
    <w:rsid w:val="00F11C3D"/>
    <w:rsid w:val="00F1488E"/>
    <w:rsid w:val="00F148BE"/>
    <w:rsid w:val="00F15474"/>
    <w:rsid w:val="00F25296"/>
    <w:rsid w:val="00F447EA"/>
    <w:rsid w:val="00F5102E"/>
    <w:rsid w:val="00F53D52"/>
    <w:rsid w:val="00F57A29"/>
    <w:rsid w:val="00F632D1"/>
    <w:rsid w:val="00F633FF"/>
    <w:rsid w:val="00F759BB"/>
    <w:rsid w:val="00F777D3"/>
    <w:rsid w:val="00FB068F"/>
    <w:rsid w:val="00FB1691"/>
    <w:rsid w:val="00FB3D4B"/>
    <w:rsid w:val="00FB72F1"/>
    <w:rsid w:val="00FC57FD"/>
    <w:rsid w:val="00FC62B4"/>
    <w:rsid w:val="00FC693F"/>
    <w:rsid w:val="00FD5211"/>
    <w:rsid w:val="00FD5FE6"/>
    <w:rsid w:val="00FE21D4"/>
    <w:rsid w:val="00FE51C4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48DF735-73DC-4BE5-89D4-4EF4FA0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FC"/>
    <w:pPr>
      <w:spacing w:after="0" w:line="240" w:lineRule="auto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DE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6DEC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07D5D-9C38-4595-9BF6-AD41C0F9E5A0}"/>
</file>

<file path=customXml/itemProps3.xml><?xml version="1.0" encoding="utf-8"?>
<ds:datastoreItem xmlns:ds="http://schemas.openxmlformats.org/officeDocument/2006/customXml" ds:itemID="{4221EE16-D5F7-4706-8FB5-F5DC9AF1DAE8}"/>
</file>

<file path=customXml/itemProps4.xml><?xml version="1.0" encoding="utf-8"?>
<ds:datastoreItem xmlns:ds="http://schemas.openxmlformats.org/officeDocument/2006/customXml" ds:itemID="{C12E94D3-4730-4FF6-8878-386B38716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Yamin</cp:lastModifiedBy>
  <cp:revision>2</cp:revision>
  <dcterms:created xsi:type="dcterms:W3CDTF">2026-02-10T01:47:00Z</dcterms:created>
  <dcterms:modified xsi:type="dcterms:W3CDTF">2026-02-10T01:47:00Z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