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704B" w14:textId="77777777" w:rsidR="00171BCA" w:rsidRPr="00DE5258" w:rsidRDefault="00171BCA" w:rsidP="00171BCA">
      <w:pPr>
        <w:spacing w:before="94"/>
        <w:ind w:left="-993" w:hanging="42"/>
        <w:rPr>
          <w:color w:val="000000" w:themeColor="text1"/>
        </w:rPr>
      </w:pPr>
      <w:bookmarkStart w:id="0" w:name="_heading=h.gjdgxs" w:colFirst="0" w:colLast="0"/>
      <w:bookmarkEnd w:id="0"/>
      <w:r w:rsidRPr="00DE5258">
        <w:rPr>
          <w:noProof/>
          <w:color w:val="000000" w:themeColor="text1"/>
          <w:lang w:val="en-US" w:eastAsia="en-US"/>
        </w:rPr>
        <w:drawing>
          <wp:inline distT="0" distB="0" distL="0" distR="0" wp14:anchorId="4271DD64" wp14:editId="288D12D0">
            <wp:extent cx="1982610" cy="1086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04" cy="108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E36A" w14:textId="77777777" w:rsidR="00171BCA" w:rsidRPr="00DE5258" w:rsidRDefault="00171BCA" w:rsidP="00171BCA">
      <w:pPr>
        <w:spacing w:line="200" w:lineRule="exact"/>
        <w:rPr>
          <w:color w:val="000000" w:themeColor="text1"/>
        </w:rPr>
      </w:pPr>
      <w:bookmarkStart w:id="1" w:name="_Hlk115082926"/>
    </w:p>
    <w:p w14:paraId="3A30F7DB" w14:textId="77777777" w:rsidR="00171BCA" w:rsidRPr="00DE5258" w:rsidRDefault="00171BCA" w:rsidP="00171BCA">
      <w:pPr>
        <w:spacing w:line="200" w:lineRule="exact"/>
        <w:jc w:val="both"/>
        <w:rPr>
          <w:color w:val="000000" w:themeColor="text1"/>
        </w:rPr>
      </w:pPr>
    </w:p>
    <w:p w14:paraId="03A155B2" w14:textId="77777777" w:rsidR="00171BCA" w:rsidRPr="00DE5258" w:rsidRDefault="00171BCA" w:rsidP="00171BCA">
      <w:pPr>
        <w:spacing w:line="200" w:lineRule="exact"/>
        <w:rPr>
          <w:color w:val="000000" w:themeColor="text1"/>
        </w:rPr>
      </w:pPr>
    </w:p>
    <w:p w14:paraId="5F6133F3" w14:textId="77777777" w:rsidR="00171BCA" w:rsidRPr="00DE5258" w:rsidRDefault="00171BCA" w:rsidP="00171BCA">
      <w:pPr>
        <w:spacing w:line="200" w:lineRule="exact"/>
        <w:rPr>
          <w:color w:val="000000" w:themeColor="text1"/>
        </w:rPr>
      </w:pPr>
    </w:p>
    <w:p w14:paraId="2F12EA83" w14:textId="77777777" w:rsidR="00171BCA" w:rsidRPr="00DE5258" w:rsidRDefault="00171BCA" w:rsidP="00171BCA">
      <w:pPr>
        <w:spacing w:line="200" w:lineRule="exact"/>
        <w:rPr>
          <w:color w:val="000000" w:themeColor="text1"/>
        </w:rPr>
      </w:pPr>
    </w:p>
    <w:p w14:paraId="03BB7963" w14:textId="77777777" w:rsidR="00171BCA" w:rsidRPr="00DE5258" w:rsidRDefault="00171BCA" w:rsidP="00171BCA">
      <w:pPr>
        <w:spacing w:line="200" w:lineRule="exact"/>
        <w:rPr>
          <w:color w:val="000000" w:themeColor="text1"/>
        </w:rPr>
      </w:pPr>
    </w:p>
    <w:p w14:paraId="4A2C7D9E" w14:textId="77777777" w:rsidR="00171BCA" w:rsidRPr="00DE5258" w:rsidRDefault="00171BCA" w:rsidP="00F3612C">
      <w:pPr>
        <w:rPr>
          <w:color w:val="000000" w:themeColor="text1"/>
        </w:rPr>
      </w:pPr>
    </w:p>
    <w:bookmarkEnd w:id="1"/>
    <w:p w14:paraId="6DEF78AC" w14:textId="77777777" w:rsidR="00C84E35" w:rsidRDefault="00171BCA" w:rsidP="00F3612C">
      <w:pPr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n-US" w:eastAsia="en-US"/>
        </w:rPr>
      </w:pPr>
      <w:r w:rsidRPr="00171BCA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eastAsia="en-US"/>
        </w:rPr>
        <w:t>LAMPIRAN I</w:t>
      </w:r>
      <w:r w:rsidR="00C84E35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n-US" w:eastAsia="en-US"/>
        </w:rPr>
        <w:t>I</w:t>
      </w:r>
    </w:p>
    <w:p w14:paraId="3C3AD941" w14:textId="77777777" w:rsidR="00C84E35" w:rsidRDefault="00C84E35" w:rsidP="00F3612C">
      <w:pPr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n-US" w:eastAsia="en-US"/>
        </w:rPr>
      </w:pPr>
      <w:r w:rsidRPr="00C84E35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eastAsia="en-US"/>
        </w:rPr>
        <w:t>SURAT EDARAN OTORITAS JASA KEUANGAN</w:t>
      </w:r>
    </w:p>
    <w:p w14:paraId="62CBD5B1" w14:textId="77777777" w:rsidR="00C84E35" w:rsidRDefault="00C84E35" w:rsidP="00F3612C">
      <w:pPr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n-US" w:eastAsia="en-US"/>
        </w:rPr>
      </w:pPr>
      <w:r w:rsidRPr="00C84E35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eastAsia="en-US"/>
        </w:rPr>
        <w:t>NOMOR …./SEOJK.05/2025</w:t>
      </w:r>
    </w:p>
    <w:p w14:paraId="5E05DFBC" w14:textId="77777777" w:rsidR="00C84E35" w:rsidRDefault="00C84E35" w:rsidP="00F3612C">
      <w:pPr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n-US" w:eastAsia="en-US"/>
        </w:rPr>
      </w:pPr>
      <w:r w:rsidRPr="00C84E35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eastAsia="en-US"/>
        </w:rPr>
        <w:t>TENTANG</w:t>
      </w:r>
    </w:p>
    <w:p w14:paraId="0F8CAAAF" w14:textId="226505C4" w:rsidR="00A76F7E" w:rsidRDefault="00C84E35" w:rsidP="00F3612C">
      <w:pPr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eastAsia="en-US"/>
        </w:rPr>
      </w:pPr>
      <w:r w:rsidRPr="00C84E35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eastAsia="en-US"/>
        </w:rPr>
        <w:t>UNIT USAHA PENJAMINAN</w:t>
      </w:r>
    </w:p>
    <w:p w14:paraId="189AFB36" w14:textId="0CA3F347" w:rsidR="00C84E35" w:rsidRDefault="00C84E35" w:rsidP="00F3612C">
      <w:pPr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n-US" w:eastAsia="en-US"/>
        </w:rPr>
      </w:pPr>
    </w:p>
    <w:p w14:paraId="466B5B9E" w14:textId="1FA695B7" w:rsidR="00C84E35" w:rsidRPr="00C84E35" w:rsidRDefault="00C84E35" w:rsidP="00F3612C">
      <w:pPr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n-US" w:eastAsia="en-US"/>
        </w:rPr>
      </w:pPr>
      <w:r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n-US" w:eastAsia="en-US"/>
        </w:rPr>
        <w:br w:type="page"/>
      </w:r>
      <w:bookmarkStart w:id="2" w:name="_GoBack"/>
      <w:bookmarkEnd w:id="2"/>
    </w:p>
    <w:p w14:paraId="227CAD7B" w14:textId="77777777" w:rsidR="00A76F7E" w:rsidRDefault="008A7D8A" w:rsidP="00F3612C">
      <w:pPr>
        <w:spacing w:before="4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DAFTAR ISI</w:t>
      </w:r>
    </w:p>
    <w:p w14:paraId="2417FA1D" w14:textId="77777777" w:rsidR="00A76F7E" w:rsidRDefault="00A76F7E" w:rsidP="00F3612C">
      <w:pPr>
        <w:spacing w:before="4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46E2E760" w14:textId="77777777" w:rsidR="00A76F7E" w:rsidRPr="00912B69" w:rsidRDefault="00A76F7E" w:rsidP="00F361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id-ID" w:eastAsia="id-ID"/>
        </w:rPr>
        <w:id w:val="19721762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B7C0CB" w14:textId="3ADCD0C2" w:rsidR="00912B69" w:rsidRPr="00912B69" w:rsidRDefault="00912B69" w:rsidP="00F3612C">
          <w:pPr>
            <w:pStyle w:val="TOCHeading"/>
            <w:spacing w:line="240" w:lineRule="auto"/>
            <w:rPr>
              <w:rFonts w:ascii="Bookman Old Style" w:hAnsi="Bookman Old Style"/>
              <w:sz w:val="24"/>
              <w:szCs w:val="24"/>
            </w:rPr>
          </w:pPr>
        </w:p>
        <w:p w14:paraId="2C440D5F" w14:textId="64816C2F" w:rsidR="00912B69" w:rsidRPr="00912B69" w:rsidRDefault="00912B69" w:rsidP="00F3612C">
          <w:pPr>
            <w:pStyle w:val="TOC1"/>
            <w:tabs>
              <w:tab w:val="left" w:pos="440"/>
              <w:tab w:val="right" w:leader="dot" w:pos="9074"/>
            </w:tabs>
            <w:rPr>
              <w:rFonts w:ascii="Bookman Old Style" w:eastAsiaTheme="minorEastAsia" w:hAnsi="Bookman Old Style" w:cstheme="minorBidi"/>
              <w:noProof/>
              <w:sz w:val="24"/>
              <w:szCs w:val="24"/>
              <w:lang w:val="en-ID" w:eastAsia="en-ID"/>
            </w:rPr>
          </w:pPr>
          <w:r w:rsidRPr="00912B69">
            <w:rPr>
              <w:rFonts w:ascii="Bookman Old Style" w:hAnsi="Bookman Old Style"/>
              <w:sz w:val="24"/>
              <w:szCs w:val="24"/>
            </w:rPr>
            <w:fldChar w:fldCharType="begin"/>
          </w:r>
          <w:r w:rsidRPr="00912B69">
            <w:rPr>
              <w:rFonts w:ascii="Bookman Old Style" w:hAnsi="Bookman Old Style"/>
              <w:sz w:val="24"/>
              <w:szCs w:val="24"/>
            </w:rPr>
            <w:instrText xml:space="preserve"> TOC \o "1-3" \h \z \u </w:instrText>
          </w:r>
          <w:r w:rsidRPr="00912B69">
            <w:rPr>
              <w:rFonts w:ascii="Bookman Old Style" w:hAnsi="Bookman Old Style"/>
              <w:sz w:val="24"/>
              <w:szCs w:val="24"/>
            </w:rPr>
            <w:fldChar w:fldCharType="separate"/>
          </w:r>
          <w:hyperlink w:anchor="_Toc207614479" w:history="1">
            <w:r w:rsidRPr="00912B69">
              <w:rPr>
                <w:rStyle w:val="Hyperlink"/>
                <w:rFonts w:ascii="Bookman Old Style" w:eastAsiaTheme="majorEastAsia" w:hAnsi="Bookman Old Style"/>
                <w:noProof/>
                <w:sz w:val="24"/>
                <w:szCs w:val="24"/>
              </w:rPr>
              <w:t>PENJELASAN UMUM</w:t>
            </w:r>
            <w:r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tab/>
            </w:r>
            <w:r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begin"/>
            </w:r>
            <w:r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instrText xml:space="preserve"> PAGEREF _Toc207614479 \h </w:instrText>
            </w:r>
            <w:r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</w:r>
            <w:r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separate"/>
            </w:r>
            <w:r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t>3</w:t>
            </w:r>
            <w:r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C1BA72" w14:textId="307D0E83" w:rsidR="00912B69" w:rsidRPr="00912B69" w:rsidRDefault="001008C5" w:rsidP="00F3612C">
          <w:pPr>
            <w:pStyle w:val="TOC2"/>
            <w:tabs>
              <w:tab w:val="left" w:pos="660"/>
              <w:tab w:val="right" w:leader="dot" w:pos="9074"/>
            </w:tabs>
            <w:rPr>
              <w:rFonts w:ascii="Bookman Old Style" w:eastAsiaTheme="minorEastAsia" w:hAnsi="Bookman Old Style" w:cstheme="minorBidi"/>
              <w:noProof/>
              <w:sz w:val="24"/>
              <w:szCs w:val="24"/>
              <w:lang w:val="en-ID" w:eastAsia="en-ID"/>
            </w:rPr>
          </w:pPr>
          <w:hyperlink w:anchor="_Toc207614480" w:history="1">
            <w:r w:rsidR="00912B69" w:rsidRPr="00912B69">
              <w:rPr>
                <w:rStyle w:val="Hyperlink"/>
                <w:rFonts w:ascii="Bookman Old Style" w:eastAsiaTheme="majorEastAsia" w:hAnsi="Bookman Old Style"/>
                <w:noProof/>
                <w:sz w:val="24"/>
                <w:szCs w:val="24"/>
              </w:rPr>
              <w:t>1.</w:t>
            </w:r>
            <w:r w:rsidR="00912B69" w:rsidRPr="00912B69">
              <w:rPr>
                <w:rFonts w:ascii="Bookman Old Style" w:eastAsiaTheme="minorEastAsia" w:hAnsi="Bookman Old Style" w:cstheme="minorBidi"/>
                <w:noProof/>
                <w:sz w:val="24"/>
                <w:szCs w:val="24"/>
                <w:lang w:val="en-ID" w:eastAsia="en-ID"/>
              </w:rPr>
              <w:tab/>
            </w:r>
            <w:r w:rsidR="00912B69" w:rsidRPr="00912B69">
              <w:rPr>
                <w:rStyle w:val="Hyperlink"/>
                <w:rFonts w:ascii="Bookman Old Style" w:eastAsiaTheme="majorEastAsia" w:hAnsi="Bookman Old Style"/>
                <w:noProof/>
                <w:sz w:val="24"/>
                <w:szCs w:val="24"/>
              </w:rPr>
              <w:t>Tujuan Pelaporan</w:t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tab/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begin"/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instrText xml:space="preserve"> PAGEREF _Toc207614480 \h </w:instrText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separate"/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t>3</w:t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1A8573" w14:textId="4D098098" w:rsidR="00912B69" w:rsidRPr="00912B69" w:rsidRDefault="001008C5" w:rsidP="00F3612C">
          <w:pPr>
            <w:pStyle w:val="TOC2"/>
            <w:tabs>
              <w:tab w:val="left" w:pos="660"/>
              <w:tab w:val="right" w:leader="dot" w:pos="9074"/>
            </w:tabs>
            <w:rPr>
              <w:rFonts w:ascii="Bookman Old Style" w:eastAsiaTheme="minorEastAsia" w:hAnsi="Bookman Old Style" w:cstheme="minorBidi"/>
              <w:noProof/>
              <w:sz w:val="24"/>
              <w:szCs w:val="24"/>
              <w:lang w:val="en-ID" w:eastAsia="en-ID"/>
            </w:rPr>
          </w:pPr>
          <w:hyperlink w:anchor="_Toc207614481" w:history="1">
            <w:r w:rsidR="00912B69" w:rsidRPr="00912B69">
              <w:rPr>
                <w:rStyle w:val="Hyperlink"/>
                <w:rFonts w:ascii="Bookman Old Style" w:eastAsiaTheme="majorEastAsia" w:hAnsi="Bookman Old Style"/>
                <w:noProof/>
                <w:sz w:val="24"/>
                <w:szCs w:val="24"/>
              </w:rPr>
              <w:t>2.</w:t>
            </w:r>
            <w:r w:rsidR="00912B69" w:rsidRPr="00912B69">
              <w:rPr>
                <w:rFonts w:ascii="Bookman Old Style" w:eastAsiaTheme="minorEastAsia" w:hAnsi="Bookman Old Style" w:cstheme="minorBidi"/>
                <w:noProof/>
                <w:sz w:val="24"/>
                <w:szCs w:val="24"/>
                <w:lang w:val="en-ID" w:eastAsia="en-ID"/>
              </w:rPr>
              <w:tab/>
            </w:r>
            <w:r w:rsidR="00912B69" w:rsidRPr="00912B69">
              <w:rPr>
                <w:rStyle w:val="Hyperlink"/>
                <w:rFonts w:ascii="Bookman Old Style" w:eastAsiaTheme="majorEastAsia" w:hAnsi="Bookman Old Style"/>
                <w:noProof/>
                <w:sz w:val="24"/>
                <w:szCs w:val="24"/>
              </w:rPr>
              <w:t>Asas Pelaporan</w:t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tab/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begin"/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instrText xml:space="preserve"> PAGEREF _Toc207614481 \h </w:instrText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separate"/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t>3</w:t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7E650C" w14:textId="042CC3EF" w:rsidR="00912B69" w:rsidRPr="00912B69" w:rsidRDefault="001008C5" w:rsidP="00F3612C">
          <w:pPr>
            <w:pStyle w:val="TOC2"/>
            <w:tabs>
              <w:tab w:val="left" w:pos="660"/>
              <w:tab w:val="right" w:leader="dot" w:pos="9074"/>
            </w:tabs>
            <w:rPr>
              <w:rFonts w:ascii="Bookman Old Style" w:eastAsiaTheme="minorEastAsia" w:hAnsi="Bookman Old Style" w:cstheme="minorBidi"/>
              <w:noProof/>
              <w:sz w:val="24"/>
              <w:szCs w:val="24"/>
              <w:lang w:val="en-ID" w:eastAsia="en-ID"/>
            </w:rPr>
          </w:pPr>
          <w:hyperlink w:anchor="_Toc207614482" w:history="1">
            <w:r w:rsidR="00912B69" w:rsidRPr="00912B69">
              <w:rPr>
                <w:rStyle w:val="Hyperlink"/>
                <w:rFonts w:ascii="Bookman Old Style" w:eastAsiaTheme="majorEastAsia" w:hAnsi="Bookman Old Style"/>
                <w:noProof/>
                <w:sz w:val="24"/>
                <w:szCs w:val="24"/>
              </w:rPr>
              <w:t>3.</w:t>
            </w:r>
            <w:r w:rsidR="00912B69" w:rsidRPr="00912B69">
              <w:rPr>
                <w:rFonts w:ascii="Bookman Old Style" w:eastAsiaTheme="minorEastAsia" w:hAnsi="Bookman Old Style" w:cstheme="minorBidi"/>
                <w:noProof/>
                <w:sz w:val="24"/>
                <w:szCs w:val="24"/>
                <w:lang w:val="en-ID" w:eastAsia="en-ID"/>
              </w:rPr>
              <w:tab/>
            </w:r>
            <w:r w:rsidR="00912B69" w:rsidRPr="00912B69">
              <w:rPr>
                <w:rStyle w:val="Hyperlink"/>
                <w:rFonts w:ascii="Bookman Old Style" w:eastAsiaTheme="majorEastAsia" w:hAnsi="Bookman Old Style"/>
                <w:noProof/>
                <w:sz w:val="24"/>
                <w:szCs w:val="24"/>
              </w:rPr>
              <w:t>Pengisian Formulir Laporan</w:t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tab/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begin"/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instrText xml:space="preserve"> PAGEREF _Toc207614482 \h </w:instrText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separate"/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t>3</w:t>
            </w:r>
            <w:r w:rsidR="00912B69" w:rsidRPr="00912B69">
              <w:rPr>
                <w:rFonts w:ascii="Bookman Old Style" w:hAnsi="Bookman Old Styl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C073B" w14:textId="446548A5" w:rsidR="00912B69" w:rsidRDefault="00912B69" w:rsidP="00F3612C">
          <w:r w:rsidRPr="00912B69">
            <w:rPr>
              <w:rFonts w:ascii="Bookman Old Style" w:hAnsi="Bookman Old Style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386A5B91" w14:textId="77777777" w:rsidR="00A76F7E" w:rsidRDefault="00A76F7E" w:rsidP="00F3612C">
      <w:pPr>
        <w:spacing w:before="120"/>
        <w:ind w:right="57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A76F7E" w:rsidSect="00876F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701" w:right="1418" w:bottom="1418" w:left="1418" w:header="0" w:footer="0" w:gutter="0"/>
          <w:pgNumType w:fmt="numberInDash" w:start="1"/>
          <w:cols w:space="720"/>
          <w:titlePg/>
          <w:docGrid w:linePitch="272"/>
        </w:sectPr>
      </w:pPr>
    </w:p>
    <w:p w14:paraId="6347A8D5" w14:textId="77777777" w:rsidR="00A76F7E" w:rsidRDefault="008A7D8A" w:rsidP="00F3612C">
      <w:pPr>
        <w:ind w:right="5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PENJELASAN UMUM PENYUSUNAN LAPORAN </w:t>
      </w:r>
    </w:p>
    <w:p w14:paraId="1AF9C3FC" w14:textId="77777777" w:rsidR="00F3612C" w:rsidRDefault="00F3612C" w:rsidP="00F3612C">
      <w:pPr>
        <w:ind w:right="5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4F24E771" w14:textId="77777777" w:rsidR="00A76F7E" w:rsidRDefault="00A76F7E" w:rsidP="00F3612C">
      <w:pPr>
        <w:pBdr>
          <w:top w:val="nil"/>
          <w:left w:val="nil"/>
          <w:bottom w:val="nil"/>
          <w:right w:val="nil"/>
          <w:between w:val="nil"/>
        </w:pBdr>
        <w:ind w:left="709" w:right="57"/>
        <w:jc w:val="both"/>
        <w:rPr>
          <w:color w:val="000000"/>
        </w:rPr>
      </w:pPr>
    </w:p>
    <w:p w14:paraId="55CFC1C0" w14:textId="77777777" w:rsidR="00A76F7E" w:rsidRDefault="008A7D8A" w:rsidP="00F3612C">
      <w:pPr>
        <w:pStyle w:val="Heading1"/>
        <w:numPr>
          <w:ilvl w:val="0"/>
          <w:numId w:val="3"/>
        </w:numPr>
        <w:spacing w:line="240" w:lineRule="auto"/>
        <w:ind w:left="567" w:hanging="567"/>
      </w:pPr>
      <w:bookmarkStart w:id="3" w:name="_Toc207614479"/>
      <w:r>
        <w:t>PENJELASAN UMUM</w:t>
      </w:r>
      <w:bookmarkEnd w:id="3"/>
    </w:p>
    <w:p w14:paraId="1DAE7D54" w14:textId="77777777" w:rsidR="00F3612C" w:rsidRPr="00F3612C" w:rsidRDefault="00F3612C" w:rsidP="00F3612C"/>
    <w:p w14:paraId="1E48CB94" w14:textId="77777777" w:rsidR="00A76F7E" w:rsidRDefault="008A7D8A" w:rsidP="00F3612C">
      <w:pPr>
        <w:pStyle w:val="Heading2"/>
        <w:numPr>
          <w:ilvl w:val="0"/>
          <w:numId w:val="1"/>
        </w:numPr>
        <w:spacing w:line="240" w:lineRule="auto"/>
        <w:ind w:left="1134" w:hanging="567"/>
      </w:pPr>
      <w:bookmarkStart w:id="4" w:name="_Toc207614480"/>
      <w:r>
        <w:t>Tujuan Pelaporan</w:t>
      </w:r>
      <w:bookmarkEnd w:id="4"/>
    </w:p>
    <w:p w14:paraId="69B6A4A9" w14:textId="61BB7D48" w:rsidR="00A76F7E" w:rsidRDefault="008A7D8A" w:rsidP="00F3612C">
      <w:pPr>
        <w:pBdr>
          <w:top w:val="nil"/>
          <w:left w:val="nil"/>
          <w:bottom w:val="nil"/>
          <w:right w:val="nil"/>
          <w:between w:val="nil"/>
        </w:pBdr>
        <w:ind w:left="1134" w:right="5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Laporan Bulanan yang disusun menurut sistematika yang ditetapkan dalam Lampiran ini dimaksudkan untuk mengumpulkan dan menyusun data statistik </w:t>
      </w:r>
      <w:r w:rsidR="00912B69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UUP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secara individual maupun gabungan dalam rangka:</w:t>
      </w:r>
    </w:p>
    <w:p w14:paraId="1ED7D491" w14:textId="5765349E" w:rsidR="00A76F7E" w:rsidRDefault="008A7D8A" w:rsidP="00F36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701" w:right="57" w:hanging="56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pengaturan dan pengawasan </w:t>
      </w:r>
      <w:r w:rsidR="00912B69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UUP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59028B1A" w14:textId="256BBEC4" w:rsidR="00A76F7E" w:rsidRDefault="008A7D8A" w:rsidP="00F36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701" w:right="57" w:hanging="56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pembentukan statistik untuk keperluan analisis industri </w:t>
      </w:r>
      <w:proofErr w:type="spellStart"/>
      <w:r w:rsidR="00912B69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Perasuransian</w:t>
      </w:r>
      <w:proofErr w:type="spellEnd"/>
      <w:r w:rsidR="00912B69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 xml:space="preserve">, </w:t>
      </w:r>
      <w:proofErr w:type="spellStart"/>
      <w:r w:rsidR="00912B69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Penjaminan</w:t>
      </w:r>
      <w:proofErr w:type="spellEnd"/>
      <w:r w:rsidR="00912B69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 xml:space="preserve">, dan Dana </w:t>
      </w:r>
      <w:proofErr w:type="spellStart"/>
      <w:r w:rsidR="00912B69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Pensiun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 dan</w:t>
      </w:r>
    </w:p>
    <w:p w14:paraId="1F38DC33" w14:textId="77777777" w:rsidR="00912B69" w:rsidRDefault="008A7D8A" w:rsidP="00F361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701" w:right="57" w:hanging="56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6" w:name="_heading=h.tyjcwt" w:colFirst="0" w:colLast="0"/>
      <w:bookmarkEnd w:id="6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pemenuhan keperluan internal </w:t>
      </w:r>
      <w:r w:rsidR="00912B69"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UUP,</w:t>
      </w:r>
    </w:p>
    <w:p w14:paraId="66B7B615" w14:textId="20629335" w:rsidR="00A76F7E" w:rsidRPr="00912B69" w:rsidRDefault="00912B69" w:rsidP="00F3612C">
      <w:pPr>
        <w:pBdr>
          <w:top w:val="nil"/>
          <w:left w:val="nil"/>
          <w:bottom w:val="nil"/>
          <w:right w:val="nil"/>
          <w:between w:val="nil"/>
        </w:pBdr>
        <w:spacing w:after="240"/>
        <w:ind w:left="1134" w:right="5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u</w:t>
      </w:r>
      <w:r w:rsidR="008A7D8A" w:rsidRPr="00912B6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ntuk mencapai tujuan tersebut,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UUP</w:t>
      </w:r>
      <w:r w:rsidR="008A7D8A" w:rsidRPr="00912B6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menyampaikan laporan secara benar, lengkap, dan sesuai dengan batas waktu yang ditetapkan.</w:t>
      </w:r>
    </w:p>
    <w:p w14:paraId="30D141E2" w14:textId="77777777" w:rsidR="00A76F7E" w:rsidRDefault="008A7D8A" w:rsidP="00F3612C">
      <w:pPr>
        <w:pStyle w:val="Heading2"/>
        <w:numPr>
          <w:ilvl w:val="0"/>
          <w:numId w:val="1"/>
        </w:numPr>
        <w:spacing w:line="240" w:lineRule="auto"/>
        <w:ind w:left="1134" w:hanging="567"/>
      </w:pPr>
      <w:bookmarkStart w:id="7" w:name="_Toc207614481"/>
      <w:r>
        <w:t>Asas Pelaporan</w:t>
      </w:r>
      <w:bookmarkEnd w:id="7"/>
    </w:p>
    <w:p w14:paraId="66D95769" w14:textId="581ECBEB" w:rsidR="00A76F7E" w:rsidRPr="00912B69" w:rsidRDefault="008A7D8A" w:rsidP="00F3612C">
      <w:pPr>
        <w:pBdr>
          <w:top w:val="nil"/>
          <w:left w:val="nil"/>
          <w:bottom w:val="nil"/>
          <w:right w:val="nil"/>
          <w:between w:val="nil"/>
        </w:pBdr>
        <w:ind w:left="1134" w:right="5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Dalam sistem pelaporan ini dianut asas dasar penyusunan yang mengacu pada ketentuan yang ditetapkan oleh Otoritas Jasa </w:t>
      </w:r>
      <w:r w:rsidRPr="00912B69">
        <w:rPr>
          <w:rFonts w:ascii="Bookman Old Style" w:eastAsia="Bookman Old Style" w:hAnsi="Bookman Old Style" w:cs="Bookman Old Style"/>
          <w:sz w:val="24"/>
          <w:szCs w:val="24"/>
        </w:rPr>
        <w:t xml:space="preserve">Keuangan dan Pernyataan Standar Akuntansi Keuangan (PSAK) serta Interpretasi Standar Akuntansi Keuangan (ISAK). Akuntansi transaksi </w:t>
      </w:r>
      <w:r w:rsidR="00912B69" w:rsidRPr="00912B69">
        <w:rPr>
          <w:rFonts w:ascii="Bookman Old Style" w:eastAsia="Bookman Old Style" w:hAnsi="Bookman Old Style" w:cs="Bookman Old Style"/>
          <w:sz w:val="24"/>
          <w:szCs w:val="24"/>
          <w:lang w:val="en-US"/>
        </w:rPr>
        <w:t>UUP</w:t>
      </w:r>
      <w:r w:rsidRPr="00912B69">
        <w:rPr>
          <w:rFonts w:ascii="Bookman Old Style" w:eastAsia="Bookman Old Style" w:hAnsi="Bookman Old Style" w:cs="Bookman Old Style"/>
          <w:sz w:val="24"/>
          <w:szCs w:val="24"/>
        </w:rPr>
        <w:t xml:space="preserve"> dilaksanakan sesuai dengan standar akuntansi </w:t>
      </w:r>
      <w:proofErr w:type="spellStart"/>
      <w:r w:rsidR="007D52C7" w:rsidRPr="00912B69">
        <w:rPr>
          <w:rFonts w:ascii="Bookman Old Style" w:eastAsia="Bookman Old Style" w:hAnsi="Bookman Old Style" w:cs="Bookman Old Style"/>
          <w:sz w:val="24"/>
          <w:szCs w:val="24"/>
          <w:lang w:val="en-US"/>
        </w:rPr>
        <w:t>keuangan</w:t>
      </w:r>
      <w:proofErr w:type="spellEnd"/>
      <w:r w:rsidR="007D52C7" w:rsidRPr="00912B69">
        <w:rPr>
          <w:rFonts w:ascii="Bookman Old Style" w:eastAsia="Bookman Old Style" w:hAnsi="Bookman Old Style" w:cs="Bookman Old Style"/>
          <w:sz w:val="24"/>
          <w:szCs w:val="24"/>
          <w:lang w:val="en-US"/>
        </w:rPr>
        <w:t xml:space="preserve"> </w:t>
      </w:r>
      <w:r w:rsidR="00912B69" w:rsidRPr="00912B69">
        <w:rPr>
          <w:rFonts w:ascii="Bookman Old Style" w:eastAsia="Bookman Old Style" w:hAnsi="Bookman Old Style" w:cs="Bookman Old Style"/>
          <w:sz w:val="24"/>
          <w:szCs w:val="24"/>
        </w:rPr>
        <w:t>yang</w:t>
      </w:r>
      <w:r w:rsidR="00912B69" w:rsidRPr="00912B69">
        <w:rPr>
          <w:rFonts w:ascii="Bookman Old Style" w:eastAsia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="00912B69" w:rsidRPr="00912B69">
        <w:rPr>
          <w:rFonts w:ascii="Bookman Old Style" w:eastAsia="Bookman Old Style" w:hAnsi="Bookman Old Style" w:cs="Bookman Old Style"/>
          <w:sz w:val="24"/>
          <w:szCs w:val="24"/>
          <w:lang w:val="en-US"/>
        </w:rPr>
        <w:t>relevan</w:t>
      </w:r>
      <w:proofErr w:type="spellEnd"/>
      <w:r w:rsidR="00912B69" w:rsidRPr="00912B69">
        <w:rPr>
          <w:rFonts w:ascii="Bookman Old Style" w:eastAsia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="00912B69" w:rsidRPr="00912B69">
        <w:rPr>
          <w:rFonts w:ascii="Bookman Old Style" w:eastAsia="Bookman Old Style" w:hAnsi="Bookman Old Style" w:cs="Bookman Old Style"/>
          <w:sz w:val="24"/>
          <w:szCs w:val="24"/>
          <w:lang w:val="en-US"/>
        </w:rPr>
        <w:t>bagi</w:t>
      </w:r>
      <w:proofErr w:type="spellEnd"/>
      <w:r w:rsidR="00912B69" w:rsidRPr="00912B69">
        <w:rPr>
          <w:rFonts w:ascii="Bookman Old Style" w:eastAsia="Bookman Old Style" w:hAnsi="Bookman Old Style" w:cs="Bookman Old Style"/>
          <w:sz w:val="24"/>
          <w:szCs w:val="24"/>
          <w:lang w:val="en-US"/>
        </w:rPr>
        <w:t xml:space="preserve"> UUP</w:t>
      </w:r>
      <w:r w:rsidR="00912B69">
        <w:rPr>
          <w:rFonts w:ascii="Bookman Old Style" w:eastAsia="Bookman Old Style" w:hAnsi="Bookman Old Style" w:cs="Bookman Old Style"/>
          <w:sz w:val="24"/>
          <w:szCs w:val="24"/>
          <w:lang w:val="en-US"/>
        </w:rPr>
        <w:t>.</w:t>
      </w:r>
    </w:p>
    <w:p w14:paraId="3AFB4EF5" w14:textId="77777777" w:rsidR="00A76F7E" w:rsidRDefault="008A7D8A" w:rsidP="00F3612C">
      <w:pPr>
        <w:pStyle w:val="Heading2"/>
        <w:numPr>
          <w:ilvl w:val="0"/>
          <w:numId w:val="1"/>
        </w:numPr>
        <w:spacing w:before="240" w:line="240" w:lineRule="auto"/>
        <w:ind w:left="1134" w:hanging="567"/>
      </w:pPr>
      <w:bookmarkStart w:id="8" w:name="_Toc207614482"/>
      <w:r>
        <w:t>Pengisian Formulir Laporan</w:t>
      </w:r>
      <w:bookmarkEnd w:id="8"/>
    </w:p>
    <w:p w14:paraId="1A880028" w14:textId="77777777" w:rsidR="00057B31" w:rsidRDefault="008A7D8A" w:rsidP="00F3612C">
      <w:pPr>
        <w:pBdr>
          <w:top w:val="nil"/>
          <w:left w:val="nil"/>
          <w:bottom w:val="nil"/>
          <w:right w:val="nil"/>
          <w:between w:val="nil"/>
        </w:pBdr>
        <w:ind w:left="1134" w:right="5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Pengisian formulir laporan dilakukan dengan cara memasukkan data secara otomatis dalam bentuk alfanumerik dengan menggunakan program </w:t>
      </w:r>
      <w:r w:rsidRPr="00CA6010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data entry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seluruh laporan keuangan disajikan dalam satuan Rupiah penuh.</w:t>
      </w:r>
    </w:p>
    <w:p w14:paraId="294B65A2" w14:textId="2DC8DF68" w:rsidR="00057B31" w:rsidRDefault="00057B31" w:rsidP="00057B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5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highlight w:val="yellow"/>
          <w:lang w:val="en-US"/>
        </w:rPr>
      </w:pPr>
    </w:p>
    <w:p w14:paraId="0E2F715A" w14:textId="4D1C31A2" w:rsidR="00912B69" w:rsidRDefault="00912B69" w:rsidP="00057B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57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4DA8E692" w14:textId="63A25D42" w:rsidR="00912B69" w:rsidRDefault="00912B69" w:rsidP="00057B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57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6E08E3B" w14:textId="77777777" w:rsidR="00912B69" w:rsidRDefault="00912B69" w:rsidP="00057B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57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E4182FF" w14:textId="01F1836C" w:rsidR="00A76F7E" w:rsidRDefault="008A7D8A" w:rsidP="00F3612C">
      <w:pPr>
        <w:pBdr>
          <w:top w:val="nil"/>
          <w:left w:val="nil"/>
          <w:bottom w:val="nil"/>
          <w:right w:val="nil"/>
          <w:between w:val="nil"/>
        </w:pBdr>
        <w:ind w:left="1134" w:right="57" w:firstLine="354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Ditetapkan di Jakarta </w:t>
      </w:r>
    </w:p>
    <w:p w14:paraId="124B61A2" w14:textId="77777777" w:rsidR="00A76F7E" w:rsidRDefault="008A7D8A" w:rsidP="00F3612C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pada tanggal</w:t>
      </w:r>
    </w:p>
    <w:p w14:paraId="70ED3407" w14:textId="77777777" w:rsidR="00A76F7E" w:rsidRDefault="00A76F7E" w:rsidP="00F3612C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6F1E8E0" w14:textId="268F8361" w:rsidR="00A76F7E" w:rsidRDefault="008A7D8A" w:rsidP="00F3612C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KEPALA EKSEKUTIF PENGAWAS   PERASURANSIAN, </w:t>
      </w:r>
      <w:r w:rsidR="00440B54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PENJAMINAN, DAN DANA PENSIUN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OTORITAS JASA KEUANGAN,</w:t>
      </w:r>
    </w:p>
    <w:p w14:paraId="197FCECA" w14:textId="77777777" w:rsidR="00A76F7E" w:rsidRDefault="008A7D8A" w:rsidP="00F3612C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</w:t>
      </w:r>
    </w:p>
    <w:p w14:paraId="572CE70F" w14:textId="77777777" w:rsidR="00A76F7E" w:rsidRDefault="00A76F7E" w:rsidP="00F3612C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1B6FE4B" w14:textId="77777777" w:rsidR="00A76F7E" w:rsidRDefault="00A76F7E" w:rsidP="00F361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F57410C" w14:textId="77777777" w:rsidR="00F3612C" w:rsidRDefault="00F3612C" w:rsidP="00F361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4465765" w14:textId="77777777" w:rsidR="00A76F7E" w:rsidRDefault="008A7D8A" w:rsidP="00F3612C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OGI PRASTOMIYONO   </w:t>
      </w:r>
    </w:p>
    <w:sectPr w:rsidR="00A76F7E">
      <w:headerReference w:type="even" r:id="rId15"/>
      <w:headerReference w:type="default" r:id="rId16"/>
      <w:headerReference w:type="first" r:id="rId17"/>
      <w:pgSz w:w="11920" w:h="16840"/>
      <w:pgMar w:top="1701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198E" w14:textId="77777777" w:rsidR="001008C5" w:rsidRDefault="001008C5">
      <w:r>
        <w:separator/>
      </w:r>
    </w:p>
  </w:endnote>
  <w:endnote w:type="continuationSeparator" w:id="0">
    <w:p w14:paraId="6A793329" w14:textId="77777777" w:rsidR="001008C5" w:rsidRDefault="0010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0F410" w14:textId="77777777" w:rsidR="00A76F7E" w:rsidRDefault="00A76F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E3A1" w14:textId="77777777" w:rsidR="00A76F7E" w:rsidRDefault="00A76F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B0FC" w14:textId="77777777" w:rsidR="00A76F7E" w:rsidRDefault="00A76F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2B6A4" w14:textId="77777777" w:rsidR="001008C5" w:rsidRDefault="001008C5">
      <w:r>
        <w:separator/>
      </w:r>
    </w:p>
  </w:footnote>
  <w:footnote w:type="continuationSeparator" w:id="0">
    <w:p w14:paraId="34C7CE91" w14:textId="77777777" w:rsidR="001008C5" w:rsidRDefault="0010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656B" w14:textId="13E62F32" w:rsidR="00A76F7E" w:rsidRDefault="006008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pict w14:anchorId="363E6C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65969" o:spid="_x0000_s2050" type="#_x0000_t136" style="position:absolute;margin-left:0;margin-top:0;width:426.9pt;height:21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2BAB" w14:textId="77777777" w:rsidR="006008D1" w:rsidRDefault="006008D1">
    <w:pPr>
      <w:pStyle w:val="Header"/>
      <w:jc w:val="center"/>
      <w:rPr>
        <w:rFonts w:ascii="Bookman Old Style" w:hAnsi="Bookman Old Style"/>
      </w:rPr>
    </w:pPr>
    <w:r>
      <w:rPr>
        <w:noProof/>
      </w:rPr>
      <w:pict w14:anchorId="41A5B8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65970" o:spid="_x0000_s2051" type="#_x0000_t136" style="position:absolute;left:0;text-align:left;margin-left:0;margin-top:0;width:426.9pt;height:21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"/>
        </v:shape>
      </w:pict>
    </w:r>
  </w:p>
  <w:sdt>
    <w:sdtPr>
      <w:rPr>
        <w:rFonts w:ascii="Bookman Old Style" w:hAnsi="Bookman Old Style"/>
      </w:rPr>
      <w:id w:val="83704096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41E8CE2A" w14:textId="2CE19BB5" w:rsidR="00876FC5" w:rsidRDefault="00876FC5">
        <w:pPr>
          <w:pStyle w:val="Header"/>
          <w:jc w:val="center"/>
          <w:rPr>
            <w:rFonts w:ascii="Bookman Old Style" w:hAnsi="Bookman Old Style"/>
          </w:rPr>
        </w:pPr>
      </w:p>
      <w:p w14:paraId="3537ED4D" w14:textId="58BC1119" w:rsidR="00876FC5" w:rsidRPr="00876FC5" w:rsidRDefault="00876FC5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 w:rsidRPr="00876FC5">
          <w:rPr>
            <w:rFonts w:ascii="Bookman Old Style" w:hAnsi="Bookman Old Style"/>
            <w:sz w:val="24"/>
            <w:szCs w:val="24"/>
          </w:rPr>
          <w:fldChar w:fldCharType="begin"/>
        </w:r>
        <w:r w:rsidRPr="00876FC5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876FC5">
          <w:rPr>
            <w:rFonts w:ascii="Bookman Old Style" w:hAnsi="Bookman Old Style"/>
            <w:sz w:val="24"/>
            <w:szCs w:val="24"/>
          </w:rPr>
          <w:fldChar w:fldCharType="separate"/>
        </w:r>
        <w:r w:rsidRPr="00876FC5">
          <w:rPr>
            <w:rFonts w:ascii="Bookman Old Style" w:hAnsi="Bookman Old Style"/>
            <w:noProof/>
            <w:sz w:val="24"/>
            <w:szCs w:val="24"/>
          </w:rPr>
          <w:t>2</w:t>
        </w:r>
        <w:r w:rsidRPr="00876FC5">
          <w:rPr>
            <w:rFonts w:ascii="Bookman Old Style" w:hAnsi="Bookman Old Style"/>
            <w:noProof/>
            <w:sz w:val="24"/>
            <w:szCs w:val="24"/>
          </w:rPr>
          <w:fldChar w:fldCharType="end"/>
        </w:r>
      </w:p>
    </w:sdtContent>
  </w:sdt>
  <w:p w14:paraId="448D6F5B" w14:textId="77777777" w:rsidR="00876FC5" w:rsidRDefault="00876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E0A66" w14:textId="7DB1B8F0" w:rsidR="00A76F7E" w:rsidRDefault="006008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pict w14:anchorId="7F6C6D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65968" o:spid="_x0000_s2049" type="#_x0000_t136" style="position:absolute;margin-left:0;margin-top:0;width:426.9pt;height:21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1592" w14:textId="76CB14CA" w:rsidR="006008D1" w:rsidRDefault="006008D1">
    <w:pPr>
      <w:pStyle w:val="Header"/>
    </w:pPr>
    <w:r>
      <w:rPr>
        <w:noProof/>
      </w:rPr>
      <w:pict w14:anchorId="7DCB2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65972" o:spid="_x0000_s2053" type="#_x0000_t136" style="position:absolute;margin-left:0;margin-top:0;width:426.9pt;height:213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0B331" w14:textId="1488FC55" w:rsidR="00A76F7E" w:rsidRDefault="006008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Bookman Old Style" w:eastAsia="Bookman Old Style" w:hAnsi="Bookman Old Style" w:cs="Bookman Old Style"/>
        <w:color w:val="000000"/>
        <w:sz w:val="24"/>
        <w:szCs w:val="24"/>
      </w:rPr>
    </w:pPr>
    <w:r>
      <w:rPr>
        <w:noProof/>
      </w:rPr>
      <w:pict w14:anchorId="554008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65973" o:spid="_x0000_s2054" type="#_x0000_t136" style="position:absolute;left:0;text-align:left;margin-left:0;margin-top:0;width:426.9pt;height:213.4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"/>
        </v:shape>
      </w:pict>
    </w:r>
  </w:p>
  <w:p w14:paraId="74371FFC" w14:textId="5CFB1559" w:rsidR="00A76F7E" w:rsidRDefault="008A7D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Bookman Old Style" w:eastAsia="Bookman Old Style" w:hAnsi="Bookman Old Style" w:cs="Bookman Old Style"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color w:val="000000"/>
        <w:sz w:val="24"/>
        <w:szCs w:val="24"/>
      </w:rPr>
      <w:t xml:space="preserve">- </w:t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fldChar w:fldCharType="begin"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instrText>PAGE</w:instrText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fldChar w:fldCharType="separate"/>
    </w:r>
    <w:r w:rsidR="00057B31">
      <w:rPr>
        <w:rFonts w:ascii="Bookman Old Style" w:eastAsia="Bookman Old Style" w:hAnsi="Bookman Old Style" w:cs="Bookman Old Style"/>
        <w:noProof/>
        <w:color w:val="000000"/>
        <w:sz w:val="24"/>
        <w:szCs w:val="24"/>
      </w:rPr>
      <w:t>3</w:t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fldChar w:fldCharType="end"/>
    </w:r>
    <w:r>
      <w:rPr>
        <w:rFonts w:ascii="Bookman Old Style" w:eastAsia="Bookman Old Style" w:hAnsi="Bookman Old Style" w:cs="Bookman Old Style"/>
        <w:color w:val="000000"/>
        <w:sz w:val="24"/>
        <w:szCs w:val="24"/>
      </w:rPr>
      <w:t xml:space="preserve"> -</w:t>
    </w:r>
  </w:p>
  <w:p w14:paraId="01D307CD" w14:textId="77777777" w:rsidR="00A76F7E" w:rsidRDefault="00A76F7E">
    <w:pPr>
      <w:rPr>
        <w:rFonts w:ascii="Bookman Old Style" w:eastAsia="Bookman Old Style" w:hAnsi="Bookman Old Style" w:cs="Bookman Old Style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784D" w14:textId="39946DB2" w:rsidR="006008D1" w:rsidRDefault="006008D1">
    <w:pPr>
      <w:pStyle w:val="Header"/>
    </w:pPr>
    <w:r>
      <w:rPr>
        <w:noProof/>
      </w:rPr>
      <w:pict w14:anchorId="0E5DA5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65971" o:spid="_x0000_s2052" type="#_x0000_t136" style="position:absolute;margin-left:0;margin-top:0;width:426.9pt;height:213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D85"/>
    <w:multiLevelType w:val="multilevel"/>
    <w:tmpl w:val="0F743654"/>
    <w:lvl w:ilvl="0">
      <w:start w:val="1"/>
      <w:numFmt w:val="lowerLetter"/>
      <w:lvlText w:val="%1."/>
      <w:lvlJc w:val="left"/>
      <w:pPr>
        <w:ind w:left="1952" w:hanging="360"/>
      </w:pPr>
    </w:lvl>
    <w:lvl w:ilvl="1">
      <w:start w:val="1"/>
      <w:numFmt w:val="lowerLetter"/>
      <w:lvlText w:val="%2."/>
      <w:lvlJc w:val="left"/>
      <w:pPr>
        <w:ind w:left="2672" w:hanging="360"/>
      </w:pPr>
    </w:lvl>
    <w:lvl w:ilvl="2">
      <w:start w:val="1"/>
      <w:numFmt w:val="lowerRoman"/>
      <w:lvlText w:val="%3."/>
      <w:lvlJc w:val="right"/>
      <w:pPr>
        <w:ind w:left="3392" w:hanging="180"/>
      </w:pPr>
    </w:lvl>
    <w:lvl w:ilvl="3">
      <w:start w:val="1"/>
      <w:numFmt w:val="decimal"/>
      <w:lvlText w:val="%4."/>
      <w:lvlJc w:val="left"/>
      <w:pPr>
        <w:ind w:left="4112" w:hanging="360"/>
      </w:pPr>
    </w:lvl>
    <w:lvl w:ilvl="4">
      <w:start w:val="1"/>
      <w:numFmt w:val="lowerLetter"/>
      <w:lvlText w:val="%5."/>
      <w:lvlJc w:val="left"/>
      <w:pPr>
        <w:ind w:left="4832" w:hanging="360"/>
      </w:pPr>
    </w:lvl>
    <w:lvl w:ilvl="5">
      <w:start w:val="1"/>
      <w:numFmt w:val="lowerRoman"/>
      <w:lvlText w:val="%6."/>
      <w:lvlJc w:val="right"/>
      <w:pPr>
        <w:ind w:left="5552" w:hanging="180"/>
      </w:pPr>
    </w:lvl>
    <w:lvl w:ilvl="6">
      <w:start w:val="1"/>
      <w:numFmt w:val="decimal"/>
      <w:lvlText w:val="%7."/>
      <w:lvlJc w:val="left"/>
      <w:pPr>
        <w:ind w:left="6272" w:hanging="360"/>
      </w:pPr>
    </w:lvl>
    <w:lvl w:ilvl="7">
      <w:start w:val="1"/>
      <w:numFmt w:val="lowerLetter"/>
      <w:lvlText w:val="%8."/>
      <w:lvlJc w:val="left"/>
      <w:pPr>
        <w:ind w:left="6992" w:hanging="360"/>
      </w:pPr>
    </w:lvl>
    <w:lvl w:ilvl="8">
      <w:start w:val="1"/>
      <w:numFmt w:val="lowerRoman"/>
      <w:lvlText w:val="%9."/>
      <w:lvlJc w:val="right"/>
      <w:pPr>
        <w:ind w:left="7712" w:hanging="180"/>
      </w:pPr>
    </w:lvl>
  </w:abstractNum>
  <w:abstractNum w:abstractNumId="1" w15:restartNumberingAfterBreak="0">
    <w:nsid w:val="145370CC"/>
    <w:multiLevelType w:val="multilevel"/>
    <w:tmpl w:val="42FA053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Heading3"/>
      <w:lvlText w:val="%3."/>
      <w:lvlJc w:val="right"/>
      <w:pPr>
        <w:ind w:left="2869" w:hanging="180"/>
      </w:pPr>
    </w:lvl>
    <w:lvl w:ilvl="3">
      <w:start w:val="1"/>
      <w:numFmt w:val="decimal"/>
      <w:pStyle w:val="Heading4"/>
      <w:lvlText w:val="%4."/>
      <w:lvlJc w:val="left"/>
      <w:pPr>
        <w:ind w:left="3589" w:hanging="360"/>
      </w:pPr>
    </w:lvl>
    <w:lvl w:ilvl="4">
      <w:start w:val="1"/>
      <w:numFmt w:val="lowerLetter"/>
      <w:pStyle w:val="Heading5"/>
      <w:lvlText w:val="%5."/>
      <w:lvlJc w:val="left"/>
      <w:pPr>
        <w:ind w:left="4309" w:hanging="360"/>
      </w:pPr>
    </w:lvl>
    <w:lvl w:ilvl="5">
      <w:start w:val="1"/>
      <w:numFmt w:val="lowerRoman"/>
      <w:pStyle w:val="Heading6"/>
      <w:lvlText w:val="%6."/>
      <w:lvlJc w:val="right"/>
      <w:pPr>
        <w:ind w:left="5029" w:hanging="180"/>
      </w:pPr>
    </w:lvl>
    <w:lvl w:ilvl="6">
      <w:start w:val="1"/>
      <w:numFmt w:val="decimal"/>
      <w:pStyle w:val="Heading7"/>
      <w:lvlText w:val="%7."/>
      <w:lvlJc w:val="left"/>
      <w:pPr>
        <w:ind w:left="5749" w:hanging="360"/>
      </w:pPr>
    </w:lvl>
    <w:lvl w:ilvl="7">
      <w:start w:val="1"/>
      <w:numFmt w:val="lowerLetter"/>
      <w:pStyle w:val="Heading8"/>
      <w:lvlText w:val="%8."/>
      <w:lvlJc w:val="left"/>
      <w:pPr>
        <w:ind w:left="6469" w:hanging="360"/>
      </w:pPr>
    </w:lvl>
    <w:lvl w:ilvl="8">
      <w:start w:val="1"/>
      <w:numFmt w:val="lowerRoman"/>
      <w:pStyle w:val="Heading9"/>
      <w:lvlText w:val="%9."/>
      <w:lvlJc w:val="right"/>
      <w:pPr>
        <w:ind w:left="7189" w:hanging="180"/>
      </w:pPr>
    </w:lvl>
  </w:abstractNum>
  <w:abstractNum w:abstractNumId="2" w15:restartNumberingAfterBreak="0">
    <w:nsid w:val="14BD4BDF"/>
    <w:multiLevelType w:val="multilevel"/>
    <w:tmpl w:val="C24EC8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18F4C7C"/>
    <w:multiLevelType w:val="multilevel"/>
    <w:tmpl w:val="CA44233C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7E"/>
    <w:rsid w:val="00057B31"/>
    <w:rsid w:val="000E026D"/>
    <w:rsid w:val="001008C5"/>
    <w:rsid w:val="00171BCA"/>
    <w:rsid w:val="00440B54"/>
    <w:rsid w:val="0045252E"/>
    <w:rsid w:val="005E43DE"/>
    <w:rsid w:val="006008D1"/>
    <w:rsid w:val="007D52C7"/>
    <w:rsid w:val="00876FC5"/>
    <w:rsid w:val="008A7D8A"/>
    <w:rsid w:val="00912B69"/>
    <w:rsid w:val="00A76F7E"/>
    <w:rsid w:val="00B95FEE"/>
    <w:rsid w:val="00C84E35"/>
    <w:rsid w:val="00CA6010"/>
    <w:rsid w:val="00D91446"/>
    <w:rsid w:val="00E730CA"/>
    <w:rsid w:val="00ED3D98"/>
    <w:rsid w:val="00F3364E"/>
    <w:rsid w:val="00F3612C"/>
    <w:rsid w:val="00FA6A02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0DEA11E"/>
  <w15:docId w15:val="{70C7775A-C067-4C40-AF7F-6381A950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ListParagraph"/>
    <w:next w:val="Normal"/>
    <w:link w:val="Heading1Char"/>
    <w:uiPriority w:val="9"/>
    <w:qFormat/>
    <w:rsid w:val="00F5278D"/>
    <w:pPr>
      <w:numPr>
        <w:numId w:val="4"/>
      </w:numPr>
      <w:spacing w:line="360" w:lineRule="auto"/>
      <w:ind w:left="709" w:right="57" w:hanging="709"/>
      <w:jc w:val="both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5278D"/>
    <w:pPr>
      <w:tabs>
        <w:tab w:val="num" w:pos="720"/>
      </w:tabs>
      <w:spacing w:line="360" w:lineRule="auto"/>
      <w:ind w:right="57" w:hanging="720"/>
      <w:jc w:val="both"/>
      <w:outlineLvl w:val="1"/>
    </w:pPr>
    <w:rPr>
      <w:rFonts w:ascii="Bookman Old Style" w:eastAsia="Bookman Old Style" w:hAnsi="Bookman Old Style" w:cs="Bookman Old Styl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5278D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78D"/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0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596"/>
  </w:style>
  <w:style w:type="paragraph" w:styleId="Footer">
    <w:name w:val="footer"/>
    <w:basedOn w:val="Normal"/>
    <w:link w:val="FooterChar"/>
    <w:uiPriority w:val="99"/>
    <w:unhideWhenUsed/>
    <w:rsid w:val="00E10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596"/>
  </w:style>
  <w:style w:type="paragraph" w:styleId="ListParagraph">
    <w:name w:val="List Paragraph"/>
    <w:basedOn w:val="Normal"/>
    <w:uiPriority w:val="34"/>
    <w:qFormat/>
    <w:rsid w:val="00C44852"/>
    <w:pPr>
      <w:ind w:left="720"/>
      <w:contextualSpacing/>
    </w:pPr>
  </w:style>
  <w:style w:type="table" w:styleId="TableGrid">
    <w:name w:val="Table Grid"/>
    <w:basedOn w:val="TableNormal"/>
    <w:uiPriority w:val="59"/>
    <w:rsid w:val="00895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2A4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50F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F5C"/>
  </w:style>
  <w:style w:type="character" w:styleId="CommentReference">
    <w:name w:val="annotation reference"/>
    <w:basedOn w:val="DefaultParagraphFont"/>
    <w:uiPriority w:val="99"/>
    <w:semiHidden/>
    <w:unhideWhenUsed/>
    <w:rsid w:val="00612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A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A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A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D8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527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278D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5278D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912B69"/>
    <w:pPr>
      <w:keepNext/>
      <w:keepLines/>
      <w:numPr>
        <w:numId w:val="0"/>
      </w:numPr>
      <w:spacing w:before="240" w:line="259" w:lineRule="auto"/>
      <w:ind w:right="0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2XbXULPtE32Bhh0s5RXFsiOosA==">AMUW2mW4Xm2z7myAVcKjUeTHPd2SQnoaGs/QbSNk5+b9zJYO+cDp5cXR7G+fo7CsE08tvdp9woykuiQSPCWDE0dzY1alNd7lpvj9he1UEFc5D1nIyC5nLK4m8eYCxFRtffkLgZv20j+ArmwI2ndkH075c5zD4bJL1nvKwOP6FUJ2Sgv8D4OGdAd0/ZieZjPSHRb0X+fBQtqpjy4TIBEHE0gHPfdr1fPs1SxQrKTY+Pt2M3SAe9VvxUM=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BA2903-AE6D-4440-8601-26B018CE26F4}"/>
</file>

<file path=customXml/itemProps3.xml><?xml version="1.0" encoding="utf-8"?>
<ds:datastoreItem xmlns:ds="http://schemas.openxmlformats.org/officeDocument/2006/customXml" ds:itemID="{B3EC0FF1-4D16-4E6E-A7F8-DCB8A5AF4B8F}"/>
</file>

<file path=customXml/itemProps4.xml><?xml version="1.0" encoding="utf-8"?>
<ds:datastoreItem xmlns:ds="http://schemas.openxmlformats.org/officeDocument/2006/customXml" ds:itemID="{24DA18B7-D957-4CC8-B877-D2BAD4EFD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Kusumawati</dc:creator>
  <cp:lastModifiedBy>Aditha Riangputri Azhari</cp:lastModifiedBy>
  <cp:revision>7</cp:revision>
  <dcterms:created xsi:type="dcterms:W3CDTF">2025-09-01T03:17:00Z</dcterms:created>
  <dcterms:modified xsi:type="dcterms:W3CDTF">2025-09-03T03:23:00Z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