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1059" w14:textId="5E680CF7" w:rsidR="000F3D4F" w:rsidRPr="00895686" w:rsidRDefault="000F3D4F" w:rsidP="008C6178">
      <w:pPr>
        <w:spacing w:after="0" w:line="240" w:lineRule="auto"/>
        <w:ind w:left="2880"/>
        <w:contextualSpacing/>
        <w:jc w:val="both"/>
        <w:rPr>
          <w:rFonts w:ascii="Bookman Old Style" w:hAnsi="Bookman Old Style"/>
          <w:sz w:val="24"/>
          <w:szCs w:val="24"/>
          <w:lang w:val="en-US"/>
        </w:rPr>
      </w:pPr>
      <w:r w:rsidRPr="008E0120">
        <w:rPr>
          <w:rFonts w:ascii="Bookman Old Style" w:hAnsi="Bookman Old Style"/>
          <w:sz w:val="24"/>
          <w:szCs w:val="24"/>
          <w:lang w:val="id-ID"/>
        </w:rPr>
        <w:t>DRAFT LAMPIRAN</w:t>
      </w:r>
      <w:r w:rsidR="00895686">
        <w:rPr>
          <w:rFonts w:ascii="Bookman Old Style" w:hAnsi="Bookman Old Style"/>
          <w:sz w:val="24"/>
          <w:szCs w:val="24"/>
          <w:lang w:val="en-US"/>
        </w:rPr>
        <w:t xml:space="preserve"> </w:t>
      </w:r>
      <w:r w:rsidR="00FE5B5B">
        <w:rPr>
          <w:rFonts w:ascii="Bookman Old Style" w:hAnsi="Bookman Old Style"/>
          <w:sz w:val="24"/>
          <w:szCs w:val="24"/>
          <w:lang w:val="en-US"/>
        </w:rPr>
        <w:t>II</w:t>
      </w:r>
    </w:p>
    <w:p w14:paraId="4DEDF83A" w14:textId="77777777" w:rsidR="00BD7D0B" w:rsidRDefault="00BD7D0B" w:rsidP="008C6178">
      <w:pPr>
        <w:spacing w:after="0" w:line="240" w:lineRule="auto"/>
        <w:ind w:left="2880"/>
        <w:contextualSpacing/>
        <w:jc w:val="both"/>
        <w:rPr>
          <w:rFonts w:ascii="Bookman Old Style" w:hAnsi="Bookman Old Style"/>
          <w:sz w:val="24"/>
          <w:szCs w:val="24"/>
          <w:lang w:val="en-US"/>
        </w:rPr>
      </w:pPr>
      <w:r w:rsidRPr="00BD7D0B">
        <w:rPr>
          <w:rFonts w:ascii="Bookman Old Style" w:hAnsi="Bookman Old Style"/>
          <w:sz w:val="24"/>
          <w:szCs w:val="24"/>
          <w:lang w:val="en-US"/>
        </w:rPr>
        <w:t>FORMAT RENCANA AKSI KEUANGAN BERKELANJUTAN BAGI KELOMPOK 1, KELOMPOK 2, KELOMPOK 3</w:t>
      </w:r>
    </w:p>
    <w:p w14:paraId="425A2CC1" w14:textId="2D771F06" w:rsidR="000F3D4F" w:rsidRPr="008E0120" w:rsidRDefault="000F3D4F" w:rsidP="008C6178">
      <w:pPr>
        <w:spacing w:after="0" w:line="240" w:lineRule="auto"/>
        <w:ind w:left="2880"/>
        <w:contextualSpacing/>
        <w:jc w:val="both"/>
        <w:rPr>
          <w:rFonts w:ascii="Bookman Old Style" w:hAnsi="Bookman Old Style"/>
          <w:sz w:val="24"/>
          <w:szCs w:val="24"/>
          <w:lang w:val="id-ID"/>
        </w:rPr>
      </w:pPr>
      <w:r w:rsidRPr="008E0120">
        <w:rPr>
          <w:rFonts w:ascii="Bookman Old Style" w:hAnsi="Bookman Old Style"/>
          <w:sz w:val="24"/>
          <w:szCs w:val="24"/>
          <w:lang w:val="id-ID"/>
        </w:rPr>
        <w:t>PERATURAN ANGGOTA DEWAN KOMISIONER</w:t>
      </w:r>
    </w:p>
    <w:p w14:paraId="5D15A3EE" w14:textId="77777777" w:rsidR="000F3D4F" w:rsidRPr="008E0120" w:rsidRDefault="000F3D4F" w:rsidP="008C6178">
      <w:pPr>
        <w:spacing w:after="0" w:line="240" w:lineRule="auto"/>
        <w:ind w:left="2880"/>
        <w:contextualSpacing/>
        <w:jc w:val="both"/>
        <w:rPr>
          <w:rFonts w:ascii="Bookman Old Style" w:hAnsi="Bookman Old Style"/>
          <w:sz w:val="24"/>
          <w:szCs w:val="24"/>
          <w:lang w:val="id-ID"/>
        </w:rPr>
      </w:pPr>
      <w:r w:rsidRPr="008E0120">
        <w:rPr>
          <w:rFonts w:ascii="Bookman Old Style" w:hAnsi="Bookman Old Style"/>
          <w:sz w:val="24"/>
          <w:szCs w:val="24"/>
          <w:lang w:val="id-ID"/>
        </w:rPr>
        <w:t xml:space="preserve">OTORITAS JASA KEUANGAN </w:t>
      </w:r>
    </w:p>
    <w:p w14:paraId="1873BCDC" w14:textId="044735A8" w:rsidR="000F3D4F" w:rsidRPr="008E0120" w:rsidRDefault="000F3D4F" w:rsidP="008C6178">
      <w:pPr>
        <w:spacing w:after="0" w:line="240" w:lineRule="auto"/>
        <w:ind w:left="2880"/>
        <w:contextualSpacing/>
        <w:jc w:val="both"/>
        <w:rPr>
          <w:rFonts w:ascii="Bookman Old Style" w:hAnsi="Bookman Old Style"/>
          <w:sz w:val="24"/>
          <w:szCs w:val="24"/>
          <w:lang w:val="id-ID"/>
        </w:rPr>
      </w:pPr>
      <w:r w:rsidRPr="008E0120">
        <w:rPr>
          <w:rFonts w:ascii="Bookman Old Style" w:hAnsi="Bookman Old Style"/>
          <w:sz w:val="24"/>
          <w:szCs w:val="24"/>
          <w:lang w:val="id-ID"/>
        </w:rPr>
        <w:t>NOMOR XX TAHUN 2026</w:t>
      </w:r>
    </w:p>
    <w:p w14:paraId="587D5E62" w14:textId="3114E679" w:rsidR="00181D63" w:rsidRPr="008E0120" w:rsidRDefault="000F3D4F" w:rsidP="008C6178">
      <w:pPr>
        <w:spacing w:after="0" w:line="240" w:lineRule="auto"/>
        <w:ind w:left="2880"/>
        <w:contextualSpacing/>
        <w:jc w:val="both"/>
        <w:rPr>
          <w:rFonts w:ascii="Bookman Old Style" w:hAnsi="Bookman Old Style"/>
          <w:sz w:val="24"/>
          <w:szCs w:val="24"/>
          <w:lang w:val="id-ID"/>
        </w:rPr>
      </w:pPr>
      <w:r w:rsidRPr="008E0120">
        <w:rPr>
          <w:rFonts w:ascii="Bookman Old Style" w:hAnsi="Bookman Old Style"/>
          <w:sz w:val="24"/>
          <w:szCs w:val="24"/>
          <w:lang w:val="id-ID"/>
        </w:rPr>
        <w:t>TENTANG PENERAPAN KEUANGAN BERKELANJUTAN BAGI PELAKU USAHA SEKTOR KEUANGAN, EMITEN, DAN PERUSAHAAN PUBLIK</w:t>
      </w:r>
    </w:p>
    <w:p w14:paraId="09DA83E1" w14:textId="1F021300" w:rsidR="000F3D4F" w:rsidRPr="008E0120" w:rsidRDefault="000F3D4F" w:rsidP="008C6178">
      <w:pPr>
        <w:spacing w:after="0" w:line="240" w:lineRule="auto"/>
        <w:ind w:left="2880"/>
        <w:contextualSpacing/>
        <w:jc w:val="both"/>
        <w:rPr>
          <w:rFonts w:ascii="Bookman Old Style" w:hAnsi="Bookman Old Style"/>
          <w:sz w:val="24"/>
          <w:szCs w:val="24"/>
          <w:lang w:val="id-ID"/>
        </w:rPr>
      </w:pPr>
    </w:p>
    <w:p w14:paraId="4787E344" w14:textId="77777777" w:rsidR="001C509C" w:rsidRPr="008E0120" w:rsidRDefault="001C509C" w:rsidP="001C509C">
      <w:pPr>
        <w:spacing w:after="0" w:line="240" w:lineRule="auto"/>
        <w:jc w:val="both"/>
        <w:rPr>
          <w:rFonts w:ascii="Bookman Old Style" w:hAnsi="Bookman Old Style"/>
          <w:sz w:val="24"/>
          <w:szCs w:val="24"/>
          <w:lang w:val="id-ID"/>
        </w:rPr>
      </w:pPr>
    </w:p>
    <w:p w14:paraId="3B015A93" w14:textId="77777777" w:rsidR="001C509C" w:rsidRPr="008E0120" w:rsidRDefault="001C509C" w:rsidP="001C509C">
      <w:pPr>
        <w:spacing w:after="0" w:line="240" w:lineRule="auto"/>
        <w:jc w:val="both"/>
        <w:rPr>
          <w:rFonts w:ascii="Bookman Old Style" w:hAnsi="Bookman Old Style"/>
          <w:sz w:val="24"/>
          <w:szCs w:val="24"/>
          <w:lang w:val="id-ID"/>
        </w:rPr>
      </w:pPr>
    </w:p>
    <w:p w14:paraId="73F0890B" w14:textId="39BC6D5C" w:rsidR="00847BFA" w:rsidRPr="00DC0CB7" w:rsidRDefault="0092064D" w:rsidP="00DC0CB7">
      <w:pPr>
        <w:pStyle w:val="Heading1"/>
        <w:numPr>
          <w:ilvl w:val="0"/>
          <w:numId w:val="41"/>
        </w:numPr>
        <w:spacing w:before="0"/>
        <w:contextualSpacing/>
        <w:jc w:val="both"/>
        <w:rPr>
          <w:rFonts w:ascii="Bookman Old Style" w:eastAsiaTheme="minorHAnsi" w:hAnsi="Bookman Old Style" w:cstheme="minorBidi"/>
          <w:b/>
          <w:bCs/>
          <w:color w:val="auto"/>
          <w:sz w:val="24"/>
          <w:szCs w:val="24"/>
          <w:lang w:val="id-ID"/>
        </w:rPr>
      </w:pPr>
      <w:r w:rsidRPr="00DC0CB7">
        <w:rPr>
          <w:rFonts w:ascii="Bookman Old Style" w:eastAsiaTheme="minorHAnsi" w:hAnsi="Bookman Old Style" w:cstheme="minorBidi"/>
          <w:b/>
          <w:bCs/>
          <w:color w:val="auto"/>
          <w:sz w:val="24"/>
          <w:szCs w:val="24"/>
          <w:lang w:val="id-ID"/>
        </w:rPr>
        <w:t>Bagian Umum</w:t>
      </w:r>
    </w:p>
    <w:p w14:paraId="21371518" w14:textId="3CBAE6A8" w:rsidR="0092064D" w:rsidRPr="00DC0CB7" w:rsidRDefault="0092064D" w:rsidP="00DC0CB7">
      <w:pPr>
        <w:pStyle w:val="Heading2"/>
        <w:numPr>
          <w:ilvl w:val="0"/>
          <w:numId w:val="42"/>
        </w:numPr>
        <w:spacing w:before="0"/>
        <w:contextualSpacing/>
        <w:jc w:val="both"/>
        <w:rPr>
          <w:rFonts w:ascii="Bookman Old Style" w:eastAsiaTheme="minorHAnsi" w:hAnsi="Bookman Old Style" w:cstheme="minorBidi"/>
          <w:b/>
          <w:bCs/>
          <w:color w:val="auto"/>
          <w:sz w:val="24"/>
          <w:szCs w:val="24"/>
          <w:lang w:val="id-ID"/>
        </w:rPr>
      </w:pPr>
      <w:r w:rsidRPr="00DC0CB7">
        <w:rPr>
          <w:rFonts w:ascii="Bookman Old Style" w:eastAsiaTheme="minorHAnsi" w:hAnsi="Bookman Old Style" w:cstheme="minorBidi"/>
          <w:b/>
          <w:bCs/>
          <w:color w:val="auto"/>
          <w:sz w:val="24"/>
          <w:szCs w:val="24"/>
          <w:lang w:val="id-ID"/>
        </w:rPr>
        <w:t>Pengantar Dewan Komisaris dan Dewan Direksi</w:t>
      </w:r>
      <w:r w:rsidR="00895686" w:rsidRPr="00DC0CB7">
        <w:rPr>
          <w:rFonts w:ascii="Bookman Old Style" w:eastAsiaTheme="minorHAnsi" w:hAnsi="Bookman Old Style" w:cstheme="minorBidi"/>
          <w:b/>
          <w:bCs/>
          <w:color w:val="auto"/>
          <w:sz w:val="24"/>
          <w:szCs w:val="24"/>
          <w:lang w:val="id-ID"/>
        </w:rPr>
        <w:t>;</w:t>
      </w:r>
    </w:p>
    <w:p w14:paraId="1FD710E9" w14:textId="77777777" w:rsidR="0092064D" w:rsidRPr="008E0120" w:rsidRDefault="0092064D" w:rsidP="00DC0CB7">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Bagian ini memuat informasi terkait komitmen Dewan Komisaris dan Dewan Direksi terhadap penerapan keuangan berkelanjutan termasuk arah kebijakan perusahaan.</w:t>
      </w:r>
    </w:p>
    <w:p w14:paraId="2692C9F1" w14:textId="692F8ECD" w:rsidR="0092064D" w:rsidRPr="00DC0CB7" w:rsidRDefault="0092064D" w:rsidP="00DC0CB7">
      <w:pPr>
        <w:pStyle w:val="Heading2"/>
        <w:numPr>
          <w:ilvl w:val="0"/>
          <w:numId w:val="42"/>
        </w:numPr>
        <w:spacing w:before="0"/>
        <w:contextualSpacing/>
        <w:jc w:val="both"/>
        <w:rPr>
          <w:rFonts w:ascii="Bookman Old Style" w:hAnsi="Bookman Old Style"/>
          <w:b/>
          <w:bCs/>
          <w:color w:val="auto"/>
          <w:sz w:val="24"/>
          <w:szCs w:val="24"/>
          <w:lang w:val="id-ID"/>
        </w:rPr>
      </w:pPr>
      <w:r w:rsidRPr="00DC0CB7">
        <w:rPr>
          <w:rFonts w:ascii="Bookman Old Style" w:eastAsiaTheme="minorHAnsi" w:hAnsi="Bookman Old Style" w:cstheme="minorBidi"/>
          <w:b/>
          <w:bCs/>
          <w:color w:val="auto"/>
          <w:sz w:val="24"/>
          <w:szCs w:val="24"/>
          <w:lang w:val="id-ID"/>
        </w:rPr>
        <w:t>Ikhtisar</w:t>
      </w:r>
      <w:r w:rsidRPr="00DC0CB7">
        <w:rPr>
          <w:rFonts w:ascii="Bookman Old Style" w:hAnsi="Bookman Old Style"/>
          <w:b/>
          <w:bCs/>
          <w:color w:val="auto"/>
          <w:sz w:val="24"/>
          <w:szCs w:val="24"/>
          <w:lang w:val="id-ID"/>
        </w:rPr>
        <w:t xml:space="preserve"> Rencana Aksi Keuangan Berkelanjutan (RAKB)</w:t>
      </w:r>
      <w:r w:rsidR="00895686" w:rsidRPr="00DC0CB7">
        <w:rPr>
          <w:rFonts w:ascii="Bookman Old Style" w:hAnsi="Bookman Old Style"/>
          <w:b/>
          <w:bCs/>
          <w:color w:val="auto"/>
          <w:sz w:val="24"/>
          <w:szCs w:val="24"/>
          <w:lang w:val="en-US"/>
        </w:rPr>
        <w:t>;</w:t>
      </w:r>
    </w:p>
    <w:p w14:paraId="23A536D7" w14:textId="48E3DAE6" w:rsidR="0092064D" w:rsidRPr="008E0120" w:rsidRDefault="0092064D" w:rsidP="00DC0CB7">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Bagian ini memuat informasi penjelasan singkat terkait pencapaian program kerja dari RAKB 1 (satu) tahun sebelumnya termasuk jika terdapat deviasi yang signifikan.</w:t>
      </w:r>
    </w:p>
    <w:p w14:paraId="5B4F6D74" w14:textId="60862B28" w:rsidR="00375E6A" w:rsidRPr="00DC0CB7" w:rsidRDefault="000F3D4F" w:rsidP="00DC0CB7">
      <w:pPr>
        <w:pStyle w:val="Heading2"/>
        <w:numPr>
          <w:ilvl w:val="0"/>
          <w:numId w:val="42"/>
        </w:numPr>
        <w:spacing w:before="0"/>
        <w:contextualSpacing/>
        <w:jc w:val="both"/>
        <w:rPr>
          <w:rFonts w:ascii="Bookman Old Style" w:hAnsi="Bookman Old Style"/>
          <w:b/>
          <w:bCs/>
          <w:color w:val="auto"/>
          <w:sz w:val="24"/>
          <w:szCs w:val="24"/>
          <w:lang w:val="id-ID"/>
        </w:rPr>
      </w:pPr>
      <w:bookmarkStart w:id="0" w:name="_Hlk219292100"/>
      <w:r w:rsidRPr="00DC0CB7">
        <w:rPr>
          <w:rFonts w:ascii="Bookman Old Style" w:hAnsi="Bookman Old Style"/>
          <w:b/>
          <w:bCs/>
          <w:color w:val="auto"/>
          <w:sz w:val="24"/>
          <w:szCs w:val="24"/>
          <w:lang w:val="id-ID"/>
        </w:rPr>
        <w:t>Visi, misi</w:t>
      </w:r>
      <w:r w:rsidR="00847BFA" w:rsidRPr="00DC0CB7">
        <w:rPr>
          <w:rFonts w:ascii="Bookman Old Style" w:hAnsi="Bookman Old Style"/>
          <w:b/>
          <w:bCs/>
          <w:color w:val="auto"/>
          <w:sz w:val="24"/>
          <w:szCs w:val="24"/>
          <w:lang w:val="id-ID"/>
        </w:rPr>
        <w:t>,</w:t>
      </w:r>
      <w:r w:rsidRPr="00DC0CB7">
        <w:rPr>
          <w:rFonts w:ascii="Bookman Old Style" w:hAnsi="Bookman Old Style"/>
          <w:b/>
          <w:bCs/>
          <w:color w:val="auto"/>
          <w:sz w:val="24"/>
          <w:szCs w:val="24"/>
          <w:lang w:val="id-ID"/>
        </w:rPr>
        <w:t xml:space="preserve"> dan nilai dalam </w:t>
      </w:r>
      <w:r w:rsidR="00847BFA" w:rsidRPr="00DC0CB7">
        <w:rPr>
          <w:rFonts w:ascii="Bookman Old Style" w:hAnsi="Bookman Old Style"/>
          <w:b/>
          <w:bCs/>
          <w:color w:val="auto"/>
          <w:sz w:val="24"/>
          <w:szCs w:val="24"/>
          <w:lang w:val="id-ID"/>
        </w:rPr>
        <w:t>penerapan</w:t>
      </w:r>
      <w:r w:rsidRPr="00DC0CB7">
        <w:rPr>
          <w:rFonts w:ascii="Bookman Old Style" w:hAnsi="Bookman Old Style"/>
          <w:b/>
          <w:bCs/>
          <w:color w:val="auto"/>
          <w:sz w:val="24"/>
          <w:szCs w:val="24"/>
          <w:lang w:val="id-ID"/>
        </w:rPr>
        <w:t xml:space="preserve"> keuangan berkelanjutan</w:t>
      </w:r>
      <w:bookmarkEnd w:id="0"/>
      <w:r w:rsidR="00895686" w:rsidRPr="00DC0CB7">
        <w:rPr>
          <w:rFonts w:ascii="Bookman Old Style" w:hAnsi="Bookman Old Style"/>
          <w:b/>
          <w:bCs/>
          <w:color w:val="auto"/>
          <w:sz w:val="24"/>
          <w:szCs w:val="24"/>
          <w:lang w:val="en-US"/>
        </w:rPr>
        <w:t>;</w:t>
      </w:r>
    </w:p>
    <w:p w14:paraId="034B84AC" w14:textId="77777777" w:rsidR="0092064D" w:rsidRPr="008E0120" w:rsidRDefault="0092064D" w:rsidP="00DC0CB7">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Memuat informasi terkait pernyataan (</w:t>
      </w:r>
      <w:r w:rsidRPr="008E0120">
        <w:rPr>
          <w:rFonts w:ascii="Bookman Old Style" w:hAnsi="Bookman Old Style"/>
          <w:i/>
          <w:iCs/>
          <w:sz w:val="24"/>
          <w:szCs w:val="24"/>
          <w:lang w:val="id-ID"/>
        </w:rPr>
        <w:t>statement</w:t>
      </w:r>
      <w:r w:rsidRPr="008E0120">
        <w:rPr>
          <w:rFonts w:ascii="Bookman Old Style" w:hAnsi="Bookman Old Style"/>
          <w:sz w:val="24"/>
          <w:szCs w:val="24"/>
          <w:lang w:val="id-ID"/>
        </w:rPr>
        <w:t xml:space="preserve">), nilai-nilai (values) yang terkait dengan keberlanjutan, komitmen yang dimiliki perusahaan untuk mencapai </w:t>
      </w:r>
      <w:r w:rsidRPr="008E0120">
        <w:rPr>
          <w:rFonts w:ascii="Bookman Old Style" w:hAnsi="Bookman Old Style"/>
          <w:i/>
          <w:iCs/>
          <w:sz w:val="24"/>
          <w:szCs w:val="24"/>
          <w:lang w:val="id-ID"/>
        </w:rPr>
        <w:t>net zero emission</w:t>
      </w:r>
      <w:r w:rsidRPr="008E0120">
        <w:rPr>
          <w:rFonts w:ascii="Bookman Old Style" w:hAnsi="Bookman Old Style"/>
          <w:sz w:val="24"/>
          <w:szCs w:val="24"/>
          <w:lang w:val="id-ID"/>
        </w:rPr>
        <w:t xml:space="preserve"> termasuk tahun target yang direncanakan, serta langkah-langkah yang akan dilakukan untuk mencapai.</w:t>
      </w:r>
    </w:p>
    <w:p w14:paraId="14A815C3" w14:textId="163291D3" w:rsidR="00F72A4E" w:rsidRPr="00DC0CB7" w:rsidRDefault="00F72A4E" w:rsidP="00DC0CB7">
      <w:pPr>
        <w:pStyle w:val="Heading2"/>
        <w:numPr>
          <w:ilvl w:val="0"/>
          <w:numId w:val="42"/>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Strategi Keberlanjutan</w:t>
      </w:r>
      <w:r w:rsidR="00895686" w:rsidRPr="00DC0CB7">
        <w:rPr>
          <w:rFonts w:ascii="Bookman Old Style" w:hAnsi="Bookman Old Style"/>
          <w:b/>
          <w:bCs/>
          <w:color w:val="auto"/>
          <w:sz w:val="24"/>
          <w:szCs w:val="24"/>
          <w:lang w:val="en-US"/>
        </w:rPr>
        <w:t>;</w:t>
      </w:r>
    </w:p>
    <w:p w14:paraId="7DEB63FE" w14:textId="4A680501" w:rsidR="00182FD8" w:rsidRPr="00182FD8" w:rsidRDefault="00F72A4E" w:rsidP="00DC0CB7">
      <w:pPr>
        <w:pStyle w:val="ListParagraph"/>
        <w:spacing w:after="0" w:line="240" w:lineRule="auto"/>
        <w:jc w:val="both"/>
        <w:rPr>
          <w:rFonts w:ascii="Bookman Old Style" w:hAnsi="Bookman Old Style"/>
          <w:sz w:val="24"/>
          <w:szCs w:val="24"/>
          <w:lang w:val="en-US"/>
        </w:rPr>
      </w:pPr>
      <w:r w:rsidRPr="008E0120">
        <w:rPr>
          <w:rFonts w:ascii="Bookman Old Style" w:hAnsi="Bookman Old Style"/>
          <w:sz w:val="24"/>
          <w:szCs w:val="24"/>
          <w:lang w:val="id-ID"/>
        </w:rPr>
        <w:t>Memuat informasi r</w:t>
      </w:r>
      <w:r w:rsidR="000F3D4F" w:rsidRPr="008E0120">
        <w:rPr>
          <w:rFonts w:ascii="Bookman Old Style" w:hAnsi="Bookman Old Style"/>
          <w:sz w:val="24"/>
          <w:szCs w:val="24"/>
          <w:lang w:val="id-ID"/>
        </w:rPr>
        <w:t xml:space="preserve">ingkasan strategi keberlanjutan (termasuk rencana transisi) dan target utama keberlanjutan dalam jangka pendek (&lt;1 tahun), jangka menengah (1-5 tahun) dan jangka panjang (&gt;5 tahun atau sejalan dengan target pencapaian </w:t>
      </w:r>
      <w:r w:rsidR="000F3D4F" w:rsidRPr="008E0120">
        <w:rPr>
          <w:rFonts w:ascii="Bookman Old Style" w:hAnsi="Bookman Old Style"/>
          <w:i/>
          <w:iCs/>
          <w:sz w:val="24"/>
          <w:szCs w:val="24"/>
          <w:lang w:val="id-ID"/>
        </w:rPr>
        <w:t>Net Zero Emission</w:t>
      </w:r>
      <w:r w:rsidR="000F3D4F" w:rsidRPr="008E0120">
        <w:rPr>
          <w:rFonts w:ascii="Bookman Old Style" w:hAnsi="Bookman Old Style"/>
          <w:sz w:val="24"/>
          <w:szCs w:val="24"/>
          <w:lang w:val="id-ID"/>
        </w:rPr>
        <w:t xml:space="preserve"> Indonesia)</w:t>
      </w:r>
      <w:r w:rsidR="00182FD8">
        <w:rPr>
          <w:rFonts w:ascii="Bookman Old Style" w:hAnsi="Bookman Old Style"/>
          <w:sz w:val="24"/>
          <w:szCs w:val="24"/>
          <w:lang w:val="en-US"/>
        </w:rPr>
        <w:t>.</w:t>
      </w:r>
    </w:p>
    <w:p w14:paraId="7E6A6785" w14:textId="11DA473B" w:rsidR="000F3D4F" w:rsidRPr="008E0120" w:rsidRDefault="000F3D4F" w:rsidP="00DC0CB7">
      <w:pPr>
        <w:pStyle w:val="ListParagraph"/>
        <w:spacing w:after="0" w:line="240" w:lineRule="auto"/>
        <w:jc w:val="both"/>
        <w:rPr>
          <w:rFonts w:ascii="Bookman Old Style" w:hAnsi="Bookman Old Style"/>
          <w:b/>
          <w:bCs/>
          <w:sz w:val="24"/>
          <w:szCs w:val="24"/>
          <w:lang w:val="id-ID"/>
        </w:rPr>
      </w:pPr>
      <w:r w:rsidRPr="008E0120">
        <w:rPr>
          <w:rFonts w:ascii="Bookman Old Style" w:hAnsi="Bookman Old Style"/>
          <w:sz w:val="24"/>
          <w:szCs w:val="24"/>
          <w:lang w:val="id-ID"/>
        </w:rPr>
        <w:t xml:space="preserve">Alokasi sumber daya (dana, manusia) dan sumber daya pendukung untuk melaksanakan </w:t>
      </w:r>
      <w:r w:rsidR="00DF4421" w:rsidRPr="008E0120">
        <w:rPr>
          <w:rFonts w:ascii="Bookman Old Style" w:hAnsi="Bookman Old Style"/>
          <w:sz w:val="24"/>
          <w:szCs w:val="24"/>
          <w:lang w:val="id-ID"/>
        </w:rPr>
        <w:t>RAKB</w:t>
      </w:r>
      <w:r w:rsidRPr="008E0120">
        <w:rPr>
          <w:rFonts w:ascii="Bookman Old Style" w:hAnsi="Bookman Old Style"/>
          <w:sz w:val="24"/>
          <w:szCs w:val="24"/>
          <w:lang w:val="id-ID"/>
        </w:rPr>
        <w:t xml:space="preserve"> termasuk informasi unit kerja/fungsi yang menjadi penanggung jawab pelaksana RAKB.  </w:t>
      </w:r>
    </w:p>
    <w:p w14:paraId="3BBC129F" w14:textId="77777777" w:rsidR="00632E83" w:rsidRPr="008E0120" w:rsidRDefault="00632E83" w:rsidP="00DC0CB7">
      <w:pPr>
        <w:pStyle w:val="ListParagraph"/>
        <w:spacing w:after="0" w:line="240" w:lineRule="auto"/>
        <w:jc w:val="both"/>
        <w:rPr>
          <w:rFonts w:ascii="Bookman Old Style" w:hAnsi="Bookman Old Style"/>
          <w:b/>
          <w:bCs/>
          <w:sz w:val="24"/>
          <w:szCs w:val="24"/>
          <w:lang w:val="id-ID"/>
        </w:rPr>
      </w:pPr>
    </w:p>
    <w:p w14:paraId="506E52B8" w14:textId="021B95B3" w:rsidR="000F3D4F" w:rsidRPr="00DC0CB7" w:rsidRDefault="001529EA" w:rsidP="00DC0CB7">
      <w:pPr>
        <w:pStyle w:val="Heading1"/>
        <w:numPr>
          <w:ilvl w:val="0"/>
          <w:numId w:val="41"/>
        </w:numPr>
        <w:spacing w:before="0"/>
        <w:contextualSpacing/>
        <w:jc w:val="both"/>
        <w:rPr>
          <w:rFonts w:ascii="Bookman Old Style" w:hAnsi="Bookman Old Style"/>
          <w:b/>
          <w:bCs/>
          <w:color w:val="auto"/>
          <w:sz w:val="24"/>
          <w:szCs w:val="24"/>
          <w:lang w:val="id-ID"/>
        </w:rPr>
      </w:pPr>
      <w:r>
        <w:rPr>
          <w:rFonts w:ascii="Bookman Old Style" w:hAnsi="Bookman Old Style"/>
          <w:b/>
          <w:bCs/>
          <w:color w:val="auto"/>
          <w:sz w:val="24"/>
          <w:szCs w:val="24"/>
          <w:lang w:val="en-US"/>
        </w:rPr>
        <w:t xml:space="preserve"> </w:t>
      </w:r>
      <w:r w:rsidR="000F3D4F" w:rsidRPr="00DC0CB7">
        <w:rPr>
          <w:rFonts w:ascii="Bookman Old Style" w:hAnsi="Bookman Old Style"/>
          <w:b/>
          <w:bCs/>
          <w:color w:val="auto"/>
          <w:sz w:val="24"/>
          <w:szCs w:val="24"/>
          <w:lang w:val="id-ID"/>
        </w:rPr>
        <w:t>Proses Penyusunan Rencana Aksi Keuangan Berkelanjutan</w:t>
      </w:r>
    </w:p>
    <w:p w14:paraId="2554AFB1" w14:textId="676287F6" w:rsidR="00632E83" w:rsidRPr="003F61F2" w:rsidRDefault="00632E83" w:rsidP="00DC0CB7">
      <w:pPr>
        <w:pStyle w:val="Heading2"/>
        <w:numPr>
          <w:ilvl w:val="0"/>
          <w:numId w:val="43"/>
        </w:numPr>
        <w:spacing w:before="0"/>
        <w:contextualSpacing/>
        <w:jc w:val="both"/>
        <w:rPr>
          <w:rFonts w:ascii="Bookman Old Style" w:hAnsi="Bookman Old Style"/>
          <w:b/>
          <w:bCs/>
          <w:sz w:val="24"/>
          <w:szCs w:val="24"/>
          <w:lang w:val="id-ID"/>
        </w:rPr>
      </w:pPr>
      <w:r w:rsidRPr="00DC0CB7">
        <w:rPr>
          <w:rFonts w:ascii="Bookman Old Style" w:hAnsi="Bookman Old Style"/>
          <w:b/>
          <w:bCs/>
          <w:color w:val="auto"/>
          <w:sz w:val="24"/>
          <w:szCs w:val="24"/>
          <w:lang w:val="id-ID"/>
        </w:rPr>
        <w:t>R</w:t>
      </w:r>
      <w:r w:rsidR="000F3D4F" w:rsidRPr="00DC0CB7">
        <w:rPr>
          <w:rFonts w:ascii="Bookman Old Style" w:hAnsi="Bookman Old Style"/>
          <w:b/>
          <w:bCs/>
          <w:color w:val="auto"/>
          <w:sz w:val="24"/>
          <w:szCs w:val="24"/>
          <w:lang w:val="id-ID"/>
        </w:rPr>
        <w:t>ujukan yang digunakan sebagai acuan</w:t>
      </w:r>
      <w:r w:rsidRPr="003F61F2">
        <w:rPr>
          <w:rFonts w:ascii="Bookman Old Style" w:hAnsi="Bookman Old Style"/>
          <w:b/>
          <w:bCs/>
          <w:sz w:val="24"/>
          <w:szCs w:val="24"/>
          <w:lang w:val="id-ID"/>
        </w:rPr>
        <w:t>;</w:t>
      </w:r>
    </w:p>
    <w:p w14:paraId="77BF66C0" w14:textId="2187D09D" w:rsidR="000F3D4F" w:rsidRPr="008E0120" w:rsidRDefault="00632E83" w:rsidP="00DC0CB7">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Bagian ini memuat informasi rujukan utama yang digunakan oleh perusahaan dalam menyusun RAKB antara lain pemenuhan ketentuan, standar pengungkapan keberlanjutan yang berlaku, kebijakan internal perusahaan</w:t>
      </w:r>
      <w:r w:rsidR="00A24349" w:rsidRPr="008E0120">
        <w:rPr>
          <w:rFonts w:ascii="Bookman Old Style" w:hAnsi="Bookman Old Style"/>
          <w:sz w:val="24"/>
          <w:szCs w:val="24"/>
          <w:lang w:val="id-ID"/>
        </w:rPr>
        <w:t>, rencana bisnis perusahaan.</w:t>
      </w:r>
      <w:r w:rsidR="000F3D4F" w:rsidRPr="008E0120">
        <w:rPr>
          <w:rFonts w:ascii="Bookman Old Style" w:hAnsi="Bookman Old Style"/>
          <w:sz w:val="24"/>
          <w:szCs w:val="24"/>
          <w:lang w:val="id-ID"/>
        </w:rPr>
        <w:tab/>
      </w:r>
    </w:p>
    <w:p w14:paraId="04D5D528" w14:textId="4488B5FC" w:rsidR="000F3D4F" w:rsidRPr="00DC0CB7" w:rsidRDefault="000F3D4F" w:rsidP="00DC0CB7">
      <w:pPr>
        <w:pStyle w:val="Heading2"/>
        <w:numPr>
          <w:ilvl w:val="0"/>
          <w:numId w:val="43"/>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Keterlibatan pemangku kepentingan</w:t>
      </w:r>
      <w:r w:rsidR="00632E83" w:rsidRPr="00DC0CB7">
        <w:rPr>
          <w:rFonts w:ascii="Bookman Old Style" w:hAnsi="Bookman Old Style"/>
          <w:b/>
          <w:bCs/>
          <w:color w:val="auto"/>
          <w:sz w:val="24"/>
          <w:szCs w:val="24"/>
          <w:lang w:val="id-ID"/>
        </w:rPr>
        <w:t>;</w:t>
      </w:r>
    </w:p>
    <w:p w14:paraId="345763CD" w14:textId="77777777" w:rsidR="00632E83" w:rsidRPr="008E0120" w:rsidRDefault="00632E83" w:rsidP="00DC0CB7">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Bagian ini memuat informasi terkait</w:t>
      </w:r>
      <w:r w:rsidRPr="008E0120">
        <w:rPr>
          <w:rFonts w:ascii="Bookman Old Style" w:hAnsi="Bookman Old Style"/>
          <w:sz w:val="24"/>
          <w:szCs w:val="24"/>
          <w:lang w:val="id-ID"/>
        </w:rPr>
        <w:tab/>
        <w:t>identifikasi keterlibatan pemangku kepentingan yang dilakukan oleh perusahaan serta cara perusahaan dalam menanggapi ekspektasi dari pemangku kepentingan.</w:t>
      </w:r>
    </w:p>
    <w:p w14:paraId="03D3685E" w14:textId="2D10FB88" w:rsidR="00632E83" w:rsidRPr="00DC0CB7" w:rsidRDefault="00632E83" w:rsidP="00DC0CB7">
      <w:pPr>
        <w:pStyle w:val="Heading2"/>
        <w:numPr>
          <w:ilvl w:val="0"/>
          <w:numId w:val="43"/>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lastRenderedPageBreak/>
        <w:t>Mekanisme penyusunan RAKB</w:t>
      </w:r>
      <w:r w:rsidR="00895686" w:rsidRPr="00DC0CB7">
        <w:rPr>
          <w:rFonts w:ascii="Bookman Old Style" w:hAnsi="Bookman Old Style"/>
          <w:b/>
          <w:bCs/>
          <w:color w:val="auto"/>
          <w:sz w:val="24"/>
          <w:szCs w:val="24"/>
          <w:lang w:val="en-US"/>
        </w:rPr>
        <w:t>;</w:t>
      </w:r>
    </w:p>
    <w:p w14:paraId="0F78EBF7" w14:textId="4A18FD82" w:rsidR="000F3D4F" w:rsidRPr="008E0120" w:rsidRDefault="00632E83" w:rsidP="00DC0CB7">
      <w:pPr>
        <w:pStyle w:val="ListParagraph"/>
        <w:spacing w:after="0" w:line="240" w:lineRule="auto"/>
        <w:jc w:val="both"/>
        <w:rPr>
          <w:rFonts w:ascii="Bookman Old Style" w:hAnsi="Bookman Old Style"/>
          <w:sz w:val="24"/>
          <w:szCs w:val="24"/>
          <w:lang w:val="id-ID"/>
        </w:rPr>
      </w:pPr>
      <w:r w:rsidRPr="008E0120">
        <w:rPr>
          <w:rFonts w:ascii="Bookman Old Style" w:hAnsi="Bookman Old Style"/>
          <w:sz w:val="24"/>
          <w:szCs w:val="24"/>
          <w:lang w:val="id-ID"/>
        </w:rPr>
        <w:t>Bagian ini memuat informasi p</w:t>
      </w:r>
      <w:r w:rsidR="000F3D4F" w:rsidRPr="008E0120">
        <w:rPr>
          <w:rFonts w:ascii="Bookman Old Style" w:hAnsi="Bookman Old Style"/>
          <w:sz w:val="24"/>
          <w:szCs w:val="24"/>
          <w:lang w:val="id-ID"/>
        </w:rPr>
        <w:t xml:space="preserve">enjelasan mekanisme penyusunan </w:t>
      </w:r>
      <w:r w:rsidR="00847BFA" w:rsidRPr="008E0120">
        <w:rPr>
          <w:rFonts w:ascii="Bookman Old Style" w:hAnsi="Bookman Old Style"/>
          <w:sz w:val="24"/>
          <w:szCs w:val="24"/>
          <w:lang w:val="id-ID"/>
        </w:rPr>
        <w:t xml:space="preserve">RAKB </w:t>
      </w:r>
      <w:r w:rsidR="000F3D4F" w:rsidRPr="008E0120">
        <w:rPr>
          <w:rFonts w:ascii="Bookman Old Style" w:hAnsi="Bookman Old Style"/>
          <w:sz w:val="24"/>
          <w:szCs w:val="24"/>
          <w:lang w:val="id-ID"/>
        </w:rPr>
        <w:t xml:space="preserve">secara umum antara lain meliputi metodologi identifikasi, proses analisis, proses penetapan aksi prioritas, mekanisme </w:t>
      </w:r>
      <w:r w:rsidR="00847BFA" w:rsidRPr="008E0120">
        <w:rPr>
          <w:rFonts w:ascii="Bookman Old Style" w:hAnsi="Bookman Old Style"/>
          <w:sz w:val="24"/>
          <w:szCs w:val="24"/>
          <w:lang w:val="id-ID"/>
        </w:rPr>
        <w:t xml:space="preserve">reviu </w:t>
      </w:r>
      <w:r w:rsidR="000F3D4F" w:rsidRPr="008E0120">
        <w:rPr>
          <w:rFonts w:ascii="Bookman Old Style" w:hAnsi="Bookman Old Style"/>
          <w:sz w:val="24"/>
          <w:szCs w:val="24"/>
          <w:lang w:val="id-ID"/>
        </w:rPr>
        <w:t>internal serta validasi lintas departemen terhadap risiko dan peluang terkait iklim dan keberlanjutan lainnya yang relevan.</w:t>
      </w:r>
    </w:p>
    <w:p w14:paraId="1A5F0752" w14:textId="247AA0D6" w:rsidR="000F3D4F" w:rsidRPr="008E0120" w:rsidRDefault="000F3D4F" w:rsidP="00DC0CB7">
      <w:pPr>
        <w:pStyle w:val="ListParagraph"/>
        <w:spacing w:after="0" w:line="240" w:lineRule="auto"/>
        <w:ind w:left="709"/>
        <w:jc w:val="both"/>
        <w:rPr>
          <w:rFonts w:ascii="Bookman Old Style" w:hAnsi="Bookman Old Style"/>
          <w:sz w:val="24"/>
          <w:szCs w:val="24"/>
          <w:lang w:val="id-ID"/>
        </w:rPr>
      </w:pPr>
      <w:r w:rsidRPr="008E0120">
        <w:rPr>
          <w:rFonts w:ascii="Bookman Old Style" w:hAnsi="Bookman Old Style"/>
          <w:sz w:val="24"/>
          <w:szCs w:val="24"/>
          <w:lang w:val="id-ID"/>
        </w:rPr>
        <w:tab/>
      </w:r>
      <w:r w:rsidRPr="008E0120">
        <w:rPr>
          <w:rFonts w:ascii="Bookman Old Style" w:hAnsi="Bookman Old Style"/>
          <w:sz w:val="24"/>
          <w:szCs w:val="24"/>
          <w:lang w:val="id-ID"/>
        </w:rPr>
        <w:tab/>
      </w:r>
    </w:p>
    <w:p w14:paraId="1980CACA" w14:textId="77777777" w:rsidR="000F3D4F" w:rsidRPr="00DC0CB7" w:rsidRDefault="000F3D4F" w:rsidP="00DC0CB7">
      <w:pPr>
        <w:pStyle w:val="Heading1"/>
        <w:numPr>
          <w:ilvl w:val="0"/>
          <w:numId w:val="41"/>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Faktor Penentu Rencana Aksi Keuangan Berkelanjutan</w:t>
      </w:r>
    </w:p>
    <w:p w14:paraId="59965383" w14:textId="57796336" w:rsidR="000F3D4F" w:rsidRPr="00A953AF" w:rsidRDefault="00A953AF" w:rsidP="00DC0CB7">
      <w:pPr>
        <w:pStyle w:val="ListParagraph"/>
        <w:spacing w:after="0" w:line="240" w:lineRule="auto"/>
        <w:ind w:left="360"/>
        <w:jc w:val="both"/>
        <w:rPr>
          <w:rFonts w:ascii="Bookman Old Style" w:hAnsi="Bookman Old Style"/>
          <w:sz w:val="24"/>
          <w:szCs w:val="24"/>
          <w:lang w:val="id-ID"/>
        </w:rPr>
      </w:pPr>
      <w:r w:rsidRPr="00EA4BB3">
        <w:rPr>
          <w:rFonts w:ascii="Bookman Old Style" w:hAnsi="Bookman Old Style"/>
          <w:sz w:val="24"/>
          <w:szCs w:val="24"/>
          <w:lang w:val="id-ID"/>
        </w:rPr>
        <w:t>Bagian ini menjelaskan secara spesifik faktor-faktor yang mendukung penetapan</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tujuan dan prioritas Keuangan Berkelanjutan. Faktor-faktor yang disebutkan adalah</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faktor-faktor internal dan eksternal yang telah dimiliki ataupun sedang terjadi di</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 xml:space="preserve">lingkungan eksternal maupun internal </w:t>
      </w:r>
      <w:r w:rsidR="00EA4BB3" w:rsidRPr="00EA4BB3">
        <w:rPr>
          <w:rFonts w:ascii="Bookman Old Style" w:hAnsi="Bookman Old Style"/>
          <w:sz w:val="24"/>
          <w:szCs w:val="24"/>
          <w:lang w:val="en-GB"/>
        </w:rPr>
        <w:t>LJK</w:t>
      </w:r>
      <w:r w:rsidRPr="00EA4BB3">
        <w:rPr>
          <w:rFonts w:ascii="Bookman Old Style" w:hAnsi="Bookman Old Style"/>
          <w:sz w:val="24"/>
          <w:szCs w:val="24"/>
          <w:lang w:val="id-ID"/>
        </w:rPr>
        <w:t xml:space="preserve"> bersangkutan. </w:t>
      </w:r>
      <w:r w:rsidR="00EA4BB3" w:rsidRPr="00EA4BB3">
        <w:rPr>
          <w:rFonts w:ascii="Bookman Old Style" w:hAnsi="Bookman Old Style"/>
          <w:sz w:val="24"/>
          <w:szCs w:val="24"/>
          <w:lang w:val="en-GB"/>
        </w:rPr>
        <w:t>LJK</w:t>
      </w:r>
      <w:r w:rsidRPr="00EA4BB3">
        <w:rPr>
          <w:rFonts w:ascii="Bookman Old Style" w:hAnsi="Bookman Old Style"/>
          <w:sz w:val="24"/>
          <w:szCs w:val="24"/>
          <w:lang w:val="id-ID"/>
        </w:rPr>
        <w:t xml:space="preserve"> menjelaskan</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 xml:space="preserve">keterkaitan faktor-faktor tersebut dengan upaya </w:t>
      </w:r>
      <w:r w:rsidR="00EA4BB3" w:rsidRPr="00EA4BB3">
        <w:rPr>
          <w:rFonts w:ascii="Bookman Old Style" w:hAnsi="Bookman Old Style"/>
          <w:sz w:val="24"/>
          <w:szCs w:val="24"/>
          <w:lang w:val="en-GB"/>
        </w:rPr>
        <w:t>LJK</w:t>
      </w:r>
      <w:r w:rsidRPr="00EA4BB3">
        <w:rPr>
          <w:rFonts w:ascii="Bookman Old Style" w:hAnsi="Bookman Old Style"/>
          <w:sz w:val="24"/>
          <w:szCs w:val="24"/>
          <w:lang w:val="id-ID"/>
        </w:rPr>
        <w:t xml:space="preserve"> dalam merencanakan dan</w:t>
      </w:r>
      <w:r w:rsidRPr="00EA4BB3">
        <w:rPr>
          <w:rFonts w:ascii="Bookman Old Style" w:hAnsi="Bookman Old Style"/>
          <w:sz w:val="24"/>
          <w:szCs w:val="24"/>
          <w:lang w:val="en-GB"/>
        </w:rPr>
        <w:t xml:space="preserve"> </w:t>
      </w:r>
      <w:r w:rsidRPr="00EA4BB3">
        <w:rPr>
          <w:rFonts w:ascii="Bookman Old Style" w:hAnsi="Bookman Old Style"/>
          <w:sz w:val="24"/>
          <w:szCs w:val="24"/>
          <w:lang w:val="id-ID"/>
        </w:rPr>
        <w:t>menjalankan program Keuangan Berkelanjutan.</w:t>
      </w:r>
      <w:r w:rsidRPr="00A953AF">
        <w:rPr>
          <w:rFonts w:ascii="Bookman Old Style" w:hAnsi="Bookman Old Style"/>
          <w:sz w:val="24"/>
          <w:szCs w:val="24"/>
          <w:lang w:val="id-ID"/>
        </w:rPr>
        <w:t xml:space="preserve"> </w:t>
      </w:r>
      <w:r w:rsidR="000F3D4F" w:rsidRPr="00A953AF">
        <w:rPr>
          <w:rFonts w:ascii="Bookman Old Style" w:hAnsi="Bookman Old Style"/>
          <w:sz w:val="24"/>
          <w:szCs w:val="24"/>
          <w:lang w:val="id-ID"/>
        </w:rPr>
        <w:t xml:space="preserve">Faktor penentu yang menjadi dasar penetapan tujuan dan prioritas </w:t>
      </w:r>
      <w:r w:rsidR="00A24349" w:rsidRPr="00A953AF">
        <w:rPr>
          <w:rFonts w:ascii="Bookman Old Style" w:hAnsi="Bookman Old Style"/>
          <w:sz w:val="24"/>
          <w:szCs w:val="24"/>
          <w:lang w:val="id-ID"/>
        </w:rPr>
        <w:t>RAKB</w:t>
      </w:r>
      <w:r w:rsidR="000F3D4F" w:rsidRPr="00A953AF">
        <w:rPr>
          <w:rFonts w:ascii="Bookman Old Style" w:hAnsi="Bookman Old Style"/>
          <w:sz w:val="24"/>
          <w:szCs w:val="24"/>
          <w:lang w:val="id-ID"/>
        </w:rPr>
        <w:t xml:space="preserve"> memuat informasi paling sedikit:</w:t>
      </w:r>
    </w:p>
    <w:p w14:paraId="5779F70C" w14:textId="27BB742B" w:rsidR="000F3D4F" w:rsidRPr="00DC0CB7" w:rsidRDefault="000F3D4F" w:rsidP="00DC0CB7">
      <w:pPr>
        <w:pStyle w:val="Heading2"/>
        <w:numPr>
          <w:ilvl w:val="0"/>
          <w:numId w:val="44"/>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 xml:space="preserve">Visi, misi, nilai keberlanjutan termasuk tujuan dan rencana transisi </w:t>
      </w:r>
      <w:bookmarkStart w:id="1" w:name="_Hlk219295081"/>
      <w:r w:rsidR="008E0120" w:rsidRPr="00DC0CB7">
        <w:rPr>
          <w:rFonts w:ascii="Bookman Old Style" w:hAnsi="Bookman Old Style"/>
          <w:color w:val="auto"/>
          <w:sz w:val="24"/>
          <w:szCs w:val="24"/>
          <w:lang w:val="id-ID"/>
        </w:rPr>
        <w:t>perusahaan</w:t>
      </w:r>
      <w:bookmarkEnd w:id="1"/>
      <w:r w:rsidRPr="00DC0CB7">
        <w:rPr>
          <w:rFonts w:ascii="Bookman Old Style" w:hAnsi="Bookman Old Style"/>
          <w:color w:val="auto"/>
          <w:sz w:val="24"/>
          <w:szCs w:val="24"/>
          <w:lang w:val="id-ID"/>
        </w:rPr>
        <w:t xml:space="preserve"> dalam jangka pendek, menengah dan panjang;</w:t>
      </w:r>
    </w:p>
    <w:p w14:paraId="54AEDBCF" w14:textId="7473E5E9" w:rsidR="000F3D4F" w:rsidRPr="00DC0CB7" w:rsidRDefault="000F3D4F" w:rsidP="00DC0CB7">
      <w:pPr>
        <w:pStyle w:val="Heading2"/>
        <w:numPr>
          <w:ilvl w:val="0"/>
          <w:numId w:val="44"/>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 xml:space="preserve">Peran manajemen, kapasitas internal, dan kebijakan </w:t>
      </w:r>
      <w:r w:rsidR="008E0120" w:rsidRPr="00DC0CB7">
        <w:rPr>
          <w:rFonts w:ascii="Bookman Old Style" w:hAnsi="Bookman Old Style"/>
          <w:color w:val="auto"/>
          <w:sz w:val="24"/>
          <w:szCs w:val="24"/>
          <w:lang w:val="id-ID"/>
        </w:rPr>
        <w:t xml:space="preserve">perusahaan </w:t>
      </w:r>
      <w:r w:rsidRPr="00DC0CB7">
        <w:rPr>
          <w:rFonts w:ascii="Bookman Old Style" w:hAnsi="Bookman Old Style"/>
          <w:color w:val="auto"/>
          <w:sz w:val="24"/>
          <w:szCs w:val="24"/>
          <w:lang w:val="id-ID"/>
        </w:rPr>
        <w:t>yang mendukung strategi</w:t>
      </w:r>
      <w:r w:rsidR="008E0120" w:rsidRPr="00DC0CB7">
        <w:rPr>
          <w:rFonts w:ascii="Bookman Old Style" w:hAnsi="Bookman Old Style"/>
          <w:color w:val="auto"/>
          <w:sz w:val="24"/>
          <w:szCs w:val="24"/>
          <w:lang w:val="id-ID"/>
        </w:rPr>
        <w:t xml:space="preserve">, dan penerapan manajemen risiko dalam </w:t>
      </w:r>
      <w:r w:rsidRPr="00DC0CB7">
        <w:rPr>
          <w:rFonts w:ascii="Bookman Old Style" w:hAnsi="Bookman Old Style"/>
          <w:color w:val="auto"/>
          <w:sz w:val="24"/>
          <w:szCs w:val="24"/>
          <w:lang w:val="id-ID"/>
        </w:rPr>
        <w:t>penerapan keuangan berkelanjutan</w:t>
      </w:r>
      <w:r w:rsidR="00C61AC7" w:rsidRPr="00DC0CB7">
        <w:rPr>
          <w:rFonts w:ascii="Bookman Old Style" w:hAnsi="Bookman Old Style"/>
          <w:color w:val="auto"/>
          <w:sz w:val="24"/>
          <w:szCs w:val="24"/>
          <w:lang w:val="id-ID"/>
        </w:rPr>
        <w:t>;</w:t>
      </w:r>
    </w:p>
    <w:p w14:paraId="205DAAE7" w14:textId="484FF9FB" w:rsidR="00C61AC7" w:rsidRPr="00DC0CB7" w:rsidRDefault="00C61AC7" w:rsidP="00DC0CB7">
      <w:pPr>
        <w:pStyle w:val="Heading2"/>
        <w:numPr>
          <w:ilvl w:val="0"/>
          <w:numId w:val="44"/>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Sumber daya yang tersedia antara lain kondisi keuangan, sumber daya manusia, kapasitas organisasi;</w:t>
      </w:r>
    </w:p>
    <w:p w14:paraId="41DDB1D3" w14:textId="4B83F513" w:rsidR="000F3D4F" w:rsidRPr="00DC0CB7" w:rsidRDefault="000F3D4F" w:rsidP="00DC0CB7">
      <w:pPr>
        <w:pStyle w:val="Heading2"/>
        <w:numPr>
          <w:ilvl w:val="0"/>
          <w:numId w:val="44"/>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Kerjasama dengan pihak eksternal</w:t>
      </w:r>
      <w:r w:rsidR="00C61AC7" w:rsidRPr="00DC0CB7">
        <w:rPr>
          <w:rFonts w:ascii="Bookman Old Style" w:hAnsi="Bookman Old Style"/>
          <w:color w:val="auto"/>
          <w:sz w:val="24"/>
          <w:szCs w:val="24"/>
          <w:lang w:val="id-ID"/>
        </w:rPr>
        <w:t>;</w:t>
      </w:r>
    </w:p>
    <w:p w14:paraId="6A702FE0" w14:textId="1BF7807E" w:rsidR="000F3D4F" w:rsidRPr="00DC0CB7" w:rsidRDefault="000F3D4F" w:rsidP="00DC0CB7">
      <w:pPr>
        <w:pStyle w:val="Heading2"/>
        <w:numPr>
          <w:ilvl w:val="0"/>
          <w:numId w:val="44"/>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Strategi komunikasi</w:t>
      </w:r>
      <w:r w:rsidR="00C61AC7" w:rsidRPr="00DC0CB7">
        <w:rPr>
          <w:rFonts w:ascii="Bookman Old Style" w:hAnsi="Bookman Old Style"/>
          <w:color w:val="auto"/>
          <w:sz w:val="24"/>
          <w:szCs w:val="24"/>
          <w:lang w:val="id-ID"/>
        </w:rPr>
        <w:t>;</w:t>
      </w:r>
    </w:p>
    <w:p w14:paraId="147F36BB" w14:textId="77777777" w:rsidR="000F3D4F" w:rsidRPr="00DC0CB7" w:rsidRDefault="000F3D4F" w:rsidP="00DC0CB7">
      <w:pPr>
        <w:pStyle w:val="Heading2"/>
        <w:numPr>
          <w:ilvl w:val="0"/>
          <w:numId w:val="44"/>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Mekanisme monitoring, evaluasi dan mitigasi dampak; dan</w:t>
      </w:r>
      <w:r w:rsidRPr="00DC0CB7">
        <w:rPr>
          <w:rFonts w:ascii="Bookman Old Style" w:hAnsi="Bookman Old Style"/>
          <w:color w:val="auto"/>
          <w:sz w:val="24"/>
          <w:szCs w:val="24"/>
          <w:lang w:val="id-ID"/>
        </w:rPr>
        <w:tab/>
      </w:r>
    </w:p>
    <w:p w14:paraId="331792B6" w14:textId="27DDCBFE" w:rsidR="000F3D4F" w:rsidRPr="008E0120" w:rsidRDefault="000F3D4F" w:rsidP="00DC0CB7">
      <w:pPr>
        <w:pStyle w:val="Heading2"/>
        <w:numPr>
          <w:ilvl w:val="0"/>
          <w:numId w:val="44"/>
        </w:numPr>
        <w:spacing w:before="0"/>
        <w:contextualSpacing/>
        <w:jc w:val="both"/>
        <w:rPr>
          <w:rFonts w:ascii="Bookman Old Style" w:hAnsi="Bookman Old Style"/>
          <w:sz w:val="24"/>
          <w:szCs w:val="24"/>
          <w:lang w:val="id-ID"/>
        </w:rPr>
      </w:pPr>
      <w:r w:rsidRPr="00DC0CB7">
        <w:rPr>
          <w:rFonts w:ascii="Bookman Old Style" w:hAnsi="Bookman Old Style"/>
          <w:color w:val="auto"/>
          <w:sz w:val="24"/>
          <w:szCs w:val="24"/>
          <w:lang w:val="id-ID"/>
        </w:rPr>
        <w:t>Keselarasan dengan kebijakan dan regulasi nasional dan/atau global</w:t>
      </w:r>
      <w:r w:rsidR="00C61AC7" w:rsidRPr="00DC0CB7">
        <w:rPr>
          <w:rFonts w:ascii="Bookman Old Style" w:hAnsi="Bookman Old Style"/>
          <w:color w:val="auto"/>
          <w:sz w:val="24"/>
          <w:szCs w:val="24"/>
          <w:lang w:val="id-ID"/>
        </w:rPr>
        <w:t>.</w:t>
      </w:r>
      <w:r w:rsidRPr="008E0120">
        <w:rPr>
          <w:rFonts w:ascii="Bookman Old Style" w:hAnsi="Bookman Old Style"/>
          <w:sz w:val="24"/>
          <w:szCs w:val="24"/>
          <w:lang w:val="id-ID"/>
        </w:rPr>
        <w:tab/>
      </w:r>
      <w:r w:rsidRPr="008E0120">
        <w:rPr>
          <w:rFonts w:ascii="Bookman Old Style" w:hAnsi="Bookman Old Style"/>
          <w:sz w:val="24"/>
          <w:szCs w:val="24"/>
          <w:lang w:val="id-ID"/>
        </w:rPr>
        <w:tab/>
      </w:r>
    </w:p>
    <w:p w14:paraId="5BB3B4FB" w14:textId="55A28A62" w:rsidR="000F3D4F" w:rsidRPr="008E0120" w:rsidRDefault="000F3D4F" w:rsidP="00DC0CB7">
      <w:pPr>
        <w:pStyle w:val="ListParagraph"/>
        <w:spacing w:after="0" w:line="240" w:lineRule="auto"/>
        <w:ind w:left="360"/>
        <w:jc w:val="both"/>
        <w:rPr>
          <w:rFonts w:ascii="Bookman Old Style" w:hAnsi="Bookman Old Style"/>
          <w:sz w:val="24"/>
          <w:szCs w:val="24"/>
          <w:lang w:val="id-ID"/>
        </w:rPr>
      </w:pPr>
      <w:r w:rsidRPr="008E0120">
        <w:rPr>
          <w:rFonts w:ascii="Bookman Old Style" w:hAnsi="Bookman Old Style"/>
          <w:sz w:val="24"/>
          <w:szCs w:val="24"/>
          <w:lang w:val="id-ID"/>
        </w:rPr>
        <w:t>Faktor penentu tersebut diuraikan berdasarkan keterkaitan dengan prinsip Keuangan Berkelanjutan serta hasi</w:t>
      </w:r>
      <w:r w:rsidR="008E0120" w:rsidRPr="008E0120">
        <w:rPr>
          <w:rFonts w:ascii="Bookman Old Style" w:hAnsi="Bookman Old Style"/>
          <w:sz w:val="24"/>
          <w:szCs w:val="24"/>
          <w:lang w:val="id-ID"/>
        </w:rPr>
        <w:t>s</w:t>
      </w:r>
      <w:r w:rsidRPr="008E0120">
        <w:rPr>
          <w:rFonts w:ascii="Bookman Old Style" w:hAnsi="Bookman Old Style"/>
          <w:sz w:val="24"/>
          <w:szCs w:val="24"/>
          <w:lang w:val="id-ID"/>
        </w:rPr>
        <w:t>l analisis kekuatan dan kelemahan dari faktor penentu tersebut.</w:t>
      </w:r>
      <w:r w:rsidRPr="008E0120">
        <w:rPr>
          <w:rFonts w:ascii="Bookman Old Style" w:hAnsi="Bookman Old Style"/>
          <w:sz w:val="24"/>
          <w:szCs w:val="24"/>
          <w:lang w:val="id-ID"/>
        </w:rPr>
        <w:tab/>
      </w:r>
      <w:r w:rsidRPr="008E0120">
        <w:rPr>
          <w:rFonts w:ascii="Bookman Old Style" w:hAnsi="Bookman Old Style"/>
          <w:sz w:val="24"/>
          <w:szCs w:val="24"/>
          <w:lang w:val="id-ID"/>
        </w:rPr>
        <w:tab/>
      </w:r>
    </w:p>
    <w:p w14:paraId="5E7C9B41" w14:textId="32E19C6A" w:rsidR="000F3D4F" w:rsidRPr="008E0120" w:rsidRDefault="000F3D4F" w:rsidP="00DC0CB7">
      <w:pPr>
        <w:pStyle w:val="ListParagraph"/>
        <w:spacing w:after="0" w:line="240" w:lineRule="auto"/>
        <w:ind w:left="360"/>
        <w:jc w:val="both"/>
        <w:rPr>
          <w:rFonts w:ascii="Bookman Old Style" w:hAnsi="Bookman Old Style"/>
          <w:b/>
          <w:bCs/>
          <w:sz w:val="24"/>
          <w:szCs w:val="24"/>
          <w:lang w:val="id-ID"/>
        </w:rPr>
      </w:pPr>
      <w:r w:rsidRPr="008E0120">
        <w:rPr>
          <w:rFonts w:ascii="Bookman Old Style" w:hAnsi="Bookman Old Style"/>
          <w:sz w:val="24"/>
          <w:szCs w:val="24"/>
          <w:lang w:val="id-ID"/>
        </w:rPr>
        <w:tab/>
      </w:r>
      <w:r w:rsidRPr="008E0120">
        <w:rPr>
          <w:rFonts w:ascii="Bookman Old Style" w:hAnsi="Bookman Old Style"/>
          <w:b/>
          <w:bCs/>
          <w:sz w:val="24"/>
          <w:szCs w:val="24"/>
          <w:lang w:val="id-ID"/>
        </w:rPr>
        <w:tab/>
      </w:r>
      <w:r w:rsidRPr="008E0120">
        <w:rPr>
          <w:rFonts w:ascii="Bookman Old Style" w:hAnsi="Bookman Old Style"/>
          <w:b/>
          <w:bCs/>
          <w:sz w:val="24"/>
          <w:szCs w:val="24"/>
          <w:lang w:val="id-ID"/>
        </w:rPr>
        <w:tab/>
      </w:r>
    </w:p>
    <w:p w14:paraId="7B2880B0" w14:textId="77777777" w:rsidR="008134EB" w:rsidRPr="00DC0CB7" w:rsidRDefault="000F3D4F" w:rsidP="00DC0CB7">
      <w:pPr>
        <w:pStyle w:val="Heading1"/>
        <w:numPr>
          <w:ilvl w:val="0"/>
          <w:numId w:val="41"/>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Prioritas Dan Uraian Rencana Aksi Keuangan Berkelanjutan</w:t>
      </w:r>
      <w:r w:rsidRPr="00DC0CB7">
        <w:rPr>
          <w:rFonts w:ascii="Bookman Old Style" w:hAnsi="Bookman Old Style"/>
          <w:b/>
          <w:bCs/>
          <w:color w:val="auto"/>
          <w:sz w:val="24"/>
          <w:szCs w:val="24"/>
          <w:lang w:val="id-ID"/>
        </w:rPr>
        <w:tab/>
      </w:r>
    </w:p>
    <w:p w14:paraId="5FB7018E" w14:textId="1258FE82" w:rsidR="00A953AF" w:rsidRPr="008134EB" w:rsidRDefault="00EA4BB3" w:rsidP="00DC0CB7">
      <w:pPr>
        <w:pStyle w:val="ListParagraph"/>
        <w:spacing w:after="0" w:line="240" w:lineRule="auto"/>
        <w:ind w:left="360"/>
        <w:jc w:val="both"/>
        <w:rPr>
          <w:rFonts w:ascii="Bookman Old Style" w:hAnsi="Bookman Old Style"/>
          <w:sz w:val="24"/>
          <w:szCs w:val="24"/>
          <w:lang w:val="id-ID"/>
        </w:rPr>
      </w:pPr>
      <w:r w:rsidRPr="008134EB">
        <w:rPr>
          <w:rFonts w:ascii="Bookman Old Style" w:hAnsi="Bookman Old Style"/>
          <w:sz w:val="24"/>
          <w:szCs w:val="24"/>
          <w:lang w:val="en-GB"/>
        </w:rPr>
        <w:t>LJK</w:t>
      </w:r>
      <w:r w:rsidR="00A953AF" w:rsidRPr="008134EB">
        <w:rPr>
          <w:rFonts w:ascii="Bookman Old Style" w:hAnsi="Bookman Old Style"/>
          <w:sz w:val="24"/>
          <w:szCs w:val="24"/>
          <w:lang w:val="en-GB"/>
        </w:rPr>
        <w:t xml:space="preserve"> </w:t>
      </w:r>
      <w:r w:rsidR="00A953AF" w:rsidRPr="008134EB">
        <w:rPr>
          <w:rFonts w:ascii="Bookman Old Style" w:hAnsi="Bookman Old Style"/>
          <w:sz w:val="24"/>
          <w:szCs w:val="24"/>
          <w:lang w:val="id-ID"/>
        </w:rPr>
        <w:t xml:space="preserve">menentukan prioritas </w:t>
      </w:r>
      <w:r w:rsidR="00A953AF" w:rsidRPr="008134EB">
        <w:rPr>
          <w:rFonts w:ascii="Bookman Old Style" w:hAnsi="Bookman Old Style"/>
          <w:sz w:val="24"/>
          <w:szCs w:val="24"/>
          <w:lang w:val="en-GB"/>
        </w:rPr>
        <w:t xml:space="preserve">dan </w:t>
      </w:r>
      <w:proofErr w:type="spellStart"/>
      <w:r w:rsidR="00A953AF" w:rsidRPr="008134EB">
        <w:rPr>
          <w:rFonts w:ascii="Bookman Old Style" w:hAnsi="Bookman Old Style"/>
          <w:sz w:val="24"/>
          <w:szCs w:val="24"/>
          <w:lang w:val="en-GB"/>
        </w:rPr>
        <w:t>uraian</w:t>
      </w:r>
      <w:proofErr w:type="spellEnd"/>
      <w:r w:rsidR="00A953AF" w:rsidRPr="008134EB">
        <w:rPr>
          <w:rFonts w:ascii="Bookman Old Style" w:hAnsi="Bookman Old Style"/>
          <w:sz w:val="24"/>
          <w:szCs w:val="24"/>
          <w:lang w:val="en-GB"/>
        </w:rPr>
        <w:t xml:space="preserve"> </w:t>
      </w:r>
      <w:proofErr w:type="spellStart"/>
      <w:r w:rsidRPr="008134EB">
        <w:rPr>
          <w:rFonts w:ascii="Bookman Old Style" w:hAnsi="Bookman Old Style"/>
          <w:sz w:val="24"/>
          <w:szCs w:val="24"/>
          <w:lang w:val="en-GB"/>
        </w:rPr>
        <w:t>aksi</w:t>
      </w:r>
      <w:proofErr w:type="spellEnd"/>
      <w:r w:rsidRPr="008134EB">
        <w:rPr>
          <w:rFonts w:ascii="Bookman Old Style" w:hAnsi="Bookman Old Style"/>
          <w:sz w:val="24"/>
          <w:szCs w:val="24"/>
          <w:lang w:val="en-GB"/>
        </w:rPr>
        <w:t xml:space="preserve"> </w:t>
      </w:r>
      <w:proofErr w:type="spellStart"/>
      <w:r w:rsidRPr="008134EB">
        <w:rPr>
          <w:rFonts w:ascii="Bookman Old Style" w:hAnsi="Bookman Old Style"/>
          <w:sz w:val="24"/>
          <w:szCs w:val="24"/>
          <w:lang w:val="en-GB"/>
        </w:rPr>
        <w:t>penerapan</w:t>
      </w:r>
      <w:proofErr w:type="spellEnd"/>
      <w:r w:rsidR="00A953AF" w:rsidRPr="008134EB">
        <w:rPr>
          <w:rFonts w:ascii="Bookman Old Style" w:hAnsi="Bookman Old Style"/>
          <w:sz w:val="24"/>
          <w:szCs w:val="24"/>
          <w:lang w:val="id-ID"/>
        </w:rPr>
        <w:t xml:space="preserve"> Keuangan Berkelanjutan</w:t>
      </w:r>
      <w:r w:rsidR="00A953AF" w:rsidRPr="008134EB">
        <w:rPr>
          <w:rFonts w:ascii="Bookman Old Style" w:hAnsi="Bookman Old Style"/>
          <w:sz w:val="24"/>
          <w:szCs w:val="24"/>
          <w:lang w:val="en-GB"/>
        </w:rPr>
        <w:t xml:space="preserve"> </w:t>
      </w:r>
      <w:proofErr w:type="spellStart"/>
      <w:r w:rsidRPr="008134EB">
        <w:rPr>
          <w:rFonts w:ascii="Bookman Old Style" w:hAnsi="Bookman Old Style"/>
          <w:sz w:val="24"/>
          <w:szCs w:val="24"/>
          <w:lang w:val="en-GB"/>
        </w:rPr>
        <w:t>dalam</w:t>
      </w:r>
      <w:proofErr w:type="spellEnd"/>
      <w:r w:rsidRPr="008134EB">
        <w:rPr>
          <w:rFonts w:ascii="Bookman Old Style" w:hAnsi="Bookman Old Style"/>
          <w:sz w:val="24"/>
          <w:szCs w:val="24"/>
          <w:lang w:val="en-GB"/>
        </w:rPr>
        <w:t xml:space="preserve"> </w:t>
      </w:r>
      <w:proofErr w:type="spellStart"/>
      <w:r w:rsidRPr="008134EB">
        <w:rPr>
          <w:rFonts w:ascii="Bookman Old Style" w:hAnsi="Bookman Old Style"/>
          <w:sz w:val="24"/>
          <w:szCs w:val="24"/>
          <w:lang w:val="en-GB"/>
        </w:rPr>
        <w:t>rangka</w:t>
      </w:r>
      <w:proofErr w:type="spellEnd"/>
      <w:r w:rsidRPr="008134EB">
        <w:rPr>
          <w:rFonts w:ascii="Bookman Old Style" w:hAnsi="Bookman Old Style"/>
          <w:sz w:val="24"/>
          <w:szCs w:val="24"/>
          <w:lang w:val="en-GB"/>
        </w:rPr>
        <w:t xml:space="preserve"> </w:t>
      </w:r>
      <w:proofErr w:type="spellStart"/>
      <w:r w:rsidRPr="008134EB">
        <w:rPr>
          <w:rFonts w:ascii="Bookman Old Style" w:hAnsi="Bookman Old Style"/>
          <w:sz w:val="24"/>
          <w:szCs w:val="24"/>
          <w:lang w:val="en-GB"/>
        </w:rPr>
        <w:t>memenuhi</w:t>
      </w:r>
      <w:proofErr w:type="spellEnd"/>
      <w:r w:rsidRPr="008134EB">
        <w:rPr>
          <w:rFonts w:ascii="Bookman Old Style" w:hAnsi="Bookman Old Style"/>
          <w:sz w:val="24"/>
          <w:szCs w:val="24"/>
          <w:lang w:val="en-GB"/>
        </w:rPr>
        <w:t xml:space="preserve"> </w:t>
      </w:r>
      <w:proofErr w:type="spellStart"/>
      <w:r w:rsidRPr="008134EB">
        <w:rPr>
          <w:rFonts w:ascii="Bookman Old Style" w:hAnsi="Bookman Old Style"/>
          <w:sz w:val="24"/>
          <w:szCs w:val="24"/>
          <w:lang w:val="en-GB"/>
        </w:rPr>
        <w:t>persyaratan</w:t>
      </w:r>
      <w:proofErr w:type="spellEnd"/>
      <w:r w:rsidR="00A953AF" w:rsidRPr="008134EB">
        <w:rPr>
          <w:rFonts w:ascii="Bookman Old Style" w:hAnsi="Bookman Old Style"/>
          <w:sz w:val="24"/>
          <w:szCs w:val="24"/>
          <w:lang w:val="en-GB"/>
        </w:rPr>
        <w:t xml:space="preserve"> </w:t>
      </w:r>
      <w:proofErr w:type="spellStart"/>
      <w:r w:rsidR="00A953AF" w:rsidRPr="008134EB">
        <w:rPr>
          <w:rFonts w:ascii="Bookman Old Style" w:hAnsi="Bookman Old Style"/>
          <w:sz w:val="24"/>
          <w:szCs w:val="24"/>
          <w:lang w:val="en-GB"/>
        </w:rPr>
        <w:t>standar</w:t>
      </w:r>
      <w:proofErr w:type="spellEnd"/>
      <w:r w:rsidR="00A953AF" w:rsidRPr="008134EB">
        <w:rPr>
          <w:rFonts w:ascii="Bookman Old Style" w:hAnsi="Bookman Old Style"/>
          <w:sz w:val="24"/>
          <w:szCs w:val="24"/>
          <w:lang w:val="en-GB"/>
        </w:rPr>
        <w:t xml:space="preserve"> </w:t>
      </w:r>
      <w:proofErr w:type="spellStart"/>
      <w:r w:rsidR="00A953AF" w:rsidRPr="008134EB">
        <w:rPr>
          <w:rFonts w:ascii="Bookman Old Style" w:hAnsi="Bookman Old Style"/>
          <w:sz w:val="24"/>
          <w:szCs w:val="24"/>
          <w:lang w:val="en-GB"/>
        </w:rPr>
        <w:t>pengungkapan</w:t>
      </w:r>
      <w:proofErr w:type="spellEnd"/>
      <w:r w:rsidR="00A953AF" w:rsidRPr="008134EB">
        <w:rPr>
          <w:rFonts w:ascii="Bookman Old Style" w:hAnsi="Bookman Old Style"/>
          <w:sz w:val="24"/>
          <w:szCs w:val="24"/>
          <w:lang w:val="en-GB"/>
        </w:rPr>
        <w:t xml:space="preserve"> </w:t>
      </w:r>
      <w:proofErr w:type="spellStart"/>
      <w:r w:rsidR="00A953AF" w:rsidRPr="008134EB">
        <w:rPr>
          <w:rFonts w:ascii="Bookman Old Style" w:hAnsi="Bookman Old Style"/>
          <w:sz w:val="24"/>
          <w:szCs w:val="24"/>
          <w:lang w:val="en-GB"/>
        </w:rPr>
        <w:t>keberlanjutan</w:t>
      </w:r>
      <w:proofErr w:type="spellEnd"/>
      <w:r w:rsidR="00A953AF" w:rsidRPr="008134EB">
        <w:rPr>
          <w:rFonts w:ascii="Bookman Old Style" w:hAnsi="Bookman Old Style"/>
          <w:sz w:val="24"/>
          <w:szCs w:val="24"/>
          <w:lang w:val="en-GB"/>
        </w:rPr>
        <w:t xml:space="preserve"> yang </w:t>
      </w:r>
      <w:proofErr w:type="spellStart"/>
      <w:r w:rsidR="00A953AF" w:rsidRPr="008134EB">
        <w:rPr>
          <w:rFonts w:ascii="Bookman Old Style" w:hAnsi="Bookman Old Style"/>
          <w:sz w:val="24"/>
          <w:szCs w:val="24"/>
          <w:lang w:val="en-GB"/>
        </w:rPr>
        <w:t>berlaku</w:t>
      </w:r>
      <w:proofErr w:type="spellEnd"/>
      <w:r w:rsidR="00A953AF" w:rsidRPr="008134EB">
        <w:rPr>
          <w:rFonts w:ascii="Bookman Old Style" w:hAnsi="Bookman Old Style"/>
          <w:sz w:val="24"/>
          <w:szCs w:val="24"/>
          <w:lang w:val="id-ID"/>
        </w:rPr>
        <w:t>, kemudian diberikan penjelasan terkait aspek-aspek sebagai</w:t>
      </w:r>
      <w:r w:rsidR="00A953AF" w:rsidRPr="008134EB">
        <w:rPr>
          <w:rFonts w:ascii="Bookman Old Style" w:hAnsi="Bookman Old Style"/>
          <w:sz w:val="24"/>
          <w:szCs w:val="24"/>
          <w:lang w:val="en-GB"/>
        </w:rPr>
        <w:t xml:space="preserve"> </w:t>
      </w:r>
      <w:r w:rsidR="00A953AF" w:rsidRPr="008134EB">
        <w:rPr>
          <w:rFonts w:ascii="Bookman Old Style" w:hAnsi="Bookman Old Style"/>
          <w:sz w:val="24"/>
          <w:szCs w:val="24"/>
          <w:lang w:val="id-ID"/>
        </w:rPr>
        <w:t>berikut:</w:t>
      </w:r>
    </w:p>
    <w:p w14:paraId="6F49A85E" w14:textId="77777777" w:rsidR="008134EB" w:rsidRPr="00DC0CB7" w:rsidRDefault="000F3D4F" w:rsidP="00DC0CB7">
      <w:pPr>
        <w:pStyle w:val="Heading2"/>
        <w:numPr>
          <w:ilvl w:val="0"/>
          <w:numId w:val="45"/>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Tata Kelola</w:t>
      </w:r>
    </w:p>
    <w:p w14:paraId="0430C075" w14:textId="65DA41D9" w:rsidR="005D55C5" w:rsidRDefault="000F3D4F" w:rsidP="00DC0CB7">
      <w:pPr>
        <w:pStyle w:val="ListParagraph"/>
        <w:spacing w:after="0" w:line="240" w:lineRule="auto"/>
        <w:jc w:val="both"/>
        <w:rPr>
          <w:rFonts w:ascii="Bookman Old Style" w:hAnsi="Bookman Old Style"/>
          <w:sz w:val="24"/>
          <w:szCs w:val="24"/>
          <w:lang w:val="id-ID"/>
        </w:rPr>
      </w:pPr>
      <w:r w:rsidRPr="008134EB">
        <w:rPr>
          <w:rFonts w:ascii="Bookman Old Style" w:hAnsi="Bookman Old Style"/>
          <w:sz w:val="24"/>
          <w:szCs w:val="24"/>
          <w:lang w:val="id-ID"/>
        </w:rPr>
        <w:t>Memuat informasi tentang rencana pemenuhan pilar tata kelola sesuai dengan persyaratan standar pengungkapan keberlanjutan terkait Iklim yang berlaku</w:t>
      </w:r>
      <w:r w:rsidR="008E1149">
        <w:rPr>
          <w:rFonts w:ascii="Bookman Old Style" w:hAnsi="Bookman Old Style"/>
          <w:sz w:val="24"/>
          <w:szCs w:val="24"/>
          <w:lang w:val="en-US"/>
        </w:rPr>
        <w:t xml:space="preserve"> </w:t>
      </w:r>
      <w:proofErr w:type="spellStart"/>
      <w:r w:rsidR="008E1149">
        <w:rPr>
          <w:rFonts w:ascii="Bookman Old Style" w:hAnsi="Bookman Old Style"/>
          <w:sz w:val="24"/>
          <w:szCs w:val="24"/>
          <w:lang w:val="en-US"/>
        </w:rPr>
        <w:t>disertai</w:t>
      </w:r>
      <w:proofErr w:type="spellEnd"/>
      <w:r w:rsidR="008E1149">
        <w:rPr>
          <w:rFonts w:ascii="Bookman Old Style" w:hAnsi="Bookman Old Style"/>
          <w:sz w:val="24"/>
          <w:szCs w:val="24"/>
          <w:lang w:val="en-US"/>
        </w:rPr>
        <w:t xml:space="preserve"> </w:t>
      </w:r>
      <w:proofErr w:type="spellStart"/>
      <w:r w:rsidR="008E1149">
        <w:rPr>
          <w:rFonts w:ascii="Bookman Old Style" w:hAnsi="Bookman Old Style"/>
          <w:sz w:val="24"/>
          <w:szCs w:val="24"/>
          <w:lang w:val="en-US"/>
        </w:rPr>
        <w:t>dengan</w:t>
      </w:r>
      <w:proofErr w:type="spellEnd"/>
      <w:r w:rsidR="008E1149">
        <w:rPr>
          <w:rFonts w:ascii="Bookman Old Style" w:hAnsi="Bookman Old Style"/>
          <w:sz w:val="24"/>
          <w:szCs w:val="24"/>
          <w:lang w:val="en-US"/>
        </w:rPr>
        <w:t xml:space="preserve"> </w:t>
      </w:r>
      <w:r w:rsidR="008E1149" w:rsidRPr="008E0120">
        <w:rPr>
          <w:rFonts w:ascii="Bookman Old Style" w:hAnsi="Bookman Old Style"/>
          <w:sz w:val="24"/>
          <w:szCs w:val="24"/>
          <w:lang w:val="id-ID"/>
        </w:rPr>
        <w:t xml:space="preserve">target </w:t>
      </w:r>
      <w:proofErr w:type="spellStart"/>
      <w:r w:rsidR="008E1149">
        <w:rPr>
          <w:rFonts w:ascii="Bookman Old Style" w:hAnsi="Bookman Old Style"/>
          <w:sz w:val="24"/>
          <w:szCs w:val="24"/>
          <w:lang w:val="en-US"/>
        </w:rPr>
        <w:t>pelaksanaan</w:t>
      </w:r>
      <w:proofErr w:type="spellEnd"/>
      <w:r w:rsidR="008E1149">
        <w:rPr>
          <w:rFonts w:ascii="Bookman Old Style" w:hAnsi="Bookman Old Style"/>
          <w:sz w:val="24"/>
          <w:szCs w:val="24"/>
          <w:lang w:val="en-US"/>
        </w:rPr>
        <w:t xml:space="preserve"> </w:t>
      </w:r>
      <w:r w:rsidR="008E1149" w:rsidRPr="008E0120">
        <w:rPr>
          <w:rFonts w:ascii="Bookman Old Style" w:hAnsi="Bookman Old Style"/>
          <w:sz w:val="24"/>
          <w:szCs w:val="24"/>
          <w:lang w:val="id-ID"/>
        </w:rPr>
        <w:t xml:space="preserve">jangka pendek (&lt;1 tahun), </w:t>
      </w:r>
      <w:proofErr w:type="spellStart"/>
      <w:r w:rsidR="008E1149">
        <w:rPr>
          <w:rFonts w:ascii="Bookman Old Style" w:hAnsi="Bookman Old Style"/>
          <w:sz w:val="24"/>
          <w:szCs w:val="24"/>
          <w:lang w:val="en-US"/>
        </w:rPr>
        <w:t>atau</w:t>
      </w:r>
      <w:proofErr w:type="spellEnd"/>
      <w:r w:rsidR="008E1149">
        <w:rPr>
          <w:rFonts w:ascii="Bookman Old Style" w:hAnsi="Bookman Old Style"/>
          <w:sz w:val="24"/>
          <w:szCs w:val="24"/>
          <w:lang w:val="en-US"/>
        </w:rPr>
        <w:t xml:space="preserve"> </w:t>
      </w:r>
      <w:r w:rsidR="008E1149" w:rsidRPr="008E0120">
        <w:rPr>
          <w:rFonts w:ascii="Bookman Old Style" w:hAnsi="Bookman Old Style"/>
          <w:sz w:val="24"/>
          <w:szCs w:val="24"/>
          <w:lang w:val="id-ID"/>
        </w:rPr>
        <w:t>jangka menengah (1-5 tahun)</w:t>
      </w:r>
      <w:r w:rsidR="008E1149">
        <w:rPr>
          <w:rFonts w:ascii="Bookman Old Style" w:hAnsi="Bookman Old Style"/>
          <w:sz w:val="24"/>
          <w:szCs w:val="24"/>
          <w:lang w:val="en-US"/>
        </w:rPr>
        <w:t>,</w:t>
      </w:r>
      <w:r w:rsidR="008E1149" w:rsidRPr="008E0120">
        <w:rPr>
          <w:rFonts w:ascii="Bookman Old Style" w:hAnsi="Bookman Old Style"/>
          <w:sz w:val="24"/>
          <w:szCs w:val="24"/>
          <w:lang w:val="id-ID"/>
        </w:rPr>
        <w:t xml:space="preserve"> dan jangka panjang (&gt;5 tahun atau sejalan dengan target pencapaian </w:t>
      </w:r>
      <w:r w:rsidR="008E1149" w:rsidRPr="008E0120">
        <w:rPr>
          <w:rFonts w:ascii="Bookman Old Style" w:hAnsi="Bookman Old Style"/>
          <w:i/>
          <w:iCs/>
          <w:sz w:val="24"/>
          <w:szCs w:val="24"/>
          <w:lang w:val="id-ID"/>
        </w:rPr>
        <w:t>Net Zero Emission</w:t>
      </w:r>
      <w:r w:rsidR="008E1149" w:rsidRPr="008E0120">
        <w:rPr>
          <w:rFonts w:ascii="Bookman Old Style" w:hAnsi="Bookman Old Style"/>
          <w:sz w:val="24"/>
          <w:szCs w:val="24"/>
          <w:lang w:val="id-ID"/>
        </w:rPr>
        <w:t xml:space="preserve"> Indonesia);</w:t>
      </w:r>
    </w:p>
    <w:p w14:paraId="011D1D65" w14:textId="77777777" w:rsidR="00803F13" w:rsidRDefault="00803F13" w:rsidP="00DC0CB7">
      <w:pPr>
        <w:pStyle w:val="ListParagraph"/>
        <w:spacing w:after="0" w:line="240" w:lineRule="auto"/>
        <w:jc w:val="both"/>
        <w:rPr>
          <w:rFonts w:ascii="Bookman Old Style" w:hAnsi="Bookman Old Style"/>
          <w:sz w:val="24"/>
          <w:szCs w:val="24"/>
          <w:lang w:val="en-US"/>
        </w:rPr>
      </w:pPr>
    </w:p>
    <w:p w14:paraId="443E5F06" w14:textId="77777777" w:rsidR="005D55C5" w:rsidRDefault="005D55C5" w:rsidP="00DC0CB7">
      <w:pPr>
        <w:pStyle w:val="ListParagraph"/>
        <w:spacing w:after="0" w:line="240" w:lineRule="auto"/>
        <w:jc w:val="both"/>
        <w:rPr>
          <w:rFonts w:ascii="Bookman Old Style" w:hAnsi="Bookman Old Style"/>
          <w:sz w:val="24"/>
          <w:szCs w:val="24"/>
          <w:lang w:val="en-US"/>
        </w:rPr>
      </w:pPr>
      <w:proofErr w:type="spellStart"/>
      <w:r>
        <w:rPr>
          <w:rFonts w:ascii="Bookman Old Style" w:hAnsi="Bookman Old Style"/>
          <w:sz w:val="24"/>
          <w:szCs w:val="24"/>
          <w:lang w:val="en-US"/>
        </w:rPr>
        <w:t>C</w:t>
      </w:r>
      <w:r w:rsidR="008134EB" w:rsidRPr="005D55C5">
        <w:rPr>
          <w:rFonts w:ascii="Bookman Old Style" w:hAnsi="Bookman Old Style"/>
          <w:sz w:val="24"/>
          <w:szCs w:val="24"/>
          <w:lang w:val="en-US"/>
        </w:rPr>
        <w:t>ontoh</w:t>
      </w:r>
      <w:proofErr w:type="spellEnd"/>
      <w:r>
        <w:rPr>
          <w:rFonts w:ascii="Bookman Old Style" w:hAnsi="Bookman Old Style"/>
          <w:sz w:val="24"/>
          <w:szCs w:val="24"/>
          <w:lang w:val="en-US"/>
        </w:rPr>
        <w:t>:</w:t>
      </w:r>
    </w:p>
    <w:p w14:paraId="01918BE0" w14:textId="6A710D5D" w:rsidR="000F3D4F" w:rsidRPr="005D55C5" w:rsidRDefault="005D55C5" w:rsidP="00DC0CB7">
      <w:pPr>
        <w:pStyle w:val="ListParagraph"/>
        <w:spacing w:after="0" w:line="240" w:lineRule="auto"/>
        <w:jc w:val="both"/>
        <w:rPr>
          <w:rFonts w:ascii="Bookman Old Style" w:hAnsi="Bookman Old Style"/>
          <w:sz w:val="24"/>
          <w:szCs w:val="24"/>
          <w:lang w:val="id-ID"/>
        </w:rPr>
      </w:pPr>
      <w:proofErr w:type="spellStart"/>
      <w:r>
        <w:rPr>
          <w:rFonts w:ascii="Bookman Old Style" w:hAnsi="Bookman Old Style"/>
          <w:sz w:val="24"/>
          <w:szCs w:val="24"/>
          <w:lang w:val="en-US"/>
        </w:rPr>
        <w:t>I</w:t>
      </w:r>
      <w:r w:rsidRPr="005D55C5">
        <w:rPr>
          <w:rFonts w:ascii="Bookman Old Style" w:hAnsi="Bookman Old Style"/>
          <w:sz w:val="24"/>
          <w:szCs w:val="24"/>
          <w:lang w:val="en-US"/>
        </w:rPr>
        <w:t>nformasi</w:t>
      </w:r>
      <w:proofErr w:type="spellEnd"/>
      <w:r w:rsidRPr="005D55C5">
        <w:rPr>
          <w:rFonts w:ascii="Bookman Old Style" w:hAnsi="Bookman Old Style"/>
          <w:sz w:val="24"/>
          <w:szCs w:val="24"/>
          <w:lang w:val="en-US"/>
        </w:rPr>
        <w:t xml:space="preserve"> </w:t>
      </w:r>
      <w:proofErr w:type="spellStart"/>
      <w:r w:rsidRPr="005D55C5">
        <w:rPr>
          <w:rFonts w:ascii="Bookman Old Style" w:hAnsi="Bookman Old Style"/>
          <w:sz w:val="24"/>
          <w:szCs w:val="24"/>
          <w:lang w:val="en-US"/>
        </w:rPr>
        <w:t>mengenai</w:t>
      </w:r>
      <w:proofErr w:type="spellEnd"/>
      <w:r w:rsidRPr="005D55C5">
        <w:rPr>
          <w:rFonts w:ascii="Bookman Old Style" w:hAnsi="Bookman Old Style"/>
          <w:sz w:val="24"/>
          <w:szCs w:val="24"/>
          <w:lang w:val="en-US"/>
        </w:rPr>
        <w:t xml:space="preserve"> </w:t>
      </w:r>
      <w:proofErr w:type="spellStart"/>
      <w:r>
        <w:rPr>
          <w:rFonts w:ascii="Bookman Old Style" w:hAnsi="Bookman Old Style"/>
          <w:sz w:val="24"/>
          <w:szCs w:val="24"/>
          <w:lang w:val="en-US"/>
        </w:rPr>
        <w:t>rencana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pemenuhan</w:t>
      </w:r>
      <w:proofErr w:type="spellEnd"/>
      <w:r>
        <w:rPr>
          <w:rFonts w:ascii="Bookman Old Style" w:hAnsi="Bookman Old Style"/>
          <w:sz w:val="24"/>
          <w:szCs w:val="24"/>
          <w:lang w:val="en-US"/>
        </w:rPr>
        <w:t xml:space="preserve"> </w:t>
      </w:r>
      <w:r w:rsidRPr="005D55C5">
        <w:rPr>
          <w:rFonts w:ascii="Bookman Old Style" w:hAnsi="Bookman Old Style"/>
          <w:sz w:val="24"/>
          <w:szCs w:val="24"/>
          <w:lang w:val="en-US"/>
        </w:rPr>
        <w:t xml:space="preserve">proses, </w:t>
      </w:r>
      <w:proofErr w:type="spellStart"/>
      <w:r w:rsidRPr="005D55C5">
        <w:rPr>
          <w:rFonts w:ascii="Bookman Old Style" w:hAnsi="Bookman Old Style"/>
          <w:sz w:val="24"/>
          <w:szCs w:val="24"/>
          <w:lang w:val="en-US"/>
        </w:rPr>
        <w:t>pengendalian</w:t>
      </w:r>
      <w:proofErr w:type="spellEnd"/>
      <w:r w:rsidRPr="005D55C5">
        <w:rPr>
          <w:rFonts w:ascii="Bookman Old Style" w:hAnsi="Bookman Old Style"/>
          <w:sz w:val="24"/>
          <w:szCs w:val="24"/>
          <w:lang w:val="en-US"/>
        </w:rPr>
        <w:t xml:space="preserve">, dan </w:t>
      </w:r>
      <w:proofErr w:type="spellStart"/>
      <w:r w:rsidRPr="005D55C5">
        <w:rPr>
          <w:rFonts w:ascii="Bookman Old Style" w:hAnsi="Bookman Old Style"/>
          <w:sz w:val="24"/>
          <w:szCs w:val="24"/>
          <w:lang w:val="en-US"/>
        </w:rPr>
        <w:t>prosedur</w:t>
      </w:r>
      <w:proofErr w:type="spellEnd"/>
      <w:r w:rsidRPr="005D55C5">
        <w:rPr>
          <w:rFonts w:ascii="Bookman Old Style" w:hAnsi="Bookman Old Style"/>
          <w:sz w:val="24"/>
          <w:szCs w:val="24"/>
          <w:lang w:val="en-US"/>
        </w:rPr>
        <w:t xml:space="preserve"> yang </w:t>
      </w:r>
      <w:proofErr w:type="spellStart"/>
      <w:r w:rsidRPr="005D55C5">
        <w:rPr>
          <w:rFonts w:ascii="Bookman Old Style" w:hAnsi="Bookman Old Style"/>
          <w:sz w:val="24"/>
          <w:szCs w:val="24"/>
          <w:lang w:val="en-US"/>
        </w:rPr>
        <w:t>digunakan</w:t>
      </w:r>
      <w:proofErr w:type="spellEnd"/>
      <w:r w:rsidRPr="005D55C5">
        <w:rPr>
          <w:rFonts w:ascii="Bookman Old Style" w:hAnsi="Bookman Old Style"/>
          <w:sz w:val="24"/>
          <w:szCs w:val="24"/>
          <w:lang w:val="en-US"/>
        </w:rPr>
        <w:t xml:space="preserve"> </w:t>
      </w:r>
      <w:r>
        <w:rPr>
          <w:rFonts w:ascii="Bookman Old Style" w:hAnsi="Bookman Old Style"/>
          <w:sz w:val="24"/>
          <w:szCs w:val="24"/>
          <w:lang w:val="en-US"/>
        </w:rPr>
        <w:t>LJK</w:t>
      </w:r>
      <w:r w:rsidRPr="005D55C5">
        <w:rPr>
          <w:rFonts w:ascii="Bookman Old Style" w:hAnsi="Bookman Old Style"/>
          <w:sz w:val="24"/>
          <w:szCs w:val="24"/>
          <w:lang w:val="en-US"/>
        </w:rPr>
        <w:t xml:space="preserve"> </w:t>
      </w:r>
      <w:proofErr w:type="spellStart"/>
      <w:r w:rsidRPr="005D55C5">
        <w:rPr>
          <w:rFonts w:ascii="Bookman Old Style" w:hAnsi="Bookman Old Style"/>
          <w:sz w:val="24"/>
          <w:szCs w:val="24"/>
          <w:lang w:val="en-US"/>
        </w:rPr>
        <w:t>untuk</w:t>
      </w:r>
      <w:proofErr w:type="spellEnd"/>
      <w:r w:rsidRPr="005D55C5">
        <w:rPr>
          <w:rFonts w:ascii="Bookman Old Style" w:hAnsi="Bookman Old Style"/>
          <w:sz w:val="24"/>
          <w:szCs w:val="24"/>
          <w:lang w:val="en-US"/>
        </w:rPr>
        <w:t xml:space="preserve"> </w:t>
      </w:r>
      <w:proofErr w:type="spellStart"/>
      <w:r w:rsidRPr="005D55C5">
        <w:rPr>
          <w:rFonts w:ascii="Bookman Old Style" w:hAnsi="Bookman Old Style"/>
          <w:sz w:val="24"/>
          <w:szCs w:val="24"/>
          <w:lang w:val="en-US"/>
        </w:rPr>
        <w:t>memantau</w:t>
      </w:r>
      <w:proofErr w:type="spellEnd"/>
      <w:r w:rsidRPr="005D55C5">
        <w:rPr>
          <w:rFonts w:ascii="Bookman Old Style" w:hAnsi="Bookman Old Style"/>
          <w:sz w:val="24"/>
          <w:szCs w:val="24"/>
          <w:lang w:val="en-US"/>
        </w:rPr>
        <w:t xml:space="preserve">, </w:t>
      </w:r>
      <w:proofErr w:type="spellStart"/>
      <w:r w:rsidRPr="005D55C5">
        <w:rPr>
          <w:rFonts w:ascii="Bookman Old Style" w:hAnsi="Bookman Old Style"/>
          <w:sz w:val="24"/>
          <w:szCs w:val="24"/>
          <w:lang w:val="en-US"/>
        </w:rPr>
        <w:t>mengelola</w:t>
      </w:r>
      <w:proofErr w:type="spellEnd"/>
      <w:r w:rsidRPr="005D55C5">
        <w:rPr>
          <w:rFonts w:ascii="Bookman Old Style" w:hAnsi="Bookman Old Style"/>
          <w:sz w:val="24"/>
          <w:szCs w:val="24"/>
          <w:lang w:val="en-US"/>
        </w:rPr>
        <w:t xml:space="preserve">, dan </w:t>
      </w:r>
      <w:proofErr w:type="spellStart"/>
      <w:r w:rsidRPr="005D55C5">
        <w:rPr>
          <w:rFonts w:ascii="Bookman Old Style" w:hAnsi="Bookman Old Style"/>
          <w:sz w:val="24"/>
          <w:szCs w:val="24"/>
          <w:lang w:val="en-US"/>
        </w:rPr>
        <w:t>mengawasi</w:t>
      </w:r>
      <w:proofErr w:type="spellEnd"/>
      <w:r w:rsidRPr="005D55C5">
        <w:rPr>
          <w:rFonts w:ascii="Bookman Old Style" w:hAnsi="Bookman Old Style"/>
          <w:sz w:val="24"/>
          <w:szCs w:val="24"/>
          <w:lang w:val="en-US"/>
        </w:rPr>
        <w:t xml:space="preserve"> </w:t>
      </w:r>
      <w:proofErr w:type="spellStart"/>
      <w:r w:rsidRPr="005D55C5">
        <w:rPr>
          <w:rFonts w:ascii="Bookman Old Style" w:hAnsi="Bookman Old Style"/>
          <w:sz w:val="24"/>
          <w:szCs w:val="24"/>
          <w:lang w:val="en-US"/>
        </w:rPr>
        <w:t>risiko</w:t>
      </w:r>
      <w:proofErr w:type="spellEnd"/>
      <w:r w:rsidRPr="005D55C5">
        <w:rPr>
          <w:rFonts w:ascii="Bookman Old Style" w:hAnsi="Bookman Old Style"/>
          <w:sz w:val="24"/>
          <w:szCs w:val="24"/>
          <w:lang w:val="en-US"/>
        </w:rPr>
        <w:t xml:space="preserve"> dan </w:t>
      </w:r>
      <w:proofErr w:type="spellStart"/>
      <w:r w:rsidRPr="005D55C5">
        <w:rPr>
          <w:rFonts w:ascii="Bookman Old Style" w:hAnsi="Bookman Old Style"/>
          <w:sz w:val="24"/>
          <w:szCs w:val="24"/>
          <w:lang w:val="en-US"/>
        </w:rPr>
        <w:t>peluang</w:t>
      </w:r>
      <w:proofErr w:type="spellEnd"/>
      <w:r w:rsidRPr="005D55C5">
        <w:rPr>
          <w:rFonts w:ascii="Bookman Old Style" w:hAnsi="Bookman Old Style"/>
          <w:sz w:val="24"/>
          <w:szCs w:val="24"/>
          <w:lang w:val="en-US"/>
        </w:rPr>
        <w:t xml:space="preserve"> </w:t>
      </w:r>
      <w:proofErr w:type="spellStart"/>
      <w:r w:rsidRPr="005D55C5">
        <w:rPr>
          <w:rFonts w:ascii="Bookman Old Style" w:hAnsi="Bookman Old Style"/>
          <w:sz w:val="24"/>
          <w:szCs w:val="24"/>
          <w:lang w:val="en-US"/>
        </w:rPr>
        <w:t>terkait</w:t>
      </w:r>
      <w:proofErr w:type="spellEnd"/>
      <w:r w:rsidRPr="005D55C5">
        <w:rPr>
          <w:rFonts w:ascii="Bookman Old Style" w:hAnsi="Bookman Old Style"/>
          <w:sz w:val="24"/>
          <w:szCs w:val="24"/>
          <w:lang w:val="en-US"/>
        </w:rPr>
        <w:t xml:space="preserve"> </w:t>
      </w:r>
      <w:proofErr w:type="spellStart"/>
      <w:r w:rsidRPr="005D55C5">
        <w:rPr>
          <w:rFonts w:ascii="Bookman Old Style" w:hAnsi="Bookman Old Style"/>
          <w:sz w:val="24"/>
          <w:szCs w:val="24"/>
          <w:lang w:val="en-US"/>
        </w:rPr>
        <w:t>iklim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termasuk</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rencana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lastRenderedPageBreak/>
        <w:t>pemenuhan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struktur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atau</w:t>
      </w:r>
      <w:proofErr w:type="spellEnd"/>
      <w:r>
        <w:rPr>
          <w:rFonts w:ascii="Bookman Old Style" w:hAnsi="Bookman Old Style"/>
          <w:sz w:val="24"/>
          <w:szCs w:val="24"/>
          <w:lang w:val="en-US"/>
        </w:rPr>
        <w:t xml:space="preserve"> organ </w:t>
      </w:r>
      <w:proofErr w:type="spellStart"/>
      <w:r>
        <w:rPr>
          <w:rFonts w:ascii="Bookman Old Style" w:hAnsi="Bookman Old Style"/>
          <w:sz w:val="24"/>
          <w:szCs w:val="24"/>
          <w:lang w:val="en-US"/>
        </w:rPr>
        <w:t>penanggungjawab</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terkait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keberlanjutan</w:t>
      </w:r>
      <w:proofErr w:type="spellEnd"/>
      <w:r w:rsidR="008E1149">
        <w:rPr>
          <w:rFonts w:ascii="Bookman Old Style" w:hAnsi="Bookman Old Style"/>
          <w:sz w:val="24"/>
          <w:szCs w:val="24"/>
          <w:lang w:val="en-US"/>
        </w:rPr>
        <w:t xml:space="preserve"> </w:t>
      </w:r>
      <w:proofErr w:type="spellStart"/>
      <w:r w:rsidR="008E1149">
        <w:rPr>
          <w:rFonts w:ascii="Bookman Old Style" w:hAnsi="Bookman Old Style"/>
          <w:sz w:val="24"/>
          <w:szCs w:val="24"/>
          <w:lang w:val="en-US"/>
        </w:rPr>
        <w:t>dalam</w:t>
      </w:r>
      <w:proofErr w:type="spellEnd"/>
      <w:r w:rsidR="008E1149">
        <w:rPr>
          <w:rFonts w:ascii="Bookman Old Style" w:hAnsi="Bookman Old Style"/>
          <w:sz w:val="24"/>
          <w:szCs w:val="24"/>
          <w:lang w:val="en-US"/>
        </w:rPr>
        <w:t xml:space="preserve"> </w:t>
      </w:r>
      <w:proofErr w:type="spellStart"/>
      <w:r w:rsidR="008E1149">
        <w:rPr>
          <w:rFonts w:ascii="Bookman Old Style" w:hAnsi="Bookman Old Style"/>
          <w:sz w:val="24"/>
          <w:szCs w:val="24"/>
          <w:lang w:val="en-US"/>
        </w:rPr>
        <w:t>jangka</w:t>
      </w:r>
      <w:proofErr w:type="spellEnd"/>
      <w:r w:rsidR="008E1149">
        <w:rPr>
          <w:rFonts w:ascii="Bookman Old Style" w:hAnsi="Bookman Old Style"/>
          <w:sz w:val="24"/>
          <w:szCs w:val="24"/>
          <w:lang w:val="en-US"/>
        </w:rPr>
        <w:t xml:space="preserve"> </w:t>
      </w:r>
      <w:proofErr w:type="spellStart"/>
      <w:r w:rsidR="008E1149">
        <w:rPr>
          <w:rFonts w:ascii="Bookman Old Style" w:hAnsi="Bookman Old Style"/>
          <w:sz w:val="24"/>
          <w:szCs w:val="24"/>
          <w:lang w:val="en-US"/>
        </w:rPr>
        <w:t>menengah</w:t>
      </w:r>
      <w:proofErr w:type="spellEnd"/>
      <w:r w:rsidR="008E1149">
        <w:rPr>
          <w:rFonts w:ascii="Bookman Old Style" w:hAnsi="Bookman Old Style"/>
          <w:sz w:val="24"/>
          <w:szCs w:val="24"/>
          <w:lang w:val="en-US"/>
        </w:rPr>
        <w:t xml:space="preserve"> (1-5 </w:t>
      </w:r>
      <w:proofErr w:type="spellStart"/>
      <w:r w:rsidR="008E1149">
        <w:rPr>
          <w:rFonts w:ascii="Bookman Old Style" w:hAnsi="Bookman Old Style"/>
          <w:sz w:val="24"/>
          <w:szCs w:val="24"/>
          <w:lang w:val="en-US"/>
        </w:rPr>
        <w:t>tahun</w:t>
      </w:r>
      <w:proofErr w:type="spellEnd"/>
      <w:r w:rsidR="008E1149">
        <w:rPr>
          <w:rFonts w:ascii="Bookman Old Style" w:hAnsi="Bookman Old Style"/>
          <w:sz w:val="24"/>
          <w:szCs w:val="24"/>
          <w:lang w:val="en-US"/>
        </w:rPr>
        <w:t>)</w:t>
      </w:r>
      <w:r>
        <w:rPr>
          <w:rFonts w:ascii="Bookman Old Style" w:hAnsi="Bookman Old Style"/>
          <w:sz w:val="24"/>
          <w:szCs w:val="24"/>
          <w:lang w:val="en-US"/>
        </w:rPr>
        <w:t>.</w:t>
      </w:r>
    </w:p>
    <w:p w14:paraId="443BA241" w14:textId="77777777" w:rsidR="008134EB" w:rsidRPr="00DC0CB7" w:rsidRDefault="000F3D4F" w:rsidP="00DC0CB7">
      <w:pPr>
        <w:pStyle w:val="Heading2"/>
        <w:numPr>
          <w:ilvl w:val="0"/>
          <w:numId w:val="45"/>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Strategi dan Manajemen Risiko</w:t>
      </w:r>
    </w:p>
    <w:p w14:paraId="0A0B7581" w14:textId="16C86A2E" w:rsidR="005D55C5" w:rsidRPr="00A15AD6" w:rsidRDefault="00124DFF" w:rsidP="00DC0CB7">
      <w:pPr>
        <w:pStyle w:val="ListParagraph"/>
        <w:spacing w:after="0" w:line="240" w:lineRule="auto"/>
        <w:jc w:val="both"/>
        <w:rPr>
          <w:rFonts w:ascii="Bookman Old Style" w:hAnsi="Bookman Old Style"/>
          <w:sz w:val="24"/>
          <w:szCs w:val="24"/>
          <w:lang w:val="en-US"/>
        </w:rPr>
      </w:pPr>
      <w:r w:rsidRPr="008E0120">
        <w:rPr>
          <w:rFonts w:ascii="Bookman Old Style" w:hAnsi="Bookman Old Style"/>
          <w:sz w:val="24"/>
          <w:szCs w:val="24"/>
          <w:lang w:val="id-ID"/>
        </w:rPr>
        <w:t>Memuat informasi</w:t>
      </w:r>
      <w:r>
        <w:rPr>
          <w:rFonts w:ascii="Bookman Old Style" w:hAnsi="Bookman Old Style"/>
          <w:sz w:val="24"/>
          <w:szCs w:val="24"/>
          <w:lang w:val="en-US"/>
        </w:rPr>
        <w:t xml:space="preserve"> </w:t>
      </w:r>
      <w:r w:rsidR="00182FD8">
        <w:rPr>
          <w:rFonts w:ascii="Bookman Old Style" w:hAnsi="Bookman Old Style"/>
          <w:sz w:val="24"/>
          <w:szCs w:val="24"/>
          <w:lang w:val="en-US"/>
        </w:rPr>
        <w:t>RAKB</w:t>
      </w:r>
      <w:r>
        <w:rPr>
          <w:rFonts w:ascii="Bookman Old Style" w:hAnsi="Bookman Old Style"/>
          <w:sz w:val="24"/>
          <w:szCs w:val="24"/>
          <w:lang w:val="en-US"/>
        </w:rPr>
        <w:t xml:space="preserve"> </w:t>
      </w:r>
      <w:proofErr w:type="spellStart"/>
      <w:r>
        <w:rPr>
          <w:rFonts w:ascii="Bookman Old Style" w:hAnsi="Bookman Old Style"/>
          <w:sz w:val="24"/>
          <w:szCs w:val="24"/>
          <w:lang w:val="en-US"/>
        </w:rPr>
        <w:t>dalam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pemenuhan</w:t>
      </w:r>
      <w:proofErr w:type="spellEnd"/>
      <w:r>
        <w:rPr>
          <w:rFonts w:ascii="Bookman Old Style" w:hAnsi="Bookman Old Style"/>
          <w:sz w:val="24"/>
          <w:szCs w:val="24"/>
          <w:lang w:val="en-US"/>
        </w:rPr>
        <w:t xml:space="preserve"> </w:t>
      </w:r>
      <w:r w:rsidRPr="008E0120">
        <w:rPr>
          <w:rFonts w:ascii="Bookman Old Style" w:hAnsi="Bookman Old Style"/>
          <w:sz w:val="24"/>
          <w:szCs w:val="24"/>
          <w:lang w:val="id-ID"/>
        </w:rPr>
        <w:t xml:space="preserve">strategi keberlanjutan (termasuk rencana transisi) </w:t>
      </w:r>
      <w:proofErr w:type="spellStart"/>
      <w:r>
        <w:rPr>
          <w:rFonts w:ascii="Bookman Old Style" w:hAnsi="Bookman Old Style"/>
          <w:sz w:val="24"/>
          <w:szCs w:val="24"/>
          <w:lang w:val="en-US"/>
        </w:rPr>
        <w:t>dalam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kerangka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manajemen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risiko</w:t>
      </w:r>
      <w:proofErr w:type="spellEnd"/>
      <w:r w:rsidR="001E606D">
        <w:rPr>
          <w:rFonts w:ascii="Bookman Old Style" w:hAnsi="Bookman Old Style"/>
          <w:sz w:val="24"/>
          <w:szCs w:val="24"/>
          <w:lang w:val="en-US"/>
        </w:rPr>
        <w:t>,</w:t>
      </w:r>
      <w:r>
        <w:rPr>
          <w:rFonts w:ascii="Bookman Old Style" w:hAnsi="Bookman Old Style"/>
          <w:sz w:val="24"/>
          <w:szCs w:val="24"/>
          <w:lang w:val="en-US"/>
        </w:rPr>
        <w:t xml:space="preserve"> </w:t>
      </w:r>
      <w:proofErr w:type="spellStart"/>
      <w:r w:rsidR="001E606D">
        <w:rPr>
          <w:rFonts w:ascii="Bookman Old Style" w:hAnsi="Bookman Old Style"/>
          <w:sz w:val="24"/>
          <w:szCs w:val="24"/>
          <w:lang w:val="en-US"/>
        </w:rPr>
        <w:t>dengan</w:t>
      </w:r>
      <w:proofErr w:type="spellEnd"/>
      <w:r w:rsidR="001E606D">
        <w:rPr>
          <w:rFonts w:ascii="Bookman Old Style" w:hAnsi="Bookman Old Style"/>
          <w:sz w:val="24"/>
          <w:szCs w:val="24"/>
          <w:lang w:val="en-US"/>
        </w:rPr>
        <w:t xml:space="preserve"> </w:t>
      </w:r>
      <w:r w:rsidRPr="008E0120">
        <w:rPr>
          <w:rFonts w:ascii="Bookman Old Style" w:hAnsi="Bookman Old Style"/>
          <w:sz w:val="24"/>
          <w:szCs w:val="24"/>
          <w:lang w:val="id-ID"/>
        </w:rPr>
        <w:t xml:space="preserve">target </w:t>
      </w:r>
      <w:proofErr w:type="spellStart"/>
      <w:r w:rsidR="001E606D">
        <w:rPr>
          <w:rFonts w:ascii="Bookman Old Style" w:hAnsi="Bookman Old Style"/>
          <w:sz w:val="24"/>
          <w:szCs w:val="24"/>
          <w:lang w:val="en-US"/>
        </w:rPr>
        <w:t>pelaksanaan</w:t>
      </w:r>
      <w:proofErr w:type="spellEnd"/>
      <w:r w:rsidR="001E606D">
        <w:rPr>
          <w:rFonts w:ascii="Bookman Old Style" w:hAnsi="Bookman Old Style"/>
          <w:sz w:val="24"/>
          <w:szCs w:val="24"/>
          <w:lang w:val="en-US"/>
        </w:rPr>
        <w:t xml:space="preserve"> </w:t>
      </w:r>
      <w:r w:rsidRPr="008E0120">
        <w:rPr>
          <w:rFonts w:ascii="Bookman Old Style" w:hAnsi="Bookman Old Style"/>
          <w:sz w:val="24"/>
          <w:szCs w:val="24"/>
          <w:lang w:val="id-ID"/>
        </w:rPr>
        <w:t xml:space="preserve">jangka pendek (&lt;1 tahun), </w:t>
      </w:r>
      <w:proofErr w:type="spellStart"/>
      <w:r w:rsidR="001E606D">
        <w:rPr>
          <w:rFonts w:ascii="Bookman Old Style" w:hAnsi="Bookman Old Style"/>
          <w:sz w:val="24"/>
          <w:szCs w:val="24"/>
          <w:lang w:val="en-US"/>
        </w:rPr>
        <w:t>atau</w:t>
      </w:r>
      <w:proofErr w:type="spellEnd"/>
      <w:r w:rsidR="001E606D">
        <w:rPr>
          <w:rFonts w:ascii="Bookman Old Style" w:hAnsi="Bookman Old Style"/>
          <w:sz w:val="24"/>
          <w:szCs w:val="24"/>
          <w:lang w:val="en-US"/>
        </w:rPr>
        <w:t xml:space="preserve"> </w:t>
      </w:r>
      <w:r w:rsidRPr="008E0120">
        <w:rPr>
          <w:rFonts w:ascii="Bookman Old Style" w:hAnsi="Bookman Old Style"/>
          <w:sz w:val="24"/>
          <w:szCs w:val="24"/>
          <w:lang w:val="id-ID"/>
        </w:rPr>
        <w:t>jangka menengah (1-5 tahun)</w:t>
      </w:r>
      <w:r w:rsidR="001E606D">
        <w:rPr>
          <w:rFonts w:ascii="Bookman Old Style" w:hAnsi="Bookman Old Style"/>
          <w:sz w:val="24"/>
          <w:szCs w:val="24"/>
          <w:lang w:val="en-US"/>
        </w:rPr>
        <w:t>,</w:t>
      </w:r>
      <w:r w:rsidRPr="008E0120">
        <w:rPr>
          <w:rFonts w:ascii="Bookman Old Style" w:hAnsi="Bookman Old Style"/>
          <w:sz w:val="24"/>
          <w:szCs w:val="24"/>
          <w:lang w:val="id-ID"/>
        </w:rPr>
        <w:t xml:space="preserve"> dan jangka panjang (&gt;5 tahun atau sejalan dengan target pencapaian </w:t>
      </w:r>
      <w:r w:rsidRPr="008E0120">
        <w:rPr>
          <w:rFonts w:ascii="Bookman Old Style" w:hAnsi="Bookman Old Style"/>
          <w:i/>
          <w:iCs/>
          <w:sz w:val="24"/>
          <w:szCs w:val="24"/>
          <w:lang w:val="id-ID"/>
        </w:rPr>
        <w:t>Net Zero Emission</w:t>
      </w:r>
      <w:r w:rsidRPr="008E0120">
        <w:rPr>
          <w:rFonts w:ascii="Bookman Old Style" w:hAnsi="Bookman Old Style"/>
          <w:sz w:val="24"/>
          <w:szCs w:val="24"/>
          <w:lang w:val="id-ID"/>
        </w:rPr>
        <w:t xml:space="preserve"> Indonesia);</w:t>
      </w:r>
      <w:r w:rsidRPr="008E0120">
        <w:rPr>
          <w:rFonts w:ascii="Bookman Old Style" w:hAnsi="Bookman Old Style"/>
          <w:sz w:val="24"/>
          <w:szCs w:val="24"/>
          <w:lang w:val="id-ID"/>
        </w:rPr>
        <w:tab/>
      </w:r>
      <w:proofErr w:type="spellStart"/>
      <w:r w:rsidR="00A15AD6">
        <w:rPr>
          <w:rFonts w:ascii="Bookman Old Style" w:hAnsi="Bookman Old Style"/>
          <w:sz w:val="24"/>
          <w:szCs w:val="24"/>
          <w:lang w:val="en-US"/>
        </w:rPr>
        <w:t>Rencana</w:t>
      </w:r>
      <w:proofErr w:type="spellEnd"/>
      <w:r w:rsidR="00A15AD6">
        <w:rPr>
          <w:rFonts w:ascii="Bookman Old Style" w:hAnsi="Bookman Old Style"/>
          <w:sz w:val="24"/>
          <w:szCs w:val="24"/>
          <w:lang w:val="en-US"/>
        </w:rPr>
        <w:t xml:space="preserve"> </w:t>
      </w:r>
      <w:proofErr w:type="spellStart"/>
      <w:r w:rsidR="00A15AD6">
        <w:rPr>
          <w:rFonts w:ascii="Bookman Old Style" w:hAnsi="Bookman Old Style"/>
          <w:sz w:val="24"/>
          <w:szCs w:val="24"/>
          <w:lang w:val="en-US"/>
        </w:rPr>
        <w:t>aksi</w:t>
      </w:r>
      <w:proofErr w:type="spellEnd"/>
      <w:r w:rsidR="00A15AD6">
        <w:rPr>
          <w:rFonts w:ascii="Bookman Old Style" w:hAnsi="Bookman Old Style"/>
          <w:sz w:val="24"/>
          <w:szCs w:val="24"/>
          <w:lang w:val="en-US"/>
        </w:rPr>
        <w:t xml:space="preserve"> </w:t>
      </w:r>
      <w:proofErr w:type="spellStart"/>
      <w:r w:rsidR="00A15AD6">
        <w:rPr>
          <w:rFonts w:ascii="Bookman Old Style" w:hAnsi="Bookman Old Style"/>
          <w:sz w:val="24"/>
          <w:szCs w:val="24"/>
          <w:lang w:val="en-US"/>
        </w:rPr>
        <w:t>merupakan</w:t>
      </w:r>
      <w:proofErr w:type="spellEnd"/>
      <w:r w:rsidR="00A15AD6">
        <w:rPr>
          <w:rFonts w:ascii="Bookman Old Style" w:hAnsi="Bookman Old Style"/>
          <w:sz w:val="24"/>
          <w:szCs w:val="24"/>
          <w:lang w:val="en-US"/>
        </w:rPr>
        <w:t xml:space="preserve"> </w:t>
      </w:r>
      <w:proofErr w:type="spellStart"/>
      <w:r w:rsidR="00A15AD6">
        <w:rPr>
          <w:rFonts w:ascii="Bookman Old Style" w:hAnsi="Bookman Old Style"/>
          <w:sz w:val="24"/>
          <w:szCs w:val="24"/>
          <w:lang w:val="en-US"/>
        </w:rPr>
        <w:t>implementasi</w:t>
      </w:r>
      <w:proofErr w:type="spellEnd"/>
      <w:r w:rsidR="00A15AD6">
        <w:rPr>
          <w:rFonts w:ascii="Bookman Old Style" w:hAnsi="Bookman Old Style"/>
          <w:sz w:val="24"/>
          <w:szCs w:val="24"/>
          <w:lang w:val="en-US"/>
        </w:rPr>
        <w:t xml:space="preserve"> </w:t>
      </w:r>
      <w:proofErr w:type="spellStart"/>
      <w:r w:rsidR="00A15AD6">
        <w:rPr>
          <w:rFonts w:ascii="Bookman Old Style" w:hAnsi="Bookman Old Style"/>
          <w:sz w:val="24"/>
          <w:szCs w:val="24"/>
          <w:lang w:val="en-US"/>
        </w:rPr>
        <w:t>dari</w:t>
      </w:r>
      <w:proofErr w:type="spellEnd"/>
      <w:r w:rsidR="00A15AD6">
        <w:rPr>
          <w:rFonts w:ascii="Bookman Old Style" w:hAnsi="Bookman Old Style"/>
          <w:sz w:val="24"/>
          <w:szCs w:val="24"/>
          <w:lang w:val="en-US"/>
        </w:rPr>
        <w:t xml:space="preserve"> </w:t>
      </w:r>
      <w:proofErr w:type="spellStart"/>
      <w:r w:rsidR="00A15AD6">
        <w:rPr>
          <w:rFonts w:ascii="Bookman Old Style" w:hAnsi="Bookman Old Style"/>
          <w:sz w:val="24"/>
          <w:szCs w:val="24"/>
          <w:lang w:val="en-US"/>
        </w:rPr>
        <w:t>rencana</w:t>
      </w:r>
      <w:proofErr w:type="spellEnd"/>
      <w:r w:rsidR="00A15AD6">
        <w:rPr>
          <w:rFonts w:ascii="Bookman Old Style" w:hAnsi="Bookman Old Style"/>
          <w:sz w:val="24"/>
          <w:szCs w:val="24"/>
          <w:lang w:val="en-US"/>
        </w:rPr>
        <w:t xml:space="preserve"> </w:t>
      </w:r>
      <w:proofErr w:type="spellStart"/>
      <w:r w:rsidR="00A15AD6">
        <w:rPr>
          <w:rFonts w:ascii="Bookman Old Style" w:hAnsi="Bookman Old Style"/>
          <w:sz w:val="24"/>
          <w:szCs w:val="24"/>
          <w:lang w:val="en-US"/>
        </w:rPr>
        <w:t>transisi</w:t>
      </w:r>
      <w:proofErr w:type="spellEnd"/>
      <w:r w:rsidR="00A15AD6">
        <w:rPr>
          <w:rFonts w:ascii="Bookman Old Style" w:hAnsi="Bookman Old Style"/>
          <w:sz w:val="24"/>
          <w:szCs w:val="24"/>
          <w:lang w:val="en-US"/>
        </w:rPr>
        <w:t xml:space="preserve"> yang </w:t>
      </w:r>
      <w:proofErr w:type="spellStart"/>
      <w:r w:rsidR="00A15AD6">
        <w:rPr>
          <w:rFonts w:ascii="Bookman Old Style" w:hAnsi="Bookman Old Style"/>
          <w:sz w:val="24"/>
          <w:szCs w:val="24"/>
          <w:lang w:val="en-US"/>
        </w:rPr>
        <w:t>telah</w:t>
      </w:r>
      <w:proofErr w:type="spellEnd"/>
      <w:r w:rsidR="00A15AD6">
        <w:rPr>
          <w:rFonts w:ascii="Bookman Old Style" w:hAnsi="Bookman Old Style"/>
          <w:sz w:val="24"/>
          <w:szCs w:val="24"/>
          <w:lang w:val="en-US"/>
        </w:rPr>
        <w:t xml:space="preserve"> </w:t>
      </w:r>
      <w:proofErr w:type="spellStart"/>
      <w:r w:rsidR="00A15AD6">
        <w:rPr>
          <w:rFonts w:ascii="Bookman Old Style" w:hAnsi="Bookman Old Style"/>
          <w:sz w:val="24"/>
          <w:szCs w:val="24"/>
          <w:lang w:val="en-US"/>
        </w:rPr>
        <w:t>disusun</w:t>
      </w:r>
      <w:proofErr w:type="spellEnd"/>
      <w:r w:rsidR="00A15AD6">
        <w:rPr>
          <w:rFonts w:ascii="Bookman Old Style" w:hAnsi="Bookman Old Style"/>
          <w:sz w:val="24"/>
          <w:szCs w:val="24"/>
          <w:lang w:val="en-US"/>
        </w:rPr>
        <w:t xml:space="preserve"> dan </w:t>
      </w:r>
      <w:proofErr w:type="spellStart"/>
      <w:r w:rsidR="00A15AD6">
        <w:rPr>
          <w:rFonts w:ascii="Bookman Old Style" w:hAnsi="Bookman Old Style"/>
          <w:sz w:val="24"/>
          <w:szCs w:val="24"/>
          <w:lang w:val="en-US"/>
        </w:rPr>
        <w:t>ditetapkan</w:t>
      </w:r>
      <w:proofErr w:type="spellEnd"/>
      <w:r w:rsidR="00A15AD6">
        <w:rPr>
          <w:rFonts w:ascii="Bookman Old Style" w:hAnsi="Bookman Old Style"/>
          <w:sz w:val="24"/>
          <w:szCs w:val="24"/>
          <w:lang w:val="en-US"/>
        </w:rPr>
        <w:t xml:space="preserve"> oleh LJK.</w:t>
      </w:r>
    </w:p>
    <w:p w14:paraId="08976D2A" w14:textId="3E30A800" w:rsidR="000F3D4F" w:rsidRPr="005D55C5" w:rsidRDefault="008134EB" w:rsidP="00DC0CB7">
      <w:pPr>
        <w:pStyle w:val="ListParagraph"/>
        <w:spacing w:after="0" w:line="240" w:lineRule="auto"/>
        <w:jc w:val="both"/>
        <w:rPr>
          <w:rFonts w:ascii="Bookman Old Style" w:hAnsi="Bookman Old Style"/>
          <w:sz w:val="24"/>
          <w:szCs w:val="24"/>
          <w:lang w:val="id-ID"/>
        </w:rPr>
      </w:pPr>
      <w:r w:rsidRPr="005D55C5">
        <w:rPr>
          <w:rFonts w:ascii="Bookman Old Style" w:hAnsi="Bookman Old Style"/>
          <w:sz w:val="24"/>
          <w:szCs w:val="24"/>
          <w:lang w:val="en-GB"/>
        </w:rPr>
        <w:t>LJK</w:t>
      </w:r>
      <w:r w:rsidR="000F3D4F" w:rsidRPr="005D55C5">
        <w:rPr>
          <w:rFonts w:ascii="Bookman Old Style" w:hAnsi="Bookman Old Style"/>
          <w:sz w:val="24"/>
          <w:szCs w:val="24"/>
          <w:lang w:val="en-GB"/>
        </w:rPr>
        <w:t xml:space="preserve"> </w:t>
      </w:r>
      <w:proofErr w:type="spellStart"/>
      <w:r w:rsidR="000F3D4F" w:rsidRPr="005D55C5">
        <w:rPr>
          <w:rFonts w:ascii="Bookman Old Style" w:hAnsi="Bookman Old Style"/>
          <w:sz w:val="24"/>
          <w:szCs w:val="24"/>
          <w:lang w:val="en-GB"/>
        </w:rPr>
        <w:t>menetapkan</w:t>
      </w:r>
      <w:proofErr w:type="spellEnd"/>
      <w:r w:rsidR="000F3D4F" w:rsidRPr="005D55C5">
        <w:rPr>
          <w:rFonts w:ascii="Bookman Old Style" w:hAnsi="Bookman Old Style"/>
          <w:sz w:val="24"/>
          <w:szCs w:val="24"/>
          <w:lang w:val="en-GB"/>
        </w:rPr>
        <w:t xml:space="preserve"> </w:t>
      </w:r>
      <w:proofErr w:type="spellStart"/>
      <w:r w:rsidR="000F3D4F" w:rsidRPr="005D55C5">
        <w:rPr>
          <w:rFonts w:ascii="Bookman Old Style" w:hAnsi="Bookman Old Style"/>
          <w:sz w:val="24"/>
          <w:szCs w:val="24"/>
          <w:lang w:val="en-GB"/>
        </w:rPr>
        <w:t>rencana</w:t>
      </w:r>
      <w:proofErr w:type="spellEnd"/>
      <w:r w:rsidR="000F3D4F" w:rsidRPr="005D55C5">
        <w:rPr>
          <w:rFonts w:ascii="Bookman Old Style" w:hAnsi="Bookman Old Style"/>
          <w:sz w:val="24"/>
          <w:szCs w:val="24"/>
          <w:lang w:val="en-GB"/>
        </w:rPr>
        <w:t xml:space="preserve"> </w:t>
      </w:r>
      <w:proofErr w:type="spellStart"/>
      <w:r w:rsidR="000F3D4F" w:rsidRPr="005D55C5">
        <w:rPr>
          <w:rFonts w:ascii="Bookman Old Style" w:hAnsi="Bookman Old Style"/>
          <w:sz w:val="24"/>
          <w:szCs w:val="24"/>
          <w:lang w:val="en-GB"/>
        </w:rPr>
        <w:t>aksi</w:t>
      </w:r>
      <w:proofErr w:type="spellEnd"/>
      <w:r w:rsidR="000F3D4F" w:rsidRPr="005D55C5">
        <w:rPr>
          <w:rFonts w:ascii="Bookman Old Style" w:hAnsi="Bookman Old Style"/>
          <w:sz w:val="24"/>
          <w:szCs w:val="24"/>
          <w:lang w:val="en-GB"/>
        </w:rPr>
        <w:t xml:space="preserve"> </w:t>
      </w:r>
      <w:proofErr w:type="spellStart"/>
      <w:r w:rsidR="000F3D4F" w:rsidRPr="005D55C5">
        <w:rPr>
          <w:rFonts w:ascii="Bookman Old Style" w:hAnsi="Bookman Old Style"/>
          <w:sz w:val="24"/>
          <w:szCs w:val="24"/>
          <w:lang w:val="en-GB"/>
        </w:rPr>
        <w:t>berdasarkan</w:t>
      </w:r>
      <w:proofErr w:type="spellEnd"/>
      <w:r w:rsidR="000F3D4F" w:rsidRPr="005D55C5">
        <w:rPr>
          <w:rFonts w:ascii="Bookman Old Style" w:hAnsi="Bookman Old Style"/>
          <w:sz w:val="24"/>
          <w:szCs w:val="24"/>
          <w:lang w:val="en-GB"/>
        </w:rPr>
        <w:t xml:space="preserve"> </w:t>
      </w:r>
      <w:proofErr w:type="spellStart"/>
      <w:r w:rsidR="000F3D4F" w:rsidRPr="005D55C5">
        <w:rPr>
          <w:rFonts w:ascii="Bookman Old Style" w:hAnsi="Bookman Old Style"/>
          <w:sz w:val="24"/>
          <w:szCs w:val="24"/>
          <w:lang w:val="en-GB"/>
        </w:rPr>
        <w:t>prioritas</w:t>
      </w:r>
      <w:proofErr w:type="spellEnd"/>
      <w:r w:rsidR="000F3D4F" w:rsidRPr="005D55C5">
        <w:rPr>
          <w:rFonts w:ascii="Bookman Old Style" w:hAnsi="Bookman Old Style"/>
          <w:sz w:val="24"/>
          <w:szCs w:val="24"/>
          <w:lang w:val="en-GB"/>
        </w:rPr>
        <w:t xml:space="preserve"> </w:t>
      </w:r>
      <w:proofErr w:type="spellStart"/>
      <w:r w:rsidR="000F3D4F" w:rsidRPr="005D55C5">
        <w:rPr>
          <w:rFonts w:ascii="Bookman Old Style" w:hAnsi="Bookman Old Style"/>
          <w:sz w:val="24"/>
          <w:szCs w:val="24"/>
          <w:lang w:val="en-GB"/>
        </w:rPr>
        <w:t>dalam</w:t>
      </w:r>
      <w:proofErr w:type="spellEnd"/>
      <w:r w:rsidR="000F3D4F" w:rsidRPr="005D55C5">
        <w:rPr>
          <w:rFonts w:ascii="Bookman Old Style" w:hAnsi="Bookman Old Style"/>
          <w:sz w:val="24"/>
          <w:szCs w:val="24"/>
          <w:lang w:val="en-GB"/>
        </w:rPr>
        <w:t xml:space="preserve"> </w:t>
      </w:r>
      <w:proofErr w:type="spellStart"/>
      <w:r w:rsidR="000F3D4F" w:rsidRPr="005D55C5">
        <w:rPr>
          <w:rFonts w:ascii="Bookman Old Style" w:hAnsi="Bookman Old Style"/>
          <w:sz w:val="24"/>
          <w:szCs w:val="24"/>
          <w:lang w:val="en-GB"/>
        </w:rPr>
        <w:t>memberikan</w:t>
      </w:r>
      <w:proofErr w:type="spellEnd"/>
      <w:r w:rsidR="000F3D4F" w:rsidRPr="005D55C5">
        <w:rPr>
          <w:rFonts w:ascii="Bookman Old Style" w:hAnsi="Bookman Old Style"/>
          <w:sz w:val="24"/>
          <w:szCs w:val="24"/>
          <w:lang w:val="id-ID"/>
        </w:rPr>
        <w:t xml:space="preserve"> kontribusi </w:t>
      </w:r>
      <w:proofErr w:type="spellStart"/>
      <w:r w:rsidRPr="005D55C5">
        <w:rPr>
          <w:rFonts w:ascii="Bookman Old Style" w:hAnsi="Bookman Old Style"/>
          <w:sz w:val="24"/>
          <w:szCs w:val="24"/>
          <w:lang w:val="en-US"/>
        </w:rPr>
        <w:t>terhadap</w:t>
      </w:r>
      <w:proofErr w:type="spellEnd"/>
      <w:r w:rsidR="000F3D4F" w:rsidRPr="005D55C5">
        <w:rPr>
          <w:rFonts w:ascii="Bookman Old Style" w:hAnsi="Bookman Old Style"/>
          <w:sz w:val="24"/>
          <w:szCs w:val="24"/>
          <w:lang w:val="id-ID"/>
        </w:rPr>
        <w:t xml:space="preserve"> capaian strategi keberlanjutan</w:t>
      </w:r>
      <w:r w:rsidR="005D55C5">
        <w:rPr>
          <w:rFonts w:ascii="Bookman Old Style" w:hAnsi="Bookman Old Style"/>
          <w:sz w:val="24"/>
          <w:szCs w:val="24"/>
          <w:lang w:val="en-US"/>
        </w:rPr>
        <w:t>,</w:t>
      </w:r>
      <w:r w:rsidR="00124DFF" w:rsidRPr="005D55C5">
        <w:rPr>
          <w:rFonts w:ascii="Bookman Old Style" w:hAnsi="Bookman Old Style"/>
          <w:sz w:val="24"/>
          <w:szCs w:val="24"/>
          <w:lang w:val="en-US"/>
        </w:rPr>
        <w:t xml:space="preserve"> </w:t>
      </w:r>
      <w:proofErr w:type="spellStart"/>
      <w:r w:rsidR="005D55C5">
        <w:rPr>
          <w:rFonts w:ascii="Bookman Old Style" w:hAnsi="Bookman Old Style"/>
          <w:sz w:val="24"/>
          <w:szCs w:val="24"/>
          <w:lang w:val="en-US"/>
        </w:rPr>
        <w:t>dengan</w:t>
      </w:r>
      <w:proofErr w:type="spellEnd"/>
      <w:r w:rsidR="005D55C5">
        <w:rPr>
          <w:rFonts w:ascii="Bookman Old Style" w:hAnsi="Bookman Old Style"/>
          <w:sz w:val="24"/>
          <w:szCs w:val="24"/>
          <w:lang w:val="en-US"/>
        </w:rPr>
        <w:t xml:space="preserve"> s</w:t>
      </w:r>
      <w:r w:rsidR="000F3D4F" w:rsidRPr="005D55C5">
        <w:rPr>
          <w:rFonts w:ascii="Bookman Old Style" w:hAnsi="Bookman Old Style"/>
          <w:sz w:val="24"/>
          <w:szCs w:val="24"/>
          <w:lang w:val="id-ID"/>
        </w:rPr>
        <w:t>etiap rencana aksi paling sedikit memuat informasi:</w:t>
      </w:r>
      <w:r w:rsidR="000F3D4F" w:rsidRPr="005D55C5">
        <w:rPr>
          <w:rFonts w:ascii="Bookman Old Style" w:hAnsi="Bookman Old Style"/>
          <w:sz w:val="24"/>
          <w:szCs w:val="24"/>
          <w:lang w:val="id-ID"/>
        </w:rPr>
        <w:tab/>
      </w:r>
    </w:p>
    <w:p w14:paraId="08FE1F6B" w14:textId="018D5F51" w:rsidR="000F3D4F" w:rsidRPr="003F61F2" w:rsidRDefault="000F3D4F" w:rsidP="00DC0CB7">
      <w:pPr>
        <w:pStyle w:val="ListParagraph"/>
        <w:numPr>
          <w:ilvl w:val="0"/>
          <w:numId w:val="3"/>
        </w:numPr>
        <w:spacing w:after="0" w:line="240" w:lineRule="auto"/>
        <w:ind w:left="1080"/>
        <w:jc w:val="both"/>
        <w:rPr>
          <w:rFonts w:ascii="Bookman Old Style" w:hAnsi="Bookman Old Style"/>
          <w:b/>
          <w:bCs/>
          <w:sz w:val="24"/>
          <w:szCs w:val="24"/>
          <w:lang w:val="id-ID"/>
        </w:rPr>
      </w:pPr>
      <w:r w:rsidRPr="003F61F2">
        <w:rPr>
          <w:rFonts w:ascii="Bookman Old Style" w:hAnsi="Bookman Old Style"/>
          <w:b/>
          <w:bCs/>
          <w:sz w:val="24"/>
          <w:szCs w:val="24"/>
          <w:lang w:val="id-ID"/>
        </w:rPr>
        <w:t>Aksi Keberlanjutan</w:t>
      </w:r>
      <w:r w:rsidR="00895686" w:rsidRPr="003F61F2">
        <w:rPr>
          <w:rFonts w:ascii="Bookman Old Style" w:hAnsi="Bookman Old Style"/>
          <w:b/>
          <w:bCs/>
          <w:sz w:val="24"/>
          <w:szCs w:val="24"/>
          <w:lang w:val="en-US"/>
        </w:rPr>
        <w:t>;</w:t>
      </w:r>
    </w:p>
    <w:p w14:paraId="10017A12" w14:textId="71B18CEC" w:rsidR="000F3D4F" w:rsidRDefault="000F3D4F" w:rsidP="00DC0CB7">
      <w:pPr>
        <w:pStyle w:val="ListParagraph"/>
        <w:spacing w:after="0" w:line="240" w:lineRule="auto"/>
        <w:ind w:left="1080"/>
        <w:jc w:val="both"/>
        <w:rPr>
          <w:rFonts w:ascii="Bookman Old Style" w:hAnsi="Bookman Old Style"/>
          <w:sz w:val="24"/>
          <w:szCs w:val="24"/>
          <w:lang w:val="en-US"/>
        </w:rPr>
      </w:pPr>
      <w:r w:rsidRPr="008E0120">
        <w:rPr>
          <w:rFonts w:ascii="Bookman Old Style" w:hAnsi="Bookman Old Style"/>
          <w:sz w:val="24"/>
          <w:szCs w:val="24"/>
          <w:lang w:val="id-ID"/>
        </w:rPr>
        <w:t>Diisi dengan uraian rencana kegiatan/program yang akan dilaksanakan sebagai implementasi strategi keberlanjutan paling sedikit memuat aksi keberlanjutan terkait pengurangan emisi gas rumah kaca</w:t>
      </w:r>
      <w:r w:rsidR="005D55C5">
        <w:rPr>
          <w:rFonts w:ascii="Bookman Old Style" w:hAnsi="Bookman Old Style"/>
          <w:sz w:val="24"/>
          <w:szCs w:val="24"/>
          <w:lang w:val="en-US"/>
        </w:rPr>
        <w:t>.</w:t>
      </w:r>
    </w:p>
    <w:p w14:paraId="437832E5" w14:textId="618DD7A8" w:rsidR="005D55C5" w:rsidRDefault="005D55C5" w:rsidP="00DC0CB7">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199732E2" w14:textId="01A34608" w:rsidR="005D55C5" w:rsidRDefault="005D55C5" w:rsidP="00DC0CB7">
      <w:pPr>
        <w:pStyle w:val="ListParagraph"/>
        <w:numPr>
          <w:ilvl w:val="0"/>
          <w:numId w:val="29"/>
        </w:numPr>
        <w:spacing w:after="0" w:line="240" w:lineRule="auto"/>
        <w:jc w:val="both"/>
        <w:rPr>
          <w:rFonts w:ascii="Bookman Old Style" w:hAnsi="Bookman Old Style"/>
          <w:sz w:val="24"/>
          <w:szCs w:val="24"/>
          <w:lang w:val="en-US"/>
        </w:rPr>
      </w:pPr>
      <w:proofErr w:type="spellStart"/>
      <w:r>
        <w:rPr>
          <w:rFonts w:ascii="Bookman Old Style" w:hAnsi="Bookman Old Style"/>
          <w:sz w:val="24"/>
          <w:szCs w:val="24"/>
          <w:lang w:val="en-US"/>
        </w:rPr>
        <w:t>Pengurangan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portofolio</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 xml:space="preserve"> non-</w:t>
      </w:r>
      <w:proofErr w:type="spellStart"/>
      <w:r>
        <w:rPr>
          <w:rFonts w:ascii="Bookman Old Style" w:hAnsi="Bookman Old Style"/>
          <w:sz w:val="24"/>
          <w:szCs w:val="24"/>
          <w:lang w:val="en-US"/>
        </w:rPr>
        <w:t>keberlanjutan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sebesar</w:t>
      </w:r>
      <w:proofErr w:type="spellEnd"/>
      <w:r>
        <w:rPr>
          <w:rFonts w:ascii="Bookman Old Style" w:hAnsi="Bookman Old Style"/>
          <w:sz w:val="24"/>
          <w:szCs w:val="24"/>
          <w:lang w:val="en-US"/>
        </w:rPr>
        <w:t xml:space="preserve"> xxx </w:t>
      </w:r>
      <w:proofErr w:type="spellStart"/>
      <w:r>
        <w:rPr>
          <w:rFonts w:ascii="Bookman Old Style" w:hAnsi="Bookman Old Style"/>
          <w:sz w:val="24"/>
          <w:szCs w:val="24"/>
          <w:lang w:val="en-US"/>
        </w:rPr>
        <w:t>dalam</w:t>
      </w:r>
      <w:proofErr w:type="spellEnd"/>
      <w:r>
        <w:rPr>
          <w:rFonts w:ascii="Bookman Old Style" w:hAnsi="Bookman Old Style"/>
          <w:sz w:val="24"/>
          <w:szCs w:val="24"/>
          <w:lang w:val="en-US"/>
        </w:rPr>
        <w:t xml:space="preserve"> 1 (</w:t>
      </w:r>
      <w:proofErr w:type="spellStart"/>
      <w:r>
        <w:rPr>
          <w:rFonts w:ascii="Bookman Old Style" w:hAnsi="Bookman Old Style"/>
          <w:sz w:val="24"/>
          <w:szCs w:val="24"/>
          <w:lang w:val="en-US"/>
        </w:rPr>
        <w:t>satu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tahun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kedepan</w:t>
      </w:r>
      <w:proofErr w:type="spellEnd"/>
    </w:p>
    <w:p w14:paraId="6FC26337" w14:textId="66CA04C9" w:rsidR="00A15AD6" w:rsidRDefault="00A15AD6" w:rsidP="00DC0CB7">
      <w:pPr>
        <w:pStyle w:val="ListParagraph"/>
        <w:numPr>
          <w:ilvl w:val="0"/>
          <w:numId w:val="29"/>
        </w:numPr>
        <w:spacing w:after="0" w:line="240" w:lineRule="auto"/>
        <w:jc w:val="both"/>
        <w:rPr>
          <w:rFonts w:ascii="Bookman Old Style" w:hAnsi="Bookman Old Style"/>
          <w:sz w:val="24"/>
          <w:szCs w:val="24"/>
          <w:lang w:val="en-US"/>
        </w:rPr>
      </w:pPr>
      <w:proofErr w:type="spellStart"/>
      <w:r>
        <w:rPr>
          <w:rFonts w:ascii="Bookman Old Style" w:hAnsi="Bookman Old Style"/>
          <w:sz w:val="24"/>
          <w:szCs w:val="24"/>
          <w:lang w:val="en-US"/>
        </w:rPr>
        <w:t>Penggunaan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kendaraan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listrik</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sebesar</w:t>
      </w:r>
      <w:proofErr w:type="spellEnd"/>
      <w:r>
        <w:rPr>
          <w:rFonts w:ascii="Bookman Old Style" w:hAnsi="Bookman Old Style"/>
          <w:sz w:val="24"/>
          <w:szCs w:val="24"/>
          <w:lang w:val="en-US"/>
        </w:rPr>
        <w:t xml:space="preserve"> xx % </w:t>
      </w:r>
      <w:proofErr w:type="spellStart"/>
      <w:r>
        <w:rPr>
          <w:rFonts w:ascii="Bookman Old Style" w:hAnsi="Bookman Old Style"/>
          <w:sz w:val="24"/>
          <w:szCs w:val="24"/>
          <w:lang w:val="en-US"/>
        </w:rPr>
        <w:t>dalam</w:t>
      </w:r>
      <w:proofErr w:type="spellEnd"/>
      <w:r>
        <w:rPr>
          <w:rFonts w:ascii="Bookman Old Style" w:hAnsi="Bookman Old Style"/>
          <w:sz w:val="24"/>
          <w:szCs w:val="24"/>
          <w:lang w:val="en-US"/>
        </w:rPr>
        <w:t xml:space="preserve"> 5 (lima) </w:t>
      </w:r>
      <w:proofErr w:type="spellStart"/>
      <w:r>
        <w:rPr>
          <w:rFonts w:ascii="Bookman Old Style" w:hAnsi="Bookman Old Style"/>
          <w:sz w:val="24"/>
          <w:szCs w:val="24"/>
          <w:lang w:val="en-US"/>
        </w:rPr>
        <w:t>tahun</w:t>
      </w:r>
      <w:proofErr w:type="spellEnd"/>
      <w:r>
        <w:rPr>
          <w:rFonts w:ascii="Bookman Old Style" w:hAnsi="Bookman Old Style"/>
          <w:sz w:val="24"/>
          <w:szCs w:val="24"/>
          <w:lang w:val="en-US"/>
        </w:rPr>
        <w:t>.</w:t>
      </w:r>
    </w:p>
    <w:p w14:paraId="6F26849C" w14:textId="65E845B5" w:rsidR="008E1149" w:rsidRDefault="008E1149" w:rsidP="00DC0CB7">
      <w:pPr>
        <w:spacing w:after="0" w:line="240" w:lineRule="auto"/>
        <w:contextualSpacing/>
        <w:jc w:val="both"/>
        <w:rPr>
          <w:rFonts w:ascii="Bookman Old Style" w:hAnsi="Bookman Old Style"/>
          <w:sz w:val="24"/>
          <w:szCs w:val="24"/>
          <w:lang w:val="en-US"/>
        </w:rPr>
      </w:pPr>
    </w:p>
    <w:p w14:paraId="14292909" w14:textId="5406F144" w:rsidR="000F3D4F" w:rsidRPr="003F61F2" w:rsidRDefault="000F3D4F" w:rsidP="00DC0CB7">
      <w:pPr>
        <w:pStyle w:val="ListParagraph"/>
        <w:numPr>
          <w:ilvl w:val="0"/>
          <w:numId w:val="3"/>
        </w:numPr>
        <w:spacing w:after="0" w:line="240" w:lineRule="auto"/>
        <w:ind w:left="1080"/>
        <w:jc w:val="both"/>
        <w:rPr>
          <w:rFonts w:ascii="Bookman Old Style" w:hAnsi="Bookman Old Style"/>
          <w:b/>
          <w:bCs/>
          <w:sz w:val="24"/>
          <w:szCs w:val="24"/>
          <w:lang w:val="id-ID"/>
        </w:rPr>
      </w:pPr>
      <w:r w:rsidRPr="003F61F2">
        <w:rPr>
          <w:rFonts w:ascii="Bookman Old Style" w:hAnsi="Bookman Old Style"/>
          <w:b/>
          <w:bCs/>
          <w:sz w:val="24"/>
          <w:szCs w:val="24"/>
          <w:lang w:val="id-ID"/>
        </w:rPr>
        <w:t>Dasar Pemikiran</w:t>
      </w:r>
      <w:r w:rsidR="00895686" w:rsidRPr="003F61F2">
        <w:rPr>
          <w:rFonts w:ascii="Bookman Old Style" w:hAnsi="Bookman Old Style"/>
          <w:b/>
          <w:bCs/>
          <w:sz w:val="24"/>
          <w:szCs w:val="24"/>
          <w:lang w:val="en-US"/>
        </w:rPr>
        <w:t>;</w:t>
      </w:r>
    </w:p>
    <w:p w14:paraId="70010910" w14:textId="77777777" w:rsidR="000F3D4F" w:rsidRPr="008E0120" w:rsidRDefault="000F3D4F" w:rsidP="00DC0CB7">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pertimbangan pemilihan aksi keberlanjutan dengan memperhatikan beberapa hal sebagai berikut:</w:t>
      </w:r>
    </w:p>
    <w:p w14:paraId="7317B4BD" w14:textId="4E2166DE" w:rsidR="000F3D4F" w:rsidRPr="003F61F2" w:rsidRDefault="000F3D4F" w:rsidP="00DC0CB7">
      <w:pPr>
        <w:pStyle w:val="ListParagraph"/>
        <w:numPr>
          <w:ilvl w:val="0"/>
          <w:numId w:val="4"/>
        </w:numPr>
        <w:spacing w:after="0" w:line="240" w:lineRule="auto"/>
        <w:ind w:left="1440"/>
        <w:jc w:val="both"/>
        <w:rPr>
          <w:rFonts w:ascii="Bookman Old Style" w:hAnsi="Bookman Old Style"/>
          <w:sz w:val="24"/>
          <w:szCs w:val="24"/>
          <w:lang w:val="id-ID"/>
        </w:rPr>
      </w:pPr>
      <w:r w:rsidRPr="003F61F2">
        <w:rPr>
          <w:rFonts w:ascii="Bookman Old Style" w:hAnsi="Bookman Old Style"/>
          <w:sz w:val="24"/>
          <w:szCs w:val="24"/>
          <w:lang w:val="id-ID"/>
        </w:rPr>
        <w:t xml:space="preserve">Perubahan kini yang diantisipasi terhadap model bisnis </w:t>
      </w:r>
      <w:r w:rsidR="00F347F6" w:rsidRPr="003F61F2">
        <w:rPr>
          <w:rFonts w:ascii="Bookman Old Style" w:hAnsi="Bookman Old Style"/>
          <w:sz w:val="24"/>
          <w:szCs w:val="24"/>
          <w:lang w:val="en-US"/>
        </w:rPr>
        <w:t>LJK</w:t>
      </w:r>
    </w:p>
    <w:p w14:paraId="338DA321" w14:textId="0299F148" w:rsidR="008E1149" w:rsidRPr="008E1149" w:rsidRDefault="000F3D4F" w:rsidP="00DC0CB7">
      <w:pPr>
        <w:pStyle w:val="ListParagraph"/>
        <w:spacing w:after="0" w:line="240" w:lineRule="auto"/>
        <w:ind w:left="1440"/>
        <w:jc w:val="both"/>
        <w:rPr>
          <w:rFonts w:ascii="Bookman Old Style" w:hAnsi="Bookman Old Style"/>
          <w:sz w:val="24"/>
          <w:szCs w:val="24"/>
          <w:lang w:val="id-ID"/>
        </w:rPr>
      </w:pPr>
      <w:r w:rsidRPr="008E0120">
        <w:rPr>
          <w:rFonts w:ascii="Bookman Old Style" w:hAnsi="Bookman Old Style"/>
          <w:sz w:val="24"/>
          <w:szCs w:val="24"/>
          <w:lang w:val="id-ID"/>
        </w:rPr>
        <w:t>Diisi dengan penjelasan mengenai upaya pencapaian emisi nol bersih (</w:t>
      </w:r>
      <w:r w:rsidRPr="008134EB">
        <w:rPr>
          <w:rFonts w:ascii="Bookman Old Style" w:hAnsi="Bookman Old Style"/>
          <w:i/>
          <w:iCs/>
          <w:sz w:val="24"/>
          <w:szCs w:val="24"/>
          <w:lang w:val="id-ID"/>
        </w:rPr>
        <w:t>net zero emission</w:t>
      </w:r>
      <w:r w:rsidRPr="008E0120">
        <w:rPr>
          <w:rFonts w:ascii="Bookman Old Style" w:hAnsi="Bookman Old Style"/>
          <w:sz w:val="24"/>
          <w:szCs w:val="24"/>
          <w:lang w:val="id-ID"/>
        </w:rPr>
        <w:t xml:space="preserve">) atau dekarbonisasi portofolio yang diantisipasi terhadap model bisnis </w:t>
      </w:r>
      <w:r w:rsidR="00F347F6">
        <w:rPr>
          <w:rFonts w:ascii="Bookman Old Style" w:hAnsi="Bookman Old Style"/>
          <w:sz w:val="24"/>
          <w:szCs w:val="24"/>
          <w:lang w:val="en-US"/>
        </w:rPr>
        <w:t>LJK</w:t>
      </w:r>
      <w:r w:rsidRPr="008E0120">
        <w:rPr>
          <w:rFonts w:ascii="Bookman Old Style" w:hAnsi="Bookman Old Style"/>
          <w:sz w:val="24"/>
          <w:szCs w:val="24"/>
          <w:lang w:val="id-ID"/>
        </w:rPr>
        <w:t>.</w:t>
      </w:r>
    </w:p>
    <w:p w14:paraId="77E81BD5" w14:textId="4E9ABD13" w:rsidR="0063784B" w:rsidRPr="008E0120" w:rsidRDefault="0063784B" w:rsidP="00DC0CB7">
      <w:pPr>
        <w:pStyle w:val="ListParagraph"/>
        <w:numPr>
          <w:ilvl w:val="0"/>
          <w:numId w:val="4"/>
        </w:numPr>
        <w:spacing w:after="0" w:line="240" w:lineRule="auto"/>
        <w:ind w:left="1440"/>
        <w:jc w:val="both"/>
        <w:rPr>
          <w:rFonts w:ascii="Bookman Old Style" w:hAnsi="Bookman Old Style"/>
          <w:sz w:val="24"/>
          <w:szCs w:val="24"/>
          <w:lang w:val="id-ID"/>
        </w:rPr>
      </w:pPr>
      <w:r w:rsidRPr="008E0120">
        <w:rPr>
          <w:rFonts w:ascii="Bookman Old Style" w:hAnsi="Bookman Old Style"/>
          <w:sz w:val="24"/>
          <w:szCs w:val="24"/>
          <w:lang w:val="id-ID"/>
        </w:rPr>
        <w:t>Upaya mitigasi dan adaptasi langsung (kini dan yang diantisipasi)</w:t>
      </w:r>
    </w:p>
    <w:p w14:paraId="215466C2" w14:textId="43FCA8FB" w:rsidR="0063784B" w:rsidRPr="008E0120" w:rsidRDefault="0063784B" w:rsidP="00DC0CB7">
      <w:pPr>
        <w:pStyle w:val="ListParagraph"/>
        <w:spacing w:after="0" w:line="240" w:lineRule="auto"/>
        <w:ind w:left="1440"/>
        <w:jc w:val="both"/>
        <w:rPr>
          <w:rFonts w:ascii="Bookman Old Style" w:hAnsi="Bookman Old Style"/>
          <w:sz w:val="24"/>
          <w:szCs w:val="24"/>
          <w:lang w:val="id-ID"/>
        </w:rPr>
      </w:pPr>
      <w:r w:rsidRPr="008E0120">
        <w:rPr>
          <w:rFonts w:ascii="Bookman Old Style" w:hAnsi="Bookman Old Style"/>
          <w:sz w:val="24"/>
          <w:szCs w:val="24"/>
          <w:lang w:val="id-ID"/>
        </w:rPr>
        <w:t>Diisi dengan penjelasan mengenai upaya mitigasi dan adaptasi langsung (kini dan yang diantisipasi).</w:t>
      </w:r>
    </w:p>
    <w:p w14:paraId="45438B21" w14:textId="689E61BE" w:rsidR="0063784B" w:rsidRPr="008E0120" w:rsidRDefault="0063784B" w:rsidP="00DC0CB7">
      <w:pPr>
        <w:pStyle w:val="ListParagraph"/>
        <w:spacing w:after="0" w:line="240" w:lineRule="auto"/>
        <w:ind w:left="1440"/>
        <w:jc w:val="both"/>
        <w:rPr>
          <w:rFonts w:ascii="Bookman Old Style" w:hAnsi="Bookman Old Style"/>
          <w:sz w:val="24"/>
          <w:szCs w:val="24"/>
          <w:lang w:val="id-ID"/>
        </w:rPr>
      </w:pPr>
      <w:r w:rsidRPr="008E0120">
        <w:rPr>
          <w:rFonts w:ascii="Bookman Old Style" w:hAnsi="Bookman Old Style"/>
          <w:sz w:val="24"/>
          <w:szCs w:val="24"/>
          <w:lang w:val="id-ID"/>
        </w:rPr>
        <w:t>Contoh: perubahan proses/peralatan produksi, relokasi fasilitas, penyesuaian tenaga kerja, dan perubahan spesifikasi produk.</w:t>
      </w:r>
    </w:p>
    <w:p w14:paraId="353C1280" w14:textId="77777777" w:rsidR="0063784B" w:rsidRPr="008E0120" w:rsidRDefault="0063784B" w:rsidP="00DC0CB7">
      <w:pPr>
        <w:pStyle w:val="ListParagraph"/>
        <w:numPr>
          <w:ilvl w:val="0"/>
          <w:numId w:val="4"/>
        </w:numPr>
        <w:spacing w:after="0" w:line="240" w:lineRule="auto"/>
        <w:ind w:left="1440"/>
        <w:jc w:val="both"/>
        <w:rPr>
          <w:rFonts w:ascii="Bookman Old Style" w:hAnsi="Bookman Old Style"/>
          <w:sz w:val="24"/>
          <w:szCs w:val="24"/>
          <w:lang w:val="id-ID"/>
        </w:rPr>
      </w:pPr>
      <w:r w:rsidRPr="008E0120">
        <w:rPr>
          <w:rFonts w:ascii="Bookman Old Style" w:hAnsi="Bookman Old Style"/>
          <w:sz w:val="24"/>
          <w:szCs w:val="24"/>
          <w:lang w:val="id-ID"/>
        </w:rPr>
        <w:t>Upaya mitigasi dan adaptasi tidak langsung (kini dan yang diantisipasi)</w:t>
      </w:r>
    </w:p>
    <w:p w14:paraId="61A3B8B8" w14:textId="4C696FAC" w:rsidR="0063784B" w:rsidRPr="008E0120" w:rsidRDefault="0063784B" w:rsidP="00DC0CB7">
      <w:pPr>
        <w:pStyle w:val="ListParagraph"/>
        <w:spacing w:after="0" w:line="240" w:lineRule="auto"/>
        <w:ind w:left="1440"/>
        <w:jc w:val="both"/>
        <w:rPr>
          <w:rFonts w:ascii="Bookman Old Style" w:hAnsi="Bookman Old Style"/>
          <w:sz w:val="24"/>
          <w:szCs w:val="24"/>
          <w:lang w:val="id-ID"/>
        </w:rPr>
      </w:pPr>
      <w:r w:rsidRPr="008E0120">
        <w:rPr>
          <w:rFonts w:ascii="Bookman Old Style" w:hAnsi="Bookman Old Style"/>
          <w:sz w:val="24"/>
          <w:szCs w:val="24"/>
          <w:lang w:val="id-ID"/>
        </w:rPr>
        <w:t xml:space="preserve">Diisi dengan penjelasan mengenai upaya mitigasi dan adaptasi tidak langsung (kini dan yang diantisipasi). </w:t>
      </w:r>
    </w:p>
    <w:p w14:paraId="03EDFFB1" w14:textId="57FFF5E2" w:rsidR="0063784B" w:rsidRPr="008E0120" w:rsidRDefault="0063784B" w:rsidP="00DC0CB7">
      <w:pPr>
        <w:pStyle w:val="ListParagraph"/>
        <w:spacing w:after="0" w:line="240" w:lineRule="auto"/>
        <w:ind w:left="1440"/>
        <w:jc w:val="both"/>
        <w:rPr>
          <w:rFonts w:ascii="Bookman Old Style" w:hAnsi="Bookman Old Style"/>
          <w:b/>
          <w:bCs/>
          <w:sz w:val="24"/>
          <w:szCs w:val="24"/>
          <w:lang w:val="id-ID"/>
        </w:rPr>
      </w:pPr>
      <w:r w:rsidRPr="008E0120">
        <w:rPr>
          <w:rFonts w:ascii="Bookman Old Style" w:hAnsi="Bookman Old Style"/>
          <w:sz w:val="24"/>
          <w:szCs w:val="24"/>
          <w:lang w:val="id-ID"/>
        </w:rPr>
        <w:t>Contoh: kerja sama dengan pelanggan dan rantai pasok.</w:t>
      </w:r>
    </w:p>
    <w:p w14:paraId="2A82E935" w14:textId="2962A482" w:rsidR="004D3FDB" w:rsidRPr="003F61F2" w:rsidRDefault="000F3D4F" w:rsidP="00DC0CB7">
      <w:pPr>
        <w:pStyle w:val="ListParagraph"/>
        <w:numPr>
          <w:ilvl w:val="0"/>
          <w:numId w:val="3"/>
        </w:numPr>
        <w:spacing w:after="0" w:line="240" w:lineRule="auto"/>
        <w:ind w:left="1080"/>
        <w:jc w:val="both"/>
        <w:rPr>
          <w:rFonts w:ascii="Bookman Old Style" w:hAnsi="Bookman Old Style"/>
          <w:b/>
          <w:bCs/>
          <w:sz w:val="24"/>
          <w:szCs w:val="24"/>
          <w:lang w:val="id-ID"/>
        </w:rPr>
      </w:pPr>
      <w:r w:rsidRPr="003F61F2">
        <w:rPr>
          <w:rFonts w:ascii="Bookman Old Style" w:hAnsi="Bookman Old Style"/>
          <w:b/>
          <w:bCs/>
          <w:sz w:val="24"/>
          <w:szCs w:val="24"/>
          <w:lang w:val="id-ID"/>
        </w:rPr>
        <w:t>Jangka Waktu Rencana Implementasi</w:t>
      </w:r>
      <w:r w:rsidR="00895686" w:rsidRPr="003F61F2">
        <w:rPr>
          <w:rFonts w:ascii="Bookman Old Style" w:hAnsi="Bookman Old Style"/>
          <w:b/>
          <w:bCs/>
          <w:sz w:val="24"/>
          <w:szCs w:val="24"/>
          <w:lang w:val="en-US"/>
        </w:rPr>
        <w:t>;</w:t>
      </w:r>
    </w:p>
    <w:p w14:paraId="248B29C0" w14:textId="3AA3F71C" w:rsidR="004D3FDB" w:rsidRPr="005D55C5" w:rsidRDefault="000F3D4F" w:rsidP="00DC0CB7">
      <w:pPr>
        <w:pStyle w:val="ListParagraph"/>
        <w:spacing w:after="0" w:line="240" w:lineRule="auto"/>
        <w:ind w:left="1080"/>
        <w:jc w:val="both"/>
        <w:rPr>
          <w:rFonts w:ascii="Bookman Old Style" w:hAnsi="Bookman Old Style"/>
          <w:sz w:val="24"/>
          <w:szCs w:val="24"/>
          <w:lang w:val="en-US"/>
        </w:rPr>
      </w:pPr>
      <w:r w:rsidRPr="008E0120">
        <w:rPr>
          <w:rFonts w:ascii="Bookman Old Style" w:hAnsi="Bookman Old Style"/>
          <w:sz w:val="24"/>
          <w:szCs w:val="24"/>
          <w:lang w:val="id-ID"/>
        </w:rPr>
        <w:t>Diisi dengan penjelasan rencana pelaksanaan kegiatan dalam kerangka rencana transisi jangka pendek (&lt;1 tahun), jangka menengah (1 - 5 tahun) dan jangka panjang (&gt;5 tahun)</w:t>
      </w:r>
      <w:r w:rsidR="005D55C5">
        <w:rPr>
          <w:rFonts w:ascii="Bookman Old Style" w:hAnsi="Bookman Old Style"/>
          <w:sz w:val="24"/>
          <w:szCs w:val="24"/>
          <w:lang w:val="en-US"/>
        </w:rPr>
        <w:t xml:space="preserve"> </w:t>
      </w:r>
      <w:r w:rsidR="005D55C5" w:rsidRPr="008E0120">
        <w:rPr>
          <w:rFonts w:ascii="Bookman Old Style" w:hAnsi="Bookman Old Style"/>
          <w:sz w:val="24"/>
          <w:szCs w:val="24"/>
          <w:lang w:val="id-ID"/>
        </w:rPr>
        <w:t xml:space="preserve">atau sejalan dengan target pencapaian </w:t>
      </w:r>
      <w:r w:rsidR="005D55C5" w:rsidRPr="008E0120">
        <w:rPr>
          <w:rFonts w:ascii="Bookman Old Style" w:hAnsi="Bookman Old Style"/>
          <w:i/>
          <w:iCs/>
          <w:sz w:val="24"/>
          <w:szCs w:val="24"/>
          <w:lang w:val="id-ID"/>
        </w:rPr>
        <w:t>Net Zero Emission</w:t>
      </w:r>
      <w:r w:rsidR="005D55C5" w:rsidRPr="008E0120">
        <w:rPr>
          <w:rFonts w:ascii="Bookman Old Style" w:hAnsi="Bookman Old Style"/>
          <w:sz w:val="24"/>
          <w:szCs w:val="24"/>
          <w:lang w:val="id-ID"/>
        </w:rPr>
        <w:t xml:space="preserve"> Indonesia)</w:t>
      </w:r>
      <w:r w:rsidR="005D55C5">
        <w:rPr>
          <w:rFonts w:ascii="Bookman Old Style" w:hAnsi="Bookman Old Style"/>
          <w:sz w:val="24"/>
          <w:szCs w:val="24"/>
          <w:lang w:val="en-US"/>
        </w:rPr>
        <w:t>.</w:t>
      </w:r>
    </w:p>
    <w:p w14:paraId="5B9CB184" w14:textId="484DCACB" w:rsidR="00F347F6" w:rsidRPr="003F61F2" w:rsidRDefault="00F347F6" w:rsidP="00DC0CB7">
      <w:pPr>
        <w:pStyle w:val="ListParagraph"/>
        <w:numPr>
          <w:ilvl w:val="0"/>
          <w:numId w:val="3"/>
        </w:numPr>
        <w:spacing w:after="0" w:line="240" w:lineRule="auto"/>
        <w:ind w:left="1080"/>
        <w:jc w:val="both"/>
        <w:rPr>
          <w:rFonts w:ascii="Bookman Old Style" w:hAnsi="Bookman Old Style"/>
          <w:b/>
          <w:bCs/>
          <w:sz w:val="24"/>
          <w:szCs w:val="24"/>
          <w:lang w:val="id-ID"/>
        </w:rPr>
      </w:pPr>
      <w:r w:rsidRPr="003F61F2">
        <w:rPr>
          <w:rFonts w:ascii="Bookman Old Style" w:hAnsi="Bookman Old Style"/>
          <w:b/>
          <w:bCs/>
          <w:sz w:val="24"/>
          <w:szCs w:val="24"/>
          <w:lang w:val="en-US"/>
        </w:rPr>
        <w:t>K</w:t>
      </w:r>
      <w:r w:rsidRPr="003F61F2">
        <w:rPr>
          <w:rFonts w:ascii="Bookman Old Style" w:hAnsi="Bookman Old Style"/>
          <w:b/>
          <w:bCs/>
          <w:sz w:val="24"/>
          <w:szCs w:val="24"/>
          <w:lang w:val="id-ID"/>
        </w:rPr>
        <w:t xml:space="preserve">ebutuhan </w:t>
      </w:r>
      <w:r w:rsidRPr="003F61F2">
        <w:rPr>
          <w:rFonts w:ascii="Bookman Old Style" w:hAnsi="Bookman Old Style"/>
          <w:b/>
          <w:bCs/>
          <w:sz w:val="24"/>
          <w:szCs w:val="24"/>
          <w:lang w:val="en-US"/>
        </w:rPr>
        <w:t>S</w:t>
      </w:r>
      <w:r w:rsidRPr="003F61F2">
        <w:rPr>
          <w:rFonts w:ascii="Bookman Old Style" w:hAnsi="Bookman Old Style"/>
          <w:b/>
          <w:bCs/>
          <w:sz w:val="24"/>
          <w:szCs w:val="24"/>
          <w:lang w:val="id-ID"/>
        </w:rPr>
        <w:t xml:space="preserve">umber </w:t>
      </w:r>
      <w:r w:rsidR="00124DFF" w:rsidRPr="003F61F2">
        <w:rPr>
          <w:rFonts w:ascii="Bookman Old Style" w:hAnsi="Bookman Old Style"/>
          <w:b/>
          <w:bCs/>
          <w:sz w:val="24"/>
          <w:szCs w:val="24"/>
          <w:lang w:val="en-US"/>
        </w:rPr>
        <w:t>D</w:t>
      </w:r>
      <w:r w:rsidRPr="003F61F2">
        <w:rPr>
          <w:rFonts w:ascii="Bookman Old Style" w:hAnsi="Bookman Old Style"/>
          <w:b/>
          <w:bCs/>
          <w:sz w:val="24"/>
          <w:szCs w:val="24"/>
          <w:lang w:val="id-ID"/>
        </w:rPr>
        <w:t>aya</w:t>
      </w:r>
      <w:r w:rsidR="00895686" w:rsidRPr="003F61F2">
        <w:rPr>
          <w:rFonts w:ascii="Bookman Old Style" w:hAnsi="Bookman Old Style"/>
          <w:b/>
          <w:bCs/>
          <w:sz w:val="24"/>
          <w:szCs w:val="24"/>
          <w:lang w:val="en-US"/>
        </w:rPr>
        <w:t>;</w:t>
      </w:r>
    </w:p>
    <w:p w14:paraId="0E183B5B" w14:textId="3204800F" w:rsidR="004D3FDB" w:rsidRPr="008E0120" w:rsidRDefault="000F3D4F" w:rsidP="00DC0CB7">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penjelasan identifikasi terhadap kebutuhan sumber daya (permodalan, pengetahuan/keterampilan sumber da</w:t>
      </w:r>
      <w:proofErr w:type="spellStart"/>
      <w:r w:rsidR="005D55C5">
        <w:rPr>
          <w:rFonts w:ascii="Bookman Old Style" w:hAnsi="Bookman Old Style"/>
          <w:sz w:val="24"/>
          <w:szCs w:val="24"/>
          <w:lang w:val="en-US"/>
        </w:rPr>
        <w:t>ya</w:t>
      </w:r>
      <w:proofErr w:type="spellEnd"/>
      <w:r w:rsidR="005D55C5">
        <w:rPr>
          <w:rFonts w:ascii="Bookman Old Style" w:hAnsi="Bookman Old Style"/>
          <w:sz w:val="24"/>
          <w:szCs w:val="24"/>
          <w:lang w:val="en-US"/>
        </w:rPr>
        <w:t xml:space="preserve">, </w:t>
      </w:r>
      <w:proofErr w:type="spellStart"/>
      <w:r w:rsidR="005D55C5">
        <w:rPr>
          <w:rFonts w:ascii="Bookman Old Style" w:hAnsi="Bookman Old Style"/>
          <w:sz w:val="24"/>
          <w:szCs w:val="24"/>
          <w:lang w:val="en-US"/>
        </w:rPr>
        <w:t>dll</w:t>
      </w:r>
      <w:proofErr w:type="spellEnd"/>
      <w:r w:rsidRPr="008E0120">
        <w:rPr>
          <w:rFonts w:ascii="Bookman Old Style" w:hAnsi="Bookman Old Style"/>
          <w:sz w:val="24"/>
          <w:szCs w:val="24"/>
          <w:lang w:val="id-ID"/>
        </w:rPr>
        <w:t>) yang dibutuhkan untuk melaksanakan aksi keberlanjutan terkait.</w:t>
      </w:r>
    </w:p>
    <w:p w14:paraId="5A56B2A7" w14:textId="77777777" w:rsidR="004435E2" w:rsidRDefault="004435E2" w:rsidP="00DC0CB7">
      <w:pPr>
        <w:pStyle w:val="ListParagraph"/>
        <w:spacing w:after="0" w:line="240" w:lineRule="auto"/>
        <w:ind w:left="1080"/>
        <w:jc w:val="both"/>
        <w:rPr>
          <w:rFonts w:ascii="Bookman Old Style" w:hAnsi="Bookman Old Style"/>
          <w:sz w:val="24"/>
          <w:szCs w:val="24"/>
          <w:lang w:val="en-US"/>
        </w:rPr>
      </w:pPr>
    </w:p>
    <w:p w14:paraId="56FA13BD" w14:textId="77777777" w:rsidR="004435E2" w:rsidRDefault="004435E2" w:rsidP="00DC0CB7">
      <w:pPr>
        <w:pStyle w:val="ListParagraph"/>
        <w:spacing w:after="0" w:line="240" w:lineRule="auto"/>
        <w:ind w:left="1080"/>
        <w:jc w:val="both"/>
        <w:rPr>
          <w:rFonts w:ascii="Bookman Old Style" w:hAnsi="Bookman Old Style"/>
          <w:sz w:val="24"/>
          <w:szCs w:val="24"/>
          <w:lang w:val="en-US"/>
        </w:rPr>
      </w:pPr>
    </w:p>
    <w:p w14:paraId="2F754AB9" w14:textId="77777777" w:rsidR="004435E2" w:rsidRDefault="004435E2" w:rsidP="00DC0CB7">
      <w:pPr>
        <w:pStyle w:val="ListParagraph"/>
        <w:spacing w:after="0" w:line="240" w:lineRule="auto"/>
        <w:ind w:left="1080"/>
        <w:jc w:val="both"/>
        <w:rPr>
          <w:rFonts w:ascii="Bookman Old Style" w:hAnsi="Bookman Old Style"/>
          <w:sz w:val="24"/>
          <w:szCs w:val="24"/>
          <w:lang w:val="en-US"/>
        </w:rPr>
      </w:pPr>
    </w:p>
    <w:p w14:paraId="294F3D36" w14:textId="41C05C52" w:rsidR="00851747" w:rsidRPr="004435E2" w:rsidRDefault="004435E2" w:rsidP="00DC0CB7">
      <w:pPr>
        <w:pStyle w:val="ListParagraph"/>
        <w:spacing w:after="0" w:line="240" w:lineRule="auto"/>
        <w:ind w:left="1080"/>
        <w:jc w:val="both"/>
        <w:rPr>
          <w:rFonts w:ascii="Bookman Old Style" w:hAnsi="Bookman Old Style"/>
          <w:b/>
          <w:bCs/>
          <w:sz w:val="24"/>
          <w:szCs w:val="24"/>
          <w:lang w:val="id-ID"/>
        </w:rPr>
      </w:pPr>
      <w:proofErr w:type="spellStart"/>
      <w:r w:rsidRPr="004435E2">
        <w:rPr>
          <w:rFonts w:ascii="Bookman Old Style" w:hAnsi="Bookman Old Style"/>
          <w:b/>
          <w:bCs/>
          <w:sz w:val="24"/>
          <w:szCs w:val="24"/>
          <w:lang w:val="en-US"/>
        </w:rPr>
        <w:t>Contoh</w:t>
      </w:r>
      <w:proofErr w:type="spellEnd"/>
      <w:r w:rsidRPr="004435E2">
        <w:rPr>
          <w:rFonts w:ascii="Bookman Old Style" w:hAnsi="Bookman Old Style"/>
          <w:b/>
          <w:bCs/>
          <w:sz w:val="24"/>
          <w:szCs w:val="24"/>
          <w:lang w:val="en-US"/>
        </w:rPr>
        <w:t>:</w:t>
      </w:r>
    </w:p>
    <w:tbl>
      <w:tblPr>
        <w:tblW w:w="0" w:type="auto"/>
        <w:tblInd w:w="1129" w:type="dxa"/>
        <w:tblLook w:val="04A0" w:firstRow="1" w:lastRow="0" w:firstColumn="1" w:lastColumn="0" w:noHBand="0" w:noVBand="1"/>
      </w:tblPr>
      <w:tblGrid>
        <w:gridCol w:w="1808"/>
        <w:gridCol w:w="1166"/>
        <w:gridCol w:w="896"/>
        <w:gridCol w:w="1563"/>
        <w:gridCol w:w="1156"/>
        <w:gridCol w:w="1605"/>
      </w:tblGrid>
      <w:tr w:rsidR="002A1A4C" w:rsidRPr="004435E2" w14:paraId="14230F43" w14:textId="77777777" w:rsidTr="001D4F04">
        <w:trPr>
          <w:trHeight w:val="930"/>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852829" w14:textId="77777777" w:rsidR="002A1A4C" w:rsidRPr="00B86137" w:rsidRDefault="002A1A4C" w:rsidP="00DC0CB7">
            <w:pPr>
              <w:spacing w:after="0" w:line="240" w:lineRule="auto"/>
              <w:contextualSpacing/>
              <w:jc w:val="center"/>
              <w:rPr>
                <w:rFonts w:ascii="Bookman Old Style" w:eastAsia="Times New Roman" w:hAnsi="Bookman Old Style" w:cs="Calibri"/>
                <w:b/>
                <w:bCs/>
                <w:color w:val="000000"/>
                <w:sz w:val="16"/>
                <w:szCs w:val="16"/>
                <w:lang w:val="id-ID" w:eastAsia="en-ID"/>
              </w:rPr>
            </w:pPr>
            <w:r w:rsidRPr="00B86137">
              <w:rPr>
                <w:rFonts w:ascii="Bookman Old Style" w:eastAsia="Times New Roman" w:hAnsi="Bookman Old Style" w:cs="Calibri"/>
                <w:b/>
                <w:bCs/>
                <w:color w:val="000000"/>
                <w:sz w:val="16"/>
                <w:szCs w:val="16"/>
                <w:lang w:val="id-ID" w:eastAsia="en-ID"/>
              </w:rPr>
              <w:t>Aksi Keberlanjutan</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62B33E" w14:textId="77777777" w:rsidR="002A1A4C" w:rsidRPr="00B86137" w:rsidRDefault="002A1A4C" w:rsidP="00DC0CB7">
            <w:pPr>
              <w:spacing w:after="0" w:line="240" w:lineRule="auto"/>
              <w:contextualSpacing/>
              <w:jc w:val="center"/>
              <w:rPr>
                <w:rFonts w:ascii="Bookman Old Style" w:eastAsia="Times New Roman" w:hAnsi="Bookman Old Style" w:cs="Calibri"/>
                <w:b/>
                <w:bCs/>
                <w:color w:val="000000"/>
                <w:sz w:val="16"/>
                <w:szCs w:val="16"/>
                <w:lang w:val="id-ID" w:eastAsia="en-ID"/>
              </w:rPr>
            </w:pPr>
            <w:r w:rsidRPr="00B86137">
              <w:rPr>
                <w:rFonts w:ascii="Bookman Old Style" w:eastAsia="Times New Roman" w:hAnsi="Bookman Old Style" w:cs="Calibri"/>
                <w:b/>
                <w:bCs/>
                <w:color w:val="000000"/>
                <w:sz w:val="16"/>
                <w:szCs w:val="16"/>
                <w:lang w:val="id-ID" w:eastAsia="en-ID"/>
              </w:rPr>
              <w:t>Dasar Pemikiran</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831F3A" w14:textId="77777777" w:rsidR="002A1A4C" w:rsidRPr="00B86137" w:rsidRDefault="002A1A4C" w:rsidP="00DC0CB7">
            <w:pPr>
              <w:spacing w:after="0" w:line="240" w:lineRule="auto"/>
              <w:contextualSpacing/>
              <w:jc w:val="center"/>
              <w:rPr>
                <w:rFonts w:ascii="Bookman Old Style" w:eastAsia="Times New Roman" w:hAnsi="Bookman Old Style" w:cs="Calibri"/>
                <w:b/>
                <w:bCs/>
                <w:color w:val="000000"/>
                <w:sz w:val="16"/>
                <w:szCs w:val="16"/>
                <w:lang w:val="id-ID" w:eastAsia="en-ID"/>
              </w:rPr>
            </w:pPr>
            <w:r w:rsidRPr="00B86137">
              <w:rPr>
                <w:rFonts w:ascii="Bookman Old Style" w:eastAsia="Times New Roman" w:hAnsi="Bookman Old Style" w:cs="Calibri"/>
                <w:b/>
                <w:bCs/>
                <w:color w:val="000000"/>
                <w:sz w:val="16"/>
                <w:szCs w:val="16"/>
                <w:lang w:val="id-ID" w:eastAsia="en-ID"/>
              </w:rPr>
              <w:t>Jangka Waktu Rencana Implementasi</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51B569" w14:textId="77777777" w:rsidR="002A1A4C" w:rsidRPr="00B86137" w:rsidRDefault="002A1A4C" w:rsidP="00DC0CB7">
            <w:pPr>
              <w:spacing w:after="0" w:line="240" w:lineRule="auto"/>
              <w:contextualSpacing/>
              <w:jc w:val="center"/>
              <w:rPr>
                <w:rFonts w:ascii="Bookman Old Style" w:eastAsia="Times New Roman" w:hAnsi="Bookman Old Style" w:cs="Calibri"/>
                <w:b/>
                <w:bCs/>
                <w:color w:val="000000"/>
                <w:sz w:val="16"/>
                <w:szCs w:val="16"/>
                <w:lang w:val="id-ID" w:eastAsia="en-ID"/>
              </w:rPr>
            </w:pPr>
            <w:r w:rsidRPr="00B86137">
              <w:rPr>
                <w:rFonts w:ascii="Bookman Old Style" w:eastAsia="Times New Roman" w:hAnsi="Bookman Old Style" w:cs="Calibri"/>
                <w:b/>
                <w:bCs/>
                <w:color w:val="000000"/>
                <w:sz w:val="16"/>
                <w:szCs w:val="16"/>
                <w:lang w:val="id-ID" w:eastAsia="en-ID"/>
              </w:rPr>
              <w:t>Kebutuhan Sumber Daya</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F9FB91" w14:textId="77777777" w:rsidR="002A1A4C" w:rsidRPr="00B86137" w:rsidRDefault="002A1A4C" w:rsidP="00DC0CB7">
            <w:pPr>
              <w:spacing w:after="0" w:line="240" w:lineRule="auto"/>
              <w:contextualSpacing/>
              <w:jc w:val="center"/>
              <w:rPr>
                <w:rFonts w:ascii="Bookman Old Style" w:eastAsia="Times New Roman" w:hAnsi="Bookman Old Style" w:cs="Calibri"/>
                <w:b/>
                <w:bCs/>
                <w:color w:val="000000"/>
                <w:sz w:val="16"/>
                <w:szCs w:val="16"/>
                <w:lang w:val="id-ID" w:eastAsia="en-ID"/>
              </w:rPr>
            </w:pPr>
            <w:r w:rsidRPr="00B86137">
              <w:rPr>
                <w:rFonts w:ascii="Bookman Old Style" w:eastAsia="Times New Roman" w:hAnsi="Bookman Old Style" w:cs="Calibri"/>
                <w:b/>
                <w:bCs/>
                <w:color w:val="000000"/>
                <w:sz w:val="16"/>
                <w:szCs w:val="16"/>
                <w:lang w:val="id-ID" w:eastAsia="en-ID"/>
              </w:rPr>
              <w:t>Kontribusi terhadap Capaian Strategi Keberlanjutan</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34D6D8" w14:textId="77777777" w:rsidR="002A1A4C" w:rsidRPr="00B86137" w:rsidRDefault="002A1A4C" w:rsidP="00DC0CB7">
            <w:pPr>
              <w:spacing w:after="0" w:line="240" w:lineRule="auto"/>
              <w:contextualSpacing/>
              <w:jc w:val="center"/>
              <w:rPr>
                <w:rFonts w:ascii="Bookman Old Style" w:eastAsia="Times New Roman" w:hAnsi="Bookman Old Style" w:cs="Calibri"/>
                <w:b/>
                <w:bCs/>
                <w:color w:val="000000"/>
                <w:sz w:val="16"/>
                <w:szCs w:val="16"/>
                <w:lang w:val="id-ID" w:eastAsia="en-ID"/>
              </w:rPr>
            </w:pPr>
            <w:r w:rsidRPr="00B86137">
              <w:rPr>
                <w:rFonts w:ascii="Bookman Old Style" w:eastAsia="Times New Roman" w:hAnsi="Bookman Old Style" w:cs="Calibri"/>
                <w:b/>
                <w:bCs/>
                <w:color w:val="000000"/>
                <w:sz w:val="16"/>
                <w:szCs w:val="16"/>
                <w:lang w:val="id-ID" w:eastAsia="en-ID"/>
              </w:rPr>
              <w:t>Tantangan</w:t>
            </w:r>
          </w:p>
        </w:tc>
      </w:tr>
      <w:tr w:rsidR="002A1A4C" w:rsidRPr="004435E2" w14:paraId="7B283EC8"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0D3B4F"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Penggunaan LED</w:t>
            </w:r>
          </w:p>
        </w:tc>
        <w:tc>
          <w:tcPr>
            <w:tcW w:w="0" w:type="auto"/>
            <w:tcBorders>
              <w:top w:val="nil"/>
              <w:left w:val="nil"/>
              <w:bottom w:val="single" w:sz="4" w:space="0" w:color="auto"/>
              <w:right w:val="single" w:sz="4" w:space="0" w:color="auto"/>
            </w:tcBorders>
            <w:shd w:val="clear" w:color="auto" w:fill="auto"/>
            <w:noWrap/>
            <w:vAlign w:val="center"/>
            <w:hideMark/>
          </w:tcPr>
          <w:p w14:paraId="36A9017E"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langsung</w:t>
            </w:r>
          </w:p>
        </w:tc>
        <w:tc>
          <w:tcPr>
            <w:tcW w:w="0" w:type="auto"/>
            <w:tcBorders>
              <w:top w:val="nil"/>
              <w:left w:val="nil"/>
              <w:bottom w:val="single" w:sz="4" w:space="0" w:color="auto"/>
              <w:right w:val="single" w:sz="4" w:space="0" w:color="auto"/>
            </w:tcBorders>
            <w:shd w:val="clear" w:color="auto" w:fill="auto"/>
            <w:noWrap/>
            <w:vAlign w:val="center"/>
            <w:hideMark/>
          </w:tcPr>
          <w:p w14:paraId="0CAB16AB"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Pendek</w:t>
            </w:r>
          </w:p>
        </w:tc>
        <w:tc>
          <w:tcPr>
            <w:tcW w:w="0" w:type="auto"/>
            <w:tcBorders>
              <w:top w:val="nil"/>
              <w:left w:val="nil"/>
              <w:bottom w:val="single" w:sz="4" w:space="0" w:color="auto"/>
              <w:right w:val="single" w:sz="4" w:space="0" w:color="auto"/>
            </w:tcBorders>
            <w:shd w:val="clear" w:color="auto" w:fill="auto"/>
            <w:noWrap/>
            <w:vAlign w:val="center"/>
            <w:hideMark/>
          </w:tcPr>
          <w:p w14:paraId="1A915412"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Investasi Rp … per tahun melalui pembiayaan internal / eksternal / kemitraan</w:t>
            </w:r>
          </w:p>
        </w:tc>
        <w:tc>
          <w:tcPr>
            <w:tcW w:w="0" w:type="auto"/>
            <w:tcBorders>
              <w:top w:val="nil"/>
              <w:left w:val="nil"/>
              <w:bottom w:val="single" w:sz="4" w:space="0" w:color="auto"/>
              <w:right w:val="single" w:sz="4" w:space="0" w:color="auto"/>
            </w:tcBorders>
            <w:shd w:val="clear" w:color="auto" w:fill="auto"/>
            <w:noWrap/>
            <w:vAlign w:val="center"/>
            <w:hideMark/>
          </w:tcPr>
          <w:p w14:paraId="10663966"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w:t>
            </w:r>
          </w:p>
        </w:tc>
        <w:tc>
          <w:tcPr>
            <w:tcW w:w="0" w:type="auto"/>
            <w:tcBorders>
              <w:top w:val="nil"/>
              <w:left w:val="nil"/>
              <w:bottom w:val="single" w:sz="4" w:space="0" w:color="auto"/>
              <w:right w:val="single" w:sz="4" w:space="0" w:color="auto"/>
            </w:tcBorders>
            <w:shd w:val="clear" w:color="auto" w:fill="auto"/>
            <w:noWrap/>
            <w:vAlign w:val="center"/>
            <w:hideMark/>
          </w:tcPr>
          <w:p w14:paraId="3CB4B248"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Ketersediaan teknologi rendah karbon yang terjangkau</w:t>
            </w:r>
          </w:p>
        </w:tc>
      </w:tr>
      <w:tr w:rsidR="002A1A4C" w:rsidRPr="004435E2" w14:paraId="0C4480FE"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FD7B90"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Penggunaan sub-metering</w:t>
            </w:r>
          </w:p>
        </w:tc>
        <w:tc>
          <w:tcPr>
            <w:tcW w:w="0" w:type="auto"/>
            <w:tcBorders>
              <w:top w:val="nil"/>
              <w:left w:val="nil"/>
              <w:bottom w:val="single" w:sz="4" w:space="0" w:color="auto"/>
              <w:right w:val="single" w:sz="4" w:space="0" w:color="auto"/>
            </w:tcBorders>
            <w:shd w:val="clear" w:color="auto" w:fill="auto"/>
            <w:noWrap/>
            <w:vAlign w:val="center"/>
            <w:hideMark/>
          </w:tcPr>
          <w:p w14:paraId="047A155D"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langsung</w:t>
            </w:r>
          </w:p>
        </w:tc>
        <w:tc>
          <w:tcPr>
            <w:tcW w:w="0" w:type="auto"/>
            <w:tcBorders>
              <w:top w:val="nil"/>
              <w:left w:val="nil"/>
              <w:bottom w:val="single" w:sz="4" w:space="0" w:color="auto"/>
              <w:right w:val="single" w:sz="4" w:space="0" w:color="auto"/>
            </w:tcBorders>
            <w:shd w:val="clear" w:color="auto" w:fill="auto"/>
            <w:noWrap/>
            <w:vAlign w:val="center"/>
            <w:hideMark/>
          </w:tcPr>
          <w:p w14:paraId="5A92404A"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Pendek</w:t>
            </w:r>
          </w:p>
        </w:tc>
        <w:tc>
          <w:tcPr>
            <w:tcW w:w="0" w:type="auto"/>
            <w:tcBorders>
              <w:top w:val="nil"/>
              <w:left w:val="nil"/>
              <w:bottom w:val="single" w:sz="4" w:space="0" w:color="auto"/>
              <w:right w:val="single" w:sz="4" w:space="0" w:color="auto"/>
            </w:tcBorders>
            <w:shd w:val="clear" w:color="auto" w:fill="auto"/>
            <w:noWrap/>
            <w:vAlign w:val="center"/>
            <w:hideMark/>
          </w:tcPr>
          <w:p w14:paraId="37B936DE"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Investasi Rp … per tahun melalui pembiayaan internal / eksternal / kemitraan</w:t>
            </w:r>
          </w:p>
        </w:tc>
        <w:tc>
          <w:tcPr>
            <w:tcW w:w="0" w:type="auto"/>
            <w:tcBorders>
              <w:top w:val="nil"/>
              <w:left w:val="nil"/>
              <w:bottom w:val="single" w:sz="4" w:space="0" w:color="auto"/>
              <w:right w:val="single" w:sz="4" w:space="0" w:color="auto"/>
            </w:tcBorders>
            <w:shd w:val="clear" w:color="auto" w:fill="auto"/>
            <w:noWrap/>
            <w:vAlign w:val="center"/>
            <w:hideMark/>
          </w:tcPr>
          <w:p w14:paraId="18C94E2A"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w:t>
            </w:r>
          </w:p>
        </w:tc>
        <w:tc>
          <w:tcPr>
            <w:tcW w:w="0" w:type="auto"/>
            <w:tcBorders>
              <w:top w:val="nil"/>
              <w:left w:val="nil"/>
              <w:bottom w:val="single" w:sz="4" w:space="0" w:color="auto"/>
              <w:right w:val="single" w:sz="4" w:space="0" w:color="auto"/>
            </w:tcBorders>
            <w:shd w:val="clear" w:color="auto" w:fill="auto"/>
            <w:noWrap/>
            <w:vAlign w:val="center"/>
            <w:hideMark/>
          </w:tcPr>
          <w:p w14:paraId="7DC867D6"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Ketersediaan teknologi rendah karbon yang terjangkau</w:t>
            </w:r>
          </w:p>
        </w:tc>
      </w:tr>
      <w:tr w:rsidR="002A1A4C" w:rsidRPr="004435E2" w14:paraId="1B53AEA1"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155AAE"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 xml:space="preserve">Penggunaan alat produksi yang rendah emisi </w:t>
            </w:r>
          </w:p>
        </w:tc>
        <w:tc>
          <w:tcPr>
            <w:tcW w:w="0" w:type="auto"/>
            <w:tcBorders>
              <w:top w:val="nil"/>
              <w:left w:val="nil"/>
              <w:bottom w:val="single" w:sz="4" w:space="0" w:color="auto"/>
              <w:right w:val="single" w:sz="4" w:space="0" w:color="auto"/>
            </w:tcBorders>
            <w:shd w:val="clear" w:color="auto" w:fill="auto"/>
            <w:noWrap/>
            <w:vAlign w:val="center"/>
            <w:hideMark/>
          </w:tcPr>
          <w:p w14:paraId="3D4486D9"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langsung</w:t>
            </w:r>
          </w:p>
        </w:tc>
        <w:tc>
          <w:tcPr>
            <w:tcW w:w="0" w:type="auto"/>
            <w:tcBorders>
              <w:top w:val="nil"/>
              <w:left w:val="nil"/>
              <w:bottom w:val="single" w:sz="4" w:space="0" w:color="auto"/>
              <w:right w:val="single" w:sz="4" w:space="0" w:color="auto"/>
            </w:tcBorders>
            <w:shd w:val="clear" w:color="auto" w:fill="auto"/>
            <w:noWrap/>
            <w:vAlign w:val="center"/>
            <w:hideMark/>
          </w:tcPr>
          <w:p w14:paraId="08F6112C"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Pendek</w:t>
            </w:r>
          </w:p>
        </w:tc>
        <w:tc>
          <w:tcPr>
            <w:tcW w:w="0" w:type="auto"/>
            <w:tcBorders>
              <w:top w:val="nil"/>
              <w:left w:val="nil"/>
              <w:bottom w:val="single" w:sz="4" w:space="0" w:color="auto"/>
              <w:right w:val="single" w:sz="4" w:space="0" w:color="auto"/>
            </w:tcBorders>
            <w:shd w:val="clear" w:color="auto" w:fill="auto"/>
            <w:noWrap/>
            <w:vAlign w:val="center"/>
            <w:hideMark/>
          </w:tcPr>
          <w:p w14:paraId="62FD6C65"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 </w:t>
            </w:r>
          </w:p>
        </w:tc>
        <w:tc>
          <w:tcPr>
            <w:tcW w:w="0" w:type="auto"/>
            <w:tcBorders>
              <w:top w:val="nil"/>
              <w:left w:val="nil"/>
              <w:bottom w:val="single" w:sz="4" w:space="0" w:color="auto"/>
              <w:right w:val="single" w:sz="4" w:space="0" w:color="auto"/>
            </w:tcBorders>
            <w:shd w:val="clear" w:color="auto" w:fill="auto"/>
            <w:noWrap/>
            <w:vAlign w:val="center"/>
            <w:hideMark/>
          </w:tcPr>
          <w:p w14:paraId="0488A721"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w:t>
            </w:r>
          </w:p>
        </w:tc>
        <w:tc>
          <w:tcPr>
            <w:tcW w:w="0" w:type="auto"/>
            <w:tcBorders>
              <w:top w:val="nil"/>
              <w:left w:val="nil"/>
              <w:bottom w:val="single" w:sz="4" w:space="0" w:color="auto"/>
              <w:right w:val="single" w:sz="4" w:space="0" w:color="auto"/>
            </w:tcBorders>
            <w:shd w:val="clear" w:color="auto" w:fill="auto"/>
            <w:noWrap/>
            <w:vAlign w:val="center"/>
            <w:hideMark/>
          </w:tcPr>
          <w:p w14:paraId="09805543"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Ketersediaan teknologi rendah karbon yang terjangkau</w:t>
            </w:r>
          </w:p>
        </w:tc>
      </w:tr>
      <w:tr w:rsidR="002A1A4C" w:rsidRPr="004435E2" w14:paraId="4C7D3C93"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5F0E4F"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Pemilihan bahan baku yang memenuhi persyaratan</w:t>
            </w:r>
          </w:p>
        </w:tc>
        <w:tc>
          <w:tcPr>
            <w:tcW w:w="0" w:type="auto"/>
            <w:tcBorders>
              <w:top w:val="nil"/>
              <w:left w:val="nil"/>
              <w:bottom w:val="single" w:sz="4" w:space="0" w:color="auto"/>
              <w:right w:val="single" w:sz="4" w:space="0" w:color="auto"/>
            </w:tcBorders>
            <w:shd w:val="clear" w:color="auto" w:fill="auto"/>
            <w:noWrap/>
            <w:vAlign w:val="center"/>
            <w:hideMark/>
          </w:tcPr>
          <w:p w14:paraId="7DB4D2E6"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tidak langsung</w:t>
            </w:r>
          </w:p>
        </w:tc>
        <w:tc>
          <w:tcPr>
            <w:tcW w:w="0" w:type="auto"/>
            <w:tcBorders>
              <w:top w:val="nil"/>
              <w:left w:val="nil"/>
              <w:bottom w:val="single" w:sz="4" w:space="0" w:color="auto"/>
              <w:right w:val="single" w:sz="4" w:space="0" w:color="auto"/>
            </w:tcBorders>
            <w:shd w:val="clear" w:color="auto" w:fill="auto"/>
            <w:noWrap/>
            <w:vAlign w:val="center"/>
            <w:hideMark/>
          </w:tcPr>
          <w:p w14:paraId="1D0BB878"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Menengah</w:t>
            </w:r>
          </w:p>
        </w:tc>
        <w:tc>
          <w:tcPr>
            <w:tcW w:w="0" w:type="auto"/>
            <w:tcBorders>
              <w:top w:val="nil"/>
              <w:left w:val="nil"/>
              <w:bottom w:val="single" w:sz="4" w:space="0" w:color="auto"/>
              <w:right w:val="single" w:sz="4" w:space="0" w:color="auto"/>
            </w:tcBorders>
            <w:shd w:val="clear" w:color="auto" w:fill="auto"/>
            <w:noWrap/>
            <w:vAlign w:val="center"/>
            <w:hideMark/>
          </w:tcPr>
          <w:p w14:paraId="65B09142"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 </w:t>
            </w:r>
          </w:p>
        </w:tc>
        <w:tc>
          <w:tcPr>
            <w:tcW w:w="0" w:type="auto"/>
            <w:tcBorders>
              <w:top w:val="nil"/>
              <w:left w:val="nil"/>
              <w:bottom w:val="single" w:sz="4" w:space="0" w:color="auto"/>
              <w:right w:val="single" w:sz="4" w:space="0" w:color="auto"/>
            </w:tcBorders>
            <w:shd w:val="clear" w:color="auto" w:fill="auto"/>
            <w:noWrap/>
            <w:vAlign w:val="center"/>
            <w:hideMark/>
          </w:tcPr>
          <w:p w14:paraId="36FD2523"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w:t>
            </w:r>
          </w:p>
        </w:tc>
        <w:tc>
          <w:tcPr>
            <w:tcW w:w="0" w:type="auto"/>
            <w:tcBorders>
              <w:top w:val="nil"/>
              <w:left w:val="nil"/>
              <w:bottom w:val="single" w:sz="4" w:space="0" w:color="auto"/>
              <w:right w:val="single" w:sz="4" w:space="0" w:color="auto"/>
            </w:tcBorders>
            <w:shd w:val="clear" w:color="auto" w:fill="auto"/>
            <w:noWrap/>
            <w:vAlign w:val="center"/>
            <w:hideMark/>
          </w:tcPr>
          <w:p w14:paraId="28868A88"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 xml:space="preserve">Ketersediaan bahan baku yang berkelanjutan </w:t>
            </w:r>
          </w:p>
        </w:tc>
      </w:tr>
      <w:tr w:rsidR="002A1A4C" w:rsidRPr="004435E2" w14:paraId="2F929BBF"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9C3F1"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Pemilihan jalur distribusi/logistik yang berkelanjutan</w:t>
            </w:r>
          </w:p>
        </w:tc>
        <w:tc>
          <w:tcPr>
            <w:tcW w:w="0" w:type="auto"/>
            <w:tcBorders>
              <w:top w:val="nil"/>
              <w:left w:val="nil"/>
              <w:bottom w:val="single" w:sz="4" w:space="0" w:color="auto"/>
              <w:right w:val="single" w:sz="4" w:space="0" w:color="auto"/>
            </w:tcBorders>
            <w:shd w:val="clear" w:color="auto" w:fill="auto"/>
            <w:noWrap/>
            <w:vAlign w:val="center"/>
            <w:hideMark/>
          </w:tcPr>
          <w:p w14:paraId="6F2EEE02"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tidak langsung</w:t>
            </w:r>
          </w:p>
        </w:tc>
        <w:tc>
          <w:tcPr>
            <w:tcW w:w="0" w:type="auto"/>
            <w:tcBorders>
              <w:top w:val="nil"/>
              <w:left w:val="nil"/>
              <w:bottom w:val="single" w:sz="4" w:space="0" w:color="auto"/>
              <w:right w:val="single" w:sz="4" w:space="0" w:color="auto"/>
            </w:tcBorders>
            <w:shd w:val="clear" w:color="auto" w:fill="auto"/>
            <w:noWrap/>
            <w:vAlign w:val="center"/>
            <w:hideMark/>
          </w:tcPr>
          <w:p w14:paraId="766DAD7F"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Menengah</w:t>
            </w:r>
          </w:p>
        </w:tc>
        <w:tc>
          <w:tcPr>
            <w:tcW w:w="0" w:type="auto"/>
            <w:tcBorders>
              <w:top w:val="nil"/>
              <w:left w:val="nil"/>
              <w:bottom w:val="single" w:sz="4" w:space="0" w:color="auto"/>
              <w:right w:val="single" w:sz="4" w:space="0" w:color="auto"/>
            </w:tcBorders>
            <w:shd w:val="clear" w:color="auto" w:fill="auto"/>
            <w:noWrap/>
            <w:vAlign w:val="center"/>
            <w:hideMark/>
          </w:tcPr>
          <w:p w14:paraId="68A5DB31"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 </w:t>
            </w:r>
          </w:p>
        </w:tc>
        <w:tc>
          <w:tcPr>
            <w:tcW w:w="0" w:type="auto"/>
            <w:tcBorders>
              <w:top w:val="nil"/>
              <w:left w:val="nil"/>
              <w:bottom w:val="single" w:sz="4" w:space="0" w:color="auto"/>
              <w:right w:val="single" w:sz="4" w:space="0" w:color="auto"/>
            </w:tcBorders>
            <w:shd w:val="clear" w:color="auto" w:fill="auto"/>
            <w:noWrap/>
            <w:vAlign w:val="center"/>
            <w:hideMark/>
          </w:tcPr>
          <w:p w14:paraId="77CDAA04"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w:t>
            </w:r>
          </w:p>
        </w:tc>
        <w:tc>
          <w:tcPr>
            <w:tcW w:w="0" w:type="auto"/>
            <w:tcBorders>
              <w:top w:val="nil"/>
              <w:left w:val="nil"/>
              <w:bottom w:val="single" w:sz="4" w:space="0" w:color="auto"/>
              <w:right w:val="single" w:sz="4" w:space="0" w:color="auto"/>
            </w:tcBorders>
            <w:shd w:val="clear" w:color="auto" w:fill="auto"/>
            <w:noWrap/>
            <w:vAlign w:val="center"/>
            <w:hideMark/>
          </w:tcPr>
          <w:p w14:paraId="28005391"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Ketersediaan jalur distribusi yang berkelanjutan (menggunakan EV)</w:t>
            </w:r>
          </w:p>
        </w:tc>
      </w:tr>
      <w:tr w:rsidR="002A1A4C" w:rsidRPr="004435E2" w14:paraId="7A917828"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6DBF76"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Penggunaan analisa iklim / aspek keberlanjutan sebagai salah satu kriteria pemberian kredit</w:t>
            </w:r>
          </w:p>
        </w:tc>
        <w:tc>
          <w:tcPr>
            <w:tcW w:w="0" w:type="auto"/>
            <w:tcBorders>
              <w:top w:val="nil"/>
              <w:left w:val="nil"/>
              <w:bottom w:val="single" w:sz="4" w:space="0" w:color="auto"/>
              <w:right w:val="single" w:sz="4" w:space="0" w:color="auto"/>
            </w:tcBorders>
            <w:shd w:val="clear" w:color="auto" w:fill="auto"/>
            <w:noWrap/>
            <w:vAlign w:val="center"/>
            <w:hideMark/>
          </w:tcPr>
          <w:p w14:paraId="5B56D9DF"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langsung</w:t>
            </w:r>
          </w:p>
        </w:tc>
        <w:tc>
          <w:tcPr>
            <w:tcW w:w="0" w:type="auto"/>
            <w:tcBorders>
              <w:top w:val="nil"/>
              <w:left w:val="nil"/>
              <w:bottom w:val="single" w:sz="4" w:space="0" w:color="auto"/>
              <w:right w:val="single" w:sz="4" w:space="0" w:color="auto"/>
            </w:tcBorders>
            <w:shd w:val="clear" w:color="auto" w:fill="auto"/>
            <w:noWrap/>
            <w:vAlign w:val="center"/>
            <w:hideMark/>
          </w:tcPr>
          <w:p w14:paraId="2DF12F35"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Pendek</w:t>
            </w:r>
          </w:p>
        </w:tc>
        <w:tc>
          <w:tcPr>
            <w:tcW w:w="0" w:type="auto"/>
            <w:tcBorders>
              <w:top w:val="nil"/>
              <w:left w:val="nil"/>
              <w:bottom w:val="single" w:sz="4" w:space="0" w:color="auto"/>
              <w:right w:val="single" w:sz="4" w:space="0" w:color="auto"/>
            </w:tcBorders>
            <w:shd w:val="clear" w:color="auto" w:fill="auto"/>
            <w:noWrap/>
            <w:vAlign w:val="center"/>
            <w:hideMark/>
          </w:tcPr>
          <w:p w14:paraId="18ACCD03"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Kapasitas teknis terkait risiko iklim</w:t>
            </w:r>
          </w:p>
        </w:tc>
        <w:tc>
          <w:tcPr>
            <w:tcW w:w="0" w:type="auto"/>
            <w:tcBorders>
              <w:top w:val="nil"/>
              <w:left w:val="nil"/>
              <w:bottom w:val="single" w:sz="4" w:space="0" w:color="auto"/>
              <w:right w:val="single" w:sz="4" w:space="0" w:color="auto"/>
            </w:tcBorders>
            <w:shd w:val="clear" w:color="auto" w:fill="auto"/>
            <w:noWrap/>
            <w:vAlign w:val="center"/>
            <w:hideMark/>
          </w:tcPr>
          <w:p w14:paraId="4AB856A5"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 (scope 3)</w:t>
            </w:r>
          </w:p>
        </w:tc>
        <w:tc>
          <w:tcPr>
            <w:tcW w:w="0" w:type="auto"/>
            <w:tcBorders>
              <w:top w:val="nil"/>
              <w:left w:val="nil"/>
              <w:bottom w:val="single" w:sz="4" w:space="0" w:color="auto"/>
              <w:right w:val="single" w:sz="4" w:space="0" w:color="auto"/>
            </w:tcBorders>
            <w:shd w:val="clear" w:color="auto" w:fill="auto"/>
            <w:noWrap/>
            <w:vAlign w:val="center"/>
            <w:hideMark/>
          </w:tcPr>
          <w:p w14:paraId="1CE0E3D7"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Keterbatasan kapasitas, ketersediaan debitur dan proyek berkelanjutan&amp; transisi</w:t>
            </w:r>
          </w:p>
        </w:tc>
      </w:tr>
      <w:tr w:rsidR="002A1A4C" w:rsidRPr="004435E2" w14:paraId="6B6230F3"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BB9A8E"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Elektrifikasi proses produksi</w:t>
            </w:r>
          </w:p>
        </w:tc>
        <w:tc>
          <w:tcPr>
            <w:tcW w:w="0" w:type="auto"/>
            <w:tcBorders>
              <w:top w:val="nil"/>
              <w:left w:val="nil"/>
              <w:bottom w:val="single" w:sz="4" w:space="0" w:color="auto"/>
              <w:right w:val="single" w:sz="4" w:space="0" w:color="auto"/>
            </w:tcBorders>
            <w:shd w:val="clear" w:color="auto" w:fill="auto"/>
            <w:noWrap/>
            <w:vAlign w:val="center"/>
            <w:hideMark/>
          </w:tcPr>
          <w:p w14:paraId="6D251585"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langsung</w:t>
            </w:r>
          </w:p>
        </w:tc>
        <w:tc>
          <w:tcPr>
            <w:tcW w:w="0" w:type="auto"/>
            <w:tcBorders>
              <w:top w:val="nil"/>
              <w:left w:val="nil"/>
              <w:bottom w:val="single" w:sz="4" w:space="0" w:color="auto"/>
              <w:right w:val="single" w:sz="4" w:space="0" w:color="auto"/>
            </w:tcBorders>
            <w:shd w:val="clear" w:color="auto" w:fill="auto"/>
            <w:noWrap/>
            <w:vAlign w:val="center"/>
            <w:hideMark/>
          </w:tcPr>
          <w:p w14:paraId="42B78AA6"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Menengah</w:t>
            </w:r>
          </w:p>
        </w:tc>
        <w:tc>
          <w:tcPr>
            <w:tcW w:w="0" w:type="auto"/>
            <w:tcBorders>
              <w:top w:val="nil"/>
              <w:left w:val="nil"/>
              <w:bottom w:val="single" w:sz="4" w:space="0" w:color="auto"/>
              <w:right w:val="single" w:sz="4" w:space="0" w:color="auto"/>
            </w:tcBorders>
            <w:shd w:val="clear" w:color="auto" w:fill="auto"/>
            <w:noWrap/>
            <w:vAlign w:val="center"/>
            <w:hideMark/>
          </w:tcPr>
          <w:p w14:paraId="164EDB8C"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Investasi Rp … per tahun melalui pembiayaan internal / eksternal / kemitraan</w:t>
            </w:r>
          </w:p>
        </w:tc>
        <w:tc>
          <w:tcPr>
            <w:tcW w:w="0" w:type="auto"/>
            <w:tcBorders>
              <w:top w:val="nil"/>
              <w:left w:val="nil"/>
              <w:bottom w:val="single" w:sz="4" w:space="0" w:color="auto"/>
              <w:right w:val="single" w:sz="4" w:space="0" w:color="auto"/>
            </w:tcBorders>
            <w:shd w:val="clear" w:color="auto" w:fill="auto"/>
            <w:noWrap/>
            <w:vAlign w:val="center"/>
            <w:hideMark/>
          </w:tcPr>
          <w:p w14:paraId="18AE67CD"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 (scope 3)</w:t>
            </w:r>
          </w:p>
        </w:tc>
        <w:tc>
          <w:tcPr>
            <w:tcW w:w="0" w:type="auto"/>
            <w:tcBorders>
              <w:top w:val="nil"/>
              <w:left w:val="nil"/>
              <w:bottom w:val="single" w:sz="4" w:space="0" w:color="auto"/>
              <w:right w:val="single" w:sz="4" w:space="0" w:color="auto"/>
            </w:tcBorders>
            <w:shd w:val="clear" w:color="auto" w:fill="auto"/>
            <w:noWrap/>
            <w:vAlign w:val="center"/>
            <w:hideMark/>
          </w:tcPr>
          <w:p w14:paraId="75D0EEB3"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Ketersediaan teknologi rendah karbon yang terjangkau</w:t>
            </w:r>
          </w:p>
        </w:tc>
      </w:tr>
      <w:tr w:rsidR="002A1A4C" w:rsidRPr="004435E2" w14:paraId="7CFADFD8"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FCD815"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Peningkatan penggunaan energi terbarukan</w:t>
            </w:r>
          </w:p>
        </w:tc>
        <w:tc>
          <w:tcPr>
            <w:tcW w:w="0" w:type="auto"/>
            <w:tcBorders>
              <w:top w:val="nil"/>
              <w:left w:val="nil"/>
              <w:bottom w:val="single" w:sz="4" w:space="0" w:color="auto"/>
              <w:right w:val="single" w:sz="4" w:space="0" w:color="auto"/>
            </w:tcBorders>
            <w:shd w:val="clear" w:color="auto" w:fill="auto"/>
            <w:noWrap/>
            <w:vAlign w:val="center"/>
            <w:hideMark/>
          </w:tcPr>
          <w:p w14:paraId="6EFA7691"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langsung</w:t>
            </w:r>
          </w:p>
        </w:tc>
        <w:tc>
          <w:tcPr>
            <w:tcW w:w="0" w:type="auto"/>
            <w:tcBorders>
              <w:top w:val="nil"/>
              <w:left w:val="nil"/>
              <w:bottom w:val="single" w:sz="4" w:space="0" w:color="auto"/>
              <w:right w:val="single" w:sz="4" w:space="0" w:color="auto"/>
            </w:tcBorders>
            <w:shd w:val="clear" w:color="auto" w:fill="auto"/>
            <w:noWrap/>
            <w:vAlign w:val="center"/>
            <w:hideMark/>
          </w:tcPr>
          <w:p w14:paraId="19A389D2"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Panjang</w:t>
            </w:r>
          </w:p>
        </w:tc>
        <w:tc>
          <w:tcPr>
            <w:tcW w:w="0" w:type="auto"/>
            <w:tcBorders>
              <w:top w:val="nil"/>
              <w:left w:val="nil"/>
              <w:bottom w:val="single" w:sz="4" w:space="0" w:color="auto"/>
              <w:right w:val="single" w:sz="4" w:space="0" w:color="auto"/>
            </w:tcBorders>
            <w:shd w:val="clear" w:color="auto" w:fill="auto"/>
            <w:noWrap/>
            <w:vAlign w:val="center"/>
            <w:hideMark/>
          </w:tcPr>
          <w:p w14:paraId="31EAFB8E"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Investasi Rp … per tahun melalui pembiayaan internal / eksternal / kemitraan</w:t>
            </w:r>
          </w:p>
        </w:tc>
        <w:tc>
          <w:tcPr>
            <w:tcW w:w="0" w:type="auto"/>
            <w:tcBorders>
              <w:top w:val="nil"/>
              <w:left w:val="nil"/>
              <w:bottom w:val="single" w:sz="4" w:space="0" w:color="auto"/>
              <w:right w:val="single" w:sz="4" w:space="0" w:color="auto"/>
            </w:tcBorders>
            <w:shd w:val="clear" w:color="auto" w:fill="auto"/>
            <w:noWrap/>
            <w:vAlign w:val="center"/>
            <w:hideMark/>
          </w:tcPr>
          <w:p w14:paraId="78E3DB04"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w:t>
            </w:r>
          </w:p>
        </w:tc>
        <w:tc>
          <w:tcPr>
            <w:tcW w:w="0" w:type="auto"/>
            <w:tcBorders>
              <w:top w:val="nil"/>
              <w:left w:val="nil"/>
              <w:bottom w:val="single" w:sz="4" w:space="0" w:color="auto"/>
              <w:right w:val="single" w:sz="4" w:space="0" w:color="auto"/>
            </w:tcBorders>
            <w:shd w:val="clear" w:color="auto" w:fill="auto"/>
            <w:noWrap/>
            <w:vAlign w:val="center"/>
            <w:hideMark/>
          </w:tcPr>
          <w:p w14:paraId="58562CA0"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Biaya investasi energi terbarukan</w:t>
            </w:r>
          </w:p>
        </w:tc>
      </w:tr>
      <w:tr w:rsidR="002A1A4C" w:rsidRPr="004435E2" w14:paraId="10C4C328"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6A6CFC"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Pelaksanaan riset proses produksi yang berkelanjutan</w:t>
            </w:r>
          </w:p>
        </w:tc>
        <w:tc>
          <w:tcPr>
            <w:tcW w:w="0" w:type="auto"/>
            <w:tcBorders>
              <w:top w:val="nil"/>
              <w:left w:val="nil"/>
              <w:bottom w:val="single" w:sz="4" w:space="0" w:color="auto"/>
              <w:right w:val="single" w:sz="4" w:space="0" w:color="auto"/>
            </w:tcBorders>
            <w:shd w:val="clear" w:color="auto" w:fill="auto"/>
            <w:noWrap/>
            <w:vAlign w:val="center"/>
            <w:hideMark/>
          </w:tcPr>
          <w:p w14:paraId="70E3E1C6"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Perubahan kini yang diantisipasi terhadap model bisnis</w:t>
            </w:r>
          </w:p>
        </w:tc>
        <w:tc>
          <w:tcPr>
            <w:tcW w:w="0" w:type="auto"/>
            <w:tcBorders>
              <w:top w:val="nil"/>
              <w:left w:val="nil"/>
              <w:bottom w:val="single" w:sz="4" w:space="0" w:color="auto"/>
              <w:right w:val="single" w:sz="4" w:space="0" w:color="auto"/>
            </w:tcBorders>
            <w:shd w:val="clear" w:color="auto" w:fill="auto"/>
            <w:noWrap/>
            <w:vAlign w:val="center"/>
            <w:hideMark/>
          </w:tcPr>
          <w:p w14:paraId="71596E26"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Panjang</w:t>
            </w:r>
          </w:p>
        </w:tc>
        <w:tc>
          <w:tcPr>
            <w:tcW w:w="0" w:type="auto"/>
            <w:tcBorders>
              <w:top w:val="nil"/>
              <w:left w:val="nil"/>
              <w:bottom w:val="single" w:sz="4" w:space="0" w:color="auto"/>
              <w:right w:val="single" w:sz="4" w:space="0" w:color="auto"/>
            </w:tcBorders>
            <w:shd w:val="clear" w:color="auto" w:fill="auto"/>
            <w:noWrap/>
            <w:vAlign w:val="center"/>
            <w:hideMark/>
          </w:tcPr>
          <w:p w14:paraId="0EE3A683"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 </w:t>
            </w:r>
          </w:p>
        </w:tc>
        <w:tc>
          <w:tcPr>
            <w:tcW w:w="0" w:type="auto"/>
            <w:tcBorders>
              <w:top w:val="nil"/>
              <w:left w:val="nil"/>
              <w:bottom w:val="single" w:sz="4" w:space="0" w:color="auto"/>
              <w:right w:val="single" w:sz="4" w:space="0" w:color="auto"/>
            </w:tcBorders>
            <w:shd w:val="clear" w:color="auto" w:fill="auto"/>
            <w:noWrap/>
            <w:vAlign w:val="center"/>
            <w:hideMark/>
          </w:tcPr>
          <w:p w14:paraId="5F9D8A80"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w:t>
            </w:r>
          </w:p>
        </w:tc>
        <w:tc>
          <w:tcPr>
            <w:tcW w:w="0" w:type="auto"/>
            <w:tcBorders>
              <w:top w:val="nil"/>
              <w:left w:val="nil"/>
              <w:bottom w:val="single" w:sz="4" w:space="0" w:color="auto"/>
              <w:right w:val="single" w:sz="4" w:space="0" w:color="auto"/>
            </w:tcBorders>
            <w:shd w:val="clear" w:color="auto" w:fill="auto"/>
            <w:noWrap/>
            <w:vAlign w:val="center"/>
            <w:hideMark/>
          </w:tcPr>
          <w:p w14:paraId="39D7397A"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Keterbatasan kapasitas</w:t>
            </w:r>
          </w:p>
        </w:tc>
      </w:tr>
      <w:tr w:rsidR="002A1A4C" w:rsidRPr="004435E2" w14:paraId="59046B14"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7F9418"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Perubahan spesifikasi produk menjadi lebih rendah karbon</w:t>
            </w:r>
          </w:p>
        </w:tc>
        <w:tc>
          <w:tcPr>
            <w:tcW w:w="0" w:type="auto"/>
            <w:tcBorders>
              <w:top w:val="nil"/>
              <w:left w:val="nil"/>
              <w:bottom w:val="single" w:sz="4" w:space="0" w:color="auto"/>
              <w:right w:val="single" w:sz="4" w:space="0" w:color="auto"/>
            </w:tcBorders>
            <w:shd w:val="clear" w:color="auto" w:fill="auto"/>
            <w:noWrap/>
            <w:vAlign w:val="center"/>
            <w:hideMark/>
          </w:tcPr>
          <w:p w14:paraId="24615043"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Perubahan kini yang diantisipasi terhadap model bisnis</w:t>
            </w:r>
          </w:p>
        </w:tc>
        <w:tc>
          <w:tcPr>
            <w:tcW w:w="0" w:type="auto"/>
            <w:tcBorders>
              <w:top w:val="nil"/>
              <w:left w:val="nil"/>
              <w:bottom w:val="single" w:sz="4" w:space="0" w:color="auto"/>
              <w:right w:val="single" w:sz="4" w:space="0" w:color="auto"/>
            </w:tcBorders>
            <w:shd w:val="clear" w:color="auto" w:fill="auto"/>
            <w:noWrap/>
            <w:vAlign w:val="center"/>
            <w:hideMark/>
          </w:tcPr>
          <w:p w14:paraId="4450D143"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Jangka Panjang</w:t>
            </w:r>
          </w:p>
        </w:tc>
        <w:tc>
          <w:tcPr>
            <w:tcW w:w="0" w:type="auto"/>
            <w:tcBorders>
              <w:top w:val="nil"/>
              <w:left w:val="nil"/>
              <w:bottom w:val="single" w:sz="4" w:space="0" w:color="auto"/>
              <w:right w:val="single" w:sz="4" w:space="0" w:color="auto"/>
            </w:tcBorders>
            <w:shd w:val="clear" w:color="auto" w:fill="auto"/>
            <w:noWrap/>
            <w:vAlign w:val="center"/>
            <w:hideMark/>
          </w:tcPr>
          <w:p w14:paraId="6B78D6A5"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 </w:t>
            </w:r>
          </w:p>
        </w:tc>
        <w:tc>
          <w:tcPr>
            <w:tcW w:w="0" w:type="auto"/>
            <w:tcBorders>
              <w:top w:val="nil"/>
              <w:left w:val="nil"/>
              <w:bottom w:val="single" w:sz="4" w:space="0" w:color="auto"/>
              <w:right w:val="single" w:sz="4" w:space="0" w:color="auto"/>
            </w:tcBorders>
            <w:shd w:val="clear" w:color="auto" w:fill="auto"/>
            <w:noWrap/>
            <w:vAlign w:val="center"/>
            <w:hideMark/>
          </w:tcPr>
          <w:p w14:paraId="5385F215"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penurunan emisi sebesar …..</w:t>
            </w:r>
          </w:p>
        </w:tc>
        <w:tc>
          <w:tcPr>
            <w:tcW w:w="0" w:type="auto"/>
            <w:tcBorders>
              <w:top w:val="nil"/>
              <w:left w:val="nil"/>
              <w:bottom w:val="single" w:sz="4" w:space="0" w:color="auto"/>
              <w:right w:val="single" w:sz="4" w:space="0" w:color="auto"/>
            </w:tcBorders>
            <w:shd w:val="clear" w:color="auto" w:fill="auto"/>
            <w:noWrap/>
            <w:vAlign w:val="center"/>
            <w:hideMark/>
          </w:tcPr>
          <w:p w14:paraId="54A5002C"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Ketersediaan investasi dan teknologi rendah karbon yang terjangkau</w:t>
            </w:r>
          </w:p>
        </w:tc>
      </w:tr>
      <w:tr w:rsidR="002A1A4C" w:rsidRPr="004435E2" w14:paraId="38929878" w14:textId="77777777" w:rsidTr="004435E2">
        <w:trPr>
          <w:trHeight w:val="3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8CC8F7"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lastRenderedPageBreak/>
              <w:t>Pemindahan fasilitas produksi dari wilayah yang rentan bencana akibat iklim</w:t>
            </w:r>
          </w:p>
        </w:tc>
        <w:tc>
          <w:tcPr>
            <w:tcW w:w="0" w:type="auto"/>
            <w:tcBorders>
              <w:top w:val="nil"/>
              <w:left w:val="nil"/>
              <w:bottom w:val="single" w:sz="4" w:space="0" w:color="auto"/>
              <w:right w:val="single" w:sz="4" w:space="0" w:color="auto"/>
            </w:tcBorders>
            <w:shd w:val="clear" w:color="auto" w:fill="auto"/>
            <w:noWrap/>
            <w:vAlign w:val="center"/>
            <w:hideMark/>
          </w:tcPr>
          <w:p w14:paraId="49067862"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Upaya mitigasi/adaptasi langsung</w:t>
            </w:r>
          </w:p>
        </w:tc>
        <w:tc>
          <w:tcPr>
            <w:tcW w:w="0" w:type="auto"/>
            <w:tcBorders>
              <w:top w:val="nil"/>
              <w:left w:val="nil"/>
              <w:bottom w:val="single" w:sz="4" w:space="0" w:color="auto"/>
              <w:right w:val="single" w:sz="4" w:space="0" w:color="auto"/>
            </w:tcBorders>
            <w:shd w:val="clear" w:color="auto" w:fill="auto"/>
            <w:noWrap/>
            <w:vAlign w:val="center"/>
            <w:hideMark/>
          </w:tcPr>
          <w:p w14:paraId="18451A7A"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 </w:t>
            </w:r>
          </w:p>
        </w:tc>
        <w:tc>
          <w:tcPr>
            <w:tcW w:w="0" w:type="auto"/>
            <w:tcBorders>
              <w:top w:val="nil"/>
              <w:left w:val="nil"/>
              <w:bottom w:val="single" w:sz="4" w:space="0" w:color="auto"/>
              <w:right w:val="single" w:sz="4" w:space="0" w:color="auto"/>
            </w:tcBorders>
            <w:shd w:val="clear" w:color="auto" w:fill="auto"/>
            <w:noWrap/>
            <w:vAlign w:val="center"/>
            <w:hideMark/>
          </w:tcPr>
          <w:p w14:paraId="2E1569C0"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Investasi Rp … per tahun</w:t>
            </w:r>
          </w:p>
        </w:tc>
        <w:tc>
          <w:tcPr>
            <w:tcW w:w="0" w:type="auto"/>
            <w:tcBorders>
              <w:top w:val="nil"/>
              <w:left w:val="nil"/>
              <w:bottom w:val="single" w:sz="4" w:space="0" w:color="auto"/>
              <w:right w:val="single" w:sz="4" w:space="0" w:color="auto"/>
            </w:tcBorders>
            <w:shd w:val="clear" w:color="auto" w:fill="auto"/>
            <w:noWrap/>
            <w:vAlign w:val="center"/>
            <w:hideMark/>
          </w:tcPr>
          <w:p w14:paraId="7B1107F2"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Peningkatan resiliensi dan penurunan risiko iklim</w:t>
            </w:r>
          </w:p>
        </w:tc>
        <w:tc>
          <w:tcPr>
            <w:tcW w:w="0" w:type="auto"/>
            <w:tcBorders>
              <w:top w:val="nil"/>
              <w:left w:val="nil"/>
              <w:bottom w:val="single" w:sz="4" w:space="0" w:color="auto"/>
              <w:right w:val="single" w:sz="4" w:space="0" w:color="auto"/>
            </w:tcBorders>
            <w:shd w:val="clear" w:color="auto" w:fill="auto"/>
            <w:noWrap/>
            <w:vAlign w:val="center"/>
            <w:hideMark/>
          </w:tcPr>
          <w:p w14:paraId="576AD5A2" w14:textId="77777777" w:rsidR="002A1A4C" w:rsidRPr="00B86137" w:rsidRDefault="002A1A4C" w:rsidP="00DC0CB7">
            <w:pPr>
              <w:spacing w:after="0" w:line="240" w:lineRule="auto"/>
              <w:contextualSpacing/>
              <w:rPr>
                <w:rFonts w:ascii="Bookman Old Style" w:eastAsia="Times New Roman" w:hAnsi="Bookman Old Style" w:cs="Calibri"/>
                <w:color w:val="000000"/>
                <w:sz w:val="16"/>
                <w:szCs w:val="16"/>
                <w:lang w:val="id-ID" w:eastAsia="en-ID"/>
              </w:rPr>
            </w:pPr>
            <w:r w:rsidRPr="00B86137">
              <w:rPr>
                <w:rFonts w:ascii="Bookman Old Style" w:eastAsia="Times New Roman" w:hAnsi="Bookman Old Style" w:cs="Calibri"/>
                <w:color w:val="000000"/>
                <w:sz w:val="16"/>
                <w:szCs w:val="16"/>
                <w:lang w:val="id-ID" w:eastAsia="en-ID"/>
              </w:rPr>
              <w:t>Keterbatasan investasi</w:t>
            </w:r>
          </w:p>
        </w:tc>
      </w:tr>
    </w:tbl>
    <w:p w14:paraId="46194D3D" w14:textId="77777777" w:rsidR="00D83A7D" w:rsidRDefault="00D83A7D" w:rsidP="00D83A7D">
      <w:pPr>
        <w:pStyle w:val="ListParagraph"/>
        <w:spacing w:after="0" w:line="240" w:lineRule="auto"/>
        <w:ind w:left="1080"/>
        <w:jc w:val="both"/>
        <w:rPr>
          <w:rFonts w:ascii="Bookman Old Style" w:hAnsi="Bookman Old Style"/>
          <w:b/>
          <w:bCs/>
          <w:sz w:val="24"/>
          <w:szCs w:val="24"/>
          <w:lang w:val="id-ID"/>
        </w:rPr>
      </w:pPr>
    </w:p>
    <w:p w14:paraId="2393EE82" w14:textId="2D7A40EB" w:rsidR="004D3FDB" w:rsidRPr="003F61F2" w:rsidRDefault="000F3D4F" w:rsidP="00DC0CB7">
      <w:pPr>
        <w:pStyle w:val="ListParagraph"/>
        <w:numPr>
          <w:ilvl w:val="0"/>
          <w:numId w:val="3"/>
        </w:numPr>
        <w:spacing w:after="0" w:line="240" w:lineRule="auto"/>
        <w:ind w:left="1080"/>
        <w:jc w:val="both"/>
        <w:rPr>
          <w:rFonts w:ascii="Bookman Old Style" w:hAnsi="Bookman Old Style"/>
          <w:b/>
          <w:bCs/>
          <w:sz w:val="24"/>
          <w:szCs w:val="24"/>
          <w:lang w:val="id-ID"/>
        </w:rPr>
      </w:pPr>
      <w:r w:rsidRPr="003F61F2">
        <w:rPr>
          <w:rFonts w:ascii="Bookman Old Style" w:hAnsi="Bookman Old Style"/>
          <w:b/>
          <w:bCs/>
          <w:sz w:val="24"/>
          <w:szCs w:val="24"/>
          <w:lang w:val="id-ID"/>
        </w:rPr>
        <w:t>Kontribusi terhadap Capaian Strategi Keberlanjutan</w:t>
      </w:r>
      <w:r w:rsidR="00895686" w:rsidRPr="003F61F2">
        <w:rPr>
          <w:rFonts w:ascii="Bookman Old Style" w:hAnsi="Bookman Old Style"/>
          <w:b/>
          <w:bCs/>
          <w:sz w:val="24"/>
          <w:szCs w:val="24"/>
          <w:lang w:val="en-US"/>
        </w:rPr>
        <w:t>;</w:t>
      </w:r>
    </w:p>
    <w:p w14:paraId="32305672" w14:textId="77777777" w:rsidR="004D3FDB" w:rsidRPr="008E0120" w:rsidRDefault="000F3D4F" w:rsidP="00DC0CB7">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penjelasan dampak yang diharapkan dari aksi berkelanjutan terhadap capaian strategi berkelanjutan, yang akan diungkapkan dalam metrik dan target untuk mengetahui signifikansi aksi terhadap keseluruhan capaian rencana transisi, termasuk apabila terdapat informasi terhubung antara aspek keberlanjutan dan laporan keuangan.</w:t>
      </w:r>
    </w:p>
    <w:p w14:paraId="10C40D6F" w14:textId="6C18096E" w:rsidR="004D3FDB" w:rsidRPr="003F61F2" w:rsidRDefault="000F3D4F" w:rsidP="00DC0CB7">
      <w:pPr>
        <w:pStyle w:val="ListParagraph"/>
        <w:numPr>
          <w:ilvl w:val="0"/>
          <w:numId w:val="3"/>
        </w:numPr>
        <w:spacing w:after="0" w:line="240" w:lineRule="auto"/>
        <w:ind w:left="1080"/>
        <w:jc w:val="both"/>
        <w:rPr>
          <w:rFonts w:ascii="Bookman Old Style" w:hAnsi="Bookman Old Style"/>
          <w:b/>
          <w:bCs/>
          <w:sz w:val="24"/>
          <w:szCs w:val="24"/>
          <w:lang w:val="id-ID"/>
        </w:rPr>
      </w:pPr>
      <w:r w:rsidRPr="003F61F2">
        <w:rPr>
          <w:rFonts w:ascii="Bookman Old Style" w:hAnsi="Bookman Old Style"/>
          <w:b/>
          <w:bCs/>
          <w:sz w:val="24"/>
          <w:szCs w:val="24"/>
          <w:lang w:val="id-ID"/>
        </w:rPr>
        <w:t>Tantangan</w:t>
      </w:r>
      <w:r w:rsidR="00895686" w:rsidRPr="003F61F2">
        <w:rPr>
          <w:rFonts w:ascii="Bookman Old Style" w:hAnsi="Bookman Old Style"/>
          <w:b/>
          <w:bCs/>
          <w:sz w:val="24"/>
          <w:szCs w:val="24"/>
          <w:lang w:val="en-US"/>
        </w:rPr>
        <w:t>;</w:t>
      </w:r>
    </w:p>
    <w:p w14:paraId="3F4B7482" w14:textId="712EACB5" w:rsidR="000F3D4F" w:rsidRDefault="000F3D4F" w:rsidP="00DC0CB7">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penjelasan identifikasi aspek yang dapat mempengaruhi pelaksanaan aksi berkelanjutan. contoh: ketersediaan teknologi rendah karbon dalam fasilitas produksi, biaya investasi energi terbarukan.</w:t>
      </w:r>
    </w:p>
    <w:p w14:paraId="26A47D63" w14:textId="77777777" w:rsidR="00895686" w:rsidRPr="008E0120" w:rsidRDefault="00895686" w:rsidP="00DC0CB7">
      <w:pPr>
        <w:pStyle w:val="ListParagraph"/>
        <w:spacing w:after="0" w:line="240" w:lineRule="auto"/>
        <w:ind w:left="1080"/>
        <w:jc w:val="both"/>
        <w:rPr>
          <w:rFonts w:ascii="Bookman Old Style" w:hAnsi="Bookman Old Style"/>
          <w:sz w:val="24"/>
          <w:szCs w:val="24"/>
          <w:lang w:val="id-ID"/>
        </w:rPr>
      </w:pPr>
    </w:p>
    <w:p w14:paraId="123A5710" w14:textId="4E1E7642" w:rsidR="00895686" w:rsidRPr="00DC0CB7" w:rsidRDefault="000F3D4F" w:rsidP="000B2CE5">
      <w:pPr>
        <w:pStyle w:val="Heading2"/>
        <w:numPr>
          <w:ilvl w:val="0"/>
          <w:numId w:val="45"/>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 xml:space="preserve">Target </w:t>
      </w:r>
      <w:r w:rsidR="00577B6B" w:rsidRPr="00DC0CB7">
        <w:rPr>
          <w:rFonts w:ascii="Bookman Old Style" w:hAnsi="Bookman Old Style"/>
          <w:b/>
          <w:bCs/>
          <w:color w:val="auto"/>
          <w:sz w:val="24"/>
          <w:szCs w:val="24"/>
          <w:lang w:val="id-ID"/>
        </w:rPr>
        <w:t>Metrik</w:t>
      </w:r>
      <w:r w:rsidR="00577B6B" w:rsidRPr="00DC0CB7">
        <w:rPr>
          <w:rFonts w:ascii="Bookman Old Style" w:hAnsi="Bookman Old Style"/>
          <w:b/>
          <w:bCs/>
          <w:color w:val="auto"/>
          <w:sz w:val="24"/>
          <w:szCs w:val="24"/>
          <w:lang w:val="en-US"/>
        </w:rPr>
        <w:t xml:space="preserve"> </w:t>
      </w:r>
      <w:proofErr w:type="spellStart"/>
      <w:r w:rsidR="00577B6B" w:rsidRPr="00DC0CB7">
        <w:rPr>
          <w:rFonts w:ascii="Bookman Old Style" w:hAnsi="Bookman Old Style"/>
          <w:b/>
          <w:bCs/>
          <w:color w:val="auto"/>
          <w:sz w:val="24"/>
          <w:szCs w:val="24"/>
          <w:lang w:val="en-US"/>
        </w:rPr>
        <w:t>Emisi</w:t>
      </w:r>
      <w:proofErr w:type="spellEnd"/>
      <w:r w:rsidRPr="00DC0CB7">
        <w:rPr>
          <w:rFonts w:ascii="Bookman Old Style" w:hAnsi="Bookman Old Style"/>
          <w:b/>
          <w:bCs/>
          <w:color w:val="auto"/>
          <w:sz w:val="24"/>
          <w:szCs w:val="24"/>
          <w:lang w:val="id-ID"/>
        </w:rPr>
        <w:t xml:space="preserve"> </w:t>
      </w:r>
      <w:r w:rsidR="00577B6B" w:rsidRPr="00DC0CB7">
        <w:rPr>
          <w:rFonts w:ascii="Bookman Old Style" w:hAnsi="Bookman Old Style"/>
          <w:b/>
          <w:bCs/>
          <w:color w:val="auto"/>
          <w:sz w:val="24"/>
          <w:szCs w:val="24"/>
          <w:lang w:val="id-ID"/>
        </w:rPr>
        <w:t xml:space="preserve">Dalam Jangka Waktu 1 </w:t>
      </w:r>
      <w:r w:rsidRPr="00DC0CB7">
        <w:rPr>
          <w:rFonts w:ascii="Bookman Old Style" w:hAnsi="Bookman Old Style"/>
          <w:b/>
          <w:bCs/>
          <w:color w:val="auto"/>
          <w:sz w:val="24"/>
          <w:szCs w:val="24"/>
          <w:lang w:val="id-ID"/>
        </w:rPr>
        <w:t xml:space="preserve">Tahun </w:t>
      </w:r>
      <w:r w:rsidR="00577B6B" w:rsidRPr="00DC0CB7">
        <w:rPr>
          <w:rFonts w:ascii="Bookman Old Style" w:hAnsi="Bookman Old Style"/>
          <w:b/>
          <w:bCs/>
          <w:color w:val="auto"/>
          <w:sz w:val="24"/>
          <w:szCs w:val="24"/>
          <w:lang w:val="id-ID"/>
        </w:rPr>
        <w:t xml:space="preserve">Dan 5 </w:t>
      </w:r>
      <w:r w:rsidRPr="00DC0CB7">
        <w:rPr>
          <w:rFonts w:ascii="Bookman Old Style" w:hAnsi="Bookman Old Style"/>
          <w:b/>
          <w:bCs/>
          <w:color w:val="auto"/>
          <w:sz w:val="24"/>
          <w:szCs w:val="24"/>
          <w:lang w:val="id-ID"/>
        </w:rPr>
        <w:t>Tahun</w:t>
      </w:r>
      <w:r w:rsidR="00895686" w:rsidRPr="00DC0CB7">
        <w:rPr>
          <w:rFonts w:ascii="Bookman Old Style" w:hAnsi="Bookman Old Style"/>
          <w:b/>
          <w:bCs/>
          <w:color w:val="auto"/>
          <w:sz w:val="24"/>
          <w:szCs w:val="24"/>
          <w:lang w:val="en-US"/>
        </w:rPr>
        <w:t xml:space="preserve"> </w:t>
      </w:r>
    </w:p>
    <w:p w14:paraId="4ABB4022" w14:textId="795600EA" w:rsidR="0089021D" w:rsidRPr="0089021D" w:rsidRDefault="00895686" w:rsidP="000B2CE5">
      <w:pPr>
        <w:pStyle w:val="ListParagraph"/>
        <w:spacing w:after="0" w:line="240" w:lineRule="auto"/>
        <w:jc w:val="both"/>
        <w:rPr>
          <w:rFonts w:ascii="Bookman Old Style" w:hAnsi="Bookman Old Style"/>
          <w:sz w:val="24"/>
          <w:szCs w:val="24"/>
          <w:lang w:val="id-ID"/>
        </w:rPr>
      </w:pPr>
      <w:r>
        <w:rPr>
          <w:rFonts w:ascii="Bookman Old Style" w:hAnsi="Bookman Old Style"/>
          <w:sz w:val="24"/>
          <w:szCs w:val="24"/>
          <w:lang w:val="en-US"/>
        </w:rPr>
        <w:t>P</w:t>
      </w:r>
      <w:r w:rsidR="002A1A4C">
        <w:rPr>
          <w:rFonts w:ascii="Bookman Old Style" w:hAnsi="Bookman Old Style"/>
          <w:sz w:val="24"/>
          <w:szCs w:val="24"/>
          <w:lang w:val="en-US"/>
        </w:rPr>
        <w:t xml:space="preserve">aling </w:t>
      </w:r>
      <w:proofErr w:type="spellStart"/>
      <w:r w:rsidR="002A1A4C">
        <w:rPr>
          <w:rFonts w:ascii="Bookman Old Style" w:hAnsi="Bookman Old Style"/>
          <w:sz w:val="24"/>
          <w:szCs w:val="24"/>
          <w:lang w:val="en-US"/>
        </w:rPr>
        <w:t>sedikit</w:t>
      </w:r>
      <w:proofErr w:type="spellEnd"/>
      <w:r w:rsidR="002A1A4C">
        <w:rPr>
          <w:rFonts w:ascii="Bookman Old Style" w:hAnsi="Bookman Old Style"/>
          <w:sz w:val="24"/>
          <w:szCs w:val="24"/>
          <w:lang w:val="en-US"/>
        </w:rPr>
        <w:t xml:space="preserve"> </w:t>
      </w:r>
      <w:proofErr w:type="spellStart"/>
      <w:r w:rsidR="002A1A4C">
        <w:rPr>
          <w:rFonts w:ascii="Bookman Old Style" w:hAnsi="Bookman Old Style"/>
          <w:sz w:val="24"/>
          <w:szCs w:val="24"/>
          <w:lang w:val="en-US"/>
        </w:rPr>
        <w:t>memuat</w:t>
      </w:r>
      <w:proofErr w:type="spellEnd"/>
      <w:r w:rsidR="002A1A4C">
        <w:rPr>
          <w:rFonts w:ascii="Bookman Old Style" w:hAnsi="Bookman Old Style"/>
          <w:sz w:val="24"/>
          <w:szCs w:val="24"/>
          <w:lang w:val="en-US"/>
        </w:rPr>
        <w:t xml:space="preserve"> </w:t>
      </w:r>
      <w:proofErr w:type="spellStart"/>
      <w:r w:rsidR="002A1A4C">
        <w:rPr>
          <w:rFonts w:ascii="Bookman Old Style" w:hAnsi="Bookman Old Style"/>
          <w:sz w:val="24"/>
          <w:szCs w:val="24"/>
          <w:lang w:val="en-US"/>
        </w:rPr>
        <w:t>informasi</w:t>
      </w:r>
      <w:proofErr w:type="spellEnd"/>
      <w:r w:rsidR="0089021D">
        <w:rPr>
          <w:rFonts w:ascii="Bookman Old Style" w:hAnsi="Bookman Old Style"/>
          <w:sz w:val="24"/>
          <w:szCs w:val="24"/>
          <w:lang w:val="en-US"/>
        </w:rPr>
        <w:t xml:space="preserve"> e</w:t>
      </w:r>
      <w:r w:rsidR="000F3D4F" w:rsidRPr="0089021D">
        <w:rPr>
          <w:rFonts w:ascii="Bookman Old Style" w:hAnsi="Bookman Old Style"/>
          <w:sz w:val="24"/>
          <w:szCs w:val="24"/>
          <w:lang w:val="id-ID"/>
        </w:rPr>
        <w:t>misi gas rumah kaca</w:t>
      </w:r>
      <w:r w:rsidR="0089021D">
        <w:rPr>
          <w:rFonts w:ascii="Bookman Old Style" w:hAnsi="Bookman Old Style"/>
          <w:sz w:val="24"/>
          <w:szCs w:val="24"/>
          <w:lang w:val="en-US"/>
        </w:rPr>
        <w:t xml:space="preserve"> </w:t>
      </w:r>
      <w:proofErr w:type="spellStart"/>
      <w:r w:rsidR="0089021D">
        <w:rPr>
          <w:rFonts w:ascii="Bookman Old Style" w:hAnsi="Bookman Old Style"/>
          <w:sz w:val="24"/>
          <w:szCs w:val="24"/>
          <w:lang w:val="en-US"/>
        </w:rPr>
        <w:t>dengan</w:t>
      </w:r>
      <w:proofErr w:type="spellEnd"/>
      <w:r w:rsidR="0089021D">
        <w:rPr>
          <w:rFonts w:ascii="Bookman Old Style" w:hAnsi="Bookman Old Style"/>
          <w:sz w:val="24"/>
          <w:szCs w:val="24"/>
          <w:lang w:val="en-US"/>
        </w:rPr>
        <w:t xml:space="preserve"> format </w:t>
      </w:r>
      <w:proofErr w:type="spellStart"/>
      <w:r w:rsidR="0089021D">
        <w:rPr>
          <w:rFonts w:ascii="Bookman Old Style" w:hAnsi="Bookman Old Style"/>
          <w:sz w:val="24"/>
          <w:szCs w:val="24"/>
          <w:lang w:val="en-US"/>
        </w:rPr>
        <w:t>sebagai</w:t>
      </w:r>
      <w:proofErr w:type="spellEnd"/>
      <w:r w:rsidR="0089021D">
        <w:rPr>
          <w:rFonts w:ascii="Bookman Old Style" w:hAnsi="Bookman Old Style"/>
          <w:sz w:val="24"/>
          <w:szCs w:val="24"/>
          <w:lang w:val="en-US"/>
        </w:rPr>
        <w:t xml:space="preserve"> </w:t>
      </w:r>
      <w:proofErr w:type="spellStart"/>
      <w:r w:rsidR="0089021D">
        <w:rPr>
          <w:rFonts w:ascii="Bookman Old Style" w:hAnsi="Bookman Old Style"/>
          <w:sz w:val="24"/>
          <w:szCs w:val="24"/>
          <w:lang w:val="en-US"/>
        </w:rPr>
        <w:t>berikut</w:t>
      </w:r>
      <w:proofErr w:type="spellEnd"/>
      <w:r w:rsidR="00AE7914">
        <w:rPr>
          <w:rFonts w:ascii="Bookman Old Style" w:hAnsi="Bookman Old Style"/>
          <w:sz w:val="24"/>
          <w:szCs w:val="24"/>
          <w:lang w:val="en-US"/>
        </w:rPr>
        <w:t>:</w:t>
      </w:r>
    </w:p>
    <w:p w14:paraId="69B1EB92" w14:textId="77777777" w:rsidR="0089021D" w:rsidRPr="0089021D" w:rsidRDefault="0089021D" w:rsidP="000B2CE5">
      <w:pPr>
        <w:pStyle w:val="ListParagraph"/>
        <w:spacing w:after="0" w:line="240" w:lineRule="auto"/>
        <w:jc w:val="both"/>
        <w:rPr>
          <w:rFonts w:ascii="Bookman Old Style" w:hAnsi="Bookman Old Style"/>
          <w:sz w:val="24"/>
          <w:szCs w:val="24"/>
          <w:lang w:val="id-ID"/>
        </w:rPr>
      </w:pPr>
    </w:p>
    <w:tbl>
      <w:tblPr>
        <w:tblStyle w:val="TableGrid"/>
        <w:tblW w:w="8505" w:type="dxa"/>
        <w:tblInd w:w="846" w:type="dxa"/>
        <w:tblLook w:val="04A0" w:firstRow="1" w:lastRow="0" w:firstColumn="1" w:lastColumn="0" w:noHBand="0" w:noVBand="1"/>
      </w:tblPr>
      <w:tblGrid>
        <w:gridCol w:w="8505"/>
      </w:tblGrid>
      <w:tr w:rsidR="0089021D" w:rsidRPr="001A46BE" w14:paraId="43F2C18F" w14:textId="77777777" w:rsidTr="0089021D">
        <w:tc>
          <w:tcPr>
            <w:tcW w:w="8505" w:type="dxa"/>
          </w:tcPr>
          <w:p w14:paraId="4E984DF0" w14:textId="77777777" w:rsidR="0089021D" w:rsidRPr="001A46BE" w:rsidRDefault="0089021D" w:rsidP="00DC0CB7">
            <w:pPr>
              <w:pStyle w:val="ListParagraph"/>
              <w:ind w:left="0"/>
              <w:rPr>
                <w:rFonts w:ascii="Bookman Old Style" w:hAnsi="Bookman Old Style"/>
                <w:b/>
                <w:bCs/>
                <w:sz w:val="24"/>
                <w:szCs w:val="24"/>
                <w:lang w:val="id-ID"/>
              </w:rPr>
            </w:pPr>
            <w:bookmarkStart w:id="2" w:name="_Hlk219312789"/>
            <w:r w:rsidRPr="001A46BE">
              <w:rPr>
                <w:rFonts w:ascii="Bookman Old Style" w:hAnsi="Bookman Old Style"/>
                <w:b/>
                <w:bCs/>
                <w:sz w:val="24"/>
                <w:szCs w:val="24"/>
                <w:lang w:val="id-ID"/>
              </w:rPr>
              <w:t>Kuantitatif</w:t>
            </w:r>
          </w:p>
        </w:tc>
      </w:tr>
      <w:tr w:rsidR="0089021D" w:rsidRPr="001A46BE" w14:paraId="7244B57E" w14:textId="77777777" w:rsidTr="0089021D">
        <w:tc>
          <w:tcPr>
            <w:tcW w:w="8505" w:type="dxa"/>
          </w:tcPr>
          <w:p w14:paraId="52F86ED4" w14:textId="77777777" w:rsidR="0089021D" w:rsidRPr="00B8288A" w:rsidRDefault="0089021D" w:rsidP="00DC0CB7">
            <w:pPr>
              <w:pStyle w:val="ListParagraph"/>
              <w:ind w:left="0"/>
              <w:rPr>
                <w:rFonts w:ascii="Bookman Old Style" w:hAnsi="Bookman Old Style"/>
                <w:b/>
                <w:bCs/>
                <w:sz w:val="24"/>
                <w:szCs w:val="24"/>
                <w:lang w:val="en-US"/>
              </w:rPr>
            </w:pPr>
            <w:r>
              <w:rPr>
                <w:rFonts w:ascii="Bookman Old Style" w:hAnsi="Bookman Old Style"/>
                <w:b/>
                <w:bCs/>
                <w:sz w:val="24"/>
                <w:szCs w:val="24"/>
                <w:lang w:val="en-US"/>
              </w:rPr>
              <w:t>Format:</w:t>
            </w:r>
          </w:p>
          <w:tbl>
            <w:tblPr>
              <w:tblStyle w:val="TableGrid"/>
              <w:tblW w:w="8279" w:type="dxa"/>
              <w:tblLook w:val="04A0" w:firstRow="1" w:lastRow="0" w:firstColumn="1" w:lastColumn="0" w:noHBand="0" w:noVBand="1"/>
            </w:tblPr>
            <w:tblGrid>
              <w:gridCol w:w="673"/>
              <w:gridCol w:w="1923"/>
              <w:gridCol w:w="1085"/>
              <w:gridCol w:w="1297"/>
              <w:gridCol w:w="1244"/>
              <w:gridCol w:w="1023"/>
              <w:gridCol w:w="1023"/>
              <w:gridCol w:w="11"/>
            </w:tblGrid>
            <w:tr w:rsidR="00AE7914" w14:paraId="59C794AB" w14:textId="77777777" w:rsidTr="00AE7914">
              <w:trPr>
                <w:gridAfter w:val="1"/>
                <w:wAfter w:w="11" w:type="dxa"/>
              </w:trPr>
              <w:tc>
                <w:tcPr>
                  <w:tcW w:w="2596" w:type="dxa"/>
                  <w:gridSpan w:val="2"/>
                </w:tcPr>
                <w:p w14:paraId="1FC099BA" w14:textId="77777777" w:rsidR="00AE7914" w:rsidRPr="00120040" w:rsidRDefault="00AE7914" w:rsidP="00DC0CB7">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Sumber</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Emisi</w:t>
                  </w:r>
                  <w:proofErr w:type="spellEnd"/>
                  <w:r>
                    <w:rPr>
                      <w:rFonts w:ascii="Bookman Old Style" w:hAnsi="Bookman Old Style"/>
                      <w:sz w:val="24"/>
                      <w:szCs w:val="24"/>
                      <w:lang w:val="en-US"/>
                    </w:rPr>
                    <w:t xml:space="preserve"> GRK</w:t>
                  </w:r>
                </w:p>
              </w:tc>
              <w:tc>
                <w:tcPr>
                  <w:tcW w:w="1085" w:type="dxa"/>
                </w:tcPr>
                <w:p w14:paraId="3AD63ED3" w14:textId="77777777" w:rsidR="00AE7914" w:rsidRPr="0033215D" w:rsidRDefault="00AE7914" w:rsidP="00DC0CB7">
                  <w:pPr>
                    <w:pStyle w:val="ListParagraph"/>
                    <w:ind w:left="0"/>
                    <w:jc w:val="center"/>
                    <w:rPr>
                      <w:rFonts w:ascii="Bookman Old Style" w:hAnsi="Bookman Old Style"/>
                      <w:b/>
                      <w:bCs/>
                      <w:sz w:val="24"/>
                      <w:szCs w:val="24"/>
                      <w:lang w:val="en-US"/>
                    </w:rPr>
                  </w:pPr>
                  <w:proofErr w:type="spellStart"/>
                  <w:r>
                    <w:rPr>
                      <w:rFonts w:ascii="Bookman Old Style" w:hAnsi="Bookman Old Style"/>
                      <w:b/>
                      <w:bCs/>
                      <w:sz w:val="24"/>
                      <w:szCs w:val="24"/>
                      <w:lang w:val="en-US"/>
                    </w:rPr>
                    <w:t>Satuan</w:t>
                  </w:r>
                  <w:proofErr w:type="spellEnd"/>
                </w:p>
              </w:tc>
              <w:tc>
                <w:tcPr>
                  <w:tcW w:w="1297" w:type="dxa"/>
                </w:tcPr>
                <w:p w14:paraId="4834FEB7" w14:textId="3FE176D2" w:rsidR="00AE7914" w:rsidRPr="002B445B" w:rsidRDefault="00AE7914" w:rsidP="00DC0CB7">
                  <w:pPr>
                    <w:pStyle w:val="ListParagraph"/>
                    <w:ind w:left="0"/>
                    <w:jc w:val="center"/>
                    <w:rPr>
                      <w:rFonts w:ascii="Bookman Old Style" w:hAnsi="Bookman Old Style"/>
                      <w:b/>
                      <w:bCs/>
                      <w:i/>
                      <w:iCs/>
                      <w:sz w:val="24"/>
                      <w:szCs w:val="24"/>
                      <w:lang w:val="en-US"/>
                    </w:rPr>
                  </w:pPr>
                  <w:r>
                    <w:rPr>
                      <w:rFonts w:ascii="Bookman Old Style" w:hAnsi="Bookman Old Style"/>
                      <w:b/>
                      <w:bCs/>
                      <w:sz w:val="24"/>
                      <w:szCs w:val="24"/>
                      <w:lang w:val="en-US"/>
                    </w:rPr>
                    <w:t xml:space="preserve">Data </w:t>
                  </w:r>
                  <w:r w:rsidRPr="002B445B">
                    <w:rPr>
                      <w:rFonts w:ascii="Bookman Old Style" w:hAnsi="Bookman Old Style"/>
                      <w:b/>
                      <w:bCs/>
                      <w:i/>
                      <w:iCs/>
                      <w:sz w:val="24"/>
                      <w:szCs w:val="24"/>
                      <w:lang w:val="en-US"/>
                    </w:rPr>
                    <w:t>Baseline</w:t>
                  </w:r>
                  <w:r>
                    <w:rPr>
                      <w:rFonts w:ascii="Bookman Old Style" w:hAnsi="Bookman Old Style"/>
                      <w:b/>
                      <w:bCs/>
                      <w:i/>
                      <w:iCs/>
                      <w:sz w:val="24"/>
                      <w:szCs w:val="24"/>
                      <w:lang w:val="en-US"/>
                    </w:rPr>
                    <w:t xml:space="preserve"> </w:t>
                  </w:r>
                  <w:proofErr w:type="spellStart"/>
                  <w:r w:rsidRPr="00AE7914">
                    <w:rPr>
                      <w:rFonts w:ascii="Bookman Old Style" w:hAnsi="Bookman Old Style"/>
                      <w:b/>
                      <w:bCs/>
                      <w:sz w:val="24"/>
                      <w:szCs w:val="24"/>
                      <w:lang w:val="en-US"/>
                    </w:rPr>
                    <w:t>Tahun</w:t>
                  </w:r>
                  <w:proofErr w:type="spellEnd"/>
                  <w:r>
                    <w:rPr>
                      <w:rFonts w:ascii="Bookman Old Style" w:hAnsi="Bookman Old Style"/>
                      <w:b/>
                      <w:bCs/>
                      <w:i/>
                      <w:iCs/>
                      <w:sz w:val="24"/>
                      <w:szCs w:val="24"/>
                      <w:lang w:val="en-US"/>
                    </w:rPr>
                    <w:t>…</w:t>
                  </w:r>
                </w:p>
              </w:tc>
              <w:tc>
                <w:tcPr>
                  <w:tcW w:w="1244" w:type="dxa"/>
                </w:tcPr>
                <w:p w14:paraId="24C2D171" w14:textId="27E6C03C" w:rsidR="00AE7914" w:rsidRDefault="00AE7914" w:rsidP="00DC0CB7">
                  <w:pPr>
                    <w:pStyle w:val="ListParagraph"/>
                    <w:ind w:left="0"/>
                    <w:jc w:val="center"/>
                    <w:rPr>
                      <w:rFonts w:ascii="Bookman Old Style" w:hAnsi="Bookman Old Style"/>
                      <w:b/>
                      <w:bCs/>
                      <w:sz w:val="24"/>
                      <w:szCs w:val="24"/>
                      <w:lang w:val="en-US"/>
                    </w:rPr>
                  </w:pPr>
                  <w:r>
                    <w:rPr>
                      <w:rFonts w:ascii="Bookman Old Style" w:hAnsi="Bookman Old Style"/>
                      <w:b/>
                      <w:bCs/>
                      <w:sz w:val="24"/>
                      <w:szCs w:val="24"/>
                      <w:lang w:val="en-US"/>
                    </w:rPr>
                    <w:t xml:space="preserve">Data </w:t>
                  </w:r>
                  <w:proofErr w:type="spellStart"/>
                  <w:r>
                    <w:rPr>
                      <w:rFonts w:ascii="Bookman Old Style" w:hAnsi="Bookman Old Style"/>
                      <w:b/>
                      <w:bCs/>
                      <w:sz w:val="24"/>
                      <w:szCs w:val="24"/>
                      <w:lang w:val="en-US"/>
                    </w:rPr>
                    <w:t>Tahun</w:t>
                  </w:r>
                  <w:proofErr w:type="spellEnd"/>
                  <w:r>
                    <w:rPr>
                      <w:rFonts w:ascii="Bookman Old Style" w:hAnsi="Bookman Old Style"/>
                      <w:b/>
                      <w:bCs/>
                      <w:sz w:val="24"/>
                      <w:szCs w:val="24"/>
                      <w:lang w:val="en-US"/>
                    </w:rPr>
                    <w:t xml:space="preserve"> </w:t>
                  </w:r>
                  <w:proofErr w:type="spellStart"/>
                  <w:r>
                    <w:rPr>
                      <w:rFonts w:ascii="Bookman Old Style" w:hAnsi="Bookman Old Style"/>
                      <w:b/>
                      <w:bCs/>
                      <w:sz w:val="24"/>
                      <w:szCs w:val="24"/>
                      <w:lang w:val="en-US"/>
                    </w:rPr>
                    <w:t>Berjalan</w:t>
                  </w:r>
                  <w:proofErr w:type="spellEnd"/>
                </w:p>
              </w:tc>
              <w:tc>
                <w:tcPr>
                  <w:tcW w:w="1023" w:type="dxa"/>
                </w:tcPr>
                <w:p w14:paraId="341C990F" w14:textId="558D6588" w:rsidR="00AE7914" w:rsidRPr="0033215D" w:rsidRDefault="00AE7914" w:rsidP="00DC0CB7">
                  <w:pPr>
                    <w:pStyle w:val="ListParagraph"/>
                    <w:ind w:left="0"/>
                    <w:jc w:val="center"/>
                    <w:rPr>
                      <w:rFonts w:ascii="Bookman Old Style" w:hAnsi="Bookman Old Style"/>
                      <w:b/>
                      <w:bCs/>
                      <w:sz w:val="24"/>
                      <w:szCs w:val="24"/>
                      <w:lang w:val="en-US"/>
                    </w:rPr>
                  </w:pPr>
                  <w:r>
                    <w:rPr>
                      <w:rFonts w:ascii="Bookman Old Style" w:hAnsi="Bookman Old Style"/>
                      <w:b/>
                      <w:bCs/>
                      <w:sz w:val="24"/>
                      <w:szCs w:val="24"/>
                      <w:lang w:val="en-US"/>
                    </w:rPr>
                    <w:t xml:space="preserve">Target </w:t>
                  </w:r>
                  <w:proofErr w:type="spellStart"/>
                  <w:r>
                    <w:rPr>
                      <w:rFonts w:ascii="Bookman Old Style" w:hAnsi="Bookman Old Style"/>
                      <w:b/>
                      <w:bCs/>
                      <w:sz w:val="24"/>
                      <w:szCs w:val="24"/>
                      <w:lang w:val="en-US"/>
                    </w:rPr>
                    <w:t>Tahun</w:t>
                  </w:r>
                  <w:proofErr w:type="spellEnd"/>
                  <w:r>
                    <w:rPr>
                      <w:rFonts w:ascii="Bookman Old Style" w:hAnsi="Bookman Old Style"/>
                      <w:b/>
                      <w:bCs/>
                      <w:sz w:val="24"/>
                      <w:szCs w:val="24"/>
                      <w:lang w:val="en-US"/>
                    </w:rPr>
                    <w:t xml:space="preserve"> 1</w:t>
                  </w:r>
                </w:p>
              </w:tc>
              <w:tc>
                <w:tcPr>
                  <w:tcW w:w="1023" w:type="dxa"/>
                </w:tcPr>
                <w:p w14:paraId="4828A17A" w14:textId="696B3AEC" w:rsidR="00AE7914" w:rsidRPr="0033215D" w:rsidRDefault="00AE7914" w:rsidP="00DC0CB7">
                  <w:pPr>
                    <w:pStyle w:val="ListParagraph"/>
                    <w:ind w:left="0"/>
                    <w:jc w:val="center"/>
                    <w:rPr>
                      <w:rFonts w:ascii="Bookman Old Style" w:hAnsi="Bookman Old Style"/>
                      <w:b/>
                      <w:bCs/>
                      <w:sz w:val="24"/>
                      <w:szCs w:val="24"/>
                      <w:lang w:val="en-US"/>
                    </w:rPr>
                  </w:pPr>
                  <w:r>
                    <w:rPr>
                      <w:rFonts w:ascii="Bookman Old Style" w:hAnsi="Bookman Old Style"/>
                      <w:b/>
                      <w:bCs/>
                      <w:sz w:val="24"/>
                      <w:szCs w:val="24"/>
                      <w:lang w:val="en-US"/>
                    </w:rPr>
                    <w:t xml:space="preserve">Target </w:t>
                  </w:r>
                  <w:proofErr w:type="spellStart"/>
                  <w:r>
                    <w:rPr>
                      <w:rFonts w:ascii="Bookman Old Style" w:hAnsi="Bookman Old Style"/>
                      <w:b/>
                      <w:bCs/>
                      <w:sz w:val="24"/>
                      <w:szCs w:val="24"/>
                      <w:lang w:val="en-US"/>
                    </w:rPr>
                    <w:t>Tahun</w:t>
                  </w:r>
                  <w:proofErr w:type="spellEnd"/>
                  <w:r>
                    <w:rPr>
                      <w:rFonts w:ascii="Bookman Old Style" w:hAnsi="Bookman Old Style"/>
                      <w:b/>
                      <w:bCs/>
                      <w:sz w:val="24"/>
                      <w:szCs w:val="24"/>
                      <w:lang w:val="en-US"/>
                    </w:rPr>
                    <w:t xml:space="preserve"> 5</w:t>
                  </w:r>
                </w:p>
              </w:tc>
            </w:tr>
            <w:tr w:rsidR="00AE7914" w14:paraId="2E96CDC7" w14:textId="77777777" w:rsidTr="00AE7914">
              <w:trPr>
                <w:gridAfter w:val="1"/>
                <w:wAfter w:w="11" w:type="dxa"/>
              </w:trPr>
              <w:tc>
                <w:tcPr>
                  <w:tcW w:w="2596" w:type="dxa"/>
                  <w:gridSpan w:val="2"/>
                </w:tcPr>
                <w:p w14:paraId="589F4BAC" w14:textId="77777777" w:rsidR="00AE7914" w:rsidRPr="001A46BE" w:rsidRDefault="00AE7914" w:rsidP="00DC0CB7">
                  <w:pPr>
                    <w:pStyle w:val="ListParagraph"/>
                    <w:ind w:left="0"/>
                    <w:jc w:val="both"/>
                    <w:rPr>
                      <w:rFonts w:ascii="Bookman Old Style" w:hAnsi="Bookman Old Style"/>
                      <w:sz w:val="24"/>
                      <w:szCs w:val="24"/>
                      <w:lang w:val="en-US"/>
                    </w:rPr>
                  </w:pPr>
                  <w:r w:rsidRPr="001E2695">
                    <w:rPr>
                      <w:rFonts w:ascii="Bookman Old Style" w:hAnsi="Bookman Old Style"/>
                      <w:i/>
                      <w:iCs/>
                      <w:sz w:val="24"/>
                      <w:szCs w:val="24"/>
                      <w:lang w:val="en-US"/>
                    </w:rPr>
                    <w:t>Scope</w:t>
                  </w:r>
                  <w:r>
                    <w:rPr>
                      <w:rFonts w:ascii="Bookman Old Style" w:hAnsi="Bookman Old Style"/>
                      <w:sz w:val="24"/>
                      <w:szCs w:val="24"/>
                      <w:lang w:val="en-US"/>
                    </w:rPr>
                    <w:t xml:space="preserve"> 1 </w:t>
                  </w:r>
                </w:p>
              </w:tc>
              <w:tc>
                <w:tcPr>
                  <w:tcW w:w="1085" w:type="dxa"/>
                </w:tcPr>
                <w:p w14:paraId="7226E05F" w14:textId="53B4FD24" w:rsidR="00AE7914" w:rsidRPr="003C6F9C" w:rsidRDefault="00AE7914" w:rsidP="00DC0CB7">
                  <w:pPr>
                    <w:pStyle w:val="ListParagraph"/>
                    <w:ind w:left="0"/>
                    <w:jc w:val="center"/>
                    <w:rPr>
                      <w:rFonts w:ascii="Bookman Old Style" w:hAnsi="Bookman Old Style"/>
                      <w:sz w:val="24"/>
                      <w:szCs w:val="24"/>
                      <w:lang w:val="en-US"/>
                    </w:rPr>
                  </w:pPr>
                  <w:r>
                    <w:rPr>
                      <w:rFonts w:ascii="Bookman Old Style" w:hAnsi="Bookman Old Style"/>
                      <w:sz w:val="24"/>
                      <w:szCs w:val="24"/>
                      <w:lang w:val="en-US"/>
                    </w:rPr>
                    <w:t>tCO2</w:t>
                  </w:r>
                  <w:r w:rsidR="00D83A7D">
                    <w:rPr>
                      <w:rFonts w:ascii="Bookman Old Style" w:hAnsi="Bookman Old Style"/>
                      <w:sz w:val="24"/>
                      <w:szCs w:val="24"/>
                      <w:lang w:val="en-US"/>
                    </w:rPr>
                    <w:t>e</w:t>
                  </w:r>
                </w:p>
              </w:tc>
              <w:tc>
                <w:tcPr>
                  <w:tcW w:w="1297" w:type="dxa"/>
                </w:tcPr>
                <w:p w14:paraId="587A8303" w14:textId="77777777" w:rsidR="00AE7914" w:rsidRDefault="00AE7914" w:rsidP="00DC0CB7">
                  <w:pPr>
                    <w:pStyle w:val="ListParagraph"/>
                    <w:ind w:left="0"/>
                    <w:jc w:val="center"/>
                    <w:rPr>
                      <w:rFonts w:ascii="Bookman Old Style" w:hAnsi="Bookman Old Style"/>
                      <w:sz w:val="24"/>
                      <w:szCs w:val="24"/>
                      <w:lang w:val="id-ID"/>
                    </w:rPr>
                  </w:pPr>
                  <w:r w:rsidRPr="003C6F9C">
                    <w:rPr>
                      <w:rFonts w:ascii="Bookman Old Style" w:hAnsi="Bookman Old Style"/>
                      <w:sz w:val="24"/>
                      <w:szCs w:val="24"/>
                      <w:lang w:val="en-US"/>
                    </w:rPr>
                    <w:t>xxx</w:t>
                  </w:r>
                </w:p>
              </w:tc>
              <w:tc>
                <w:tcPr>
                  <w:tcW w:w="1244" w:type="dxa"/>
                </w:tcPr>
                <w:p w14:paraId="7EDA35AE" w14:textId="6C401FDC" w:rsidR="00AE7914" w:rsidRPr="003C6F9C" w:rsidRDefault="00AE7914" w:rsidP="00DC0CB7">
                  <w:pPr>
                    <w:pStyle w:val="ListParagraph"/>
                    <w:ind w:left="0"/>
                    <w:jc w:val="center"/>
                    <w:rPr>
                      <w:rFonts w:ascii="Bookman Old Style" w:hAnsi="Bookman Old Style"/>
                      <w:sz w:val="24"/>
                      <w:szCs w:val="24"/>
                      <w:lang w:val="en-US"/>
                    </w:rPr>
                  </w:pPr>
                  <w:r w:rsidRPr="009E459E">
                    <w:rPr>
                      <w:rFonts w:ascii="Bookman Old Style" w:hAnsi="Bookman Old Style"/>
                      <w:sz w:val="24"/>
                      <w:szCs w:val="24"/>
                      <w:lang w:val="en-US"/>
                    </w:rPr>
                    <w:t>xxx</w:t>
                  </w:r>
                </w:p>
              </w:tc>
              <w:tc>
                <w:tcPr>
                  <w:tcW w:w="1023" w:type="dxa"/>
                </w:tcPr>
                <w:p w14:paraId="6F00F682" w14:textId="60E9A7E0" w:rsidR="00AE7914" w:rsidRPr="003723B3"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c>
                <w:tcPr>
                  <w:tcW w:w="1023" w:type="dxa"/>
                </w:tcPr>
                <w:p w14:paraId="12FDD310" w14:textId="77777777" w:rsidR="00AE7914" w:rsidRPr="003723B3"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r>
            <w:tr w:rsidR="00AE7914" w14:paraId="1DD10B47" w14:textId="77777777" w:rsidTr="00AE7914">
              <w:trPr>
                <w:gridAfter w:val="1"/>
                <w:wAfter w:w="11" w:type="dxa"/>
              </w:trPr>
              <w:tc>
                <w:tcPr>
                  <w:tcW w:w="2596" w:type="dxa"/>
                  <w:gridSpan w:val="2"/>
                </w:tcPr>
                <w:p w14:paraId="6A611146" w14:textId="77777777" w:rsidR="00AE7914" w:rsidRPr="003E0D37" w:rsidRDefault="00AE7914" w:rsidP="00DC0CB7">
                  <w:pPr>
                    <w:pStyle w:val="ListParagraph"/>
                    <w:ind w:left="0"/>
                    <w:jc w:val="both"/>
                    <w:rPr>
                      <w:rFonts w:ascii="Bookman Old Style" w:hAnsi="Bookman Old Style"/>
                      <w:sz w:val="24"/>
                      <w:szCs w:val="24"/>
                      <w:lang w:val="en-US"/>
                    </w:rPr>
                  </w:pPr>
                  <w:r w:rsidRPr="001E2695">
                    <w:rPr>
                      <w:rFonts w:ascii="Bookman Old Style" w:hAnsi="Bookman Old Style"/>
                      <w:i/>
                      <w:iCs/>
                      <w:sz w:val="24"/>
                      <w:szCs w:val="24"/>
                      <w:lang w:val="en-US"/>
                    </w:rPr>
                    <w:t>Scope</w:t>
                  </w:r>
                  <w:r>
                    <w:rPr>
                      <w:rFonts w:ascii="Bookman Old Style" w:hAnsi="Bookman Old Style"/>
                      <w:sz w:val="24"/>
                      <w:szCs w:val="24"/>
                      <w:lang w:val="en-US"/>
                    </w:rPr>
                    <w:t xml:space="preserve"> 2 </w:t>
                  </w:r>
                </w:p>
              </w:tc>
              <w:tc>
                <w:tcPr>
                  <w:tcW w:w="1085" w:type="dxa"/>
                </w:tcPr>
                <w:p w14:paraId="28E09D4C" w14:textId="61604211" w:rsidR="00AE7914" w:rsidRPr="003C6F9C" w:rsidRDefault="00AE7914" w:rsidP="00DC0CB7">
                  <w:pPr>
                    <w:pStyle w:val="ListParagraph"/>
                    <w:ind w:left="0"/>
                    <w:jc w:val="center"/>
                    <w:rPr>
                      <w:rFonts w:ascii="Bookman Old Style" w:hAnsi="Bookman Old Style"/>
                      <w:sz w:val="24"/>
                      <w:szCs w:val="24"/>
                      <w:lang w:val="en-US"/>
                    </w:rPr>
                  </w:pPr>
                  <w:r w:rsidRPr="008F7D51">
                    <w:rPr>
                      <w:rFonts w:ascii="Bookman Old Style" w:hAnsi="Bookman Old Style"/>
                      <w:sz w:val="24"/>
                      <w:szCs w:val="24"/>
                      <w:lang w:val="en-US"/>
                    </w:rPr>
                    <w:t>tCO2</w:t>
                  </w:r>
                  <w:r w:rsidR="00D83A7D">
                    <w:rPr>
                      <w:rFonts w:ascii="Bookman Old Style" w:hAnsi="Bookman Old Style"/>
                      <w:sz w:val="24"/>
                      <w:szCs w:val="24"/>
                      <w:lang w:val="en-US"/>
                    </w:rPr>
                    <w:t>e</w:t>
                  </w:r>
                </w:p>
              </w:tc>
              <w:tc>
                <w:tcPr>
                  <w:tcW w:w="1297" w:type="dxa"/>
                </w:tcPr>
                <w:p w14:paraId="4BFF318B" w14:textId="77777777" w:rsidR="00AE7914" w:rsidRDefault="00AE7914" w:rsidP="00DC0CB7">
                  <w:pPr>
                    <w:pStyle w:val="ListParagraph"/>
                    <w:ind w:left="0"/>
                    <w:jc w:val="center"/>
                    <w:rPr>
                      <w:rFonts w:ascii="Bookman Old Style" w:hAnsi="Bookman Old Style"/>
                      <w:sz w:val="24"/>
                      <w:szCs w:val="24"/>
                      <w:lang w:val="id-ID"/>
                    </w:rPr>
                  </w:pPr>
                  <w:r w:rsidRPr="003C6F9C">
                    <w:rPr>
                      <w:rFonts w:ascii="Bookman Old Style" w:hAnsi="Bookman Old Style"/>
                      <w:sz w:val="24"/>
                      <w:szCs w:val="24"/>
                      <w:lang w:val="en-US"/>
                    </w:rPr>
                    <w:t>xxx</w:t>
                  </w:r>
                </w:p>
              </w:tc>
              <w:tc>
                <w:tcPr>
                  <w:tcW w:w="1244" w:type="dxa"/>
                </w:tcPr>
                <w:p w14:paraId="0305534A" w14:textId="731330B5" w:rsidR="00AE7914" w:rsidRPr="003C6F9C" w:rsidRDefault="00AE7914" w:rsidP="00DC0CB7">
                  <w:pPr>
                    <w:pStyle w:val="ListParagraph"/>
                    <w:ind w:left="0"/>
                    <w:jc w:val="center"/>
                    <w:rPr>
                      <w:rFonts w:ascii="Bookman Old Style" w:hAnsi="Bookman Old Style"/>
                      <w:sz w:val="24"/>
                      <w:szCs w:val="24"/>
                      <w:lang w:val="en-US"/>
                    </w:rPr>
                  </w:pPr>
                  <w:r w:rsidRPr="009E459E">
                    <w:rPr>
                      <w:rFonts w:ascii="Bookman Old Style" w:hAnsi="Bookman Old Style"/>
                      <w:sz w:val="24"/>
                      <w:szCs w:val="24"/>
                      <w:lang w:val="en-US"/>
                    </w:rPr>
                    <w:t>xxx</w:t>
                  </w:r>
                </w:p>
              </w:tc>
              <w:tc>
                <w:tcPr>
                  <w:tcW w:w="1023" w:type="dxa"/>
                </w:tcPr>
                <w:p w14:paraId="181C7F89" w14:textId="144A5757" w:rsidR="00AE7914" w:rsidRPr="003723B3"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c>
                <w:tcPr>
                  <w:tcW w:w="1023" w:type="dxa"/>
                </w:tcPr>
                <w:p w14:paraId="18555CAD" w14:textId="77777777" w:rsidR="00AE7914" w:rsidRPr="003723B3"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r>
            <w:tr w:rsidR="00AE7914" w14:paraId="42897A64" w14:textId="77777777" w:rsidTr="00AE7914">
              <w:trPr>
                <w:gridAfter w:val="1"/>
                <w:wAfter w:w="11" w:type="dxa"/>
              </w:trPr>
              <w:tc>
                <w:tcPr>
                  <w:tcW w:w="2596" w:type="dxa"/>
                  <w:gridSpan w:val="2"/>
                </w:tcPr>
                <w:p w14:paraId="77AA5FA2" w14:textId="77777777" w:rsidR="00AE7914" w:rsidRPr="00120040" w:rsidRDefault="00AE7914" w:rsidP="00DC0CB7">
                  <w:pPr>
                    <w:contextualSpacing/>
                    <w:jc w:val="both"/>
                    <w:rPr>
                      <w:rFonts w:ascii="Bookman Old Style" w:hAnsi="Bookman Old Style"/>
                      <w:sz w:val="24"/>
                      <w:szCs w:val="24"/>
                      <w:lang w:val="en-US"/>
                    </w:rPr>
                  </w:pPr>
                  <w:r w:rsidRPr="001E2695">
                    <w:rPr>
                      <w:rFonts w:ascii="Bookman Old Style" w:hAnsi="Bookman Old Style"/>
                      <w:i/>
                      <w:iCs/>
                      <w:sz w:val="24"/>
                      <w:szCs w:val="24"/>
                      <w:lang w:val="en-US"/>
                    </w:rPr>
                    <w:t>Scope</w:t>
                  </w:r>
                  <w:r>
                    <w:rPr>
                      <w:rFonts w:ascii="Bookman Old Style" w:hAnsi="Bookman Old Style"/>
                      <w:sz w:val="24"/>
                      <w:szCs w:val="24"/>
                      <w:lang w:val="en-US"/>
                    </w:rPr>
                    <w:t xml:space="preserve"> 3</w:t>
                  </w:r>
                </w:p>
              </w:tc>
              <w:tc>
                <w:tcPr>
                  <w:tcW w:w="1085" w:type="dxa"/>
                </w:tcPr>
                <w:p w14:paraId="5E23B692" w14:textId="44D366E9" w:rsidR="00AE7914" w:rsidRPr="003C6F9C" w:rsidRDefault="00AE7914" w:rsidP="00DC0CB7">
                  <w:pPr>
                    <w:pStyle w:val="ListParagraph"/>
                    <w:ind w:left="0"/>
                    <w:jc w:val="center"/>
                    <w:rPr>
                      <w:rFonts w:ascii="Bookman Old Style" w:hAnsi="Bookman Old Style"/>
                      <w:sz w:val="24"/>
                      <w:szCs w:val="24"/>
                      <w:lang w:val="en-US"/>
                    </w:rPr>
                  </w:pPr>
                  <w:r w:rsidRPr="008F7D51">
                    <w:rPr>
                      <w:rFonts w:ascii="Bookman Old Style" w:hAnsi="Bookman Old Style"/>
                      <w:sz w:val="24"/>
                      <w:szCs w:val="24"/>
                      <w:lang w:val="en-US"/>
                    </w:rPr>
                    <w:t>tCO2</w:t>
                  </w:r>
                  <w:r w:rsidR="00D83A7D">
                    <w:rPr>
                      <w:rFonts w:ascii="Bookman Old Style" w:hAnsi="Bookman Old Style"/>
                      <w:sz w:val="24"/>
                      <w:szCs w:val="24"/>
                      <w:lang w:val="en-US"/>
                    </w:rPr>
                    <w:t>e</w:t>
                  </w:r>
                </w:p>
              </w:tc>
              <w:tc>
                <w:tcPr>
                  <w:tcW w:w="1297" w:type="dxa"/>
                </w:tcPr>
                <w:p w14:paraId="1B1FEE76" w14:textId="77777777" w:rsidR="00AE7914" w:rsidRPr="003C6F9C"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c>
                <w:tcPr>
                  <w:tcW w:w="1244" w:type="dxa"/>
                </w:tcPr>
                <w:p w14:paraId="361EBD5D" w14:textId="42407E46" w:rsidR="00AE7914" w:rsidRPr="003C6F9C" w:rsidRDefault="00AE7914" w:rsidP="00DC0CB7">
                  <w:pPr>
                    <w:pStyle w:val="ListParagraph"/>
                    <w:ind w:left="0"/>
                    <w:jc w:val="center"/>
                    <w:rPr>
                      <w:rFonts w:ascii="Bookman Old Style" w:hAnsi="Bookman Old Style"/>
                      <w:sz w:val="24"/>
                      <w:szCs w:val="24"/>
                      <w:lang w:val="en-US"/>
                    </w:rPr>
                  </w:pPr>
                  <w:r w:rsidRPr="009E459E">
                    <w:rPr>
                      <w:rFonts w:ascii="Bookman Old Style" w:hAnsi="Bookman Old Style"/>
                      <w:sz w:val="24"/>
                      <w:szCs w:val="24"/>
                      <w:lang w:val="en-US"/>
                    </w:rPr>
                    <w:t>xxx</w:t>
                  </w:r>
                </w:p>
              </w:tc>
              <w:tc>
                <w:tcPr>
                  <w:tcW w:w="1023" w:type="dxa"/>
                </w:tcPr>
                <w:p w14:paraId="330BDC2A" w14:textId="7E58F793" w:rsidR="00AE7914" w:rsidRPr="003C6F9C"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c>
                <w:tcPr>
                  <w:tcW w:w="1023" w:type="dxa"/>
                </w:tcPr>
                <w:p w14:paraId="690A130B" w14:textId="77777777" w:rsidR="00AE7914" w:rsidRPr="003C6F9C"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r>
            <w:tr w:rsidR="00AE7914" w14:paraId="4021DB75" w14:textId="77777777" w:rsidTr="00AE7914">
              <w:trPr>
                <w:gridAfter w:val="1"/>
                <w:wAfter w:w="11" w:type="dxa"/>
              </w:trPr>
              <w:tc>
                <w:tcPr>
                  <w:tcW w:w="2596" w:type="dxa"/>
                  <w:gridSpan w:val="2"/>
                </w:tcPr>
                <w:p w14:paraId="2F292FA9" w14:textId="77777777" w:rsidR="00AE7914" w:rsidRPr="007C10F9" w:rsidRDefault="00AE7914" w:rsidP="00DC0CB7">
                  <w:pPr>
                    <w:contextualSpacing/>
                    <w:jc w:val="both"/>
                    <w:rPr>
                      <w:rFonts w:ascii="Bookman Old Style" w:hAnsi="Bookman Old Style"/>
                      <w:b/>
                      <w:bCs/>
                      <w:sz w:val="24"/>
                      <w:szCs w:val="24"/>
                      <w:lang w:val="en-US"/>
                    </w:rPr>
                  </w:pPr>
                  <w:r w:rsidRPr="007C10F9">
                    <w:rPr>
                      <w:rFonts w:ascii="Bookman Old Style" w:hAnsi="Bookman Old Style"/>
                      <w:b/>
                      <w:bCs/>
                      <w:sz w:val="24"/>
                      <w:szCs w:val="24"/>
                      <w:lang w:val="en-US"/>
                    </w:rPr>
                    <w:t>Total</w:t>
                  </w:r>
                </w:p>
              </w:tc>
              <w:tc>
                <w:tcPr>
                  <w:tcW w:w="1085" w:type="dxa"/>
                </w:tcPr>
                <w:p w14:paraId="5A163E5C" w14:textId="7D1FBF39" w:rsidR="00AE7914" w:rsidRPr="007C10F9" w:rsidRDefault="00AE7914" w:rsidP="00DC0CB7">
                  <w:pPr>
                    <w:pStyle w:val="ListParagraph"/>
                    <w:ind w:left="0"/>
                    <w:jc w:val="center"/>
                    <w:rPr>
                      <w:rFonts w:ascii="Bookman Old Style" w:hAnsi="Bookman Old Style"/>
                      <w:b/>
                      <w:bCs/>
                      <w:sz w:val="24"/>
                      <w:szCs w:val="24"/>
                      <w:lang w:val="en-US"/>
                    </w:rPr>
                  </w:pPr>
                  <w:r>
                    <w:rPr>
                      <w:rFonts w:ascii="Bookman Old Style" w:hAnsi="Bookman Old Style"/>
                      <w:sz w:val="24"/>
                      <w:szCs w:val="24"/>
                      <w:lang w:val="en-US"/>
                    </w:rPr>
                    <w:t>tCO2</w:t>
                  </w:r>
                  <w:r w:rsidR="00D83A7D">
                    <w:rPr>
                      <w:rFonts w:ascii="Bookman Old Style" w:hAnsi="Bookman Old Style"/>
                      <w:sz w:val="24"/>
                      <w:szCs w:val="24"/>
                      <w:lang w:val="en-US"/>
                    </w:rPr>
                    <w:t>e</w:t>
                  </w:r>
                </w:p>
              </w:tc>
              <w:tc>
                <w:tcPr>
                  <w:tcW w:w="1297" w:type="dxa"/>
                </w:tcPr>
                <w:p w14:paraId="226332B4" w14:textId="77777777" w:rsidR="00AE7914" w:rsidRPr="00AE7914" w:rsidRDefault="00AE7914" w:rsidP="00DC0CB7">
                  <w:pPr>
                    <w:pStyle w:val="ListParagraph"/>
                    <w:ind w:left="0"/>
                    <w:jc w:val="center"/>
                    <w:rPr>
                      <w:rFonts w:ascii="Bookman Old Style" w:hAnsi="Bookman Old Style"/>
                      <w:b/>
                      <w:bCs/>
                      <w:sz w:val="24"/>
                      <w:szCs w:val="24"/>
                      <w:lang w:val="en-US"/>
                    </w:rPr>
                  </w:pPr>
                  <w:r w:rsidRPr="00AE7914">
                    <w:rPr>
                      <w:rFonts w:ascii="Bookman Old Style" w:hAnsi="Bookman Old Style"/>
                      <w:b/>
                      <w:bCs/>
                      <w:sz w:val="24"/>
                      <w:szCs w:val="24"/>
                      <w:lang w:val="en-US"/>
                    </w:rPr>
                    <w:t>xxx</w:t>
                  </w:r>
                </w:p>
              </w:tc>
              <w:tc>
                <w:tcPr>
                  <w:tcW w:w="1244" w:type="dxa"/>
                </w:tcPr>
                <w:p w14:paraId="1E7E4B87" w14:textId="3F391A46" w:rsidR="00AE7914" w:rsidRPr="00AE7914" w:rsidRDefault="00AE7914" w:rsidP="00DC0CB7">
                  <w:pPr>
                    <w:pStyle w:val="ListParagraph"/>
                    <w:ind w:left="0"/>
                    <w:jc w:val="center"/>
                    <w:rPr>
                      <w:rFonts w:ascii="Bookman Old Style" w:hAnsi="Bookman Old Style"/>
                      <w:b/>
                      <w:bCs/>
                      <w:sz w:val="24"/>
                      <w:szCs w:val="24"/>
                      <w:lang w:val="en-US"/>
                    </w:rPr>
                  </w:pPr>
                  <w:r w:rsidRPr="00AE7914">
                    <w:rPr>
                      <w:rFonts w:ascii="Bookman Old Style" w:hAnsi="Bookman Old Style"/>
                      <w:b/>
                      <w:bCs/>
                      <w:sz w:val="24"/>
                      <w:szCs w:val="24"/>
                      <w:lang w:val="en-US"/>
                    </w:rPr>
                    <w:t>xxx</w:t>
                  </w:r>
                </w:p>
              </w:tc>
              <w:tc>
                <w:tcPr>
                  <w:tcW w:w="1023" w:type="dxa"/>
                </w:tcPr>
                <w:p w14:paraId="529CF0B7" w14:textId="54536609" w:rsidR="00AE7914" w:rsidRPr="00AE7914" w:rsidRDefault="00AE7914" w:rsidP="00DC0CB7">
                  <w:pPr>
                    <w:pStyle w:val="ListParagraph"/>
                    <w:ind w:left="0"/>
                    <w:jc w:val="center"/>
                    <w:rPr>
                      <w:rFonts w:ascii="Bookman Old Style" w:hAnsi="Bookman Old Style"/>
                      <w:b/>
                      <w:bCs/>
                      <w:sz w:val="24"/>
                      <w:szCs w:val="24"/>
                      <w:lang w:val="en-US"/>
                    </w:rPr>
                  </w:pPr>
                  <w:r w:rsidRPr="00AE7914">
                    <w:rPr>
                      <w:rFonts w:ascii="Bookman Old Style" w:hAnsi="Bookman Old Style"/>
                      <w:b/>
                      <w:bCs/>
                      <w:sz w:val="24"/>
                      <w:szCs w:val="24"/>
                      <w:lang w:val="en-US"/>
                    </w:rPr>
                    <w:t>xxx</w:t>
                  </w:r>
                </w:p>
              </w:tc>
              <w:tc>
                <w:tcPr>
                  <w:tcW w:w="1023" w:type="dxa"/>
                </w:tcPr>
                <w:p w14:paraId="69CB87B3" w14:textId="77777777" w:rsidR="00AE7914" w:rsidRPr="007C10F9" w:rsidRDefault="00AE7914" w:rsidP="00DC0CB7">
                  <w:pPr>
                    <w:pStyle w:val="ListParagraph"/>
                    <w:ind w:left="0"/>
                    <w:jc w:val="center"/>
                    <w:rPr>
                      <w:rFonts w:ascii="Bookman Old Style" w:hAnsi="Bookman Old Style"/>
                      <w:b/>
                      <w:bCs/>
                      <w:sz w:val="24"/>
                      <w:szCs w:val="24"/>
                      <w:lang w:val="en-US"/>
                    </w:rPr>
                  </w:pPr>
                  <w:r w:rsidRPr="007C10F9">
                    <w:rPr>
                      <w:rFonts w:ascii="Bookman Old Style" w:hAnsi="Bookman Old Style"/>
                      <w:b/>
                      <w:bCs/>
                      <w:sz w:val="24"/>
                      <w:szCs w:val="24"/>
                      <w:lang w:val="en-US"/>
                    </w:rPr>
                    <w:t>xxx</w:t>
                  </w:r>
                </w:p>
              </w:tc>
            </w:tr>
            <w:tr w:rsidR="00AE7914" w14:paraId="2258F1CC" w14:textId="77777777" w:rsidTr="00AE7914">
              <w:trPr>
                <w:gridAfter w:val="1"/>
                <w:wAfter w:w="11" w:type="dxa"/>
              </w:trPr>
              <w:tc>
                <w:tcPr>
                  <w:tcW w:w="2596" w:type="dxa"/>
                  <w:gridSpan w:val="2"/>
                </w:tcPr>
                <w:p w14:paraId="6DECF3E3" w14:textId="77777777" w:rsidR="00AE7914" w:rsidRPr="001A46BE" w:rsidRDefault="00AE7914" w:rsidP="00DC0CB7">
                  <w:pPr>
                    <w:pStyle w:val="ListParagraph"/>
                    <w:ind w:left="0"/>
                    <w:jc w:val="both"/>
                    <w:rPr>
                      <w:rFonts w:ascii="Bookman Old Style" w:hAnsi="Bookman Old Style"/>
                      <w:sz w:val="24"/>
                      <w:szCs w:val="24"/>
                      <w:lang w:val="en-US"/>
                    </w:rPr>
                  </w:pPr>
                  <w:proofErr w:type="spellStart"/>
                  <w:r>
                    <w:rPr>
                      <w:rFonts w:ascii="Bookman Old Style" w:hAnsi="Bookman Old Style"/>
                      <w:sz w:val="24"/>
                      <w:szCs w:val="24"/>
                      <w:lang w:val="en-US"/>
                    </w:rPr>
                    <w:t>Jumlah</w:t>
                  </w:r>
                  <w:proofErr w:type="spellEnd"/>
                  <w:r>
                    <w:rPr>
                      <w:rFonts w:ascii="Bookman Old Style" w:hAnsi="Bookman Old Style"/>
                      <w:sz w:val="24"/>
                      <w:szCs w:val="24"/>
                      <w:lang w:val="en-US"/>
                    </w:rPr>
                    <w:t xml:space="preserve"> Output</w:t>
                  </w:r>
                </w:p>
              </w:tc>
              <w:tc>
                <w:tcPr>
                  <w:tcW w:w="1085" w:type="dxa"/>
                </w:tcPr>
                <w:p w14:paraId="36554A3F" w14:textId="77777777" w:rsidR="00AE7914" w:rsidRPr="003C6F9C" w:rsidRDefault="00AE7914" w:rsidP="00DC0CB7">
                  <w:pPr>
                    <w:pStyle w:val="ListParagraph"/>
                    <w:ind w:left="0"/>
                    <w:jc w:val="center"/>
                    <w:rPr>
                      <w:rFonts w:ascii="Bookman Old Style" w:hAnsi="Bookman Old Style"/>
                      <w:sz w:val="24"/>
                      <w:szCs w:val="24"/>
                      <w:lang w:val="en-US"/>
                    </w:rPr>
                  </w:pPr>
                  <w:r>
                    <w:rPr>
                      <w:rFonts w:ascii="Bookman Old Style" w:hAnsi="Bookman Old Style"/>
                      <w:sz w:val="24"/>
                      <w:szCs w:val="24"/>
                      <w:lang w:val="en-US"/>
                    </w:rPr>
                    <w:t xml:space="preserve">Rupiah </w:t>
                  </w:r>
                  <w:proofErr w:type="spellStart"/>
                  <w:r>
                    <w:rPr>
                      <w:rFonts w:ascii="Bookman Old Style" w:hAnsi="Bookman Old Style"/>
                      <w:sz w:val="24"/>
                      <w:szCs w:val="24"/>
                      <w:lang w:val="en-US"/>
                    </w:rPr>
                    <w:t>atau</w:t>
                  </w:r>
                  <w:proofErr w:type="spellEnd"/>
                  <w:r>
                    <w:rPr>
                      <w:rFonts w:ascii="Bookman Old Style" w:hAnsi="Bookman Old Style"/>
                      <w:sz w:val="24"/>
                      <w:szCs w:val="24"/>
                      <w:lang w:val="en-US"/>
                    </w:rPr>
                    <w:t xml:space="preserve"> Ton</w:t>
                  </w:r>
                </w:p>
              </w:tc>
              <w:tc>
                <w:tcPr>
                  <w:tcW w:w="1297" w:type="dxa"/>
                </w:tcPr>
                <w:p w14:paraId="010E1341" w14:textId="77777777" w:rsidR="00AE7914" w:rsidRDefault="00AE7914" w:rsidP="00DC0CB7">
                  <w:pPr>
                    <w:pStyle w:val="ListParagraph"/>
                    <w:ind w:left="0"/>
                    <w:jc w:val="center"/>
                    <w:rPr>
                      <w:rFonts w:ascii="Bookman Old Style" w:hAnsi="Bookman Old Style"/>
                      <w:sz w:val="24"/>
                      <w:szCs w:val="24"/>
                      <w:lang w:val="id-ID"/>
                    </w:rPr>
                  </w:pPr>
                  <w:r w:rsidRPr="003C6F9C">
                    <w:rPr>
                      <w:rFonts w:ascii="Bookman Old Style" w:hAnsi="Bookman Old Style"/>
                      <w:sz w:val="24"/>
                      <w:szCs w:val="24"/>
                      <w:lang w:val="en-US"/>
                    </w:rPr>
                    <w:t>xxx</w:t>
                  </w:r>
                </w:p>
              </w:tc>
              <w:tc>
                <w:tcPr>
                  <w:tcW w:w="1244" w:type="dxa"/>
                </w:tcPr>
                <w:p w14:paraId="7D26D6A8" w14:textId="0CB1B6EA" w:rsidR="00AE7914" w:rsidRPr="003C6F9C" w:rsidRDefault="00AE7914" w:rsidP="00DC0CB7">
                  <w:pPr>
                    <w:pStyle w:val="ListParagraph"/>
                    <w:ind w:left="0"/>
                    <w:jc w:val="center"/>
                    <w:rPr>
                      <w:rFonts w:ascii="Bookman Old Style" w:hAnsi="Bookman Old Style"/>
                      <w:sz w:val="24"/>
                      <w:szCs w:val="24"/>
                      <w:lang w:val="en-US"/>
                    </w:rPr>
                  </w:pPr>
                  <w:r w:rsidRPr="009E459E">
                    <w:rPr>
                      <w:rFonts w:ascii="Bookman Old Style" w:hAnsi="Bookman Old Style"/>
                      <w:sz w:val="24"/>
                      <w:szCs w:val="24"/>
                      <w:lang w:val="en-US"/>
                    </w:rPr>
                    <w:t>xxx</w:t>
                  </w:r>
                </w:p>
              </w:tc>
              <w:tc>
                <w:tcPr>
                  <w:tcW w:w="1023" w:type="dxa"/>
                </w:tcPr>
                <w:p w14:paraId="14055937" w14:textId="6E242EDD" w:rsidR="00AE7914" w:rsidRPr="003723B3"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c>
                <w:tcPr>
                  <w:tcW w:w="1023" w:type="dxa"/>
                </w:tcPr>
                <w:p w14:paraId="2C3C5A17" w14:textId="77777777" w:rsidR="00AE7914" w:rsidRPr="003723B3" w:rsidRDefault="00AE7914" w:rsidP="00DC0CB7">
                  <w:pPr>
                    <w:pStyle w:val="ListParagraph"/>
                    <w:ind w:left="0"/>
                    <w:jc w:val="center"/>
                    <w:rPr>
                      <w:rFonts w:ascii="Bookman Old Style" w:hAnsi="Bookman Old Style"/>
                      <w:sz w:val="24"/>
                      <w:szCs w:val="24"/>
                      <w:lang w:val="en-US"/>
                    </w:rPr>
                  </w:pPr>
                  <w:r w:rsidRPr="003C6F9C">
                    <w:rPr>
                      <w:rFonts w:ascii="Bookman Old Style" w:hAnsi="Bookman Old Style"/>
                      <w:sz w:val="24"/>
                      <w:szCs w:val="24"/>
                      <w:lang w:val="en-US"/>
                    </w:rPr>
                    <w:t>xxx</w:t>
                  </w:r>
                </w:p>
              </w:tc>
            </w:tr>
            <w:tr w:rsidR="00AE7914" w14:paraId="69763077" w14:textId="77777777" w:rsidTr="00AE7914">
              <w:trPr>
                <w:gridAfter w:val="1"/>
                <w:wAfter w:w="11" w:type="dxa"/>
              </w:trPr>
              <w:tc>
                <w:tcPr>
                  <w:tcW w:w="2596" w:type="dxa"/>
                  <w:gridSpan w:val="2"/>
                </w:tcPr>
                <w:p w14:paraId="4940DB3D" w14:textId="69D691BD" w:rsidR="00AE7914" w:rsidRPr="007C10F9" w:rsidRDefault="00AE7914" w:rsidP="00DC0CB7">
                  <w:pPr>
                    <w:pStyle w:val="ListParagraph"/>
                    <w:ind w:left="0"/>
                    <w:rPr>
                      <w:rFonts w:ascii="Bookman Old Style" w:hAnsi="Bookman Old Style"/>
                      <w:b/>
                      <w:bCs/>
                      <w:sz w:val="24"/>
                      <w:szCs w:val="24"/>
                      <w:lang w:val="en-US"/>
                    </w:rPr>
                  </w:pPr>
                  <w:proofErr w:type="spellStart"/>
                  <w:r w:rsidRPr="007C10F9">
                    <w:rPr>
                      <w:rFonts w:ascii="Bookman Old Style" w:hAnsi="Bookman Old Style"/>
                      <w:b/>
                      <w:bCs/>
                      <w:sz w:val="24"/>
                      <w:szCs w:val="24"/>
                      <w:lang w:val="en-US"/>
                    </w:rPr>
                    <w:t>Intensitas</w:t>
                  </w:r>
                  <w:proofErr w:type="spellEnd"/>
                  <w:r w:rsidRPr="007C10F9">
                    <w:rPr>
                      <w:rFonts w:ascii="Bookman Old Style" w:hAnsi="Bookman Old Style"/>
                      <w:b/>
                      <w:bCs/>
                      <w:sz w:val="24"/>
                      <w:szCs w:val="24"/>
                      <w:lang w:val="en-US"/>
                    </w:rPr>
                    <w:t xml:space="preserve"> </w:t>
                  </w:r>
                  <w:proofErr w:type="spellStart"/>
                  <w:r w:rsidRPr="007C10F9">
                    <w:rPr>
                      <w:rFonts w:ascii="Bookman Old Style" w:hAnsi="Bookman Old Style"/>
                      <w:b/>
                      <w:bCs/>
                      <w:sz w:val="24"/>
                      <w:szCs w:val="24"/>
                      <w:lang w:val="en-US"/>
                    </w:rPr>
                    <w:t>Emisi</w:t>
                  </w:r>
                  <w:proofErr w:type="spellEnd"/>
                  <w:r w:rsidRPr="007C10F9">
                    <w:rPr>
                      <w:rFonts w:ascii="Bookman Old Style" w:hAnsi="Bookman Old Style"/>
                      <w:b/>
                      <w:bCs/>
                      <w:sz w:val="24"/>
                      <w:szCs w:val="24"/>
                      <w:lang w:val="en-US"/>
                    </w:rPr>
                    <w:t xml:space="preserve"> GRK/</w:t>
                  </w:r>
                  <w:r w:rsidR="000C1EAB">
                    <w:rPr>
                      <w:rFonts w:ascii="Bookman Old Style" w:hAnsi="Bookman Old Style"/>
                      <w:b/>
                      <w:bCs/>
                      <w:sz w:val="24"/>
                      <w:szCs w:val="24"/>
                      <w:lang w:val="en-US"/>
                    </w:rPr>
                    <w:t>Output</w:t>
                  </w:r>
                </w:p>
              </w:tc>
              <w:tc>
                <w:tcPr>
                  <w:tcW w:w="1085" w:type="dxa"/>
                </w:tcPr>
                <w:p w14:paraId="5827973A" w14:textId="77777777" w:rsidR="00AE7914" w:rsidRPr="007C10F9" w:rsidRDefault="00AE7914" w:rsidP="00DC0CB7">
                  <w:pPr>
                    <w:pStyle w:val="ListParagraph"/>
                    <w:ind w:left="0"/>
                    <w:jc w:val="center"/>
                    <w:rPr>
                      <w:rFonts w:ascii="Bookman Old Style" w:hAnsi="Bookman Old Style"/>
                      <w:b/>
                      <w:bCs/>
                      <w:sz w:val="24"/>
                      <w:szCs w:val="24"/>
                      <w:lang w:val="en-US"/>
                    </w:rPr>
                  </w:pPr>
                </w:p>
              </w:tc>
              <w:tc>
                <w:tcPr>
                  <w:tcW w:w="1297" w:type="dxa"/>
                </w:tcPr>
                <w:p w14:paraId="01E168FC" w14:textId="77777777" w:rsidR="00AE7914" w:rsidRPr="00AE7914" w:rsidRDefault="00AE7914" w:rsidP="00DC0CB7">
                  <w:pPr>
                    <w:pStyle w:val="ListParagraph"/>
                    <w:ind w:left="0"/>
                    <w:jc w:val="center"/>
                    <w:rPr>
                      <w:rFonts w:ascii="Bookman Old Style" w:hAnsi="Bookman Old Style"/>
                      <w:b/>
                      <w:bCs/>
                      <w:sz w:val="24"/>
                      <w:szCs w:val="24"/>
                      <w:lang w:val="en-US"/>
                    </w:rPr>
                  </w:pPr>
                  <w:r w:rsidRPr="00AE7914">
                    <w:rPr>
                      <w:rFonts w:ascii="Bookman Old Style" w:hAnsi="Bookman Old Style"/>
                      <w:b/>
                      <w:bCs/>
                      <w:sz w:val="24"/>
                      <w:szCs w:val="24"/>
                      <w:lang w:val="en-US"/>
                    </w:rPr>
                    <w:t>xxx</w:t>
                  </w:r>
                </w:p>
              </w:tc>
              <w:tc>
                <w:tcPr>
                  <w:tcW w:w="1244" w:type="dxa"/>
                </w:tcPr>
                <w:p w14:paraId="3C6EAAEC" w14:textId="18C2ED6D" w:rsidR="00AE7914" w:rsidRPr="00AE7914" w:rsidRDefault="00AE7914" w:rsidP="00DC0CB7">
                  <w:pPr>
                    <w:pStyle w:val="ListParagraph"/>
                    <w:ind w:left="0"/>
                    <w:jc w:val="center"/>
                    <w:rPr>
                      <w:rFonts w:ascii="Bookman Old Style" w:hAnsi="Bookman Old Style"/>
                      <w:b/>
                      <w:bCs/>
                      <w:sz w:val="24"/>
                      <w:szCs w:val="24"/>
                      <w:lang w:val="en-US"/>
                    </w:rPr>
                  </w:pPr>
                  <w:r w:rsidRPr="00AE7914">
                    <w:rPr>
                      <w:rFonts w:ascii="Bookman Old Style" w:hAnsi="Bookman Old Style"/>
                      <w:b/>
                      <w:bCs/>
                      <w:sz w:val="24"/>
                      <w:szCs w:val="24"/>
                      <w:lang w:val="en-US"/>
                    </w:rPr>
                    <w:t>xxx</w:t>
                  </w:r>
                </w:p>
              </w:tc>
              <w:tc>
                <w:tcPr>
                  <w:tcW w:w="1023" w:type="dxa"/>
                </w:tcPr>
                <w:p w14:paraId="3F854804" w14:textId="5605ED55" w:rsidR="00AE7914" w:rsidRPr="00AE7914" w:rsidRDefault="00AE7914" w:rsidP="00DC0CB7">
                  <w:pPr>
                    <w:pStyle w:val="ListParagraph"/>
                    <w:ind w:left="0"/>
                    <w:jc w:val="center"/>
                    <w:rPr>
                      <w:rFonts w:ascii="Bookman Old Style" w:hAnsi="Bookman Old Style"/>
                      <w:b/>
                      <w:bCs/>
                      <w:sz w:val="24"/>
                      <w:szCs w:val="24"/>
                      <w:lang w:val="en-US"/>
                    </w:rPr>
                  </w:pPr>
                  <w:r w:rsidRPr="00AE7914">
                    <w:rPr>
                      <w:rFonts w:ascii="Bookman Old Style" w:hAnsi="Bookman Old Style"/>
                      <w:b/>
                      <w:bCs/>
                      <w:sz w:val="24"/>
                      <w:szCs w:val="24"/>
                      <w:lang w:val="en-US"/>
                    </w:rPr>
                    <w:t>xxx</w:t>
                  </w:r>
                </w:p>
              </w:tc>
              <w:tc>
                <w:tcPr>
                  <w:tcW w:w="1023" w:type="dxa"/>
                </w:tcPr>
                <w:p w14:paraId="77288B55" w14:textId="77777777" w:rsidR="00AE7914" w:rsidRPr="007C10F9" w:rsidRDefault="00AE7914" w:rsidP="00DC0CB7">
                  <w:pPr>
                    <w:pStyle w:val="ListParagraph"/>
                    <w:ind w:left="0"/>
                    <w:jc w:val="center"/>
                    <w:rPr>
                      <w:rFonts w:ascii="Bookman Old Style" w:hAnsi="Bookman Old Style"/>
                      <w:b/>
                      <w:bCs/>
                      <w:sz w:val="24"/>
                      <w:szCs w:val="24"/>
                      <w:lang w:val="en-US"/>
                    </w:rPr>
                  </w:pPr>
                  <w:r w:rsidRPr="007C10F9">
                    <w:rPr>
                      <w:rFonts w:ascii="Bookman Old Style" w:hAnsi="Bookman Old Style"/>
                      <w:b/>
                      <w:bCs/>
                      <w:sz w:val="24"/>
                      <w:szCs w:val="24"/>
                      <w:lang w:val="en-US"/>
                    </w:rPr>
                    <w:t>xxx</w:t>
                  </w:r>
                </w:p>
              </w:tc>
            </w:tr>
            <w:tr w:rsidR="00AE7914" w14:paraId="468740BB" w14:textId="77777777" w:rsidTr="00A535C9">
              <w:tc>
                <w:tcPr>
                  <w:tcW w:w="673" w:type="dxa"/>
                </w:tcPr>
                <w:p w14:paraId="762E3758" w14:textId="77777777" w:rsidR="00AE7914" w:rsidRDefault="00AE7914" w:rsidP="00DC0CB7">
                  <w:pPr>
                    <w:pStyle w:val="ListParagraph"/>
                    <w:numPr>
                      <w:ilvl w:val="0"/>
                      <w:numId w:val="32"/>
                    </w:numPr>
                    <w:jc w:val="both"/>
                    <w:rPr>
                      <w:rFonts w:ascii="Bookman Old Style" w:hAnsi="Bookman Old Style"/>
                      <w:sz w:val="24"/>
                      <w:szCs w:val="24"/>
                      <w:lang w:val="en-US"/>
                    </w:rPr>
                  </w:pPr>
                </w:p>
              </w:tc>
              <w:tc>
                <w:tcPr>
                  <w:tcW w:w="7606" w:type="dxa"/>
                  <w:gridSpan w:val="7"/>
                </w:tcPr>
                <w:p w14:paraId="660E1D4F" w14:textId="7C9FFFCA" w:rsidR="00AE7914" w:rsidRPr="00793ADA" w:rsidRDefault="00AE7914" w:rsidP="00DC0CB7">
                  <w:pPr>
                    <w:contextualSpacing/>
                    <w:jc w:val="both"/>
                    <w:rPr>
                      <w:rFonts w:ascii="Bookman Old Style" w:hAnsi="Bookman Old Style"/>
                      <w:sz w:val="24"/>
                      <w:szCs w:val="24"/>
                      <w:lang w:val="en-US"/>
                    </w:rPr>
                  </w:pPr>
                  <w:proofErr w:type="spellStart"/>
                  <w:r w:rsidRPr="00793ADA">
                    <w:rPr>
                      <w:rFonts w:ascii="Bookman Old Style" w:hAnsi="Bookman Old Style"/>
                      <w:sz w:val="24"/>
                      <w:szCs w:val="24"/>
                      <w:lang w:val="en-US"/>
                    </w:rPr>
                    <w:t>Mengukur</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emisi</w:t>
                  </w:r>
                  <w:proofErr w:type="spellEnd"/>
                  <w:r w:rsidRPr="00793ADA">
                    <w:rPr>
                      <w:rFonts w:ascii="Bookman Old Style" w:hAnsi="Bookman Old Style"/>
                      <w:sz w:val="24"/>
                      <w:szCs w:val="24"/>
                      <w:lang w:val="en-US"/>
                    </w:rPr>
                    <w:t xml:space="preserve"> gas </w:t>
                  </w:r>
                  <w:proofErr w:type="spellStart"/>
                  <w:r w:rsidRPr="00793ADA">
                    <w:rPr>
                      <w:rFonts w:ascii="Bookman Old Style" w:hAnsi="Bookman Old Style"/>
                      <w:sz w:val="24"/>
                      <w:szCs w:val="24"/>
                      <w:lang w:val="en-US"/>
                    </w:rPr>
                    <w:t>rumah</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kaca</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sesuai</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dengan</w:t>
                  </w:r>
                  <w:proofErr w:type="spellEnd"/>
                  <w:r w:rsidRPr="00793ADA">
                    <w:rPr>
                      <w:rFonts w:ascii="Bookman Old Style" w:hAnsi="Bookman Old Style"/>
                      <w:sz w:val="24"/>
                      <w:szCs w:val="24"/>
                      <w:lang w:val="en-US"/>
                    </w:rPr>
                    <w:t xml:space="preserve"> </w:t>
                  </w:r>
                  <w:r w:rsidRPr="00793ADA">
                    <w:rPr>
                      <w:rFonts w:ascii="Bookman Old Style" w:hAnsi="Bookman Old Style"/>
                      <w:i/>
                      <w:iCs/>
                      <w:sz w:val="24"/>
                      <w:szCs w:val="24"/>
                      <w:lang w:val="en-US"/>
                    </w:rPr>
                    <w:t xml:space="preserve">GHG Protocol </w:t>
                  </w:r>
                  <w:proofErr w:type="spellStart"/>
                  <w:r w:rsidRPr="00793ADA">
                    <w:rPr>
                      <w:rFonts w:ascii="Bookman Old Style" w:hAnsi="Bookman Old Style"/>
                      <w:sz w:val="24"/>
                      <w:szCs w:val="24"/>
                      <w:lang w:val="en-US"/>
                    </w:rPr>
                    <w:t>kecuali</w:t>
                  </w:r>
                  <w:proofErr w:type="spellEnd"/>
                  <w:r w:rsidRPr="00793ADA">
                    <w:rPr>
                      <w:rFonts w:ascii="Bookman Old Style" w:hAnsi="Bookman Old Style"/>
                      <w:sz w:val="24"/>
                      <w:szCs w:val="24"/>
                      <w:lang w:val="en-US"/>
                    </w:rPr>
                    <w:t xml:space="preserve"> </w:t>
                  </w:r>
                  <w:proofErr w:type="spellStart"/>
                  <w:r w:rsidRPr="00793ADA">
                    <w:rPr>
                      <w:rFonts w:ascii="Bookman Old Style" w:hAnsi="Bookman Old Style"/>
                      <w:sz w:val="24"/>
                      <w:szCs w:val="24"/>
                      <w:lang w:val="en-US"/>
                    </w:rPr>
                    <w:t>disyaratkan</w:t>
                  </w:r>
                  <w:proofErr w:type="spellEnd"/>
                  <w:r w:rsidRPr="00793ADA">
                    <w:rPr>
                      <w:rFonts w:ascii="Bookman Old Style" w:hAnsi="Bookman Old Style"/>
                      <w:sz w:val="24"/>
                      <w:szCs w:val="24"/>
                      <w:lang w:val="en-US"/>
                    </w:rPr>
                    <w:t xml:space="preserve"> oleh </w:t>
                  </w:r>
                  <w:proofErr w:type="spellStart"/>
                  <w:r w:rsidRPr="00793ADA">
                    <w:rPr>
                      <w:rFonts w:ascii="Bookman Old Style" w:hAnsi="Bookman Old Style"/>
                      <w:sz w:val="24"/>
                      <w:szCs w:val="24"/>
                      <w:lang w:val="en-US"/>
                    </w:rPr>
                    <w:t>yurisdiksi</w:t>
                  </w:r>
                  <w:proofErr w:type="spellEnd"/>
                  <w:r w:rsidRPr="00793ADA">
                    <w:rPr>
                      <w:rFonts w:ascii="Bookman Old Style" w:hAnsi="Bookman Old Style"/>
                      <w:sz w:val="24"/>
                      <w:szCs w:val="24"/>
                      <w:lang w:val="en-US"/>
                    </w:rPr>
                    <w:t>.</w:t>
                  </w:r>
                </w:p>
              </w:tc>
            </w:tr>
            <w:tr w:rsidR="00AE7914" w14:paraId="7D213EC2" w14:textId="77777777" w:rsidTr="00EB606D">
              <w:tc>
                <w:tcPr>
                  <w:tcW w:w="673" w:type="dxa"/>
                </w:tcPr>
                <w:p w14:paraId="4DCB2864" w14:textId="77777777" w:rsidR="00AE7914" w:rsidRDefault="00AE7914" w:rsidP="00DC0CB7">
                  <w:pPr>
                    <w:pStyle w:val="ListParagraph"/>
                    <w:numPr>
                      <w:ilvl w:val="0"/>
                      <w:numId w:val="32"/>
                    </w:numPr>
                    <w:jc w:val="both"/>
                    <w:rPr>
                      <w:rFonts w:ascii="Bookman Old Style" w:hAnsi="Bookman Old Style"/>
                      <w:sz w:val="24"/>
                      <w:szCs w:val="24"/>
                      <w:lang w:val="en-US"/>
                    </w:rPr>
                  </w:pPr>
                </w:p>
              </w:tc>
              <w:tc>
                <w:tcPr>
                  <w:tcW w:w="7606" w:type="dxa"/>
                  <w:gridSpan w:val="7"/>
                </w:tcPr>
                <w:p w14:paraId="05D951BC" w14:textId="3413EC69" w:rsidR="00AE7914" w:rsidRPr="00793ADA" w:rsidRDefault="00D83A7D" w:rsidP="00DC0CB7">
                  <w:pPr>
                    <w:contextualSpacing/>
                    <w:jc w:val="both"/>
                    <w:rPr>
                      <w:rFonts w:ascii="Bookman Old Style" w:hAnsi="Bookman Old Style"/>
                      <w:sz w:val="24"/>
                      <w:szCs w:val="24"/>
                      <w:lang w:val="en-US"/>
                    </w:rPr>
                  </w:pPr>
                  <w:proofErr w:type="spellStart"/>
                  <w:r w:rsidRPr="00793ADA">
                    <w:rPr>
                      <w:rFonts w:ascii="Bookman Old Style" w:hAnsi="Bookman Old Style"/>
                      <w:sz w:val="24"/>
                      <w:szCs w:val="24"/>
                      <w:lang w:val="en-US"/>
                    </w:rPr>
                    <w:t>Jumlah</w:t>
                  </w:r>
                  <w:proofErr w:type="spellEnd"/>
                  <w:r w:rsidRPr="00793ADA">
                    <w:rPr>
                      <w:rFonts w:ascii="Bookman Old Style" w:hAnsi="Bookman Old Style"/>
                      <w:sz w:val="24"/>
                      <w:szCs w:val="24"/>
                      <w:lang w:val="en-US"/>
                    </w:rPr>
                    <w:t xml:space="preserve"> output </w:t>
                  </w:r>
                  <w:proofErr w:type="spellStart"/>
                  <w:r w:rsidRPr="00793ADA">
                    <w:rPr>
                      <w:rFonts w:ascii="Bookman Old Style" w:hAnsi="Bookman Old Style"/>
                      <w:sz w:val="24"/>
                      <w:szCs w:val="24"/>
                      <w:lang w:val="en-US"/>
                    </w:rPr>
                    <w:t>perusahaan</w:t>
                  </w:r>
                  <w:proofErr w:type="spellEnd"/>
                  <w:r w:rsidRPr="00793ADA">
                    <w:rPr>
                      <w:rFonts w:ascii="Bookman Old Style" w:hAnsi="Bookman Old Style"/>
                      <w:sz w:val="24"/>
                      <w:szCs w:val="24"/>
                      <w:lang w:val="en-US"/>
                    </w:rPr>
                    <w:t xml:space="preserve"> yang </w:t>
                  </w:r>
                  <w:proofErr w:type="spellStart"/>
                  <w:r w:rsidRPr="00793ADA">
                    <w:rPr>
                      <w:rFonts w:ascii="Bookman Old Style" w:hAnsi="Bookman Old Style"/>
                      <w:sz w:val="24"/>
                      <w:szCs w:val="24"/>
                      <w:lang w:val="en-US"/>
                    </w:rPr>
                    <w:t>relevan</w:t>
                  </w:r>
                  <w:proofErr w:type="spellEnd"/>
                  <w:r w:rsidRPr="00793ADA">
                    <w:rPr>
                      <w:rFonts w:ascii="Bookman Old Style" w:hAnsi="Bookman Old Style"/>
                      <w:sz w:val="24"/>
                      <w:szCs w:val="24"/>
                      <w:lang w:val="en-US"/>
                    </w:rPr>
                    <w:t xml:space="preserve"> </w:t>
                  </w:r>
                  <w:r>
                    <w:rPr>
                      <w:rFonts w:ascii="Bookman Old Style" w:hAnsi="Bookman Old Style"/>
                      <w:sz w:val="24"/>
                      <w:szCs w:val="24"/>
                      <w:lang w:val="en-US"/>
                    </w:rPr>
                    <w:t xml:space="preserve">paling </w:t>
                  </w:r>
                  <w:proofErr w:type="spellStart"/>
                  <w:r>
                    <w:rPr>
                      <w:rFonts w:ascii="Bookman Old Style" w:hAnsi="Bookman Old Style"/>
                      <w:sz w:val="24"/>
                      <w:szCs w:val="24"/>
                      <w:lang w:val="en-US"/>
                    </w:rPr>
                    <w:t>sedikit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berdasarkan</w:t>
                  </w:r>
                  <w:proofErr w:type="spellEnd"/>
                  <w:r>
                    <w:rPr>
                      <w:rFonts w:ascii="Bookman Old Style" w:hAnsi="Bookman Old Style"/>
                      <w:sz w:val="24"/>
                      <w:szCs w:val="24"/>
                      <w:lang w:val="en-US"/>
                    </w:rPr>
                    <w:t xml:space="preserve"> total </w:t>
                  </w:r>
                  <w:proofErr w:type="spellStart"/>
                  <w:r w:rsidRPr="00793ADA">
                    <w:rPr>
                      <w:rFonts w:ascii="Bookman Old Style" w:hAnsi="Bookman Old Style"/>
                      <w:sz w:val="24"/>
                      <w:szCs w:val="24"/>
                      <w:lang w:val="en-US"/>
                    </w:rPr>
                    <w:t>pendapatan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atau</w:t>
                  </w:r>
                  <w:proofErr w:type="spellEnd"/>
                  <w:r>
                    <w:rPr>
                      <w:rFonts w:ascii="Bookman Old Style" w:hAnsi="Bookman Old Style"/>
                      <w:sz w:val="24"/>
                      <w:szCs w:val="24"/>
                      <w:lang w:val="en-US"/>
                    </w:rPr>
                    <w:t xml:space="preserve"> ton </w:t>
                  </w:r>
                  <w:proofErr w:type="spellStart"/>
                  <w:r>
                    <w:rPr>
                      <w:rFonts w:ascii="Bookman Old Style" w:hAnsi="Bookman Old Style"/>
                      <w:sz w:val="24"/>
                      <w:szCs w:val="24"/>
                      <w:lang w:val="en-US"/>
                    </w:rPr>
                    <w:t>produksi</w:t>
                  </w:r>
                  <w:proofErr w:type="spellEnd"/>
                  <w:r>
                    <w:rPr>
                      <w:rFonts w:ascii="Bookman Old Style" w:hAnsi="Bookman Old Style"/>
                      <w:sz w:val="24"/>
                      <w:szCs w:val="24"/>
                      <w:lang w:val="en-US"/>
                    </w:rPr>
                    <w:t>.</w:t>
                  </w:r>
                </w:p>
              </w:tc>
            </w:tr>
            <w:tr w:rsidR="00AE7914" w14:paraId="048AF6F1" w14:textId="77777777" w:rsidTr="007A729A">
              <w:tc>
                <w:tcPr>
                  <w:tcW w:w="673" w:type="dxa"/>
                </w:tcPr>
                <w:p w14:paraId="6FE65AF9" w14:textId="77777777" w:rsidR="00AE7914" w:rsidRDefault="00AE7914" w:rsidP="00DC0CB7">
                  <w:pPr>
                    <w:pStyle w:val="ListParagraph"/>
                    <w:numPr>
                      <w:ilvl w:val="0"/>
                      <w:numId w:val="32"/>
                    </w:numPr>
                    <w:jc w:val="both"/>
                    <w:rPr>
                      <w:rFonts w:ascii="Bookman Old Style" w:hAnsi="Bookman Old Style"/>
                      <w:sz w:val="24"/>
                      <w:szCs w:val="24"/>
                      <w:lang w:val="en-US"/>
                    </w:rPr>
                  </w:pPr>
                </w:p>
              </w:tc>
              <w:tc>
                <w:tcPr>
                  <w:tcW w:w="7606" w:type="dxa"/>
                  <w:gridSpan w:val="7"/>
                </w:tcPr>
                <w:p w14:paraId="733CF4DF" w14:textId="7908EAB0" w:rsidR="00AE7914" w:rsidRPr="002B445B" w:rsidRDefault="00AE7914" w:rsidP="00DC0CB7">
                  <w:pPr>
                    <w:contextualSpacing/>
                    <w:jc w:val="both"/>
                    <w:rPr>
                      <w:rFonts w:ascii="Bookman Old Style" w:hAnsi="Bookman Old Style"/>
                      <w:sz w:val="24"/>
                      <w:szCs w:val="24"/>
                      <w:lang w:val="en-US"/>
                    </w:rPr>
                  </w:pPr>
                  <w:r w:rsidRPr="002B445B">
                    <w:rPr>
                      <w:rFonts w:ascii="Bookman Old Style" w:hAnsi="Bookman Old Style"/>
                      <w:i/>
                      <w:iCs/>
                      <w:sz w:val="24"/>
                      <w:szCs w:val="24"/>
                      <w:lang w:val="en-US"/>
                    </w:rPr>
                    <w:t>Baseline</w:t>
                  </w:r>
                  <w:r>
                    <w:rPr>
                      <w:rFonts w:ascii="Bookman Old Style" w:hAnsi="Bookman Old Style"/>
                      <w:i/>
                      <w:iCs/>
                      <w:sz w:val="24"/>
                      <w:szCs w:val="24"/>
                      <w:lang w:val="en-US"/>
                    </w:rPr>
                    <w:t xml:space="preserve"> </w:t>
                  </w:r>
                  <w:proofErr w:type="spellStart"/>
                  <w:r>
                    <w:rPr>
                      <w:rFonts w:ascii="Bookman Old Style" w:hAnsi="Bookman Old Style"/>
                      <w:sz w:val="24"/>
                      <w:szCs w:val="24"/>
                      <w:lang w:val="en-US"/>
                    </w:rPr>
                    <w:t>adalah</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nilai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absolut</w:t>
                  </w:r>
                  <w:proofErr w:type="spellEnd"/>
                  <w:r>
                    <w:rPr>
                      <w:rFonts w:ascii="Bookman Old Style" w:hAnsi="Bookman Old Style"/>
                      <w:sz w:val="24"/>
                      <w:szCs w:val="24"/>
                      <w:lang w:val="en-US"/>
                    </w:rPr>
                    <w:t xml:space="preserve"> </w:t>
                  </w:r>
                  <w:proofErr w:type="spellStart"/>
                  <w:r w:rsidR="00CE4036" w:rsidRPr="00CE4036">
                    <w:rPr>
                      <w:rFonts w:ascii="Bookman Old Style" w:hAnsi="Bookman Old Style"/>
                      <w:sz w:val="24"/>
                      <w:szCs w:val="24"/>
                      <w:lang w:val="en-US"/>
                    </w:rPr>
                    <w:t>jumlah</w:t>
                  </w:r>
                  <w:proofErr w:type="spellEnd"/>
                  <w:r w:rsidR="00CE4036" w:rsidRPr="00CE4036">
                    <w:rPr>
                      <w:rFonts w:ascii="Bookman Old Style" w:hAnsi="Bookman Old Style"/>
                      <w:sz w:val="24"/>
                      <w:szCs w:val="24"/>
                      <w:lang w:val="en-US"/>
                    </w:rPr>
                    <w:t xml:space="preserve"> </w:t>
                  </w:r>
                  <w:proofErr w:type="spellStart"/>
                  <w:r w:rsidR="00CE4036" w:rsidRPr="00CE4036">
                    <w:rPr>
                      <w:rFonts w:ascii="Bookman Old Style" w:hAnsi="Bookman Old Style"/>
                      <w:sz w:val="24"/>
                      <w:szCs w:val="24"/>
                      <w:lang w:val="en-US"/>
                    </w:rPr>
                    <w:t>emisi</w:t>
                  </w:r>
                  <w:proofErr w:type="spellEnd"/>
                  <w:r w:rsidR="00CE4036" w:rsidRPr="00CE4036">
                    <w:rPr>
                      <w:rFonts w:ascii="Bookman Old Style" w:hAnsi="Bookman Old Style"/>
                      <w:sz w:val="24"/>
                      <w:szCs w:val="24"/>
                      <w:lang w:val="en-US"/>
                    </w:rPr>
                    <w:t xml:space="preserve"> pada </w:t>
                  </w:r>
                  <w:proofErr w:type="spellStart"/>
                  <w:r w:rsidR="00CE4036" w:rsidRPr="00CE4036">
                    <w:rPr>
                      <w:rFonts w:ascii="Bookman Old Style" w:hAnsi="Bookman Old Style"/>
                      <w:sz w:val="24"/>
                      <w:szCs w:val="24"/>
                      <w:lang w:val="en-US"/>
                    </w:rPr>
                    <w:t>tahun</w:t>
                  </w:r>
                  <w:proofErr w:type="spellEnd"/>
                  <w:r w:rsidR="00CE4036" w:rsidRPr="00CE4036">
                    <w:rPr>
                      <w:rFonts w:ascii="Bookman Old Style" w:hAnsi="Bookman Old Style"/>
                      <w:sz w:val="24"/>
                      <w:szCs w:val="24"/>
                      <w:lang w:val="en-US"/>
                    </w:rPr>
                    <w:t xml:space="preserve"> </w:t>
                  </w:r>
                  <w:proofErr w:type="spellStart"/>
                  <w:r w:rsidR="00CE4036" w:rsidRPr="00CE4036">
                    <w:rPr>
                      <w:rFonts w:ascii="Bookman Old Style" w:hAnsi="Bookman Old Style"/>
                      <w:sz w:val="24"/>
                      <w:szCs w:val="24"/>
                      <w:lang w:val="en-US"/>
                    </w:rPr>
                    <w:t>dasar</w:t>
                  </w:r>
                  <w:proofErr w:type="spellEnd"/>
                  <w:r w:rsidR="00CE4036" w:rsidRPr="00CE4036">
                    <w:rPr>
                      <w:rFonts w:ascii="Bookman Old Style" w:hAnsi="Bookman Old Style"/>
                      <w:sz w:val="24"/>
                      <w:szCs w:val="24"/>
                      <w:lang w:val="en-US"/>
                    </w:rPr>
                    <w:t xml:space="preserve"> (</w:t>
                  </w:r>
                  <w:r w:rsidR="00CE4036" w:rsidRPr="000C1EAB">
                    <w:rPr>
                      <w:rFonts w:ascii="Bookman Old Style" w:hAnsi="Bookman Old Style"/>
                      <w:i/>
                      <w:iCs/>
                      <w:sz w:val="24"/>
                      <w:szCs w:val="24"/>
                      <w:lang w:val="en-US"/>
                    </w:rPr>
                    <w:t>base year</w:t>
                  </w:r>
                  <w:r w:rsidR="00CE4036" w:rsidRPr="00CE4036">
                    <w:rPr>
                      <w:rFonts w:ascii="Bookman Old Style" w:hAnsi="Bookman Old Style"/>
                      <w:sz w:val="24"/>
                      <w:szCs w:val="24"/>
                      <w:lang w:val="en-US"/>
                    </w:rPr>
                    <w:t>)</w:t>
                  </w:r>
                  <w:r w:rsidR="000C1EAB">
                    <w:rPr>
                      <w:rFonts w:ascii="Bookman Old Style" w:hAnsi="Bookman Old Style"/>
                      <w:sz w:val="24"/>
                      <w:szCs w:val="24"/>
                      <w:lang w:val="en-US"/>
                    </w:rPr>
                    <w:t>.</w:t>
                  </w:r>
                </w:p>
              </w:tc>
            </w:tr>
          </w:tbl>
          <w:p w14:paraId="7F7191C8" w14:textId="77777777" w:rsidR="0089021D" w:rsidRDefault="0089021D" w:rsidP="00DC0CB7">
            <w:pPr>
              <w:pStyle w:val="ListParagraph"/>
              <w:ind w:left="0"/>
              <w:rPr>
                <w:rFonts w:ascii="Bookman Old Style" w:hAnsi="Bookman Old Style"/>
                <w:b/>
                <w:bCs/>
                <w:sz w:val="24"/>
                <w:szCs w:val="24"/>
                <w:lang w:val="id-ID"/>
              </w:rPr>
            </w:pPr>
          </w:p>
          <w:p w14:paraId="42F2A8DB" w14:textId="77777777" w:rsidR="0089021D" w:rsidRPr="001A46BE" w:rsidRDefault="0089021D" w:rsidP="00DC0CB7">
            <w:pPr>
              <w:pStyle w:val="ListParagraph"/>
              <w:ind w:left="0"/>
              <w:rPr>
                <w:rFonts w:ascii="Bookman Old Style" w:hAnsi="Bookman Old Style"/>
                <w:b/>
                <w:bCs/>
                <w:sz w:val="24"/>
                <w:szCs w:val="24"/>
                <w:lang w:val="id-ID"/>
              </w:rPr>
            </w:pPr>
          </w:p>
        </w:tc>
      </w:tr>
    </w:tbl>
    <w:bookmarkEnd w:id="2"/>
    <w:p w14:paraId="658F8079" w14:textId="3CF8DEE9" w:rsidR="000F3D4F" w:rsidRPr="008E0120" w:rsidRDefault="000F3D4F" w:rsidP="00DC0CB7">
      <w:pPr>
        <w:pStyle w:val="ListParagraph"/>
        <w:spacing w:after="0" w:line="240" w:lineRule="auto"/>
        <w:ind w:left="709"/>
        <w:jc w:val="both"/>
        <w:rPr>
          <w:rFonts w:ascii="Bookman Old Style" w:hAnsi="Bookman Old Style"/>
          <w:sz w:val="24"/>
          <w:szCs w:val="24"/>
          <w:lang w:val="id-ID"/>
        </w:rPr>
      </w:pPr>
      <w:r w:rsidRPr="008E0120">
        <w:rPr>
          <w:rFonts w:ascii="Bookman Old Style" w:hAnsi="Bookman Old Style"/>
          <w:sz w:val="24"/>
          <w:szCs w:val="24"/>
          <w:lang w:val="id-ID"/>
        </w:rPr>
        <w:tab/>
      </w:r>
      <w:r w:rsidRPr="008E0120">
        <w:rPr>
          <w:rFonts w:ascii="Bookman Old Style" w:hAnsi="Bookman Old Style"/>
          <w:sz w:val="24"/>
          <w:szCs w:val="24"/>
          <w:lang w:val="id-ID"/>
        </w:rPr>
        <w:tab/>
      </w:r>
    </w:p>
    <w:p w14:paraId="32B09D85" w14:textId="77777777" w:rsidR="00895686" w:rsidRPr="00DC0CB7" w:rsidRDefault="00EA4BB3" w:rsidP="000B2CE5">
      <w:pPr>
        <w:pStyle w:val="Heading1"/>
        <w:numPr>
          <w:ilvl w:val="0"/>
          <w:numId w:val="41"/>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lastRenderedPageBreak/>
        <w:t>Prioritas dan Uraian Rencana Aksi Keberlanjutan</w:t>
      </w:r>
      <w:r w:rsidRPr="00DC0CB7">
        <w:rPr>
          <w:rFonts w:ascii="Bookman Old Style" w:hAnsi="Bookman Old Style"/>
          <w:b/>
          <w:bCs/>
          <w:color w:val="auto"/>
          <w:sz w:val="24"/>
          <w:szCs w:val="24"/>
          <w:lang w:val="en-GB"/>
        </w:rPr>
        <w:t xml:space="preserve"> </w:t>
      </w:r>
      <w:proofErr w:type="spellStart"/>
      <w:r w:rsidRPr="00DC0CB7">
        <w:rPr>
          <w:rFonts w:ascii="Bookman Old Style" w:hAnsi="Bookman Old Style"/>
          <w:b/>
          <w:bCs/>
          <w:color w:val="auto"/>
          <w:sz w:val="24"/>
          <w:szCs w:val="24"/>
          <w:lang w:val="en-GB"/>
        </w:rPr>
        <w:t>Lainnya</w:t>
      </w:r>
      <w:proofErr w:type="spellEnd"/>
    </w:p>
    <w:p w14:paraId="7605E73A" w14:textId="01B25D44" w:rsidR="008C6178" w:rsidRPr="00DC0CB7" w:rsidRDefault="000F3D4F" w:rsidP="000B2CE5">
      <w:pPr>
        <w:pStyle w:val="Heading2"/>
        <w:numPr>
          <w:ilvl w:val="0"/>
          <w:numId w:val="46"/>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LJK menetapkan rencana aksi dalam memberikan kontribusi dalam capaian strategi keberlanjutan</w:t>
      </w:r>
      <w:r w:rsidR="000C1EAB" w:rsidRPr="00DC0CB7">
        <w:rPr>
          <w:rFonts w:ascii="Bookman Old Style" w:hAnsi="Bookman Old Style"/>
          <w:b/>
          <w:bCs/>
          <w:color w:val="auto"/>
          <w:sz w:val="24"/>
          <w:szCs w:val="24"/>
          <w:lang w:val="en-US"/>
        </w:rPr>
        <w:t xml:space="preserve"> yang </w:t>
      </w:r>
      <w:proofErr w:type="spellStart"/>
      <w:r w:rsidR="000C1EAB" w:rsidRPr="00DC0CB7">
        <w:rPr>
          <w:rFonts w:ascii="Bookman Old Style" w:hAnsi="Bookman Old Style"/>
          <w:b/>
          <w:bCs/>
          <w:color w:val="auto"/>
          <w:sz w:val="24"/>
          <w:szCs w:val="24"/>
          <w:lang w:val="en-US"/>
        </w:rPr>
        <w:t>menunjang</w:t>
      </w:r>
      <w:proofErr w:type="spellEnd"/>
      <w:r w:rsidR="000C1EAB" w:rsidRPr="00DC0CB7">
        <w:rPr>
          <w:rFonts w:ascii="Bookman Old Style" w:hAnsi="Bookman Old Style"/>
          <w:b/>
          <w:bCs/>
          <w:color w:val="auto"/>
          <w:sz w:val="24"/>
          <w:szCs w:val="24"/>
          <w:lang w:val="en-US"/>
        </w:rPr>
        <w:t xml:space="preserve"> </w:t>
      </w:r>
      <w:proofErr w:type="spellStart"/>
      <w:r w:rsidR="000C1EAB" w:rsidRPr="00DC0CB7">
        <w:rPr>
          <w:rFonts w:ascii="Bookman Old Style" w:hAnsi="Bookman Old Style"/>
          <w:b/>
          <w:bCs/>
          <w:color w:val="auto"/>
          <w:sz w:val="24"/>
          <w:szCs w:val="24"/>
          <w:lang w:val="en-US"/>
        </w:rPr>
        <w:t>capaian</w:t>
      </w:r>
      <w:proofErr w:type="spellEnd"/>
      <w:r w:rsidR="000C1EAB" w:rsidRPr="00DC0CB7">
        <w:rPr>
          <w:rFonts w:ascii="Bookman Old Style" w:hAnsi="Bookman Old Style"/>
          <w:b/>
          <w:bCs/>
          <w:color w:val="auto"/>
          <w:sz w:val="24"/>
          <w:szCs w:val="24"/>
          <w:lang w:val="en-US"/>
        </w:rPr>
        <w:t xml:space="preserve"> </w:t>
      </w:r>
      <w:proofErr w:type="spellStart"/>
      <w:r w:rsidR="000C1EAB" w:rsidRPr="00DC0CB7">
        <w:rPr>
          <w:rFonts w:ascii="Bookman Old Style" w:hAnsi="Bookman Old Style"/>
          <w:b/>
          <w:bCs/>
          <w:color w:val="auto"/>
          <w:sz w:val="24"/>
          <w:szCs w:val="24"/>
          <w:lang w:val="en-US"/>
        </w:rPr>
        <w:t>tujuan</w:t>
      </w:r>
      <w:proofErr w:type="spellEnd"/>
      <w:r w:rsidR="000C1EAB" w:rsidRPr="00DC0CB7">
        <w:rPr>
          <w:rFonts w:ascii="Bookman Old Style" w:hAnsi="Bookman Old Style"/>
          <w:b/>
          <w:bCs/>
          <w:color w:val="auto"/>
          <w:sz w:val="24"/>
          <w:szCs w:val="24"/>
          <w:lang w:val="en-US"/>
        </w:rPr>
        <w:t xml:space="preserve"> </w:t>
      </w:r>
      <w:proofErr w:type="spellStart"/>
      <w:r w:rsidR="000C1EAB" w:rsidRPr="00DC0CB7">
        <w:rPr>
          <w:rFonts w:ascii="Bookman Old Style" w:hAnsi="Bookman Old Style"/>
          <w:b/>
          <w:bCs/>
          <w:color w:val="auto"/>
          <w:sz w:val="24"/>
          <w:szCs w:val="24"/>
          <w:lang w:val="en-US"/>
        </w:rPr>
        <w:t>pembangunan</w:t>
      </w:r>
      <w:proofErr w:type="spellEnd"/>
      <w:r w:rsidR="000C1EAB" w:rsidRPr="00DC0CB7">
        <w:rPr>
          <w:rFonts w:ascii="Bookman Old Style" w:hAnsi="Bookman Old Style"/>
          <w:b/>
          <w:bCs/>
          <w:color w:val="auto"/>
          <w:sz w:val="24"/>
          <w:szCs w:val="24"/>
          <w:lang w:val="en-US"/>
        </w:rPr>
        <w:t xml:space="preserve"> </w:t>
      </w:r>
      <w:proofErr w:type="spellStart"/>
      <w:r w:rsidR="000C1EAB" w:rsidRPr="00DC0CB7">
        <w:rPr>
          <w:rFonts w:ascii="Bookman Old Style" w:hAnsi="Bookman Old Style"/>
          <w:b/>
          <w:bCs/>
          <w:color w:val="auto"/>
          <w:sz w:val="24"/>
          <w:szCs w:val="24"/>
          <w:lang w:val="en-US"/>
        </w:rPr>
        <w:t>berkelanjutan</w:t>
      </w:r>
      <w:proofErr w:type="spellEnd"/>
      <w:r w:rsidR="000C1EAB" w:rsidRPr="00DC0CB7">
        <w:rPr>
          <w:rFonts w:ascii="Bookman Old Style" w:hAnsi="Bookman Old Style"/>
          <w:b/>
          <w:bCs/>
          <w:color w:val="auto"/>
          <w:sz w:val="24"/>
          <w:szCs w:val="24"/>
          <w:lang w:val="en-US"/>
        </w:rPr>
        <w:t xml:space="preserve"> (TPB)</w:t>
      </w:r>
      <w:r w:rsidRPr="00DC0CB7">
        <w:rPr>
          <w:rFonts w:ascii="Bookman Old Style" w:hAnsi="Bookman Old Style"/>
          <w:b/>
          <w:bCs/>
          <w:color w:val="auto"/>
          <w:sz w:val="24"/>
          <w:szCs w:val="24"/>
          <w:lang w:val="id-ID"/>
        </w:rPr>
        <w:t>. Setiap rencana aksi paling sedikit memuat informasi</w:t>
      </w:r>
      <w:r w:rsidR="008C6178" w:rsidRPr="00DC0CB7">
        <w:rPr>
          <w:rFonts w:ascii="Bookman Old Style" w:hAnsi="Bookman Old Style"/>
          <w:b/>
          <w:bCs/>
          <w:color w:val="auto"/>
          <w:sz w:val="24"/>
          <w:szCs w:val="24"/>
          <w:lang w:val="id-ID"/>
        </w:rPr>
        <w:t>:</w:t>
      </w:r>
    </w:p>
    <w:p w14:paraId="2ED5B916" w14:textId="77777777" w:rsidR="00895686" w:rsidRPr="003F61F2" w:rsidRDefault="000F3D4F" w:rsidP="000B2CE5">
      <w:pPr>
        <w:pStyle w:val="ListParagraph"/>
        <w:numPr>
          <w:ilvl w:val="0"/>
          <w:numId w:val="47"/>
        </w:numPr>
        <w:spacing w:after="0" w:line="240" w:lineRule="auto"/>
        <w:jc w:val="both"/>
        <w:rPr>
          <w:rFonts w:ascii="Bookman Old Style" w:hAnsi="Bookman Old Style"/>
          <w:b/>
          <w:bCs/>
          <w:sz w:val="24"/>
          <w:szCs w:val="24"/>
          <w:lang w:val="id-ID"/>
        </w:rPr>
      </w:pPr>
      <w:r w:rsidRPr="003F61F2">
        <w:rPr>
          <w:rFonts w:ascii="Bookman Old Style" w:hAnsi="Bookman Old Style"/>
          <w:b/>
          <w:bCs/>
          <w:sz w:val="24"/>
          <w:szCs w:val="24"/>
          <w:lang w:val="id-ID"/>
        </w:rPr>
        <w:t>Aksi Keberlanjutan</w:t>
      </w:r>
      <w:r w:rsidR="00895686" w:rsidRPr="003F61F2">
        <w:rPr>
          <w:rFonts w:ascii="Bookman Old Style" w:hAnsi="Bookman Old Style"/>
          <w:b/>
          <w:bCs/>
          <w:sz w:val="24"/>
          <w:szCs w:val="24"/>
          <w:lang w:val="en-US"/>
        </w:rPr>
        <w:t>;</w:t>
      </w:r>
      <w:r w:rsidRPr="003F61F2">
        <w:rPr>
          <w:rFonts w:ascii="Bookman Old Style" w:hAnsi="Bookman Old Style"/>
          <w:b/>
          <w:bCs/>
          <w:sz w:val="24"/>
          <w:szCs w:val="24"/>
          <w:lang w:val="id-ID"/>
        </w:rPr>
        <w:t xml:space="preserve"> </w:t>
      </w:r>
    </w:p>
    <w:p w14:paraId="3E7C12F3" w14:textId="5B2829BA" w:rsidR="008C6178" w:rsidRPr="00895686" w:rsidRDefault="000F3D4F" w:rsidP="000B2CE5">
      <w:pPr>
        <w:pStyle w:val="ListParagraph"/>
        <w:spacing w:after="0" w:line="240" w:lineRule="auto"/>
        <w:ind w:left="1080"/>
        <w:jc w:val="both"/>
        <w:rPr>
          <w:rFonts w:ascii="Bookman Old Style" w:hAnsi="Bookman Old Style"/>
          <w:sz w:val="24"/>
          <w:szCs w:val="24"/>
          <w:lang w:val="id-ID"/>
        </w:rPr>
      </w:pPr>
      <w:r w:rsidRPr="00895686">
        <w:rPr>
          <w:rFonts w:ascii="Bookman Old Style" w:hAnsi="Bookman Old Style"/>
          <w:sz w:val="24"/>
          <w:szCs w:val="24"/>
          <w:lang w:val="id-ID"/>
        </w:rPr>
        <w:t>Diisi dengan uraian rencana kegiatan/program yang akan dilaksanakan sebagai implementasi strategi keberlanjutan</w:t>
      </w:r>
      <w:r w:rsidR="000C1EAB" w:rsidRPr="00895686">
        <w:rPr>
          <w:rFonts w:ascii="Bookman Old Style" w:hAnsi="Bookman Old Style"/>
          <w:sz w:val="24"/>
          <w:szCs w:val="24"/>
          <w:lang w:val="en-US"/>
        </w:rPr>
        <w:t>.</w:t>
      </w:r>
    </w:p>
    <w:p w14:paraId="4DA4774C" w14:textId="195FC469" w:rsidR="008C6178" w:rsidRPr="003F61F2" w:rsidRDefault="000F3D4F" w:rsidP="000B2CE5">
      <w:pPr>
        <w:pStyle w:val="ListParagraph"/>
        <w:numPr>
          <w:ilvl w:val="0"/>
          <w:numId w:val="47"/>
        </w:numPr>
        <w:spacing w:after="0" w:line="240" w:lineRule="auto"/>
        <w:jc w:val="both"/>
        <w:rPr>
          <w:rFonts w:ascii="Bookman Old Style" w:hAnsi="Bookman Old Style"/>
          <w:b/>
          <w:bCs/>
          <w:sz w:val="24"/>
          <w:szCs w:val="24"/>
          <w:lang w:val="id-ID"/>
        </w:rPr>
      </w:pPr>
      <w:r w:rsidRPr="003F61F2">
        <w:rPr>
          <w:rFonts w:ascii="Bookman Old Style" w:hAnsi="Bookman Old Style"/>
          <w:b/>
          <w:bCs/>
          <w:sz w:val="24"/>
          <w:szCs w:val="24"/>
          <w:lang w:val="id-ID"/>
        </w:rPr>
        <w:t>Dasar Pemikiran</w:t>
      </w:r>
      <w:r w:rsidR="00895686" w:rsidRPr="003F61F2">
        <w:rPr>
          <w:rFonts w:ascii="Bookman Old Style" w:hAnsi="Bookman Old Style"/>
          <w:b/>
          <w:bCs/>
          <w:sz w:val="24"/>
          <w:szCs w:val="24"/>
          <w:lang w:val="id-ID"/>
        </w:rPr>
        <w:t>;</w:t>
      </w:r>
    </w:p>
    <w:p w14:paraId="4D1CE98F" w14:textId="66F856A6" w:rsidR="000C1EAB" w:rsidRPr="00895686" w:rsidRDefault="000F3D4F" w:rsidP="000B2CE5">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pertimbangan pemilihan aksi keberlanjutan</w:t>
      </w:r>
      <w:r w:rsidR="00A45517" w:rsidRPr="00895686">
        <w:rPr>
          <w:rFonts w:ascii="Bookman Old Style" w:hAnsi="Bookman Old Style"/>
          <w:sz w:val="24"/>
          <w:szCs w:val="24"/>
          <w:lang w:val="id-ID"/>
        </w:rPr>
        <w:t xml:space="preserve"> </w:t>
      </w:r>
      <w:r w:rsidR="000C1EAB" w:rsidRPr="00895686">
        <w:rPr>
          <w:rFonts w:ascii="Bookman Old Style" w:hAnsi="Bookman Old Style"/>
          <w:sz w:val="24"/>
          <w:szCs w:val="24"/>
          <w:lang w:val="id-ID"/>
        </w:rPr>
        <w:t>yang menjadi prioritas utama perusahaan.</w:t>
      </w:r>
    </w:p>
    <w:p w14:paraId="1C37A9C1" w14:textId="7BAE523A" w:rsidR="008C6178" w:rsidRPr="003F61F2" w:rsidRDefault="000F3D4F" w:rsidP="000B2CE5">
      <w:pPr>
        <w:pStyle w:val="ListParagraph"/>
        <w:numPr>
          <w:ilvl w:val="0"/>
          <w:numId w:val="47"/>
        </w:numPr>
        <w:spacing w:after="0" w:line="240" w:lineRule="auto"/>
        <w:jc w:val="both"/>
        <w:rPr>
          <w:rFonts w:ascii="Bookman Old Style" w:hAnsi="Bookman Old Style"/>
          <w:b/>
          <w:bCs/>
          <w:sz w:val="24"/>
          <w:szCs w:val="24"/>
          <w:lang w:val="id-ID"/>
        </w:rPr>
      </w:pPr>
      <w:r w:rsidRPr="003F61F2">
        <w:rPr>
          <w:rFonts w:ascii="Bookman Old Style" w:hAnsi="Bookman Old Style"/>
          <w:b/>
          <w:bCs/>
          <w:sz w:val="24"/>
          <w:szCs w:val="24"/>
          <w:lang w:val="id-ID"/>
        </w:rPr>
        <w:t>Jangka Waktu Rencana Implementasi</w:t>
      </w:r>
      <w:r w:rsidR="00895686" w:rsidRPr="003F61F2">
        <w:rPr>
          <w:rFonts w:ascii="Bookman Old Style" w:hAnsi="Bookman Old Style"/>
          <w:b/>
          <w:bCs/>
          <w:sz w:val="24"/>
          <w:szCs w:val="24"/>
          <w:lang w:val="en-US"/>
        </w:rPr>
        <w:t>;</w:t>
      </w:r>
    </w:p>
    <w:p w14:paraId="233AD771" w14:textId="63BB1C40" w:rsidR="000F3D4F" w:rsidRPr="008E0120" w:rsidRDefault="000F3D4F" w:rsidP="000B2CE5">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penjelasan rencana pelaksanaan kegiatan dalam kerangka rencana transisi jangka pendek (&lt;1 tahun), jangka menengah (1 - 5 tahun) dan jangka panjang (&gt;5 tahun).</w:t>
      </w:r>
    </w:p>
    <w:p w14:paraId="5FEA7D7C" w14:textId="1DDA0042" w:rsidR="008C6178" w:rsidRPr="003F61F2" w:rsidRDefault="000F3D4F" w:rsidP="000B2CE5">
      <w:pPr>
        <w:pStyle w:val="ListParagraph"/>
        <w:numPr>
          <w:ilvl w:val="0"/>
          <w:numId w:val="47"/>
        </w:numPr>
        <w:spacing w:after="0" w:line="240" w:lineRule="auto"/>
        <w:jc w:val="both"/>
        <w:rPr>
          <w:rFonts w:ascii="Bookman Old Style" w:hAnsi="Bookman Old Style"/>
          <w:b/>
          <w:bCs/>
          <w:sz w:val="24"/>
          <w:szCs w:val="24"/>
          <w:lang w:val="id-ID"/>
        </w:rPr>
      </w:pPr>
      <w:r w:rsidRPr="003F61F2">
        <w:rPr>
          <w:rFonts w:ascii="Bookman Old Style" w:hAnsi="Bookman Old Style"/>
          <w:b/>
          <w:bCs/>
          <w:sz w:val="24"/>
          <w:szCs w:val="24"/>
          <w:lang w:val="id-ID"/>
        </w:rPr>
        <w:t>Kebutuhan Sumber Daya</w:t>
      </w:r>
      <w:r w:rsidR="00895686" w:rsidRPr="003F61F2">
        <w:rPr>
          <w:rFonts w:ascii="Bookman Old Style" w:hAnsi="Bookman Old Style"/>
          <w:b/>
          <w:bCs/>
          <w:sz w:val="24"/>
          <w:szCs w:val="24"/>
          <w:lang w:val="en-US"/>
        </w:rPr>
        <w:t>;</w:t>
      </w:r>
    </w:p>
    <w:p w14:paraId="61CFAC58" w14:textId="0CAB283C" w:rsidR="008C6178" w:rsidRPr="00895686" w:rsidRDefault="000F3D4F" w:rsidP="000B2CE5">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penjelasan identifikasi terhadap kebutuhan sumber daya (permodalan, pengetahuan/keterampilan sumber daya manusia) yang dibutuhkan untuk melaksanakan aksi keberlanjutan</w:t>
      </w:r>
    </w:p>
    <w:p w14:paraId="6A1EA456" w14:textId="4F48992D" w:rsidR="008C6178" w:rsidRPr="008E0120" w:rsidRDefault="000F3D4F" w:rsidP="000B2CE5">
      <w:pPr>
        <w:pStyle w:val="ListParagraph"/>
        <w:numPr>
          <w:ilvl w:val="0"/>
          <w:numId w:val="47"/>
        </w:numPr>
        <w:spacing w:after="0" w:line="240" w:lineRule="auto"/>
        <w:jc w:val="both"/>
        <w:rPr>
          <w:rFonts w:ascii="Bookman Old Style" w:hAnsi="Bookman Old Style"/>
          <w:sz w:val="24"/>
          <w:szCs w:val="24"/>
          <w:lang w:val="id-ID"/>
        </w:rPr>
      </w:pPr>
      <w:r w:rsidRPr="003F61F2">
        <w:rPr>
          <w:rFonts w:ascii="Bookman Old Style" w:hAnsi="Bookman Old Style"/>
          <w:b/>
          <w:bCs/>
          <w:sz w:val="24"/>
          <w:szCs w:val="24"/>
          <w:lang w:val="id-ID"/>
        </w:rPr>
        <w:t>Kontribusi terhadap Capaian Strategi Keberlanjuta</w:t>
      </w:r>
      <w:r w:rsidR="008C6178" w:rsidRPr="003F61F2">
        <w:rPr>
          <w:rFonts w:ascii="Bookman Old Style" w:hAnsi="Bookman Old Style"/>
          <w:b/>
          <w:bCs/>
          <w:sz w:val="24"/>
          <w:szCs w:val="24"/>
          <w:lang w:val="id-ID"/>
        </w:rPr>
        <w:t>n</w:t>
      </w:r>
      <w:r w:rsidR="00895686">
        <w:rPr>
          <w:rFonts w:ascii="Bookman Old Style" w:hAnsi="Bookman Old Style"/>
          <w:sz w:val="24"/>
          <w:szCs w:val="24"/>
          <w:lang w:val="en-US"/>
        </w:rPr>
        <w:t>;</w:t>
      </w:r>
    </w:p>
    <w:p w14:paraId="1D0B62ED" w14:textId="2E180258" w:rsidR="000F3D4F" w:rsidRPr="008E0120" w:rsidRDefault="000F3D4F" w:rsidP="000B2CE5">
      <w:pPr>
        <w:pStyle w:val="ListParagraph"/>
        <w:spacing w:after="0" w:line="240" w:lineRule="auto"/>
        <w:ind w:left="1080"/>
        <w:jc w:val="both"/>
        <w:rPr>
          <w:rFonts w:ascii="Bookman Old Style" w:hAnsi="Bookman Old Style"/>
          <w:sz w:val="24"/>
          <w:szCs w:val="24"/>
          <w:lang w:val="id-ID"/>
        </w:rPr>
      </w:pPr>
      <w:r w:rsidRPr="008E0120">
        <w:rPr>
          <w:rFonts w:ascii="Bookman Old Style" w:hAnsi="Bookman Old Style"/>
          <w:sz w:val="24"/>
          <w:szCs w:val="24"/>
          <w:lang w:val="id-ID"/>
        </w:rPr>
        <w:t>Diisi dengan penjelasan dampak yang diharapkan dari aksi berkelanjutan terhadap capaian strategi berkelanjutan, yang akan diungkapkan dalam metrik dan target untuk mengetahui signifikansi aksi terhadap keseluruhan capaian rencana transisi, termasuk apabila terdapat informasi terhubung antara aspek keberlanjutan dan laporan keuangan.</w:t>
      </w:r>
    </w:p>
    <w:p w14:paraId="5C9FC68A" w14:textId="77777777" w:rsidR="00895686" w:rsidRPr="003F61F2" w:rsidRDefault="000F3D4F" w:rsidP="000B2CE5">
      <w:pPr>
        <w:pStyle w:val="ListParagraph"/>
        <w:numPr>
          <w:ilvl w:val="0"/>
          <w:numId w:val="47"/>
        </w:numPr>
        <w:spacing w:after="0" w:line="240" w:lineRule="auto"/>
        <w:jc w:val="both"/>
        <w:rPr>
          <w:rFonts w:ascii="Bookman Old Style" w:hAnsi="Bookman Old Style"/>
          <w:b/>
          <w:bCs/>
          <w:sz w:val="24"/>
          <w:szCs w:val="24"/>
          <w:lang w:val="id-ID"/>
        </w:rPr>
      </w:pPr>
      <w:r w:rsidRPr="003F61F2">
        <w:rPr>
          <w:rFonts w:ascii="Bookman Old Style" w:hAnsi="Bookman Old Style"/>
          <w:b/>
          <w:bCs/>
          <w:sz w:val="24"/>
          <w:szCs w:val="24"/>
          <w:lang w:val="id-ID"/>
        </w:rPr>
        <w:t>Tantangan</w:t>
      </w:r>
      <w:r w:rsidR="00895686" w:rsidRPr="003F61F2">
        <w:rPr>
          <w:rFonts w:ascii="Bookman Old Style" w:hAnsi="Bookman Old Style"/>
          <w:b/>
          <w:bCs/>
          <w:sz w:val="24"/>
          <w:szCs w:val="24"/>
          <w:lang w:val="en-US"/>
        </w:rPr>
        <w:t>;</w:t>
      </w:r>
    </w:p>
    <w:p w14:paraId="4BD42B39" w14:textId="795F2BFE" w:rsidR="000F3D4F" w:rsidRDefault="000F3D4F" w:rsidP="000B2CE5">
      <w:pPr>
        <w:pStyle w:val="ListParagraph"/>
        <w:spacing w:after="0" w:line="240" w:lineRule="auto"/>
        <w:ind w:left="1080"/>
        <w:jc w:val="both"/>
        <w:rPr>
          <w:rFonts w:ascii="Bookman Old Style" w:hAnsi="Bookman Old Style"/>
          <w:sz w:val="24"/>
          <w:szCs w:val="24"/>
          <w:lang w:val="en-US"/>
        </w:rPr>
      </w:pPr>
      <w:r w:rsidRPr="00895686">
        <w:rPr>
          <w:rFonts w:ascii="Bookman Old Style" w:hAnsi="Bookman Old Style"/>
          <w:sz w:val="24"/>
          <w:szCs w:val="24"/>
          <w:lang w:val="id-ID"/>
        </w:rPr>
        <w:t>Diisi dengan penjelasan identifikasi aspek yang dapat mempengaruhi pelaksanaan aksi berkelanjutan</w:t>
      </w:r>
      <w:r w:rsidR="000C1EAB" w:rsidRPr="00895686">
        <w:rPr>
          <w:rFonts w:ascii="Bookman Old Style" w:hAnsi="Bookman Old Style"/>
          <w:sz w:val="24"/>
          <w:szCs w:val="24"/>
          <w:lang w:val="en-US"/>
        </w:rPr>
        <w:t>.</w:t>
      </w:r>
    </w:p>
    <w:p w14:paraId="4E27FF22" w14:textId="77777777" w:rsidR="00895686" w:rsidRDefault="00895686" w:rsidP="00DC0CB7">
      <w:pPr>
        <w:pStyle w:val="ListParagraph"/>
        <w:spacing w:after="0" w:line="240" w:lineRule="auto"/>
        <w:ind w:left="1080"/>
        <w:jc w:val="both"/>
        <w:rPr>
          <w:rFonts w:ascii="Bookman Old Style" w:hAnsi="Bookman Old Style"/>
          <w:sz w:val="24"/>
          <w:szCs w:val="24"/>
          <w:lang w:val="en-US"/>
        </w:rPr>
      </w:pPr>
    </w:p>
    <w:p w14:paraId="5327B70B" w14:textId="1A1FB9CF" w:rsidR="00895686" w:rsidRPr="004435E2" w:rsidRDefault="00895686" w:rsidP="00DC0CB7">
      <w:pPr>
        <w:pStyle w:val="ListParagraph"/>
        <w:spacing w:after="0" w:line="240" w:lineRule="auto"/>
        <w:ind w:left="1080"/>
        <w:jc w:val="both"/>
        <w:rPr>
          <w:rFonts w:ascii="Bookman Old Style" w:hAnsi="Bookman Old Style"/>
          <w:b/>
          <w:bCs/>
          <w:sz w:val="24"/>
          <w:szCs w:val="24"/>
          <w:lang w:val="id-ID"/>
        </w:rPr>
      </w:pPr>
      <w:proofErr w:type="spellStart"/>
      <w:r w:rsidRPr="004435E2">
        <w:rPr>
          <w:rFonts w:ascii="Bookman Old Style" w:hAnsi="Bookman Old Style"/>
          <w:b/>
          <w:bCs/>
          <w:sz w:val="24"/>
          <w:szCs w:val="24"/>
          <w:lang w:val="en-US"/>
        </w:rPr>
        <w:t>Contoh</w:t>
      </w:r>
      <w:proofErr w:type="spellEnd"/>
      <w:r w:rsidRPr="004435E2">
        <w:rPr>
          <w:rFonts w:ascii="Bookman Old Style" w:hAnsi="Bookman Old Style"/>
          <w:b/>
          <w:bCs/>
          <w:sz w:val="24"/>
          <w:szCs w:val="24"/>
          <w:lang w:val="en-US"/>
        </w:rPr>
        <w:t>:</w:t>
      </w:r>
    </w:p>
    <w:tbl>
      <w:tblPr>
        <w:tblW w:w="0" w:type="auto"/>
        <w:tblInd w:w="1129" w:type="dxa"/>
        <w:tblLook w:val="04A0" w:firstRow="1" w:lastRow="0" w:firstColumn="1" w:lastColumn="0" w:noHBand="0" w:noVBand="1"/>
      </w:tblPr>
      <w:tblGrid>
        <w:gridCol w:w="1573"/>
        <w:gridCol w:w="1073"/>
        <w:gridCol w:w="1368"/>
        <w:gridCol w:w="1191"/>
        <w:gridCol w:w="1585"/>
        <w:gridCol w:w="1404"/>
      </w:tblGrid>
      <w:tr w:rsidR="00B81C17" w:rsidRPr="00B81C17" w14:paraId="02E7C866" w14:textId="77777777" w:rsidTr="001D4F04">
        <w:trPr>
          <w:trHeight w:val="930"/>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ABC05" w14:textId="77777777" w:rsidR="00B81C17" w:rsidRPr="00B81C17" w:rsidRDefault="00B81C17" w:rsidP="00DC0CB7">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Aksi</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Keberlanjutan</w:t>
            </w:r>
            <w:proofErr w:type="spellEnd"/>
            <w:r w:rsidRPr="00B81C17">
              <w:rPr>
                <w:rFonts w:ascii="Bookman Old Style" w:eastAsia="Times New Roman" w:hAnsi="Bookman Old Style" w:cs="Calibri"/>
                <w:b/>
                <w:bCs/>
                <w:color w:val="000000"/>
                <w:sz w:val="16"/>
                <w:szCs w:val="16"/>
                <w:lang w:eastAsia="en-ID"/>
              </w:rPr>
              <w:t xml:space="preserve">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8BBEDAC" w14:textId="77777777" w:rsidR="00B81C17" w:rsidRPr="00B81C17" w:rsidRDefault="00B81C17" w:rsidP="00DC0CB7">
            <w:pPr>
              <w:spacing w:after="0" w:line="240" w:lineRule="auto"/>
              <w:contextualSpacing/>
              <w:jc w:val="center"/>
              <w:rPr>
                <w:rFonts w:ascii="Bookman Old Style" w:eastAsia="Times New Roman" w:hAnsi="Bookman Old Style" w:cs="Calibri"/>
                <w:b/>
                <w:bCs/>
                <w:color w:val="000000"/>
                <w:sz w:val="16"/>
                <w:szCs w:val="16"/>
                <w:lang w:eastAsia="en-ID"/>
              </w:rPr>
            </w:pPr>
            <w:r w:rsidRPr="00B81C17">
              <w:rPr>
                <w:rFonts w:ascii="Bookman Old Style" w:eastAsia="Times New Roman" w:hAnsi="Bookman Old Style" w:cs="Calibri"/>
                <w:b/>
                <w:bCs/>
                <w:color w:val="000000"/>
                <w:sz w:val="16"/>
                <w:szCs w:val="16"/>
                <w:lang w:eastAsia="en-ID"/>
              </w:rPr>
              <w:t xml:space="preserve">Dasar </w:t>
            </w:r>
            <w:proofErr w:type="spellStart"/>
            <w:r w:rsidRPr="00B81C17">
              <w:rPr>
                <w:rFonts w:ascii="Bookman Old Style" w:eastAsia="Times New Roman" w:hAnsi="Bookman Old Style" w:cs="Calibri"/>
                <w:b/>
                <w:bCs/>
                <w:color w:val="000000"/>
                <w:sz w:val="16"/>
                <w:szCs w:val="16"/>
                <w:lang w:eastAsia="en-ID"/>
              </w:rPr>
              <w:t>Pemikiran</w:t>
            </w:r>
            <w:proofErr w:type="spellEnd"/>
            <w:r w:rsidRPr="00B81C17">
              <w:rPr>
                <w:rFonts w:ascii="Bookman Old Style" w:eastAsia="Times New Roman" w:hAnsi="Bookman Old Style" w:cs="Calibri"/>
                <w:b/>
                <w:bCs/>
                <w:color w:val="000000"/>
                <w:sz w:val="16"/>
                <w:szCs w:val="16"/>
                <w:lang w:eastAsia="en-ID"/>
              </w:rPr>
              <w:t xml:space="preserve">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99C1DE" w14:textId="77777777" w:rsidR="00B81C17" w:rsidRPr="00B81C17" w:rsidRDefault="00B81C17" w:rsidP="00DC0CB7">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Jangka</w:t>
            </w:r>
            <w:proofErr w:type="spellEnd"/>
            <w:r w:rsidRPr="00B81C17">
              <w:rPr>
                <w:rFonts w:ascii="Bookman Old Style" w:eastAsia="Times New Roman" w:hAnsi="Bookman Old Style" w:cs="Calibri"/>
                <w:b/>
                <w:bCs/>
                <w:color w:val="000000"/>
                <w:sz w:val="16"/>
                <w:szCs w:val="16"/>
                <w:lang w:eastAsia="en-ID"/>
              </w:rPr>
              <w:t xml:space="preserve"> Waktu </w:t>
            </w:r>
            <w:proofErr w:type="spellStart"/>
            <w:r w:rsidRPr="00B81C17">
              <w:rPr>
                <w:rFonts w:ascii="Bookman Old Style" w:eastAsia="Times New Roman" w:hAnsi="Bookman Old Style" w:cs="Calibri"/>
                <w:b/>
                <w:bCs/>
                <w:color w:val="000000"/>
                <w:sz w:val="16"/>
                <w:szCs w:val="16"/>
                <w:lang w:eastAsia="en-ID"/>
              </w:rPr>
              <w:t>Rencana</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Implementasi</w:t>
            </w:r>
            <w:proofErr w:type="spellEnd"/>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1AF2814" w14:textId="77777777" w:rsidR="00B81C17" w:rsidRPr="00B81C17" w:rsidRDefault="00B81C17" w:rsidP="00DC0CB7">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Kebutuhan</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Sumber</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Daya</w:t>
            </w:r>
            <w:proofErr w:type="spellEnd"/>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7A17D93" w14:textId="77777777" w:rsidR="00B81C17" w:rsidRPr="00B81C17" w:rsidRDefault="00B81C17" w:rsidP="00DC0CB7">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Kontribusi</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terhadap</w:t>
            </w:r>
            <w:proofErr w:type="spellEnd"/>
            <w:r w:rsidRPr="00B81C17">
              <w:rPr>
                <w:rFonts w:ascii="Bookman Old Style" w:eastAsia="Times New Roman" w:hAnsi="Bookman Old Style" w:cs="Calibri"/>
                <w:b/>
                <w:bCs/>
                <w:color w:val="000000"/>
                <w:sz w:val="16"/>
                <w:szCs w:val="16"/>
                <w:lang w:eastAsia="en-ID"/>
              </w:rPr>
              <w:t xml:space="preserve"> </w:t>
            </w:r>
            <w:proofErr w:type="spellStart"/>
            <w:r w:rsidRPr="00B81C17">
              <w:rPr>
                <w:rFonts w:ascii="Bookman Old Style" w:eastAsia="Times New Roman" w:hAnsi="Bookman Old Style" w:cs="Calibri"/>
                <w:b/>
                <w:bCs/>
                <w:color w:val="000000"/>
                <w:sz w:val="16"/>
                <w:szCs w:val="16"/>
                <w:lang w:eastAsia="en-ID"/>
              </w:rPr>
              <w:t>Capaian</w:t>
            </w:r>
            <w:proofErr w:type="spellEnd"/>
            <w:r w:rsidRPr="00B81C17">
              <w:rPr>
                <w:rFonts w:ascii="Bookman Old Style" w:eastAsia="Times New Roman" w:hAnsi="Bookman Old Style" w:cs="Calibri"/>
                <w:b/>
                <w:bCs/>
                <w:color w:val="000000"/>
                <w:sz w:val="16"/>
                <w:szCs w:val="16"/>
                <w:lang w:eastAsia="en-ID"/>
              </w:rPr>
              <w:t xml:space="preserve"> Strategi </w:t>
            </w:r>
            <w:proofErr w:type="spellStart"/>
            <w:r w:rsidRPr="00B81C17">
              <w:rPr>
                <w:rFonts w:ascii="Bookman Old Style" w:eastAsia="Times New Roman" w:hAnsi="Bookman Old Style" w:cs="Calibri"/>
                <w:b/>
                <w:bCs/>
                <w:color w:val="000000"/>
                <w:sz w:val="16"/>
                <w:szCs w:val="16"/>
                <w:lang w:eastAsia="en-ID"/>
              </w:rPr>
              <w:t>Keberlanjutan</w:t>
            </w:r>
            <w:proofErr w:type="spellEnd"/>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5B696A" w14:textId="77777777" w:rsidR="00B81C17" w:rsidRPr="00B81C17" w:rsidRDefault="00B81C17" w:rsidP="00DC0CB7">
            <w:pPr>
              <w:spacing w:after="0" w:line="240" w:lineRule="auto"/>
              <w:contextualSpacing/>
              <w:jc w:val="center"/>
              <w:rPr>
                <w:rFonts w:ascii="Bookman Old Style" w:eastAsia="Times New Roman" w:hAnsi="Bookman Old Style" w:cs="Calibri"/>
                <w:b/>
                <w:bCs/>
                <w:color w:val="000000"/>
                <w:sz w:val="16"/>
                <w:szCs w:val="16"/>
                <w:lang w:eastAsia="en-ID"/>
              </w:rPr>
            </w:pPr>
            <w:proofErr w:type="spellStart"/>
            <w:r w:rsidRPr="00B81C17">
              <w:rPr>
                <w:rFonts w:ascii="Bookman Old Style" w:eastAsia="Times New Roman" w:hAnsi="Bookman Old Style" w:cs="Calibri"/>
                <w:b/>
                <w:bCs/>
                <w:color w:val="000000"/>
                <w:sz w:val="16"/>
                <w:szCs w:val="16"/>
                <w:lang w:eastAsia="en-ID"/>
              </w:rPr>
              <w:t>Tantangan</w:t>
            </w:r>
            <w:proofErr w:type="spellEnd"/>
          </w:p>
        </w:tc>
      </w:tr>
      <w:tr w:rsidR="00B81C17" w:rsidRPr="00B81C17" w14:paraId="627E7798" w14:textId="77777777" w:rsidTr="00895686">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FFB013"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Pelaksanaan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efisiensi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energi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C12732A"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12</w:t>
            </w:r>
          </w:p>
        </w:tc>
        <w:tc>
          <w:tcPr>
            <w:tcW w:w="0" w:type="auto"/>
            <w:tcBorders>
              <w:top w:val="nil"/>
              <w:left w:val="nil"/>
              <w:bottom w:val="single" w:sz="4" w:space="0" w:color="auto"/>
              <w:right w:val="single" w:sz="4" w:space="0" w:color="auto"/>
            </w:tcBorders>
            <w:shd w:val="clear" w:color="auto" w:fill="auto"/>
            <w:vAlign w:val="center"/>
            <w:hideMark/>
          </w:tcPr>
          <w:p w14:paraId="2AD8EDD2"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Pendek</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F2869C7"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C6EE4FD"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Penurunan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penggunaan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listrik</w:t>
            </w:r>
            <w:proofErr w:type="spellEnd"/>
            <w:r w:rsidRPr="00B81C17">
              <w:rPr>
                <w:rFonts w:ascii="Bookman Old Style" w:eastAsia="Times New Roman" w:hAnsi="Bookman Old Style" w:cs="Calibri"/>
                <w:color w:val="000000"/>
                <w:sz w:val="16"/>
                <w:szCs w:val="16"/>
                <w:lang w:eastAsia="en-ID"/>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55394C1"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Ketersediaan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teknologi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rendah</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karbon</w:t>
            </w:r>
            <w:proofErr w:type="spellEnd"/>
            <w:r w:rsidRPr="00B81C17">
              <w:rPr>
                <w:rFonts w:ascii="Bookman Old Style" w:eastAsia="Times New Roman" w:hAnsi="Bookman Old Style" w:cs="Calibri"/>
                <w:color w:val="000000"/>
                <w:sz w:val="16"/>
                <w:szCs w:val="16"/>
                <w:lang w:eastAsia="en-ID"/>
              </w:rPr>
              <w:t xml:space="preserve"> yang </w:t>
            </w:r>
            <w:proofErr w:type="spellStart"/>
            <w:r w:rsidRPr="00B81C17">
              <w:rPr>
                <w:rFonts w:ascii="Bookman Old Style" w:eastAsia="Times New Roman" w:hAnsi="Bookman Old Style" w:cs="Calibri"/>
                <w:color w:val="000000"/>
                <w:sz w:val="16"/>
                <w:szCs w:val="16"/>
                <w:lang w:eastAsia="en-ID"/>
              </w:rPr>
              <w:t>terjangkau</w:t>
            </w:r>
            <w:proofErr w:type="spellEnd"/>
          </w:p>
        </w:tc>
      </w:tr>
      <w:tr w:rsidR="00B81C17" w:rsidRPr="00B81C17" w14:paraId="32E34C43" w14:textId="77777777" w:rsidTr="00895686">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BEE700"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Penurunan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penggunaan</w:t>
            </w:r>
            <w:proofErr w:type="spellEnd"/>
            <w:r w:rsidRPr="00B81C17">
              <w:rPr>
                <w:rFonts w:ascii="Bookman Old Style" w:eastAsia="Times New Roman" w:hAnsi="Bookman Old Style" w:cs="Calibri"/>
                <w:color w:val="000000"/>
                <w:sz w:val="16"/>
                <w:szCs w:val="16"/>
                <w:lang w:eastAsia="en-ID"/>
              </w:rPr>
              <w:t xml:space="preserve"> air</w:t>
            </w:r>
          </w:p>
        </w:tc>
        <w:tc>
          <w:tcPr>
            <w:tcW w:w="0" w:type="auto"/>
            <w:tcBorders>
              <w:top w:val="nil"/>
              <w:left w:val="nil"/>
              <w:bottom w:val="single" w:sz="4" w:space="0" w:color="auto"/>
              <w:right w:val="single" w:sz="4" w:space="0" w:color="auto"/>
            </w:tcBorders>
            <w:shd w:val="clear" w:color="auto" w:fill="auto"/>
            <w:vAlign w:val="center"/>
            <w:hideMark/>
          </w:tcPr>
          <w:p w14:paraId="3EB0AA3D"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5</w:t>
            </w:r>
          </w:p>
        </w:tc>
        <w:tc>
          <w:tcPr>
            <w:tcW w:w="0" w:type="auto"/>
            <w:tcBorders>
              <w:top w:val="nil"/>
              <w:left w:val="nil"/>
              <w:bottom w:val="single" w:sz="4" w:space="0" w:color="auto"/>
              <w:right w:val="single" w:sz="4" w:space="0" w:color="auto"/>
            </w:tcBorders>
            <w:shd w:val="clear" w:color="auto" w:fill="auto"/>
            <w:vAlign w:val="center"/>
            <w:hideMark/>
          </w:tcPr>
          <w:p w14:paraId="1A7FCBB1"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Pendek</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3B5FD80"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7CAD3D1"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Penurunan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penggunaan</w:t>
            </w:r>
            <w:proofErr w:type="spellEnd"/>
            <w:r w:rsidRPr="00B81C17">
              <w:rPr>
                <w:rFonts w:ascii="Bookman Old Style" w:eastAsia="Times New Roman" w:hAnsi="Bookman Old Style" w:cs="Calibri"/>
                <w:color w:val="000000"/>
                <w:sz w:val="16"/>
                <w:szCs w:val="16"/>
                <w:lang w:eastAsia="en-ID"/>
              </w:rPr>
              <w:t xml:space="preserve"> air</w:t>
            </w:r>
          </w:p>
        </w:tc>
        <w:tc>
          <w:tcPr>
            <w:tcW w:w="0" w:type="auto"/>
            <w:tcBorders>
              <w:top w:val="nil"/>
              <w:left w:val="nil"/>
              <w:bottom w:val="single" w:sz="4" w:space="0" w:color="auto"/>
              <w:right w:val="single" w:sz="4" w:space="0" w:color="auto"/>
            </w:tcBorders>
            <w:shd w:val="clear" w:color="auto" w:fill="auto"/>
            <w:vAlign w:val="center"/>
            <w:hideMark/>
          </w:tcPr>
          <w:p w14:paraId="6B2CDB3B"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teknologi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produksi</w:t>
            </w:r>
            <w:proofErr w:type="spellEnd"/>
            <w:r w:rsidRPr="00B81C17">
              <w:rPr>
                <w:rFonts w:ascii="Bookman Old Style" w:eastAsia="Times New Roman" w:hAnsi="Bookman Old Style" w:cs="Calibri"/>
                <w:color w:val="000000"/>
                <w:sz w:val="16"/>
                <w:szCs w:val="16"/>
                <w:lang w:eastAsia="en-ID"/>
              </w:rPr>
              <w:t xml:space="preserve"> yang </w:t>
            </w:r>
            <w:proofErr w:type="spellStart"/>
            <w:r w:rsidRPr="00B81C17">
              <w:rPr>
                <w:rFonts w:ascii="Bookman Old Style" w:eastAsia="Times New Roman" w:hAnsi="Bookman Old Style" w:cs="Calibri"/>
                <w:color w:val="000000"/>
                <w:sz w:val="16"/>
                <w:szCs w:val="16"/>
                <w:lang w:eastAsia="en-ID"/>
              </w:rPr>
              <w:t>membutuhkan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sumber</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daya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lebih</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efisien</w:t>
            </w:r>
            <w:proofErr w:type="spellEnd"/>
          </w:p>
        </w:tc>
      </w:tr>
      <w:tr w:rsidR="00B81C17" w:rsidRPr="00B81C17" w14:paraId="654DC0DE" w14:textId="77777777" w:rsidTr="00895686">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F17A7C"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lastRenderedPageBreak/>
              <w:t>Pengurangan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limbah</w:t>
            </w:r>
            <w:proofErr w:type="spellEnd"/>
            <w:r w:rsidRPr="00B81C17">
              <w:rPr>
                <w:rFonts w:ascii="Bookman Old Style" w:eastAsia="Times New Roman" w:hAnsi="Bookman Old Style" w:cs="Calibri"/>
                <w:color w:val="000000"/>
                <w:sz w:val="16"/>
                <w:szCs w:val="16"/>
                <w:lang w:eastAsia="en-ID"/>
              </w:rPr>
              <w:t xml:space="preserve"> dan </w:t>
            </w:r>
            <w:proofErr w:type="spellStart"/>
            <w:r w:rsidRPr="00B81C17">
              <w:rPr>
                <w:rFonts w:ascii="Bookman Old Style" w:eastAsia="Times New Roman" w:hAnsi="Bookman Old Style" w:cs="Calibri"/>
                <w:color w:val="000000"/>
                <w:sz w:val="16"/>
                <w:szCs w:val="16"/>
                <w:lang w:eastAsia="en-ID"/>
              </w:rPr>
              <w:t>efluen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EF4C036"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5</w:t>
            </w:r>
          </w:p>
        </w:tc>
        <w:tc>
          <w:tcPr>
            <w:tcW w:w="0" w:type="auto"/>
            <w:tcBorders>
              <w:top w:val="nil"/>
              <w:left w:val="nil"/>
              <w:bottom w:val="single" w:sz="4" w:space="0" w:color="auto"/>
              <w:right w:val="single" w:sz="4" w:space="0" w:color="auto"/>
            </w:tcBorders>
            <w:shd w:val="clear" w:color="auto" w:fill="auto"/>
            <w:vAlign w:val="center"/>
            <w:hideMark/>
          </w:tcPr>
          <w:p w14:paraId="1E7EB74E"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Pendek</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E4ADD16"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9108636"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Pengurangan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limbah</w:t>
            </w:r>
            <w:proofErr w:type="spellEnd"/>
            <w:r w:rsidRPr="00B81C17">
              <w:rPr>
                <w:rFonts w:ascii="Bookman Old Style" w:eastAsia="Times New Roman" w:hAnsi="Bookman Old Style" w:cs="Calibri"/>
                <w:color w:val="000000"/>
                <w:sz w:val="16"/>
                <w:szCs w:val="16"/>
                <w:lang w:eastAsia="en-ID"/>
              </w:rPr>
              <w:t xml:space="preserve"> dan </w:t>
            </w:r>
            <w:proofErr w:type="spellStart"/>
            <w:r w:rsidRPr="00B81C17">
              <w:rPr>
                <w:rFonts w:ascii="Bookman Old Style" w:eastAsia="Times New Roman" w:hAnsi="Bookman Old Style" w:cs="Calibri"/>
                <w:color w:val="000000"/>
                <w:sz w:val="16"/>
                <w:szCs w:val="16"/>
                <w:lang w:eastAsia="en-ID"/>
              </w:rPr>
              <w:t>efluen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9F98AC7"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bahan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baku</w:t>
            </w:r>
            <w:proofErr w:type="spellEnd"/>
            <w:r w:rsidRPr="00B81C17">
              <w:rPr>
                <w:rFonts w:ascii="Bookman Old Style" w:eastAsia="Times New Roman" w:hAnsi="Bookman Old Style" w:cs="Calibri"/>
                <w:color w:val="000000"/>
                <w:sz w:val="16"/>
                <w:szCs w:val="16"/>
                <w:lang w:eastAsia="en-ID"/>
              </w:rPr>
              <w:t xml:space="preserve"> dan </w:t>
            </w:r>
            <w:proofErr w:type="spellStart"/>
            <w:r w:rsidRPr="00B81C17">
              <w:rPr>
                <w:rFonts w:ascii="Bookman Old Style" w:eastAsia="Times New Roman" w:hAnsi="Bookman Old Style" w:cs="Calibri"/>
                <w:color w:val="000000"/>
                <w:sz w:val="16"/>
                <w:szCs w:val="16"/>
                <w:lang w:eastAsia="en-ID"/>
              </w:rPr>
              <w:t>teknologi</w:t>
            </w:r>
            <w:proofErr w:type="spellEnd"/>
            <w:r w:rsidRPr="00B81C17">
              <w:rPr>
                <w:rFonts w:ascii="Bookman Old Style" w:eastAsia="Times New Roman" w:hAnsi="Bookman Old Style" w:cs="Calibri"/>
                <w:color w:val="000000"/>
                <w:sz w:val="16"/>
                <w:szCs w:val="16"/>
                <w:lang w:eastAsia="en-ID"/>
              </w:rPr>
              <w:t xml:space="preserve"> yang </w:t>
            </w:r>
            <w:proofErr w:type="spellStart"/>
            <w:r w:rsidRPr="00B81C17">
              <w:rPr>
                <w:rFonts w:ascii="Bookman Old Style" w:eastAsia="Times New Roman" w:hAnsi="Bookman Old Style" w:cs="Calibri"/>
                <w:color w:val="000000"/>
                <w:sz w:val="16"/>
                <w:szCs w:val="16"/>
                <w:lang w:eastAsia="en-ID"/>
              </w:rPr>
              <w:t>menghasilkan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limbah</w:t>
            </w:r>
            <w:proofErr w:type="spellEnd"/>
            <w:r w:rsidRPr="00B81C17">
              <w:rPr>
                <w:rFonts w:ascii="Bookman Old Style" w:eastAsia="Times New Roman" w:hAnsi="Bookman Old Style" w:cs="Calibri"/>
                <w:color w:val="000000"/>
                <w:sz w:val="16"/>
                <w:szCs w:val="16"/>
                <w:lang w:eastAsia="en-ID"/>
              </w:rPr>
              <w:t xml:space="preserve"> minim</w:t>
            </w:r>
          </w:p>
        </w:tc>
      </w:tr>
      <w:tr w:rsidR="00B81C17" w:rsidRPr="00B81C17" w14:paraId="491804CE" w14:textId="77777777" w:rsidTr="00895686">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CF6E9"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Pelestarian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keanekaragaman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hayati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7C948ED"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14 dan 15</w:t>
            </w:r>
          </w:p>
        </w:tc>
        <w:tc>
          <w:tcPr>
            <w:tcW w:w="0" w:type="auto"/>
            <w:tcBorders>
              <w:top w:val="nil"/>
              <w:left w:val="nil"/>
              <w:bottom w:val="single" w:sz="4" w:space="0" w:color="auto"/>
              <w:right w:val="single" w:sz="4" w:space="0" w:color="auto"/>
            </w:tcBorders>
            <w:shd w:val="clear" w:color="auto" w:fill="auto"/>
            <w:vAlign w:val="center"/>
            <w:hideMark/>
          </w:tcPr>
          <w:p w14:paraId="4FFF5E60"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Menengah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2D45E25"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82C800A"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Terjaganya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keanekaragaman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hayati</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E38EE3A"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investasi</w:t>
            </w:r>
            <w:proofErr w:type="spellEnd"/>
          </w:p>
        </w:tc>
      </w:tr>
      <w:tr w:rsidR="00B81C17" w:rsidRPr="00B81C17" w14:paraId="45DF4785" w14:textId="77777777" w:rsidTr="00895686">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7D3598"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Penanganan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pengaduan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masyarakat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37DCB22"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1, 3, 16, 17</w:t>
            </w:r>
          </w:p>
        </w:tc>
        <w:tc>
          <w:tcPr>
            <w:tcW w:w="0" w:type="auto"/>
            <w:tcBorders>
              <w:top w:val="nil"/>
              <w:left w:val="nil"/>
              <w:bottom w:val="single" w:sz="4" w:space="0" w:color="auto"/>
              <w:right w:val="single" w:sz="4" w:space="0" w:color="auto"/>
            </w:tcBorders>
            <w:shd w:val="clear" w:color="auto" w:fill="auto"/>
            <w:vAlign w:val="center"/>
            <w:hideMark/>
          </w:tcPr>
          <w:p w14:paraId="5BE692B2"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Menengah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7968B1C"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 </w:t>
            </w:r>
          </w:p>
        </w:tc>
        <w:tc>
          <w:tcPr>
            <w:tcW w:w="0" w:type="auto"/>
            <w:tcBorders>
              <w:top w:val="nil"/>
              <w:left w:val="nil"/>
              <w:bottom w:val="single" w:sz="4" w:space="0" w:color="auto"/>
              <w:right w:val="single" w:sz="4" w:space="0" w:color="auto"/>
            </w:tcBorders>
            <w:shd w:val="clear" w:color="auto" w:fill="auto"/>
            <w:vAlign w:val="center"/>
            <w:hideMark/>
          </w:tcPr>
          <w:p w14:paraId="25637FD9"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Meningkatnya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tingkat</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penanganan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pengaduan</w:t>
            </w:r>
            <w:proofErr w:type="spellEnd"/>
            <w:r w:rsidRPr="00B81C17">
              <w:rPr>
                <w:rFonts w:ascii="Bookman Old Style" w:eastAsia="Times New Roman" w:hAnsi="Bookman Old Style" w:cs="Calibri"/>
                <w:color w:val="000000"/>
                <w:sz w:val="16"/>
                <w:szCs w:val="16"/>
                <w:lang w:eastAsia="en-ID"/>
              </w:rPr>
              <w:t xml:space="preserve"> dan </w:t>
            </w:r>
            <w:proofErr w:type="spellStart"/>
            <w:r w:rsidRPr="00B81C17">
              <w:rPr>
                <w:rFonts w:ascii="Bookman Old Style" w:eastAsia="Times New Roman" w:hAnsi="Bookman Old Style" w:cs="Calibri"/>
                <w:color w:val="000000"/>
                <w:sz w:val="16"/>
                <w:szCs w:val="16"/>
                <w:lang w:eastAsia="en-ID"/>
              </w:rPr>
              <w:t>penurunan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pengaduan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52C7707"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Fasilitas</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produksi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dengan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jarak</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dekat</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dari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lingkungan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masyarakat</w:t>
            </w:r>
            <w:proofErr w:type="spellEnd"/>
            <w:r w:rsidRPr="00B81C17">
              <w:rPr>
                <w:rFonts w:ascii="Bookman Old Style" w:eastAsia="Times New Roman" w:hAnsi="Bookman Old Style" w:cs="Calibri"/>
                <w:color w:val="000000"/>
                <w:sz w:val="16"/>
                <w:szCs w:val="16"/>
                <w:lang w:eastAsia="en-ID"/>
              </w:rPr>
              <w:t xml:space="preserve"> </w:t>
            </w:r>
          </w:p>
        </w:tc>
      </w:tr>
      <w:tr w:rsidR="00B81C17" w:rsidRPr="00B81C17" w14:paraId="5026F6D0" w14:textId="77777777" w:rsidTr="00895686">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C79C73"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Pemenuhan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aspek</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ketenagakerjaan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1C9A72C"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8</w:t>
            </w:r>
          </w:p>
        </w:tc>
        <w:tc>
          <w:tcPr>
            <w:tcW w:w="0" w:type="auto"/>
            <w:tcBorders>
              <w:top w:val="nil"/>
              <w:left w:val="nil"/>
              <w:bottom w:val="single" w:sz="4" w:space="0" w:color="auto"/>
              <w:right w:val="single" w:sz="4" w:space="0" w:color="auto"/>
            </w:tcBorders>
            <w:shd w:val="clear" w:color="auto" w:fill="auto"/>
            <w:vAlign w:val="center"/>
            <w:hideMark/>
          </w:tcPr>
          <w:p w14:paraId="301EE9B9"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Pendek</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CF93487"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Kapasitas</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teknis</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terkait</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risiko</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iklim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F60F31C"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Tercapainya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sertifikasi</w:t>
            </w:r>
            <w:proofErr w:type="spellEnd"/>
            <w:r w:rsidRPr="00B81C17">
              <w:rPr>
                <w:rFonts w:ascii="Bookman Old Style" w:eastAsia="Times New Roman" w:hAnsi="Bookman Old Style" w:cs="Calibri"/>
                <w:color w:val="000000"/>
                <w:sz w:val="16"/>
                <w:szCs w:val="16"/>
                <w:lang w:eastAsia="en-ID"/>
              </w:rPr>
              <w:t xml:space="preserve"> K3, </w:t>
            </w:r>
            <w:proofErr w:type="spellStart"/>
            <w:r w:rsidRPr="00B81C17">
              <w:rPr>
                <w:rFonts w:ascii="Bookman Old Style" w:eastAsia="Times New Roman" w:hAnsi="Bookman Old Style" w:cs="Calibri"/>
                <w:color w:val="000000"/>
                <w:sz w:val="16"/>
                <w:szCs w:val="16"/>
                <w:lang w:eastAsia="en-ID"/>
              </w:rPr>
              <w:t>meningkatnya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karyawan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dengan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sertifikasi</w:t>
            </w:r>
            <w:proofErr w:type="spellEnd"/>
            <w:r w:rsidRPr="00B81C17">
              <w:rPr>
                <w:rFonts w:ascii="Bookman Old Style" w:eastAsia="Times New Roman" w:hAnsi="Bookman Old Style" w:cs="Calibri"/>
                <w:color w:val="000000"/>
                <w:sz w:val="16"/>
                <w:szCs w:val="16"/>
                <w:lang w:eastAsia="en-ID"/>
              </w:rPr>
              <w:t xml:space="preserve"> KKNI</w:t>
            </w:r>
          </w:p>
        </w:tc>
        <w:tc>
          <w:tcPr>
            <w:tcW w:w="0" w:type="auto"/>
            <w:tcBorders>
              <w:top w:val="nil"/>
              <w:left w:val="nil"/>
              <w:bottom w:val="single" w:sz="4" w:space="0" w:color="auto"/>
              <w:right w:val="single" w:sz="4" w:space="0" w:color="auto"/>
            </w:tcBorders>
            <w:shd w:val="clear" w:color="auto" w:fill="auto"/>
            <w:vAlign w:val="center"/>
            <w:hideMark/>
          </w:tcPr>
          <w:p w14:paraId="755B71BB"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kapasitas</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teknis</w:t>
            </w:r>
            <w:proofErr w:type="spellEnd"/>
          </w:p>
        </w:tc>
      </w:tr>
      <w:tr w:rsidR="00B81C17" w:rsidRPr="00B81C17" w14:paraId="430025BF" w14:textId="77777777" w:rsidTr="00895686">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D7685A"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Penggunaan</w:t>
            </w:r>
            <w:proofErr w:type="spellEnd"/>
            <w:r w:rsidRPr="00B81C17">
              <w:rPr>
                <w:rFonts w:ascii="Bookman Old Style" w:eastAsia="Times New Roman" w:hAnsi="Bookman Old Style" w:cs="Calibri"/>
                <w:color w:val="000000"/>
                <w:sz w:val="16"/>
                <w:szCs w:val="16"/>
                <w:lang w:eastAsia="en-ID"/>
              </w:rPr>
              <w:t xml:space="preserve"> material </w:t>
            </w:r>
            <w:proofErr w:type="spellStart"/>
            <w:r w:rsidRPr="00B81C17">
              <w:rPr>
                <w:rFonts w:ascii="Bookman Old Style" w:eastAsia="Times New Roman" w:hAnsi="Bookman Old Style" w:cs="Calibri"/>
                <w:color w:val="000000"/>
                <w:sz w:val="16"/>
                <w:szCs w:val="16"/>
                <w:lang w:eastAsia="en-ID"/>
              </w:rPr>
              <w:t>ramah</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lingkungan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FCAEF8E"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TPB 12</w:t>
            </w:r>
          </w:p>
        </w:tc>
        <w:tc>
          <w:tcPr>
            <w:tcW w:w="0" w:type="auto"/>
            <w:tcBorders>
              <w:top w:val="nil"/>
              <w:left w:val="nil"/>
              <w:bottom w:val="single" w:sz="4" w:space="0" w:color="auto"/>
              <w:right w:val="single" w:sz="4" w:space="0" w:color="auto"/>
            </w:tcBorders>
            <w:shd w:val="clear" w:color="auto" w:fill="auto"/>
            <w:vAlign w:val="center"/>
            <w:hideMark/>
          </w:tcPr>
          <w:p w14:paraId="6754F087"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Jangka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Menengah</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09C68FF"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Investasi</w:t>
            </w:r>
            <w:proofErr w:type="spellEnd"/>
            <w:r w:rsidRPr="00B81C17">
              <w:rPr>
                <w:rFonts w:ascii="Bookman Old Style" w:eastAsia="Times New Roman" w:hAnsi="Bookman Old Style" w:cs="Calibri"/>
                <w:color w:val="000000"/>
                <w:sz w:val="16"/>
                <w:szCs w:val="16"/>
                <w:lang w:eastAsia="en-ID"/>
              </w:rPr>
              <w:t xml:space="preserve"> Rp … per </w:t>
            </w:r>
            <w:proofErr w:type="spellStart"/>
            <w:r w:rsidRPr="00B81C17">
              <w:rPr>
                <w:rFonts w:ascii="Bookman Old Style" w:eastAsia="Times New Roman" w:hAnsi="Bookman Old Style" w:cs="Calibri"/>
                <w:color w:val="000000"/>
                <w:sz w:val="16"/>
                <w:szCs w:val="16"/>
                <w:lang w:eastAsia="en-ID"/>
              </w:rPr>
              <w:t>tahun</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melalui</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pembiayaan</w:t>
            </w:r>
            <w:proofErr w:type="spellEnd"/>
            <w:r w:rsidRPr="00B81C17">
              <w:rPr>
                <w:rFonts w:ascii="Bookman Old Style" w:eastAsia="Times New Roman" w:hAnsi="Bookman Old Style" w:cs="Calibri"/>
                <w:color w:val="000000"/>
                <w:sz w:val="16"/>
                <w:szCs w:val="16"/>
                <w:lang w:eastAsia="en-ID"/>
              </w:rPr>
              <w:t xml:space="preserve"> internal / </w:t>
            </w:r>
            <w:proofErr w:type="spellStart"/>
            <w:r w:rsidRPr="00B81C17">
              <w:rPr>
                <w:rFonts w:ascii="Bookman Old Style" w:eastAsia="Times New Roman" w:hAnsi="Bookman Old Style" w:cs="Calibri"/>
                <w:color w:val="000000"/>
                <w:sz w:val="16"/>
                <w:szCs w:val="16"/>
                <w:lang w:eastAsia="en-ID"/>
              </w:rPr>
              <w:t>eksternal</w:t>
            </w:r>
            <w:proofErr w:type="spellEnd"/>
            <w:r w:rsidRPr="00B81C17">
              <w:rPr>
                <w:rFonts w:ascii="Bookman Old Style" w:eastAsia="Times New Roman" w:hAnsi="Bookman Old Style" w:cs="Calibri"/>
                <w:color w:val="000000"/>
                <w:sz w:val="16"/>
                <w:szCs w:val="16"/>
                <w:lang w:eastAsia="en-ID"/>
              </w:rPr>
              <w:t xml:space="preserve"> / </w:t>
            </w:r>
            <w:proofErr w:type="spellStart"/>
            <w:r w:rsidRPr="00B81C17">
              <w:rPr>
                <w:rFonts w:ascii="Bookman Old Style" w:eastAsia="Times New Roman" w:hAnsi="Bookman Old Style" w:cs="Calibri"/>
                <w:color w:val="000000"/>
                <w:sz w:val="16"/>
                <w:szCs w:val="16"/>
                <w:lang w:eastAsia="en-ID"/>
              </w:rPr>
              <w:t>kemitraan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B74E570"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r w:rsidRPr="00B81C17">
              <w:rPr>
                <w:rFonts w:ascii="Bookman Old Style" w:eastAsia="Times New Roman" w:hAnsi="Bookman Old Style" w:cs="Calibri"/>
                <w:color w:val="000000"/>
                <w:sz w:val="16"/>
                <w:szCs w:val="16"/>
                <w:lang w:eastAsia="en-ID"/>
              </w:rPr>
              <w:t> </w:t>
            </w:r>
          </w:p>
        </w:tc>
        <w:tc>
          <w:tcPr>
            <w:tcW w:w="0" w:type="auto"/>
            <w:tcBorders>
              <w:top w:val="nil"/>
              <w:left w:val="nil"/>
              <w:bottom w:val="single" w:sz="4" w:space="0" w:color="auto"/>
              <w:right w:val="single" w:sz="4" w:space="0" w:color="auto"/>
            </w:tcBorders>
            <w:shd w:val="clear" w:color="auto" w:fill="auto"/>
            <w:vAlign w:val="center"/>
            <w:hideMark/>
          </w:tcPr>
          <w:p w14:paraId="5E92DB9E" w14:textId="77777777" w:rsidR="00B81C17" w:rsidRPr="00B81C17" w:rsidRDefault="00B81C17" w:rsidP="00DC0CB7">
            <w:pPr>
              <w:spacing w:after="0" w:line="240" w:lineRule="auto"/>
              <w:contextualSpacing/>
              <w:rPr>
                <w:rFonts w:ascii="Bookman Old Style" w:eastAsia="Times New Roman" w:hAnsi="Bookman Old Style" w:cs="Calibri"/>
                <w:color w:val="000000"/>
                <w:sz w:val="16"/>
                <w:szCs w:val="16"/>
                <w:lang w:eastAsia="en-ID"/>
              </w:rPr>
            </w:pPr>
            <w:proofErr w:type="spellStart"/>
            <w:r w:rsidRPr="00B81C17">
              <w:rPr>
                <w:rFonts w:ascii="Bookman Old Style" w:eastAsia="Times New Roman" w:hAnsi="Bookman Old Style" w:cs="Calibri"/>
                <w:color w:val="000000"/>
                <w:sz w:val="16"/>
                <w:szCs w:val="16"/>
                <w:lang w:eastAsia="en-ID"/>
              </w:rPr>
              <w:t>Terbatasnya</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pemasok</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dengan</w:t>
            </w:r>
            <w:proofErr w:type="spellEnd"/>
            <w:r w:rsidRPr="00B81C17">
              <w:rPr>
                <w:rFonts w:ascii="Bookman Old Style" w:eastAsia="Times New Roman" w:hAnsi="Bookman Old Style" w:cs="Calibri"/>
                <w:color w:val="000000"/>
                <w:sz w:val="16"/>
                <w:szCs w:val="16"/>
                <w:lang w:eastAsia="en-ID"/>
              </w:rPr>
              <w:t xml:space="preserve"> material </w:t>
            </w:r>
            <w:proofErr w:type="spellStart"/>
            <w:r w:rsidRPr="00B81C17">
              <w:rPr>
                <w:rFonts w:ascii="Bookman Old Style" w:eastAsia="Times New Roman" w:hAnsi="Bookman Old Style" w:cs="Calibri"/>
                <w:color w:val="000000"/>
                <w:sz w:val="16"/>
                <w:szCs w:val="16"/>
                <w:lang w:eastAsia="en-ID"/>
              </w:rPr>
              <w:t>ramah</w:t>
            </w:r>
            <w:proofErr w:type="spellEnd"/>
            <w:r w:rsidRPr="00B81C17">
              <w:rPr>
                <w:rFonts w:ascii="Bookman Old Style" w:eastAsia="Times New Roman" w:hAnsi="Bookman Old Style" w:cs="Calibri"/>
                <w:color w:val="000000"/>
                <w:sz w:val="16"/>
                <w:szCs w:val="16"/>
                <w:lang w:eastAsia="en-ID"/>
              </w:rPr>
              <w:t xml:space="preserve"> </w:t>
            </w:r>
            <w:proofErr w:type="spellStart"/>
            <w:r w:rsidRPr="00B81C17">
              <w:rPr>
                <w:rFonts w:ascii="Bookman Old Style" w:eastAsia="Times New Roman" w:hAnsi="Bookman Old Style" w:cs="Calibri"/>
                <w:color w:val="000000"/>
                <w:sz w:val="16"/>
                <w:szCs w:val="16"/>
                <w:lang w:eastAsia="en-ID"/>
              </w:rPr>
              <w:t>lingkungan</w:t>
            </w:r>
            <w:proofErr w:type="spellEnd"/>
          </w:p>
        </w:tc>
      </w:tr>
    </w:tbl>
    <w:p w14:paraId="6C5FE6B6" w14:textId="77777777" w:rsidR="00A61AD5" w:rsidRPr="00A61AD5" w:rsidRDefault="00A61AD5" w:rsidP="00DC0CB7">
      <w:pPr>
        <w:pStyle w:val="ListParagraph"/>
        <w:spacing w:after="0" w:line="240" w:lineRule="auto"/>
        <w:ind w:left="1800"/>
        <w:jc w:val="both"/>
        <w:rPr>
          <w:rFonts w:ascii="Bookman Old Style" w:hAnsi="Bookman Old Style"/>
          <w:strike/>
          <w:sz w:val="24"/>
          <w:szCs w:val="24"/>
          <w:lang w:val="id-ID"/>
        </w:rPr>
      </w:pPr>
    </w:p>
    <w:p w14:paraId="156A9C16" w14:textId="0FA4802F" w:rsidR="00895686" w:rsidRPr="00DC0CB7" w:rsidRDefault="000F3D4F" w:rsidP="000B2CE5">
      <w:pPr>
        <w:pStyle w:val="Heading2"/>
        <w:numPr>
          <w:ilvl w:val="0"/>
          <w:numId w:val="46"/>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 xml:space="preserve">Target </w:t>
      </w:r>
      <w:r w:rsidR="00577B6B" w:rsidRPr="00DC0CB7">
        <w:rPr>
          <w:rFonts w:ascii="Bookman Old Style" w:hAnsi="Bookman Old Style"/>
          <w:b/>
          <w:bCs/>
          <w:color w:val="auto"/>
          <w:sz w:val="24"/>
          <w:szCs w:val="24"/>
          <w:lang w:val="id-ID"/>
        </w:rPr>
        <w:t xml:space="preserve">Metrik </w:t>
      </w:r>
      <w:proofErr w:type="spellStart"/>
      <w:r w:rsidR="00577B6B" w:rsidRPr="00DC0CB7">
        <w:rPr>
          <w:rFonts w:ascii="Bookman Old Style" w:hAnsi="Bookman Old Style"/>
          <w:b/>
          <w:bCs/>
          <w:color w:val="auto"/>
          <w:sz w:val="24"/>
          <w:szCs w:val="24"/>
          <w:lang w:val="en-US"/>
        </w:rPr>
        <w:t>Taksonomi</w:t>
      </w:r>
      <w:proofErr w:type="spellEnd"/>
      <w:r w:rsidR="00577B6B" w:rsidRPr="00DC0CB7">
        <w:rPr>
          <w:rFonts w:ascii="Bookman Old Style" w:hAnsi="Bookman Old Style"/>
          <w:b/>
          <w:bCs/>
          <w:color w:val="auto"/>
          <w:sz w:val="24"/>
          <w:szCs w:val="24"/>
          <w:lang w:val="en-US"/>
        </w:rPr>
        <w:t xml:space="preserve"> </w:t>
      </w:r>
      <w:proofErr w:type="spellStart"/>
      <w:r w:rsidR="00577B6B" w:rsidRPr="00DC0CB7">
        <w:rPr>
          <w:rFonts w:ascii="Bookman Old Style" w:hAnsi="Bookman Old Style"/>
          <w:b/>
          <w:bCs/>
          <w:color w:val="auto"/>
          <w:sz w:val="24"/>
          <w:szCs w:val="24"/>
          <w:lang w:val="en-US"/>
        </w:rPr>
        <w:t>Keuangan</w:t>
      </w:r>
      <w:proofErr w:type="spellEnd"/>
      <w:r w:rsidR="00577B6B" w:rsidRPr="00DC0CB7">
        <w:rPr>
          <w:rFonts w:ascii="Bookman Old Style" w:hAnsi="Bookman Old Style"/>
          <w:b/>
          <w:bCs/>
          <w:color w:val="auto"/>
          <w:sz w:val="24"/>
          <w:szCs w:val="24"/>
          <w:lang w:val="en-US"/>
        </w:rPr>
        <w:t xml:space="preserve"> </w:t>
      </w:r>
      <w:proofErr w:type="spellStart"/>
      <w:r w:rsidR="00577B6B" w:rsidRPr="00DC0CB7">
        <w:rPr>
          <w:rFonts w:ascii="Bookman Old Style" w:hAnsi="Bookman Old Style"/>
          <w:b/>
          <w:bCs/>
          <w:color w:val="auto"/>
          <w:sz w:val="24"/>
          <w:szCs w:val="24"/>
          <w:lang w:val="en-US"/>
        </w:rPr>
        <w:t>Berkelanjutan</w:t>
      </w:r>
      <w:proofErr w:type="spellEnd"/>
      <w:r w:rsidR="00577B6B" w:rsidRPr="00DC0CB7">
        <w:rPr>
          <w:rFonts w:ascii="Bookman Old Style" w:hAnsi="Bookman Old Style"/>
          <w:b/>
          <w:bCs/>
          <w:color w:val="auto"/>
          <w:sz w:val="24"/>
          <w:szCs w:val="24"/>
          <w:lang w:val="en-US"/>
        </w:rPr>
        <w:t xml:space="preserve"> Indonesia (TKBI) </w:t>
      </w:r>
      <w:r w:rsidR="00577B6B" w:rsidRPr="00DC0CB7">
        <w:rPr>
          <w:rFonts w:ascii="Bookman Old Style" w:hAnsi="Bookman Old Style"/>
          <w:b/>
          <w:bCs/>
          <w:color w:val="auto"/>
          <w:sz w:val="24"/>
          <w:szCs w:val="24"/>
          <w:lang w:val="id-ID"/>
        </w:rPr>
        <w:t xml:space="preserve">Dalam Jangka Waktu 1 </w:t>
      </w:r>
      <w:r w:rsidRPr="00DC0CB7">
        <w:rPr>
          <w:rFonts w:ascii="Bookman Old Style" w:hAnsi="Bookman Old Style"/>
          <w:b/>
          <w:bCs/>
          <w:color w:val="auto"/>
          <w:sz w:val="24"/>
          <w:szCs w:val="24"/>
          <w:lang w:val="id-ID"/>
        </w:rPr>
        <w:t xml:space="preserve">Tahun </w:t>
      </w:r>
      <w:r w:rsidR="00577B6B" w:rsidRPr="00DC0CB7">
        <w:rPr>
          <w:rFonts w:ascii="Bookman Old Style" w:hAnsi="Bookman Old Style"/>
          <w:b/>
          <w:bCs/>
          <w:color w:val="auto"/>
          <w:sz w:val="24"/>
          <w:szCs w:val="24"/>
          <w:lang w:val="id-ID"/>
        </w:rPr>
        <w:t xml:space="preserve">Dan 5 </w:t>
      </w:r>
      <w:r w:rsidRPr="00DC0CB7">
        <w:rPr>
          <w:rFonts w:ascii="Bookman Old Style" w:hAnsi="Bookman Old Style"/>
          <w:b/>
          <w:bCs/>
          <w:color w:val="auto"/>
          <w:sz w:val="24"/>
          <w:szCs w:val="24"/>
          <w:lang w:val="id-ID"/>
        </w:rPr>
        <w:t>Tahun</w:t>
      </w:r>
      <w:r w:rsidR="00577B6B" w:rsidRPr="00DC0CB7">
        <w:rPr>
          <w:rFonts w:ascii="Bookman Old Style" w:hAnsi="Bookman Old Style"/>
          <w:b/>
          <w:bCs/>
          <w:color w:val="auto"/>
          <w:sz w:val="24"/>
          <w:szCs w:val="24"/>
          <w:lang w:val="id-ID"/>
        </w:rPr>
        <w:t>.</w:t>
      </w:r>
    </w:p>
    <w:p w14:paraId="48E89457" w14:textId="3B8FC44D" w:rsidR="00F15D70" w:rsidRPr="00895686" w:rsidRDefault="00F15D70" w:rsidP="000B2CE5">
      <w:pPr>
        <w:pStyle w:val="ListParagraph"/>
        <w:spacing w:after="0" w:line="240" w:lineRule="auto"/>
        <w:jc w:val="both"/>
        <w:rPr>
          <w:rFonts w:ascii="Bookman Old Style" w:hAnsi="Bookman Old Style"/>
          <w:sz w:val="24"/>
          <w:szCs w:val="24"/>
          <w:lang w:val="id-ID"/>
        </w:rPr>
      </w:pPr>
      <w:r w:rsidRPr="00895686">
        <w:rPr>
          <w:rFonts w:ascii="Bookman Old Style" w:hAnsi="Bookman Old Style"/>
          <w:sz w:val="24"/>
          <w:szCs w:val="24"/>
          <w:lang w:val="id-ID"/>
        </w:rPr>
        <w:t xml:space="preserve">Bagian ini memuat informasi </w:t>
      </w:r>
      <w:proofErr w:type="spellStart"/>
      <w:r w:rsidRPr="00895686">
        <w:rPr>
          <w:rFonts w:ascii="Bookman Old Style" w:hAnsi="Bookman Old Style"/>
          <w:sz w:val="24"/>
          <w:szCs w:val="24"/>
          <w:lang w:val="en-US"/>
        </w:rPr>
        <w:t>tentang</w:t>
      </w:r>
      <w:proofErr w:type="spellEnd"/>
      <w:r w:rsidRPr="00895686">
        <w:rPr>
          <w:rFonts w:ascii="Bookman Old Style" w:hAnsi="Bookman Old Style"/>
          <w:sz w:val="24"/>
          <w:szCs w:val="24"/>
          <w:lang w:val="en-US"/>
        </w:rPr>
        <w:t xml:space="preserve"> target </w:t>
      </w:r>
      <w:proofErr w:type="spellStart"/>
      <w:r w:rsidRPr="00895686">
        <w:rPr>
          <w:rFonts w:ascii="Bookman Old Style" w:hAnsi="Bookman Old Style"/>
          <w:sz w:val="24"/>
          <w:szCs w:val="24"/>
          <w:lang w:val="en-US"/>
        </w:rPr>
        <w:t>jumlah</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penyaluran</w:t>
      </w:r>
      <w:proofErr w:type="spellEnd"/>
      <w:r w:rsidRPr="00895686">
        <w:rPr>
          <w:rFonts w:ascii="Bookman Old Style" w:hAnsi="Bookman Old Style"/>
          <w:sz w:val="24"/>
          <w:szCs w:val="24"/>
          <w:lang w:val="en-US"/>
        </w:rPr>
        <w:t xml:space="preserve"> modal (</w:t>
      </w:r>
      <w:proofErr w:type="spellStart"/>
      <w:r w:rsidRPr="00895686">
        <w:rPr>
          <w:rFonts w:ascii="Bookman Old Style" w:hAnsi="Bookman Old Style"/>
          <w:sz w:val="24"/>
          <w:szCs w:val="24"/>
          <w:lang w:val="en-US"/>
        </w:rPr>
        <w:t>belanja</w:t>
      </w:r>
      <w:proofErr w:type="spellEnd"/>
      <w:r w:rsidRPr="00895686">
        <w:rPr>
          <w:rFonts w:ascii="Bookman Old Style" w:hAnsi="Bookman Old Style"/>
          <w:sz w:val="24"/>
          <w:szCs w:val="24"/>
          <w:lang w:val="en-US"/>
        </w:rPr>
        <w:t xml:space="preserve"> modal, </w:t>
      </w:r>
      <w:proofErr w:type="spellStart"/>
      <w:r w:rsidRPr="00895686">
        <w:rPr>
          <w:rFonts w:ascii="Bookman Old Style" w:hAnsi="Bookman Old Style"/>
          <w:sz w:val="24"/>
          <w:szCs w:val="24"/>
          <w:lang w:val="en-US"/>
        </w:rPr>
        <w:t>kredit</w:t>
      </w:r>
      <w:proofErr w:type="spellEnd"/>
      <w:r w:rsidRPr="00895686">
        <w:rPr>
          <w:rFonts w:ascii="Bookman Old Style" w:hAnsi="Bookman Old Style"/>
          <w:sz w:val="24"/>
          <w:szCs w:val="24"/>
          <w:lang w:val="en-US"/>
        </w:rPr>
        <w:t>/</w:t>
      </w:r>
      <w:proofErr w:type="spellStart"/>
      <w:r w:rsidRPr="00895686">
        <w:rPr>
          <w:rFonts w:ascii="Bookman Old Style" w:hAnsi="Bookman Old Style"/>
          <w:sz w:val="24"/>
          <w:szCs w:val="24"/>
          <w:lang w:val="en-US"/>
        </w:rPr>
        <w:t>pembiayaan</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investasi</w:t>
      </w:r>
      <w:proofErr w:type="spellEnd"/>
      <w:r w:rsidRPr="00895686">
        <w:rPr>
          <w:rFonts w:ascii="Bookman Old Style" w:hAnsi="Bookman Old Style"/>
          <w:sz w:val="24"/>
          <w:szCs w:val="24"/>
          <w:lang w:val="en-US"/>
        </w:rPr>
        <w:t xml:space="preserve">) yang </w:t>
      </w:r>
      <w:proofErr w:type="spellStart"/>
      <w:r w:rsidRPr="00895686">
        <w:rPr>
          <w:rFonts w:ascii="Bookman Old Style" w:hAnsi="Bookman Old Style"/>
          <w:sz w:val="24"/>
          <w:szCs w:val="24"/>
          <w:lang w:val="en-US"/>
        </w:rPr>
        <w:t>memenuhi</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klasifikasi</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Taksonomi</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Untuk</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Keuangan</w:t>
      </w:r>
      <w:proofErr w:type="spellEnd"/>
      <w:r w:rsidRPr="00895686">
        <w:rPr>
          <w:rFonts w:ascii="Bookman Old Style" w:hAnsi="Bookman Old Style"/>
          <w:sz w:val="24"/>
          <w:szCs w:val="24"/>
          <w:lang w:val="en-US"/>
        </w:rPr>
        <w:t xml:space="preserve"> </w:t>
      </w:r>
      <w:proofErr w:type="spellStart"/>
      <w:r w:rsidRPr="00895686">
        <w:rPr>
          <w:rFonts w:ascii="Bookman Old Style" w:hAnsi="Bookman Old Style"/>
          <w:sz w:val="24"/>
          <w:szCs w:val="24"/>
          <w:lang w:val="en-US"/>
        </w:rPr>
        <w:t>Berkelanjutan</w:t>
      </w:r>
      <w:proofErr w:type="spellEnd"/>
      <w:r w:rsidRPr="00895686">
        <w:rPr>
          <w:rFonts w:ascii="Bookman Old Style" w:hAnsi="Bookman Old Style"/>
          <w:sz w:val="24"/>
          <w:szCs w:val="24"/>
          <w:lang w:val="en-US"/>
        </w:rPr>
        <w:t xml:space="preserve"> Indonesia (TKBI) yang </w:t>
      </w:r>
      <w:proofErr w:type="spellStart"/>
      <w:r w:rsidRPr="00895686">
        <w:rPr>
          <w:rFonts w:ascii="Bookman Old Style" w:hAnsi="Bookman Old Style"/>
          <w:sz w:val="24"/>
          <w:szCs w:val="24"/>
          <w:lang w:val="en-US"/>
        </w:rPr>
        <w:t>berlaku</w:t>
      </w:r>
      <w:proofErr w:type="spellEnd"/>
      <w:r w:rsidRPr="00895686">
        <w:rPr>
          <w:rFonts w:ascii="Bookman Old Style" w:hAnsi="Bookman Old Style"/>
          <w:sz w:val="24"/>
          <w:szCs w:val="24"/>
          <w:lang w:val="en-US"/>
        </w:rPr>
        <w:t xml:space="preserve">, </w:t>
      </w:r>
      <w:r w:rsidRPr="00895686">
        <w:rPr>
          <w:rFonts w:ascii="Bookman Old Style" w:hAnsi="Bookman Old Style"/>
          <w:b/>
          <w:bCs/>
          <w:sz w:val="24"/>
          <w:szCs w:val="24"/>
          <w:lang w:val="en-US"/>
        </w:rPr>
        <w:t xml:space="preserve">paling </w:t>
      </w:r>
      <w:proofErr w:type="spellStart"/>
      <w:r w:rsidRPr="00895686">
        <w:rPr>
          <w:rFonts w:ascii="Bookman Old Style" w:hAnsi="Bookman Old Style"/>
          <w:b/>
          <w:bCs/>
          <w:sz w:val="24"/>
          <w:szCs w:val="24"/>
          <w:lang w:val="en-US"/>
        </w:rPr>
        <w:t>sedikit</w:t>
      </w:r>
      <w:proofErr w:type="spellEnd"/>
      <w:r w:rsidRPr="00895686">
        <w:rPr>
          <w:rFonts w:ascii="Bookman Old Style" w:hAnsi="Bookman Old Style"/>
          <w:b/>
          <w:bCs/>
          <w:sz w:val="24"/>
          <w:szCs w:val="24"/>
          <w:lang w:val="en-US"/>
        </w:rPr>
        <w:t xml:space="preserve"> (</w:t>
      </w:r>
      <w:proofErr w:type="spellStart"/>
      <w:r w:rsidRPr="00895686">
        <w:rPr>
          <w:rFonts w:ascii="Bookman Old Style" w:hAnsi="Bookman Old Style"/>
          <w:b/>
          <w:bCs/>
          <w:sz w:val="24"/>
          <w:szCs w:val="24"/>
          <w:lang w:val="en-US"/>
        </w:rPr>
        <w:t>sepanjang</w:t>
      </w:r>
      <w:proofErr w:type="spellEnd"/>
      <w:r w:rsidRPr="00895686">
        <w:rPr>
          <w:rFonts w:ascii="Bookman Old Style" w:hAnsi="Bookman Old Style"/>
          <w:b/>
          <w:bCs/>
          <w:sz w:val="24"/>
          <w:szCs w:val="24"/>
          <w:lang w:val="en-US"/>
        </w:rPr>
        <w:t xml:space="preserve"> </w:t>
      </w:r>
      <w:proofErr w:type="spellStart"/>
      <w:r w:rsidRPr="00895686">
        <w:rPr>
          <w:rFonts w:ascii="Bookman Old Style" w:hAnsi="Bookman Old Style"/>
          <w:b/>
          <w:bCs/>
          <w:sz w:val="24"/>
          <w:szCs w:val="24"/>
          <w:lang w:val="en-US"/>
        </w:rPr>
        <w:t>relevan</w:t>
      </w:r>
      <w:proofErr w:type="spellEnd"/>
      <w:r w:rsidRPr="00895686">
        <w:rPr>
          <w:rFonts w:ascii="Bookman Old Style" w:hAnsi="Bookman Old Style"/>
          <w:b/>
          <w:bCs/>
          <w:sz w:val="24"/>
          <w:szCs w:val="24"/>
          <w:lang w:val="en-US"/>
        </w:rPr>
        <w:t>):</w:t>
      </w:r>
    </w:p>
    <w:p w14:paraId="1D8FB263" w14:textId="6822AF59" w:rsidR="00F15D70" w:rsidRDefault="00F15D70" w:rsidP="000B2CE5">
      <w:pPr>
        <w:pStyle w:val="ListParagraph"/>
        <w:numPr>
          <w:ilvl w:val="0"/>
          <w:numId w:val="33"/>
        </w:numPr>
        <w:spacing w:after="0" w:line="240" w:lineRule="auto"/>
        <w:ind w:left="1080"/>
        <w:jc w:val="both"/>
        <w:rPr>
          <w:rFonts w:ascii="Bookman Old Style" w:hAnsi="Bookman Old Style"/>
          <w:sz w:val="24"/>
          <w:szCs w:val="24"/>
          <w:lang w:val="id-ID"/>
        </w:rPr>
      </w:pPr>
      <w:r w:rsidRPr="001A46BE">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r w:rsidRPr="00301413">
        <w:rPr>
          <w:rFonts w:ascii="Bookman Old Style" w:hAnsi="Bookman Old Style"/>
          <w:sz w:val="24"/>
          <w:szCs w:val="24"/>
          <w:lang w:val="en-US"/>
        </w:rPr>
        <w:t xml:space="preserve">, </w:t>
      </w:r>
      <w:proofErr w:type="spellStart"/>
      <w:r w:rsidRPr="00301413">
        <w:rPr>
          <w:rFonts w:ascii="Bookman Old Style" w:hAnsi="Bookman Old Style"/>
          <w:sz w:val="24"/>
          <w:szCs w:val="24"/>
          <w:lang w:val="en-US"/>
        </w:rPr>
        <w:t>investasi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r w:rsidRPr="001A46BE">
        <w:rPr>
          <w:rFonts w:ascii="Bookman Old Style" w:hAnsi="Bookman Old Style"/>
          <w:sz w:val="24"/>
          <w:szCs w:val="24"/>
          <w:lang w:val="id-ID"/>
        </w:rPr>
        <w:t>klasifikasi 'hijau'</w:t>
      </w:r>
      <w:r w:rsidR="003F61F2">
        <w:rPr>
          <w:rFonts w:ascii="Bookman Old Style" w:hAnsi="Bookman Old Style"/>
          <w:sz w:val="24"/>
          <w:szCs w:val="24"/>
          <w:lang w:val="en-US"/>
        </w:rPr>
        <w:t>;</w:t>
      </w:r>
    </w:p>
    <w:p w14:paraId="2CBB3F35" w14:textId="77777777" w:rsidR="00F15D70" w:rsidRDefault="00F15D70" w:rsidP="000B2CE5">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2674936C" w14:textId="49AEB7EB" w:rsidR="00F15D70" w:rsidRPr="002A3B1E" w:rsidRDefault="00F15D70" w:rsidP="000B2CE5">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Pr>
          <w:rFonts w:ascii="Bookman Old Style" w:hAnsi="Bookman Old Style"/>
          <w:sz w:val="24"/>
          <w:szCs w:val="24"/>
          <w:lang w:val="en-US"/>
        </w:rPr>
        <w:t>surat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berharga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Pr>
          <w:rFonts w:ascii="Bookman Old Style" w:hAnsi="Bookman Old Style"/>
          <w:sz w:val="24"/>
          <w:szCs w:val="24"/>
          <w:lang w:val="en-US"/>
        </w:rPr>
        <w:t>pembiayaan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sidRPr="002A3B1E">
        <w:rPr>
          <w:rFonts w:ascii="Bookman Old Style" w:hAnsi="Bookman Old Style"/>
          <w:sz w:val="24"/>
          <w:szCs w:val="24"/>
          <w:lang w:val="en-US"/>
        </w:rPr>
        <w:t>saham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reksadana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w:t>
      </w:r>
      <w:r w:rsidR="003F61F2">
        <w:rPr>
          <w:rFonts w:ascii="Bookman Old Style" w:hAnsi="Bookman Old Style"/>
          <w:sz w:val="24"/>
          <w:szCs w:val="24"/>
          <w:lang w:val="en-US"/>
        </w:rPr>
        <w:t>;</w:t>
      </w:r>
    </w:p>
    <w:p w14:paraId="61484E6E" w14:textId="4ED291FB" w:rsidR="00F15D70" w:rsidRDefault="00F15D70" w:rsidP="000B2CE5">
      <w:pPr>
        <w:pStyle w:val="ListParagraph"/>
        <w:numPr>
          <w:ilvl w:val="0"/>
          <w:numId w:val="33"/>
        </w:numPr>
        <w:spacing w:after="0" w:line="240" w:lineRule="auto"/>
        <w:ind w:left="1080"/>
        <w:jc w:val="both"/>
        <w:rPr>
          <w:rFonts w:ascii="Bookman Old Style" w:hAnsi="Bookman Old Style"/>
          <w:sz w:val="24"/>
          <w:szCs w:val="24"/>
          <w:lang w:val="id-ID"/>
        </w:rPr>
      </w:pPr>
      <w:r w:rsidRPr="001A46BE">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r w:rsidRPr="00301413">
        <w:rPr>
          <w:rFonts w:ascii="Bookman Old Style" w:hAnsi="Bookman Old Style"/>
          <w:sz w:val="24"/>
          <w:szCs w:val="24"/>
          <w:lang w:val="en-US"/>
        </w:rPr>
        <w:t xml:space="preserve">, </w:t>
      </w:r>
      <w:proofErr w:type="spellStart"/>
      <w:r w:rsidRPr="00301413">
        <w:rPr>
          <w:rFonts w:ascii="Bookman Old Style" w:hAnsi="Bookman Old Style"/>
          <w:sz w:val="24"/>
          <w:szCs w:val="24"/>
          <w:lang w:val="en-US"/>
        </w:rPr>
        <w:t>investasi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r w:rsidRPr="001A46BE">
        <w:rPr>
          <w:rFonts w:ascii="Bookman Old Style" w:hAnsi="Bookman Old Style"/>
          <w:sz w:val="24"/>
          <w:szCs w:val="24"/>
          <w:lang w:val="id-ID"/>
        </w:rPr>
        <w:t>klasifikasi 'transisi'</w:t>
      </w:r>
      <w:r w:rsidR="003F61F2">
        <w:rPr>
          <w:rFonts w:ascii="Bookman Old Style" w:hAnsi="Bookman Old Style"/>
          <w:sz w:val="24"/>
          <w:szCs w:val="24"/>
          <w:lang w:val="en-US"/>
        </w:rPr>
        <w:t>;</w:t>
      </w:r>
    </w:p>
    <w:p w14:paraId="2DF5B4A5" w14:textId="77777777" w:rsidR="00F15D70" w:rsidRDefault="00F15D70" w:rsidP="000B2CE5">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Contoh</w:t>
      </w:r>
      <w:proofErr w:type="spellEnd"/>
      <w:r>
        <w:rPr>
          <w:rFonts w:ascii="Bookman Old Style" w:hAnsi="Bookman Old Style"/>
          <w:sz w:val="24"/>
          <w:szCs w:val="24"/>
          <w:lang w:val="en-US"/>
        </w:rPr>
        <w:t>:</w:t>
      </w:r>
    </w:p>
    <w:p w14:paraId="461FD9E2" w14:textId="77777777" w:rsidR="00F15D70" w:rsidRPr="0086310F" w:rsidRDefault="00F15D70" w:rsidP="000B2CE5">
      <w:pPr>
        <w:pStyle w:val="ListParagraph"/>
        <w:spacing w:after="0" w:line="240" w:lineRule="auto"/>
        <w:ind w:left="1080"/>
        <w:jc w:val="both"/>
        <w:rPr>
          <w:rFonts w:ascii="Bookman Old Style" w:hAnsi="Bookman Old Style"/>
          <w:sz w:val="24"/>
          <w:szCs w:val="24"/>
          <w:lang w:val="en-US"/>
        </w:rPr>
      </w:pP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Pr>
          <w:rFonts w:ascii="Bookman Old Style" w:hAnsi="Bookman Old Style"/>
          <w:sz w:val="24"/>
          <w:szCs w:val="24"/>
          <w:lang w:val="en-US"/>
        </w:rPr>
        <w:t>surat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berharga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Pr>
          <w:rFonts w:ascii="Bookman Old Style" w:hAnsi="Bookman Old Style"/>
          <w:sz w:val="24"/>
          <w:szCs w:val="24"/>
          <w:lang w:val="en-US"/>
        </w:rPr>
        <w:t>pembiayaan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investasi</w:t>
      </w:r>
      <w:proofErr w:type="spellEnd"/>
      <w:r>
        <w:rPr>
          <w:rFonts w:ascii="Bookman Old Style" w:hAnsi="Bookman Old Style"/>
          <w:sz w:val="24"/>
          <w:szCs w:val="24"/>
          <w:lang w:val="en-US"/>
        </w:rPr>
        <w:t xml:space="preserve"> pada </w:t>
      </w:r>
      <w:proofErr w:type="spellStart"/>
      <w:r w:rsidRPr="002A3B1E">
        <w:rPr>
          <w:rFonts w:ascii="Bookman Old Style" w:hAnsi="Bookman Old Style"/>
          <w:sz w:val="24"/>
          <w:szCs w:val="24"/>
          <w:lang w:val="en-US"/>
        </w:rPr>
        <w:t>saham</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reksadana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w:t>
      </w:r>
    </w:p>
    <w:p w14:paraId="4EF698EE" w14:textId="7F371B54" w:rsidR="00F15D70" w:rsidRDefault="00F15D70" w:rsidP="000B2CE5">
      <w:pPr>
        <w:pStyle w:val="ListParagraph"/>
        <w:numPr>
          <w:ilvl w:val="0"/>
          <w:numId w:val="33"/>
        </w:numPr>
        <w:spacing w:after="0" w:line="240" w:lineRule="auto"/>
        <w:ind w:left="1080"/>
        <w:jc w:val="both"/>
        <w:rPr>
          <w:rFonts w:ascii="Bookman Old Style" w:hAnsi="Bookman Old Style"/>
          <w:sz w:val="24"/>
          <w:szCs w:val="24"/>
          <w:lang w:val="id-ID"/>
        </w:rPr>
      </w:pPr>
      <w:r w:rsidRPr="001A46BE">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r w:rsidRPr="001A46BE">
        <w:rPr>
          <w:rFonts w:ascii="Bookman Old Style" w:hAnsi="Bookman Old Style"/>
          <w:sz w:val="24"/>
          <w:szCs w:val="24"/>
          <w:lang w:val="id-ID"/>
        </w:rPr>
        <w:t xml:space="preserve">dengan klasifikasi </w:t>
      </w:r>
      <w:r>
        <w:rPr>
          <w:rFonts w:ascii="Bookman Old Style" w:hAnsi="Bookman Old Style"/>
          <w:sz w:val="24"/>
          <w:szCs w:val="24"/>
          <w:lang w:val="en-US"/>
        </w:rPr>
        <w:t>“</w:t>
      </w:r>
      <w:r w:rsidRPr="001A46BE">
        <w:rPr>
          <w:rFonts w:ascii="Bookman Old Style" w:hAnsi="Bookman Old Style"/>
          <w:sz w:val="24"/>
          <w:szCs w:val="24"/>
          <w:lang w:val="id-ID"/>
        </w:rPr>
        <w:t>hijau</w:t>
      </w:r>
      <w:r>
        <w:rPr>
          <w:rFonts w:ascii="Bookman Old Style" w:hAnsi="Bookman Old Style"/>
          <w:sz w:val="24"/>
          <w:szCs w:val="24"/>
          <w:lang w:val="en-US"/>
        </w:rPr>
        <w:t>”</w:t>
      </w:r>
      <w:r w:rsidR="003F61F2">
        <w:rPr>
          <w:rFonts w:ascii="Bookman Old Style" w:hAnsi="Bookman Old Style"/>
          <w:sz w:val="24"/>
          <w:szCs w:val="24"/>
          <w:lang w:val="en-US"/>
        </w:rPr>
        <w:t>;</w:t>
      </w:r>
    </w:p>
    <w:p w14:paraId="6555B687" w14:textId="00205ADC" w:rsidR="00F15D70" w:rsidRPr="001A46BE" w:rsidRDefault="00F15D70" w:rsidP="000B2CE5">
      <w:pPr>
        <w:pStyle w:val="ListParagraph"/>
        <w:numPr>
          <w:ilvl w:val="0"/>
          <w:numId w:val="33"/>
        </w:numPr>
        <w:spacing w:after="0" w:line="240" w:lineRule="auto"/>
        <w:ind w:left="1080"/>
        <w:jc w:val="both"/>
        <w:rPr>
          <w:rFonts w:ascii="Bookman Old Style" w:hAnsi="Bookman Old Style"/>
          <w:sz w:val="24"/>
          <w:szCs w:val="24"/>
          <w:lang w:val="id-ID"/>
        </w:rPr>
      </w:pPr>
      <w:r w:rsidRPr="001A46BE">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r w:rsidRPr="001A46BE">
        <w:rPr>
          <w:rFonts w:ascii="Bookman Old Style" w:hAnsi="Bookman Old Style"/>
          <w:sz w:val="24"/>
          <w:szCs w:val="24"/>
          <w:lang w:val="id-ID"/>
        </w:rPr>
        <w:t xml:space="preserve">dengan klasifikasi </w:t>
      </w:r>
      <w:r>
        <w:rPr>
          <w:rFonts w:ascii="Bookman Old Style" w:hAnsi="Bookman Old Style"/>
          <w:sz w:val="24"/>
          <w:szCs w:val="24"/>
          <w:lang w:val="en-US"/>
        </w:rPr>
        <w:t>“</w:t>
      </w:r>
      <w:r w:rsidRPr="001A46BE">
        <w:rPr>
          <w:rFonts w:ascii="Bookman Old Style" w:hAnsi="Bookman Old Style"/>
          <w:sz w:val="24"/>
          <w:szCs w:val="24"/>
          <w:lang w:val="id-ID"/>
        </w:rPr>
        <w:t>transisi</w:t>
      </w:r>
      <w:r>
        <w:rPr>
          <w:rFonts w:ascii="Bookman Old Style" w:hAnsi="Bookman Old Style"/>
          <w:sz w:val="24"/>
          <w:szCs w:val="24"/>
          <w:lang w:val="en-US"/>
        </w:rPr>
        <w:t>”</w:t>
      </w:r>
      <w:r w:rsidR="003F61F2">
        <w:rPr>
          <w:rFonts w:ascii="Bookman Old Style" w:hAnsi="Bookman Old Style"/>
          <w:sz w:val="24"/>
          <w:szCs w:val="24"/>
          <w:lang w:val="en-US"/>
        </w:rPr>
        <w:t>;</w:t>
      </w:r>
    </w:p>
    <w:p w14:paraId="2448519B" w14:textId="744A486A" w:rsidR="00F15D70" w:rsidRPr="001A46BE" w:rsidRDefault="00F15D70" w:rsidP="000B2CE5">
      <w:pPr>
        <w:pStyle w:val="ListParagraph"/>
        <w:numPr>
          <w:ilvl w:val="0"/>
          <w:numId w:val="33"/>
        </w:numPr>
        <w:spacing w:after="0" w:line="240" w:lineRule="auto"/>
        <w:ind w:left="1080"/>
        <w:jc w:val="both"/>
        <w:rPr>
          <w:rFonts w:ascii="Bookman Old Style" w:hAnsi="Bookman Old Style"/>
          <w:sz w:val="24"/>
          <w:szCs w:val="24"/>
          <w:lang w:val="id-ID"/>
        </w:rPr>
      </w:pPr>
      <w:r w:rsidRPr="00221B75">
        <w:rPr>
          <w:rFonts w:ascii="Bookman Old Style" w:hAnsi="Bookman Old Style"/>
          <w:i/>
          <w:iCs/>
          <w:sz w:val="24"/>
          <w:szCs w:val="24"/>
          <w:lang w:val="id-ID"/>
        </w:rPr>
        <w:t>Green Asset Ratio</w:t>
      </w:r>
      <w:r w:rsidRPr="001A46BE">
        <w:rPr>
          <w:rFonts w:ascii="Bookman Old Style" w:hAnsi="Bookman Old Style"/>
          <w:sz w:val="24"/>
          <w:szCs w:val="24"/>
          <w:lang w:val="id-ID"/>
        </w:rPr>
        <w:t xml:space="preserve"> (GAR)</w:t>
      </w:r>
      <w:r w:rsidR="003F61F2">
        <w:rPr>
          <w:rFonts w:ascii="Bookman Old Style" w:hAnsi="Bookman Old Style"/>
          <w:sz w:val="24"/>
          <w:szCs w:val="24"/>
          <w:lang w:val="en-US"/>
        </w:rPr>
        <w:t>;</w:t>
      </w:r>
    </w:p>
    <w:p w14:paraId="056F64C1" w14:textId="60C907F0" w:rsidR="00F15D70" w:rsidRPr="0086310F" w:rsidRDefault="00F15D70" w:rsidP="000B2CE5">
      <w:pPr>
        <w:pStyle w:val="ListParagraph"/>
        <w:numPr>
          <w:ilvl w:val="0"/>
          <w:numId w:val="33"/>
        </w:numPr>
        <w:spacing w:after="0" w:line="240" w:lineRule="auto"/>
        <w:ind w:left="1080"/>
        <w:jc w:val="both"/>
        <w:rPr>
          <w:rFonts w:ascii="Bookman Old Style" w:hAnsi="Bookman Old Style"/>
          <w:sz w:val="24"/>
          <w:szCs w:val="24"/>
          <w:lang w:val="id-ID"/>
        </w:rPr>
      </w:pPr>
      <w:r w:rsidRPr="00221B75">
        <w:rPr>
          <w:rFonts w:ascii="Bookman Old Style" w:hAnsi="Bookman Old Style"/>
          <w:i/>
          <w:iCs/>
          <w:sz w:val="24"/>
          <w:szCs w:val="24"/>
          <w:lang w:val="id-ID"/>
        </w:rPr>
        <w:t>Transition Asset Ratio</w:t>
      </w:r>
      <w:r w:rsidRPr="001A46BE">
        <w:rPr>
          <w:rFonts w:ascii="Bookman Old Style" w:hAnsi="Bookman Old Style"/>
          <w:sz w:val="24"/>
          <w:szCs w:val="24"/>
          <w:lang w:val="id-ID"/>
        </w:rPr>
        <w:t xml:space="preserve"> (TAR) </w:t>
      </w:r>
      <w:r w:rsidR="003F61F2">
        <w:rPr>
          <w:rFonts w:ascii="Bookman Old Style" w:hAnsi="Bookman Old Style"/>
          <w:sz w:val="24"/>
          <w:szCs w:val="24"/>
          <w:lang w:val="en-US"/>
        </w:rPr>
        <w:t>.</w:t>
      </w:r>
    </w:p>
    <w:p w14:paraId="1D78F17E" w14:textId="77777777" w:rsidR="00F15D70" w:rsidRDefault="00F15D70" w:rsidP="00DC0CB7">
      <w:pPr>
        <w:pStyle w:val="ListParagraph"/>
        <w:spacing w:after="0" w:line="240" w:lineRule="auto"/>
        <w:jc w:val="both"/>
        <w:rPr>
          <w:rFonts w:ascii="Bookman Old Style" w:hAnsi="Bookman Old Style"/>
          <w:sz w:val="24"/>
          <w:szCs w:val="24"/>
          <w:lang w:val="id-ID"/>
        </w:rPr>
      </w:pPr>
    </w:p>
    <w:tbl>
      <w:tblPr>
        <w:tblStyle w:val="TableGrid"/>
        <w:tblW w:w="8489" w:type="dxa"/>
        <w:tblInd w:w="720" w:type="dxa"/>
        <w:tblLook w:val="04A0" w:firstRow="1" w:lastRow="0" w:firstColumn="1" w:lastColumn="0" w:noHBand="0" w:noVBand="1"/>
      </w:tblPr>
      <w:tblGrid>
        <w:gridCol w:w="8489"/>
      </w:tblGrid>
      <w:tr w:rsidR="00F15D70" w:rsidRPr="001A46BE" w14:paraId="6697B47E" w14:textId="77777777" w:rsidTr="00A45517">
        <w:tc>
          <w:tcPr>
            <w:tcW w:w="8489" w:type="dxa"/>
          </w:tcPr>
          <w:p w14:paraId="43D53D26" w14:textId="77777777" w:rsidR="00F15D70" w:rsidRPr="001A46BE" w:rsidRDefault="00F15D70" w:rsidP="00DC0CB7">
            <w:pPr>
              <w:pStyle w:val="ListParagraph"/>
              <w:ind w:left="0"/>
              <w:rPr>
                <w:rFonts w:ascii="Bookman Old Style" w:hAnsi="Bookman Old Style"/>
                <w:b/>
                <w:bCs/>
                <w:sz w:val="24"/>
                <w:szCs w:val="24"/>
                <w:lang w:val="id-ID"/>
              </w:rPr>
            </w:pPr>
            <w:r w:rsidRPr="001A46BE">
              <w:rPr>
                <w:rFonts w:ascii="Bookman Old Style" w:hAnsi="Bookman Old Style"/>
                <w:b/>
                <w:bCs/>
                <w:sz w:val="24"/>
                <w:szCs w:val="24"/>
                <w:lang w:val="id-ID"/>
              </w:rPr>
              <w:t>Kuantitatif</w:t>
            </w:r>
          </w:p>
        </w:tc>
      </w:tr>
      <w:tr w:rsidR="00F15D70" w:rsidRPr="001A46BE" w14:paraId="0A8DEA6C" w14:textId="77777777" w:rsidTr="00A45517">
        <w:tc>
          <w:tcPr>
            <w:tcW w:w="8489" w:type="dxa"/>
          </w:tcPr>
          <w:p w14:paraId="64F42FDF" w14:textId="77777777" w:rsidR="00F15D70" w:rsidRPr="00793ADA" w:rsidRDefault="00F15D70" w:rsidP="00DC0CB7">
            <w:pPr>
              <w:pStyle w:val="ListParagraph"/>
              <w:ind w:left="0"/>
              <w:rPr>
                <w:rFonts w:ascii="Bookman Old Style" w:hAnsi="Bookman Old Style"/>
                <w:b/>
                <w:bCs/>
                <w:sz w:val="24"/>
                <w:szCs w:val="24"/>
                <w:lang w:val="en-US"/>
              </w:rPr>
            </w:pPr>
            <w:r>
              <w:rPr>
                <w:rFonts w:ascii="Bookman Old Style" w:hAnsi="Bookman Old Style"/>
                <w:b/>
                <w:bCs/>
                <w:sz w:val="24"/>
                <w:szCs w:val="24"/>
                <w:lang w:val="en-US"/>
              </w:rPr>
              <w:t xml:space="preserve">Format </w:t>
            </w:r>
            <w:proofErr w:type="spellStart"/>
            <w:r>
              <w:rPr>
                <w:rFonts w:ascii="Bookman Old Style" w:hAnsi="Bookman Old Style"/>
                <w:b/>
                <w:bCs/>
                <w:sz w:val="24"/>
                <w:szCs w:val="24"/>
                <w:lang w:val="en-US"/>
              </w:rPr>
              <w:t>Wajib</w:t>
            </w:r>
            <w:proofErr w:type="spellEnd"/>
            <w:r>
              <w:rPr>
                <w:rFonts w:ascii="Bookman Old Style" w:hAnsi="Bookman Old Style"/>
                <w:b/>
                <w:bCs/>
                <w:sz w:val="24"/>
                <w:szCs w:val="24"/>
                <w:lang w:val="en-US"/>
              </w:rPr>
              <w:t>:</w:t>
            </w:r>
          </w:p>
          <w:tbl>
            <w:tblPr>
              <w:tblStyle w:val="TableGrid"/>
              <w:tblW w:w="8194" w:type="dxa"/>
              <w:tblLook w:val="04A0" w:firstRow="1" w:lastRow="0" w:firstColumn="1" w:lastColumn="0" w:noHBand="0" w:noVBand="1"/>
            </w:tblPr>
            <w:tblGrid>
              <w:gridCol w:w="4553"/>
              <w:gridCol w:w="1270"/>
              <w:gridCol w:w="1382"/>
              <w:gridCol w:w="989"/>
            </w:tblGrid>
            <w:tr w:rsidR="00F15D70" w14:paraId="52FC1BEB" w14:textId="77777777" w:rsidTr="00A45517">
              <w:tc>
                <w:tcPr>
                  <w:tcW w:w="4553" w:type="dxa"/>
                </w:tcPr>
                <w:p w14:paraId="06DD5FA6" w14:textId="77777777" w:rsidR="00F15D70" w:rsidRDefault="00F15D70" w:rsidP="00DC0CB7">
                  <w:pPr>
                    <w:pStyle w:val="ListParagraph"/>
                    <w:ind w:left="0"/>
                    <w:jc w:val="center"/>
                    <w:rPr>
                      <w:rFonts w:ascii="Bookman Old Style" w:hAnsi="Bookman Old Style"/>
                      <w:sz w:val="24"/>
                      <w:szCs w:val="24"/>
                      <w:lang w:val="id-ID"/>
                    </w:rPr>
                  </w:pPr>
                  <w:r>
                    <w:rPr>
                      <w:rFonts w:ascii="Bookman Old Style" w:hAnsi="Bookman Old Style"/>
                      <w:sz w:val="24"/>
                      <w:szCs w:val="24"/>
                      <w:lang w:val="id-ID"/>
                    </w:rPr>
                    <w:t>Uraian/Tahun</w:t>
                  </w:r>
                </w:p>
              </w:tc>
              <w:tc>
                <w:tcPr>
                  <w:tcW w:w="1270" w:type="dxa"/>
                </w:tcPr>
                <w:p w14:paraId="75AB0A6A" w14:textId="476BD8DB" w:rsidR="00F15D70" w:rsidRPr="00F15D70" w:rsidRDefault="00F15D70" w:rsidP="00DC0CB7">
                  <w:pPr>
                    <w:pStyle w:val="ListParagraph"/>
                    <w:ind w:left="0"/>
                    <w:jc w:val="center"/>
                    <w:rPr>
                      <w:rFonts w:ascii="Bookman Old Style" w:hAnsi="Bookman Old Style"/>
                      <w:sz w:val="24"/>
                      <w:szCs w:val="24"/>
                      <w:lang w:val="en-US"/>
                    </w:rPr>
                  </w:pPr>
                  <w:r>
                    <w:rPr>
                      <w:rFonts w:ascii="Bookman Old Style" w:hAnsi="Bookman Old Style"/>
                      <w:sz w:val="24"/>
                      <w:szCs w:val="24"/>
                      <w:lang w:val="en-US"/>
                    </w:rPr>
                    <w:t xml:space="preserve">Data </w:t>
                  </w:r>
                  <w:proofErr w:type="spellStart"/>
                  <w:r>
                    <w:rPr>
                      <w:rFonts w:ascii="Bookman Old Style" w:hAnsi="Bookman Old Style"/>
                      <w:sz w:val="24"/>
                      <w:szCs w:val="24"/>
                      <w:lang w:val="en-US"/>
                    </w:rPr>
                    <w:t>Tahun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Berjalan</w:t>
                  </w:r>
                  <w:proofErr w:type="spellEnd"/>
                </w:p>
              </w:tc>
              <w:tc>
                <w:tcPr>
                  <w:tcW w:w="1382" w:type="dxa"/>
                </w:tcPr>
                <w:p w14:paraId="3DBB7DAB" w14:textId="2E88F12C" w:rsidR="00F15D70" w:rsidRPr="00F15D70" w:rsidRDefault="00F15D70" w:rsidP="00DC0CB7">
                  <w:pPr>
                    <w:pStyle w:val="ListParagraph"/>
                    <w:ind w:left="0"/>
                    <w:jc w:val="center"/>
                    <w:rPr>
                      <w:rFonts w:ascii="Bookman Old Style" w:hAnsi="Bookman Old Style"/>
                      <w:sz w:val="24"/>
                      <w:szCs w:val="24"/>
                      <w:lang w:val="en-US"/>
                    </w:rPr>
                  </w:pPr>
                  <w:r>
                    <w:rPr>
                      <w:rFonts w:ascii="Bookman Old Style" w:hAnsi="Bookman Old Style"/>
                      <w:sz w:val="24"/>
                      <w:szCs w:val="24"/>
                      <w:lang w:val="en-US"/>
                    </w:rPr>
                    <w:t xml:space="preserve">Target </w:t>
                  </w:r>
                  <w:proofErr w:type="spellStart"/>
                  <w:r>
                    <w:rPr>
                      <w:rFonts w:ascii="Bookman Old Style" w:hAnsi="Bookman Old Style"/>
                      <w:sz w:val="24"/>
                      <w:szCs w:val="24"/>
                      <w:lang w:val="en-US"/>
                    </w:rPr>
                    <w:t>Tahun</w:t>
                  </w:r>
                  <w:proofErr w:type="spellEnd"/>
                  <w:r>
                    <w:rPr>
                      <w:rFonts w:ascii="Bookman Old Style" w:hAnsi="Bookman Old Style"/>
                      <w:sz w:val="24"/>
                      <w:szCs w:val="24"/>
                      <w:lang w:val="en-US"/>
                    </w:rPr>
                    <w:t xml:space="preserve"> 1</w:t>
                  </w:r>
                </w:p>
              </w:tc>
              <w:tc>
                <w:tcPr>
                  <w:tcW w:w="985" w:type="dxa"/>
                </w:tcPr>
                <w:p w14:paraId="5CD0D805" w14:textId="1452CC14" w:rsidR="00F15D70" w:rsidRPr="00F15D70" w:rsidRDefault="00F15D70" w:rsidP="00DC0CB7">
                  <w:pPr>
                    <w:pStyle w:val="ListParagraph"/>
                    <w:ind w:left="0"/>
                    <w:jc w:val="center"/>
                    <w:rPr>
                      <w:rFonts w:ascii="Bookman Old Style" w:hAnsi="Bookman Old Style"/>
                      <w:sz w:val="24"/>
                      <w:szCs w:val="24"/>
                      <w:lang w:val="en-US"/>
                    </w:rPr>
                  </w:pPr>
                  <w:r>
                    <w:rPr>
                      <w:rFonts w:ascii="Bookman Old Style" w:hAnsi="Bookman Old Style"/>
                      <w:sz w:val="24"/>
                      <w:szCs w:val="24"/>
                      <w:lang w:val="en-US"/>
                    </w:rPr>
                    <w:t xml:space="preserve">Target </w:t>
                  </w:r>
                  <w:proofErr w:type="spellStart"/>
                  <w:r>
                    <w:rPr>
                      <w:rFonts w:ascii="Bookman Old Style" w:hAnsi="Bookman Old Style"/>
                      <w:sz w:val="24"/>
                      <w:szCs w:val="24"/>
                      <w:lang w:val="en-US"/>
                    </w:rPr>
                    <w:t>Tahun</w:t>
                  </w:r>
                  <w:proofErr w:type="spellEnd"/>
                  <w:r>
                    <w:rPr>
                      <w:rFonts w:ascii="Bookman Old Style" w:hAnsi="Bookman Old Style"/>
                      <w:sz w:val="24"/>
                      <w:szCs w:val="24"/>
                      <w:lang w:val="en-US"/>
                    </w:rPr>
                    <w:t xml:space="preserve"> 5</w:t>
                  </w:r>
                </w:p>
              </w:tc>
            </w:tr>
            <w:tr w:rsidR="00F15D70" w14:paraId="34997BB8" w14:textId="77777777" w:rsidTr="00A45517">
              <w:tc>
                <w:tcPr>
                  <w:tcW w:w="4553" w:type="dxa"/>
                </w:tcPr>
                <w:p w14:paraId="2CC7F9FD" w14:textId="77777777" w:rsidR="00F15D70" w:rsidRDefault="00F15D70" w:rsidP="00DC0CB7">
                  <w:pPr>
                    <w:pStyle w:val="ListParagraph"/>
                    <w:ind w:left="0"/>
                    <w:rPr>
                      <w:rFonts w:ascii="Bookman Old Style" w:hAnsi="Bookman Old Style"/>
                      <w:sz w:val="24"/>
                      <w:szCs w:val="24"/>
                      <w:lang w:val="id-ID"/>
                    </w:rPr>
                  </w:pPr>
                  <w:r w:rsidRPr="0005281B">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klasifikasi 'hijau'</w:t>
                  </w:r>
                </w:p>
              </w:tc>
              <w:tc>
                <w:tcPr>
                  <w:tcW w:w="1270" w:type="dxa"/>
                </w:tcPr>
                <w:p w14:paraId="0ECE1CCE"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1433BFAA"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204C9269"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F15D70" w14:paraId="274A0C7A" w14:textId="77777777" w:rsidTr="00A45517">
              <w:tc>
                <w:tcPr>
                  <w:tcW w:w="4553" w:type="dxa"/>
                </w:tcPr>
                <w:p w14:paraId="7F2C16CF" w14:textId="77777777" w:rsidR="00F15D70" w:rsidRPr="0005281B" w:rsidRDefault="00F15D70" w:rsidP="00DC0CB7">
                  <w:pPr>
                    <w:pStyle w:val="ListParagraph"/>
                    <w:numPr>
                      <w:ilvl w:val="0"/>
                      <w:numId w:val="34"/>
                    </w:numPr>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0" w:type="dxa"/>
                </w:tcPr>
                <w:p w14:paraId="597402A7"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52969975"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768A00B5"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59A351EB" w14:textId="77777777" w:rsidTr="00A45517">
              <w:tc>
                <w:tcPr>
                  <w:tcW w:w="4553" w:type="dxa"/>
                </w:tcPr>
                <w:p w14:paraId="5ECD6D60" w14:textId="77777777" w:rsidR="00F15D70" w:rsidRDefault="00F15D70" w:rsidP="00DC0CB7">
                  <w:pPr>
                    <w:pStyle w:val="ListParagraph"/>
                    <w:numPr>
                      <w:ilvl w:val="0"/>
                      <w:numId w:val="34"/>
                    </w:numPr>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p w14:paraId="09E9D98A" w14:textId="77777777" w:rsidR="00F15D70" w:rsidRPr="00301413" w:rsidRDefault="00F15D70" w:rsidP="00DC0CB7">
                  <w:pPr>
                    <w:pStyle w:val="ListParagraph"/>
                    <w:numPr>
                      <w:ilvl w:val="0"/>
                      <w:numId w:val="34"/>
                    </w:numPr>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investasi</w:t>
                  </w:r>
                  <w:proofErr w:type="spellEnd"/>
                </w:p>
              </w:tc>
              <w:tc>
                <w:tcPr>
                  <w:tcW w:w="1270" w:type="dxa"/>
                </w:tcPr>
                <w:p w14:paraId="6B4B388E"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3FC58CFB"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18BE5A85"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38172A5B" w14:textId="77777777" w:rsidTr="00A45517">
              <w:tc>
                <w:tcPr>
                  <w:tcW w:w="4553" w:type="dxa"/>
                </w:tcPr>
                <w:p w14:paraId="698A87A6" w14:textId="77777777" w:rsidR="00F15D70" w:rsidRDefault="00F15D70" w:rsidP="00DC0CB7">
                  <w:pPr>
                    <w:pStyle w:val="ListParagraph"/>
                    <w:ind w:left="0"/>
                    <w:rPr>
                      <w:rFonts w:ascii="Bookman Old Style" w:hAnsi="Bookman Old Style"/>
                      <w:sz w:val="24"/>
                      <w:szCs w:val="24"/>
                      <w:lang w:val="id-ID"/>
                    </w:rPr>
                  </w:pPr>
                  <w:r w:rsidRPr="0005281B">
                    <w:rPr>
                      <w:rFonts w:ascii="Bookman Old Style" w:hAnsi="Bookman Old Style"/>
                      <w:sz w:val="24"/>
                      <w:szCs w:val="24"/>
                      <w:lang w:val="id-ID"/>
                    </w:rPr>
                    <w:t xml:space="preserve">Total nominal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klasifikasi 'transisi'</w:t>
                  </w:r>
                </w:p>
              </w:tc>
              <w:tc>
                <w:tcPr>
                  <w:tcW w:w="1270" w:type="dxa"/>
                </w:tcPr>
                <w:p w14:paraId="0282DEFF"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71B1A17E"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468D5C35"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F15D70" w14:paraId="3BFD9205" w14:textId="77777777" w:rsidTr="00A45517">
              <w:tc>
                <w:tcPr>
                  <w:tcW w:w="4553" w:type="dxa"/>
                </w:tcPr>
                <w:p w14:paraId="6BC0BB60" w14:textId="77777777" w:rsidR="00F15D70" w:rsidRPr="0005281B" w:rsidRDefault="00F15D70" w:rsidP="00DC0CB7">
                  <w:pPr>
                    <w:pStyle w:val="ListParagraph"/>
                    <w:numPr>
                      <w:ilvl w:val="0"/>
                      <w:numId w:val="35"/>
                    </w:numPr>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belanja</w:t>
                  </w:r>
                  <w:proofErr w:type="spell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0" w:type="dxa"/>
                </w:tcPr>
                <w:p w14:paraId="5BE1354E"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69C6CCAC"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0AA6CC70"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08AB3DA3" w14:textId="77777777" w:rsidTr="00A45517">
              <w:tc>
                <w:tcPr>
                  <w:tcW w:w="4553" w:type="dxa"/>
                </w:tcPr>
                <w:p w14:paraId="09D79F8A" w14:textId="77777777" w:rsidR="00F15D70" w:rsidRPr="00E677F3" w:rsidRDefault="00F15D70" w:rsidP="00DC0CB7">
                  <w:pPr>
                    <w:pStyle w:val="ListParagraph"/>
                    <w:numPr>
                      <w:ilvl w:val="0"/>
                      <w:numId w:val="34"/>
                    </w:numPr>
                    <w:rPr>
                      <w:rFonts w:ascii="Bookman Old Style" w:hAnsi="Bookman Old Style"/>
                      <w:sz w:val="24"/>
                      <w:szCs w:val="24"/>
                      <w:lang w:val="en-US"/>
                    </w:rPr>
                  </w:pPr>
                  <w:r>
                    <w:rPr>
                      <w:rFonts w:ascii="Bookman Old Style" w:hAnsi="Bookman Old Style"/>
                      <w:sz w:val="24"/>
                      <w:szCs w:val="24"/>
                      <w:lang w:val="en-US"/>
                    </w:rPr>
                    <w:t xml:space="preserve">Total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0" w:type="dxa"/>
                </w:tcPr>
                <w:p w14:paraId="30101CD1"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752E53CA"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0D5172BC"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47FA5277" w14:textId="77777777" w:rsidTr="00A45517">
              <w:tc>
                <w:tcPr>
                  <w:tcW w:w="4553" w:type="dxa"/>
                </w:tcPr>
                <w:p w14:paraId="2C68578E" w14:textId="77777777" w:rsidR="00F15D70" w:rsidRPr="0005281B" w:rsidRDefault="00F15D70" w:rsidP="00DC0CB7">
                  <w:pPr>
                    <w:pStyle w:val="ListParagraph"/>
                    <w:numPr>
                      <w:ilvl w:val="0"/>
                      <w:numId w:val="34"/>
                    </w:numPr>
                    <w:rPr>
                      <w:rFonts w:ascii="Bookman Old Style" w:hAnsi="Bookman Old Style"/>
                      <w:sz w:val="24"/>
                      <w:szCs w:val="24"/>
                      <w:lang w:val="id-ID"/>
                    </w:rPr>
                  </w:pPr>
                  <w:r>
                    <w:rPr>
                      <w:rFonts w:ascii="Bookman Old Style" w:hAnsi="Bookman Old Style"/>
                      <w:sz w:val="24"/>
                      <w:szCs w:val="24"/>
                      <w:lang w:val="en-US"/>
                    </w:rPr>
                    <w:t xml:space="preserve">Total </w:t>
                  </w:r>
                  <w:proofErr w:type="spellStart"/>
                  <w:r w:rsidRPr="00301413">
                    <w:rPr>
                      <w:rFonts w:ascii="Bookman Old Style" w:hAnsi="Bookman Old Style"/>
                      <w:sz w:val="24"/>
                      <w:szCs w:val="24"/>
                      <w:lang w:val="en-US"/>
                    </w:rPr>
                    <w:t>investasi</w:t>
                  </w:r>
                  <w:proofErr w:type="spellEnd"/>
                </w:p>
              </w:tc>
              <w:tc>
                <w:tcPr>
                  <w:tcW w:w="1270" w:type="dxa"/>
                </w:tcPr>
                <w:p w14:paraId="39F3A50C"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530F9B9E"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18D1E992"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0AFD2C0E" w14:textId="77777777" w:rsidTr="00A45517">
              <w:tc>
                <w:tcPr>
                  <w:tcW w:w="4553" w:type="dxa"/>
                </w:tcPr>
                <w:p w14:paraId="693A838F" w14:textId="77777777" w:rsidR="00F15D70" w:rsidRPr="0086310F" w:rsidRDefault="00F15D70" w:rsidP="00DC0CB7">
                  <w:pPr>
                    <w:pStyle w:val="ListParagraph"/>
                    <w:ind w:left="0"/>
                    <w:rPr>
                      <w:rFonts w:ascii="Bookman Old Style" w:hAnsi="Bookman Old Style"/>
                      <w:sz w:val="24"/>
                      <w:szCs w:val="24"/>
                      <w:lang w:val="en-US"/>
                    </w:rPr>
                  </w:pPr>
                  <w:r w:rsidRPr="0005281B">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Pr>
                      <w:rFonts w:ascii="Bookman Old Style" w:hAnsi="Bookman Old Style"/>
                      <w:sz w:val="24"/>
                      <w:szCs w:val="24"/>
                      <w:lang w:val="en-US"/>
                    </w:rPr>
                    <w:t xml:space="preserve"> </w:t>
                  </w:r>
                  <w:r w:rsidRPr="0005281B">
                    <w:rPr>
                      <w:rFonts w:ascii="Bookman Old Style" w:hAnsi="Bookman Old Style"/>
                      <w:sz w:val="24"/>
                      <w:szCs w:val="24"/>
                      <w:lang w:val="id-ID"/>
                    </w:rPr>
                    <w:t xml:space="preserve">dengan klasifikasi </w:t>
                  </w:r>
                  <w:r>
                    <w:rPr>
                      <w:rFonts w:ascii="Bookman Old Style" w:hAnsi="Bookman Old Style"/>
                      <w:sz w:val="24"/>
                      <w:szCs w:val="24"/>
                      <w:lang w:val="en-US"/>
                    </w:rPr>
                    <w:t>“</w:t>
                  </w:r>
                  <w:r w:rsidRPr="0005281B">
                    <w:rPr>
                      <w:rFonts w:ascii="Bookman Old Style" w:hAnsi="Bookman Old Style"/>
                      <w:sz w:val="24"/>
                      <w:szCs w:val="24"/>
                      <w:lang w:val="id-ID"/>
                    </w:rPr>
                    <w:t>hijau</w:t>
                  </w:r>
                  <w:r>
                    <w:rPr>
                      <w:rFonts w:ascii="Bookman Old Style" w:hAnsi="Bookman Old Style"/>
                      <w:sz w:val="24"/>
                      <w:szCs w:val="24"/>
                      <w:lang w:val="en-US"/>
                    </w:rPr>
                    <w:t>”</w:t>
                  </w:r>
                </w:p>
              </w:tc>
              <w:tc>
                <w:tcPr>
                  <w:tcW w:w="1270" w:type="dxa"/>
                </w:tcPr>
                <w:p w14:paraId="04D5E71C"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1D0FCEB4"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02798558"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F15D70" w14:paraId="18EB7D7C" w14:textId="77777777" w:rsidTr="00A45517">
              <w:tc>
                <w:tcPr>
                  <w:tcW w:w="4553" w:type="dxa"/>
                </w:tcPr>
                <w:p w14:paraId="2D8FD993" w14:textId="77777777" w:rsidR="00F15D70" w:rsidRPr="0005281B" w:rsidRDefault="00F15D70" w:rsidP="00DC0CB7">
                  <w:pPr>
                    <w:pStyle w:val="ListParagraph"/>
                    <w:numPr>
                      <w:ilvl w:val="0"/>
                      <w:numId w:val="36"/>
                    </w:numPr>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belanja</w:t>
                  </w:r>
                  <w:proofErr w:type="spellEnd"/>
                  <w:proofErr w:type="gram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0" w:type="dxa"/>
                </w:tcPr>
                <w:p w14:paraId="029AA7A0"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021D5772"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3AB04FA0"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306B1B35" w14:textId="77777777" w:rsidTr="00A45517">
              <w:tc>
                <w:tcPr>
                  <w:tcW w:w="4553" w:type="dxa"/>
                </w:tcPr>
                <w:p w14:paraId="1D39B5CC" w14:textId="77777777" w:rsidR="00F15D70" w:rsidRPr="0005281B" w:rsidRDefault="00F15D70" w:rsidP="00DC0CB7">
                  <w:pPr>
                    <w:pStyle w:val="ListParagraph"/>
                    <w:numPr>
                      <w:ilvl w:val="0"/>
                      <w:numId w:val="36"/>
                    </w:numPr>
                    <w:rPr>
                      <w:rFonts w:ascii="Bookman Old Style" w:hAnsi="Bookman Old Style"/>
                      <w:sz w:val="24"/>
                      <w:szCs w:val="24"/>
                      <w:lang w:val="id-ID"/>
                    </w:rPr>
                  </w:pPr>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0" w:type="dxa"/>
                </w:tcPr>
                <w:p w14:paraId="4A000BFB"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7ED870D9"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506E3EC6"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144A5D1D" w14:textId="77777777" w:rsidTr="00A45517">
              <w:tc>
                <w:tcPr>
                  <w:tcW w:w="4553" w:type="dxa"/>
                </w:tcPr>
                <w:p w14:paraId="17FF7B9A" w14:textId="77777777" w:rsidR="00F15D70" w:rsidRPr="0005281B" w:rsidRDefault="00F15D70" w:rsidP="00DC0CB7">
                  <w:pPr>
                    <w:pStyle w:val="ListParagraph"/>
                    <w:numPr>
                      <w:ilvl w:val="0"/>
                      <w:numId w:val="36"/>
                    </w:numPr>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investasi</w:t>
                  </w:r>
                  <w:proofErr w:type="spellEnd"/>
                  <w:proofErr w:type="gramEnd"/>
                </w:p>
              </w:tc>
              <w:tc>
                <w:tcPr>
                  <w:tcW w:w="1270" w:type="dxa"/>
                </w:tcPr>
                <w:p w14:paraId="3F357107"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003DE839"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62027B8B"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28A243C0" w14:textId="77777777" w:rsidTr="00A45517">
              <w:tc>
                <w:tcPr>
                  <w:tcW w:w="4553" w:type="dxa"/>
                </w:tcPr>
                <w:p w14:paraId="03E2ECB1" w14:textId="77777777" w:rsidR="00F15D70" w:rsidRPr="0086310F" w:rsidRDefault="00F15D70" w:rsidP="00DC0CB7">
                  <w:pPr>
                    <w:pStyle w:val="ListParagraph"/>
                    <w:ind w:left="0"/>
                    <w:rPr>
                      <w:rFonts w:ascii="Bookman Old Style" w:hAnsi="Bookman Old Style"/>
                      <w:sz w:val="24"/>
                      <w:szCs w:val="24"/>
                      <w:lang w:val="en-US"/>
                    </w:rPr>
                  </w:pPr>
                  <w:r w:rsidRPr="0005281B">
                    <w:rPr>
                      <w:rFonts w:ascii="Bookman Old Style" w:hAnsi="Bookman Old Style"/>
                      <w:sz w:val="24"/>
                      <w:szCs w:val="24"/>
                      <w:lang w:val="id-ID"/>
                    </w:rPr>
                    <w:t xml:space="preserve">Persentase </w:t>
                  </w:r>
                  <w:r w:rsidRPr="00301413">
                    <w:rPr>
                      <w:rFonts w:ascii="Bookman Old Style" w:hAnsi="Bookman Old Style"/>
                      <w:sz w:val="24"/>
                      <w:szCs w:val="24"/>
                      <w:lang w:val="id-ID"/>
                    </w:rPr>
                    <w:t>penyaluran modal</w:t>
                  </w:r>
                  <w:r w:rsidRPr="0005281B">
                    <w:rPr>
                      <w:rFonts w:ascii="Bookman Old Style" w:hAnsi="Bookman Old Style"/>
                      <w:sz w:val="24"/>
                      <w:szCs w:val="24"/>
                      <w:lang w:val="id-ID"/>
                    </w:rPr>
                    <w:t xml:space="preserve"> dengan klasifikasi </w:t>
                  </w:r>
                  <w:r>
                    <w:rPr>
                      <w:rFonts w:ascii="Bookman Old Style" w:hAnsi="Bookman Old Style"/>
                      <w:sz w:val="24"/>
                      <w:szCs w:val="24"/>
                      <w:lang w:val="en-US"/>
                    </w:rPr>
                    <w:t>“</w:t>
                  </w:r>
                  <w:r w:rsidRPr="0005281B">
                    <w:rPr>
                      <w:rFonts w:ascii="Bookman Old Style" w:hAnsi="Bookman Old Style"/>
                      <w:sz w:val="24"/>
                      <w:szCs w:val="24"/>
                      <w:lang w:val="id-ID"/>
                    </w:rPr>
                    <w:t>transisi</w:t>
                  </w:r>
                  <w:r>
                    <w:rPr>
                      <w:rFonts w:ascii="Bookman Old Style" w:hAnsi="Bookman Old Style"/>
                      <w:sz w:val="24"/>
                      <w:szCs w:val="24"/>
                      <w:lang w:val="en-US"/>
                    </w:rPr>
                    <w:t>”</w:t>
                  </w:r>
                </w:p>
              </w:tc>
              <w:tc>
                <w:tcPr>
                  <w:tcW w:w="1270" w:type="dxa"/>
                </w:tcPr>
                <w:p w14:paraId="339EFCE5"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7558B8AD"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67B1BCBB" w14:textId="77777777" w:rsidR="00F15D70"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F15D70" w14:paraId="0851EF44" w14:textId="77777777" w:rsidTr="00A45517">
              <w:tc>
                <w:tcPr>
                  <w:tcW w:w="4553" w:type="dxa"/>
                </w:tcPr>
                <w:p w14:paraId="740DF337" w14:textId="77777777" w:rsidR="00F15D70" w:rsidRPr="0005281B" w:rsidRDefault="00F15D70" w:rsidP="00DC0CB7">
                  <w:pPr>
                    <w:pStyle w:val="ListParagraph"/>
                    <w:numPr>
                      <w:ilvl w:val="0"/>
                      <w:numId w:val="37"/>
                    </w:numPr>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belanja</w:t>
                  </w:r>
                  <w:proofErr w:type="spellEnd"/>
                  <w:proofErr w:type="gramEnd"/>
                  <w:r w:rsidRPr="00301413">
                    <w:rPr>
                      <w:rFonts w:ascii="Bookman Old Style" w:hAnsi="Bookman Old Style"/>
                      <w:sz w:val="24"/>
                      <w:szCs w:val="24"/>
                      <w:lang w:val="en-US"/>
                    </w:rPr>
                    <w:t xml:space="preserve"> modal</w:t>
                  </w:r>
                  <w:r>
                    <w:rPr>
                      <w:rFonts w:ascii="Bookman Old Style" w:hAnsi="Bookman Old Style"/>
                      <w:sz w:val="24"/>
                      <w:szCs w:val="24"/>
                      <w:lang w:val="en-US"/>
                    </w:rPr>
                    <w:t xml:space="preserve"> </w:t>
                  </w:r>
                </w:p>
              </w:tc>
              <w:tc>
                <w:tcPr>
                  <w:tcW w:w="1270" w:type="dxa"/>
                </w:tcPr>
                <w:p w14:paraId="56387659"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4F21076D"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4126CB4C"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49831FF0" w14:textId="77777777" w:rsidTr="00A45517">
              <w:tc>
                <w:tcPr>
                  <w:tcW w:w="4553" w:type="dxa"/>
                </w:tcPr>
                <w:p w14:paraId="4A54B036" w14:textId="77777777" w:rsidR="00F15D70" w:rsidRPr="0005281B" w:rsidRDefault="00F15D70" w:rsidP="00DC0CB7">
                  <w:pPr>
                    <w:pStyle w:val="ListParagraph"/>
                    <w:numPr>
                      <w:ilvl w:val="0"/>
                      <w:numId w:val="37"/>
                    </w:numPr>
                    <w:rPr>
                      <w:rFonts w:ascii="Bookman Old Style" w:hAnsi="Bookman Old Style"/>
                      <w:sz w:val="24"/>
                      <w:szCs w:val="24"/>
                      <w:lang w:val="id-ID"/>
                    </w:rPr>
                  </w:pPr>
                  <w:r>
                    <w:rPr>
                      <w:rFonts w:ascii="Bookman Old Style" w:hAnsi="Bookman Old Style"/>
                      <w:sz w:val="24"/>
                      <w:szCs w:val="24"/>
                      <w:lang w:val="en-US"/>
                    </w:rPr>
                    <w:t xml:space="preserve">% </w:t>
                  </w:r>
                  <w:proofErr w:type="spellStart"/>
                  <w:r>
                    <w:rPr>
                      <w:rFonts w:ascii="Bookman Old Style" w:hAnsi="Bookman Old Style"/>
                      <w:sz w:val="24"/>
                      <w:szCs w:val="24"/>
                      <w:lang w:val="en-US"/>
                    </w:rPr>
                    <w:t>kredit</w:t>
                  </w:r>
                  <w:proofErr w:type="spellEnd"/>
                  <w:r>
                    <w:rPr>
                      <w:rFonts w:ascii="Bookman Old Style" w:hAnsi="Bookman Old Style"/>
                      <w:sz w:val="24"/>
                      <w:szCs w:val="24"/>
                      <w:lang w:val="en-US"/>
                    </w:rPr>
                    <w:t>/</w:t>
                  </w:r>
                  <w:proofErr w:type="spellStart"/>
                  <w:r w:rsidRPr="00301413">
                    <w:rPr>
                      <w:rFonts w:ascii="Bookman Old Style" w:hAnsi="Bookman Old Style"/>
                      <w:sz w:val="24"/>
                      <w:szCs w:val="24"/>
                      <w:lang w:val="en-US"/>
                    </w:rPr>
                    <w:t>pembiayaan</w:t>
                  </w:r>
                  <w:proofErr w:type="spellEnd"/>
                </w:p>
              </w:tc>
              <w:tc>
                <w:tcPr>
                  <w:tcW w:w="1270" w:type="dxa"/>
                </w:tcPr>
                <w:p w14:paraId="2DF8DD69"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3F52DE29"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69219CA4"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3EDFCDED" w14:textId="77777777" w:rsidTr="00A45517">
              <w:tc>
                <w:tcPr>
                  <w:tcW w:w="4553" w:type="dxa"/>
                </w:tcPr>
                <w:p w14:paraId="466D044B" w14:textId="77777777" w:rsidR="00F15D70" w:rsidRPr="0005281B" w:rsidRDefault="00F15D70" w:rsidP="00DC0CB7">
                  <w:pPr>
                    <w:pStyle w:val="ListParagraph"/>
                    <w:numPr>
                      <w:ilvl w:val="0"/>
                      <w:numId w:val="37"/>
                    </w:numPr>
                    <w:rPr>
                      <w:rFonts w:ascii="Bookman Old Style" w:hAnsi="Bookman Old Style"/>
                      <w:sz w:val="24"/>
                      <w:szCs w:val="24"/>
                      <w:lang w:val="id-ID"/>
                    </w:rPr>
                  </w:pPr>
                  <w:r>
                    <w:rPr>
                      <w:rFonts w:ascii="Bookman Old Style" w:hAnsi="Bookman Old Style"/>
                      <w:sz w:val="24"/>
                      <w:szCs w:val="24"/>
                      <w:lang w:val="en-US"/>
                    </w:rPr>
                    <w:t xml:space="preserve">% </w:t>
                  </w:r>
                  <w:proofErr w:type="spellStart"/>
                  <w:proofErr w:type="gramStart"/>
                  <w:r w:rsidRPr="00301413">
                    <w:rPr>
                      <w:rFonts w:ascii="Bookman Old Style" w:hAnsi="Bookman Old Style"/>
                      <w:sz w:val="24"/>
                      <w:szCs w:val="24"/>
                      <w:lang w:val="en-US"/>
                    </w:rPr>
                    <w:t>investasi</w:t>
                  </w:r>
                  <w:proofErr w:type="spellEnd"/>
                  <w:proofErr w:type="gramEnd"/>
                </w:p>
              </w:tc>
              <w:tc>
                <w:tcPr>
                  <w:tcW w:w="1270" w:type="dxa"/>
                </w:tcPr>
                <w:p w14:paraId="5F4A7D5F"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1382" w:type="dxa"/>
                </w:tcPr>
                <w:p w14:paraId="47B89455" w14:textId="77777777" w:rsidR="00F15D70" w:rsidRPr="00FD6AFD" w:rsidRDefault="00F15D70" w:rsidP="00DC0CB7">
                  <w:pPr>
                    <w:pStyle w:val="ListParagraph"/>
                    <w:ind w:left="0"/>
                    <w:jc w:val="center"/>
                    <w:rPr>
                      <w:rFonts w:ascii="Bookman Old Style" w:hAnsi="Bookman Old Style"/>
                      <w:sz w:val="24"/>
                      <w:szCs w:val="24"/>
                      <w:lang w:val="id-ID"/>
                    </w:rPr>
                  </w:pPr>
                </w:p>
              </w:tc>
              <w:tc>
                <w:tcPr>
                  <w:tcW w:w="985" w:type="dxa"/>
                </w:tcPr>
                <w:p w14:paraId="0F1F4D29" w14:textId="77777777" w:rsidR="00F15D70" w:rsidRPr="00FD6AFD" w:rsidRDefault="00F15D70" w:rsidP="00DC0CB7">
                  <w:pPr>
                    <w:pStyle w:val="ListParagraph"/>
                    <w:ind w:left="0"/>
                    <w:jc w:val="center"/>
                    <w:rPr>
                      <w:rFonts w:ascii="Bookman Old Style" w:hAnsi="Bookman Old Style"/>
                      <w:sz w:val="24"/>
                      <w:szCs w:val="24"/>
                      <w:lang w:val="id-ID"/>
                    </w:rPr>
                  </w:pPr>
                </w:p>
              </w:tc>
            </w:tr>
            <w:tr w:rsidR="00F15D70" w14:paraId="5B848842" w14:textId="77777777" w:rsidTr="00A45517">
              <w:tc>
                <w:tcPr>
                  <w:tcW w:w="4553" w:type="dxa"/>
                </w:tcPr>
                <w:p w14:paraId="2AEBC122" w14:textId="77777777" w:rsidR="00F15D70" w:rsidRPr="0005281B" w:rsidRDefault="00F15D70" w:rsidP="00DC0CB7">
                  <w:pPr>
                    <w:pStyle w:val="ListParagraph"/>
                    <w:ind w:left="0"/>
                    <w:rPr>
                      <w:rFonts w:ascii="Bookman Old Style" w:hAnsi="Bookman Old Style"/>
                      <w:sz w:val="24"/>
                      <w:szCs w:val="24"/>
                      <w:lang w:val="id-ID"/>
                    </w:rPr>
                  </w:pPr>
                  <w:r w:rsidRPr="00221B75">
                    <w:rPr>
                      <w:rFonts w:ascii="Bookman Old Style" w:hAnsi="Bookman Old Style"/>
                      <w:i/>
                      <w:iCs/>
                      <w:sz w:val="24"/>
                      <w:szCs w:val="24"/>
                      <w:lang w:val="id-ID"/>
                    </w:rPr>
                    <w:t>Green Asset Ratio</w:t>
                  </w:r>
                  <w:r w:rsidRPr="0005281B">
                    <w:rPr>
                      <w:rFonts w:ascii="Bookman Old Style" w:hAnsi="Bookman Old Style"/>
                      <w:sz w:val="24"/>
                      <w:szCs w:val="24"/>
                      <w:lang w:val="id-ID"/>
                    </w:rPr>
                    <w:t xml:space="preserve"> (GAR)</w:t>
                  </w:r>
                </w:p>
              </w:tc>
              <w:tc>
                <w:tcPr>
                  <w:tcW w:w="1270" w:type="dxa"/>
                </w:tcPr>
                <w:p w14:paraId="315D0C7F"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59B52121"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14C4C349"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F15D70" w14:paraId="485E3964" w14:textId="77777777" w:rsidTr="00A45517">
              <w:tc>
                <w:tcPr>
                  <w:tcW w:w="4553" w:type="dxa"/>
                </w:tcPr>
                <w:p w14:paraId="066C236C" w14:textId="77777777" w:rsidR="00F15D70" w:rsidRPr="0005281B" w:rsidRDefault="00F15D70" w:rsidP="00DC0CB7">
                  <w:pPr>
                    <w:pStyle w:val="ListParagraph"/>
                    <w:ind w:left="0"/>
                    <w:rPr>
                      <w:rFonts w:ascii="Bookman Old Style" w:hAnsi="Bookman Old Style"/>
                      <w:sz w:val="24"/>
                      <w:szCs w:val="24"/>
                      <w:lang w:val="id-ID"/>
                    </w:rPr>
                  </w:pPr>
                  <w:r w:rsidRPr="00221B75">
                    <w:rPr>
                      <w:rFonts w:ascii="Bookman Old Style" w:hAnsi="Bookman Old Style"/>
                      <w:i/>
                      <w:iCs/>
                      <w:sz w:val="24"/>
                      <w:szCs w:val="24"/>
                      <w:lang w:val="id-ID"/>
                    </w:rPr>
                    <w:t>Transition Asset Ratio</w:t>
                  </w:r>
                  <w:r w:rsidRPr="0005281B">
                    <w:rPr>
                      <w:rFonts w:ascii="Bookman Old Style" w:hAnsi="Bookman Old Style"/>
                      <w:sz w:val="24"/>
                      <w:szCs w:val="24"/>
                      <w:lang w:val="id-ID"/>
                    </w:rPr>
                    <w:t xml:space="preserve"> (TAR) </w:t>
                  </w:r>
                </w:p>
              </w:tc>
              <w:tc>
                <w:tcPr>
                  <w:tcW w:w="1270" w:type="dxa"/>
                </w:tcPr>
                <w:p w14:paraId="7D9798BC"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1382" w:type="dxa"/>
                </w:tcPr>
                <w:p w14:paraId="3BCB4E79"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c>
                <w:tcPr>
                  <w:tcW w:w="985" w:type="dxa"/>
                </w:tcPr>
                <w:p w14:paraId="018E3A46" w14:textId="77777777" w:rsidR="00F15D70" w:rsidRPr="00FD6AFD" w:rsidRDefault="00F15D70" w:rsidP="00DC0CB7">
                  <w:pPr>
                    <w:pStyle w:val="ListParagraph"/>
                    <w:ind w:left="0"/>
                    <w:jc w:val="center"/>
                    <w:rPr>
                      <w:rFonts w:ascii="Bookman Old Style" w:hAnsi="Bookman Old Style"/>
                      <w:sz w:val="24"/>
                      <w:szCs w:val="24"/>
                      <w:lang w:val="id-ID"/>
                    </w:rPr>
                  </w:pPr>
                  <w:r w:rsidRPr="00FD6AFD">
                    <w:rPr>
                      <w:rFonts w:ascii="Bookman Old Style" w:hAnsi="Bookman Old Style"/>
                      <w:sz w:val="24"/>
                      <w:szCs w:val="24"/>
                      <w:lang w:val="id-ID"/>
                    </w:rPr>
                    <w:t>xx</w:t>
                  </w:r>
                </w:p>
              </w:tc>
            </w:tr>
            <w:tr w:rsidR="00F15D70" w14:paraId="485DCC98" w14:textId="77777777" w:rsidTr="00A45517">
              <w:tc>
                <w:tcPr>
                  <w:tcW w:w="8194" w:type="dxa"/>
                  <w:gridSpan w:val="4"/>
                </w:tcPr>
                <w:p w14:paraId="61CC8060" w14:textId="77777777" w:rsidR="00F15D70" w:rsidRDefault="00F15D70" w:rsidP="00DC0CB7">
                  <w:pPr>
                    <w:pStyle w:val="ListParagraph"/>
                    <w:ind w:left="0"/>
                    <w:rPr>
                      <w:rFonts w:ascii="Bookman Old Style" w:hAnsi="Bookman Old Style"/>
                      <w:sz w:val="24"/>
                      <w:szCs w:val="24"/>
                      <w:lang w:val="en-US"/>
                    </w:rPr>
                  </w:pPr>
                  <w:r w:rsidRPr="00221B75">
                    <w:rPr>
                      <w:rFonts w:ascii="Bookman Old Style" w:hAnsi="Bookman Old Style"/>
                      <w:i/>
                      <w:iCs/>
                      <w:sz w:val="24"/>
                      <w:szCs w:val="24"/>
                      <w:lang w:val="en-US"/>
                    </w:rPr>
                    <w:t>TKBI-eligible</w:t>
                  </w:r>
                  <w:r>
                    <w:rPr>
                      <w:rFonts w:ascii="Bookman Old Style" w:hAnsi="Bookman Old Style"/>
                      <w:i/>
                      <w:iCs/>
                      <w:sz w:val="24"/>
                      <w:szCs w:val="24"/>
                      <w:lang w:val="en-US"/>
                    </w:rPr>
                    <w:t xml:space="preserve"> = </w:t>
                  </w:r>
                  <w:proofErr w:type="spellStart"/>
                  <w:r w:rsidRPr="00221B75">
                    <w:rPr>
                      <w:rFonts w:ascii="Bookman Old Style" w:hAnsi="Bookman Old Style"/>
                      <w:sz w:val="24"/>
                      <w:szCs w:val="24"/>
                      <w:lang w:val="en-US"/>
                    </w:rPr>
                    <w:t>Aktivitas</w:t>
                  </w:r>
                  <w:proofErr w:type="spellEnd"/>
                  <w:r w:rsidRPr="00221B75">
                    <w:rPr>
                      <w:rFonts w:ascii="Bookman Old Style" w:hAnsi="Bookman Old Style"/>
                      <w:sz w:val="24"/>
                      <w:szCs w:val="24"/>
                      <w:lang w:val="en-US"/>
                    </w:rPr>
                    <w:t xml:space="preserve"> yang </w:t>
                  </w:r>
                  <w:proofErr w:type="spellStart"/>
                  <w:r w:rsidRPr="00221B75">
                    <w:rPr>
                      <w:rFonts w:ascii="Bookman Old Style" w:hAnsi="Bookman Old Style"/>
                      <w:sz w:val="24"/>
                      <w:szCs w:val="24"/>
                      <w:lang w:val="en-US"/>
                    </w:rPr>
                    <w:t>masuk</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dalam</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cakupan</w:t>
                  </w:r>
                  <w:proofErr w:type="spellEnd"/>
                  <w:r w:rsidRPr="00221B75">
                    <w:rPr>
                      <w:rFonts w:ascii="Bookman Old Style" w:hAnsi="Bookman Old Style"/>
                      <w:sz w:val="24"/>
                      <w:szCs w:val="24"/>
                      <w:lang w:val="en-US"/>
                    </w:rPr>
                    <w:t xml:space="preserve"> TKBI</w:t>
                  </w:r>
                </w:p>
                <w:p w14:paraId="7D65E060" w14:textId="77777777" w:rsidR="00F15D70" w:rsidRPr="00221B75" w:rsidRDefault="00F15D70" w:rsidP="00DC0CB7">
                  <w:pPr>
                    <w:pStyle w:val="ListParagraph"/>
                    <w:ind w:left="0"/>
                    <w:rPr>
                      <w:rFonts w:ascii="Bookman Old Style" w:hAnsi="Bookman Old Style"/>
                      <w:sz w:val="24"/>
                      <w:szCs w:val="24"/>
                      <w:lang w:val="en-US"/>
                    </w:rPr>
                  </w:pPr>
                  <w:r w:rsidRPr="00221B75">
                    <w:rPr>
                      <w:rFonts w:ascii="Bookman Old Style" w:hAnsi="Bookman Old Style"/>
                      <w:i/>
                      <w:iCs/>
                      <w:sz w:val="24"/>
                      <w:szCs w:val="24"/>
                      <w:lang w:val="en-US"/>
                    </w:rPr>
                    <w:t>TKBI-aligned</w:t>
                  </w:r>
                  <w:r>
                    <w:rPr>
                      <w:rFonts w:ascii="Bookman Old Style" w:hAnsi="Bookman Old Style"/>
                      <w:i/>
                      <w:iCs/>
                      <w:sz w:val="24"/>
                      <w:szCs w:val="24"/>
                      <w:lang w:val="en-US"/>
                    </w:rPr>
                    <w:t xml:space="preserve"> = </w:t>
                  </w:r>
                  <w:proofErr w:type="spellStart"/>
                  <w:r w:rsidRPr="00221B75">
                    <w:rPr>
                      <w:rFonts w:ascii="Bookman Old Style" w:hAnsi="Bookman Old Style"/>
                      <w:sz w:val="24"/>
                      <w:szCs w:val="24"/>
                      <w:lang w:val="en-US"/>
                    </w:rPr>
                    <w:t>Aktivitas</w:t>
                  </w:r>
                  <w:proofErr w:type="spellEnd"/>
                  <w:r w:rsidRPr="00221B75">
                    <w:rPr>
                      <w:rFonts w:ascii="Bookman Old Style" w:hAnsi="Bookman Old Style"/>
                      <w:sz w:val="24"/>
                      <w:szCs w:val="24"/>
                      <w:lang w:val="en-US"/>
                    </w:rPr>
                    <w:t xml:space="preserve"> yang </w:t>
                  </w:r>
                  <w:proofErr w:type="spellStart"/>
                  <w:r w:rsidRPr="00221B75">
                    <w:rPr>
                      <w:rFonts w:ascii="Bookman Old Style" w:hAnsi="Bookman Old Style"/>
                      <w:sz w:val="24"/>
                      <w:szCs w:val="24"/>
                      <w:lang w:val="en-US"/>
                    </w:rPr>
                    <w:t>memenuhi</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persyaratan</w:t>
                  </w:r>
                  <w:proofErr w:type="spellEnd"/>
                  <w:r w:rsidRPr="00221B75">
                    <w:rPr>
                      <w:rFonts w:ascii="Bookman Old Style" w:hAnsi="Bookman Old Style"/>
                      <w:sz w:val="24"/>
                      <w:szCs w:val="24"/>
                      <w:lang w:val="en-US"/>
                    </w:rPr>
                    <w:t xml:space="preserve"> TKBI </w:t>
                  </w:r>
                  <w:proofErr w:type="spellStart"/>
                  <w:r w:rsidRPr="00221B75">
                    <w:rPr>
                      <w:rFonts w:ascii="Bookman Old Style" w:hAnsi="Bookman Old Style"/>
                      <w:sz w:val="24"/>
                      <w:szCs w:val="24"/>
                      <w:lang w:val="en-US"/>
                    </w:rPr>
                    <w:t>klasifikasi</w:t>
                  </w:r>
                  <w:proofErr w:type="spellEnd"/>
                  <w:r w:rsidRPr="00221B75">
                    <w:rPr>
                      <w:rFonts w:ascii="Bookman Old Style" w:hAnsi="Bookman Old Style"/>
                      <w:sz w:val="24"/>
                      <w:szCs w:val="24"/>
                      <w:lang w:val="en-US"/>
                    </w:rPr>
                    <w:t xml:space="preserve"> Hijau </w:t>
                  </w:r>
                  <w:proofErr w:type="spellStart"/>
                  <w:r w:rsidRPr="00221B75">
                    <w:rPr>
                      <w:rFonts w:ascii="Bookman Old Style" w:hAnsi="Bookman Old Style"/>
                      <w:sz w:val="24"/>
                      <w:szCs w:val="24"/>
                      <w:lang w:val="en-US"/>
                    </w:rPr>
                    <w:t>atau</w:t>
                  </w:r>
                  <w:proofErr w:type="spellEnd"/>
                  <w:r w:rsidRPr="00221B75">
                    <w:rPr>
                      <w:rFonts w:ascii="Bookman Old Style" w:hAnsi="Bookman Old Style"/>
                      <w:sz w:val="24"/>
                      <w:szCs w:val="24"/>
                      <w:lang w:val="en-US"/>
                    </w:rPr>
                    <w:t xml:space="preserve"> </w:t>
                  </w:r>
                  <w:proofErr w:type="spellStart"/>
                  <w:r w:rsidRPr="00221B75">
                    <w:rPr>
                      <w:rFonts w:ascii="Bookman Old Style" w:hAnsi="Bookman Old Style"/>
                      <w:sz w:val="24"/>
                      <w:szCs w:val="24"/>
                      <w:lang w:val="en-US"/>
                    </w:rPr>
                    <w:t>Transisi</w:t>
                  </w:r>
                  <w:proofErr w:type="spellEnd"/>
                </w:p>
              </w:tc>
            </w:tr>
            <w:tr w:rsidR="00F15D70" w14:paraId="0558C370" w14:textId="77777777" w:rsidTr="00A45517">
              <w:tc>
                <w:tcPr>
                  <w:tcW w:w="8194" w:type="dxa"/>
                  <w:gridSpan w:val="4"/>
                </w:tcPr>
                <w:p w14:paraId="517EB7AA" w14:textId="77777777" w:rsidR="00F15D70" w:rsidRPr="0086310F" w:rsidRDefault="00F15D70" w:rsidP="00DC0CB7">
                  <w:pPr>
                    <w:contextualSpacing/>
                    <w:jc w:val="both"/>
                    <w:rPr>
                      <w:rFonts w:ascii="Bookman Old Style" w:hAnsi="Bookman Old Style"/>
                      <w:sz w:val="24"/>
                      <w:szCs w:val="24"/>
                      <w:lang w:val="en-US"/>
                    </w:rPr>
                  </w:pPr>
                  <w:r w:rsidRPr="0086310F">
                    <w:rPr>
                      <w:rFonts w:ascii="Bookman Old Style" w:hAnsi="Bookman Old Style"/>
                      <w:sz w:val="24"/>
                      <w:szCs w:val="24"/>
                      <w:lang w:val="id-ID"/>
                    </w:rPr>
                    <w:t>Persentase 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hijau</w:t>
                  </w:r>
                  <w:r>
                    <w:rPr>
                      <w:rFonts w:ascii="Bookman Old Style" w:hAnsi="Bookman Old Style"/>
                      <w:sz w:val="24"/>
                      <w:szCs w:val="24"/>
                      <w:lang w:val="en-US"/>
                    </w:rPr>
                    <w:t xml:space="preserve">” =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w:t>
                  </w:r>
                </w:p>
              </w:tc>
            </w:tr>
            <w:tr w:rsidR="00F15D70" w14:paraId="0B41164C" w14:textId="77777777" w:rsidTr="00A45517">
              <w:tc>
                <w:tcPr>
                  <w:tcW w:w="8194" w:type="dxa"/>
                  <w:gridSpan w:val="4"/>
                </w:tcPr>
                <w:p w14:paraId="394E4886" w14:textId="77777777" w:rsidR="00F15D70" w:rsidRPr="0086310F" w:rsidRDefault="00F15D70" w:rsidP="00DC0CB7">
                  <w:pPr>
                    <w:contextualSpacing/>
                    <w:jc w:val="both"/>
                    <w:rPr>
                      <w:rFonts w:ascii="Bookman Old Style" w:hAnsi="Bookman Old Style"/>
                      <w:sz w:val="24"/>
                      <w:szCs w:val="24"/>
                      <w:lang w:val="id-ID"/>
                    </w:rPr>
                  </w:pPr>
                  <w:r w:rsidRPr="0086310F">
                    <w:rPr>
                      <w:rFonts w:ascii="Bookman Old Style" w:hAnsi="Bookman Old Style"/>
                      <w:sz w:val="24"/>
                      <w:szCs w:val="24"/>
                      <w:lang w:val="id-ID"/>
                    </w:rPr>
                    <w:t>Persentase 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transisi</w:t>
                  </w:r>
                  <w:r>
                    <w:rPr>
                      <w:rFonts w:ascii="Bookman Old Style" w:hAnsi="Bookman Old Style"/>
                      <w:sz w:val="24"/>
                      <w:szCs w:val="24"/>
                      <w:lang w:val="en-US"/>
                    </w:rPr>
                    <w:t xml:space="preserve">” = Total </w:t>
                  </w:r>
                  <w:r w:rsidRPr="0086310F">
                    <w:rPr>
                      <w:rFonts w:ascii="Bookman Old Style" w:hAnsi="Bookman Old Style"/>
                      <w:sz w:val="24"/>
                      <w:szCs w:val="24"/>
                      <w:lang w:val="id-ID"/>
                    </w:rPr>
                    <w:t>penyaluran modal</w:t>
                  </w:r>
                  <w:r w:rsidRPr="0086310F">
                    <w:rPr>
                      <w:rFonts w:ascii="Bookman Old Style" w:hAnsi="Bookman Old Style"/>
                      <w:sz w:val="24"/>
                      <w:szCs w:val="24"/>
                      <w:lang w:val="en-US"/>
                    </w:rPr>
                    <w:t xml:space="preserve"> </w:t>
                  </w:r>
                  <w:r w:rsidRPr="0086310F">
                    <w:rPr>
                      <w:rFonts w:ascii="Bookman Old Style" w:hAnsi="Bookman Old Style"/>
                      <w:sz w:val="24"/>
                      <w:szCs w:val="24"/>
                      <w:lang w:val="id-ID"/>
                    </w:rPr>
                    <w:t xml:space="preserve">dengan klasifikasi </w:t>
                  </w:r>
                  <w:r>
                    <w:rPr>
                      <w:rFonts w:ascii="Bookman Old Style" w:hAnsi="Bookman Old Style"/>
                      <w:sz w:val="24"/>
                      <w:szCs w:val="24"/>
                      <w:lang w:val="en-US"/>
                    </w:rPr>
                    <w:t>“</w:t>
                  </w:r>
                  <w:r w:rsidRPr="0086310F">
                    <w:rPr>
                      <w:rFonts w:ascii="Bookman Old Style" w:hAnsi="Bookman Old Style"/>
                      <w:sz w:val="24"/>
                      <w:szCs w:val="24"/>
                      <w:lang w:val="id-ID"/>
                    </w:rPr>
                    <w:t>transisi</w:t>
                  </w:r>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penyaluran</w:t>
                  </w:r>
                  <w:proofErr w:type="spellEnd"/>
                  <w:r>
                    <w:rPr>
                      <w:rFonts w:ascii="Bookman Old Style" w:hAnsi="Bookman Old Style"/>
                      <w:sz w:val="24"/>
                      <w:szCs w:val="24"/>
                      <w:lang w:val="en-US"/>
                    </w:rPr>
                    <w:t xml:space="preserve"> modal</w:t>
                  </w:r>
                </w:p>
              </w:tc>
            </w:tr>
            <w:tr w:rsidR="00F15D70" w14:paraId="54F72EA0" w14:textId="77777777" w:rsidTr="00A45517">
              <w:tc>
                <w:tcPr>
                  <w:tcW w:w="8194" w:type="dxa"/>
                  <w:gridSpan w:val="4"/>
                </w:tcPr>
                <w:p w14:paraId="5B011E60" w14:textId="77777777" w:rsidR="00F15D70" w:rsidRPr="0086310F" w:rsidRDefault="00F15D70" w:rsidP="00DC0CB7">
                  <w:pPr>
                    <w:contextualSpacing/>
                    <w:jc w:val="both"/>
                    <w:rPr>
                      <w:rFonts w:ascii="Bookman Old Style" w:hAnsi="Bookman Old Style"/>
                      <w:sz w:val="24"/>
                      <w:szCs w:val="24"/>
                      <w:lang w:val="en-US"/>
                    </w:rPr>
                  </w:pPr>
                  <w:r w:rsidRPr="00323477">
                    <w:rPr>
                      <w:rFonts w:ascii="Bookman Old Style" w:hAnsi="Bookman Old Style"/>
                      <w:i/>
                      <w:iCs/>
                      <w:sz w:val="24"/>
                      <w:szCs w:val="24"/>
                      <w:lang w:val="id-ID"/>
                    </w:rPr>
                    <w:t>Green Asset Ratio</w:t>
                  </w:r>
                  <w:r w:rsidRPr="00323477">
                    <w:rPr>
                      <w:rFonts w:ascii="Bookman Old Style" w:hAnsi="Bookman Old Style"/>
                      <w:sz w:val="24"/>
                      <w:szCs w:val="24"/>
                      <w:lang w:val="id-ID"/>
                    </w:rPr>
                    <w:t xml:space="preserve"> (GAR)</w:t>
                  </w:r>
                  <w:r>
                    <w:rPr>
                      <w:rFonts w:ascii="Bookman Old Style" w:hAnsi="Bookman Old Style"/>
                      <w:sz w:val="24"/>
                      <w:szCs w:val="24"/>
                      <w:lang w:val="id-ID"/>
                    </w:rPr>
                    <w:t xml:space="preserve"> = </w:t>
                  </w:r>
                  <w:r>
                    <w:rPr>
                      <w:rFonts w:ascii="Bookman Old Style" w:hAnsi="Bookman Old Style"/>
                      <w:sz w:val="24"/>
                      <w:szCs w:val="24"/>
                      <w:lang w:val="en-US"/>
                    </w:rPr>
                    <w:t xml:space="preserve">Total </w:t>
                  </w:r>
                  <w:proofErr w:type="spellStart"/>
                  <w:r>
                    <w:rPr>
                      <w:rFonts w:ascii="Bookman Old Style" w:hAnsi="Bookman Old Style"/>
                      <w:sz w:val="24"/>
                      <w:szCs w:val="24"/>
                      <w:lang w:val="en-US"/>
                    </w:rPr>
                    <w:t>Aset</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memenuhi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hijau</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sesuai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TKBI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Aset</w:t>
                  </w:r>
                  <w:proofErr w:type="spellEnd"/>
                </w:p>
              </w:tc>
            </w:tr>
            <w:tr w:rsidR="00F15D70" w14:paraId="77C4AE2B" w14:textId="77777777" w:rsidTr="00A45517">
              <w:tc>
                <w:tcPr>
                  <w:tcW w:w="8194" w:type="dxa"/>
                  <w:gridSpan w:val="4"/>
                </w:tcPr>
                <w:p w14:paraId="29C4A397" w14:textId="77777777" w:rsidR="00F15D70" w:rsidRPr="002A3B1E" w:rsidRDefault="00F15D70" w:rsidP="00DC0CB7">
                  <w:pPr>
                    <w:contextualSpacing/>
                    <w:jc w:val="both"/>
                    <w:rPr>
                      <w:rFonts w:ascii="Bookman Old Style" w:hAnsi="Bookman Old Style"/>
                      <w:i/>
                      <w:iCs/>
                      <w:sz w:val="24"/>
                      <w:szCs w:val="24"/>
                      <w:lang w:val="en-US"/>
                    </w:rPr>
                  </w:pPr>
                  <w:r w:rsidRPr="00221B75">
                    <w:rPr>
                      <w:rFonts w:ascii="Bookman Old Style" w:hAnsi="Bookman Old Style"/>
                      <w:i/>
                      <w:iCs/>
                      <w:sz w:val="24"/>
                      <w:szCs w:val="24"/>
                      <w:lang w:val="id-ID"/>
                    </w:rPr>
                    <w:t>Transition Asset Ratio</w:t>
                  </w:r>
                  <w:r w:rsidRPr="0005281B">
                    <w:rPr>
                      <w:rFonts w:ascii="Bookman Old Style" w:hAnsi="Bookman Old Style"/>
                      <w:sz w:val="24"/>
                      <w:szCs w:val="24"/>
                      <w:lang w:val="id-ID"/>
                    </w:rPr>
                    <w:t xml:space="preserve"> (TAR)</w:t>
                  </w:r>
                  <w:r>
                    <w:rPr>
                      <w:rFonts w:ascii="Bookman Old Style" w:hAnsi="Bookman Old Style"/>
                      <w:sz w:val="24"/>
                      <w:szCs w:val="24"/>
                      <w:lang w:val="en-US"/>
                    </w:rPr>
                    <w:t xml:space="preserve"> = Total </w:t>
                  </w:r>
                  <w:proofErr w:type="spellStart"/>
                  <w:r>
                    <w:rPr>
                      <w:rFonts w:ascii="Bookman Old Style" w:hAnsi="Bookman Old Style"/>
                      <w:sz w:val="24"/>
                      <w:szCs w:val="24"/>
                      <w:lang w:val="en-US"/>
                    </w:rPr>
                    <w:t>Aset</w:t>
                  </w:r>
                  <w:proofErr w:type="spellEnd"/>
                  <w:r>
                    <w:rPr>
                      <w:rFonts w:ascii="Bookman Old Style" w:hAnsi="Bookman Old Style"/>
                      <w:sz w:val="24"/>
                      <w:szCs w:val="24"/>
                      <w:lang w:val="en-US"/>
                    </w:rPr>
                    <w:t xml:space="preserve"> yang </w:t>
                  </w:r>
                  <w:proofErr w:type="spellStart"/>
                  <w:r>
                    <w:rPr>
                      <w:rFonts w:ascii="Bookman Old Style" w:hAnsi="Bookman Old Style"/>
                      <w:sz w:val="24"/>
                      <w:szCs w:val="24"/>
                      <w:lang w:val="en-US"/>
                    </w:rPr>
                    <w:t>memenuhi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klasifikasi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sesuai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TKBI </w:t>
                  </w:r>
                  <w:proofErr w:type="spellStart"/>
                  <w:r>
                    <w:rPr>
                      <w:rFonts w:ascii="Bookman Old Style" w:hAnsi="Bookman Old Style"/>
                      <w:sz w:val="24"/>
                      <w:szCs w:val="24"/>
                      <w:lang w:val="en-US"/>
                    </w:rPr>
                    <w:t>transisi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dibandingkan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dengan</w:t>
                  </w:r>
                  <w:proofErr w:type="spellEnd"/>
                  <w:r>
                    <w:rPr>
                      <w:rFonts w:ascii="Bookman Old Style" w:hAnsi="Bookman Old Style"/>
                      <w:sz w:val="24"/>
                      <w:szCs w:val="24"/>
                      <w:lang w:val="en-US"/>
                    </w:rPr>
                    <w:t xml:space="preserve"> total </w:t>
                  </w:r>
                  <w:proofErr w:type="spellStart"/>
                  <w:r>
                    <w:rPr>
                      <w:rFonts w:ascii="Bookman Old Style" w:hAnsi="Bookman Old Style"/>
                      <w:sz w:val="24"/>
                      <w:szCs w:val="24"/>
                      <w:lang w:val="en-US"/>
                    </w:rPr>
                    <w:t>aset</w:t>
                  </w:r>
                  <w:proofErr w:type="spellEnd"/>
                </w:p>
              </w:tc>
            </w:tr>
          </w:tbl>
          <w:p w14:paraId="4F5AB16A" w14:textId="77777777" w:rsidR="00F15D70" w:rsidRDefault="00F15D70" w:rsidP="00DC0CB7">
            <w:pPr>
              <w:pStyle w:val="ListParagraph"/>
              <w:ind w:left="0"/>
              <w:rPr>
                <w:rFonts w:ascii="Bookman Old Style" w:hAnsi="Bookman Old Style"/>
                <w:b/>
                <w:bCs/>
                <w:sz w:val="24"/>
                <w:szCs w:val="24"/>
                <w:lang w:val="id-ID"/>
              </w:rPr>
            </w:pPr>
          </w:p>
          <w:p w14:paraId="65550AD8" w14:textId="77777777" w:rsidR="00F15D70" w:rsidRPr="001A46BE" w:rsidRDefault="00F15D70" w:rsidP="00DC0CB7">
            <w:pPr>
              <w:pStyle w:val="ListParagraph"/>
              <w:ind w:left="0"/>
              <w:rPr>
                <w:rFonts w:ascii="Bookman Old Style" w:hAnsi="Bookman Old Style"/>
                <w:b/>
                <w:bCs/>
                <w:sz w:val="24"/>
                <w:szCs w:val="24"/>
                <w:lang w:val="id-ID"/>
              </w:rPr>
            </w:pPr>
          </w:p>
        </w:tc>
      </w:tr>
    </w:tbl>
    <w:p w14:paraId="1360D3AF" w14:textId="77777777" w:rsidR="002615C8" w:rsidRPr="008E0120" w:rsidRDefault="002615C8" w:rsidP="00DC0CB7">
      <w:pPr>
        <w:pStyle w:val="ListParagraph"/>
        <w:spacing w:after="0" w:line="240" w:lineRule="auto"/>
        <w:ind w:left="1080"/>
        <w:jc w:val="both"/>
        <w:rPr>
          <w:rFonts w:ascii="Bookman Old Style" w:hAnsi="Bookman Old Style"/>
          <w:sz w:val="24"/>
          <w:szCs w:val="24"/>
          <w:lang w:val="id-ID"/>
        </w:rPr>
      </w:pPr>
    </w:p>
    <w:p w14:paraId="46E161E8" w14:textId="4F75E72F" w:rsidR="008C6178" w:rsidRPr="00DC0CB7" w:rsidRDefault="008C6178" w:rsidP="000B2CE5">
      <w:pPr>
        <w:pStyle w:val="Heading1"/>
        <w:numPr>
          <w:ilvl w:val="0"/>
          <w:numId w:val="41"/>
        </w:numPr>
        <w:spacing w:before="0"/>
        <w:contextualSpacing/>
        <w:jc w:val="both"/>
        <w:rPr>
          <w:rFonts w:ascii="Bookman Old Style" w:hAnsi="Bookman Old Style"/>
          <w:b/>
          <w:bCs/>
          <w:color w:val="auto"/>
          <w:sz w:val="24"/>
          <w:szCs w:val="24"/>
          <w:lang w:val="id-ID"/>
        </w:rPr>
      </w:pPr>
      <w:r w:rsidRPr="00DC0CB7">
        <w:rPr>
          <w:rFonts w:ascii="Bookman Old Style" w:hAnsi="Bookman Old Style"/>
          <w:b/>
          <w:bCs/>
          <w:color w:val="auto"/>
          <w:sz w:val="24"/>
          <w:szCs w:val="24"/>
          <w:lang w:val="id-ID"/>
        </w:rPr>
        <w:t>Tindak Lanjut Aksi Keuangan Berkelanjutan</w:t>
      </w:r>
    </w:p>
    <w:p w14:paraId="7A6141AD" w14:textId="29EF9B39" w:rsidR="008C6178" w:rsidRPr="008E0120" w:rsidRDefault="000F3D4F" w:rsidP="000B2CE5">
      <w:pPr>
        <w:pStyle w:val="ListParagraph"/>
        <w:spacing w:after="0" w:line="240" w:lineRule="auto"/>
        <w:ind w:left="360"/>
        <w:jc w:val="both"/>
        <w:rPr>
          <w:rFonts w:ascii="Bookman Old Style" w:hAnsi="Bookman Old Style"/>
          <w:sz w:val="24"/>
          <w:szCs w:val="24"/>
          <w:lang w:val="id-ID"/>
        </w:rPr>
      </w:pPr>
      <w:r w:rsidRPr="008E0120">
        <w:rPr>
          <w:rFonts w:ascii="Bookman Old Style" w:hAnsi="Bookman Old Style"/>
          <w:sz w:val="24"/>
          <w:szCs w:val="24"/>
          <w:lang w:val="id-ID"/>
        </w:rPr>
        <w:t xml:space="preserve">Dalam bagian ini, PUSK menguraikan proses yang digunakan dalam mengkaji ulang </w:t>
      </w:r>
      <w:r w:rsidR="003F61F2">
        <w:rPr>
          <w:rFonts w:ascii="Bookman Old Style" w:hAnsi="Bookman Old Style"/>
          <w:sz w:val="24"/>
          <w:szCs w:val="24"/>
          <w:lang w:val="id-ID"/>
        </w:rPr>
        <w:t>RAKB</w:t>
      </w:r>
      <w:r w:rsidRPr="008E0120">
        <w:rPr>
          <w:rFonts w:ascii="Bookman Old Style" w:hAnsi="Bookman Old Style"/>
          <w:sz w:val="24"/>
          <w:szCs w:val="24"/>
          <w:lang w:val="id-ID"/>
        </w:rPr>
        <w:t xml:space="preserve"> untuk kemudian menetapkan tindak lanjut dari </w:t>
      </w:r>
      <w:r w:rsidR="00182FD8">
        <w:rPr>
          <w:rFonts w:ascii="Bookman Old Style" w:hAnsi="Bookman Old Style"/>
          <w:sz w:val="24"/>
          <w:szCs w:val="24"/>
          <w:lang w:val="id-ID"/>
        </w:rPr>
        <w:lastRenderedPageBreak/>
        <w:t>RAKB</w:t>
      </w:r>
      <w:r w:rsidRPr="008E0120">
        <w:rPr>
          <w:rFonts w:ascii="Bookman Old Style" w:hAnsi="Bookman Old Style"/>
          <w:sz w:val="24"/>
          <w:szCs w:val="24"/>
          <w:lang w:val="id-ID"/>
        </w:rPr>
        <w:t>. Sistem monitoring dan evaluasi untuk menilai kemajuan secara keseluruhan, memuat</w:t>
      </w:r>
      <w:r w:rsidR="008C6178" w:rsidRPr="008E0120">
        <w:rPr>
          <w:rFonts w:ascii="Bookman Old Style" w:hAnsi="Bookman Old Style"/>
          <w:sz w:val="24"/>
          <w:szCs w:val="24"/>
          <w:lang w:val="id-ID"/>
        </w:rPr>
        <w:t>:</w:t>
      </w:r>
    </w:p>
    <w:p w14:paraId="59F486F7" w14:textId="77777777" w:rsidR="008C6178" w:rsidRPr="00DC0CB7" w:rsidRDefault="000F3D4F" w:rsidP="000B2CE5">
      <w:pPr>
        <w:pStyle w:val="Heading2"/>
        <w:numPr>
          <w:ilvl w:val="0"/>
          <w:numId w:val="48"/>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Pegawai, pejabat, dan/atau unit kerja yang bertanggung jawab terhadap monitoring dan evaluasi;</w:t>
      </w:r>
    </w:p>
    <w:p w14:paraId="551CC35F" w14:textId="0FA7B426" w:rsidR="008C6178" w:rsidRPr="00DC0CB7" w:rsidRDefault="000F3D4F" w:rsidP="000B2CE5">
      <w:pPr>
        <w:pStyle w:val="Heading2"/>
        <w:numPr>
          <w:ilvl w:val="0"/>
          <w:numId w:val="48"/>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 xml:space="preserve">Jadwal evaluasi periodik terhadap asumsi penyusunan </w:t>
      </w:r>
      <w:r w:rsidR="00182FD8" w:rsidRPr="00DC0CB7">
        <w:rPr>
          <w:rFonts w:ascii="Bookman Old Style" w:hAnsi="Bookman Old Style"/>
          <w:color w:val="auto"/>
          <w:sz w:val="24"/>
          <w:szCs w:val="24"/>
          <w:lang w:val="id-ID"/>
        </w:rPr>
        <w:t>RAKB</w:t>
      </w:r>
      <w:r w:rsidR="003F61F2" w:rsidRPr="00DC0CB7">
        <w:rPr>
          <w:rFonts w:ascii="Bookman Old Style" w:hAnsi="Bookman Old Style"/>
          <w:color w:val="auto"/>
          <w:sz w:val="24"/>
          <w:szCs w:val="24"/>
          <w:lang w:val="en-US"/>
        </w:rPr>
        <w:t>;</w:t>
      </w:r>
    </w:p>
    <w:p w14:paraId="43D384F0" w14:textId="54CB7AD6" w:rsidR="008C6178" w:rsidRPr="00DC0CB7" w:rsidRDefault="000F3D4F" w:rsidP="000B2CE5">
      <w:pPr>
        <w:pStyle w:val="Heading2"/>
        <w:numPr>
          <w:ilvl w:val="0"/>
          <w:numId w:val="48"/>
        </w:numPr>
        <w:spacing w:before="0"/>
        <w:contextualSpacing/>
        <w:jc w:val="both"/>
        <w:rPr>
          <w:rFonts w:ascii="Bookman Old Style" w:hAnsi="Bookman Old Style"/>
          <w:color w:val="auto"/>
          <w:sz w:val="24"/>
          <w:szCs w:val="24"/>
          <w:lang w:val="id-ID"/>
        </w:rPr>
      </w:pPr>
      <w:r w:rsidRPr="00DC0CB7">
        <w:rPr>
          <w:rFonts w:ascii="Bookman Old Style" w:hAnsi="Bookman Old Style"/>
          <w:color w:val="auto"/>
          <w:sz w:val="24"/>
          <w:szCs w:val="24"/>
          <w:lang w:val="id-ID"/>
        </w:rPr>
        <w:t xml:space="preserve">Tindak lanjut hasil evaluasi pencapaian </w:t>
      </w:r>
      <w:r w:rsidR="00182FD8" w:rsidRPr="00DC0CB7">
        <w:rPr>
          <w:rFonts w:ascii="Bookman Old Style" w:hAnsi="Bookman Old Style"/>
          <w:color w:val="auto"/>
          <w:sz w:val="24"/>
          <w:szCs w:val="24"/>
          <w:lang w:val="id-ID"/>
        </w:rPr>
        <w:t>RAKB</w:t>
      </w:r>
      <w:r w:rsidRPr="00DC0CB7">
        <w:rPr>
          <w:rFonts w:ascii="Bookman Old Style" w:hAnsi="Bookman Old Style"/>
          <w:color w:val="auto"/>
          <w:sz w:val="24"/>
          <w:szCs w:val="24"/>
          <w:lang w:val="id-ID"/>
        </w:rPr>
        <w:t>;</w:t>
      </w:r>
    </w:p>
    <w:p w14:paraId="026BA746" w14:textId="78C0C813" w:rsidR="000F3D4F" w:rsidRPr="008E0120" w:rsidRDefault="000F3D4F" w:rsidP="000B2CE5">
      <w:pPr>
        <w:pStyle w:val="Heading2"/>
        <w:numPr>
          <w:ilvl w:val="0"/>
          <w:numId w:val="48"/>
        </w:numPr>
        <w:spacing w:before="0"/>
        <w:contextualSpacing/>
        <w:jc w:val="both"/>
        <w:rPr>
          <w:rFonts w:ascii="Bookman Old Style" w:hAnsi="Bookman Old Style"/>
          <w:sz w:val="24"/>
          <w:szCs w:val="24"/>
          <w:lang w:val="id-ID"/>
        </w:rPr>
      </w:pPr>
      <w:r w:rsidRPr="00DC0CB7">
        <w:rPr>
          <w:rFonts w:ascii="Bookman Old Style" w:hAnsi="Bookman Old Style"/>
          <w:color w:val="auto"/>
          <w:sz w:val="24"/>
          <w:szCs w:val="24"/>
          <w:lang w:val="id-ID"/>
        </w:rPr>
        <w:t xml:space="preserve">Mitigasi risiko dalam hal </w:t>
      </w:r>
      <w:r w:rsidR="00182FD8" w:rsidRPr="00DC0CB7">
        <w:rPr>
          <w:rFonts w:ascii="Bookman Old Style" w:hAnsi="Bookman Old Style"/>
          <w:color w:val="auto"/>
          <w:sz w:val="24"/>
          <w:szCs w:val="24"/>
          <w:lang w:val="id-ID"/>
        </w:rPr>
        <w:t>RAKB</w:t>
      </w:r>
      <w:r w:rsidRPr="00DC0CB7">
        <w:rPr>
          <w:rFonts w:ascii="Bookman Old Style" w:hAnsi="Bookman Old Style"/>
          <w:color w:val="auto"/>
          <w:sz w:val="24"/>
          <w:szCs w:val="24"/>
          <w:lang w:val="id-ID"/>
        </w:rPr>
        <w:t xml:space="preserve"> tidak dapat dilaksanakan dengan baik atau tidak mencapai tujuan yang diinginkan.</w:t>
      </w:r>
      <w:r w:rsidRPr="008E0120">
        <w:rPr>
          <w:rFonts w:ascii="Bookman Old Style" w:hAnsi="Bookman Old Style"/>
          <w:sz w:val="24"/>
          <w:szCs w:val="24"/>
          <w:lang w:val="id-ID"/>
        </w:rPr>
        <w:tab/>
      </w:r>
      <w:r w:rsidRPr="008E0120">
        <w:rPr>
          <w:rFonts w:ascii="Bookman Old Style" w:hAnsi="Bookman Old Style"/>
          <w:sz w:val="24"/>
          <w:szCs w:val="24"/>
          <w:lang w:val="id-ID"/>
        </w:rPr>
        <w:tab/>
      </w:r>
    </w:p>
    <w:sectPr w:rsidR="000F3D4F" w:rsidRPr="008E0120" w:rsidSect="000F3D4F">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Cambria"/>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637"/>
    <w:multiLevelType w:val="hybridMultilevel"/>
    <w:tmpl w:val="F552D8CC"/>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044D27C0"/>
    <w:multiLevelType w:val="hybridMultilevel"/>
    <w:tmpl w:val="D30E45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ABF6EB3"/>
    <w:multiLevelType w:val="hybridMultilevel"/>
    <w:tmpl w:val="CDA00D4C"/>
    <w:lvl w:ilvl="0" w:tplc="FFFFFFFF">
      <w:start w:val="1"/>
      <w:numFmt w:val="lowerLetter"/>
      <w:lvlText w:val="%1."/>
      <w:lvlJc w:val="left"/>
      <w:pPr>
        <w:ind w:left="1800" w:hanging="360"/>
      </w:pPr>
      <w:rPr>
        <w:rFonts w:eastAsia="+mn-ea" w:hint="default"/>
        <w:color w:val="00000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15:restartNumberingAfterBreak="0">
    <w:nsid w:val="0BD1127F"/>
    <w:multiLevelType w:val="hybridMultilevel"/>
    <w:tmpl w:val="521689D8"/>
    <w:lvl w:ilvl="0" w:tplc="3809001B">
      <w:start w:val="1"/>
      <w:numFmt w:val="lowerRoman"/>
      <w:lvlText w:val="%1."/>
      <w:lvlJc w:val="right"/>
      <w:pPr>
        <w:ind w:left="1800" w:hanging="180"/>
      </w:pPr>
    </w:lvl>
    <w:lvl w:ilvl="1" w:tplc="38090019">
      <w:start w:val="1"/>
      <w:numFmt w:val="lowerLetter"/>
      <w:lvlText w:val="%2."/>
      <w:lvlJc w:val="left"/>
      <w:pPr>
        <w:ind w:left="1440" w:hanging="360"/>
      </w:pPr>
    </w:lvl>
    <w:lvl w:ilvl="2" w:tplc="38090011">
      <w:start w:val="1"/>
      <w:numFmt w:val="decimal"/>
      <w:lvlText w:val="%3)"/>
      <w:lvlJc w:val="lef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F363CAA"/>
    <w:multiLevelType w:val="hybridMultilevel"/>
    <w:tmpl w:val="E7C615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071E77CC">
      <w:numFmt w:val="bullet"/>
      <w:lvlText w:val="-"/>
      <w:lvlJc w:val="left"/>
      <w:pPr>
        <w:ind w:left="2160" w:hanging="360"/>
      </w:pPr>
      <w:rPr>
        <w:rFonts w:ascii="Bookman Old Style" w:eastAsiaTheme="minorHAnsi" w:hAnsi="Bookman Old Style" w:cstheme="minorBidi" w:hint="default"/>
      </w:rPr>
    </w:lvl>
    <w:lvl w:ilvl="3" w:tplc="38090001">
      <w:start w:val="1"/>
      <w:numFmt w:val="bullet"/>
      <w:lvlText w:val=""/>
      <w:lvlJc w:val="left"/>
      <w:pPr>
        <w:ind w:left="2880" w:hanging="360"/>
      </w:pPr>
      <w:rPr>
        <w:rFonts w:ascii="Symbol" w:hAnsi="Symbol" w:hint="default"/>
      </w:rPr>
    </w:lvl>
    <w:lvl w:ilvl="4" w:tplc="071E77CC">
      <w:numFmt w:val="bullet"/>
      <w:lvlText w:val="-"/>
      <w:lvlJc w:val="left"/>
      <w:pPr>
        <w:ind w:left="3600" w:hanging="360"/>
      </w:pPr>
      <w:rPr>
        <w:rFonts w:ascii="Bookman Old Style" w:eastAsiaTheme="minorHAnsi" w:hAnsi="Bookman Old Style" w:cstheme="minorBidi"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0CC1E8F"/>
    <w:multiLevelType w:val="hybridMultilevel"/>
    <w:tmpl w:val="D30E45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1D03D6"/>
    <w:multiLevelType w:val="hybridMultilevel"/>
    <w:tmpl w:val="B934B196"/>
    <w:lvl w:ilvl="0" w:tplc="38090013">
      <w:start w:val="1"/>
      <w:numFmt w:val="upperRoman"/>
      <w:lvlText w:val="%1."/>
      <w:lvlJc w:val="righ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14C61835"/>
    <w:multiLevelType w:val="hybridMultilevel"/>
    <w:tmpl w:val="DFD20BF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18B20BB7"/>
    <w:multiLevelType w:val="hybridMultilevel"/>
    <w:tmpl w:val="3258CADE"/>
    <w:lvl w:ilvl="0" w:tplc="071E77CC">
      <w:numFmt w:val="bullet"/>
      <w:lvlText w:val="-"/>
      <w:lvlJc w:val="left"/>
      <w:pPr>
        <w:ind w:left="1440" w:hanging="360"/>
      </w:pPr>
      <w:rPr>
        <w:rFonts w:ascii="Bookman Old Style" w:eastAsiaTheme="minorHAnsi" w:hAnsi="Bookman Old Style" w:cstheme="minorBidi"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1EDC0A33"/>
    <w:multiLevelType w:val="hybridMultilevel"/>
    <w:tmpl w:val="ADAE6A64"/>
    <w:lvl w:ilvl="0" w:tplc="071E77CC">
      <w:numFmt w:val="bullet"/>
      <w:lvlText w:val="-"/>
      <w:lvlJc w:val="left"/>
      <w:pPr>
        <w:ind w:left="2160" w:hanging="360"/>
      </w:pPr>
      <w:rPr>
        <w:rFonts w:ascii="Bookman Old Style" w:eastAsiaTheme="minorHAnsi" w:hAnsi="Bookman Old Style" w:cstheme="minorBidi" w:hint="default"/>
        <w:b/>
        <w:bCs/>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0" w15:restartNumberingAfterBreak="0">
    <w:nsid w:val="213642F7"/>
    <w:multiLevelType w:val="hybridMultilevel"/>
    <w:tmpl w:val="DFD20B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36B6FFB"/>
    <w:multiLevelType w:val="hybridMultilevel"/>
    <w:tmpl w:val="6EFE784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3F950B4"/>
    <w:multiLevelType w:val="hybridMultilevel"/>
    <w:tmpl w:val="7EA88B84"/>
    <w:lvl w:ilvl="0" w:tplc="F20EBAFA">
      <w:start w:val="1"/>
      <w:numFmt w:val="upperRoman"/>
      <w:lvlText w:val="%1."/>
      <w:lvlJc w:val="right"/>
      <w:pPr>
        <w:ind w:left="360" w:hanging="360"/>
      </w:pPr>
      <w:rPr>
        <w:b/>
        <w:bCs/>
      </w:rPr>
    </w:lvl>
    <w:lvl w:ilvl="1" w:tplc="F20EBAFA">
      <w:start w:val="1"/>
      <w:numFmt w:val="upperRoman"/>
      <w:lvlText w:val="%2."/>
      <w:lvlJc w:val="right"/>
      <w:pPr>
        <w:ind w:left="1080" w:hanging="360"/>
      </w:pPr>
      <w:rPr>
        <w:b/>
        <w:bCs/>
      </w:rPr>
    </w:lvl>
    <w:lvl w:ilvl="2" w:tplc="3809001B">
      <w:start w:val="1"/>
      <w:numFmt w:val="lowerRoman"/>
      <w:lvlText w:val="%3."/>
      <w:lvlJc w:val="right"/>
      <w:pPr>
        <w:ind w:left="1800" w:hanging="180"/>
      </w:pPr>
    </w:lvl>
    <w:lvl w:ilvl="3" w:tplc="3809001B">
      <w:start w:val="1"/>
      <w:numFmt w:val="lowerRoman"/>
      <w:lvlText w:val="%4."/>
      <w:lvlJc w:val="righ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258C350D"/>
    <w:multiLevelType w:val="hybridMultilevel"/>
    <w:tmpl w:val="CDA00D4C"/>
    <w:lvl w:ilvl="0" w:tplc="FFFFFFFF">
      <w:start w:val="1"/>
      <w:numFmt w:val="lowerLetter"/>
      <w:lvlText w:val="%1."/>
      <w:lvlJc w:val="left"/>
      <w:pPr>
        <w:ind w:left="1080" w:hanging="360"/>
      </w:pPr>
      <w:rPr>
        <w:rFonts w:eastAsia="+mn-ea"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92A66EB"/>
    <w:multiLevelType w:val="hybridMultilevel"/>
    <w:tmpl w:val="3FF293F8"/>
    <w:lvl w:ilvl="0" w:tplc="1556F058">
      <w:start w:val="1"/>
      <w:numFmt w:val="decimal"/>
      <w:lvlText w:val="%1."/>
      <w:lvlJc w:val="left"/>
      <w:pPr>
        <w:ind w:left="720" w:hanging="360"/>
      </w:pPr>
      <w:rPr>
        <w:rFonts w:hint="default"/>
        <w:b/>
        <w:bCs w:val="0"/>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B21987"/>
    <w:multiLevelType w:val="hybridMultilevel"/>
    <w:tmpl w:val="237808F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B564B65"/>
    <w:multiLevelType w:val="hybridMultilevel"/>
    <w:tmpl w:val="32E27E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C782284"/>
    <w:multiLevelType w:val="hybridMultilevel"/>
    <w:tmpl w:val="987C4CA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15:restartNumberingAfterBreak="0">
    <w:nsid w:val="2ED976EA"/>
    <w:multiLevelType w:val="hybridMultilevel"/>
    <w:tmpl w:val="CD942D06"/>
    <w:lvl w:ilvl="0" w:tplc="AEDA88E4">
      <w:start w:val="1"/>
      <w:numFmt w:val="lowerLetter"/>
      <w:lvlText w:val="%1."/>
      <w:lvlJc w:val="left"/>
      <w:pPr>
        <w:ind w:left="720" w:hanging="360"/>
      </w:pPr>
      <w:rPr>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EC13A1"/>
    <w:multiLevelType w:val="hybridMultilevel"/>
    <w:tmpl w:val="2F124046"/>
    <w:lvl w:ilvl="0" w:tplc="3809001B">
      <w:start w:val="1"/>
      <w:numFmt w:val="lowerRoman"/>
      <w:lvlText w:val="%1."/>
      <w:lvlJc w:val="righ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38DD2F5C"/>
    <w:multiLevelType w:val="hybridMultilevel"/>
    <w:tmpl w:val="2962F4C2"/>
    <w:lvl w:ilvl="0" w:tplc="3809000F">
      <w:start w:val="1"/>
      <w:numFmt w:val="decimal"/>
      <w:lvlText w:val="%1."/>
      <w:lvlJc w:val="left"/>
      <w:pPr>
        <w:ind w:left="360" w:hanging="360"/>
      </w:pPr>
      <w:rPr>
        <w:rFonts w:hint="default"/>
        <w:b w:val="0"/>
        <w:bCs/>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360" w:hanging="360"/>
      </w:pPr>
    </w:lvl>
    <w:lvl w:ilvl="4" w:tplc="38090019" w:tentative="1">
      <w:start w:val="1"/>
      <w:numFmt w:val="lowerLetter"/>
      <w:lvlText w:val="%5."/>
      <w:lvlJc w:val="left"/>
      <w:pPr>
        <w:ind w:left="1080" w:hanging="360"/>
      </w:pPr>
    </w:lvl>
    <w:lvl w:ilvl="5" w:tplc="3809001B" w:tentative="1">
      <w:start w:val="1"/>
      <w:numFmt w:val="lowerRoman"/>
      <w:lvlText w:val="%6."/>
      <w:lvlJc w:val="right"/>
      <w:pPr>
        <w:ind w:left="1800" w:hanging="180"/>
      </w:pPr>
    </w:lvl>
    <w:lvl w:ilvl="6" w:tplc="3809000F" w:tentative="1">
      <w:start w:val="1"/>
      <w:numFmt w:val="decimal"/>
      <w:lvlText w:val="%7."/>
      <w:lvlJc w:val="left"/>
      <w:pPr>
        <w:ind w:left="2520" w:hanging="360"/>
      </w:pPr>
    </w:lvl>
    <w:lvl w:ilvl="7" w:tplc="38090019" w:tentative="1">
      <w:start w:val="1"/>
      <w:numFmt w:val="lowerLetter"/>
      <w:lvlText w:val="%8."/>
      <w:lvlJc w:val="left"/>
      <w:pPr>
        <w:ind w:left="3240" w:hanging="360"/>
      </w:pPr>
    </w:lvl>
    <w:lvl w:ilvl="8" w:tplc="3809001B" w:tentative="1">
      <w:start w:val="1"/>
      <w:numFmt w:val="lowerRoman"/>
      <w:lvlText w:val="%9."/>
      <w:lvlJc w:val="right"/>
      <w:pPr>
        <w:ind w:left="3960" w:hanging="180"/>
      </w:pPr>
    </w:lvl>
  </w:abstractNum>
  <w:abstractNum w:abstractNumId="21" w15:restartNumberingAfterBreak="0">
    <w:nsid w:val="3AD70DF5"/>
    <w:multiLevelType w:val="hybridMultilevel"/>
    <w:tmpl w:val="85B05032"/>
    <w:lvl w:ilvl="0" w:tplc="1B4EDC64">
      <w:start w:val="1"/>
      <w:numFmt w:val="lowerLetter"/>
      <w:lvlText w:val="%1."/>
      <w:lvlJc w:val="left"/>
      <w:pPr>
        <w:ind w:left="720" w:hanging="360"/>
      </w:pPr>
      <w:rPr>
        <w:rFonts w:hint="default"/>
        <w:b/>
        <w:bCs w:val="0"/>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B057153"/>
    <w:multiLevelType w:val="hybridMultilevel"/>
    <w:tmpl w:val="BCA8ECD0"/>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23" w15:restartNumberingAfterBreak="0">
    <w:nsid w:val="3CF95314"/>
    <w:multiLevelType w:val="hybridMultilevel"/>
    <w:tmpl w:val="BD8AD716"/>
    <w:lvl w:ilvl="0" w:tplc="3809000F">
      <w:start w:val="1"/>
      <w:numFmt w:val="decimal"/>
      <w:lvlText w:val="%1."/>
      <w:lvlJc w:val="left"/>
      <w:pPr>
        <w:ind w:left="1080" w:hanging="360"/>
      </w:pPr>
      <w:rPr>
        <w:b/>
        <w:bCs/>
      </w:rPr>
    </w:lvl>
    <w:lvl w:ilvl="1" w:tplc="1B141284">
      <w:start w:val="1"/>
      <w:numFmt w:val="lowerLetter"/>
      <w:lvlText w:val="%2."/>
      <w:lvlJc w:val="left"/>
      <w:pPr>
        <w:ind w:left="1800" w:hanging="360"/>
      </w:pPr>
      <w:rPr>
        <w:rFonts w:hint="default"/>
        <w:b w:val="0"/>
        <w:bCs/>
        <w:color w:val="auto"/>
      </w:rPr>
    </w:lvl>
    <w:lvl w:ilvl="2" w:tplc="38090019">
      <w:start w:val="1"/>
      <w:numFmt w:val="lowerLetter"/>
      <w:lvlText w:val="%3."/>
      <w:lvlJc w:val="left"/>
      <w:pPr>
        <w:ind w:left="2520" w:hanging="180"/>
      </w:pPr>
    </w:lvl>
    <w:lvl w:ilvl="3" w:tplc="3809001B">
      <w:start w:val="1"/>
      <w:numFmt w:val="lowerRoman"/>
      <w:lvlText w:val="%4."/>
      <w:lvlJc w:val="righ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3F671535"/>
    <w:multiLevelType w:val="hybridMultilevel"/>
    <w:tmpl w:val="25243DCA"/>
    <w:lvl w:ilvl="0" w:tplc="1B141284">
      <w:start w:val="1"/>
      <w:numFmt w:val="lowerLetter"/>
      <w:lvlText w:val="%1."/>
      <w:lvlJc w:val="left"/>
      <w:pPr>
        <w:ind w:left="720" w:hanging="360"/>
      </w:pPr>
      <w:rPr>
        <w:rFonts w:hint="default"/>
        <w:b w:val="0"/>
        <w:bCs/>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0705261"/>
    <w:multiLevelType w:val="hybridMultilevel"/>
    <w:tmpl w:val="3D487A10"/>
    <w:lvl w:ilvl="0" w:tplc="F20EBAFA">
      <w:start w:val="1"/>
      <w:numFmt w:val="upperRoman"/>
      <w:lvlText w:val="%1."/>
      <w:lvlJc w:val="right"/>
      <w:pPr>
        <w:ind w:left="1080" w:hanging="360"/>
      </w:pPr>
      <w:rPr>
        <w:b/>
        <w:bCs/>
      </w:rPr>
    </w:lvl>
    <w:lvl w:ilvl="1" w:tplc="1B141284">
      <w:start w:val="1"/>
      <w:numFmt w:val="lowerLetter"/>
      <w:lvlText w:val="%2."/>
      <w:lvlJc w:val="left"/>
      <w:pPr>
        <w:ind w:left="1800" w:hanging="360"/>
      </w:pPr>
      <w:rPr>
        <w:rFonts w:hint="default"/>
        <w:b w:val="0"/>
        <w:bCs/>
        <w:color w:val="auto"/>
      </w:rPr>
    </w:lvl>
    <w:lvl w:ilvl="2" w:tplc="38090019">
      <w:start w:val="1"/>
      <w:numFmt w:val="lowerLetter"/>
      <w:lvlText w:val="%3."/>
      <w:lvlJc w:val="left"/>
      <w:pPr>
        <w:ind w:left="2520" w:hanging="180"/>
      </w:pPr>
    </w:lvl>
    <w:lvl w:ilvl="3" w:tplc="3809001B">
      <w:start w:val="1"/>
      <w:numFmt w:val="lowerRoman"/>
      <w:lvlText w:val="%4."/>
      <w:lvlJc w:val="righ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47EA0F6A"/>
    <w:multiLevelType w:val="hybridMultilevel"/>
    <w:tmpl w:val="075E0AC6"/>
    <w:lvl w:ilvl="0" w:tplc="3809001B">
      <w:start w:val="1"/>
      <w:numFmt w:val="lowerRoman"/>
      <w:lvlText w:val="%1."/>
      <w:lvlJc w:val="right"/>
      <w:pPr>
        <w:ind w:left="1800" w:hanging="18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89F5281"/>
    <w:multiLevelType w:val="hybridMultilevel"/>
    <w:tmpl w:val="D30E45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B385F4F"/>
    <w:multiLevelType w:val="hybridMultilevel"/>
    <w:tmpl w:val="C8A05094"/>
    <w:lvl w:ilvl="0" w:tplc="C466F3DA">
      <w:start w:val="1"/>
      <w:numFmt w:val="lowerLetter"/>
      <w:lvlText w:val="%1."/>
      <w:lvlJc w:val="left"/>
      <w:pPr>
        <w:ind w:left="720" w:hanging="360"/>
      </w:pPr>
      <w:rPr>
        <w:rFonts w:hint="default"/>
        <w:b/>
        <w:bCs w:val="0"/>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C726C4B"/>
    <w:multiLevelType w:val="hybridMultilevel"/>
    <w:tmpl w:val="516C19E6"/>
    <w:lvl w:ilvl="0" w:tplc="11264CE8">
      <w:start w:val="1"/>
      <w:numFmt w:val="decimal"/>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4DF0449C"/>
    <w:multiLevelType w:val="hybridMultilevel"/>
    <w:tmpl w:val="B35EA266"/>
    <w:lvl w:ilvl="0" w:tplc="38090001">
      <w:start w:val="1"/>
      <w:numFmt w:val="bullet"/>
      <w:lvlText w:val=""/>
      <w:lvlJc w:val="left"/>
      <w:pPr>
        <w:ind w:left="1353" w:hanging="360"/>
      </w:pPr>
      <w:rPr>
        <w:rFonts w:ascii="Symbol" w:hAnsi="Symbol" w:hint="default"/>
      </w:rPr>
    </w:lvl>
    <w:lvl w:ilvl="1" w:tplc="38090003" w:tentative="1">
      <w:start w:val="1"/>
      <w:numFmt w:val="bullet"/>
      <w:lvlText w:val="o"/>
      <w:lvlJc w:val="left"/>
      <w:pPr>
        <w:ind w:left="2073" w:hanging="360"/>
      </w:pPr>
      <w:rPr>
        <w:rFonts w:ascii="Courier New" w:hAnsi="Courier New" w:cs="Courier New" w:hint="default"/>
      </w:rPr>
    </w:lvl>
    <w:lvl w:ilvl="2" w:tplc="38090005" w:tentative="1">
      <w:start w:val="1"/>
      <w:numFmt w:val="bullet"/>
      <w:lvlText w:val=""/>
      <w:lvlJc w:val="left"/>
      <w:pPr>
        <w:ind w:left="2793" w:hanging="360"/>
      </w:pPr>
      <w:rPr>
        <w:rFonts w:ascii="Wingdings" w:hAnsi="Wingdings" w:hint="default"/>
      </w:rPr>
    </w:lvl>
    <w:lvl w:ilvl="3" w:tplc="38090001" w:tentative="1">
      <w:start w:val="1"/>
      <w:numFmt w:val="bullet"/>
      <w:lvlText w:val=""/>
      <w:lvlJc w:val="left"/>
      <w:pPr>
        <w:ind w:left="3513" w:hanging="360"/>
      </w:pPr>
      <w:rPr>
        <w:rFonts w:ascii="Symbol" w:hAnsi="Symbol" w:hint="default"/>
      </w:rPr>
    </w:lvl>
    <w:lvl w:ilvl="4" w:tplc="38090003" w:tentative="1">
      <w:start w:val="1"/>
      <w:numFmt w:val="bullet"/>
      <w:lvlText w:val="o"/>
      <w:lvlJc w:val="left"/>
      <w:pPr>
        <w:ind w:left="4233" w:hanging="360"/>
      </w:pPr>
      <w:rPr>
        <w:rFonts w:ascii="Courier New" w:hAnsi="Courier New" w:cs="Courier New" w:hint="default"/>
      </w:rPr>
    </w:lvl>
    <w:lvl w:ilvl="5" w:tplc="38090005" w:tentative="1">
      <w:start w:val="1"/>
      <w:numFmt w:val="bullet"/>
      <w:lvlText w:val=""/>
      <w:lvlJc w:val="left"/>
      <w:pPr>
        <w:ind w:left="4953" w:hanging="360"/>
      </w:pPr>
      <w:rPr>
        <w:rFonts w:ascii="Wingdings" w:hAnsi="Wingdings" w:hint="default"/>
      </w:rPr>
    </w:lvl>
    <w:lvl w:ilvl="6" w:tplc="38090001" w:tentative="1">
      <w:start w:val="1"/>
      <w:numFmt w:val="bullet"/>
      <w:lvlText w:val=""/>
      <w:lvlJc w:val="left"/>
      <w:pPr>
        <w:ind w:left="5673" w:hanging="360"/>
      </w:pPr>
      <w:rPr>
        <w:rFonts w:ascii="Symbol" w:hAnsi="Symbol" w:hint="default"/>
      </w:rPr>
    </w:lvl>
    <w:lvl w:ilvl="7" w:tplc="38090003" w:tentative="1">
      <w:start w:val="1"/>
      <w:numFmt w:val="bullet"/>
      <w:lvlText w:val="o"/>
      <w:lvlJc w:val="left"/>
      <w:pPr>
        <w:ind w:left="6393" w:hanging="360"/>
      </w:pPr>
      <w:rPr>
        <w:rFonts w:ascii="Courier New" w:hAnsi="Courier New" w:cs="Courier New" w:hint="default"/>
      </w:rPr>
    </w:lvl>
    <w:lvl w:ilvl="8" w:tplc="38090005" w:tentative="1">
      <w:start w:val="1"/>
      <w:numFmt w:val="bullet"/>
      <w:lvlText w:val=""/>
      <w:lvlJc w:val="left"/>
      <w:pPr>
        <w:ind w:left="7113" w:hanging="360"/>
      </w:pPr>
      <w:rPr>
        <w:rFonts w:ascii="Wingdings" w:hAnsi="Wingdings" w:hint="default"/>
      </w:rPr>
    </w:lvl>
  </w:abstractNum>
  <w:abstractNum w:abstractNumId="31" w15:restartNumberingAfterBreak="0">
    <w:nsid w:val="4E2A5F90"/>
    <w:multiLevelType w:val="hybridMultilevel"/>
    <w:tmpl w:val="BD70E2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071E77CC">
      <w:numFmt w:val="bullet"/>
      <w:lvlText w:val="-"/>
      <w:lvlJc w:val="left"/>
      <w:pPr>
        <w:ind w:left="2160" w:hanging="360"/>
      </w:pPr>
      <w:rPr>
        <w:rFonts w:ascii="Bookman Old Style" w:eastAsiaTheme="minorHAnsi" w:hAnsi="Bookman Old Style" w:cstheme="minorBidi"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52E27480"/>
    <w:multiLevelType w:val="hybridMultilevel"/>
    <w:tmpl w:val="D30E45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489510A"/>
    <w:multiLevelType w:val="hybridMultilevel"/>
    <w:tmpl w:val="C824A7C6"/>
    <w:lvl w:ilvl="0" w:tplc="C0201BB2">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915439D"/>
    <w:multiLevelType w:val="hybridMultilevel"/>
    <w:tmpl w:val="50403BBE"/>
    <w:lvl w:ilvl="0" w:tplc="F20EBAFA">
      <w:start w:val="1"/>
      <w:numFmt w:val="upperRoman"/>
      <w:lvlText w:val="%1."/>
      <w:lvlJc w:val="right"/>
      <w:pPr>
        <w:ind w:left="360" w:hanging="360"/>
      </w:pPr>
      <w:rPr>
        <w:b/>
        <w:bCs/>
      </w:rPr>
    </w:lvl>
    <w:lvl w:ilvl="1" w:tplc="F20EBAFA">
      <w:start w:val="1"/>
      <w:numFmt w:val="upperRoman"/>
      <w:lvlText w:val="%2."/>
      <w:lvlJc w:val="right"/>
      <w:pPr>
        <w:ind w:left="1080" w:hanging="360"/>
      </w:pPr>
      <w:rPr>
        <w:b/>
        <w:bCs/>
      </w:rPr>
    </w:lvl>
    <w:lvl w:ilvl="2" w:tplc="38090019">
      <w:start w:val="1"/>
      <w:numFmt w:val="lowerLetter"/>
      <w:lvlText w:val="%3."/>
      <w:lvlJc w:val="left"/>
      <w:pPr>
        <w:ind w:left="1800" w:hanging="180"/>
      </w:pPr>
    </w:lvl>
    <w:lvl w:ilvl="3" w:tplc="3809001B">
      <w:start w:val="1"/>
      <w:numFmt w:val="lowerRoman"/>
      <w:lvlText w:val="%4."/>
      <w:lvlJc w:val="righ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15:restartNumberingAfterBreak="0">
    <w:nsid w:val="5B3C5D95"/>
    <w:multiLevelType w:val="hybridMultilevel"/>
    <w:tmpl w:val="F1945BEA"/>
    <w:lvl w:ilvl="0" w:tplc="071E77CC">
      <w:numFmt w:val="bullet"/>
      <w:lvlText w:val="-"/>
      <w:lvlJc w:val="left"/>
      <w:pPr>
        <w:ind w:left="2520" w:hanging="360"/>
      </w:pPr>
      <w:rPr>
        <w:rFonts w:ascii="Bookman Old Style" w:eastAsiaTheme="minorHAnsi" w:hAnsi="Bookman Old Style" w:cstheme="minorBidi"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36" w15:restartNumberingAfterBreak="0">
    <w:nsid w:val="5BF041F1"/>
    <w:multiLevelType w:val="hybridMultilevel"/>
    <w:tmpl w:val="2F124046"/>
    <w:lvl w:ilvl="0" w:tplc="3809001B">
      <w:start w:val="1"/>
      <w:numFmt w:val="lowerRoman"/>
      <w:lvlText w:val="%1."/>
      <w:lvlJc w:val="righ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15:restartNumberingAfterBreak="0">
    <w:nsid w:val="6326669A"/>
    <w:multiLevelType w:val="hybridMultilevel"/>
    <w:tmpl w:val="CE5E778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071E77CC">
      <w:numFmt w:val="bullet"/>
      <w:lvlText w:val="-"/>
      <w:lvlJc w:val="left"/>
      <w:pPr>
        <w:ind w:left="2160" w:hanging="360"/>
      </w:pPr>
      <w:rPr>
        <w:rFonts w:ascii="Bookman Old Style" w:eastAsiaTheme="minorHAnsi" w:hAnsi="Bookman Old Style" w:cstheme="minorBidi" w:hint="default"/>
      </w:rPr>
    </w:lvl>
    <w:lvl w:ilvl="3" w:tplc="38090001">
      <w:start w:val="1"/>
      <w:numFmt w:val="bullet"/>
      <w:lvlText w:val=""/>
      <w:lvlJc w:val="left"/>
      <w:pPr>
        <w:ind w:left="2880" w:hanging="360"/>
      </w:pPr>
      <w:rPr>
        <w:rFonts w:ascii="Symbol" w:hAnsi="Symbol" w:hint="default"/>
      </w:rPr>
    </w:lvl>
    <w:lvl w:ilvl="4" w:tplc="071E77CC">
      <w:numFmt w:val="bullet"/>
      <w:lvlText w:val="-"/>
      <w:lvlJc w:val="left"/>
      <w:pPr>
        <w:ind w:left="3600" w:hanging="360"/>
      </w:pPr>
      <w:rPr>
        <w:rFonts w:ascii="Bookman Old Style" w:eastAsiaTheme="minorHAnsi" w:hAnsi="Bookman Old Style" w:cstheme="minorBidi"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 w15:restartNumberingAfterBreak="0">
    <w:nsid w:val="644A39D0"/>
    <w:multiLevelType w:val="hybridMultilevel"/>
    <w:tmpl w:val="A1386CD0"/>
    <w:lvl w:ilvl="0" w:tplc="D8C0F6DC">
      <w:start w:val="1"/>
      <w:numFmt w:val="lowerLetter"/>
      <w:lvlText w:val="%1."/>
      <w:lvlJc w:val="left"/>
      <w:pPr>
        <w:ind w:left="720" w:hanging="360"/>
      </w:pPr>
      <w:rPr>
        <w:rFonts w:hint="default"/>
        <w:b/>
        <w:bCs w:val="0"/>
        <w:color w:val="auto"/>
      </w:rPr>
    </w:lvl>
    <w:lvl w:ilvl="1" w:tplc="1B141284">
      <w:start w:val="1"/>
      <w:numFmt w:val="lowerLetter"/>
      <w:lvlText w:val="%2."/>
      <w:lvlJc w:val="left"/>
      <w:pPr>
        <w:ind w:left="1440" w:hanging="360"/>
      </w:pPr>
      <w:rPr>
        <w:rFonts w:hint="default"/>
        <w:b w:val="0"/>
        <w:bCs/>
        <w:color w:val="auto"/>
      </w:rPr>
    </w:lvl>
    <w:lvl w:ilvl="2" w:tplc="38090019">
      <w:start w:val="1"/>
      <w:numFmt w:val="lowerLetter"/>
      <w:lvlText w:val="%3."/>
      <w:lvlJc w:val="left"/>
      <w:pPr>
        <w:ind w:left="2160" w:hanging="180"/>
      </w:pPr>
    </w:lvl>
    <w:lvl w:ilvl="3" w:tplc="3809001B">
      <w:start w:val="1"/>
      <w:numFmt w:val="lowerRoman"/>
      <w:lvlText w:val="%4."/>
      <w:lvlJc w:val="righ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56E0545"/>
    <w:multiLevelType w:val="hybridMultilevel"/>
    <w:tmpl w:val="9A7621B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665B6DE4"/>
    <w:multiLevelType w:val="hybridMultilevel"/>
    <w:tmpl w:val="040A633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41" w15:restartNumberingAfterBreak="0">
    <w:nsid w:val="68875A0E"/>
    <w:multiLevelType w:val="hybridMultilevel"/>
    <w:tmpl w:val="1A72101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6C7C2BCA"/>
    <w:multiLevelType w:val="hybridMultilevel"/>
    <w:tmpl w:val="D30E45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E394FD4"/>
    <w:multiLevelType w:val="hybridMultilevel"/>
    <w:tmpl w:val="64047FE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071E77CC">
      <w:numFmt w:val="bullet"/>
      <w:lvlText w:val="-"/>
      <w:lvlJc w:val="left"/>
      <w:pPr>
        <w:ind w:left="2160" w:hanging="360"/>
      </w:pPr>
      <w:rPr>
        <w:rFonts w:ascii="Bookman Old Style" w:eastAsiaTheme="minorHAnsi" w:hAnsi="Bookman Old Style" w:cstheme="minorBidi"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4" w15:restartNumberingAfterBreak="0">
    <w:nsid w:val="6F89362B"/>
    <w:multiLevelType w:val="hybridMultilevel"/>
    <w:tmpl w:val="BA049D34"/>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5" w15:restartNumberingAfterBreak="0">
    <w:nsid w:val="6FC40421"/>
    <w:multiLevelType w:val="hybridMultilevel"/>
    <w:tmpl w:val="13C4CD7C"/>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6" w15:restartNumberingAfterBreak="0">
    <w:nsid w:val="770B3DA8"/>
    <w:multiLevelType w:val="hybridMultilevel"/>
    <w:tmpl w:val="D30E45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FF65F56"/>
    <w:multiLevelType w:val="hybridMultilevel"/>
    <w:tmpl w:val="47AAD544"/>
    <w:lvl w:ilvl="0" w:tplc="071E77CC">
      <w:numFmt w:val="bullet"/>
      <w:lvlText w:val="-"/>
      <w:lvlJc w:val="left"/>
      <w:pPr>
        <w:ind w:left="360" w:hanging="360"/>
      </w:pPr>
      <w:rPr>
        <w:rFonts w:ascii="Bookman Old Style" w:eastAsiaTheme="minorHAnsi" w:hAnsi="Bookman Old Style" w:cstheme="minorBidi"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34"/>
  </w:num>
  <w:num w:numId="2">
    <w:abstractNumId w:val="30"/>
  </w:num>
  <w:num w:numId="3">
    <w:abstractNumId w:val="2"/>
  </w:num>
  <w:num w:numId="4">
    <w:abstractNumId w:val="35"/>
  </w:num>
  <w:num w:numId="5">
    <w:abstractNumId w:val="36"/>
  </w:num>
  <w:num w:numId="6">
    <w:abstractNumId w:val="15"/>
  </w:num>
  <w:num w:numId="7">
    <w:abstractNumId w:val="41"/>
  </w:num>
  <w:num w:numId="8">
    <w:abstractNumId w:val="17"/>
  </w:num>
  <w:num w:numId="9">
    <w:abstractNumId w:val="7"/>
  </w:num>
  <w:num w:numId="10">
    <w:abstractNumId w:val="19"/>
  </w:num>
  <w:num w:numId="11">
    <w:abstractNumId w:val="40"/>
  </w:num>
  <w:num w:numId="12">
    <w:abstractNumId w:val="39"/>
  </w:num>
  <w:num w:numId="13">
    <w:abstractNumId w:val="10"/>
  </w:num>
  <w:num w:numId="14">
    <w:abstractNumId w:val="25"/>
  </w:num>
  <w:num w:numId="15">
    <w:abstractNumId w:val="23"/>
  </w:num>
  <w:num w:numId="16">
    <w:abstractNumId w:val="14"/>
  </w:num>
  <w:num w:numId="17">
    <w:abstractNumId w:val="28"/>
  </w:num>
  <w:num w:numId="18">
    <w:abstractNumId w:val="21"/>
  </w:num>
  <w:num w:numId="19">
    <w:abstractNumId w:val="24"/>
  </w:num>
  <w:num w:numId="20">
    <w:abstractNumId w:val="12"/>
  </w:num>
  <w:num w:numId="21">
    <w:abstractNumId w:val="26"/>
  </w:num>
  <w:num w:numId="22">
    <w:abstractNumId w:val="3"/>
  </w:num>
  <w:num w:numId="23">
    <w:abstractNumId w:val="43"/>
  </w:num>
  <w:num w:numId="24">
    <w:abstractNumId w:val="31"/>
  </w:num>
  <w:num w:numId="25">
    <w:abstractNumId w:val="16"/>
  </w:num>
  <w:num w:numId="26">
    <w:abstractNumId w:val="11"/>
  </w:num>
  <w:num w:numId="27">
    <w:abstractNumId w:val="18"/>
  </w:num>
  <w:num w:numId="28">
    <w:abstractNumId w:val="45"/>
  </w:num>
  <w:num w:numId="29">
    <w:abstractNumId w:val="8"/>
  </w:num>
  <w:num w:numId="30">
    <w:abstractNumId w:val="37"/>
  </w:num>
  <w:num w:numId="31">
    <w:abstractNumId w:val="4"/>
  </w:num>
  <w:num w:numId="32">
    <w:abstractNumId w:val="20"/>
  </w:num>
  <w:num w:numId="33">
    <w:abstractNumId w:val="9"/>
  </w:num>
  <w:num w:numId="34">
    <w:abstractNumId w:val="0"/>
  </w:num>
  <w:num w:numId="35">
    <w:abstractNumId w:val="22"/>
  </w:num>
  <w:num w:numId="36">
    <w:abstractNumId w:val="47"/>
  </w:num>
  <w:num w:numId="37">
    <w:abstractNumId w:val="44"/>
  </w:num>
  <w:num w:numId="38">
    <w:abstractNumId w:val="29"/>
  </w:num>
  <w:num w:numId="39">
    <w:abstractNumId w:val="33"/>
  </w:num>
  <w:num w:numId="40">
    <w:abstractNumId w:val="38"/>
  </w:num>
  <w:num w:numId="41">
    <w:abstractNumId w:val="6"/>
  </w:num>
  <w:num w:numId="42">
    <w:abstractNumId w:val="27"/>
  </w:num>
  <w:num w:numId="43">
    <w:abstractNumId w:val="32"/>
  </w:num>
  <w:num w:numId="44">
    <w:abstractNumId w:val="46"/>
  </w:num>
  <w:num w:numId="45">
    <w:abstractNumId w:val="42"/>
  </w:num>
  <w:num w:numId="46">
    <w:abstractNumId w:val="5"/>
  </w:num>
  <w:num w:numId="47">
    <w:abstractNumId w:val="1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4F"/>
    <w:rsid w:val="000B2CE5"/>
    <w:rsid w:val="000C1EAB"/>
    <w:rsid w:val="000F3D4F"/>
    <w:rsid w:val="00124DFF"/>
    <w:rsid w:val="001529EA"/>
    <w:rsid w:val="00156E55"/>
    <w:rsid w:val="00172CD6"/>
    <w:rsid w:val="00181D63"/>
    <w:rsid w:val="00182FD8"/>
    <w:rsid w:val="001C509C"/>
    <w:rsid w:val="001D4F04"/>
    <w:rsid w:val="001E606D"/>
    <w:rsid w:val="00220AF6"/>
    <w:rsid w:val="00237882"/>
    <w:rsid w:val="00246D8B"/>
    <w:rsid w:val="002615C8"/>
    <w:rsid w:val="00277029"/>
    <w:rsid w:val="002A1A4C"/>
    <w:rsid w:val="002B445B"/>
    <w:rsid w:val="00336632"/>
    <w:rsid w:val="00356CB5"/>
    <w:rsid w:val="00375E6A"/>
    <w:rsid w:val="003F61F2"/>
    <w:rsid w:val="004435E2"/>
    <w:rsid w:val="004A51AD"/>
    <w:rsid w:val="004D3FDB"/>
    <w:rsid w:val="00577B6B"/>
    <w:rsid w:val="005D55C5"/>
    <w:rsid w:val="00632E83"/>
    <w:rsid w:val="0063784B"/>
    <w:rsid w:val="007732C3"/>
    <w:rsid w:val="00803F13"/>
    <w:rsid w:val="008134EB"/>
    <w:rsid w:val="00847BFA"/>
    <w:rsid w:val="00851747"/>
    <w:rsid w:val="0089021D"/>
    <w:rsid w:val="00895686"/>
    <w:rsid w:val="008C6178"/>
    <w:rsid w:val="008E0120"/>
    <w:rsid w:val="008E1149"/>
    <w:rsid w:val="0092064D"/>
    <w:rsid w:val="00984A93"/>
    <w:rsid w:val="00A06942"/>
    <w:rsid w:val="00A15AD6"/>
    <w:rsid w:val="00A24349"/>
    <w:rsid w:val="00A45517"/>
    <w:rsid w:val="00A61AD5"/>
    <w:rsid w:val="00A646DA"/>
    <w:rsid w:val="00A953AF"/>
    <w:rsid w:val="00AE2553"/>
    <w:rsid w:val="00AE7914"/>
    <w:rsid w:val="00B23181"/>
    <w:rsid w:val="00B420B0"/>
    <w:rsid w:val="00B74616"/>
    <w:rsid w:val="00B81C17"/>
    <w:rsid w:val="00B935C8"/>
    <w:rsid w:val="00BD7D0B"/>
    <w:rsid w:val="00BF73DF"/>
    <w:rsid w:val="00C00000"/>
    <w:rsid w:val="00C5304F"/>
    <w:rsid w:val="00C61AC7"/>
    <w:rsid w:val="00CE4036"/>
    <w:rsid w:val="00D83A7D"/>
    <w:rsid w:val="00DC0CB7"/>
    <w:rsid w:val="00DD4798"/>
    <w:rsid w:val="00DF4421"/>
    <w:rsid w:val="00E66348"/>
    <w:rsid w:val="00EA4BB3"/>
    <w:rsid w:val="00F15D70"/>
    <w:rsid w:val="00F347F6"/>
    <w:rsid w:val="00F46E51"/>
    <w:rsid w:val="00F72A4E"/>
    <w:rsid w:val="00F73605"/>
    <w:rsid w:val="00FA3FE8"/>
    <w:rsid w:val="00FE5B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233A7"/>
  <w15:chartTrackingRefBased/>
  <w15:docId w15:val="{33B6DFB5-F574-471F-A077-AAA7DFB9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0C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D4F"/>
    <w:pPr>
      <w:ind w:left="720"/>
      <w:contextualSpacing/>
    </w:pPr>
  </w:style>
  <w:style w:type="table" w:styleId="TableGrid">
    <w:name w:val="Table Grid"/>
    <w:basedOn w:val="TableNormal"/>
    <w:uiPriority w:val="39"/>
    <w:rsid w:val="00BF7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0C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0CB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160">
      <w:bodyDiv w:val="1"/>
      <w:marLeft w:val="0"/>
      <w:marRight w:val="0"/>
      <w:marTop w:val="0"/>
      <w:marBottom w:val="0"/>
      <w:divBdr>
        <w:top w:val="none" w:sz="0" w:space="0" w:color="auto"/>
        <w:left w:val="none" w:sz="0" w:space="0" w:color="auto"/>
        <w:bottom w:val="none" w:sz="0" w:space="0" w:color="auto"/>
        <w:right w:val="none" w:sz="0" w:space="0" w:color="auto"/>
      </w:divBdr>
    </w:div>
    <w:div w:id="1180775568">
      <w:bodyDiv w:val="1"/>
      <w:marLeft w:val="0"/>
      <w:marRight w:val="0"/>
      <w:marTop w:val="0"/>
      <w:marBottom w:val="0"/>
      <w:divBdr>
        <w:top w:val="none" w:sz="0" w:space="0" w:color="auto"/>
        <w:left w:val="none" w:sz="0" w:space="0" w:color="auto"/>
        <w:bottom w:val="none" w:sz="0" w:space="0" w:color="auto"/>
        <w:right w:val="none" w:sz="0" w:space="0" w:color="auto"/>
      </w:divBdr>
    </w:div>
    <w:div w:id="155589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AEFD90-E1A8-4ABF-8E2E-64A5CA029922}"/>
</file>

<file path=customXml/itemProps2.xml><?xml version="1.0" encoding="utf-8"?>
<ds:datastoreItem xmlns:ds="http://schemas.openxmlformats.org/officeDocument/2006/customXml" ds:itemID="{0963DC7D-C0C4-4CC5-A044-E0FC1CB58DF3}"/>
</file>

<file path=customXml/itemProps3.xml><?xml version="1.0" encoding="utf-8"?>
<ds:datastoreItem xmlns:ds="http://schemas.openxmlformats.org/officeDocument/2006/customXml" ds:itemID="{CE0040AA-C266-4EAC-8039-7DC40134F018}"/>
</file>

<file path=docProps/app.xml><?xml version="1.0" encoding="utf-8"?>
<Properties xmlns="http://schemas.openxmlformats.org/officeDocument/2006/extended-properties" xmlns:vt="http://schemas.openxmlformats.org/officeDocument/2006/docPropsVTypes">
  <Template>Normal</Template>
  <TotalTime>1</TotalTime>
  <Pages>9</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 Yamin</cp:lastModifiedBy>
  <cp:revision>2</cp:revision>
  <dcterms:created xsi:type="dcterms:W3CDTF">2026-02-10T01:50:00Z</dcterms:created>
  <dcterms:modified xsi:type="dcterms:W3CDTF">2026-02-10T01:50:00Z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