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1B4F" w14:textId="1B9C4D52" w:rsidR="00EC0E69" w:rsidRPr="00463F22" w:rsidRDefault="001C04BB" w:rsidP="007A323B">
      <w:pPr>
        <w:spacing w:after="0" w:line="360" w:lineRule="auto"/>
        <w:ind w:left="4253"/>
        <w:jc w:val="both"/>
        <w:rPr>
          <w:color w:val="000000"/>
          <w:szCs w:val="24"/>
          <w:lang w:val="en-US"/>
        </w:rPr>
      </w:pPr>
      <w:r w:rsidRPr="00463F22">
        <w:rPr>
          <w:color w:val="000000"/>
          <w:szCs w:val="24"/>
        </w:rPr>
        <w:t>LAMPIRAN</w:t>
      </w:r>
    </w:p>
    <w:p w14:paraId="01084FF7" w14:textId="6FF7C848" w:rsidR="00EC0E69" w:rsidRPr="00463F22" w:rsidRDefault="006F2307" w:rsidP="007A323B">
      <w:pPr>
        <w:spacing w:after="0" w:line="360" w:lineRule="auto"/>
        <w:ind w:left="4253"/>
        <w:jc w:val="both"/>
        <w:rPr>
          <w:color w:val="000000"/>
          <w:szCs w:val="24"/>
        </w:rPr>
      </w:pPr>
      <w:r w:rsidRPr="00463F22">
        <w:rPr>
          <w:color w:val="000000"/>
          <w:szCs w:val="24"/>
        </w:rPr>
        <w:t>PERATURAN</w:t>
      </w:r>
      <w:r w:rsidR="00EC0E69" w:rsidRPr="00463F22">
        <w:rPr>
          <w:color w:val="000000"/>
          <w:szCs w:val="24"/>
        </w:rPr>
        <w:t xml:space="preserve"> OTORITAS JASA KEUANGAN</w:t>
      </w:r>
    </w:p>
    <w:p w14:paraId="0FCB6D7E" w14:textId="7CAC4AEE" w:rsidR="00FA58D2" w:rsidRPr="00463F22" w:rsidRDefault="00FA58D2" w:rsidP="007A323B">
      <w:pPr>
        <w:spacing w:after="0" w:line="360" w:lineRule="auto"/>
        <w:ind w:left="4253"/>
        <w:jc w:val="both"/>
        <w:rPr>
          <w:color w:val="000000"/>
          <w:szCs w:val="24"/>
        </w:rPr>
      </w:pPr>
      <w:r w:rsidRPr="00463F22">
        <w:rPr>
          <w:color w:val="000000"/>
          <w:szCs w:val="24"/>
        </w:rPr>
        <w:t>REPUBLIK INDONESIA</w:t>
      </w:r>
    </w:p>
    <w:p w14:paraId="36F054EE" w14:textId="5C953AD8" w:rsidR="00EC0E69" w:rsidRPr="0081572A" w:rsidRDefault="00EC0E69" w:rsidP="007A323B">
      <w:pPr>
        <w:spacing w:after="0" w:line="360" w:lineRule="auto"/>
        <w:ind w:left="4253"/>
        <w:jc w:val="both"/>
        <w:rPr>
          <w:color w:val="000000"/>
          <w:szCs w:val="24"/>
          <w:lang w:val="en-US"/>
        </w:rPr>
      </w:pPr>
      <w:r w:rsidRPr="00463F22">
        <w:rPr>
          <w:color w:val="000000"/>
          <w:szCs w:val="24"/>
        </w:rPr>
        <w:t>NOMOR</w:t>
      </w:r>
      <w:r w:rsidR="0089428E" w:rsidRPr="00463F22">
        <w:rPr>
          <w:color w:val="000000"/>
          <w:szCs w:val="24"/>
        </w:rPr>
        <w:t xml:space="preserve"> </w:t>
      </w:r>
      <w:r w:rsidR="00A943BE">
        <w:rPr>
          <w:color w:val="000000"/>
          <w:szCs w:val="24"/>
          <w:lang w:val="en-US"/>
        </w:rPr>
        <w:t>…</w:t>
      </w:r>
      <w:r w:rsidRPr="00463F22">
        <w:rPr>
          <w:color w:val="000000"/>
          <w:szCs w:val="24"/>
        </w:rPr>
        <w:t>/</w:t>
      </w:r>
      <w:r w:rsidR="006F2307" w:rsidRPr="00463F22">
        <w:rPr>
          <w:color w:val="000000"/>
          <w:szCs w:val="24"/>
        </w:rPr>
        <w:t>P</w:t>
      </w:r>
      <w:r w:rsidRPr="00463F22">
        <w:rPr>
          <w:color w:val="000000"/>
          <w:szCs w:val="24"/>
        </w:rPr>
        <w:t>OJK.03</w:t>
      </w:r>
      <w:r w:rsidR="0081572A">
        <w:rPr>
          <w:color w:val="000000"/>
          <w:szCs w:val="24"/>
          <w:lang w:val="en-US"/>
        </w:rPr>
        <w:t>/2022</w:t>
      </w:r>
    </w:p>
    <w:p w14:paraId="3CF700A7" w14:textId="77777777" w:rsidR="00EC0E69" w:rsidRPr="00463F22" w:rsidRDefault="00EC0E69" w:rsidP="007A323B">
      <w:pPr>
        <w:spacing w:after="0" w:line="360" w:lineRule="auto"/>
        <w:ind w:left="4253"/>
        <w:jc w:val="both"/>
        <w:rPr>
          <w:color w:val="000000"/>
          <w:szCs w:val="24"/>
        </w:rPr>
      </w:pPr>
      <w:r w:rsidRPr="00463F22">
        <w:rPr>
          <w:color w:val="000000"/>
          <w:szCs w:val="24"/>
        </w:rPr>
        <w:t>TENTANG</w:t>
      </w:r>
    </w:p>
    <w:p w14:paraId="6AE0D75D" w14:textId="1447F76E" w:rsidR="00EC0E69" w:rsidRPr="000A1291" w:rsidRDefault="006F2307" w:rsidP="007A323B">
      <w:pPr>
        <w:spacing w:after="0" w:line="360" w:lineRule="auto"/>
        <w:ind w:left="4253"/>
        <w:jc w:val="both"/>
        <w:rPr>
          <w:color w:val="000000"/>
          <w:szCs w:val="24"/>
          <w:lang w:val="en-US"/>
        </w:rPr>
      </w:pPr>
      <w:r w:rsidRPr="00463F22">
        <w:rPr>
          <w:color w:val="000000"/>
          <w:szCs w:val="24"/>
        </w:rPr>
        <w:t xml:space="preserve">BANK </w:t>
      </w:r>
      <w:r w:rsidR="000A1291">
        <w:rPr>
          <w:color w:val="000000"/>
          <w:szCs w:val="24"/>
          <w:lang w:val="en-US"/>
        </w:rPr>
        <w:t>PEMBIAYAAN</w:t>
      </w:r>
      <w:r w:rsidRPr="00463F22">
        <w:rPr>
          <w:color w:val="000000"/>
          <w:szCs w:val="24"/>
        </w:rPr>
        <w:t xml:space="preserve"> RAKYAT</w:t>
      </w:r>
      <w:r w:rsidR="000A1291">
        <w:rPr>
          <w:color w:val="000000"/>
          <w:szCs w:val="24"/>
          <w:lang w:val="en-US"/>
        </w:rPr>
        <w:t xml:space="preserve"> SYARIAH</w:t>
      </w:r>
    </w:p>
    <w:p w14:paraId="4EB2FCAD" w14:textId="77777777" w:rsidR="00B5761F" w:rsidRPr="00463F22" w:rsidRDefault="00B5761F" w:rsidP="007A323B">
      <w:pPr>
        <w:spacing w:after="0" w:line="360" w:lineRule="auto"/>
        <w:jc w:val="both"/>
        <w:rPr>
          <w:color w:val="000000"/>
          <w:szCs w:val="24"/>
        </w:rPr>
      </w:pPr>
    </w:p>
    <w:p w14:paraId="43945649" w14:textId="77777777" w:rsidR="00B5761F" w:rsidRPr="00463F22" w:rsidRDefault="00B5761F" w:rsidP="007A323B">
      <w:pPr>
        <w:pStyle w:val="ListParagraph"/>
        <w:spacing w:after="0" w:line="360" w:lineRule="auto"/>
        <w:ind w:left="0"/>
        <w:rPr>
          <w:b/>
          <w:color w:val="000000"/>
          <w:szCs w:val="24"/>
        </w:rPr>
      </w:pPr>
    </w:p>
    <w:p w14:paraId="2CBEF567" w14:textId="77777777" w:rsidR="00B5761F" w:rsidRPr="00463F22" w:rsidRDefault="00B5761F" w:rsidP="007A323B">
      <w:pPr>
        <w:pStyle w:val="ListParagraph"/>
        <w:spacing w:after="0" w:line="360" w:lineRule="auto"/>
        <w:ind w:left="0"/>
        <w:jc w:val="center"/>
        <w:rPr>
          <w:b/>
          <w:color w:val="000000"/>
          <w:szCs w:val="24"/>
        </w:rPr>
      </w:pPr>
    </w:p>
    <w:p w14:paraId="34D943D0" w14:textId="77777777" w:rsidR="00155B49" w:rsidRPr="00463F22" w:rsidRDefault="00155B49" w:rsidP="007A323B">
      <w:pPr>
        <w:spacing w:line="360" w:lineRule="auto"/>
        <w:rPr>
          <w:color w:val="000000"/>
          <w:szCs w:val="24"/>
        </w:rPr>
      </w:pPr>
    </w:p>
    <w:p w14:paraId="0E0B62C6" w14:textId="77777777" w:rsidR="00B5761F" w:rsidRPr="00463F22" w:rsidRDefault="00B5761F" w:rsidP="007A323B">
      <w:pPr>
        <w:spacing w:line="360" w:lineRule="auto"/>
        <w:rPr>
          <w:color w:val="000000"/>
          <w:szCs w:val="24"/>
        </w:rPr>
      </w:pPr>
    </w:p>
    <w:p w14:paraId="65D90218" w14:textId="77777777" w:rsidR="00B5761F" w:rsidRPr="00463F22" w:rsidRDefault="00B5761F" w:rsidP="007A323B">
      <w:pPr>
        <w:spacing w:line="360" w:lineRule="auto"/>
        <w:rPr>
          <w:color w:val="000000"/>
          <w:szCs w:val="24"/>
        </w:rPr>
      </w:pPr>
    </w:p>
    <w:p w14:paraId="51324D73" w14:textId="77777777" w:rsidR="00B5761F" w:rsidRPr="00463F22" w:rsidRDefault="00B5761F" w:rsidP="007A323B">
      <w:pPr>
        <w:spacing w:line="360" w:lineRule="auto"/>
        <w:rPr>
          <w:color w:val="000000"/>
          <w:szCs w:val="24"/>
        </w:rPr>
      </w:pPr>
    </w:p>
    <w:p w14:paraId="11D222DA" w14:textId="77777777" w:rsidR="00B5761F" w:rsidRPr="00463F22" w:rsidRDefault="00B5761F" w:rsidP="007A323B">
      <w:pPr>
        <w:spacing w:line="360" w:lineRule="auto"/>
        <w:rPr>
          <w:color w:val="000000"/>
          <w:szCs w:val="24"/>
        </w:rPr>
      </w:pPr>
    </w:p>
    <w:p w14:paraId="458FB227" w14:textId="77777777" w:rsidR="00B5761F" w:rsidRPr="00463F22" w:rsidRDefault="00B5761F" w:rsidP="007A323B">
      <w:pPr>
        <w:spacing w:line="360" w:lineRule="auto"/>
        <w:rPr>
          <w:color w:val="000000"/>
          <w:szCs w:val="24"/>
        </w:rPr>
      </w:pPr>
    </w:p>
    <w:p w14:paraId="34B25B69" w14:textId="77777777" w:rsidR="00B5761F" w:rsidRPr="00463F22" w:rsidRDefault="00B5761F" w:rsidP="007A323B">
      <w:pPr>
        <w:spacing w:line="360" w:lineRule="auto"/>
        <w:rPr>
          <w:color w:val="000000"/>
          <w:szCs w:val="24"/>
        </w:rPr>
      </w:pPr>
    </w:p>
    <w:p w14:paraId="39698B6F" w14:textId="77777777" w:rsidR="00B5761F" w:rsidRPr="00463F22" w:rsidRDefault="00B5761F" w:rsidP="007A323B">
      <w:pPr>
        <w:spacing w:line="360" w:lineRule="auto"/>
        <w:rPr>
          <w:color w:val="000000"/>
          <w:szCs w:val="24"/>
        </w:rPr>
      </w:pPr>
    </w:p>
    <w:p w14:paraId="2116F552" w14:textId="77777777" w:rsidR="00B5761F" w:rsidRPr="00463F22" w:rsidRDefault="00B5761F" w:rsidP="007A323B">
      <w:pPr>
        <w:spacing w:line="360" w:lineRule="auto"/>
        <w:rPr>
          <w:color w:val="000000"/>
          <w:szCs w:val="24"/>
        </w:rPr>
      </w:pPr>
    </w:p>
    <w:p w14:paraId="08CE1605" w14:textId="77777777" w:rsidR="00B5761F" w:rsidRPr="00463F22" w:rsidRDefault="00B5761F" w:rsidP="007A323B">
      <w:pPr>
        <w:spacing w:line="360" w:lineRule="auto"/>
        <w:rPr>
          <w:color w:val="000000"/>
          <w:szCs w:val="24"/>
        </w:rPr>
      </w:pPr>
    </w:p>
    <w:p w14:paraId="652F7F60" w14:textId="77777777" w:rsidR="00B5761F" w:rsidRPr="00463F22" w:rsidRDefault="00B5761F" w:rsidP="007A323B">
      <w:pPr>
        <w:spacing w:line="360" w:lineRule="auto"/>
        <w:rPr>
          <w:color w:val="000000"/>
          <w:szCs w:val="24"/>
        </w:rPr>
      </w:pPr>
    </w:p>
    <w:p w14:paraId="6A36839A" w14:textId="77777777" w:rsidR="00B5761F" w:rsidRPr="00463F22" w:rsidRDefault="00B5761F" w:rsidP="007A323B">
      <w:pPr>
        <w:spacing w:line="360" w:lineRule="auto"/>
        <w:rPr>
          <w:color w:val="000000"/>
          <w:szCs w:val="24"/>
        </w:rPr>
      </w:pPr>
    </w:p>
    <w:p w14:paraId="4863A334" w14:textId="77777777" w:rsidR="00B5761F" w:rsidRPr="00463F22" w:rsidRDefault="00B5761F" w:rsidP="007A323B">
      <w:pPr>
        <w:spacing w:line="360" w:lineRule="auto"/>
        <w:rPr>
          <w:color w:val="000000"/>
          <w:szCs w:val="24"/>
        </w:rPr>
      </w:pPr>
    </w:p>
    <w:p w14:paraId="3178F030" w14:textId="77777777" w:rsidR="00B5761F" w:rsidRPr="00463F22" w:rsidRDefault="00B5761F" w:rsidP="007A323B">
      <w:pPr>
        <w:spacing w:line="360" w:lineRule="auto"/>
        <w:rPr>
          <w:color w:val="000000"/>
          <w:szCs w:val="24"/>
        </w:rPr>
      </w:pPr>
    </w:p>
    <w:p w14:paraId="07A3234E" w14:textId="77777777" w:rsidR="003C088B" w:rsidRPr="00463F22" w:rsidRDefault="003C088B" w:rsidP="007A323B">
      <w:pPr>
        <w:spacing w:line="360" w:lineRule="auto"/>
        <w:rPr>
          <w:color w:val="000000"/>
          <w:szCs w:val="24"/>
        </w:rPr>
      </w:pPr>
      <w:r w:rsidRPr="00463F22">
        <w:rPr>
          <w:color w:val="000000"/>
          <w:szCs w:val="24"/>
        </w:rPr>
        <w:br w:type="page"/>
      </w:r>
    </w:p>
    <w:p w14:paraId="188E0DDA" w14:textId="3A68E271" w:rsidR="00C34F0E" w:rsidRPr="00463F22" w:rsidRDefault="00CF05F3" w:rsidP="007A323B">
      <w:pPr>
        <w:spacing w:after="0" w:line="360" w:lineRule="auto"/>
        <w:jc w:val="right"/>
        <w:rPr>
          <w:color w:val="000000"/>
          <w:szCs w:val="24"/>
        </w:rPr>
      </w:pPr>
      <w:r w:rsidRPr="00463F22">
        <w:rPr>
          <w:color w:val="000000"/>
          <w:szCs w:val="24"/>
        </w:rPr>
        <w:lastRenderedPageBreak/>
        <w:t>Bagian A</w:t>
      </w:r>
    </w:p>
    <w:p w14:paraId="1D04DA27" w14:textId="77777777" w:rsidR="00D75666" w:rsidRPr="00463F22" w:rsidRDefault="00D75666" w:rsidP="007A323B">
      <w:pPr>
        <w:spacing w:after="0" w:line="360" w:lineRule="auto"/>
        <w:jc w:val="center"/>
        <w:rPr>
          <w:b/>
          <w:bCs/>
          <w:color w:val="000000"/>
          <w:szCs w:val="24"/>
        </w:rPr>
      </w:pPr>
    </w:p>
    <w:p w14:paraId="351D7F8D" w14:textId="665E10E8" w:rsidR="00F00C9A" w:rsidRDefault="00F00C9A" w:rsidP="007A323B">
      <w:pPr>
        <w:spacing w:after="0" w:line="360" w:lineRule="auto"/>
        <w:jc w:val="center"/>
        <w:rPr>
          <w:b/>
          <w:bCs/>
          <w:color w:val="000000"/>
          <w:szCs w:val="24"/>
        </w:rPr>
      </w:pPr>
      <w:r w:rsidRPr="00463F22">
        <w:rPr>
          <w:b/>
          <w:bCs/>
          <w:color w:val="000000"/>
          <w:szCs w:val="24"/>
        </w:rPr>
        <w:t xml:space="preserve">DAFTAR WILAYAH PENDIRIAN </w:t>
      </w:r>
      <w:r w:rsidR="000A1291" w:rsidRPr="0081572A">
        <w:rPr>
          <w:b/>
          <w:bCs/>
          <w:szCs w:val="24"/>
        </w:rPr>
        <w:t>BPRS</w:t>
      </w:r>
      <w:r w:rsidRPr="0081572A">
        <w:rPr>
          <w:b/>
          <w:bCs/>
          <w:szCs w:val="24"/>
        </w:rPr>
        <w:t xml:space="preserve"> B</w:t>
      </w:r>
      <w:r w:rsidRPr="00463F22">
        <w:rPr>
          <w:b/>
          <w:bCs/>
          <w:color w:val="000000"/>
          <w:szCs w:val="24"/>
        </w:rPr>
        <w:t>ERDASARKAN ZONA</w:t>
      </w:r>
    </w:p>
    <w:p w14:paraId="2D39E465" w14:textId="77777777" w:rsidR="00957FD9" w:rsidRPr="00463F22" w:rsidRDefault="00957FD9" w:rsidP="007A323B">
      <w:pPr>
        <w:spacing w:after="0" w:line="360" w:lineRule="auto"/>
        <w:jc w:val="center"/>
        <w:rPr>
          <w:b/>
          <w:bCs/>
          <w:color w:val="000000"/>
          <w:szCs w:val="24"/>
        </w:rPr>
      </w:pPr>
    </w:p>
    <w:tbl>
      <w:tblPr>
        <w:tblStyle w:val="TableGrid"/>
        <w:tblW w:w="5000" w:type="pct"/>
        <w:tblLook w:val="04A0" w:firstRow="1" w:lastRow="0" w:firstColumn="1" w:lastColumn="0" w:noHBand="0" w:noVBand="1"/>
      </w:tblPr>
      <w:tblGrid>
        <w:gridCol w:w="943"/>
        <w:gridCol w:w="3689"/>
        <w:gridCol w:w="1174"/>
        <w:gridCol w:w="3604"/>
      </w:tblGrid>
      <w:tr w:rsidR="00463F22" w:rsidRPr="00463F22" w14:paraId="18AD1549" w14:textId="77777777" w:rsidTr="00A91C7D">
        <w:trPr>
          <w:tblHeader/>
        </w:trPr>
        <w:tc>
          <w:tcPr>
            <w:tcW w:w="501" w:type="pct"/>
            <w:shd w:val="clear" w:color="auto" w:fill="C00000"/>
            <w:vAlign w:val="center"/>
          </w:tcPr>
          <w:p w14:paraId="200297BA" w14:textId="5E8533E7" w:rsidR="00CF05F3" w:rsidRPr="00463F22" w:rsidRDefault="00CF05F3" w:rsidP="007A323B">
            <w:pPr>
              <w:spacing w:before="60" w:after="60" w:line="360" w:lineRule="auto"/>
              <w:jc w:val="center"/>
              <w:rPr>
                <w:color w:val="FFFFFF" w:themeColor="background1"/>
                <w:szCs w:val="24"/>
              </w:rPr>
            </w:pPr>
            <w:r w:rsidRPr="00463F22">
              <w:rPr>
                <w:color w:val="FFFFFF" w:themeColor="background1"/>
                <w:szCs w:val="24"/>
              </w:rPr>
              <w:t>No.</w:t>
            </w:r>
          </w:p>
        </w:tc>
        <w:tc>
          <w:tcPr>
            <w:tcW w:w="1960" w:type="pct"/>
            <w:shd w:val="clear" w:color="auto" w:fill="C00000"/>
            <w:vAlign w:val="center"/>
          </w:tcPr>
          <w:p w14:paraId="1E836F52" w14:textId="0BC3D932" w:rsidR="00CF05F3" w:rsidRPr="00463F22" w:rsidRDefault="00CF05F3" w:rsidP="007A323B">
            <w:pPr>
              <w:spacing w:before="60" w:after="60" w:line="360" w:lineRule="auto"/>
              <w:jc w:val="center"/>
              <w:rPr>
                <w:color w:val="FFFFFF" w:themeColor="background1"/>
                <w:szCs w:val="24"/>
              </w:rPr>
            </w:pPr>
            <w:r w:rsidRPr="00463F22">
              <w:rPr>
                <w:color w:val="FFFFFF" w:themeColor="background1"/>
                <w:szCs w:val="24"/>
              </w:rPr>
              <w:t>Provinsi</w:t>
            </w:r>
          </w:p>
        </w:tc>
        <w:tc>
          <w:tcPr>
            <w:tcW w:w="624" w:type="pct"/>
            <w:shd w:val="clear" w:color="auto" w:fill="C00000"/>
            <w:vAlign w:val="center"/>
          </w:tcPr>
          <w:p w14:paraId="2AF05FBD" w14:textId="6F3869D0" w:rsidR="00CF05F3" w:rsidRPr="00463F22" w:rsidRDefault="00CF05F3" w:rsidP="007A323B">
            <w:pPr>
              <w:spacing w:before="60" w:after="60" w:line="360" w:lineRule="auto"/>
              <w:jc w:val="center"/>
              <w:rPr>
                <w:color w:val="FFFFFF" w:themeColor="background1"/>
                <w:szCs w:val="24"/>
              </w:rPr>
            </w:pPr>
            <w:r w:rsidRPr="00463F22">
              <w:rPr>
                <w:color w:val="FFFFFF" w:themeColor="background1"/>
                <w:szCs w:val="24"/>
              </w:rPr>
              <w:t>Zona</w:t>
            </w:r>
          </w:p>
        </w:tc>
        <w:tc>
          <w:tcPr>
            <w:tcW w:w="1915" w:type="pct"/>
            <w:shd w:val="clear" w:color="auto" w:fill="C00000"/>
            <w:vAlign w:val="center"/>
          </w:tcPr>
          <w:p w14:paraId="52ED9369" w14:textId="77777777" w:rsidR="0089428E" w:rsidRPr="00463F22" w:rsidRDefault="00CF05F3" w:rsidP="0089428E">
            <w:pPr>
              <w:spacing w:before="60" w:after="60" w:line="360" w:lineRule="auto"/>
              <w:jc w:val="center"/>
              <w:rPr>
                <w:color w:val="FFFFFF" w:themeColor="background1"/>
                <w:szCs w:val="24"/>
              </w:rPr>
            </w:pPr>
            <w:r w:rsidRPr="00463F22">
              <w:rPr>
                <w:color w:val="FFFFFF" w:themeColor="background1"/>
                <w:szCs w:val="24"/>
              </w:rPr>
              <w:t xml:space="preserve">Modal Minimum </w:t>
            </w:r>
          </w:p>
          <w:p w14:paraId="7CE5D86F" w14:textId="64A4DFFB" w:rsidR="00CF05F3" w:rsidRPr="00463F22" w:rsidRDefault="0089428E" w:rsidP="0089428E">
            <w:pPr>
              <w:spacing w:before="60" w:after="60" w:line="360" w:lineRule="auto"/>
              <w:jc w:val="center"/>
              <w:rPr>
                <w:color w:val="FFFFFF" w:themeColor="background1"/>
                <w:szCs w:val="24"/>
              </w:rPr>
            </w:pPr>
            <w:r w:rsidRPr="00463F22">
              <w:rPr>
                <w:color w:val="FFFFFF" w:themeColor="background1"/>
                <w:szCs w:val="24"/>
                <w:lang w:val="en-US"/>
              </w:rPr>
              <w:t>(</w:t>
            </w:r>
            <w:r w:rsidR="00CF05F3" w:rsidRPr="00463F22">
              <w:rPr>
                <w:color w:val="FFFFFF" w:themeColor="background1"/>
                <w:szCs w:val="24"/>
              </w:rPr>
              <w:t>dalam miliar)</w:t>
            </w:r>
          </w:p>
        </w:tc>
      </w:tr>
      <w:tr w:rsidR="00463F22" w:rsidRPr="00463F22" w14:paraId="721FE5AC" w14:textId="77777777" w:rsidTr="00CF05F3">
        <w:tc>
          <w:tcPr>
            <w:tcW w:w="501" w:type="pct"/>
          </w:tcPr>
          <w:p w14:paraId="101A6CBE" w14:textId="6673F679" w:rsidR="00CF05F3" w:rsidRPr="00463F22" w:rsidRDefault="00CF05F3" w:rsidP="007A323B">
            <w:pPr>
              <w:spacing w:before="60" w:after="60" w:line="360" w:lineRule="auto"/>
              <w:jc w:val="center"/>
              <w:rPr>
                <w:color w:val="000000"/>
                <w:szCs w:val="24"/>
              </w:rPr>
            </w:pPr>
            <w:r w:rsidRPr="00463F22">
              <w:rPr>
                <w:color w:val="000000"/>
                <w:szCs w:val="24"/>
              </w:rPr>
              <w:t>1</w:t>
            </w:r>
          </w:p>
        </w:tc>
        <w:tc>
          <w:tcPr>
            <w:tcW w:w="1960" w:type="pct"/>
          </w:tcPr>
          <w:p w14:paraId="60CA626E" w14:textId="2A2F0154" w:rsidR="00CF05F3" w:rsidRPr="00463F22" w:rsidRDefault="00CF05F3" w:rsidP="007A323B">
            <w:pPr>
              <w:spacing w:before="60" w:after="60" w:line="360" w:lineRule="auto"/>
              <w:rPr>
                <w:color w:val="000000"/>
                <w:szCs w:val="24"/>
              </w:rPr>
            </w:pPr>
            <w:r w:rsidRPr="00463F22">
              <w:rPr>
                <w:color w:val="000000"/>
                <w:szCs w:val="24"/>
              </w:rPr>
              <w:t>DKI Jakarta</w:t>
            </w:r>
          </w:p>
        </w:tc>
        <w:tc>
          <w:tcPr>
            <w:tcW w:w="624" w:type="pct"/>
          </w:tcPr>
          <w:p w14:paraId="21CE4672" w14:textId="0582EBD9" w:rsidR="00CF05F3" w:rsidRPr="00463F22" w:rsidRDefault="00CF05F3" w:rsidP="007A323B">
            <w:pPr>
              <w:spacing w:before="60" w:after="60" w:line="360" w:lineRule="auto"/>
              <w:jc w:val="center"/>
              <w:rPr>
                <w:color w:val="000000"/>
                <w:szCs w:val="24"/>
              </w:rPr>
            </w:pPr>
            <w:r w:rsidRPr="00463F22">
              <w:rPr>
                <w:color w:val="000000"/>
                <w:szCs w:val="24"/>
              </w:rPr>
              <w:t>1</w:t>
            </w:r>
          </w:p>
        </w:tc>
        <w:tc>
          <w:tcPr>
            <w:tcW w:w="1915" w:type="pct"/>
            <w:vAlign w:val="center"/>
          </w:tcPr>
          <w:p w14:paraId="571F983B" w14:textId="55CE37BB" w:rsidR="00CF05F3" w:rsidRPr="0081572A" w:rsidRDefault="00CF05F3" w:rsidP="007A323B">
            <w:pPr>
              <w:spacing w:before="60" w:after="60" w:line="360" w:lineRule="auto"/>
              <w:jc w:val="center"/>
              <w:rPr>
                <w:szCs w:val="24"/>
                <w:lang w:val="en-US"/>
              </w:rPr>
            </w:pPr>
            <w:r w:rsidRPr="0081572A">
              <w:rPr>
                <w:szCs w:val="24"/>
              </w:rPr>
              <w:t>Rp</w:t>
            </w:r>
            <w:r w:rsidR="00304810" w:rsidRPr="0081572A">
              <w:rPr>
                <w:szCs w:val="24"/>
                <w:lang w:val="en-US"/>
              </w:rPr>
              <w:t>100</w:t>
            </w:r>
          </w:p>
        </w:tc>
      </w:tr>
      <w:tr w:rsidR="00304810" w:rsidRPr="00463F22" w14:paraId="4E40A640" w14:textId="77777777" w:rsidTr="001311E4">
        <w:tc>
          <w:tcPr>
            <w:tcW w:w="501" w:type="pct"/>
          </w:tcPr>
          <w:p w14:paraId="3B3667C8" w14:textId="09C37453"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60" w:type="pct"/>
          </w:tcPr>
          <w:p w14:paraId="31383747" w14:textId="4767E9F3" w:rsidR="00304810" w:rsidRPr="00463F22" w:rsidRDefault="00304810" w:rsidP="00304810">
            <w:pPr>
              <w:spacing w:before="60" w:after="60" w:line="360" w:lineRule="auto"/>
              <w:rPr>
                <w:color w:val="000000"/>
                <w:szCs w:val="24"/>
              </w:rPr>
            </w:pPr>
            <w:r w:rsidRPr="00463F22">
              <w:rPr>
                <w:color w:val="000000"/>
                <w:szCs w:val="24"/>
              </w:rPr>
              <w:t>Banten</w:t>
            </w:r>
          </w:p>
        </w:tc>
        <w:tc>
          <w:tcPr>
            <w:tcW w:w="624" w:type="pct"/>
          </w:tcPr>
          <w:p w14:paraId="6F4AFAE3" w14:textId="196652CB"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1C5043AB" w14:textId="335F100C"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304810" w:rsidRPr="00463F22" w14:paraId="0B704D76" w14:textId="77777777" w:rsidTr="001311E4">
        <w:tc>
          <w:tcPr>
            <w:tcW w:w="501" w:type="pct"/>
          </w:tcPr>
          <w:p w14:paraId="32551827" w14:textId="2A524B00"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60" w:type="pct"/>
          </w:tcPr>
          <w:p w14:paraId="058C582E" w14:textId="223C6387" w:rsidR="00304810" w:rsidRPr="00463F22" w:rsidRDefault="00304810" w:rsidP="00304810">
            <w:pPr>
              <w:spacing w:before="60" w:after="60" w:line="360" w:lineRule="auto"/>
              <w:rPr>
                <w:color w:val="000000"/>
                <w:szCs w:val="24"/>
              </w:rPr>
            </w:pPr>
            <w:r w:rsidRPr="00463F22">
              <w:rPr>
                <w:color w:val="000000"/>
                <w:szCs w:val="24"/>
              </w:rPr>
              <w:t>Jawa Barat</w:t>
            </w:r>
          </w:p>
        </w:tc>
        <w:tc>
          <w:tcPr>
            <w:tcW w:w="624" w:type="pct"/>
          </w:tcPr>
          <w:p w14:paraId="344C88FC" w14:textId="07350DFD"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775ED077" w14:textId="0F36A2F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304810" w:rsidRPr="00463F22" w14:paraId="72B9B8E2" w14:textId="77777777" w:rsidTr="001311E4">
        <w:tc>
          <w:tcPr>
            <w:tcW w:w="501" w:type="pct"/>
          </w:tcPr>
          <w:p w14:paraId="02B36A02" w14:textId="32141757" w:rsidR="00304810" w:rsidRPr="00463F22" w:rsidRDefault="00304810" w:rsidP="00304810">
            <w:pPr>
              <w:spacing w:before="60" w:after="60" w:line="360" w:lineRule="auto"/>
              <w:jc w:val="center"/>
              <w:rPr>
                <w:color w:val="000000"/>
                <w:szCs w:val="24"/>
              </w:rPr>
            </w:pPr>
            <w:r w:rsidRPr="00463F22">
              <w:rPr>
                <w:color w:val="000000"/>
                <w:szCs w:val="24"/>
              </w:rPr>
              <w:t>4</w:t>
            </w:r>
          </w:p>
        </w:tc>
        <w:tc>
          <w:tcPr>
            <w:tcW w:w="1960" w:type="pct"/>
          </w:tcPr>
          <w:p w14:paraId="37F691B7" w14:textId="2DE7F862" w:rsidR="00304810" w:rsidRPr="00463F22" w:rsidRDefault="00304810" w:rsidP="00304810">
            <w:pPr>
              <w:spacing w:before="60" w:after="60" w:line="360" w:lineRule="auto"/>
              <w:rPr>
                <w:color w:val="000000"/>
                <w:szCs w:val="24"/>
              </w:rPr>
            </w:pPr>
            <w:r w:rsidRPr="00463F22">
              <w:rPr>
                <w:color w:val="000000"/>
                <w:szCs w:val="24"/>
              </w:rPr>
              <w:t>Jawa Tengah</w:t>
            </w:r>
          </w:p>
        </w:tc>
        <w:tc>
          <w:tcPr>
            <w:tcW w:w="624" w:type="pct"/>
          </w:tcPr>
          <w:p w14:paraId="079C2088" w14:textId="6C01415A"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183CE213" w14:textId="6767AB7B"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304810" w:rsidRPr="00463F22" w14:paraId="3CC8CB8A" w14:textId="77777777" w:rsidTr="001311E4">
        <w:tc>
          <w:tcPr>
            <w:tcW w:w="501" w:type="pct"/>
          </w:tcPr>
          <w:p w14:paraId="7E4F16F8" w14:textId="47D0445D" w:rsidR="00304810" w:rsidRPr="00463F22" w:rsidRDefault="00304810" w:rsidP="00304810">
            <w:pPr>
              <w:spacing w:before="60" w:after="60" w:line="360" w:lineRule="auto"/>
              <w:jc w:val="center"/>
              <w:rPr>
                <w:color w:val="000000"/>
                <w:szCs w:val="24"/>
              </w:rPr>
            </w:pPr>
            <w:r w:rsidRPr="00463F22">
              <w:rPr>
                <w:color w:val="000000"/>
                <w:szCs w:val="24"/>
              </w:rPr>
              <w:t>5</w:t>
            </w:r>
          </w:p>
        </w:tc>
        <w:tc>
          <w:tcPr>
            <w:tcW w:w="1960" w:type="pct"/>
          </w:tcPr>
          <w:p w14:paraId="3B31351C" w14:textId="11B433C7" w:rsidR="00304810" w:rsidRPr="00463F22" w:rsidRDefault="00304810" w:rsidP="00304810">
            <w:pPr>
              <w:spacing w:before="60" w:after="60" w:line="360" w:lineRule="auto"/>
              <w:rPr>
                <w:color w:val="000000"/>
                <w:szCs w:val="24"/>
              </w:rPr>
            </w:pPr>
            <w:r w:rsidRPr="00463F22">
              <w:rPr>
                <w:color w:val="000000"/>
                <w:szCs w:val="24"/>
              </w:rPr>
              <w:t>D.I. Yogyakarta</w:t>
            </w:r>
          </w:p>
        </w:tc>
        <w:tc>
          <w:tcPr>
            <w:tcW w:w="624" w:type="pct"/>
          </w:tcPr>
          <w:p w14:paraId="79BF7208" w14:textId="34CB0811"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4FEFC797" w14:textId="69620AE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304810" w:rsidRPr="00463F22" w14:paraId="5FBB99D3" w14:textId="77777777" w:rsidTr="001311E4">
        <w:tc>
          <w:tcPr>
            <w:tcW w:w="501" w:type="pct"/>
          </w:tcPr>
          <w:p w14:paraId="22D47F64" w14:textId="1BDB82DF" w:rsidR="00304810" w:rsidRPr="00463F22" w:rsidRDefault="00304810" w:rsidP="00304810">
            <w:pPr>
              <w:spacing w:before="60" w:after="60" w:line="360" w:lineRule="auto"/>
              <w:jc w:val="center"/>
              <w:rPr>
                <w:color w:val="000000"/>
                <w:szCs w:val="24"/>
              </w:rPr>
            </w:pPr>
            <w:r w:rsidRPr="00463F22">
              <w:rPr>
                <w:color w:val="000000"/>
                <w:szCs w:val="24"/>
              </w:rPr>
              <w:t>6</w:t>
            </w:r>
          </w:p>
        </w:tc>
        <w:tc>
          <w:tcPr>
            <w:tcW w:w="1960" w:type="pct"/>
          </w:tcPr>
          <w:p w14:paraId="4D27D2E1" w14:textId="6DDA7140" w:rsidR="00304810" w:rsidRPr="00463F22" w:rsidRDefault="00304810" w:rsidP="00304810">
            <w:pPr>
              <w:spacing w:before="60" w:after="60" w:line="360" w:lineRule="auto"/>
              <w:rPr>
                <w:color w:val="000000"/>
                <w:szCs w:val="24"/>
              </w:rPr>
            </w:pPr>
            <w:r w:rsidRPr="00463F22">
              <w:rPr>
                <w:color w:val="000000"/>
                <w:szCs w:val="24"/>
              </w:rPr>
              <w:t>Jawa Timur</w:t>
            </w:r>
          </w:p>
        </w:tc>
        <w:tc>
          <w:tcPr>
            <w:tcW w:w="624" w:type="pct"/>
          </w:tcPr>
          <w:p w14:paraId="07FE04A5" w14:textId="020FD780"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0CB39083" w14:textId="033B9B5C"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304810" w:rsidRPr="00463F22" w14:paraId="5E4B17E9" w14:textId="77777777" w:rsidTr="001311E4">
        <w:tc>
          <w:tcPr>
            <w:tcW w:w="501" w:type="pct"/>
          </w:tcPr>
          <w:p w14:paraId="50A9AC2C" w14:textId="4F386BBE" w:rsidR="00304810" w:rsidRPr="00463F22" w:rsidRDefault="00304810" w:rsidP="00304810">
            <w:pPr>
              <w:spacing w:before="60" w:after="60" w:line="360" w:lineRule="auto"/>
              <w:jc w:val="center"/>
              <w:rPr>
                <w:color w:val="000000"/>
                <w:szCs w:val="24"/>
              </w:rPr>
            </w:pPr>
            <w:r w:rsidRPr="00463F22">
              <w:rPr>
                <w:color w:val="000000"/>
                <w:szCs w:val="24"/>
              </w:rPr>
              <w:t>7</w:t>
            </w:r>
          </w:p>
        </w:tc>
        <w:tc>
          <w:tcPr>
            <w:tcW w:w="1960" w:type="pct"/>
          </w:tcPr>
          <w:p w14:paraId="183EEE6D" w14:textId="47D6F3B6" w:rsidR="00304810" w:rsidRPr="00463F22" w:rsidRDefault="00304810" w:rsidP="00304810">
            <w:pPr>
              <w:spacing w:before="60" w:after="60" w:line="360" w:lineRule="auto"/>
              <w:rPr>
                <w:color w:val="000000"/>
                <w:szCs w:val="24"/>
              </w:rPr>
            </w:pPr>
            <w:r w:rsidRPr="00463F22">
              <w:rPr>
                <w:color w:val="000000"/>
                <w:szCs w:val="24"/>
              </w:rPr>
              <w:t>Bali</w:t>
            </w:r>
          </w:p>
        </w:tc>
        <w:tc>
          <w:tcPr>
            <w:tcW w:w="624" w:type="pct"/>
          </w:tcPr>
          <w:p w14:paraId="56725DAB" w14:textId="4D825387" w:rsidR="00304810" w:rsidRPr="00463F22" w:rsidRDefault="00304810" w:rsidP="00304810">
            <w:pPr>
              <w:spacing w:before="60" w:after="60" w:line="360" w:lineRule="auto"/>
              <w:jc w:val="center"/>
              <w:rPr>
                <w:color w:val="000000"/>
                <w:szCs w:val="24"/>
              </w:rPr>
            </w:pPr>
            <w:r w:rsidRPr="00463F22">
              <w:rPr>
                <w:color w:val="000000"/>
                <w:szCs w:val="24"/>
              </w:rPr>
              <w:t>1</w:t>
            </w:r>
          </w:p>
        </w:tc>
        <w:tc>
          <w:tcPr>
            <w:tcW w:w="1915" w:type="pct"/>
          </w:tcPr>
          <w:p w14:paraId="7C803A57" w14:textId="12B70521"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100</w:t>
            </w:r>
          </w:p>
        </w:tc>
      </w:tr>
      <w:tr w:rsidR="00463F22" w:rsidRPr="00463F22" w14:paraId="381E2B5D" w14:textId="77777777" w:rsidTr="00CF05F3">
        <w:tc>
          <w:tcPr>
            <w:tcW w:w="501" w:type="pct"/>
          </w:tcPr>
          <w:p w14:paraId="180F6E52" w14:textId="428A43D8" w:rsidR="00CF05F3" w:rsidRPr="00463F22" w:rsidRDefault="00CF05F3" w:rsidP="007A323B">
            <w:pPr>
              <w:spacing w:before="60" w:after="60" w:line="360" w:lineRule="auto"/>
              <w:jc w:val="center"/>
              <w:rPr>
                <w:color w:val="000000"/>
                <w:szCs w:val="24"/>
              </w:rPr>
            </w:pPr>
            <w:r w:rsidRPr="00463F22">
              <w:rPr>
                <w:color w:val="000000"/>
                <w:szCs w:val="24"/>
              </w:rPr>
              <w:t>8</w:t>
            </w:r>
          </w:p>
        </w:tc>
        <w:tc>
          <w:tcPr>
            <w:tcW w:w="1960" w:type="pct"/>
          </w:tcPr>
          <w:p w14:paraId="2307F178" w14:textId="241CDD53" w:rsidR="00CF05F3" w:rsidRPr="00463F22" w:rsidRDefault="00CF05F3" w:rsidP="007A323B">
            <w:pPr>
              <w:spacing w:before="60" w:after="60" w:line="360" w:lineRule="auto"/>
              <w:rPr>
                <w:color w:val="000000"/>
                <w:szCs w:val="24"/>
              </w:rPr>
            </w:pPr>
            <w:r w:rsidRPr="00463F22">
              <w:rPr>
                <w:color w:val="000000"/>
                <w:szCs w:val="24"/>
              </w:rPr>
              <w:t>Aceh</w:t>
            </w:r>
          </w:p>
        </w:tc>
        <w:tc>
          <w:tcPr>
            <w:tcW w:w="624" w:type="pct"/>
          </w:tcPr>
          <w:p w14:paraId="32CDD3E4" w14:textId="0A9E9CDB" w:rsidR="00CF05F3" w:rsidRPr="00463F22" w:rsidRDefault="00CF05F3" w:rsidP="007A323B">
            <w:pPr>
              <w:spacing w:before="60" w:after="60" w:line="360" w:lineRule="auto"/>
              <w:jc w:val="center"/>
              <w:rPr>
                <w:color w:val="000000"/>
                <w:szCs w:val="24"/>
              </w:rPr>
            </w:pPr>
            <w:r w:rsidRPr="00463F22">
              <w:rPr>
                <w:color w:val="000000"/>
                <w:szCs w:val="24"/>
              </w:rPr>
              <w:t>2</w:t>
            </w:r>
          </w:p>
        </w:tc>
        <w:tc>
          <w:tcPr>
            <w:tcW w:w="1915" w:type="pct"/>
            <w:vAlign w:val="center"/>
          </w:tcPr>
          <w:p w14:paraId="1D469711" w14:textId="124C76D7" w:rsidR="00CF05F3" w:rsidRPr="0081572A" w:rsidRDefault="00CF05F3" w:rsidP="007A323B">
            <w:pPr>
              <w:spacing w:before="60" w:after="60" w:line="360" w:lineRule="auto"/>
              <w:jc w:val="center"/>
              <w:rPr>
                <w:szCs w:val="24"/>
                <w:lang w:val="en-US"/>
              </w:rPr>
            </w:pPr>
            <w:r w:rsidRPr="0081572A">
              <w:rPr>
                <w:szCs w:val="24"/>
              </w:rPr>
              <w:t>Rp</w:t>
            </w:r>
            <w:r w:rsidR="00304810" w:rsidRPr="0081572A">
              <w:rPr>
                <w:szCs w:val="24"/>
                <w:lang w:val="en-US"/>
              </w:rPr>
              <w:t>50</w:t>
            </w:r>
          </w:p>
        </w:tc>
      </w:tr>
      <w:tr w:rsidR="00304810" w:rsidRPr="00463F22" w14:paraId="0093B80F" w14:textId="77777777" w:rsidTr="00CF05F3">
        <w:tc>
          <w:tcPr>
            <w:tcW w:w="501" w:type="pct"/>
          </w:tcPr>
          <w:p w14:paraId="0C9C4324" w14:textId="4D599DEB" w:rsidR="00304810" w:rsidRPr="00463F22" w:rsidRDefault="00304810" w:rsidP="00304810">
            <w:pPr>
              <w:spacing w:before="60" w:after="60" w:line="360" w:lineRule="auto"/>
              <w:jc w:val="center"/>
              <w:rPr>
                <w:color w:val="000000"/>
                <w:szCs w:val="24"/>
              </w:rPr>
            </w:pPr>
            <w:r w:rsidRPr="00463F22">
              <w:rPr>
                <w:color w:val="000000"/>
                <w:szCs w:val="24"/>
              </w:rPr>
              <w:t>9</w:t>
            </w:r>
          </w:p>
        </w:tc>
        <w:tc>
          <w:tcPr>
            <w:tcW w:w="1960" w:type="pct"/>
          </w:tcPr>
          <w:p w14:paraId="61C8667C" w14:textId="17540BBE" w:rsidR="00304810" w:rsidRPr="00463F22" w:rsidRDefault="00304810" w:rsidP="00304810">
            <w:pPr>
              <w:spacing w:before="60" w:after="60" w:line="360" w:lineRule="auto"/>
              <w:rPr>
                <w:color w:val="000000"/>
                <w:szCs w:val="24"/>
              </w:rPr>
            </w:pPr>
            <w:r w:rsidRPr="00463F22">
              <w:rPr>
                <w:color w:val="000000"/>
                <w:szCs w:val="24"/>
              </w:rPr>
              <w:t>Sumatera Utara</w:t>
            </w:r>
          </w:p>
        </w:tc>
        <w:tc>
          <w:tcPr>
            <w:tcW w:w="624" w:type="pct"/>
          </w:tcPr>
          <w:p w14:paraId="7839EC98" w14:textId="01F439CE"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613670D6" w14:textId="047C7CC4"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0B3B5E5E" w14:textId="77777777" w:rsidTr="00CF05F3">
        <w:tc>
          <w:tcPr>
            <w:tcW w:w="501" w:type="pct"/>
          </w:tcPr>
          <w:p w14:paraId="191F79A2" w14:textId="26870D95" w:rsidR="00304810" w:rsidRPr="00463F22" w:rsidRDefault="00304810" w:rsidP="00304810">
            <w:pPr>
              <w:spacing w:before="60" w:after="60" w:line="360" w:lineRule="auto"/>
              <w:jc w:val="center"/>
              <w:rPr>
                <w:color w:val="000000"/>
                <w:szCs w:val="24"/>
              </w:rPr>
            </w:pPr>
            <w:r w:rsidRPr="00463F22">
              <w:rPr>
                <w:color w:val="000000"/>
                <w:szCs w:val="24"/>
              </w:rPr>
              <w:t>10</w:t>
            </w:r>
          </w:p>
        </w:tc>
        <w:tc>
          <w:tcPr>
            <w:tcW w:w="1960" w:type="pct"/>
          </w:tcPr>
          <w:p w14:paraId="6789FAB7" w14:textId="062D76FB" w:rsidR="00304810" w:rsidRPr="00463F22" w:rsidRDefault="00304810" w:rsidP="00304810">
            <w:pPr>
              <w:spacing w:before="60" w:after="60" w:line="360" w:lineRule="auto"/>
              <w:rPr>
                <w:color w:val="000000"/>
                <w:szCs w:val="24"/>
              </w:rPr>
            </w:pPr>
            <w:r w:rsidRPr="00463F22">
              <w:rPr>
                <w:color w:val="000000"/>
                <w:szCs w:val="24"/>
              </w:rPr>
              <w:t>Sumatera Barat</w:t>
            </w:r>
          </w:p>
        </w:tc>
        <w:tc>
          <w:tcPr>
            <w:tcW w:w="624" w:type="pct"/>
          </w:tcPr>
          <w:p w14:paraId="244D5936" w14:textId="115A48D0"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46642710" w14:textId="27EF1BB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59A1C554" w14:textId="77777777" w:rsidTr="00CF05F3">
        <w:tc>
          <w:tcPr>
            <w:tcW w:w="501" w:type="pct"/>
          </w:tcPr>
          <w:p w14:paraId="70C237D5" w14:textId="54FF3B26" w:rsidR="00304810" w:rsidRPr="00463F22" w:rsidRDefault="00304810" w:rsidP="00304810">
            <w:pPr>
              <w:spacing w:before="60" w:after="60" w:line="360" w:lineRule="auto"/>
              <w:jc w:val="center"/>
              <w:rPr>
                <w:color w:val="000000"/>
                <w:szCs w:val="24"/>
              </w:rPr>
            </w:pPr>
            <w:r w:rsidRPr="00463F22">
              <w:rPr>
                <w:color w:val="000000"/>
                <w:szCs w:val="24"/>
              </w:rPr>
              <w:t>11</w:t>
            </w:r>
          </w:p>
        </w:tc>
        <w:tc>
          <w:tcPr>
            <w:tcW w:w="1960" w:type="pct"/>
          </w:tcPr>
          <w:p w14:paraId="65E4E621" w14:textId="356B5EE4" w:rsidR="00304810" w:rsidRPr="00463F22" w:rsidRDefault="00304810" w:rsidP="00304810">
            <w:pPr>
              <w:spacing w:before="60" w:after="60" w:line="360" w:lineRule="auto"/>
              <w:rPr>
                <w:color w:val="000000"/>
                <w:szCs w:val="24"/>
              </w:rPr>
            </w:pPr>
            <w:r w:rsidRPr="00463F22">
              <w:rPr>
                <w:color w:val="000000"/>
                <w:szCs w:val="24"/>
              </w:rPr>
              <w:t>Riau</w:t>
            </w:r>
          </w:p>
        </w:tc>
        <w:tc>
          <w:tcPr>
            <w:tcW w:w="624" w:type="pct"/>
          </w:tcPr>
          <w:p w14:paraId="3150FD64" w14:textId="4FA81726"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0B15AD30" w14:textId="5CC60AA3"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0B783696" w14:textId="77777777" w:rsidTr="00CF05F3">
        <w:tc>
          <w:tcPr>
            <w:tcW w:w="501" w:type="pct"/>
          </w:tcPr>
          <w:p w14:paraId="12850364" w14:textId="0964DDF8" w:rsidR="00304810" w:rsidRPr="00463F22" w:rsidRDefault="00304810" w:rsidP="00304810">
            <w:pPr>
              <w:spacing w:before="60" w:after="60" w:line="360" w:lineRule="auto"/>
              <w:jc w:val="center"/>
              <w:rPr>
                <w:color w:val="000000"/>
                <w:szCs w:val="24"/>
              </w:rPr>
            </w:pPr>
            <w:r w:rsidRPr="00463F22">
              <w:rPr>
                <w:color w:val="000000"/>
                <w:szCs w:val="24"/>
              </w:rPr>
              <w:t>12</w:t>
            </w:r>
          </w:p>
        </w:tc>
        <w:tc>
          <w:tcPr>
            <w:tcW w:w="1960" w:type="pct"/>
          </w:tcPr>
          <w:p w14:paraId="13DFD6FE" w14:textId="14BA635B" w:rsidR="00304810" w:rsidRPr="00463F22" w:rsidRDefault="00304810" w:rsidP="00304810">
            <w:pPr>
              <w:spacing w:before="60" w:after="60" w:line="360" w:lineRule="auto"/>
              <w:rPr>
                <w:color w:val="000000"/>
                <w:szCs w:val="24"/>
              </w:rPr>
            </w:pPr>
            <w:r w:rsidRPr="00463F22">
              <w:rPr>
                <w:color w:val="000000"/>
                <w:szCs w:val="24"/>
              </w:rPr>
              <w:t>Jambi</w:t>
            </w:r>
          </w:p>
        </w:tc>
        <w:tc>
          <w:tcPr>
            <w:tcW w:w="624" w:type="pct"/>
          </w:tcPr>
          <w:p w14:paraId="0B691301" w14:textId="7E8CF780"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590AB96B" w14:textId="06452A4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0545011D" w14:textId="77777777" w:rsidTr="00CF05F3">
        <w:tc>
          <w:tcPr>
            <w:tcW w:w="501" w:type="pct"/>
          </w:tcPr>
          <w:p w14:paraId="4CC478A8" w14:textId="1F4E4ADB" w:rsidR="00304810" w:rsidRPr="00463F22" w:rsidRDefault="00304810" w:rsidP="00304810">
            <w:pPr>
              <w:spacing w:before="60" w:after="60" w:line="360" w:lineRule="auto"/>
              <w:jc w:val="center"/>
              <w:rPr>
                <w:color w:val="000000"/>
                <w:szCs w:val="24"/>
              </w:rPr>
            </w:pPr>
            <w:r w:rsidRPr="00463F22">
              <w:rPr>
                <w:color w:val="000000"/>
                <w:szCs w:val="24"/>
              </w:rPr>
              <w:t>13</w:t>
            </w:r>
          </w:p>
        </w:tc>
        <w:tc>
          <w:tcPr>
            <w:tcW w:w="1960" w:type="pct"/>
          </w:tcPr>
          <w:p w14:paraId="285595A8" w14:textId="768EC9FB" w:rsidR="00304810" w:rsidRPr="00463F22" w:rsidRDefault="00304810" w:rsidP="00304810">
            <w:pPr>
              <w:spacing w:before="60" w:after="60" w:line="360" w:lineRule="auto"/>
              <w:rPr>
                <w:color w:val="000000"/>
                <w:szCs w:val="24"/>
              </w:rPr>
            </w:pPr>
            <w:r w:rsidRPr="00463F22">
              <w:rPr>
                <w:color w:val="000000"/>
                <w:szCs w:val="24"/>
              </w:rPr>
              <w:t>Bengkulu</w:t>
            </w:r>
          </w:p>
        </w:tc>
        <w:tc>
          <w:tcPr>
            <w:tcW w:w="624" w:type="pct"/>
          </w:tcPr>
          <w:p w14:paraId="1EE50C6A" w14:textId="644F71F7"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541A052A" w14:textId="1E1B93AE"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77F12D19" w14:textId="77777777" w:rsidTr="00CF05F3">
        <w:tc>
          <w:tcPr>
            <w:tcW w:w="501" w:type="pct"/>
          </w:tcPr>
          <w:p w14:paraId="2B6AB765" w14:textId="583DDE97" w:rsidR="00304810" w:rsidRPr="00463F22" w:rsidRDefault="00304810" w:rsidP="00304810">
            <w:pPr>
              <w:spacing w:before="60" w:after="60" w:line="360" w:lineRule="auto"/>
              <w:jc w:val="center"/>
              <w:rPr>
                <w:color w:val="000000"/>
                <w:szCs w:val="24"/>
              </w:rPr>
            </w:pPr>
            <w:r w:rsidRPr="00463F22">
              <w:rPr>
                <w:color w:val="000000"/>
                <w:szCs w:val="24"/>
              </w:rPr>
              <w:t>14</w:t>
            </w:r>
          </w:p>
        </w:tc>
        <w:tc>
          <w:tcPr>
            <w:tcW w:w="1960" w:type="pct"/>
          </w:tcPr>
          <w:p w14:paraId="380A6027" w14:textId="44C3EFB7" w:rsidR="00304810" w:rsidRPr="00463F22" w:rsidRDefault="00304810" w:rsidP="00304810">
            <w:pPr>
              <w:spacing w:before="60" w:after="60" w:line="360" w:lineRule="auto"/>
              <w:rPr>
                <w:color w:val="000000"/>
                <w:szCs w:val="24"/>
              </w:rPr>
            </w:pPr>
            <w:r w:rsidRPr="00463F22">
              <w:rPr>
                <w:color w:val="000000"/>
                <w:szCs w:val="24"/>
              </w:rPr>
              <w:t>Kepulauan Riau</w:t>
            </w:r>
          </w:p>
        </w:tc>
        <w:tc>
          <w:tcPr>
            <w:tcW w:w="624" w:type="pct"/>
          </w:tcPr>
          <w:p w14:paraId="00F2C0C6" w14:textId="59082FB2"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7BDA11FE" w14:textId="65DFC9D5"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44339E3B" w14:textId="77777777" w:rsidTr="00CF05F3">
        <w:tc>
          <w:tcPr>
            <w:tcW w:w="501" w:type="pct"/>
          </w:tcPr>
          <w:p w14:paraId="5B04F3E6" w14:textId="52B15D8F" w:rsidR="00304810" w:rsidRPr="00463F22" w:rsidRDefault="00304810" w:rsidP="00304810">
            <w:pPr>
              <w:spacing w:before="60" w:after="60" w:line="360" w:lineRule="auto"/>
              <w:jc w:val="center"/>
              <w:rPr>
                <w:color w:val="000000"/>
                <w:szCs w:val="24"/>
              </w:rPr>
            </w:pPr>
            <w:r w:rsidRPr="00463F22">
              <w:rPr>
                <w:color w:val="000000"/>
                <w:szCs w:val="24"/>
              </w:rPr>
              <w:t>15</w:t>
            </w:r>
          </w:p>
        </w:tc>
        <w:tc>
          <w:tcPr>
            <w:tcW w:w="1960" w:type="pct"/>
          </w:tcPr>
          <w:p w14:paraId="680DA56E" w14:textId="7809C17F" w:rsidR="00304810" w:rsidRPr="00463F22" w:rsidRDefault="00304810" w:rsidP="00304810">
            <w:pPr>
              <w:spacing w:before="60" w:after="60" w:line="360" w:lineRule="auto"/>
              <w:rPr>
                <w:color w:val="000000"/>
                <w:szCs w:val="24"/>
              </w:rPr>
            </w:pPr>
            <w:r w:rsidRPr="00463F22">
              <w:rPr>
                <w:color w:val="000000"/>
                <w:szCs w:val="24"/>
              </w:rPr>
              <w:t>Sumatera Selatan</w:t>
            </w:r>
          </w:p>
        </w:tc>
        <w:tc>
          <w:tcPr>
            <w:tcW w:w="624" w:type="pct"/>
          </w:tcPr>
          <w:p w14:paraId="323ABE27" w14:textId="2A1AB65A"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129DA0EF" w14:textId="4CAA8141"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7576FF16" w14:textId="77777777" w:rsidTr="00CF05F3">
        <w:tc>
          <w:tcPr>
            <w:tcW w:w="501" w:type="pct"/>
          </w:tcPr>
          <w:p w14:paraId="10D29700" w14:textId="510DD04B" w:rsidR="00304810" w:rsidRPr="00463F22" w:rsidRDefault="00304810" w:rsidP="00304810">
            <w:pPr>
              <w:spacing w:before="60" w:after="60" w:line="360" w:lineRule="auto"/>
              <w:jc w:val="center"/>
              <w:rPr>
                <w:color w:val="000000"/>
                <w:szCs w:val="24"/>
              </w:rPr>
            </w:pPr>
            <w:r w:rsidRPr="00463F22">
              <w:rPr>
                <w:color w:val="000000"/>
                <w:szCs w:val="24"/>
              </w:rPr>
              <w:t>16</w:t>
            </w:r>
          </w:p>
        </w:tc>
        <w:tc>
          <w:tcPr>
            <w:tcW w:w="1960" w:type="pct"/>
          </w:tcPr>
          <w:p w14:paraId="79F787BB" w14:textId="79DC051D" w:rsidR="00304810" w:rsidRPr="00463F22" w:rsidRDefault="00304810" w:rsidP="00304810">
            <w:pPr>
              <w:spacing w:before="60" w:after="60" w:line="360" w:lineRule="auto"/>
              <w:rPr>
                <w:color w:val="000000"/>
                <w:szCs w:val="24"/>
              </w:rPr>
            </w:pPr>
            <w:r w:rsidRPr="00463F22">
              <w:rPr>
                <w:color w:val="000000"/>
                <w:szCs w:val="24"/>
              </w:rPr>
              <w:t>Bangka Belitung</w:t>
            </w:r>
          </w:p>
        </w:tc>
        <w:tc>
          <w:tcPr>
            <w:tcW w:w="624" w:type="pct"/>
          </w:tcPr>
          <w:p w14:paraId="47A84281" w14:textId="5DD269BE"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1D0C21BD" w14:textId="1F52126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00ADEF14" w14:textId="77777777" w:rsidTr="00CF05F3">
        <w:tc>
          <w:tcPr>
            <w:tcW w:w="501" w:type="pct"/>
          </w:tcPr>
          <w:p w14:paraId="69198E86" w14:textId="0D2142FA" w:rsidR="00304810" w:rsidRPr="00463F22" w:rsidRDefault="00304810" w:rsidP="00304810">
            <w:pPr>
              <w:spacing w:before="60" w:after="60" w:line="360" w:lineRule="auto"/>
              <w:jc w:val="center"/>
              <w:rPr>
                <w:color w:val="000000"/>
                <w:szCs w:val="24"/>
              </w:rPr>
            </w:pPr>
            <w:r w:rsidRPr="00463F22">
              <w:rPr>
                <w:color w:val="000000"/>
                <w:szCs w:val="24"/>
              </w:rPr>
              <w:t>17</w:t>
            </w:r>
          </w:p>
        </w:tc>
        <w:tc>
          <w:tcPr>
            <w:tcW w:w="1960" w:type="pct"/>
          </w:tcPr>
          <w:p w14:paraId="147D99CD" w14:textId="7DD653C2" w:rsidR="00304810" w:rsidRPr="00463F22" w:rsidRDefault="00304810" w:rsidP="00304810">
            <w:pPr>
              <w:spacing w:before="60" w:after="60" w:line="360" w:lineRule="auto"/>
              <w:rPr>
                <w:color w:val="000000"/>
                <w:szCs w:val="24"/>
              </w:rPr>
            </w:pPr>
            <w:r w:rsidRPr="00463F22">
              <w:rPr>
                <w:color w:val="000000"/>
                <w:szCs w:val="24"/>
              </w:rPr>
              <w:t>Lampung</w:t>
            </w:r>
          </w:p>
        </w:tc>
        <w:tc>
          <w:tcPr>
            <w:tcW w:w="624" w:type="pct"/>
          </w:tcPr>
          <w:p w14:paraId="6590433F" w14:textId="6C2F9010"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6A70B3C8" w14:textId="242C4A6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2FA02680" w14:textId="77777777" w:rsidTr="00CF05F3">
        <w:tc>
          <w:tcPr>
            <w:tcW w:w="501" w:type="pct"/>
          </w:tcPr>
          <w:p w14:paraId="6219B94B" w14:textId="6AEB64D3" w:rsidR="00304810" w:rsidRPr="00463F22" w:rsidRDefault="00304810" w:rsidP="00304810">
            <w:pPr>
              <w:spacing w:before="60" w:after="60" w:line="360" w:lineRule="auto"/>
              <w:jc w:val="center"/>
              <w:rPr>
                <w:color w:val="000000"/>
                <w:szCs w:val="24"/>
              </w:rPr>
            </w:pPr>
            <w:r w:rsidRPr="00463F22">
              <w:rPr>
                <w:color w:val="000000"/>
                <w:szCs w:val="24"/>
              </w:rPr>
              <w:t>18</w:t>
            </w:r>
          </w:p>
        </w:tc>
        <w:tc>
          <w:tcPr>
            <w:tcW w:w="1960" w:type="pct"/>
          </w:tcPr>
          <w:p w14:paraId="0FE652C2" w14:textId="154CC717" w:rsidR="00304810" w:rsidRPr="00463F22" w:rsidRDefault="00304810" w:rsidP="00304810">
            <w:pPr>
              <w:spacing w:before="60" w:after="60" w:line="360" w:lineRule="auto"/>
              <w:rPr>
                <w:color w:val="000000"/>
                <w:szCs w:val="24"/>
              </w:rPr>
            </w:pPr>
            <w:r w:rsidRPr="00463F22">
              <w:rPr>
                <w:color w:val="000000"/>
                <w:szCs w:val="24"/>
              </w:rPr>
              <w:t>Kalimantan Barat</w:t>
            </w:r>
          </w:p>
        </w:tc>
        <w:tc>
          <w:tcPr>
            <w:tcW w:w="624" w:type="pct"/>
          </w:tcPr>
          <w:p w14:paraId="60B7586A" w14:textId="77B6A12F"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74C7CA13" w14:textId="5894EE77"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5B179527" w14:textId="77777777" w:rsidTr="00CF05F3">
        <w:tc>
          <w:tcPr>
            <w:tcW w:w="501" w:type="pct"/>
          </w:tcPr>
          <w:p w14:paraId="043B5369" w14:textId="6FEA1F69" w:rsidR="00304810" w:rsidRPr="00463F22" w:rsidRDefault="00304810" w:rsidP="00304810">
            <w:pPr>
              <w:spacing w:before="60" w:after="60" w:line="360" w:lineRule="auto"/>
              <w:jc w:val="center"/>
              <w:rPr>
                <w:color w:val="000000"/>
                <w:szCs w:val="24"/>
              </w:rPr>
            </w:pPr>
            <w:r w:rsidRPr="00463F22">
              <w:rPr>
                <w:color w:val="000000"/>
                <w:szCs w:val="24"/>
              </w:rPr>
              <w:t>19</w:t>
            </w:r>
          </w:p>
        </w:tc>
        <w:tc>
          <w:tcPr>
            <w:tcW w:w="1960" w:type="pct"/>
          </w:tcPr>
          <w:p w14:paraId="72FB99C4" w14:textId="4C9707C3" w:rsidR="00304810" w:rsidRPr="00463F22" w:rsidRDefault="00304810" w:rsidP="00304810">
            <w:pPr>
              <w:spacing w:before="60" w:after="60" w:line="360" w:lineRule="auto"/>
              <w:rPr>
                <w:color w:val="000000"/>
                <w:szCs w:val="24"/>
              </w:rPr>
            </w:pPr>
            <w:r w:rsidRPr="00463F22">
              <w:rPr>
                <w:color w:val="000000"/>
                <w:szCs w:val="24"/>
              </w:rPr>
              <w:t>Kalimantan Tengah</w:t>
            </w:r>
          </w:p>
        </w:tc>
        <w:tc>
          <w:tcPr>
            <w:tcW w:w="624" w:type="pct"/>
          </w:tcPr>
          <w:p w14:paraId="6EBF921E" w14:textId="34526D27"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46558D39" w14:textId="172CE5B2"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29C6806C" w14:textId="77777777" w:rsidTr="00CF05F3">
        <w:tc>
          <w:tcPr>
            <w:tcW w:w="501" w:type="pct"/>
          </w:tcPr>
          <w:p w14:paraId="51CB199E" w14:textId="0C9B9F89" w:rsidR="00304810" w:rsidRPr="00463F22" w:rsidRDefault="00304810" w:rsidP="00304810">
            <w:pPr>
              <w:spacing w:before="60" w:after="60" w:line="360" w:lineRule="auto"/>
              <w:jc w:val="center"/>
              <w:rPr>
                <w:color w:val="000000"/>
                <w:szCs w:val="24"/>
              </w:rPr>
            </w:pPr>
            <w:r w:rsidRPr="00463F22">
              <w:rPr>
                <w:color w:val="000000"/>
                <w:szCs w:val="24"/>
              </w:rPr>
              <w:t>20</w:t>
            </w:r>
          </w:p>
        </w:tc>
        <w:tc>
          <w:tcPr>
            <w:tcW w:w="1960" w:type="pct"/>
          </w:tcPr>
          <w:p w14:paraId="77A2A693" w14:textId="56218643" w:rsidR="00304810" w:rsidRPr="00463F22" w:rsidRDefault="00304810" w:rsidP="00304810">
            <w:pPr>
              <w:spacing w:before="60" w:after="60" w:line="360" w:lineRule="auto"/>
              <w:rPr>
                <w:color w:val="000000"/>
                <w:szCs w:val="24"/>
              </w:rPr>
            </w:pPr>
            <w:r w:rsidRPr="00463F22">
              <w:rPr>
                <w:color w:val="000000"/>
                <w:szCs w:val="24"/>
              </w:rPr>
              <w:t>Kalimantan Selatan</w:t>
            </w:r>
          </w:p>
        </w:tc>
        <w:tc>
          <w:tcPr>
            <w:tcW w:w="624" w:type="pct"/>
          </w:tcPr>
          <w:p w14:paraId="065256AF" w14:textId="59324C5B"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1FD42CC7" w14:textId="03809D4A"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2AB54570" w14:textId="77777777" w:rsidTr="00CF05F3">
        <w:tc>
          <w:tcPr>
            <w:tcW w:w="501" w:type="pct"/>
          </w:tcPr>
          <w:p w14:paraId="0F5F4BF5" w14:textId="4FABB200" w:rsidR="00304810" w:rsidRPr="00463F22" w:rsidRDefault="00304810" w:rsidP="00304810">
            <w:pPr>
              <w:spacing w:before="60" w:after="60" w:line="360" w:lineRule="auto"/>
              <w:jc w:val="center"/>
              <w:rPr>
                <w:color w:val="000000"/>
                <w:szCs w:val="24"/>
              </w:rPr>
            </w:pPr>
            <w:r w:rsidRPr="00463F22">
              <w:rPr>
                <w:color w:val="000000"/>
                <w:szCs w:val="24"/>
              </w:rPr>
              <w:t>21</w:t>
            </w:r>
          </w:p>
        </w:tc>
        <w:tc>
          <w:tcPr>
            <w:tcW w:w="1960" w:type="pct"/>
          </w:tcPr>
          <w:p w14:paraId="55F1A43C" w14:textId="414FC1CE" w:rsidR="00304810" w:rsidRPr="00463F22" w:rsidRDefault="00304810" w:rsidP="00304810">
            <w:pPr>
              <w:spacing w:before="60" w:after="60" w:line="360" w:lineRule="auto"/>
              <w:rPr>
                <w:color w:val="000000"/>
                <w:szCs w:val="24"/>
              </w:rPr>
            </w:pPr>
            <w:r w:rsidRPr="00463F22">
              <w:rPr>
                <w:color w:val="000000"/>
                <w:szCs w:val="24"/>
              </w:rPr>
              <w:t>Kalimantan Utara</w:t>
            </w:r>
          </w:p>
        </w:tc>
        <w:tc>
          <w:tcPr>
            <w:tcW w:w="624" w:type="pct"/>
          </w:tcPr>
          <w:p w14:paraId="6D367919" w14:textId="79A81B11"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5DD0B4CF" w14:textId="4F6BDB71"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5150A426" w14:textId="77777777" w:rsidTr="00CF05F3">
        <w:tc>
          <w:tcPr>
            <w:tcW w:w="501" w:type="pct"/>
          </w:tcPr>
          <w:p w14:paraId="53B360FD" w14:textId="37A4CF32" w:rsidR="00304810" w:rsidRPr="00463F22" w:rsidRDefault="00304810" w:rsidP="00304810">
            <w:pPr>
              <w:spacing w:before="60" w:after="60" w:line="360" w:lineRule="auto"/>
              <w:jc w:val="center"/>
              <w:rPr>
                <w:color w:val="000000"/>
                <w:szCs w:val="24"/>
              </w:rPr>
            </w:pPr>
            <w:r w:rsidRPr="00463F22">
              <w:rPr>
                <w:color w:val="000000"/>
                <w:szCs w:val="24"/>
              </w:rPr>
              <w:t>22</w:t>
            </w:r>
          </w:p>
        </w:tc>
        <w:tc>
          <w:tcPr>
            <w:tcW w:w="1960" w:type="pct"/>
          </w:tcPr>
          <w:p w14:paraId="239CA5ED" w14:textId="2C735EA2" w:rsidR="00304810" w:rsidRPr="00463F22" w:rsidRDefault="00304810" w:rsidP="00304810">
            <w:pPr>
              <w:spacing w:before="60" w:after="60" w:line="360" w:lineRule="auto"/>
              <w:rPr>
                <w:color w:val="000000"/>
                <w:szCs w:val="24"/>
              </w:rPr>
            </w:pPr>
            <w:r w:rsidRPr="00463F22">
              <w:rPr>
                <w:color w:val="000000"/>
                <w:szCs w:val="24"/>
              </w:rPr>
              <w:t>Kalimantan Timur</w:t>
            </w:r>
          </w:p>
        </w:tc>
        <w:tc>
          <w:tcPr>
            <w:tcW w:w="624" w:type="pct"/>
          </w:tcPr>
          <w:p w14:paraId="5AEFDD74" w14:textId="41235D7A"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3F0F843B" w14:textId="42539465"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356FBC59" w14:textId="77777777" w:rsidTr="00CF05F3">
        <w:tc>
          <w:tcPr>
            <w:tcW w:w="501" w:type="pct"/>
          </w:tcPr>
          <w:p w14:paraId="7BED1580" w14:textId="48AD854F" w:rsidR="00304810" w:rsidRPr="00463F22" w:rsidRDefault="00304810" w:rsidP="00304810">
            <w:pPr>
              <w:spacing w:before="60" w:after="60" w:line="360" w:lineRule="auto"/>
              <w:jc w:val="center"/>
              <w:rPr>
                <w:color w:val="000000"/>
                <w:szCs w:val="24"/>
              </w:rPr>
            </w:pPr>
            <w:r w:rsidRPr="00463F22">
              <w:rPr>
                <w:color w:val="000000"/>
                <w:szCs w:val="24"/>
              </w:rPr>
              <w:t>23</w:t>
            </w:r>
          </w:p>
        </w:tc>
        <w:tc>
          <w:tcPr>
            <w:tcW w:w="1960" w:type="pct"/>
          </w:tcPr>
          <w:p w14:paraId="515EBADF" w14:textId="67CB919F" w:rsidR="00304810" w:rsidRPr="00463F22" w:rsidRDefault="00304810" w:rsidP="00304810">
            <w:pPr>
              <w:spacing w:before="60" w:after="60" w:line="360" w:lineRule="auto"/>
              <w:rPr>
                <w:color w:val="000000"/>
                <w:szCs w:val="24"/>
              </w:rPr>
            </w:pPr>
            <w:r w:rsidRPr="00463F22">
              <w:rPr>
                <w:color w:val="000000"/>
                <w:szCs w:val="24"/>
              </w:rPr>
              <w:t>Sulawesi Tengah</w:t>
            </w:r>
          </w:p>
        </w:tc>
        <w:tc>
          <w:tcPr>
            <w:tcW w:w="624" w:type="pct"/>
          </w:tcPr>
          <w:p w14:paraId="73756777" w14:textId="04C5E65E"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7A0F3BA2" w14:textId="51F857A9"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2860FDD2" w14:textId="77777777" w:rsidTr="00CF05F3">
        <w:tc>
          <w:tcPr>
            <w:tcW w:w="501" w:type="pct"/>
          </w:tcPr>
          <w:p w14:paraId="2A49B589" w14:textId="15975922" w:rsidR="00304810" w:rsidRPr="00463F22" w:rsidRDefault="00304810" w:rsidP="00304810">
            <w:pPr>
              <w:spacing w:before="60" w:after="60" w:line="360" w:lineRule="auto"/>
              <w:jc w:val="center"/>
              <w:rPr>
                <w:color w:val="000000"/>
                <w:szCs w:val="24"/>
              </w:rPr>
            </w:pPr>
            <w:r w:rsidRPr="00463F22">
              <w:rPr>
                <w:color w:val="000000"/>
                <w:szCs w:val="24"/>
              </w:rPr>
              <w:lastRenderedPageBreak/>
              <w:t>24</w:t>
            </w:r>
          </w:p>
        </w:tc>
        <w:tc>
          <w:tcPr>
            <w:tcW w:w="1960" w:type="pct"/>
          </w:tcPr>
          <w:p w14:paraId="68C6114C" w14:textId="6525A0A6" w:rsidR="00304810" w:rsidRPr="00463F22" w:rsidRDefault="00304810" w:rsidP="00304810">
            <w:pPr>
              <w:spacing w:before="60" w:after="60" w:line="360" w:lineRule="auto"/>
              <w:rPr>
                <w:color w:val="000000"/>
                <w:szCs w:val="24"/>
              </w:rPr>
            </w:pPr>
            <w:r w:rsidRPr="00463F22">
              <w:rPr>
                <w:color w:val="000000"/>
                <w:szCs w:val="24"/>
              </w:rPr>
              <w:t>Sulawesi Selatan</w:t>
            </w:r>
          </w:p>
        </w:tc>
        <w:tc>
          <w:tcPr>
            <w:tcW w:w="624" w:type="pct"/>
          </w:tcPr>
          <w:p w14:paraId="3DCD589E" w14:textId="0BAB3826"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09CD69D0" w14:textId="4115A93E"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304810" w:rsidRPr="00463F22" w14:paraId="00566B26" w14:textId="77777777" w:rsidTr="00CF05F3">
        <w:tc>
          <w:tcPr>
            <w:tcW w:w="501" w:type="pct"/>
          </w:tcPr>
          <w:p w14:paraId="71083916" w14:textId="6A432339" w:rsidR="00304810" w:rsidRPr="00463F22" w:rsidRDefault="00304810" w:rsidP="00304810">
            <w:pPr>
              <w:spacing w:before="60" w:after="60" w:line="360" w:lineRule="auto"/>
              <w:jc w:val="center"/>
              <w:rPr>
                <w:color w:val="000000"/>
                <w:szCs w:val="24"/>
              </w:rPr>
            </w:pPr>
            <w:r w:rsidRPr="00463F22">
              <w:rPr>
                <w:color w:val="000000"/>
                <w:szCs w:val="24"/>
              </w:rPr>
              <w:t>25</w:t>
            </w:r>
          </w:p>
        </w:tc>
        <w:tc>
          <w:tcPr>
            <w:tcW w:w="1960" w:type="pct"/>
          </w:tcPr>
          <w:p w14:paraId="6382E70B" w14:textId="36BB9EA2" w:rsidR="00304810" w:rsidRPr="00463F22" w:rsidRDefault="00304810" w:rsidP="00304810">
            <w:pPr>
              <w:spacing w:before="60" w:after="60" w:line="360" w:lineRule="auto"/>
              <w:rPr>
                <w:color w:val="000000"/>
                <w:szCs w:val="24"/>
              </w:rPr>
            </w:pPr>
            <w:r w:rsidRPr="00463F22">
              <w:rPr>
                <w:color w:val="000000"/>
                <w:szCs w:val="24"/>
              </w:rPr>
              <w:t>Nusa Tenggara Barat</w:t>
            </w:r>
          </w:p>
        </w:tc>
        <w:tc>
          <w:tcPr>
            <w:tcW w:w="624" w:type="pct"/>
          </w:tcPr>
          <w:p w14:paraId="37E7CB08" w14:textId="37235DD8" w:rsidR="00304810" w:rsidRPr="00463F22" w:rsidRDefault="00304810" w:rsidP="00304810">
            <w:pPr>
              <w:spacing w:before="60" w:after="60" w:line="360" w:lineRule="auto"/>
              <w:jc w:val="center"/>
              <w:rPr>
                <w:color w:val="000000"/>
                <w:szCs w:val="24"/>
              </w:rPr>
            </w:pPr>
            <w:r w:rsidRPr="00463F22">
              <w:rPr>
                <w:color w:val="000000"/>
                <w:szCs w:val="24"/>
              </w:rPr>
              <w:t>2</w:t>
            </w:r>
          </w:p>
        </w:tc>
        <w:tc>
          <w:tcPr>
            <w:tcW w:w="1915" w:type="pct"/>
          </w:tcPr>
          <w:p w14:paraId="5264CE97" w14:textId="6B417B13"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50</w:t>
            </w:r>
          </w:p>
        </w:tc>
      </w:tr>
      <w:tr w:rsidR="00463F22" w:rsidRPr="00463F22" w14:paraId="57073C85" w14:textId="77777777" w:rsidTr="00CF05F3">
        <w:tc>
          <w:tcPr>
            <w:tcW w:w="501" w:type="pct"/>
          </w:tcPr>
          <w:p w14:paraId="4A891F9F" w14:textId="2CAB328D" w:rsidR="00CF05F3" w:rsidRPr="00463F22" w:rsidRDefault="00CF05F3" w:rsidP="007A323B">
            <w:pPr>
              <w:spacing w:before="60" w:after="60" w:line="360" w:lineRule="auto"/>
              <w:jc w:val="center"/>
              <w:rPr>
                <w:color w:val="000000"/>
                <w:szCs w:val="24"/>
              </w:rPr>
            </w:pPr>
            <w:r w:rsidRPr="00463F22">
              <w:rPr>
                <w:color w:val="000000"/>
                <w:szCs w:val="24"/>
              </w:rPr>
              <w:t>26</w:t>
            </w:r>
          </w:p>
        </w:tc>
        <w:tc>
          <w:tcPr>
            <w:tcW w:w="1960" w:type="pct"/>
          </w:tcPr>
          <w:p w14:paraId="098EEF68" w14:textId="046B72EF" w:rsidR="00CF05F3" w:rsidRPr="00463F22" w:rsidRDefault="002345CF" w:rsidP="007A323B">
            <w:pPr>
              <w:spacing w:before="60" w:after="60" w:line="360" w:lineRule="auto"/>
              <w:rPr>
                <w:color w:val="000000"/>
                <w:szCs w:val="24"/>
              </w:rPr>
            </w:pPr>
            <w:r w:rsidRPr="00463F22">
              <w:rPr>
                <w:color w:val="000000"/>
                <w:szCs w:val="24"/>
              </w:rPr>
              <w:t>Nusa Tenggara Timur</w:t>
            </w:r>
          </w:p>
        </w:tc>
        <w:tc>
          <w:tcPr>
            <w:tcW w:w="624" w:type="pct"/>
          </w:tcPr>
          <w:p w14:paraId="7F308989" w14:textId="62D3FC10" w:rsidR="00CF05F3" w:rsidRPr="00463F22" w:rsidRDefault="00CF05F3" w:rsidP="007A323B">
            <w:pPr>
              <w:spacing w:before="60" w:after="60" w:line="360" w:lineRule="auto"/>
              <w:jc w:val="center"/>
              <w:rPr>
                <w:color w:val="000000"/>
                <w:szCs w:val="24"/>
              </w:rPr>
            </w:pPr>
            <w:r w:rsidRPr="00463F22">
              <w:rPr>
                <w:color w:val="000000"/>
                <w:szCs w:val="24"/>
              </w:rPr>
              <w:t>3</w:t>
            </w:r>
          </w:p>
        </w:tc>
        <w:tc>
          <w:tcPr>
            <w:tcW w:w="1915" w:type="pct"/>
            <w:vAlign w:val="center"/>
          </w:tcPr>
          <w:p w14:paraId="04193B5E" w14:textId="4A1B766C" w:rsidR="00CF05F3" w:rsidRPr="0081572A" w:rsidRDefault="00CF05F3" w:rsidP="007A323B">
            <w:pPr>
              <w:spacing w:before="60" w:after="60" w:line="360" w:lineRule="auto"/>
              <w:jc w:val="center"/>
              <w:rPr>
                <w:szCs w:val="24"/>
              </w:rPr>
            </w:pPr>
            <w:r w:rsidRPr="0081572A">
              <w:rPr>
                <w:szCs w:val="24"/>
              </w:rPr>
              <w:t>Rp</w:t>
            </w:r>
            <w:r w:rsidR="00304810" w:rsidRPr="0081572A">
              <w:rPr>
                <w:szCs w:val="24"/>
                <w:lang w:val="en-US"/>
              </w:rPr>
              <w:t>2</w:t>
            </w:r>
            <w:r w:rsidRPr="0081572A">
              <w:rPr>
                <w:szCs w:val="24"/>
              </w:rPr>
              <w:t>5</w:t>
            </w:r>
          </w:p>
        </w:tc>
      </w:tr>
      <w:tr w:rsidR="00304810" w:rsidRPr="00463F22" w14:paraId="257166FA" w14:textId="77777777" w:rsidTr="00CF05F3">
        <w:tc>
          <w:tcPr>
            <w:tcW w:w="501" w:type="pct"/>
          </w:tcPr>
          <w:p w14:paraId="74E097E6" w14:textId="3EBF13D4" w:rsidR="00304810" w:rsidRPr="00463F22" w:rsidRDefault="00304810" w:rsidP="00304810">
            <w:pPr>
              <w:spacing w:before="60" w:after="60" w:line="360" w:lineRule="auto"/>
              <w:jc w:val="center"/>
              <w:rPr>
                <w:color w:val="000000"/>
                <w:szCs w:val="24"/>
              </w:rPr>
            </w:pPr>
            <w:r w:rsidRPr="00463F22">
              <w:rPr>
                <w:color w:val="000000"/>
                <w:szCs w:val="24"/>
              </w:rPr>
              <w:t>27</w:t>
            </w:r>
          </w:p>
        </w:tc>
        <w:tc>
          <w:tcPr>
            <w:tcW w:w="1960" w:type="pct"/>
          </w:tcPr>
          <w:p w14:paraId="67305288" w14:textId="21E0DF23" w:rsidR="00304810" w:rsidRPr="00463F22" w:rsidRDefault="00304810" w:rsidP="00304810">
            <w:pPr>
              <w:spacing w:before="60" w:after="60" w:line="360" w:lineRule="auto"/>
              <w:rPr>
                <w:color w:val="000000"/>
                <w:szCs w:val="24"/>
              </w:rPr>
            </w:pPr>
            <w:r w:rsidRPr="00463F22">
              <w:rPr>
                <w:color w:val="000000"/>
                <w:szCs w:val="24"/>
              </w:rPr>
              <w:t>Sulawesi Utara</w:t>
            </w:r>
          </w:p>
        </w:tc>
        <w:tc>
          <w:tcPr>
            <w:tcW w:w="624" w:type="pct"/>
          </w:tcPr>
          <w:p w14:paraId="45C98386" w14:textId="7979CE6C"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5EC778C8" w14:textId="2139762B"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56BF06F1" w14:textId="77777777" w:rsidTr="00CF05F3">
        <w:tc>
          <w:tcPr>
            <w:tcW w:w="501" w:type="pct"/>
          </w:tcPr>
          <w:p w14:paraId="69995763" w14:textId="4368863B" w:rsidR="00304810" w:rsidRPr="00463F22" w:rsidRDefault="00304810" w:rsidP="00304810">
            <w:pPr>
              <w:spacing w:before="60" w:after="60" w:line="360" w:lineRule="auto"/>
              <w:jc w:val="center"/>
              <w:rPr>
                <w:color w:val="000000"/>
                <w:szCs w:val="24"/>
              </w:rPr>
            </w:pPr>
            <w:r w:rsidRPr="00463F22">
              <w:rPr>
                <w:color w:val="000000"/>
                <w:szCs w:val="24"/>
              </w:rPr>
              <w:t>28</w:t>
            </w:r>
          </w:p>
        </w:tc>
        <w:tc>
          <w:tcPr>
            <w:tcW w:w="1960" w:type="pct"/>
          </w:tcPr>
          <w:p w14:paraId="3ABA5B70" w14:textId="673FB524" w:rsidR="00304810" w:rsidRPr="00463F22" w:rsidRDefault="00304810" w:rsidP="00304810">
            <w:pPr>
              <w:spacing w:before="60" w:after="60" w:line="360" w:lineRule="auto"/>
              <w:rPr>
                <w:color w:val="000000"/>
                <w:szCs w:val="24"/>
              </w:rPr>
            </w:pPr>
            <w:r w:rsidRPr="00463F22">
              <w:rPr>
                <w:color w:val="000000"/>
                <w:szCs w:val="24"/>
              </w:rPr>
              <w:t>Gorontalo</w:t>
            </w:r>
          </w:p>
        </w:tc>
        <w:tc>
          <w:tcPr>
            <w:tcW w:w="624" w:type="pct"/>
          </w:tcPr>
          <w:p w14:paraId="72153257" w14:textId="50F0F28E"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32392EA4" w14:textId="52656156"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4BB0B441" w14:textId="77777777" w:rsidTr="00CF05F3">
        <w:tc>
          <w:tcPr>
            <w:tcW w:w="501" w:type="pct"/>
          </w:tcPr>
          <w:p w14:paraId="6C5A8334" w14:textId="1BF25396" w:rsidR="00304810" w:rsidRPr="00463F22" w:rsidRDefault="00304810" w:rsidP="00304810">
            <w:pPr>
              <w:spacing w:before="60" w:after="60" w:line="360" w:lineRule="auto"/>
              <w:jc w:val="center"/>
              <w:rPr>
                <w:color w:val="000000"/>
                <w:szCs w:val="24"/>
              </w:rPr>
            </w:pPr>
            <w:r w:rsidRPr="00463F22">
              <w:rPr>
                <w:color w:val="000000"/>
                <w:szCs w:val="24"/>
              </w:rPr>
              <w:t>29</w:t>
            </w:r>
          </w:p>
        </w:tc>
        <w:tc>
          <w:tcPr>
            <w:tcW w:w="1960" w:type="pct"/>
          </w:tcPr>
          <w:p w14:paraId="676842C5" w14:textId="451CF858" w:rsidR="00304810" w:rsidRPr="00463F22" w:rsidRDefault="00304810" w:rsidP="00304810">
            <w:pPr>
              <w:spacing w:before="60" w:after="60" w:line="360" w:lineRule="auto"/>
              <w:rPr>
                <w:color w:val="000000"/>
                <w:szCs w:val="24"/>
              </w:rPr>
            </w:pPr>
            <w:r w:rsidRPr="00463F22">
              <w:rPr>
                <w:color w:val="000000"/>
                <w:szCs w:val="24"/>
              </w:rPr>
              <w:t>Sulawesi Barat</w:t>
            </w:r>
          </w:p>
        </w:tc>
        <w:tc>
          <w:tcPr>
            <w:tcW w:w="624" w:type="pct"/>
          </w:tcPr>
          <w:p w14:paraId="3027434B" w14:textId="46960C06"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6D4D5B33" w14:textId="30853776"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0DF1C06E" w14:textId="77777777" w:rsidTr="00CF05F3">
        <w:tc>
          <w:tcPr>
            <w:tcW w:w="501" w:type="pct"/>
          </w:tcPr>
          <w:p w14:paraId="62E7B64A" w14:textId="3A7D6647" w:rsidR="00304810" w:rsidRPr="00463F22" w:rsidRDefault="00304810" w:rsidP="00304810">
            <w:pPr>
              <w:spacing w:before="60" w:after="60" w:line="360" w:lineRule="auto"/>
              <w:jc w:val="center"/>
              <w:rPr>
                <w:color w:val="000000"/>
                <w:szCs w:val="24"/>
              </w:rPr>
            </w:pPr>
            <w:r w:rsidRPr="00463F22">
              <w:rPr>
                <w:color w:val="000000"/>
                <w:szCs w:val="24"/>
              </w:rPr>
              <w:t>30</w:t>
            </w:r>
          </w:p>
        </w:tc>
        <w:tc>
          <w:tcPr>
            <w:tcW w:w="1960" w:type="pct"/>
          </w:tcPr>
          <w:p w14:paraId="6E492BB7" w14:textId="10549A2A" w:rsidR="00304810" w:rsidRPr="00463F22" w:rsidRDefault="00304810" w:rsidP="00304810">
            <w:pPr>
              <w:spacing w:before="60" w:after="60" w:line="360" w:lineRule="auto"/>
              <w:rPr>
                <w:color w:val="000000"/>
                <w:szCs w:val="24"/>
              </w:rPr>
            </w:pPr>
            <w:r w:rsidRPr="00463F22">
              <w:rPr>
                <w:color w:val="000000"/>
                <w:szCs w:val="24"/>
              </w:rPr>
              <w:t>Sulawesi Tenggara</w:t>
            </w:r>
          </w:p>
        </w:tc>
        <w:tc>
          <w:tcPr>
            <w:tcW w:w="624" w:type="pct"/>
          </w:tcPr>
          <w:p w14:paraId="2A88C4E4" w14:textId="0558253D"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5BF62B8E" w14:textId="632ABD68"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1276EA1C" w14:textId="77777777" w:rsidTr="00CF05F3">
        <w:tc>
          <w:tcPr>
            <w:tcW w:w="501" w:type="pct"/>
          </w:tcPr>
          <w:p w14:paraId="496862E4" w14:textId="77C981E3" w:rsidR="00304810" w:rsidRPr="00463F22" w:rsidRDefault="00304810" w:rsidP="00304810">
            <w:pPr>
              <w:spacing w:before="60" w:after="60" w:line="360" w:lineRule="auto"/>
              <w:jc w:val="center"/>
              <w:rPr>
                <w:color w:val="000000"/>
                <w:szCs w:val="24"/>
              </w:rPr>
            </w:pPr>
            <w:r w:rsidRPr="00463F22">
              <w:rPr>
                <w:color w:val="000000"/>
                <w:szCs w:val="24"/>
              </w:rPr>
              <w:t>31</w:t>
            </w:r>
          </w:p>
        </w:tc>
        <w:tc>
          <w:tcPr>
            <w:tcW w:w="1960" w:type="pct"/>
          </w:tcPr>
          <w:p w14:paraId="44A69959" w14:textId="07B5F38D" w:rsidR="00304810" w:rsidRPr="00463F22" w:rsidRDefault="00304810" w:rsidP="00304810">
            <w:pPr>
              <w:spacing w:before="60" w:after="60" w:line="360" w:lineRule="auto"/>
              <w:rPr>
                <w:color w:val="000000"/>
                <w:szCs w:val="24"/>
              </w:rPr>
            </w:pPr>
            <w:r w:rsidRPr="00463F22">
              <w:rPr>
                <w:color w:val="000000"/>
                <w:szCs w:val="24"/>
              </w:rPr>
              <w:t>Maluku</w:t>
            </w:r>
          </w:p>
        </w:tc>
        <w:tc>
          <w:tcPr>
            <w:tcW w:w="624" w:type="pct"/>
          </w:tcPr>
          <w:p w14:paraId="62D901E6" w14:textId="21994D95"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3A2AAE8B" w14:textId="37B31640"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368156CE" w14:textId="77777777" w:rsidTr="00CF05F3">
        <w:tc>
          <w:tcPr>
            <w:tcW w:w="501" w:type="pct"/>
          </w:tcPr>
          <w:p w14:paraId="4779A0F1" w14:textId="0888E857" w:rsidR="00304810" w:rsidRPr="00463F22" w:rsidRDefault="00304810" w:rsidP="00304810">
            <w:pPr>
              <w:spacing w:before="60" w:after="60" w:line="360" w:lineRule="auto"/>
              <w:jc w:val="center"/>
              <w:rPr>
                <w:color w:val="000000"/>
                <w:szCs w:val="24"/>
              </w:rPr>
            </w:pPr>
            <w:r w:rsidRPr="00463F22">
              <w:rPr>
                <w:color w:val="000000"/>
                <w:szCs w:val="24"/>
              </w:rPr>
              <w:t>32</w:t>
            </w:r>
          </w:p>
        </w:tc>
        <w:tc>
          <w:tcPr>
            <w:tcW w:w="1960" w:type="pct"/>
          </w:tcPr>
          <w:p w14:paraId="20202448" w14:textId="579EC824" w:rsidR="00304810" w:rsidRPr="002435B4" w:rsidRDefault="00304810" w:rsidP="00304810">
            <w:pPr>
              <w:spacing w:before="60" w:after="60" w:line="360" w:lineRule="auto"/>
              <w:rPr>
                <w:color w:val="000000"/>
                <w:szCs w:val="24"/>
                <w:lang w:val="en-US"/>
              </w:rPr>
            </w:pPr>
            <w:r w:rsidRPr="00463F22">
              <w:rPr>
                <w:color w:val="000000"/>
                <w:szCs w:val="24"/>
              </w:rPr>
              <w:t>Maluku Utara</w:t>
            </w:r>
          </w:p>
        </w:tc>
        <w:tc>
          <w:tcPr>
            <w:tcW w:w="624" w:type="pct"/>
          </w:tcPr>
          <w:p w14:paraId="3F36E395" w14:textId="11421E5B"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37C5B36E" w14:textId="65E8527C"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433E3E87" w14:textId="77777777" w:rsidTr="00CF05F3">
        <w:tc>
          <w:tcPr>
            <w:tcW w:w="501" w:type="pct"/>
          </w:tcPr>
          <w:p w14:paraId="3FAA79CE" w14:textId="07460349" w:rsidR="00304810" w:rsidRPr="00463F22" w:rsidRDefault="00304810" w:rsidP="00304810">
            <w:pPr>
              <w:spacing w:before="60" w:after="60" w:line="360" w:lineRule="auto"/>
              <w:jc w:val="center"/>
              <w:rPr>
                <w:color w:val="000000"/>
                <w:szCs w:val="24"/>
              </w:rPr>
            </w:pPr>
            <w:r w:rsidRPr="00463F22">
              <w:rPr>
                <w:color w:val="000000"/>
                <w:szCs w:val="24"/>
              </w:rPr>
              <w:t>33</w:t>
            </w:r>
          </w:p>
        </w:tc>
        <w:tc>
          <w:tcPr>
            <w:tcW w:w="1960" w:type="pct"/>
          </w:tcPr>
          <w:p w14:paraId="0A0FB5EC" w14:textId="13268DD1" w:rsidR="00304810" w:rsidRPr="00463F22" w:rsidRDefault="00304810" w:rsidP="00304810">
            <w:pPr>
              <w:spacing w:before="60" w:after="60" w:line="360" w:lineRule="auto"/>
              <w:rPr>
                <w:color w:val="000000"/>
                <w:szCs w:val="24"/>
              </w:rPr>
            </w:pPr>
            <w:r w:rsidRPr="00463F22">
              <w:rPr>
                <w:color w:val="000000"/>
                <w:szCs w:val="24"/>
              </w:rPr>
              <w:t>Papua</w:t>
            </w:r>
          </w:p>
        </w:tc>
        <w:tc>
          <w:tcPr>
            <w:tcW w:w="624" w:type="pct"/>
          </w:tcPr>
          <w:p w14:paraId="26B122AE" w14:textId="309338A4"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748C3E48" w14:textId="52899053"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04810" w:rsidRPr="00463F22" w14:paraId="60CF2D29" w14:textId="77777777" w:rsidTr="00CF05F3">
        <w:tc>
          <w:tcPr>
            <w:tcW w:w="501" w:type="pct"/>
          </w:tcPr>
          <w:p w14:paraId="4B9BC425" w14:textId="1AA01DFD" w:rsidR="00304810" w:rsidRPr="00463F22" w:rsidRDefault="00304810" w:rsidP="00304810">
            <w:pPr>
              <w:spacing w:before="60" w:after="60" w:line="360" w:lineRule="auto"/>
              <w:jc w:val="center"/>
              <w:rPr>
                <w:color w:val="000000"/>
                <w:szCs w:val="24"/>
              </w:rPr>
            </w:pPr>
            <w:r w:rsidRPr="00463F22">
              <w:rPr>
                <w:color w:val="000000"/>
                <w:szCs w:val="24"/>
              </w:rPr>
              <w:t>34</w:t>
            </w:r>
          </w:p>
        </w:tc>
        <w:tc>
          <w:tcPr>
            <w:tcW w:w="1960" w:type="pct"/>
          </w:tcPr>
          <w:p w14:paraId="31C09250" w14:textId="73728E94" w:rsidR="00304810" w:rsidRPr="00463F22" w:rsidRDefault="00304810" w:rsidP="00304810">
            <w:pPr>
              <w:spacing w:before="60" w:after="60" w:line="360" w:lineRule="auto"/>
              <w:rPr>
                <w:color w:val="000000"/>
                <w:szCs w:val="24"/>
              </w:rPr>
            </w:pPr>
            <w:r w:rsidRPr="00463F22">
              <w:rPr>
                <w:color w:val="000000"/>
                <w:szCs w:val="24"/>
              </w:rPr>
              <w:t>Papua Barat</w:t>
            </w:r>
          </w:p>
        </w:tc>
        <w:tc>
          <w:tcPr>
            <w:tcW w:w="624" w:type="pct"/>
          </w:tcPr>
          <w:p w14:paraId="4C5A9693" w14:textId="1AF0AC2B" w:rsidR="00304810" w:rsidRPr="00463F22" w:rsidRDefault="00304810" w:rsidP="00304810">
            <w:pPr>
              <w:spacing w:before="60" w:after="60" w:line="360" w:lineRule="auto"/>
              <w:jc w:val="center"/>
              <w:rPr>
                <w:color w:val="000000"/>
                <w:szCs w:val="24"/>
              </w:rPr>
            </w:pPr>
            <w:r w:rsidRPr="00463F22">
              <w:rPr>
                <w:color w:val="000000"/>
                <w:szCs w:val="24"/>
              </w:rPr>
              <w:t>3</w:t>
            </w:r>
          </w:p>
        </w:tc>
        <w:tc>
          <w:tcPr>
            <w:tcW w:w="1915" w:type="pct"/>
          </w:tcPr>
          <w:p w14:paraId="4A4F5726" w14:textId="770E8945" w:rsidR="00304810" w:rsidRPr="0081572A" w:rsidRDefault="00304810" w:rsidP="00304810">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14DA7" w:rsidRPr="00463F22" w14:paraId="6FAB6A5D" w14:textId="77777777" w:rsidTr="00CF05F3">
        <w:tc>
          <w:tcPr>
            <w:tcW w:w="501" w:type="pct"/>
          </w:tcPr>
          <w:p w14:paraId="5490B3E4" w14:textId="4D3E5EB6" w:rsidR="00314DA7" w:rsidRPr="00314DA7" w:rsidRDefault="00314DA7" w:rsidP="00314DA7">
            <w:pPr>
              <w:spacing w:before="60" w:after="60" w:line="360" w:lineRule="auto"/>
              <w:jc w:val="center"/>
              <w:rPr>
                <w:color w:val="000000"/>
                <w:szCs w:val="24"/>
                <w:lang w:val="en-US"/>
              </w:rPr>
            </w:pPr>
            <w:r>
              <w:rPr>
                <w:color w:val="000000"/>
                <w:szCs w:val="24"/>
                <w:lang w:val="en-US"/>
              </w:rPr>
              <w:t>35</w:t>
            </w:r>
          </w:p>
        </w:tc>
        <w:tc>
          <w:tcPr>
            <w:tcW w:w="1960" w:type="pct"/>
          </w:tcPr>
          <w:p w14:paraId="4E5221FF" w14:textId="6555BB0B" w:rsidR="00314DA7" w:rsidRPr="00314DA7" w:rsidRDefault="00314DA7" w:rsidP="00314DA7">
            <w:pPr>
              <w:spacing w:before="60" w:after="60" w:line="360" w:lineRule="auto"/>
              <w:rPr>
                <w:color w:val="000000"/>
                <w:szCs w:val="24"/>
                <w:lang w:val="en-US"/>
              </w:rPr>
            </w:pPr>
            <w:r>
              <w:rPr>
                <w:color w:val="000000"/>
                <w:szCs w:val="24"/>
                <w:lang w:val="en-US"/>
              </w:rPr>
              <w:t>Papua Tengah</w:t>
            </w:r>
          </w:p>
        </w:tc>
        <w:tc>
          <w:tcPr>
            <w:tcW w:w="624" w:type="pct"/>
          </w:tcPr>
          <w:p w14:paraId="3FEF0A41" w14:textId="5CFD92CD" w:rsidR="00314DA7" w:rsidRPr="00463F22" w:rsidRDefault="00314DA7" w:rsidP="00314DA7">
            <w:pPr>
              <w:spacing w:before="60" w:after="60" w:line="360" w:lineRule="auto"/>
              <w:jc w:val="center"/>
              <w:rPr>
                <w:color w:val="000000"/>
                <w:szCs w:val="24"/>
              </w:rPr>
            </w:pPr>
            <w:r w:rsidRPr="00463F22">
              <w:rPr>
                <w:color w:val="000000"/>
                <w:szCs w:val="24"/>
              </w:rPr>
              <w:t>3</w:t>
            </w:r>
          </w:p>
        </w:tc>
        <w:tc>
          <w:tcPr>
            <w:tcW w:w="1915" w:type="pct"/>
          </w:tcPr>
          <w:p w14:paraId="5069388D" w14:textId="06F59F9D" w:rsidR="00314DA7" w:rsidRPr="0081572A" w:rsidRDefault="00314DA7" w:rsidP="00314DA7">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14DA7" w:rsidRPr="00463F22" w14:paraId="36DC7857" w14:textId="77777777" w:rsidTr="00CF05F3">
        <w:tc>
          <w:tcPr>
            <w:tcW w:w="501" w:type="pct"/>
          </w:tcPr>
          <w:p w14:paraId="0C5F32ED" w14:textId="77B52D62" w:rsidR="00314DA7" w:rsidRPr="00314DA7" w:rsidRDefault="00314DA7" w:rsidP="00314DA7">
            <w:pPr>
              <w:spacing w:before="60" w:after="60" w:line="360" w:lineRule="auto"/>
              <w:jc w:val="center"/>
              <w:rPr>
                <w:color w:val="000000"/>
                <w:szCs w:val="24"/>
                <w:lang w:val="en-US"/>
              </w:rPr>
            </w:pPr>
            <w:r>
              <w:rPr>
                <w:color w:val="000000"/>
                <w:szCs w:val="24"/>
                <w:lang w:val="en-US"/>
              </w:rPr>
              <w:t>36</w:t>
            </w:r>
          </w:p>
        </w:tc>
        <w:tc>
          <w:tcPr>
            <w:tcW w:w="1960" w:type="pct"/>
          </w:tcPr>
          <w:p w14:paraId="3B316C37" w14:textId="69CF03B1" w:rsidR="00314DA7" w:rsidRPr="00314DA7" w:rsidRDefault="00314DA7" w:rsidP="00314DA7">
            <w:pPr>
              <w:spacing w:before="60" w:after="60" w:line="360" w:lineRule="auto"/>
              <w:rPr>
                <w:color w:val="000000"/>
                <w:szCs w:val="24"/>
                <w:lang w:val="en-US"/>
              </w:rPr>
            </w:pPr>
            <w:r>
              <w:rPr>
                <w:color w:val="000000"/>
                <w:szCs w:val="24"/>
                <w:lang w:val="en-US"/>
              </w:rPr>
              <w:t>Papua Pegunungan</w:t>
            </w:r>
          </w:p>
        </w:tc>
        <w:tc>
          <w:tcPr>
            <w:tcW w:w="624" w:type="pct"/>
          </w:tcPr>
          <w:p w14:paraId="721143B5" w14:textId="17F8F50C" w:rsidR="00314DA7" w:rsidRPr="00463F22" w:rsidRDefault="00314DA7" w:rsidP="00314DA7">
            <w:pPr>
              <w:spacing w:before="60" w:after="60" w:line="360" w:lineRule="auto"/>
              <w:jc w:val="center"/>
              <w:rPr>
                <w:color w:val="000000"/>
                <w:szCs w:val="24"/>
              </w:rPr>
            </w:pPr>
            <w:r w:rsidRPr="00463F22">
              <w:rPr>
                <w:color w:val="000000"/>
                <w:szCs w:val="24"/>
              </w:rPr>
              <w:t>3</w:t>
            </w:r>
          </w:p>
        </w:tc>
        <w:tc>
          <w:tcPr>
            <w:tcW w:w="1915" w:type="pct"/>
          </w:tcPr>
          <w:p w14:paraId="1B5F6CC5" w14:textId="44DD8AE0" w:rsidR="00314DA7" w:rsidRPr="0081572A" w:rsidRDefault="00314DA7" w:rsidP="00314DA7">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r w:rsidR="00314DA7" w:rsidRPr="00463F22" w14:paraId="505AC85F" w14:textId="77777777" w:rsidTr="00CF05F3">
        <w:tc>
          <w:tcPr>
            <w:tcW w:w="501" w:type="pct"/>
          </w:tcPr>
          <w:p w14:paraId="5775E412" w14:textId="77E76029" w:rsidR="00314DA7" w:rsidRPr="00314DA7" w:rsidRDefault="00314DA7" w:rsidP="00314DA7">
            <w:pPr>
              <w:spacing w:before="60" w:after="60" w:line="360" w:lineRule="auto"/>
              <w:jc w:val="center"/>
              <w:rPr>
                <w:color w:val="000000"/>
                <w:szCs w:val="24"/>
                <w:lang w:val="en-US"/>
              </w:rPr>
            </w:pPr>
            <w:r>
              <w:rPr>
                <w:color w:val="000000"/>
                <w:szCs w:val="24"/>
                <w:lang w:val="en-US"/>
              </w:rPr>
              <w:t>37</w:t>
            </w:r>
          </w:p>
        </w:tc>
        <w:tc>
          <w:tcPr>
            <w:tcW w:w="1960" w:type="pct"/>
          </w:tcPr>
          <w:p w14:paraId="60BB6D44" w14:textId="5FCB84B1" w:rsidR="00314DA7" w:rsidRPr="00314DA7" w:rsidRDefault="00314DA7" w:rsidP="00314DA7">
            <w:pPr>
              <w:spacing w:before="60" w:after="60" w:line="360" w:lineRule="auto"/>
              <w:rPr>
                <w:color w:val="000000"/>
                <w:szCs w:val="24"/>
                <w:lang w:val="en-US"/>
              </w:rPr>
            </w:pPr>
            <w:r>
              <w:rPr>
                <w:color w:val="000000"/>
                <w:szCs w:val="24"/>
                <w:lang w:val="en-US"/>
              </w:rPr>
              <w:t>Papua Selatan</w:t>
            </w:r>
          </w:p>
        </w:tc>
        <w:tc>
          <w:tcPr>
            <w:tcW w:w="624" w:type="pct"/>
          </w:tcPr>
          <w:p w14:paraId="115BA4AB" w14:textId="02259217" w:rsidR="00314DA7" w:rsidRPr="00463F22" w:rsidRDefault="00314DA7" w:rsidP="00314DA7">
            <w:pPr>
              <w:spacing w:before="60" w:after="60" w:line="360" w:lineRule="auto"/>
              <w:jc w:val="center"/>
              <w:rPr>
                <w:color w:val="000000"/>
                <w:szCs w:val="24"/>
              </w:rPr>
            </w:pPr>
            <w:r w:rsidRPr="00463F22">
              <w:rPr>
                <w:color w:val="000000"/>
                <w:szCs w:val="24"/>
              </w:rPr>
              <w:t>3</w:t>
            </w:r>
          </w:p>
        </w:tc>
        <w:tc>
          <w:tcPr>
            <w:tcW w:w="1915" w:type="pct"/>
          </w:tcPr>
          <w:p w14:paraId="03C8FB3B" w14:textId="7662203E" w:rsidR="00314DA7" w:rsidRPr="0081572A" w:rsidRDefault="00314DA7" w:rsidP="00314DA7">
            <w:pPr>
              <w:spacing w:before="60" w:after="60" w:line="360" w:lineRule="auto"/>
              <w:jc w:val="center"/>
              <w:rPr>
                <w:szCs w:val="24"/>
              </w:rPr>
            </w:pPr>
            <w:r w:rsidRPr="0081572A">
              <w:rPr>
                <w:szCs w:val="24"/>
              </w:rPr>
              <w:t>Rp</w:t>
            </w:r>
            <w:r w:rsidRPr="0081572A">
              <w:rPr>
                <w:szCs w:val="24"/>
                <w:lang w:val="en-US"/>
              </w:rPr>
              <w:t>2</w:t>
            </w:r>
            <w:r w:rsidRPr="0081572A">
              <w:rPr>
                <w:szCs w:val="24"/>
              </w:rPr>
              <w:t>5</w:t>
            </w:r>
          </w:p>
        </w:tc>
      </w:tr>
    </w:tbl>
    <w:p w14:paraId="1A1B07A9" w14:textId="7AEB0F1B" w:rsidR="00D75666" w:rsidRPr="00463F22" w:rsidRDefault="00D75666" w:rsidP="007A323B">
      <w:pPr>
        <w:spacing w:line="360" w:lineRule="auto"/>
        <w:rPr>
          <w:color w:val="000000"/>
          <w:szCs w:val="24"/>
        </w:rPr>
      </w:pPr>
    </w:p>
    <w:p w14:paraId="5D772359" w14:textId="77777777" w:rsidR="007A323B" w:rsidRPr="00463F22" w:rsidRDefault="007A323B" w:rsidP="007A323B">
      <w:pPr>
        <w:spacing w:before="60" w:after="60" w:line="360" w:lineRule="auto"/>
        <w:jc w:val="right"/>
        <w:rPr>
          <w:color w:val="000000"/>
          <w:szCs w:val="24"/>
        </w:rPr>
      </w:pPr>
    </w:p>
    <w:p w14:paraId="4B773063" w14:textId="77777777" w:rsidR="007A323B" w:rsidRPr="00463F22" w:rsidRDefault="007A323B" w:rsidP="007A323B">
      <w:pPr>
        <w:spacing w:before="60" w:after="60" w:line="360" w:lineRule="auto"/>
        <w:jc w:val="right"/>
        <w:rPr>
          <w:color w:val="000000"/>
          <w:szCs w:val="24"/>
        </w:rPr>
      </w:pPr>
    </w:p>
    <w:p w14:paraId="21C57627" w14:textId="77777777" w:rsidR="007A323B" w:rsidRPr="00463F22" w:rsidRDefault="007A323B" w:rsidP="007A323B">
      <w:pPr>
        <w:spacing w:before="60" w:after="60" w:line="360" w:lineRule="auto"/>
        <w:jc w:val="right"/>
        <w:rPr>
          <w:color w:val="000000"/>
          <w:szCs w:val="24"/>
        </w:rPr>
      </w:pPr>
    </w:p>
    <w:p w14:paraId="0B23E8A8" w14:textId="77777777" w:rsidR="007A323B" w:rsidRPr="00463F22" w:rsidRDefault="007A323B" w:rsidP="007A323B">
      <w:pPr>
        <w:spacing w:before="60" w:after="60" w:line="360" w:lineRule="auto"/>
        <w:jc w:val="right"/>
        <w:rPr>
          <w:color w:val="000000"/>
          <w:szCs w:val="24"/>
        </w:rPr>
      </w:pPr>
    </w:p>
    <w:p w14:paraId="6F6E027A" w14:textId="77777777" w:rsidR="007A323B" w:rsidRPr="00463F22" w:rsidRDefault="007A323B" w:rsidP="007A323B">
      <w:pPr>
        <w:spacing w:before="60" w:after="60" w:line="360" w:lineRule="auto"/>
        <w:jc w:val="right"/>
        <w:rPr>
          <w:color w:val="000000"/>
          <w:szCs w:val="24"/>
        </w:rPr>
      </w:pPr>
    </w:p>
    <w:p w14:paraId="48D490CB" w14:textId="77777777" w:rsidR="007A323B" w:rsidRPr="00463F22" w:rsidRDefault="007A323B" w:rsidP="007A323B">
      <w:pPr>
        <w:spacing w:before="60" w:after="60" w:line="360" w:lineRule="auto"/>
        <w:jc w:val="right"/>
        <w:rPr>
          <w:color w:val="000000"/>
          <w:szCs w:val="24"/>
        </w:rPr>
      </w:pPr>
    </w:p>
    <w:p w14:paraId="754B3645" w14:textId="77777777" w:rsidR="007A323B" w:rsidRPr="00463F22" w:rsidRDefault="007A323B" w:rsidP="007A323B">
      <w:pPr>
        <w:spacing w:before="60" w:after="60" w:line="360" w:lineRule="auto"/>
        <w:jc w:val="right"/>
        <w:rPr>
          <w:color w:val="000000"/>
          <w:szCs w:val="24"/>
        </w:rPr>
      </w:pPr>
    </w:p>
    <w:p w14:paraId="5241CB92" w14:textId="77777777" w:rsidR="007A323B" w:rsidRPr="00463F22" w:rsidRDefault="007A323B" w:rsidP="007A323B">
      <w:pPr>
        <w:spacing w:before="60" w:after="60" w:line="360" w:lineRule="auto"/>
        <w:jc w:val="right"/>
        <w:rPr>
          <w:color w:val="000000"/>
          <w:szCs w:val="24"/>
        </w:rPr>
      </w:pPr>
    </w:p>
    <w:p w14:paraId="3A7CAF18" w14:textId="77777777" w:rsidR="007A323B" w:rsidRPr="00463F22" w:rsidRDefault="007A323B" w:rsidP="007A323B">
      <w:pPr>
        <w:spacing w:before="60" w:after="60" w:line="360" w:lineRule="auto"/>
        <w:jc w:val="right"/>
        <w:rPr>
          <w:color w:val="000000"/>
          <w:szCs w:val="24"/>
        </w:rPr>
      </w:pPr>
    </w:p>
    <w:p w14:paraId="6A3CFAD6" w14:textId="77777777" w:rsidR="007A323B" w:rsidRPr="00463F22" w:rsidRDefault="007A323B" w:rsidP="007A323B">
      <w:pPr>
        <w:spacing w:before="60" w:after="60" w:line="360" w:lineRule="auto"/>
        <w:jc w:val="right"/>
        <w:rPr>
          <w:color w:val="000000"/>
          <w:szCs w:val="24"/>
        </w:rPr>
      </w:pPr>
    </w:p>
    <w:p w14:paraId="1C834F61" w14:textId="77777777" w:rsidR="007A323B" w:rsidRPr="00463F22" w:rsidRDefault="007A323B" w:rsidP="007A323B">
      <w:pPr>
        <w:spacing w:before="60" w:after="60" w:line="360" w:lineRule="auto"/>
        <w:jc w:val="right"/>
        <w:rPr>
          <w:color w:val="000000"/>
          <w:szCs w:val="24"/>
        </w:rPr>
      </w:pPr>
    </w:p>
    <w:p w14:paraId="43B778C8" w14:textId="77777777" w:rsidR="007A323B" w:rsidRPr="00463F22" w:rsidRDefault="007A323B" w:rsidP="007A323B">
      <w:pPr>
        <w:spacing w:before="60" w:after="60" w:line="360" w:lineRule="auto"/>
        <w:jc w:val="right"/>
        <w:rPr>
          <w:color w:val="000000"/>
          <w:szCs w:val="24"/>
        </w:rPr>
      </w:pPr>
    </w:p>
    <w:p w14:paraId="7D624614" w14:textId="77777777" w:rsidR="007A323B" w:rsidRPr="00463F22" w:rsidRDefault="007A323B" w:rsidP="007A323B">
      <w:pPr>
        <w:spacing w:before="60" w:after="60" w:line="360" w:lineRule="auto"/>
        <w:jc w:val="right"/>
        <w:rPr>
          <w:color w:val="000000"/>
          <w:szCs w:val="24"/>
        </w:rPr>
      </w:pPr>
    </w:p>
    <w:p w14:paraId="36E4999D" w14:textId="48DA39B5" w:rsidR="007A323B" w:rsidRPr="00463F22" w:rsidRDefault="007A323B" w:rsidP="007A323B">
      <w:pPr>
        <w:spacing w:before="60" w:after="60" w:line="360" w:lineRule="auto"/>
        <w:jc w:val="right"/>
        <w:rPr>
          <w:color w:val="000000"/>
          <w:szCs w:val="24"/>
        </w:rPr>
      </w:pPr>
      <w:r w:rsidRPr="00463F22">
        <w:rPr>
          <w:color w:val="000000"/>
          <w:szCs w:val="24"/>
        </w:rPr>
        <w:lastRenderedPageBreak/>
        <w:t>Bagian B</w:t>
      </w:r>
    </w:p>
    <w:p w14:paraId="009F9CE7" w14:textId="77777777" w:rsidR="00DB16E1" w:rsidRPr="00463F22" w:rsidRDefault="00DB16E1" w:rsidP="007A323B">
      <w:pPr>
        <w:spacing w:before="60" w:after="60" w:line="360" w:lineRule="auto"/>
        <w:jc w:val="right"/>
        <w:rPr>
          <w:color w:val="000000"/>
          <w:szCs w:val="24"/>
        </w:rPr>
      </w:pPr>
    </w:p>
    <w:p w14:paraId="7AE5DD12" w14:textId="2DEB877A" w:rsidR="007A323B" w:rsidRPr="00717567" w:rsidRDefault="001311E4" w:rsidP="000C4D84">
      <w:pPr>
        <w:pStyle w:val="ListParagraph"/>
        <w:numPr>
          <w:ilvl w:val="0"/>
          <w:numId w:val="209"/>
        </w:numPr>
        <w:spacing w:before="60" w:after="60" w:line="360" w:lineRule="auto"/>
        <w:ind w:left="567" w:hanging="567"/>
        <w:jc w:val="both"/>
        <w:rPr>
          <w:b/>
          <w:bCs/>
          <w:color w:val="FF0000"/>
          <w:szCs w:val="24"/>
        </w:rPr>
      </w:pPr>
      <w:r w:rsidRPr="00717567">
        <w:rPr>
          <w:b/>
          <w:bCs/>
          <w:color w:val="000000"/>
          <w:szCs w:val="24"/>
          <w:lang w:val="en-US"/>
        </w:rPr>
        <w:t xml:space="preserve">PERSYARATAN </w:t>
      </w:r>
      <w:r w:rsidRPr="00717567">
        <w:rPr>
          <w:b/>
          <w:bCs/>
          <w:color w:val="000000"/>
          <w:szCs w:val="24"/>
        </w:rPr>
        <w:t xml:space="preserve">DOKUMEN </w:t>
      </w:r>
      <w:r w:rsidR="007A323B" w:rsidRPr="00717567">
        <w:rPr>
          <w:b/>
          <w:bCs/>
          <w:color w:val="000000"/>
          <w:szCs w:val="24"/>
        </w:rPr>
        <w:t xml:space="preserve">DALAM RANGKA PENGAJUAN PERSETUJUAN PRINSIP </w:t>
      </w:r>
      <w:r w:rsidR="007A323B" w:rsidRPr="00AD4835">
        <w:rPr>
          <w:b/>
          <w:bCs/>
          <w:color w:val="000000" w:themeColor="text1"/>
          <w:szCs w:val="24"/>
        </w:rPr>
        <w:t xml:space="preserve">PENDIRIAN </w:t>
      </w:r>
      <w:r w:rsidR="000A1291" w:rsidRPr="00AD4835">
        <w:rPr>
          <w:b/>
          <w:bCs/>
          <w:color w:val="000000" w:themeColor="text1"/>
          <w:szCs w:val="24"/>
        </w:rPr>
        <w:t>BPRS</w:t>
      </w:r>
    </w:p>
    <w:p w14:paraId="2D0782F1" w14:textId="4BD9B735" w:rsidR="001311E4" w:rsidRPr="00AD4835" w:rsidRDefault="00C134BF" w:rsidP="00717567">
      <w:pPr>
        <w:spacing w:after="0" w:line="360" w:lineRule="auto"/>
        <w:ind w:left="567"/>
        <w:jc w:val="both"/>
        <w:rPr>
          <w:color w:val="000000" w:themeColor="text1"/>
          <w:szCs w:val="24"/>
          <w:lang w:val="en-US"/>
        </w:rPr>
      </w:pPr>
      <w:r w:rsidRPr="00AD4835">
        <w:rPr>
          <w:color w:val="000000" w:themeColor="text1"/>
          <w:szCs w:val="24"/>
          <w:lang w:val="en-US"/>
        </w:rPr>
        <w:t xml:space="preserve">Bagian ini </w:t>
      </w:r>
      <w:r w:rsidR="001311E4" w:rsidRPr="00AD4835">
        <w:rPr>
          <w:color w:val="000000" w:themeColor="text1"/>
          <w:szCs w:val="24"/>
          <w:lang w:val="en-US"/>
        </w:rPr>
        <w:t>mencakup</w:t>
      </w:r>
      <w:r w:rsidRPr="00AD4835">
        <w:rPr>
          <w:color w:val="000000" w:themeColor="text1"/>
          <w:szCs w:val="24"/>
          <w:lang w:val="en-US"/>
        </w:rPr>
        <w:t xml:space="preserve"> persyaratan yang diperlukan untuk mengajukan p</w:t>
      </w:r>
      <w:r w:rsidRPr="00AD4835">
        <w:rPr>
          <w:color w:val="000000" w:themeColor="text1"/>
          <w:szCs w:val="24"/>
        </w:rPr>
        <w:t>ermohonan untuk memperoleh persetujuan prinsip</w:t>
      </w:r>
      <w:r w:rsidRPr="00AD4835">
        <w:rPr>
          <w:color w:val="000000" w:themeColor="text1"/>
          <w:szCs w:val="24"/>
          <w:lang w:val="en-US"/>
        </w:rPr>
        <w:t xml:space="preserve"> pendirian BPRS yang diajukan oleh paling sedikit oleh 1 (satu) orang calon PSP. </w:t>
      </w:r>
    </w:p>
    <w:p w14:paraId="0709A8A0" w14:textId="0929DEED" w:rsidR="00C134BF" w:rsidRPr="00AD4835" w:rsidRDefault="001311E4" w:rsidP="00717567">
      <w:pPr>
        <w:spacing w:after="0" w:line="360" w:lineRule="auto"/>
        <w:ind w:left="567"/>
        <w:jc w:val="both"/>
        <w:rPr>
          <w:color w:val="000000" w:themeColor="text1"/>
          <w:szCs w:val="24"/>
          <w:lang w:val="en-US"/>
        </w:rPr>
      </w:pPr>
      <w:r w:rsidRPr="00AD4835">
        <w:rPr>
          <w:color w:val="000000" w:themeColor="text1"/>
          <w:szCs w:val="24"/>
          <w:lang w:val="en-US"/>
        </w:rPr>
        <w:t>Dokumen persyar</w:t>
      </w:r>
      <w:r w:rsidR="00717567" w:rsidRPr="00AD4835">
        <w:rPr>
          <w:color w:val="000000" w:themeColor="text1"/>
          <w:szCs w:val="24"/>
          <w:lang w:val="en-US"/>
        </w:rPr>
        <w:t>a</w:t>
      </w:r>
      <w:r w:rsidRPr="00AD4835">
        <w:rPr>
          <w:color w:val="000000" w:themeColor="text1"/>
          <w:szCs w:val="24"/>
          <w:lang w:val="en-US"/>
        </w:rPr>
        <w:t>tan permohonan persetujuan prinsip meliputi</w:t>
      </w:r>
      <w:r w:rsidR="00C134BF" w:rsidRPr="00AD4835">
        <w:rPr>
          <w:color w:val="000000" w:themeColor="text1"/>
          <w:szCs w:val="24"/>
          <w:lang w:val="en-US"/>
        </w:rPr>
        <w:t>:</w:t>
      </w:r>
    </w:p>
    <w:p w14:paraId="1896AE8F" w14:textId="50D6F94F" w:rsidR="00C134BF"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rancangan akta pendirian badan hukum, termasuk rancangan anggaran dasar</w:t>
      </w:r>
      <w:r w:rsidR="00A1238C">
        <w:rPr>
          <w:color w:val="000000" w:themeColor="text1"/>
          <w:szCs w:val="24"/>
          <w:lang w:val="en-US"/>
        </w:rPr>
        <w:t>, yang paling sedikit memuat:</w:t>
      </w:r>
    </w:p>
    <w:p w14:paraId="483C392C" w14:textId="0661DFA8"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nama dan tempat kedudukan;</w:t>
      </w:r>
    </w:p>
    <w:p w14:paraId="496A24E0" w14:textId="23CCF3F1"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kegiatan usaha sebagai Bank;</w:t>
      </w:r>
    </w:p>
    <w:p w14:paraId="081581B1" w14:textId="08B71927"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permodalan;</w:t>
      </w:r>
    </w:p>
    <w:p w14:paraId="3C1D0E63" w14:textId="734CB446"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kepemilikan;</w:t>
      </w:r>
    </w:p>
    <w:p w14:paraId="41BDB073" w14:textId="60ACC9BA"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wewenang, tanggung jawab, dan masa jabatan Direksi, Dewan Komisaris, serta DPS; dan</w:t>
      </w:r>
    </w:p>
    <w:p w14:paraId="62271EA5" w14:textId="5FC3DEC7" w:rsidR="00A1238C" w:rsidRPr="0081572A" w:rsidRDefault="00A1238C" w:rsidP="00A1238C">
      <w:pPr>
        <w:pStyle w:val="ListParagraph"/>
        <w:numPr>
          <w:ilvl w:val="0"/>
          <w:numId w:val="241"/>
        </w:numPr>
        <w:spacing w:before="60" w:after="60" w:line="360" w:lineRule="auto"/>
        <w:ind w:left="1701" w:hanging="567"/>
        <w:jc w:val="both"/>
        <w:rPr>
          <w:szCs w:val="24"/>
          <w:lang w:val="en-US"/>
        </w:rPr>
      </w:pPr>
      <w:r w:rsidRPr="0081572A">
        <w:rPr>
          <w:szCs w:val="24"/>
          <w:lang w:val="en-US"/>
        </w:rPr>
        <w:t>Direksi, Dewan Komisaris, serta DPS wajib memperoleh persetujuan dari OJK sebelum menjalankan tindakan, tugas, dan fungsinya;</w:t>
      </w:r>
    </w:p>
    <w:p w14:paraId="67B372C6" w14:textId="614E8FDC"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data kepemilikan:</w:t>
      </w:r>
    </w:p>
    <w:p w14:paraId="6A46F310" w14:textId="074228C2" w:rsidR="00C134BF" w:rsidRPr="00AD4835" w:rsidRDefault="00C134BF" w:rsidP="006B67E6">
      <w:pPr>
        <w:pStyle w:val="ListParagraph"/>
        <w:numPr>
          <w:ilvl w:val="0"/>
          <w:numId w:val="156"/>
        </w:numPr>
        <w:spacing w:before="60" w:after="60" w:line="360" w:lineRule="auto"/>
        <w:ind w:left="1701" w:hanging="567"/>
        <w:jc w:val="both"/>
        <w:rPr>
          <w:color w:val="000000" w:themeColor="text1"/>
          <w:szCs w:val="24"/>
          <w:lang w:val="en-US"/>
        </w:rPr>
      </w:pPr>
      <w:r w:rsidRPr="00AD4835">
        <w:rPr>
          <w:color w:val="000000" w:themeColor="text1"/>
          <w:szCs w:val="24"/>
          <w:lang w:val="en-US"/>
        </w:rPr>
        <w:t>bagi calon PSP, disertai dengan dokumen persyaratan sesuai dengan Peraturan Otoritas Jasa Keuangan mengenai penilaian kemampuan dan kepatutan bagi pihak utama Lembaga jasa keuangan;</w:t>
      </w:r>
    </w:p>
    <w:p w14:paraId="3EE7A48C" w14:textId="089F0EB3" w:rsidR="00C134BF" w:rsidRPr="00AD4835" w:rsidRDefault="00C134BF" w:rsidP="006B67E6">
      <w:pPr>
        <w:pStyle w:val="ListParagraph"/>
        <w:numPr>
          <w:ilvl w:val="0"/>
          <w:numId w:val="156"/>
        </w:numPr>
        <w:spacing w:before="60" w:after="60" w:line="360" w:lineRule="auto"/>
        <w:ind w:left="1701" w:hanging="567"/>
        <w:jc w:val="both"/>
        <w:rPr>
          <w:color w:val="000000" w:themeColor="text1"/>
          <w:szCs w:val="24"/>
          <w:lang w:val="en-US"/>
        </w:rPr>
      </w:pPr>
      <w:r w:rsidRPr="00AD4835">
        <w:rPr>
          <w:color w:val="000000" w:themeColor="text1"/>
          <w:szCs w:val="24"/>
          <w:lang w:val="en-US"/>
        </w:rPr>
        <w:t xml:space="preserve">bagi calon pemegang saham, disertai dengan daftar riwayat hidup sebagaimana tercantum dalam </w:t>
      </w:r>
      <w:r w:rsidRPr="0081572A">
        <w:rPr>
          <w:color w:val="000000" w:themeColor="text1"/>
          <w:szCs w:val="24"/>
          <w:lang w:val="en-US"/>
        </w:rPr>
        <w:t>Lampiran Bagian C</w:t>
      </w:r>
      <w:r w:rsidRPr="003D6316">
        <w:rPr>
          <w:color w:val="000000" w:themeColor="text1"/>
          <w:szCs w:val="24"/>
          <w:lang w:val="en-US"/>
        </w:rPr>
        <w:t>;</w:t>
      </w:r>
    </w:p>
    <w:p w14:paraId="19CD50B3" w14:textId="77777777" w:rsidR="00A1238C"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daftar calon anggota Direksi dan anggota Dewan Komisaris disertai dengan dokumen persyaratan sebagaimana diatur dalam Peraturan Otoritas Jasa Keuangan mengenai penilaian kemampuan dan kepatutan bagi pihak utama lembaga jasa keuangan</w:t>
      </w:r>
      <w:r w:rsidR="00A1238C">
        <w:rPr>
          <w:color w:val="000000" w:themeColor="text1"/>
          <w:szCs w:val="24"/>
          <w:lang w:val="en-US"/>
        </w:rPr>
        <w:t>.</w:t>
      </w:r>
    </w:p>
    <w:p w14:paraId="06874204" w14:textId="6F231C5B" w:rsidR="005B19A3" w:rsidRPr="0081572A" w:rsidRDefault="005B19A3" w:rsidP="005B19A3">
      <w:pPr>
        <w:pStyle w:val="ListParagraph"/>
        <w:numPr>
          <w:ilvl w:val="0"/>
          <w:numId w:val="155"/>
        </w:numPr>
        <w:spacing w:before="60" w:after="60" w:line="360" w:lineRule="auto"/>
        <w:ind w:left="1134" w:hanging="567"/>
        <w:jc w:val="both"/>
        <w:rPr>
          <w:szCs w:val="24"/>
          <w:lang w:val="en-US"/>
        </w:rPr>
      </w:pPr>
      <w:r w:rsidRPr="0081572A">
        <w:rPr>
          <w:szCs w:val="24"/>
          <w:lang w:val="en-US"/>
        </w:rPr>
        <w:t xml:space="preserve">daftar calon anggota DPS disertai dengan dokumen </w:t>
      </w:r>
      <w:r w:rsidR="00FC3F62" w:rsidRPr="0081572A">
        <w:rPr>
          <w:szCs w:val="24"/>
          <w:lang w:val="en-US"/>
        </w:rPr>
        <w:t>pendukung</w:t>
      </w:r>
      <w:r w:rsidRPr="0081572A">
        <w:rPr>
          <w:szCs w:val="24"/>
          <w:lang w:val="en-US"/>
        </w:rPr>
        <w:t>;</w:t>
      </w:r>
    </w:p>
    <w:p w14:paraId="415E9B5F" w14:textId="3DFB285F" w:rsidR="00C134BF" w:rsidRPr="0081572A" w:rsidRDefault="00C134BF" w:rsidP="00056CFA">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rencana struktur organisasi, susunan sumber daya manusia, uraian tugas dan jabatan</w:t>
      </w:r>
      <w:r w:rsidR="0005160E">
        <w:rPr>
          <w:color w:val="000000" w:themeColor="text1"/>
          <w:szCs w:val="24"/>
          <w:lang w:val="en-US"/>
        </w:rPr>
        <w:t xml:space="preserve">, </w:t>
      </w:r>
      <w:r w:rsidR="0005160E" w:rsidRPr="0005160E">
        <w:rPr>
          <w:color w:val="000000" w:themeColor="text1"/>
          <w:szCs w:val="24"/>
          <w:lang w:val="en-US"/>
        </w:rPr>
        <w:t>antara lain meliputi bagan organisasi, garis tanggung jawab horizontal dan vertikal, serta tingkatan jabatan paling rendah sampai dengan Pejabat Eksekutif</w:t>
      </w:r>
      <w:r w:rsidR="00056CFA">
        <w:rPr>
          <w:color w:val="000000" w:themeColor="text1"/>
          <w:szCs w:val="24"/>
          <w:lang w:val="en-US"/>
        </w:rPr>
        <w:t>, yang</w:t>
      </w:r>
      <w:r w:rsidR="00462B2C" w:rsidRPr="0081572A">
        <w:rPr>
          <w:color w:val="000000" w:themeColor="text1"/>
          <w:szCs w:val="24"/>
          <w:lang w:val="en-US"/>
        </w:rPr>
        <w:t xml:space="preserve"> disusun antara lain sesuai dengan Peraturan Otoritas Jasa Keuangan mengenai penerapan </w:t>
      </w:r>
      <w:r w:rsidR="00462B2C" w:rsidRPr="0081572A">
        <w:rPr>
          <w:color w:val="000000" w:themeColor="text1"/>
          <w:szCs w:val="24"/>
          <w:lang w:val="en-US"/>
        </w:rPr>
        <w:lastRenderedPageBreak/>
        <w:t xml:space="preserve">tata kelola bagi bank pembiayaan rakyat syariah, penerapan manajemen risiko bagi bank </w:t>
      </w:r>
      <w:r w:rsidR="00391B55" w:rsidRPr="0081572A">
        <w:rPr>
          <w:color w:val="000000" w:themeColor="text1"/>
          <w:szCs w:val="24"/>
          <w:lang w:val="en-US"/>
        </w:rPr>
        <w:t>pembiayaan</w:t>
      </w:r>
      <w:r w:rsidR="00462B2C" w:rsidRPr="0081572A">
        <w:rPr>
          <w:color w:val="000000" w:themeColor="text1"/>
          <w:szCs w:val="24"/>
          <w:lang w:val="en-US"/>
        </w:rPr>
        <w:t xml:space="preserve"> rakyat</w:t>
      </w:r>
      <w:r w:rsidR="00391B55" w:rsidRPr="0081572A">
        <w:rPr>
          <w:color w:val="000000" w:themeColor="text1"/>
          <w:szCs w:val="24"/>
          <w:lang w:val="en-US"/>
        </w:rPr>
        <w:t xml:space="preserve"> syariah</w:t>
      </w:r>
      <w:r w:rsidR="00462B2C" w:rsidRPr="0081572A">
        <w:rPr>
          <w:color w:val="000000" w:themeColor="text1"/>
          <w:szCs w:val="24"/>
          <w:lang w:val="en-US"/>
        </w:rPr>
        <w:t>, dan standar penyelenggaraan teknologi informasi bagi bank perkreditan rakyat dan bank pembiayaan rakyat syariah</w:t>
      </w:r>
      <w:r w:rsidRPr="0081572A">
        <w:rPr>
          <w:color w:val="000000" w:themeColor="text1"/>
          <w:szCs w:val="24"/>
          <w:lang w:val="en-US"/>
        </w:rPr>
        <w:t>;</w:t>
      </w:r>
    </w:p>
    <w:p w14:paraId="657B55C4" w14:textId="4885343D"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analisis potensi dan kelayakan, sebagaimana dimaksud dalam Lampiran Bagian D;</w:t>
      </w:r>
    </w:p>
    <w:p w14:paraId="47961A44" w14:textId="25A4F4D5"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rencana sistem dan prosedur kerja serta rencana s</w:t>
      </w:r>
      <w:r w:rsidR="00043056">
        <w:rPr>
          <w:color w:val="000000" w:themeColor="text1"/>
          <w:szCs w:val="24"/>
          <w:lang w:val="en-US"/>
        </w:rPr>
        <w:t>i</w:t>
      </w:r>
      <w:r w:rsidRPr="00AD4835">
        <w:rPr>
          <w:color w:val="000000" w:themeColor="text1"/>
          <w:szCs w:val="24"/>
          <w:lang w:val="en-US"/>
        </w:rPr>
        <w:t>stem elektronik dan teknologi informasi;</w:t>
      </w:r>
    </w:p>
    <w:p w14:paraId="4D2A7FEC" w14:textId="34F3F440" w:rsidR="00AA2B24" w:rsidRPr="00AD4835" w:rsidRDefault="00AA2B24"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rencana bisnis BPRS;</w:t>
      </w:r>
    </w:p>
    <w:p w14:paraId="647A8947" w14:textId="40B40BCC"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bukti setoran modal secara penuh dalam bentuk fotokopi bilyet deposito</w:t>
      </w:r>
      <w:r w:rsidR="0005160E">
        <w:rPr>
          <w:color w:val="000000" w:themeColor="text1"/>
          <w:szCs w:val="24"/>
          <w:lang w:val="en-US"/>
        </w:rPr>
        <w:t xml:space="preserve"> yang </w:t>
      </w:r>
      <w:r w:rsidR="0005160E" w:rsidRPr="0005160E">
        <w:rPr>
          <w:color w:val="000000" w:themeColor="text1"/>
          <w:szCs w:val="24"/>
          <w:lang w:val="en-US"/>
        </w:rPr>
        <w:t>disertai dengan keterangan untuk pendirian BPRS yang bersangkutan dan pencairannya hanya dapat dilakukan setelah mendapatkan persetujuan dari Otoritas Jasa Keuangan</w:t>
      </w:r>
      <w:r w:rsidRPr="00AD4835">
        <w:rPr>
          <w:color w:val="000000" w:themeColor="text1"/>
          <w:szCs w:val="24"/>
          <w:lang w:val="en-US"/>
        </w:rPr>
        <w:t>;</w:t>
      </w:r>
    </w:p>
    <w:p w14:paraId="4BF15C2F" w14:textId="33B39AF2"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surat pernyataan dari calon pemegang saham, bahwa sumber dana setoran modal:</w:t>
      </w:r>
    </w:p>
    <w:p w14:paraId="056A466D" w14:textId="00385CE3" w:rsidR="00C134BF" w:rsidRPr="00AD4835" w:rsidRDefault="00C134BF" w:rsidP="000C4D84">
      <w:pPr>
        <w:pStyle w:val="ListParagraph"/>
        <w:numPr>
          <w:ilvl w:val="1"/>
          <w:numId w:val="216"/>
        </w:numPr>
        <w:spacing w:before="60" w:after="60" w:line="360" w:lineRule="auto"/>
        <w:ind w:left="1701" w:hanging="567"/>
        <w:jc w:val="both"/>
        <w:rPr>
          <w:color w:val="000000" w:themeColor="text1"/>
          <w:szCs w:val="24"/>
          <w:lang w:val="en-US"/>
        </w:rPr>
      </w:pPr>
      <w:r w:rsidRPr="00AD4835">
        <w:rPr>
          <w:color w:val="000000" w:themeColor="text1"/>
          <w:szCs w:val="24"/>
          <w:lang w:val="en-US"/>
        </w:rPr>
        <w:t>tidak berasal dari pinjaman atau fasilitas pembiayaan dalam bentuk apapun dari bank dan/atau pihak lain; dan/atau</w:t>
      </w:r>
    </w:p>
    <w:p w14:paraId="7700A57A" w14:textId="7E9B720C" w:rsidR="00871B82" w:rsidRPr="00AD4835" w:rsidRDefault="00C134BF" w:rsidP="000C4D84">
      <w:pPr>
        <w:pStyle w:val="ListParagraph"/>
        <w:numPr>
          <w:ilvl w:val="1"/>
          <w:numId w:val="216"/>
        </w:numPr>
        <w:spacing w:before="60" w:after="60" w:line="360" w:lineRule="auto"/>
        <w:ind w:left="1701" w:hanging="567"/>
        <w:jc w:val="both"/>
        <w:rPr>
          <w:color w:val="000000" w:themeColor="text1"/>
          <w:szCs w:val="24"/>
          <w:lang w:val="en-US"/>
        </w:rPr>
      </w:pPr>
      <w:r w:rsidRPr="00AD4835">
        <w:rPr>
          <w:color w:val="000000" w:themeColor="text1"/>
          <w:szCs w:val="24"/>
          <w:lang w:val="en-US"/>
        </w:rPr>
        <w:t>tidak berasal dari dan untuk pencucian uang dan/atau pendanaan terorisme maupun proliferasi senjata pemusnah massal</w:t>
      </w:r>
      <w:r w:rsidR="00871B82" w:rsidRPr="00AD4835">
        <w:rPr>
          <w:color w:val="000000" w:themeColor="text1"/>
          <w:szCs w:val="24"/>
          <w:lang w:val="en-US"/>
        </w:rPr>
        <w:t>;</w:t>
      </w:r>
    </w:p>
    <w:p w14:paraId="361EEDE9" w14:textId="32305ECA" w:rsidR="00C134BF" w:rsidRPr="0081572A" w:rsidRDefault="00C134BF" w:rsidP="00E85159">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daftar dan laporan keuangan BPRS dan/atau lembaga jasa keuangan lain yang dimiliki oleh calon PSP BPRS</w:t>
      </w:r>
      <w:r w:rsidR="0005160E" w:rsidRPr="0081572A">
        <w:rPr>
          <w:color w:val="000000" w:themeColor="text1"/>
          <w:szCs w:val="24"/>
          <w:lang w:val="en-US"/>
        </w:rPr>
        <w:t>; dan</w:t>
      </w:r>
    </w:p>
    <w:p w14:paraId="32A0BB26" w14:textId="2C733909" w:rsidR="00C134BF" w:rsidRPr="00AD4835" w:rsidRDefault="00C134BF" w:rsidP="006B67E6">
      <w:pPr>
        <w:pStyle w:val="ListParagraph"/>
        <w:numPr>
          <w:ilvl w:val="0"/>
          <w:numId w:val="155"/>
        </w:numPr>
        <w:spacing w:before="60" w:after="60" w:line="360" w:lineRule="auto"/>
        <w:ind w:left="1134" w:hanging="567"/>
        <w:jc w:val="both"/>
        <w:rPr>
          <w:color w:val="000000" w:themeColor="text1"/>
          <w:szCs w:val="24"/>
          <w:lang w:val="en-US"/>
        </w:rPr>
      </w:pPr>
      <w:r w:rsidRPr="00AD4835">
        <w:rPr>
          <w:color w:val="000000" w:themeColor="text1"/>
          <w:szCs w:val="24"/>
          <w:lang w:val="en-US"/>
        </w:rPr>
        <w:t>bukti lunas pembayaran biaya perizinan dalam rangka pendirian BPRS kepada Otoritas Jasa Keuangan</w:t>
      </w:r>
    </w:p>
    <w:p w14:paraId="7011F52C" w14:textId="44515344" w:rsidR="0005160E" w:rsidRPr="0005160E" w:rsidRDefault="00871B82" w:rsidP="0005160E">
      <w:pPr>
        <w:spacing w:before="60" w:after="60" w:line="360" w:lineRule="auto"/>
        <w:ind w:left="567"/>
        <w:jc w:val="both"/>
        <w:rPr>
          <w:color w:val="000000" w:themeColor="text1"/>
          <w:szCs w:val="24"/>
          <w:lang w:val="en-US"/>
        </w:rPr>
      </w:pPr>
      <w:r w:rsidRPr="00AD4835">
        <w:rPr>
          <w:color w:val="000000" w:themeColor="text1"/>
          <w:szCs w:val="24"/>
          <w:lang w:val="en-US"/>
        </w:rPr>
        <w:t xml:space="preserve">Dalam hal Pemerintah Daerah merupakan calon pemegang saham BPRS, surat pernyataan dari calon pemegang saham sebagaimana dimaksud pada huruf </w:t>
      </w:r>
      <w:r w:rsidR="00B07DDD">
        <w:rPr>
          <w:color w:val="000000" w:themeColor="text1"/>
          <w:szCs w:val="24"/>
          <w:lang w:val="en-US"/>
        </w:rPr>
        <w:t>i</w:t>
      </w:r>
      <w:r w:rsidRPr="00AD4835">
        <w:rPr>
          <w:color w:val="000000" w:themeColor="text1"/>
          <w:szCs w:val="24"/>
          <w:lang w:val="en-US"/>
        </w:rPr>
        <w:t xml:space="preserve"> dapat digantikan dengan surat keputusan kepala daerah yang </w:t>
      </w:r>
      <w:r w:rsidRPr="0005160E">
        <w:rPr>
          <w:color w:val="000000" w:themeColor="text1"/>
          <w:szCs w:val="24"/>
          <w:lang w:val="en-US"/>
        </w:rPr>
        <w:t>memuat pernyataan bahwa sumber dana setoran modal telah dianggarkan dalam Anggaran Pendapatan dan Belanja Daerah dan telah disahkan oleh Dewan Perwakilan Rakyat Daerah</w:t>
      </w:r>
      <w:r w:rsidR="00B07DDD">
        <w:rPr>
          <w:color w:val="000000" w:themeColor="text1"/>
          <w:szCs w:val="24"/>
          <w:lang w:val="en-US"/>
        </w:rPr>
        <w:t>.</w:t>
      </w:r>
    </w:p>
    <w:p w14:paraId="05E844F9" w14:textId="7EF420E8" w:rsidR="0005160E" w:rsidRPr="0005160E" w:rsidRDefault="0005160E" w:rsidP="0005160E">
      <w:pPr>
        <w:spacing w:before="60" w:after="60" w:line="360" w:lineRule="auto"/>
        <w:ind w:left="567"/>
        <w:jc w:val="both"/>
        <w:rPr>
          <w:color w:val="000000" w:themeColor="text1"/>
          <w:szCs w:val="24"/>
          <w:lang w:val="en-US"/>
        </w:rPr>
      </w:pPr>
      <w:r w:rsidRPr="0005160E">
        <w:rPr>
          <w:color w:val="000000" w:themeColor="text1"/>
          <w:szCs w:val="24"/>
          <w:lang w:val="en-US"/>
        </w:rPr>
        <w:t xml:space="preserve">Laporan keuangan sebagaimana dimaksud pada huruf </w:t>
      </w:r>
      <w:r w:rsidR="00B07DDD">
        <w:rPr>
          <w:color w:val="000000" w:themeColor="text1"/>
          <w:szCs w:val="24"/>
          <w:lang w:val="en-US"/>
        </w:rPr>
        <w:t>k</w:t>
      </w:r>
      <w:r w:rsidRPr="0005160E">
        <w:rPr>
          <w:color w:val="000000" w:themeColor="text1"/>
          <w:szCs w:val="24"/>
          <w:lang w:val="en-US"/>
        </w:rPr>
        <w:t xml:space="preserve"> ialah dalam jangka waktu 1 (satu) tahun terakhir sebelum pengajuan permohonan yang telah diaudit oleh akuntan publik dan/atau yang telah disampaikan kepada pengawas. Daftar dan laporan keuangan BPRS dan/atau lembaga jasa keuangan lain yang dimiliki oleh calon PSP yang menunjukkan bahwa BPRS dan/atau lembaga jasa keuangan lain yang dimiliki oleh calon PSP:</w:t>
      </w:r>
    </w:p>
    <w:p w14:paraId="421740BB" w14:textId="306AA99D" w:rsidR="0005160E" w:rsidRPr="0005160E" w:rsidRDefault="0005160E" w:rsidP="009B4AC6">
      <w:pPr>
        <w:pStyle w:val="ListParagraph"/>
        <w:numPr>
          <w:ilvl w:val="0"/>
          <w:numId w:val="227"/>
        </w:numPr>
        <w:spacing w:after="160" w:line="360" w:lineRule="auto"/>
        <w:ind w:left="1134" w:hanging="567"/>
        <w:jc w:val="both"/>
        <w:rPr>
          <w:color w:val="000000" w:themeColor="text1"/>
          <w:szCs w:val="24"/>
          <w:lang w:val="en-US"/>
        </w:rPr>
      </w:pPr>
      <w:r w:rsidRPr="0005160E">
        <w:rPr>
          <w:color w:val="000000" w:themeColor="text1"/>
          <w:szCs w:val="24"/>
          <w:lang w:val="en-US"/>
        </w:rPr>
        <w:lastRenderedPageBreak/>
        <w:t>tidak dalam keadaan rugi yaitu tidak dalam kondisi yang mencerminkan kecenderungan meningkatnya</w:t>
      </w:r>
      <w:r>
        <w:rPr>
          <w:color w:val="000000" w:themeColor="text1"/>
          <w:szCs w:val="24"/>
          <w:lang w:val="en-US"/>
        </w:rPr>
        <w:t xml:space="preserve"> </w:t>
      </w:r>
      <w:r w:rsidRPr="0005160E">
        <w:rPr>
          <w:color w:val="000000" w:themeColor="text1"/>
          <w:szCs w:val="24"/>
          <w:lang w:val="en-US"/>
        </w:rPr>
        <w:t>kerugian yang dialami perusahaan baik pada tahun berjalan maupun kumulatif tahun-tahun sebelumnya yang disebabkan oleh permasalahan struktural atau kegiatan usaha utama perusahaan; dan</w:t>
      </w:r>
    </w:p>
    <w:p w14:paraId="346C4C1B" w14:textId="2FF9189F" w:rsidR="00E85159" w:rsidRDefault="0005160E" w:rsidP="00E85159">
      <w:pPr>
        <w:pStyle w:val="ListParagraph"/>
        <w:numPr>
          <w:ilvl w:val="0"/>
          <w:numId w:val="227"/>
        </w:numPr>
        <w:spacing w:after="160" w:line="360" w:lineRule="auto"/>
        <w:ind w:left="1134" w:hanging="567"/>
        <w:jc w:val="both"/>
        <w:rPr>
          <w:szCs w:val="24"/>
        </w:rPr>
      </w:pPr>
      <w:r w:rsidRPr="0005160E">
        <w:rPr>
          <w:color w:val="000000" w:themeColor="text1"/>
          <w:szCs w:val="24"/>
          <w:lang w:val="en-US"/>
        </w:rPr>
        <w:t>memiliki rasio permodalan, likuiditas, dan rentabilitas yang sehat mengacu pada</w:t>
      </w:r>
      <w:r w:rsidRPr="0005160E">
        <w:rPr>
          <w:szCs w:val="24"/>
        </w:rPr>
        <w:t xml:space="preserve"> standar penilaian yang berlaku bagi masing-masing lembaga jasa keuangan</w:t>
      </w:r>
      <w:r w:rsidR="00B07DDD">
        <w:rPr>
          <w:szCs w:val="24"/>
          <w:lang w:val="en-US"/>
        </w:rPr>
        <w:t>.</w:t>
      </w:r>
    </w:p>
    <w:p w14:paraId="162F6532" w14:textId="77777777" w:rsidR="00E85159" w:rsidRPr="0081572A" w:rsidRDefault="00E85159" w:rsidP="00E85159">
      <w:pPr>
        <w:spacing w:after="160" w:line="360" w:lineRule="auto"/>
        <w:ind w:left="567"/>
        <w:jc w:val="both"/>
        <w:rPr>
          <w:szCs w:val="24"/>
          <w:lang w:val="en-US"/>
        </w:rPr>
      </w:pPr>
    </w:p>
    <w:p w14:paraId="5A1E5A9A" w14:textId="2C06A951" w:rsidR="00C134BF" w:rsidRPr="00C134BF" w:rsidRDefault="00C134BF" w:rsidP="000C4D84">
      <w:pPr>
        <w:pStyle w:val="ListParagraph"/>
        <w:numPr>
          <w:ilvl w:val="0"/>
          <w:numId w:val="209"/>
        </w:numPr>
        <w:spacing w:before="60" w:after="60" w:line="360" w:lineRule="auto"/>
        <w:ind w:left="567" w:hanging="567"/>
        <w:jc w:val="both"/>
        <w:rPr>
          <w:b/>
          <w:bCs/>
          <w:color w:val="FF0000"/>
          <w:szCs w:val="24"/>
        </w:rPr>
      </w:pPr>
      <w:r w:rsidRPr="00C134BF">
        <w:rPr>
          <w:b/>
          <w:bCs/>
          <w:color w:val="000000"/>
          <w:szCs w:val="24"/>
        </w:rPr>
        <w:t xml:space="preserve">DAFTAR PERIKSA DOKUMEN </w:t>
      </w:r>
      <w:r w:rsidRPr="00717567">
        <w:rPr>
          <w:b/>
          <w:bCs/>
          <w:color w:val="000000"/>
          <w:szCs w:val="24"/>
          <w:lang w:val="en-US"/>
        </w:rPr>
        <w:t>DALAM</w:t>
      </w:r>
      <w:r w:rsidRPr="00C134BF">
        <w:rPr>
          <w:b/>
          <w:bCs/>
          <w:color w:val="000000"/>
          <w:szCs w:val="24"/>
        </w:rPr>
        <w:t xml:space="preserve"> RANGKA PENGAJUAN PERSETUJUAN PRINSIP PENDIRIAN</w:t>
      </w:r>
      <w:r w:rsidRPr="0081572A">
        <w:rPr>
          <w:b/>
          <w:bCs/>
          <w:szCs w:val="24"/>
        </w:rPr>
        <w:t xml:space="preserve"> BPRS</w:t>
      </w:r>
    </w:p>
    <w:tbl>
      <w:tblPr>
        <w:tblStyle w:val="TableGrid"/>
        <w:tblW w:w="4767" w:type="pct"/>
        <w:tblInd w:w="562" w:type="dxa"/>
        <w:tblLook w:val="04A0" w:firstRow="1" w:lastRow="0" w:firstColumn="1" w:lastColumn="0" w:noHBand="0" w:noVBand="1"/>
      </w:tblPr>
      <w:tblGrid>
        <w:gridCol w:w="688"/>
        <w:gridCol w:w="4844"/>
        <w:gridCol w:w="599"/>
        <w:gridCol w:w="874"/>
        <w:gridCol w:w="1966"/>
      </w:tblGrid>
      <w:tr w:rsidR="00463F22" w:rsidRPr="00463F22" w14:paraId="6A24E38C" w14:textId="77777777" w:rsidTr="0081572A">
        <w:tc>
          <w:tcPr>
            <w:tcW w:w="383" w:type="pct"/>
            <w:vMerge w:val="restart"/>
            <w:shd w:val="clear" w:color="auto" w:fill="C00000"/>
            <w:vAlign w:val="center"/>
          </w:tcPr>
          <w:p w14:paraId="57FE1003"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No.</w:t>
            </w:r>
          </w:p>
        </w:tc>
        <w:tc>
          <w:tcPr>
            <w:tcW w:w="2700" w:type="pct"/>
            <w:vMerge w:val="restart"/>
            <w:shd w:val="clear" w:color="auto" w:fill="C00000"/>
            <w:vAlign w:val="center"/>
          </w:tcPr>
          <w:p w14:paraId="48B935BB"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Uraian</w:t>
            </w:r>
          </w:p>
        </w:tc>
        <w:tc>
          <w:tcPr>
            <w:tcW w:w="1917" w:type="pct"/>
            <w:gridSpan w:val="3"/>
            <w:shd w:val="clear" w:color="auto" w:fill="C00000"/>
            <w:vAlign w:val="center"/>
          </w:tcPr>
          <w:p w14:paraId="044F1D54"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Kelengkapan</w:t>
            </w:r>
          </w:p>
        </w:tc>
      </w:tr>
      <w:tr w:rsidR="00463F22" w:rsidRPr="00463F22" w14:paraId="2A004F14" w14:textId="77777777" w:rsidTr="0081572A">
        <w:tc>
          <w:tcPr>
            <w:tcW w:w="383" w:type="pct"/>
            <w:vMerge/>
            <w:shd w:val="clear" w:color="auto" w:fill="C00000"/>
            <w:vAlign w:val="center"/>
          </w:tcPr>
          <w:p w14:paraId="243A6F5E" w14:textId="77777777" w:rsidR="007A323B" w:rsidRPr="00463F22" w:rsidRDefault="007A323B" w:rsidP="007A323B">
            <w:pPr>
              <w:spacing w:before="60" w:after="60" w:line="360" w:lineRule="auto"/>
              <w:jc w:val="center"/>
              <w:rPr>
                <w:color w:val="FFFFFF" w:themeColor="background1"/>
                <w:szCs w:val="24"/>
              </w:rPr>
            </w:pPr>
          </w:p>
        </w:tc>
        <w:tc>
          <w:tcPr>
            <w:tcW w:w="2700" w:type="pct"/>
            <w:vMerge/>
            <w:shd w:val="clear" w:color="auto" w:fill="C00000"/>
            <w:vAlign w:val="center"/>
          </w:tcPr>
          <w:p w14:paraId="70CF2623" w14:textId="77777777" w:rsidR="007A323B" w:rsidRPr="00463F22" w:rsidRDefault="007A323B" w:rsidP="007A323B">
            <w:pPr>
              <w:spacing w:before="60" w:after="60" w:line="360" w:lineRule="auto"/>
              <w:jc w:val="center"/>
              <w:rPr>
                <w:color w:val="FFFFFF" w:themeColor="background1"/>
                <w:szCs w:val="24"/>
              </w:rPr>
            </w:pPr>
          </w:p>
        </w:tc>
        <w:tc>
          <w:tcPr>
            <w:tcW w:w="334" w:type="pct"/>
            <w:shd w:val="clear" w:color="auto" w:fill="C00000"/>
            <w:vAlign w:val="center"/>
          </w:tcPr>
          <w:p w14:paraId="55F7075F"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Ya</w:t>
            </w:r>
          </w:p>
        </w:tc>
        <w:tc>
          <w:tcPr>
            <w:tcW w:w="487" w:type="pct"/>
            <w:shd w:val="clear" w:color="auto" w:fill="C00000"/>
            <w:vAlign w:val="center"/>
          </w:tcPr>
          <w:p w14:paraId="00E2AEB1"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Tidak</w:t>
            </w:r>
          </w:p>
        </w:tc>
        <w:tc>
          <w:tcPr>
            <w:tcW w:w="1096" w:type="pct"/>
            <w:shd w:val="clear" w:color="auto" w:fill="C00000"/>
            <w:vAlign w:val="center"/>
          </w:tcPr>
          <w:p w14:paraId="1354745A"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Keterangan</w:t>
            </w:r>
          </w:p>
        </w:tc>
      </w:tr>
      <w:tr w:rsidR="00463F22" w:rsidRPr="00463F22" w14:paraId="2B1C1010" w14:textId="77777777" w:rsidTr="0081572A">
        <w:tc>
          <w:tcPr>
            <w:tcW w:w="383" w:type="pct"/>
          </w:tcPr>
          <w:p w14:paraId="68E681F3"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6E143B00" w14:textId="683199FF" w:rsidR="007A323B" w:rsidRPr="00463F22" w:rsidRDefault="007A323B" w:rsidP="006D03B8">
            <w:pPr>
              <w:spacing w:line="360" w:lineRule="auto"/>
              <w:jc w:val="both"/>
              <w:rPr>
                <w:color w:val="000000"/>
                <w:szCs w:val="24"/>
              </w:rPr>
            </w:pPr>
            <w:r w:rsidRPr="00463F22">
              <w:rPr>
                <w:color w:val="000000"/>
                <w:szCs w:val="24"/>
              </w:rPr>
              <w:t xml:space="preserve">Rancangan akta pendirian badan hukum, </w:t>
            </w:r>
            <w:r w:rsidR="00DC255F" w:rsidRPr="00463F22">
              <w:rPr>
                <w:color w:val="000000"/>
                <w:szCs w:val="24"/>
              </w:rPr>
              <w:t xml:space="preserve">termasuk </w:t>
            </w:r>
            <w:r w:rsidRPr="00463F22">
              <w:rPr>
                <w:color w:val="000000"/>
                <w:szCs w:val="24"/>
              </w:rPr>
              <w:t xml:space="preserve">rancangan anggaran dasar, </w:t>
            </w:r>
            <w:r w:rsidR="00DC255F" w:rsidRPr="00463F22">
              <w:rPr>
                <w:color w:val="000000"/>
                <w:szCs w:val="24"/>
              </w:rPr>
              <w:t xml:space="preserve">yang memenuhi persyaratan anggaran dasar sebagaimana diatur dalam </w:t>
            </w:r>
            <w:r w:rsidR="009C5386" w:rsidRPr="00463F22">
              <w:rPr>
                <w:color w:val="000000"/>
                <w:szCs w:val="24"/>
                <w:lang w:val="en-US"/>
              </w:rPr>
              <w:t xml:space="preserve">ketentuan </w:t>
            </w:r>
            <w:r w:rsidR="00DC255F" w:rsidRPr="00463F22">
              <w:rPr>
                <w:color w:val="000000"/>
                <w:szCs w:val="24"/>
              </w:rPr>
              <w:t>peraturan perundang-undangan dan memuat pernyataan efektif setelah mendapatkan persetujuan dari Otoritas Jasa Keuangan untuk hal-hal:</w:t>
            </w:r>
          </w:p>
        </w:tc>
        <w:tc>
          <w:tcPr>
            <w:tcW w:w="334" w:type="pct"/>
          </w:tcPr>
          <w:p w14:paraId="192870E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F810CB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4D283ED" w14:textId="77777777" w:rsidR="007A323B" w:rsidRPr="00463F22" w:rsidRDefault="007A323B" w:rsidP="007A323B">
            <w:pPr>
              <w:spacing w:before="60" w:after="60" w:line="360" w:lineRule="auto"/>
              <w:rPr>
                <w:color w:val="000000"/>
                <w:szCs w:val="24"/>
              </w:rPr>
            </w:pPr>
          </w:p>
        </w:tc>
      </w:tr>
      <w:tr w:rsidR="00463F22" w:rsidRPr="00463F22" w14:paraId="27E4FBCD" w14:textId="77777777" w:rsidTr="0081572A">
        <w:tc>
          <w:tcPr>
            <w:tcW w:w="383" w:type="pct"/>
          </w:tcPr>
          <w:p w14:paraId="6EA0FE0A" w14:textId="77777777" w:rsidR="007A323B" w:rsidRPr="00463F22" w:rsidRDefault="007A323B" w:rsidP="007A323B">
            <w:pPr>
              <w:spacing w:before="60" w:after="60" w:line="360" w:lineRule="auto"/>
              <w:jc w:val="center"/>
              <w:rPr>
                <w:color w:val="000000"/>
                <w:szCs w:val="24"/>
              </w:rPr>
            </w:pPr>
          </w:p>
        </w:tc>
        <w:tc>
          <w:tcPr>
            <w:tcW w:w="2700" w:type="pct"/>
          </w:tcPr>
          <w:p w14:paraId="313EC9BC" w14:textId="6A62F549" w:rsidR="007A323B" w:rsidRPr="00463F22" w:rsidRDefault="00DC255F" w:rsidP="006D03B8">
            <w:pPr>
              <w:pStyle w:val="ListParagraph"/>
              <w:numPr>
                <w:ilvl w:val="0"/>
                <w:numId w:val="5"/>
              </w:numPr>
              <w:spacing w:line="360" w:lineRule="auto"/>
              <w:ind w:left="565" w:hanging="565"/>
              <w:contextualSpacing w:val="0"/>
              <w:jc w:val="both"/>
              <w:rPr>
                <w:color w:val="000000"/>
                <w:szCs w:val="24"/>
              </w:rPr>
            </w:pPr>
            <w:r w:rsidRPr="00463F22">
              <w:rPr>
                <w:color w:val="000000"/>
                <w:szCs w:val="24"/>
              </w:rPr>
              <w:t>penambahan modal disetor;</w:t>
            </w:r>
          </w:p>
        </w:tc>
        <w:tc>
          <w:tcPr>
            <w:tcW w:w="334" w:type="pct"/>
          </w:tcPr>
          <w:p w14:paraId="50CDEDC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727421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81EFD38" w14:textId="77777777" w:rsidR="007A323B" w:rsidRPr="00463F22" w:rsidRDefault="007A323B" w:rsidP="007A323B">
            <w:pPr>
              <w:spacing w:before="60" w:after="60" w:line="360" w:lineRule="auto"/>
              <w:rPr>
                <w:color w:val="000000"/>
                <w:szCs w:val="24"/>
              </w:rPr>
            </w:pPr>
          </w:p>
        </w:tc>
      </w:tr>
      <w:tr w:rsidR="00463F22" w:rsidRPr="00463F22" w14:paraId="30867268" w14:textId="77777777" w:rsidTr="0081572A">
        <w:tc>
          <w:tcPr>
            <w:tcW w:w="383" w:type="pct"/>
          </w:tcPr>
          <w:p w14:paraId="169CB2A1" w14:textId="77777777" w:rsidR="007A323B" w:rsidRPr="00463F22" w:rsidRDefault="007A323B" w:rsidP="007A323B">
            <w:pPr>
              <w:spacing w:before="60" w:after="60" w:line="360" w:lineRule="auto"/>
              <w:jc w:val="center"/>
              <w:rPr>
                <w:color w:val="000000"/>
                <w:szCs w:val="24"/>
              </w:rPr>
            </w:pPr>
          </w:p>
        </w:tc>
        <w:tc>
          <w:tcPr>
            <w:tcW w:w="2700" w:type="pct"/>
          </w:tcPr>
          <w:p w14:paraId="4F41C372" w14:textId="0BC6991D" w:rsidR="007A323B" w:rsidRPr="00463F22" w:rsidRDefault="00DC255F" w:rsidP="006D03B8">
            <w:pPr>
              <w:pStyle w:val="ListParagraph"/>
              <w:numPr>
                <w:ilvl w:val="0"/>
                <w:numId w:val="5"/>
              </w:numPr>
              <w:spacing w:line="360" w:lineRule="auto"/>
              <w:ind w:left="565" w:hanging="565"/>
              <w:contextualSpacing w:val="0"/>
              <w:jc w:val="both"/>
              <w:rPr>
                <w:color w:val="000000"/>
                <w:szCs w:val="24"/>
              </w:rPr>
            </w:pPr>
            <w:r w:rsidRPr="00463F22">
              <w:rPr>
                <w:color w:val="000000"/>
                <w:szCs w:val="24"/>
              </w:rPr>
              <w:t>perubahan kepemilikan saham yang mengakibatkan</w:t>
            </w:r>
            <w:r w:rsidR="00AB448E" w:rsidRPr="00463F22">
              <w:rPr>
                <w:color w:val="000000"/>
                <w:szCs w:val="24"/>
                <w:lang w:val="en-US"/>
              </w:rPr>
              <w:t>:</w:t>
            </w:r>
            <w:r w:rsidRPr="00463F22">
              <w:rPr>
                <w:color w:val="000000"/>
                <w:szCs w:val="24"/>
              </w:rPr>
              <w:t xml:space="preserve"> </w:t>
            </w:r>
          </w:p>
          <w:p w14:paraId="4EC79132" w14:textId="77777777" w:rsidR="006A5AB0" w:rsidRPr="00463F22" w:rsidRDefault="006A5AB0" w:rsidP="006B67E6">
            <w:pPr>
              <w:pStyle w:val="ListParagraph"/>
              <w:numPr>
                <w:ilvl w:val="0"/>
                <w:numId w:val="125"/>
              </w:numPr>
              <w:spacing w:line="360" w:lineRule="auto"/>
              <w:contextualSpacing w:val="0"/>
              <w:jc w:val="both"/>
              <w:rPr>
                <w:color w:val="000000"/>
                <w:szCs w:val="24"/>
                <w:lang w:val="en-US"/>
              </w:rPr>
            </w:pPr>
            <w:r w:rsidRPr="00463F22">
              <w:rPr>
                <w:color w:val="000000"/>
                <w:szCs w:val="24"/>
                <w:lang w:val="en-US"/>
              </w:rPr>
              <w:t>penggantian pemegang saham;</w:t>
            </w:r>
          </w:p>
          <w:p w14:paraId="55DD0D6E" w14:textId="77777777" w:rsidR="006A5AB0" w:rsidRPr="00463F22" w:rsidRDefault="006A5AB0" w:rsidP="006B67E6">
            <w:pPr>
              <w:pStyle w:val="ListParagraph"/>
              <w:numPr>
                <w:ilvl w:val="0"/>
                <w:numId w:val="125"/>
              </w:numPr>
              <w:spacing w:line="360" w:lineRule="auto"/>
              <w:contextualSpacing w:val="0"/>
              <w:jc w:val="both"/>
              <w:rPr>
                <w:color w:val="000000"/>
                <w:szCs w:val="24"/>
                <w:lang w:val="en-US"/>
              </w:rPr>
            </w:pPr>
            <w:r w:rsidRPr="00463F22">
              <w:rPr>
                <w:color w:val="000000"/>
                <w:szCs w:val="24"/>
                <w:lang w:val="en-US"/>
              </w:rPr>
              <w:t>penambahan pemegang saham; dan/atau</w:t>
            </w:r>
          </w:p>
          <w:p w14:paraId="147D8516" w14:textId="560A8D09" w:rsidR="006A5AB0" w:rsidRPr="00463F22" w:rsidRDefault="006A5AB0" w:rsidP="006B67E6">
            <w:pPr>
              <w:pStyle w:val="ListParagraph"/>
              <w:numPr>
                <w:ilvl w:val="0"/>
                <w:numId w:val="125"/>
              </w:numPr>
              <w:spacing w:line="360" w:lineRule="auto"/>
              <w:contextualSpacing w:val="0"/>
              <w:jc w:val="both"/>
              <w:rPr>
                <w:color w:val="000000"/>
                <w:szCs w:val="24"/>
                <w:lang w:val="en-US"/>
              </w:rPr>
            </w:pPr>
            <w:r w:rsidRPr="00463F22">
              <w:rPr>
                <w:color w:val="000000"/>
                <w:szCs w:val="24"/>
                <w:lang w:val="en-US"/>
              </w:rPr>
              <w:t xml:space="preserve">perubahan PSP </w:t>
            </w:r>
            <w:r w:rsidR="000A1291" w:rsidRPr="0081572A">
              <w:rPr>
                <w:szCs w:val="24"/>
                <w:lang w:val="en-US"/>
              </w:rPr>
              <w:t>BPRS</w:t>
            </w:r>
            <w:r w:rsidRPr="0081572A">
              <w:rPr>
                <w:szCs w:val="24"/>
                <w:lang w:val="en-US"/>
              </w:rPr>
              <w:t>.</w:t>
            </w:r>
          </w:p>
        </w:tc>
        <w:tc>
          <w:tcPr>
            <w:tcW w:w="334" w:type="pct"/>
          </w:tcPr>
          <w:p w14:paraId="2E67521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CC61A6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6F06CAF" w14:textId="77777777" w:rsidR="007A323B" w:rsidRPr="00463F22" w:rsidRDefault="007A323B" w:rsidP="007A323B">
            <w:pPr>
              <w:spacing w:before="60" w:after="60" w:line="360" w:lineRule="auto"/>
              <w:rPr>
                <w:color w:val="000000"/>
                <w:szCs w:val="24"/>
              </w:rPr>
            </w:pPr>
          </w:p>
        </w:tc>
      </w:tr>
      <w:tr w:rsidR="00463F22" w:rsidRPr="00463F22" w14:paraId="4A6371CE" w14:textId="77777777" w:rsidTr="0081572A">
        <w:tc>
          <w:tcPr>
            <w:tcW w:w="383" w:type="pct"/>
          </w:tcPr>
          <w:p w14:paraId="30DFCAC9" w14:textId="0BA34B4C" w:rsidR="007A323B" w:rsidRPr="00463F22" w:rsidRDefault="007A323B" w:rsidP="007A323B">
            <w:pPr>
              <w:spacing w:before="60" w:after="60" w:line="360" w:lineRule="auto"/>
              <w:jc w:val="center"/>
              <w:rPr>
                <w:color w:val="000000"/>
                <w:szCs w:val="24"/>
              </w:rPr>
            </w:pPr>
          </w:p>
        </w:tc>
        <w:tc>
          <w:tcPr>
            <w:tcW w:w="2700" w:type="pct"/>
          </w:tcPr>
          <w:p w14:paraId="1473540B" w14:textId="6C488B6C" w:rsidR="007A323B" w:rsidRPr="00463F22" w:rsidRDefault="00DC255F" w:rsidP="006D03B8">
            <w:pPr>
              <w:pStyle w:val="ListParagraph"/>
              <w:numPr>
                <w:ilvl w:val="0"/>
                <w:numId w:val="5"/>
              </w:numPr>
              <w:spacing w:line="360" w:lineRule="auto"/>
              <w:ind w:left="565" w:hanging="565"/>
              <w:contextualSpacing w:val="0"/>
              <w:jc w:val="both"/>
              <w:rPr>
                <w:color w:val="000000"/>
                <w:szCs w:val="24"/>
              </w:rPr>
            </w:pPr>
            <w:r w:rsidRPr="00463F22">
              <w:rPr>
                <w:rFonts w:cstheme="minorHAnsi"/>
                <w:color w:val="000000"/>
                <w:szCs w:val="24"/>
              </w:rPr>
              <w:t>pengangkatan anggota Direksi</w:t>
            </w:r>
            <w:r w:rsidR="000A1291" w:rsidRPr="000A1291">
              <w:rPr>
                <w:rFonts w:cstheme="minorHAnsi"/>
                <w:color w:val="FF0000"/>
                <w:szCs w:val="24"/>
                <w:lang w:val="en-US"/>
              </w:rPr>
              <w:t>,</w:t>
            </w:r>
            <w:r w:rsidRPr="00463F22">
              <w:rPr>
                <w:rFonts w:cstheme="minorHAnsi"/>
                <w:color w:val="000000"/>
                <w:szCs w:val="24"/>
              </w:rPr>
              <w:t xml:space="preserve"> dan anggota Dewan Komisaris</w:t>
            </w:r>
            <w:r w:rsidR="000A1291">
              <w:rPr>
                <w:rFonts w:cstheme="minorHAnsi"/>
                <w:color w:val="000000"/>
                <w:szCs w:val="24"/>
                <w:lang w:val="en-US"/>
              </w:rPr>
              <w:t xml:space="preserve">, dan </w:t>
            </w:r>
            <w:r w:rsidR="000A1291" w:rsidRPr="0081572A">
              <w:rPr>
                <w:rFonts w:cstheme="minorHAnsi"/>
                <w:szCs w:val="24"/>
                <w:lang w:val="en-US"/>
              </w:rPr>
              <w:t>Anggota Dewan Pengawas Syariah</w:t>
            </w:r>
            <w:r w:rsidR="007A323B" w:rsidRPr="0081572A">
              <w:rPr>
                <w:szCs w:val="24"/>
              </w:rPr>
              <w:t xml:space="preserve">; </w:t>
            </w:r>
          </w:p>
        </w:tc>
        <w:tc>
          <w:tcPr>
            <w:tcW w:w="334" w:type="pct"/>
          </w:tcPr>
          <w:p w14:paraId="276BE75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197AB8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29D5F72" w14:textId="77777777" w:rsidR="007A323B" w:rsidRPr="00463F22" w:rsidRDefault="007A323B" w:rsidP="007A323B">
            <w:pPr>
              <w:spacing w:before="60" w:after="60" w:line="360" w:lineRule="auto"/>
              <w:rPr>
                <w:color w:val="000000"/>
                <w:szCs w:val="24"/>
              </w:rPr>
            </w:pPr>
          </w:p>
        </w:tc>
      </w:tr>
      <w:tr w:rsidR="00463F22" w:rsidRPr="00463F22" w14:paraId="1373683C" w14:textId="77777777" w:rsidTr="006D03B8">
        <w:tc>
          <w:tcPr>
            <w:tcW w:w="5000" w:type="pct"/>
            <w:gridSpan w:val="5"/>
            <w:shd w:val="clear" w:color="auto" w:fill="C00000"/>
          </w:tcPr>
          <w:p w14:paraId="4ABEC409" w14:textId="3694F1FD" w:rsidR="007A323B" w:rsidRPr="00463F22" w:rsidRDefault="00FA3CF3" w:rsidP="006D03B8">
            <w:pPr>
              <w:spacing w:line="360" w:lineRule="auto"/>
              <w:rPr>
                <w:color w:val="FFFFFF" w:themeColor="background1"/>
                <w:szCs w:val="24"/>
              </w:rPr>
            </w:pPr>
            <w:r w:rsidRPr="00463F22">
              <w:rPr>
                <w:color w:val="FFFFFF" w:themeColor="background1"/>
                <w:szCs w:val="24"/>
                <w:lang w:val="en-US"/>
              </w:rPr>
              <w:t xml:space="preserve">Data </w:t>
            </w:r>
            <w:r w:rsidR="007A323B" w:rsidRPr="00463F22">
              <w:rPr>
                <w:color w:val="FFFFFF" w:themeColor="background1"/>
                <w:szCs w:val="24"/>
              </w:rPr>
              <w:t xml:space="preserve">Kepemilikan </w:t>
            </w:r>
          </w:p>
        </w:tc>
      </w:tr>
      <w:tr w:rsidR="00463F22" w:rsidRPr="00463F22" w14:paraId="6DA21C4B" w14:textId="77777777" w:rsidTr="0081572A">
        <w:tc>
          <w:tcPr>
            <w:tcW w:w="383" w:type="pct"/>
          </w:tcPr>
          <w:p w14:paraId="4D728CE7" w14:textId="77777777" w:rsidR="007A323B" w:rsidRPr="00463F22" w:rsidRDefault="007A323B" w:rsidP="00FA3CF3">
            <w:pPr>
              <w:pStyle w:val="ListParagraph"/>
              <w:numPr>
                <w:ilvl w:val="0"/>
                <w:numId w:val="4"/>
              </w:numPr>
              <w:spacing w:before="60" w:after="60" w:line="360" w:lineRule="auto"/>
              <w:ind w:left="306" w:hanging="306"/>
              <w:contextualSpacing w:val="0"/>
              <w:rPr>
                <w:color w:val="000000"/>
                <w:szCs w:val="24"/>
              </w:rPr>
            </w:pPr>
          </w:p>
        </w:tc>
        <w:tc>
          <w:tcPr>
            <w:tcW w:w="2700" w:type="pct"/>
          </w:tcPr>
          <w:p w14:paraId="3E946238" w14:textId="149625DB" w:rsidR="007A323B" w:rsidRPr="00463F22" w:rsidRDefault="007A323B" w:rsidP="006D03B8">
            <w:pPr>
              <w:spacing w:line="360" w:lineRule="auto"/>
              <w:jc w:val="both"/>
              <w:rPr>
                <w:color w:val="000000"/>
                <w:szCs w:val="24"/>
              </w:rPr>
            </w:pPr>
            <w:r w:rsidRPr="00463F22">
              <w:rPr>
                <w:color w:val="000000"/>
                <w:szCs w:val="24"/>
              </w:rPr>
              <w:t xml:space="preserve">Data kepemilikan berupa daftar calon pemegang saham berikut rincian besarnya masing-masing kepemilikan saham bagi </w:t>
            </w:r>
            <w:r w:rsidR="000A1291" w:rsidRPr="0081572A">
              <w:rPr>
                <w:szCs w:val="24"/>
              </w:rPr>
              <w:t>BPRS</w:t>
            </w:r>
            <w:r w:rsidRPr="0081572A">
              <w:rPr>
                <w:szCs w:val="24"/>
              </w:rPr>
              <w:t xml:space="preserve"> </w:t>
            </w:r>
            <w:r w:rsidRPr="00463F22">
              <w:rPr>
                <w:color w:val="000000"/>
                <w:szCs w:val="24"/>
              </w:rPr>
              <w:t xml:space="preserve">dilampiri </w:t>
            </w:r>
            <w:r w:rsidR="00DE070E" w:rsidRPr="00463F22">
              <w:rPr>
                <w:color w:val="000000"/>
                <w:szCs w:val="24"/>
                <w:lang w:val="en-US"/>
              </w:rPr>
              <w:t xml:space="preserve">dengan </w:t>
            </w:r>
            <w:r w:rsidRPr="00463F22">
              <w:rPr>
                <w:color w:val="000000"/>
                <w:szCs w:val="24"/>
              </w:rPr>
              <w:t>dokumen sebagai berikut:</w:t>
            </w:r>
          </w:p>
        </w:tc>
        <w:tc>
          <w:tcPr>
            <w:tcW w:w="334" w:type="pct"/>
          </w:tcPr>
          <w:p w14:paraId="5D88D23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4F45F1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DF0E587" w14:textId="77777777" w:rsidR="007A323B" w:rsidRPr="00463F22" w:rsidRDefault="007A323B" w:rsidP="007A323B">
            <w:pPr>
              <w:spacing w:before="60" w:after="60" w:line="360" w:lineRule="auto"/>
              <w:rPr>
                <w:color w:val="000000"/>
                <w:szCs w:val="24"/>
              </w:rPr>
            </w:pPr>
          </w:p>
        </w:tc>
      </w:tr>
      <w:tr w:rsidR="00463F22" w:rsidRPr="00463F22" w14:paraId="53CE0D2A" w14:textId="77777777" w:rsidTr="0081572A">
        <w:tc>
          <w:tcPr>
            <w:tcW w:w="383" w:type="pct"/>
          </w:tcPr>
          <w:p w14:paraId="7F24688C" w14:textId="77777777" w:rsidR="007A323B" w:rsidRPr="00AB44DC" w:rsidRDefault="007A323B" w:rsidP="00AB44DC">
            <w:pPr>
              <w:spacing w:before="60" w:after="60" w:line="360" w:lineRule="auto"/>
              <w:rPr>
                <w:color w:val="000000"/>
                <w:szCs w:val="24"/>
                <w:lang w:val="en-US"/>
              </w:rPr>
            </w:pPr>
          </w:p>
        </w:tc>
        <w:tc>
          <w:tcPr>
            <w:tcW w:w="2700" w:type="pct"/>
          </w:tcPr>
          <w:p w14:paraId="32CBB414" w14:textId="5E95DC42" w:rsidR="007A323B" w:rsidRPr="00463F22" w:rsidRDefault="007A323B" w:rsidP="006D03B8">
            <w:pPr>
              <w:pStyle w:val="ListParagraph"/>
              <w:numPr>
                <w:ilvl w:val="0"/>
                <w:numId w:val="6"/>
              </w:numPr>
              <w:spacing w:line="360" w:lineRule="auto"/>
              <w:ind w:left="565" w:hanging="565"/>
              <w:contextualSpacing w:val="0"/>
              <w:jc w:val="both"/>
              <w:rPr>
                <w:color w:val="000000"/>
                <w:szCs w:val="24"/>
              </w:rPr>
            </w:pPr>
            <w:r w:rsidRPr="00463F22">
              <w:rPr>
                <w:color w:val="000000"/>
                <w:szCs w:val="24"/>
              </w:rPr>
              <w:t xml:space="preserve">dalam hal calon PSP, baik </w:t>
            </w:r>
            <w:r w:rsidR="00F26A04" w:rsidRPr="003A083E">
              <w:rPr>
                <w:color w:val="000000"/>
                <w:szCs w:val="24"/>
                <w:lang w:val="en-US"/>
              </w:rPr>
              <w:t>orang perseorangan</w:t>
            </w:r>
            <w:r w:rsidRPr="003A083E">
              <w:rPr>
                <w:color w:val="000000"/>
                <w:szCs w:val="24"/>
              </w:rPr>
              <w:t xml:space="preserve"> maupun badan hukum, mengacu pada lam</w:t>
            </w:r>
            <w:r w:rsidRPr="00463F22">
              <w:rPr>
                <w:color w:val="000000"/>
                <w:szCs w:val="24"/>
              </w:rPr>
              <w:t>piran sebagaimana diatur dalam Surat Edaran Otoritas Jasa Keuangan mengenai penilaian kemampuan dan kepatutan bagi calon pemegang saham pengendali, calon anggota direksi, dan calon anggota dewan komisaris bank;</w:t>
            </w:r>
          </w:p>
        </w:tc>
        <w:tc>
          <w:tcPr>
            <w:tcW w:w="334" w:type="pct"/>
          </w:tcPr>
          <w:p w14:paraId="4BC8286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8C3AA2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5644C40" w14:textId="77777777" w:rsidR="007A323B" w:rsidRPr="00463F22" w:rsidRDefault="007A323B" w:rsidP="007A323B">
            <w:pPr>
              <w:spacing w:before="60" w:after="60" w:line="360" w:lineRule="auto"/>
              <w:rPr>
                <w:color w:val="000000"/>
                <w:szCs w:val="24"/>
              </w:rPr>
            </w:pPr>
          </w:p>
        </w:tc>
      </w:tr>
      <w:tr w:rsidR="00463F22" w:rsidRPr="00463F22" w14:paraId="619CBFA5" w14:textId="77777777" w:rsidTr="0081572A">
        <w:tc>
          <w:tcPr>
            <w:tcW w:w="383" w:type="pct"/>
          </w:tcPr>
          <w:p w14:paraId="22DBDCE6" w14:textId="77777777" w:rsidR="007A323B" w:rsidRPr="00463F22" w:rsidRDefault="007A323B" w:rsidP="007A323B">
            <w:pPr>
              <w:spacing w:before="60" w:after="60" w:line="360" w:lineRule="auto"/>
              <w:jc w:val="center"/>
              <w:rPr>
                <w:color w:val="000000"/>
                <w:szCs w:val="24"/>
              </w:rPr>
            </w:pPr>
          </w:p>
        </w:tc>
        <w:tc>
          <w:tcPr>
            <w:tcW w:w="2700" w:type="pct"/>
          </w:tcPr>
          <w:p w14:paraId="67B638D2" w14:textId="58C83E48" w:rsidR="007A323B" w:rsidRPr="00463F22" w:rsidRDefault="007A323B" w:rsidP="006D03B8">
            <w:pPr>
              <w:pStyle w:val="ListParagraph"/>
              <w:numPr>
                <w:ilvl w:val="0"/>
                <w:numId w:val="6"/>
              </w:numPr>
              <w:spacing w:line="360" w:lineRule="auto"/>
              <w:ind w:left="565" w:hanging="565"/>
              <w:contextualSpacing w:val="0"/>
              <w:jc w:val="both"/>
              <w:rPr>
                <w:color w:val="000000"/>
                <w:szCs w:val="24"/>
              </w:rPr>
            </w:pPr>
            <w:r w:rsidRPr="00463F22">
              <w:rPr>
                <w:color w:val="000000"/>
                <w:szCs w:val="24"/>
              </w:rPr>
              <w:t xml:space="preserve">dalam hal calon pemegang saham non-PSP adalah </w:t>
            </w:r>
            <w:r w:rsidR="00F26A04" w:rsidRPr="003A083E">
              <w:rPr>
                <w:color w:val="000000"/>
                <w:szCs w:val="24"/>
                <w:lang w:val="en-US"/>
              </w:rPr>
              <w:t>orang perseorangan</w:t>
            </w:r>
            <w:r w:rsidRPr="003A083E">
              <w:rPr>
                <w:color w:val="000000"/>
                <w:szCs w:val="24"/>
              </w:rPr>
              <w:t>:</w:t>
            </w:r>
          </w:p>
        </w:tc>
        <w:tc>
          <w:tcPr>
            <w:tcW w:w="334" w:type="pct"/>
            <w:vAlign w:val="center"/>
          </w:tcPr>
          <w:p w14:paraId="54AEC540" w14:textId="77777777" w:rsidR="007A323B" w:rsidRPr="00463F22" w:rsidRDefault="007A323B" w:rsidP="007A323B">
            <w:pPr>
              <w:spacing w:before="60" w:after="60" w:line="360" w:lineRule="auto"/>
              <w:jc w:val="center"/>
              <w:rPr>
                <w:color w:val="000000"/>
                <w:szCs w:val="24"/>
              </w:rPr>
            </w:pPr>
          </w:p>
        </w:tc>
        <w:tc>
          <w:tcPr>
            <w:tcW w:w="487" w:type="pct"/>
          </w:tcPr>
          <w:p w14:paraId="4FD216D8" w14:textId="77777777" w:rsidR="007A323B" w:rsidRPr="00463F22" w:rsidRDefault="007A323B" w:rsidP="007A323B">
            <w:pPr>
              <w:spacing w:before="60" w:after="60" w:line="360" w:lineRule="auto"/>
              <w:jc w:val="center"/>
              <w:rPr>
                <w:color w:val="000000"/>
                <w:szCs w:val="24"/>
              </w:rPr>
            </w:pPr>
          </w:p>
        </w:tc>
        <w:tc>
          <w:tcPr>
            <w:tcW w:w="1096" w:type="pct"/>
          </w:tcPr>
          <w:p w14:paraId="49C33A34" w14:textId="77777777" w:rsidR="007A323B" w:rsidRPr="00463F22" w:rsidRDefault="007A323B" w:rsidP="007A323B">
            <w:pPr>
              <w:spacing w:before="60" w:after="60" w:line="360" w:lineRule="auto"/>
              <w:rPr>
                <w:color w:val="000000"/>
                <w:szCs w:val="24"/>
              </w:rPr>
            </w:pPr>
          </w:p>
        </w:tc>
      </w:tr>
      <w:tr w:rsidR="00463F22" w:rsidRPr="00463F22" w14:paraId="20AB8CC8" w14:textId="77777777" w:rsidTr="0081572A">
        <w:tc>
          <w:tcPr>
            <w:tcW w:w="383" w:type="pct"/>
          </w:tcPr>
          <w:p w14:paraId="55710637" w14:textId="77777777" w:rsidR="007A323B" w:rsidRPr="00463F22" w:rsidRDefault="007A323B" w:rsidP="007A323B">
            <w:pPr>
              <w:spacing w:before="60" w:after="60" w:line="360" w:lineRule="auto"/>
              <w:jc w:val="center"/>
              <w:rPr>
                <w:color w:val="000000"/>
                <w:szCs w:val="24"/>
              </w:rPr>
            </w:pPr>
          </w:p>
        </w:tc>
        <w:tc>
          <w:tcPr>
            <w:tcW w:w="2700" w:type="pct"/>
          </w:tcPr>
          <w:p w14:paraId="6C084DAF" w14:textId="150A3E61" w:rsidR="007A323B" w:rsidRPr="00463F22" w:rsidRDefault="007A323B" w:rsidP="006D03B8">
            <w:pPr>
              <w:pStyle w:val="ListParagraph"/>
              <w:numPr>
                <w:ilvl w:val="0"/>
                <w:numId w:val="10"/>
              </w:numPr>
              <w:spacing w:line="360" w:lineRule="auto"/>
              <w:ind w:left="1132" w:hanging="567"/>
              <w:contextualSpacing w:val="0"/>
              <w:jc w:val="both"/>
              <w:rPr>
                <w:color w:val="000000"/>
                <w:szCs w:val="24"/>
              </w:rPr>
            </w:pPr>
            <w:r w:rsidRPr="00463F22">
              <w:rPr>
                <w:color w:val="000000"/>
                <w:szCs w:val="24"/>
              </w:rPr>
              <w:t>dokumen yang menyatakan identitas masing-masing calon pemegang saham non-PSP berupa:</w:t>
            </w:r>
          </w:p>
        </w:tc>
        <w:tc>
          <w:tcPr>
            <w:tcW w:w="334" w:type="pct"/>
          </w:tcPr>
          <w:p w14:paraId="15992D6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06ED75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7486DDD" w14:textId="77777777" w:rsidR="007A323B" w:rsidRPr="00463F22" w:rsidRDefault="007A323B" w:rsidP="007A323B">
            <w:pPr>
              <w:spacing w:before="60" w:after="60" w:line="360" w:lineRule="auto"/>
              <w:rPr>
                <w:color w:val="000000"/>
                <w:szCs w:val="24"/>
              </w:rPr>
            </w:pPr>
          </w:p>
        </w:tc>
      </w:tr>
      <w:tr w:rsidR="00463F22" w:rsidRPr="00463F22" w14:paraId="48B6FB9D" w14:textId="77777777" w:rsidTr="0081572A">
        <w:tc>
          <w:tcPr>
            <w:tcW w:w="383" w:type="pct"/>
          </w:tcPr>
          <w:p w14:paraId="704491CC" w14:textId="77777777" w:rsidR="007A323B" w:rsidRPr="00463F22" w:rsidRDefault="007A323B" w:rsidP="007A323B">
            <w:pPr>
              <w:spacing w:before="60" w:after="60" w:line="360" w:lineRule="auto"/>
              <w:jc w:val="center"/>
              <w:rPr>
                <w:color w:val="000000"/>
                <w:szCs w:val="24"/>
              </w:rPr>
            </w:pPr>
          </w:p>
        </w:tc>
        <w:tc>
          <w:tcPr>
            <w:tcW w:w="2700" w:type="pct"/>
          </w:tcPr>
          <w:p w14:paraId="119A2158" w14:textId="57304BC5" w:rsidR="007A323B" w:rsidRPr="00463F22" w:rsidRDefault="007A323B" w:rsidP="006D03B8">
            <w:pPr>
              <w:pStyle w:val="ListParagraph"/>
              <w:numPr>
                <w:ilvl w:val="0"/>
                <w:numId w:val="11"/>
              </w:numPr>
              <w:spacing w:line="360" w:lineRule="auto"/>
              <w:ind w:left="1699" w:hanging="567"/>
              <w:contextualSpacing w:val="0"/>
              <w:jc w:val="both"/>
              <w:rPr>
                <w:color w:val="000000"/>
                <w:szCs w:val="24"/>
              </w:rPr>
            </w:pPr>
            <w:r w:rsidRPr="00463F22">
              <w:rPr>
                <w:color w:val="000000"/>
                <w:szCs w:val="24"/>
              </w:rPr>
              <w:t>fotokopi tanda pengenal, berupa Kartu Tanda Penduduk</w:t>
            </w:r>
            <w:r w:rsidR="00304BC5">
              <w:rPr>
                <w:color w:val="000000"/>
                <w:szCs w:val="24"/>
                <w:lang w:val="en-US"/>
              </w:rPr>
              <w:t xml:space="preserve"> </w:t>
            </w:r>
            <w:r w:rsidRPr="00463F22">
              <w:rPr>
                <w:color w:val="000000"/>
                <w:szCs w:val="24"/>
              </w:rPr>
              <w:t>yang masih berlaku;</w:t>
            </w:r>
          </w:p>
        </w:tc>
        <w:tc>
          <w:tcPr>
            <w:tcW w:w="334" w:type="pct"/>
          </w:tcPr>
          <w:p w14:paraId="60FDE58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75BBE4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5A010F2" w14:textId="77777777" w:rsidR="007A323B" w:rsidRPr="00463F22" w:rsidRDefault="007A323B" w:rsidP="007A323B">
            <w:pPr>
              <w:spacing w:before="60" w:after="60" w:line="360" w:lineRule="auto"/>
              <w:rPr>
                <w:color w:val="000000"/>
                <w:szCs w:val="24"/>
              </w:rPr>
            </w:pPr>
          </w:p>
        </w:tc>
      </w:tr>
      <w:tr w:rsidR="00463F22" w:rsidRPr="00463F22" w14:paraId="2A20ECAB" w14:textId="77777777" w:rsidTr="0081572A">
        <w:tc>
          <w:tcPr>
            <w:tcW w:w="383" w:type="pct"/>
          </w:tcPr>
          <w:p w14:paraId="2EDF9EDC" w14:textId="77777777" w:rsidR="007A323B" w:rsidRPr="00463F22" w:rsidRDefault="007A323B" w:rsidP="007A323B">
            <w:pPr>
              <w:spacing w:before="60" w:after="60" w:line="360" w:lineRule="auto"/>
              <w:jc w:val="center"/>
              <w:rPr>
                <w:color w:val="000000"/>
                <w:szCs w:val="24"/>
              </w:rPr>
            </w:pPr>
          </w:p>
        </w:tc>
        <w:tc>
          <w:tcPr>
            <w:tcW w:w="2700" w:type="pct"/>
          </w:tcPr>
          <w:p w14:paraId="53DE3C2E" w14:textId="6CB92122" w:rsidR="00FA3CF3" w:rsidRPr="00463F22" w:rsidRDefault="00AB448E" w:rsidP="006D03B8">
            <w:pPr>
              <w:pStyle w:val="ListParagraph"/>
              <w:numPr>
                <w:ilvl w:val="0"/>
                <w:numId w:val="11"/>
              </w:numPr>
              <w:spacing w:line="360" w:lineRule="auto"/>
              <w:ind w:left="1699" w:hanging="567"/>
              <w:contextualSpacing w:val="0"/>
              <w:jc w:val="both"/>
              <w:rPr>
                <w:color w:val="000000"/>
                <w:szCs w:val="24"/>
                <w:lang w:val="en-US"/>
              </w:rPr>
            </w:pPr>
            <w:r w:rsidRPr="00463F22">
              <w:rPr>
                <w:color w:val="000000"/>
                <w:szCs w:val="24"/>
              </w:rPr>
              <w:t>daftar riwayat hidup;</w:t>
            </w:r>
          </w:p>
        </w:tc>
        <w:tc>
          <w:tcPr>
            <w:tcW w:w="334" w:type="pct"/>
          </w:tcPr>
          <w:p w14:paraId="0FB79DE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230B38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164265F" w14:textId="77777777" w:rsidR="007A323B" w:rsidRPr="00463F22" w:rsidRDefault="007A323B" w:rsidP="007A323B">
            <w:pPr>
              <w:spacing w:before="60" w:after="60" w:line="360" w:lineRule="auto"/>
              <w:rPr>
                <w:color w:val="000000"/>
                <w:szCs w:val="24"/>
              </w:rPr>
            </w:pPr>
          </w:p>
        </w:tc>
      </w:tr>
      <w:tr w:rsidR="00463F22" w:rsidRPr="00463F22" w14:paraId="4C204BFE" w14:textId="77777777" w:rsidTr="0081572A">
        <w:tc>
          <w:tcPr>
            <w:tcW w:w="383" w:type="pct"/>
          </w:tcPr>
          <w:p w14:paraId="4C243429" w14:textId="69AC3574" w:rsidR="007A323B" w:rsidRPr="00463F22" w:rsidRDefault="007A323B" w:rsidP="007A323B">
            <w:pPr>
              <w:spacing w:before="60" w:after="60" w:line="360" w:lineRule="auto"/>
              <w:jc w:val="center"/>
              <w:rPr>
                <w:color w:val="000000"/>
                <w:szCs w:val="24"/>
              </w:rPr>
            </w:pPr>
          </w:p>
        </w:tc>
        <w:tc>
          <w:tcPr>
            <w:tcW w:w="2700" w:type="pct"/>
          </w:tcPr>
          <w:p w14:paraId="23F1F325" w14:textId="77777777" w:rsidR="007A323B" w:rsidRPr="00463F22" w:rsidRDefault="007A323B" w:rsidP="006D03B8">
            <w:pPr>
              <w:pStyle w:val="ListParagraph"/>
              <w:numPr>
                <w:ilvl w:val="0"/>
                <w:numId w:val="11"/>
              </w:numPr>
              <w:spacing w:line="360" w:lineRule="auto"/>
              <w:ind w:left="1699" w:hanging="567"/>
              <w:contextualSpacing w:val="0"/>
              <w:jc w:val="both"/>
              <w:rPr>
                <w:color w:val="000000"/>
                <w:szCs w:val="24"/>
              </w:rPr>
            </w:pPr>
            <w:r w:rsidRPr="00463F22">
              <w:rPr>
                <w:color w:val="000000"/>
                <w:szCs w:val="24"/>
              </w:rPr>
              <w:t>pas foto berwarna terkini ukuran 4x6 cm; dan</w:t>
            </w:r>
          </w:p>
        </w:tc>
        <w:tc>
          <w:tcPr>
            <w:tcW w:w="334" w:type="pct"/>
          </w:tcPr>
          <w:p w14:paraId="14099BA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FA4F48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64625AF" w14:textId="77777777" w:rsidR="007A323B" w:rsidRPr="00463F22" w:rsidRDefault="007A323B" w:rsidP="007A323B">
            <w:pPr>
              <w:spacing w:before="60" w:after="60" w:line="360" w:lineRule="auto"/>
              <w:rPr>
                <w:color w:val="000000"/>
                <w:szCs w:val="24"/>
              </w:rPr>
            </w:pPr>
          </w:p>
        </w:tc>
      </w:tr>
      <w:tr w:rsidR="00463F22" w:rsidRPr="00463F22" w14:paraId="419EE24B" w14:textId="77777777" w:rsidTr="0081572A">
        <w:tc>
          <w:tcPr>
            <w:tcW w:w="383" w:type="pct"/>
          </w:tcPr>
          <w:p w14:paraId="0E102991" w14:textId="77777777" w:rsidR="007A323B" w:rsidRPr="00463F22" w:rsidRDefault="007A323B" w:rsidP="007A323B">
            <w:pPr>
              <w:spacing w:before="60" w:after="60" w:line="360" w:lineRule="auto"/>
              <w:jc w:val="center"/>
              <w:rPr>
                <w:color w:val="000000"/>
                <w:szCs w:val="24"/>
              </w:rPr>
            </w:pPr>
          </w:p>
        </w:tc>
        <w:tc>
          <w:tcPr>
            <w:tcW w:w="2700" w:type="pct"/>
          </w:tcPr>
          <w:p w14:paraId="1D174E6F" w14:textId="56C904EB" w:rsidR="007A323B" w:rsidRPr="00463F22" w:rsidRDefault="007A323B" w:rsidP="006D03B8">
            <w:pPr>
              <w:pStyle w:val="ListParagraph"/>
              <w:numPr>
                <w:ilvl w:val="0"/>
                <w:numId w:val="11"/>
              </w:numPr>
              <w:spacing w:line="360" w:lineRule="auto"/>
              <w:ind w:left="1699" w:hanging="567"/>
              <w:contextualSpacing w:val="0"/>
              <w:jc w:val="both"/>
              <w:rPr>
                <w:color w:val="000000"/>
                <w:szCs w:val="24"/>
              </w:rPr>
            </w:pPr>
            <w:r w:rsidRPr="00463F22">
              <w:rPr>
                <w:color w:val="000000"/>
                <w:szCs w:val="24"/>
              </w:rPr>
              <w:t>fotokopi</w:t>
            </w:r>
            <w:r w:rsidR="00FA3CF3" w:rsidRPr="00463F22">
              <w:rPr>
                <w:color w:val="000000"/>
                <w:szCs w:val="24"/>
              </w:rPr>
              <w:t xml:space="preserve"> Nomor Pokok Wajib Pajak.</w:t>
            </w:r>
          </w:p>
        </w:tc>
        <w:tc>
          <w:tcPr>
            <w:tcW w:w="334" w:type="pct"/>
          </w:tcPr>
          <w:p w14:paraId="2228B8F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F4D926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DF59697" w14:textId="77777777" w:rsidR="007A323B" w:rsidRPr="00463F22" w:rsidRDefault="007A323B" w:rsidP="007A323B">
            <w:pPr>
              <w:spacing w:before="60" w:after="60" w:line="360" w:lineRule="auto"/>
              <w:rPr>
                <w:color w:val="000000"/>
                <w:szCs w:val="24"/>
              </w:rPr>
            </w:pPr>
          </w:p>
        </w:tc>
      </w:tr>
      <w:tr w:rsidR="00463F22" w:rsidRPr="00463F22" w14:paraId="77EDED55" w14:textId="77777777" w:rsidTr="0081572A">
        <w:tc>
          <w:tcPr>
            <w:tcW w:w="383" w:type="pct"/>
          </w:tcPr>
          <w:p w14:paraId="075C1D02" w14:textId="77777777" w:rsidR="007A323B" w:rsidRPr="00463F22" w:rsidRDefault="007A323B" w:rsidP="007A323B">
            <w:pPr>
              <w:spacing w:before="60" w:after="60" w:line="360" w:lineRule="auto"/>
              <w:jc w:val="center"/>
              <w:rPr>
                <w:color w:val="000000"/>
                <w:szCs w:val="24"/>
              </w:rPr>
            </w:pPr>
          </w:p>
        </w:tc>
        <w:tc>
          <w:tcPr>
            <w:tcW w:w="2700" w:type="pct"/>
          </w:tcPr>
          <w:p w14:paraId="73D18D52" w14:textId="4507CA22" w:rsidR="007A323B" w:rsidRPr="00463F22" w:rsidRDefault="007A323B" w:rsidP="006D03B8">
            <w:pPr>
              <w:pStyle w:val="ListParagraph"/>
              <w:numPr>
                <w:ilvl w:val="0"/>
                <w:numId w:val="10"/>
              </w:numPr>
              <w:spacing w:line="360" w:lineRule="auto"/>
              <w:ind w:left="1132" w:hanging="567"/>
              <w:contextualSpacing w:val="0"/>
              <w:jc w:val="both"/>
              <w:rPr>
                <w:color w:val="000000"/>
                <w:szCs w:val="24"/>
              </w:rPr>
            </w:pPr>
            <w:r w:rsidRPr="00463F22">
              <w:rPr>
                <w:color w:val="000000"/>
                <w:szCs w:val="24"/>
              </w:rPr>
              <w:t>surat pernyataan bermeterai cukup dari masing-masing calon pemegang saham non-PSP, bahwa sumber dana yang digunakan:</w:t>
            </w:r>
          </w:p>
        </w:tc>
        <w:tc>
          <w:tcPr>
            <w:tcW w:w="334" w:type="pct"/>
          </w:tcPr>
          <w:p w14:paraId="49277A7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A916AC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7B9A4A4" w14:textId="77777777" w:rsidR="007A323B" w:rsidRPr="00463F22" w:rsidRDefault="007A323B" w:rsidP="007A323B">
            <w:pPr>
              <w:spacing w:before="60" w:after="60" w:line="360" w:lineRule="auto"/>
              <w:rPr>
                <w:color w:val="000000"/>
                <w:szCs w:val="24"/>
              </w:rPr>
            </w:pPr>
          </w:p>
        </w:tc>
      </w:tr>
      <w:tr w:rsidR="00463F22" w:rsidRPr="00463F22" w14:paraId="68EA5B21" w14:textId="77777777" w:rsidTr="0081572A">
        <w:tc>
          <w:tcPr>
            <w:tcW w:w="383" w:type="pct"/>
          </w:tcPr>
          <w:p w14:paraId="7DB6DA33" w14:textId="77777777" w:rsidR="007A323B" w:rsidRPr="00463F22" w:rsidRDefault="007A323B" w:rsidP="007A323B">
            <w:pPr>
              <w:spacing w:before="60" w:after="60" w:line="360" w:lineRule="auto"/>
              <w:jc w:val="center"/>
              <w:rPr>
                <w:color w:val="000000"/>
                <w:szCs w:val="24"/>
              </w:rPr>
            </w:pPr>
          </w:p>
        </w:tc>
        <w:tc>
          <w:tcPr>
            <w:tcW w:w="2700" w:type="pct"/>
          </w:tcPr>
          <w:p w14:paraId="6ADDCE56" w14:textId="77777777" w:rsidR="007A323B" w:rsidRPr="00463F22" w:rsidRDefault="007A323B" w:rsidP="006D03B8">
            <w:pPr>
              <w:pStyle w:val="ListParagraph"/>
              <w:numPr>
                <w:ilvl w:val="0"/>
                <w:numId w:val="12"/>
              </w:numPr>
              <w:spacing w:line="360" w:lineRule="auto"/>
              <w:ind w:left="1699" w:hanging="567"/>
              <w:contextualSpacing w:val="0"/>
              <w:jc w:val="both"/>
              <w:rPr>
                <w:color w:val="000000"/>
                <w:szCs w:val="24"/>
              </w:rPr>
            </w:pPr>
            <w:r w:rsidRPr="00463F22">
              <w:rPr>
                <w:color w:val="000000"/>
                <w:szCs w:val="24"/>
              </w:rPr>
              <w:t>tidak berasal dari pinjaman atau fasilitas pembiayaan dalam bentuk apapun dari bank dan/atau pihak lain; dan/atau</w:t>
            </w:r>
          </w:p>
        </w:tc>
        <w:tc>
          <w:tcPr>
            <w:tcW w:w="334" w:type="pct"/>
          </w:tcPr>
          <w:p w14:paraId="5A41A42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2343C0E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94BB84D" w14:textId="77777777" w:rsidR="007A323B" w:rsidRPr="00463F22" w:rsidRDefault="007A323B" w:rsidP="007A323B">
            <w:pPr>
              <w:spacing w:before="60" w:after="60" w:line="360" w:lineRule="auto"/>
              <w:rPr>
                <w:color w:val="000000"/>
                <w:szCs w:val="24"/>
              </w:rPr>
            </w:pPr>
          </w:p>
        </w:tc>
      </w:tr>
      <w:tr w:rsidR="00463F22" w:rsidRPr="00463F22" w14:paraId="0D14DF77" w14:textId="77777777" w:rsidTr="0081572A">
        <w:tc>
          <w:tcPr>
            <w:tcW w:w="383" w:type="pct"/>
          </w:tcPr>
          <w:p w14:paraId="01B6F641" w14:textId="77777777" w:rsidR="007A323B" w:rsidRPr="00463F22" w:rsidRDefault="007A323B" w:rsidP="007A323B">
            <w:pPr>
              <w:spacing w:before="60" w:after="60" w:line="360" w:lineRule="auto"/>
              <w:jc w:val="center"/>
              <w:rPr>
                <w:color w:val="000000"/>
                <w:szCs w:val="24"/>
              </w:rPr>
            </w:pPr>
          </w:p>
        </w:tc>
        <w:tc>
          <w:tcPr>
            <w:tcW w:w="2700" w:type="pct"/>
          </w:tcPr>
          <w:p w14:paraId="6311D95A" w14:textId="0DD699D7" w:rsidR="00107931" w:rsidRPr="00463F22" w:rsidRDefault="00107931" w:rsidP="006D03B8">
            <w:pPr>
              <w:pStyle w:val="ListParagraph"/>
              <w:numPr>
                <w:ilvl w:val="0"/>
                <w:numId w:val="12"/>
              </w:numPr>
              <w:spacing w:line="360" w:lineRule="auto"/>
              <w:ind w:left="1699" w:hanging="567"/>
              <w:contextualSpacing w:val="0"/>
              <w:jc w:val="both"/>
              <w:rPr>
                <w:color w:val="000000"/>
                <w:szCs w:val="24"/>
              </w:rPr>
            </w:pPr>
            <w:r w:rsidRPr="00463F22">
              <w:rPr>
                <w:color w:val="000000"/>
                <w:szCs w:val="24"/>
              </w:rPr>
              <w:t xml:space="preserve">tidak berasal dari dan untuk </w:t>
            </w:r>
            <w:r w:rsidR="007A323B" w:rsidRPr="00463F22">
              <w:rPr>
                <w:color w:val="000000"/>
                <w:szCs w:val="24"/>
              </w:rPr>
              <w:t>pencucian uang</w:t>
            </w:r>
            <w:r w:rsidR="00FA3CF3" w:rsidRPr="00463F22">
              <w:rPr>
                <w:color w:val="000000"/>
                <w:szCs w:val="24"/>
                <w:lang w:val="en-US"/>
              </w:rPr>
              <w:t xml:space="preserve"> </w:t>
            </w:r>
            <w:r w:rsidR="00FA3CF3" w:rsidRPr="00463F22">
              <w:rPr>
                <w:color w:val="000000"/>
              </w:rPr>
              <w:t>dan/atau pendanaan terorisme maupun proliferasi senjata pemusnah massal</w:t>
            </w:r>
            <w:r w:rsidR="009E46BE" w:rsidRPr="00463F22">
              <w:rPr>
                <w:color w:val="000000"/>
                <w:szCs w:val="24"/>
              </w:rPr>
              <w:t>.</w:t>
            </w:r>
          </w:p>
        </w:tc>
        <w:tc>
          <w:tcPr>
            <w:tcW w:w="334" w:type="pct"/>
          </w:tcPr>
          <w:p w14:paraId="3ECC455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D8BE2F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A8EA320" w14:textId="77777777" w:rsidR="007A323B" w:rsidRPr="00463F22" w:rsidRDefault="007A323B" w:rsidP="007A323B">
            <w:pPr>
              <w:spacing w:before="60" w:after="60" w:line="360" w:lineRule="auto"/>
              <w:rPr>
                <w:color w:val="000000"/>
                <w:szCs w:val="24"/>
              </w:rPr>
            </w:pPr>
          </w:p>
        </w:tc>
      </w:tr>
      <w:tr w:rsidR="00463F22" w:rsidRPr="00463F22" w14:paraId="025A9640" w14:textId="77777777" w:rsidTr="0081572A">
        <w:tc>
          <w:tcPr>
            <w:tcW w:w="383" w:type="pct"/>
          </w:tcPr>
          <w:p w14:paraId="74CD8DBA" w14:textId="77777777" w:rsidR="007A323B" w:rsidRPr="00463F22" w:rsidRDefault="007A323B" w:rsidP="007A323B">
            <w:pPr>
              <w:spacing w:before="60" w:after="60" w:line="360" w:lineRule="auto"/>
              <w:jc w:val="center"/>
              <w:rPr>
                <w:color w:val="000000"/>
                <w:szCs w:val="24"/>
              </w:rPr>
            </w:pPr>
          </w:p>
        </w:tc>
        <w:tc>
          <w:tcPr>
            <w:tcW w:w="2700" w:type="pct"/>
          </w:tcPr>
          <w:p w14:paraId="0CC30CF0" w14:textId="56E24B59" w:rsidR="007A323B" w:rsidRPr="00463F22" w:rsidRDefault="007A323B" w:rsidP="006D03B8">
            <w:pPr>
              <w:pStyle w:val="ListParagraph"/>
              <w:numPr>
                <w:ilvl w:val="0"/>
                <w:numId w:val="10"/>
              </w:numPr>
              <w:spacing w:line="360" w:lineRule="auto"/>
              <w:ind w:left="1132" w:hanging="567"/>
              <w:contextualSpacing w:val="0"/>
              <w:jc w:val="both"/>
              <w:rPr>
                <w:color w:val="000000"/>
                <w:szCs w:val="24"/>
              </w:rPr>
            </w:pPr>
            <w:r w:rsidRPr="00463F22">
              <w:rPr>
                <w:color w:val="000000"/>
                <w:szCs w:val="24"/>
              </w:rPr>
              <w:t>surat pernyataan bermeterai cukup dari masing-masing calon pemegang saham yang paling sedikit menyatakan bahwa yang bersangkutan:</w:t>
            </w:r>
          </w:p>
        </w:tc>
        <w:tc>
          <w:tcPr>
            <w:tcW w:w="334" w:type="pct"/>
          </w:tcPr>
          <w:p w14:paraId="31D40A1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2E94B37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9B65153" w14:textId="77777777" w:rsidR="007A323B" w:rsidRPr="00463F22" w:rsidRDefault="007A323B" w:rsidP="007A323B">
            <w:pPr>
              <w:spacing w:before="60" w:after="60" w:line="360" w:lineRule="auto"/>
              <w:rPr>
                <w:color w:val="000000"/>
                <w:szCs w:val="24"/>
              </w:rPr>
            </w:pPr>
          </w:p>
        </w:tc>
      </w:tr>
      <w:tr w:rsidR="00463F22" w:rsidRPr="00463F22" w14:paraId="6F6B71CD" w14:textId="77777777" w:rsidTr="0081572A">
        <w:tc>
          <w:tcPr>
            <w:tcW w:w="383" w:type="pct"/>
          </w:tcPr>
          <w:p w14:paraId="6842D875" w14:textId="77777777" w:rsidR="007A323B" w:rsidRPr="00463F22" w:rsidRDefault="007A323B" w:rsidP="007A323B">
            <w:pPr>
              <w:spacing w:before="60" w:after="60" w:line="360" w:lineRule="auto"/>
              <w:jc w:val="center"/>
              <w:rPr>
                <w:color w:val="000000"/>
                <w:szCs w:val="24"/>
              </w:rPr>
            </w:pPr>
          </w:p>
        </w:tc>
        <w:tc>
          <w:tcPr>
            <w:tcW w:w="2700" w:type="pct"/>
          </w:tcPr>
          <w:p w14:paraId="6776FE15" w14:textId="26BF05A3"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berkomitmen untuk mematuhi ketentuan peraturan perundang-undangan khususnya di bidang </w:t>
            </w:r>
            <w:r w:rsidRPr="0081572A">
              <w:rPr>
                <w:szCs w:val="24"/>
              </w:rPr>
              <w:t>perbankan</w:t>
            </w:r>
            <w:r w:rsidR="00607B3E" w:rsidRPr="0081572A">
              <w:rPr>
                <w:szCs w:val="24"/>
                <w:lang w:val="en-US"/>
              </w:rPr>
              <w:t xml:space="preserve"> dan perbankan</w:t>
            </w:r>
            <w:r w:rsidRPr="0081572A">
              <w:rPr>
                <w:szCs w:val="24"/>
              </w:rPr>
              <w:t xml:space="preserve"> </w:t>
            </w:r>
            <w:r w:rsidR="00983CCA" w:rsidRPr="0081572A">
              <w:rPr>
                <w:szCs w:val="24"/>
                <w:lang w:val="en-US"/>
              </w:rPr>
              <w:t xml:space="preserve">syariah </w:t>
            </w:r>
            <w:r w:rsidRPr="0081572A">
              <w:rPr>
                <w:szCs w:val="24"/>
              </w:rPr>
              <w:t>d</w:t>
            </w:r>
            <w:r w:rsidRPr="00463F22">
              <w:rPr>
                <w:color w:val="000000"/>
                <w:szCs w:val="24"/>
              </w:rPr>
              <w:t xml:space="preserve">an mendukung kebijakan </w:t>
            </w:r>
            <w:r w:rsidRPr="00463F22">
              <w:rPr>
                <w:rFonts w:cstheme="minorHAnsi"/>
                <w:color w:val="000000"/>
                <w:szCs w:val="24"/>
              </w:rPr>
              <w:t>Otoritas Jasa Keuangan</w:t>
            </w:r>
            <w:r w:rsidRPr="00463F22">
              <w:rPr>
                <w:color w:val="000000"/>
                <w:szCs w:val="24"/>
              </w:rPr>
              <w:t>;</w:t>
            </w:r>
          </w:p>
        </w:tc>
        <w:tc>
          <w:tcPr>
            <w:tcW w:w="334" w:type="pct"/>
          </w:tcPr>
          <w:p w14:paraId="5AFE6CF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DA6BA1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03EAC79" w14:textId="77777777" w:rsidR="007A323B" w:rsidRPr="00463F22" w:rsidRDefault="007A323B" w:rsidP="007A323B">
            <w:pPr>
              <w:spacing w:before="60" w:after="60" w:line="360" w:lineRule="auto"/>
              <w:rPr>
                <w:color w:val="000000"/>
                <w:szCs w:val="24"/>
              </w:rPr>
            </w:pPr>
          </w:p>
        </w:tc>
      </w:tr>
      <w:tr w:rsidR="00463F22" w:rsidRPr="00463F22" w14:paraId="42691D8D" w14:textId="77777777" w:rsidTr="0081572A">
        <w:tc>
          <w:tcPr>
            <w:tcW w:w="383" w:type="pct"/>
          </w:tcPr>
          <w:p w14:paraId="07F9A922" w14:textId="77777777" w:rsidR="007A323B" w:rsidRPr="00463F22" w:rsidRDefault="007A323B" w:rsidP="007A323B">
            <w:pPr>
              <w:spacing w:before="60" w:after="60" w:line="360" w:lineRule="auto"/>
              <w:jc w:val="center"/>
              <w:rPr>
                <w:color w:val="000000"/>
                <w:szCs w:val="24"/>
              </w:rPr>
            </w:pPr>
          </w:p>
        </w:tc>
        <w:tc>
          <w:tcPr>
            <w:tcW w:w="2700" w:type="pct"/>
          </w:tcPr>
          <w:p w14:paraId="0FDA20F2" w14:textId="611214B4"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berkomitmen untuk melakukan upaya yang diperlukan dalam hal </w:t>
            </w:r>
            <w:r w:rsidR="000A1291" w:rsidRPr="0081572A">
              <w:rPr>
                <w:szCs w:val="24"/>
              </w:rPr>
              <w:t>BPRS</w:t>
            </w:r>
            <w:r w:rsidRPr="00463F22">
              <w:rPr>
                <w:color w:val="000000"/>
                <w:szCs w:val="24"/>
              </w:rPr>
              <w:t xml:space="preserve"> menghadapi kesulitan permodalan maupun likuiditas dalam menjalankan kegiatan usahanya;</w:t>
            </w:r>
          </w:p>
        </w:tc>
        <w:tc>
          <w:tcPr>
            <w:tcW w:w="334" w:type="pct"/>
          </w:tcPr>
          <w:p w14:paraId="3E2EA21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E0DB68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F1F64C2" w14:textId="77777777" w:rsidR="007A323B" w:rsidRPr="00463F22" w:rsidRDefault="007A323B" w:rsidP="007A323B">
            <w:pPr>
              <w:spacing w:before="60" w:after="60" w:line="360" w:lineRule="auto"/>
              <w:rPr>
                <w:color w:val="000000"/>
                <w:szCs w:val="24"/>
              </w:rPr>
            </w:pPr>
          </w:p>
        </w:tc>
      </w:tr>
      <w:tr w:rsidR="00463F22" w:rsidRPr="00463F22" w14:paraId="0CD4D8A4" w14:textId="77777777" w:rsidTr="0081572A">
        <w:tc>
          <w:tcPr>
            <w:tcW w:w="383" w:type="pct"/>
          </w:tcPr>
          <w:p w14:paraId="559F711B" w14:textId="77777777" w:rsidR="007A323B" w:rsidRPr="00463F22" w:rsidRDefault="007A323B" w:rsidP="007A323B">
            <w:pPr>
              <w:spacing w:before="60" w:after="60" w:line="360" w:lineRule="auto"/>
              <w:jc w:val="center"/>
              <w:rPr>
                <w:color w:val="000000"/>
                <w:szCs w:val="24"/>
              </w:rPr>
            </w:pPr>
          </w:p>
        </w:tc>
        <w:tc>
          <w:tcPr>
            <w:tcW w:w="2700" w:type="pct"/>
          </w:tcPr>
          <w:p w14:paraId="60C2EC34" w14:textId="77777777"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tidak pernah dihukum karena terbukti melakukan tindak </w:t>
            </w:r>
            <w:r w:rsidRPr="00463F22">
              <w:rPr>
                <w:color w:val="000000"/>
                <w:szCs w:val="24"/>
              </w:rPr>
              <w:lastRenderedPageBreak/>
              <w:t>pidana yang telah diputus oleh pengadilan dan telah mempunyai kekuatan hukum tetap berupa:</w:t>
            </w:r>
          </w:p>
        </w:tc>
        <w:tc>
          <w:tcPr>
            <w:tcW w:w="334" w:type="pct"/>
          </w:tcPr>
          <w:p w14:paraId="30EC671A"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783C0C9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2BCB768" w14:textId="77777777" w:rsidR="007A323B" w:rsidRPr="00463F22" w:rsidRDefault="007A323B" w:rsidP="007A323B">
            <w:pPr>
              <w:spacing w:before="60" w:after="60" w:line="360" w:lineRule="auto"/>
              <w:rPr>
                <w:color w:val="000000"/>
                <w:szCs w:val="24"/>
              </w:rPr>
            </w:pPr>
          </w:p>
        </w:tc>
      </w:tr>
      <w:tr w:rsidR="00463F22" w:rsidRPr="00463F22" w14:paraId="2065FCB5" w14:textId="77777777" w:rsidTr="0081572A">
        <w:tc>
          <w:tcPr>
            <w:tcW w:w="383" w:type="pct"/>
          </w:tcPr>
          <w:p w14:paraId="5C87C678" w14:textId="77777777" w:rsidR="007A323B" w:rsidRPr="00463F22" w:rsidRDefault="007A323B" w:rsidP="007A323B">
            <w:pPr>
              <w:spacing w:before="60" w:after="60" w:line="360" w:lineRule="auto"/>
              <w:jc w:val="center"/>
              <w:rPr>
                <w:color w:val="000000"/>
                <w:szCs w:val="24"/>
              </w:rPr>
            </w:pPr>
          </w:p>
        </w:tc>
        <w:tc>
          <w:tcPr>
            <w:tcW w:w="2700" w:type="pct"/>
          </w:tcPr>
          <w:p w14:paraId="5FD5E0F4" w14:textId="2A25CCA7" w:rsidR="007A323B" w:rsidRPr="00463F22" w:rsidRDefault="007A323B" w:rsidP="006D03B8">
            <w:pPr>
              <w:pStyle w:val="ListParagraph"/>
              <w:numPr>
                <w:ilvl w:val="0"/>
                <w:numId w:val="20"/>
              </w:numPr>
              <w:spacing w:line="360" w:lineRule="auto"/>
              <w:ind w:left="2257" w:hanging="567"/>
              <w:contextualSpacing w:val="0"/>
              <w:jc w:val="both"/>
              <w:rPr>
                <w:color w:val="000000"/>
                <w:szCs w:val="24"/>
              </w:rPr>
            </w:pPr>
            <w:r w:rsidRPr="00463F22">
              <w:rPr>
                <w:color w:val="000000"/>
                <w:szCs w:val="24"/>
              </w:rPr>
              <w:t xml:space="preserve">tindak pidana di sektor jasa keuangan yang pidananya telah selesai dijalani dalam waktu 20 (dua puluh) tahun terakhir sebelum </w:t>
            </w:r>
            <w:r w:rsidR="00107A81" w:rsidRPr="00463F22">
              <w:rPr>
                <w:color w:val="000000"/>
                <w:szCs w:val="24"/>
                <w:lang w:val="en-US"/>
              </w:rPr>
              <w:t>diajukan</w:t>
            </w:r>
            <w:r w:rsidRPr="00463F22">
              <w:rPr>
                <w:color w:val="000000"/>
                <w:szCs w:val="24"/>
              </w:rPr>
              <w:t>;</w:t>
            </w:r>
          </w:p>
        </w:tc>
        <w:tc>
          <w:tcPr>
            <w:tcW w:w="334" w:type="pct"/>
          </w:tcPr>
          <w:p w14:paraId="2B23D80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923EAF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1F934A9" w14:textId="77777777" w:rsidR="007A323B" w:rsidRPr="00463F22" w:rsidRDefault="007A323B" w:rsidP="007A323B">
            <w:pPr>
              <w:spacing w:before="60" w:after="60" w:line="360" w:lineRule="auto"/>
              <w:rPr>
                <w:color w:val="000000"/>
                <w:szCs w:val="24"/>
              </w:rPr>
            </w:pPr>
          </w:p>
        </w:tc>
      </w:tr>
      <w:tr w:rsidR="00463F22" w:rsidRPr="00463F22" w14:paraId="4BC1CCC9" w14:textId="77777777" w:rsidTr="0081572A">
        <w:tc>
          <w:tcPr>
            <w:tcW w:w="383" w:type="pct"/>
          </w:tcPr>
          <w:p w14:paraId="039C5FE8" w14:textId="77777777" w:rsidR="007A323B" w:rsidRPr="00463F22" w:rsidRDefault="007A323B" w:rsidP="007A323B">
            <w:pPr>
              <w:spacing w:before="60" w:after="60" w:line="360" w:lineRule="auto"/>
              <w:jc w:val="center"/>
              <w:rPr>
                <w:color w:val="000000"/>
                <w:szCs w:val="24"/>
              </w:rPr>
            </w:pPr>
          </w:p>
        </w:tc>
        <w:tc>
          <w:tcPr>
            <w:tcW w:w="2700" w:type="pct"/>
          </w:tcPr>
          <w:p w14:paraId="21180AF2" w14:textId="5FFF898D" w:rsidR="007A323B" w:rsidRPr="00463F22" w:rsidRDefault="007A323B" w:rsidP="006D03B8">
            <w:pPr>
              <w:pStyle w:val="ListParagraph"/>
              <w:numPr>
                <w:ilvl w:val="0"/>
                <w:numId w:val="20"/>
              </w:numPr>
              <w:spacing w:line="360" w:lineRule="auto"/>
              <w:ind w:left="2257" w:hanging="567"/>
              <w:contextualSpacing w:val="0"/>
              <w:jc w:val="both"/>
              <w:rPr>
                <w:color w:val="000000"/>
                <w:szCs w:val="24"/>
              </w:rPr>
            </w:pPr>
            <w:r w:rsidRPr="00463F22">
              <w:rPr>
                <w:color w:val="000000"/>
                <w:szCs w:val="24"/>
              </w:rPr>
              <w:t>tindak pidana kejahatan yaitu tindak pidana yang tercantum dalam Kitab Undang-undang Hukum Pidana (KUHP)</w:t>
            </w:r>
            <w:r w:rsidR="006D03B8">
              <w:rPr>
                <w:color w:val="000000"/>
                <w:szCs w:val="24"/>
                <w:lang w:val="en-US"/>
              </w:rPr>
              <w:t xml:space="preserve"> </w:t>
            </w:r>
            <w:r w:rsidRPr="00463F22">
              <w:rPr>
                <w:color w:val="000000"/>
                <w:szCs w:val="24"/>
              </w:rPr>
              <w:t xml:space="preserve">dan/atau yang sejenis KUHP di luar negeri dengan ancaman hukuman pidana penjara 1 (satu) tahun atau lebih yang pidananya telah selesai dijalani dalam waktu 10 (sepuluh) tahun terakhir sebelum </w:t>
            </w:r>
            <w:r w:rsidR="00441233" w:rsidRPr="00463F22">
              <w:rPr>
                <w:color w:val="000000"/>
                <w:szCs w:val="24"/>
                <w:lang w:val="en-US"/>
              </w:rPr>
              <w:t>diajukan</w:t>
            </w:r>
            <w:r w:rsidRPr="00463F22">
              <w:rPr>
                <w:color w:val="000000"/>
                <w:szCs w:val="24"/>
              </w:rPr>
              <w:t>; dan/atau</w:t>
            </w:r>
          </w:p>
        </w:tc>
        <w:tc>
          <w:tcPr>
            <w:tcW w:w="334" w:type="pct"/>
          </w:tcPr>
          <w:p w14:paraId="32689A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1F1019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5D65D30" w14:textId="77777777" w:rsidR="007A323B" w:rsidRPr="00463F22" w:rsidRDefault="007A323B" w:rsidP="007A323B">
            <w:pPr>
              <w:spacing w:before="60" w:after="60" w:line="360" w:lineRule="auto"/>
              <w:rPr>
                <w:color w:val="000000"/>
                <w:szCs w:val="24"/>
              </w:rPr>
            </w:pPr>
          </w:p>
        </w:tc>
      </w:tr>
      <w:tr w:rsidR="00463F22" w:rsidRPr="00463F22" w14:paraId="570263BB" w14:textId="77777777" w:rsidTr="0081572A">
        <w:tc>
          <w:tcPr>
            <w:tcW w:w="383" w:type="pct"/>
          </w:tcPr>
          <w:p w14:paraId="64DA0665" w14:textId="77777777" w:rsidR="007A323B" w:rsidRPr="00463F22" w:rsidRDefault="007A323B" w:rsidP="007A323B">
            <w:pPr>
              <w:spacing w:before="60" w:after="60" w:line="360" w:lineRule="auto"/>
              <w:jc w:val="center"/>
              <w:rPr>
                <w:color w:val="000000"/>
                <w:szCs w:val="24"/>
              </w:rPr>
            </w:pPr>
          </w:p>
        </w:tc>
        <w:tc>
          <w:tcPr>
            <w:tcW w:w="2700" w:type="pct"/>
          </w:tcPr>
          <w:p w14:paraId="1B34468E" w14:textId="4D3224FA" w:rsidR="007A323B" w:rsidRPr="00463F22" w:rsidRDefault="007A323B" w:rsidP="006D03B8">
            <w:pPr>
              <w:pStyle w:val="ListParagraph"/>
              <w:numPr>
                <w:ilvl w:val="0"/>
                <w:numId w:val="20"/>
              </w:numPr>
              <w:spacing w:line="360" w:lineRule="auto"/>
              <w:ind w:left="2257" w:hanging="567"/>
              <w:contextualSpacing w:val="0"/>
              <w:jc w:val="both"/>
              <w:rPr>
                <w:color w:val="000000"/>
                <w:szCs w:val="24"/>
              </w:rPr>
            </w:pPr>
            <w:r w:rsidRPr="00463F22">
              <w:rPr>
                <w:color w:val="000000"/>
                <w:szCs w:val="24"/>
              </w:rPr>
              <w:t xml:space="preserve">tindak pidana lainnya dengan </w:t>
            </w:r>
            <w:r w:rsidRPr="00463F22">
              <w:rPr>
                <w:color w:val="000000"/>
                <w:szCs w:val="24"/>
              </w:rPr>
              <w:lastRenderedPageBreak/>
              <w:t xml:space="preserve">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w:t>
            </w:r>
            <w:r w:rsidR="008A65F0" w:rsidRPr="00463F22">
              <w:rPr>
                <w:color w:val="000000"/>
                <w:szCs w:val="24"/>
                <w:lang w:val="en-US"/>
              </w:rPr>
              <w:t>diajukan</w:t>
            </w:r>
            <w:r w:rsidRPr="00463F22">
              <w:rPr>
                <w:color w:val="000000"/>
                <w:szCs w:val="24"/>
              </w:rPr>
              <w:t>;</w:t>
            </w:r>
          </w:p>
        </w:tc>
        <w:tc>
          <w:tcPr>
            <w:tcW w:w="334" w:type="pct"/>
          </w:tcPr>
          <w:p w14:paraId="3F8384B6"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33870CC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F017C17" w14:textId="77777777" w:rsidR="007A323B" w:rsidRPr="00463F22" w:rsidRDefault="007A323B" w:rsidP="007A323B">
            <w:pPr>
              <w:spacing w:before="60" w:after="60" w:line="360" w:lineRule="auto"/>
              <w:rPr>
                <w:color w:val="000000"/>
                <w:szCs w:val="24"/>
              </w:rPr>
            </w:pPr>
          </w:p>
        </w:tc>
      </w:tr>
      <w:tr w:rsidR="00463F22" w:rsidRPr="00463F22" w14:paraId="23B8B0B3" w14:textId="77777777" w:rsidTr="0081572A">
        <w:tc>
          <w:tcPr>
            <w:tcW w:w="383" w:type="pct"/>
          </w:tcPr>
          <w:p w14:paraId="11B8F3EC" w14:textId="77777777" w:rsidR="007A323B" w:rsidRPr="00463F22" w:rsidRDefault="007A323B" w:rsidP="007A323B">
            <w:pPr>
              <w:spacing w:before="60" w:after="60" w:line="360" w:lineRule="auto"/>
              <w:jc w:val="center"/>
              <w:rPr>
                <w:color w:val="000000"/>
                <w:szCs w:val="24"/>
              </w:rPr>
            </w:pPr>
          </w:p>
        </w:tc>
        <w:tc>
          <w:tcPr>
            <w:tcW w:w="2700" w:type="pct"/>
          </w:tcPr>
          <w:p w14:paraId="7F72694A" w14:textId="767B305F"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tidak sedang dilarang untuk menjadi Pihak Utama yang antara lain tidak tercantum dalam </w:t>
            </w:r>
            <w:r w:rsidR="008A65F0" w:rsidRPr="00463F22">
              <w:rPr>
                <w:color w:val="000000"/>
                <w:szCs w:val="24"/>
                <w:lang w:val="en-US"/>
              </w:rPr>
              <w:t xml:space="preserve">daftar tidak lulus, daftar terduga teroris dan organisasi teroris, dan </w:t>
            </w:r>
            <w:r w:rsidR="008A65F0" w:rsidRPr="00463F22">
              <w:rPr>
                <w:color w:val="000000"/>
              </w:rPr>
              <w:t>pendanaan pro</w:t>
            </w:r>
            <w:r w:rsidR="008A65F0" w:rsidRPr="00463F22">
              <w:rPr>
                <w:color w:val="000000"/>
                <w:lang w:val="en-US"/>
              </w:rPr>
              <w:t>lif</w:t>
            </w:r>
            <w:r w:rsidR="008A65F0" w:rsidRPr="00463F22">
              <w:rPr>
                <w:color w:val="000000"/>
              </w:rPr>
              <w:t xml:space="preserve">erasi </w:t>
            </w:r>
            <w:r w:rsidR="008A65F0" w:rsidRPr="00463F22">
              <w:rPr>
                <w:color w:val="000000"/>
              </w:rPr>
              <w:lastRenderedPageBreak/>
              <w:t>senjata pemusnah massal</w:t>
            </w:r>
            <w:r w:rsidRPr="00463F22">
              <w:rPr>
                <w:color w:val="000000"/>
                <w:szCs w:val="24"/>
              </w:rPr>
              <w:t>;</w:t>
            </w:r>
          </w:p>
        </w:tc>
        <w:tc>
          <w:tcPr>
            <w:tcW w:w="334" w:type="pct"/>
          </w:tcPr>
          <w:p w14:paraId="633E43CD"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66BBFC7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4D252A0" w14:textId="77777777" w:rsidR="007A323B" w:rsidRPr="00463F22" w:rsidRDefault="007A323B" w:rsidP="007A323B">
            <w:pPr>
              <w:spacing w:before="60" w:after="60" w:line="360" w:lineRule="auto"/>
              <w:rPr>
                <w:color w:val="000000"/>
                <w:szCs w:val="24"/>
              </w:rPr>
            </w:pPr>
          </w:p>
        </w:tc>
      </w:tr>
      <w:tr w:rsidR="00463F22" w:rsidRPr="00463F22" w14:paraId="44161C42" w14:textId="77777777" w:rsidTr="0081572A">
        <w:tc>
          <w:tcPr>
            <w:tcW w:w="383" w:type="pct"/>
          </w:tcPr>
          <w:p w14:paraId="7F5F7E11" w14:textId="77777777" w:rsidR="007A323B" w:rsidRPr="00463F22" w:rsidRDefault="007A323B" w:rsidP="007A323B">
            <w:pPr>
              <w:spacing w:before="60" w:after="60" w:line="360" w:lineRule="auto"/>
              <w:jc w:val="center"/>
              <w:rPr>
                <w:color w:val="000000"/>
                <w:szCs w:val="24"/>
              </w:rPr>
            </w:pPr>
          </w:p>
        </w:tc>
        <w:tc>
          <w:tcPr>
            <w:tcW w:w="2700" w:type="pct"/>
          </w:tcPr>
          <w:p w14:paraId="0D74577A" w14:textId="03814E72"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tidak pernah dinyatakan pailit dan/atau tidak pernah menjadi pemegang saham, anggota Direksi, atau anggota Dewan Komisaris yang dinyatakan bersalah menyebabkan suatu perusahaan dinyatakan pailit berdasarkan ketetapan pengadilan dalam waktu 5 (lima) tahun terakhir sebelum</w:t>
            </w:r>
            <w:r w:rsidR="008A65F0" w:rsidRPr="00463F22">
              <w:rPr>
                <w:color w:val="000000"/>
                <w:szCs w:val="24"/>
                <w:lang w:val="en-US"/>
              </w:rPr>
              <w:t xml:space="preserve"> diajukan</w:t>
            </w:r>
            <w:r w:rsidRPr="00463F22">
              <w:rPr>
                <w:color w:val="000000"/>
                <w:szCs w:val="24"/>
              </w:rPr>
              <w:t>;</w:t>
            </w:r>
          </w:p>
        </w:tc>
        <w:tc>
          <w:tcPr>
            <w:tcW w:w="334" w:type="pct"/>
          </w:tcPr>
          <w:p w14:paraId="434C9C3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D10D87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A4D572D" w14:textId="77777777" w:rsidR="007A323B" w:rsidRPr="00463F22" w:rsidRDefault="007A323B" w:rsidP="007A323B">
            <w:pPr>
              <w:spacing w:before="60" w:after="60" w:line="360" w:lineRule="auto"/>
              <w:rPr>
                <w:color w:val="000000"/>
                <w:szCs w:val="24"/>
              </w:rPr>
            </w:pPr>
          </w:p>
        </w:tc>
      </w:tr>
      <w:tr w:rsidR="00463F22" w:rsidRPr="00463F22" w14:paraId="71444373" w14:textId="77777777" w:rsidTr="0081572A">
        <w:tc>
          <w:tcPr>
            <w:tcW w:w="383" w:type="pct"/>
          </w:tcPr>
          <w:p w14:paraId="1F46F1AF" w14:textId="77777777" w:rsidR="007A323B" w:rsidRPr="00463F22" w:rsidRDefault="007A323B" w:rsidP="007A323B">
            <w:pPr>
              <w:spacing w:before="60" w:after="60" w:line="360" w:lineRule="auto"/>
              <w:jc w:val="center"/>
              <w:rPr>
                <w:color w:val="000000"/>
                <w:szCs w:val="24"/>
              </w:rPr>
            </w:pPr>
          </w:p>
        </w:tc>
        <w:tc>
          <w:tcPr>
            <w:tcW w:w="2700" w:type="pct"/>
          </w:tcPr>
          <w:p w14:paraId="7FB29B04" w14:textId="2B97B5CD" w:rsidR="00612F21"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tidak memiliki kredit da</w:t>
            </w:r>
            <w:r w:rsidR="00892C59" w:rsidRPr="00463F22">
              <w:rPr>
                <w:color w:val="000000"/>
                <w:szCs w:val="24"/>
              </w:rPr>
              <w:t>n/atau pembiayaan macet;</w:t>
            </w:r>
          </w:p>
        </w:tc>
        <w:tc>
          <w:tcPr>
            <w:tcW w:w="334" w:type="pct"/>
          </w:tcPr>
          <w:p w14:paraId="01F1DD7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6CAFA2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3EA5ED1" w14:textId="77777777" w:rsidR="007A323B" w:rsidRPr="00463F22" w:rsidRDefault="007A323B" w:rsidP="007A323B">
            <w:pPr>
              <w:spacing w:before="60" w:after="60" w:line="360" w:lineRule="auto"/>
              <w:rPr>
                <w:color w:val="000000"/>
                <w:szCs w:val="24"/>
              </w:rPr>
            </w:pPr>
          </w:p>
        </w:tc>
      </w:tr>
      <w:tr w:rsidR="00463F22" w:rsidRPr="00463F22" w14:paraId="1AE7BE42" w14:textId="77777777" w:rsidTr="0081572A">
        <w:tc>
          <w:tcPr>
            <w:tcW w:w="383" w:type="pct"/>
          </w:tcPr>
          <w:p w14:paraId="62DC9693" w14:textId="7CED936E" w:rsidR="007A323B" w:rsidRPr="00463F22" w:rsidRDefault="007A323B" w:rsidP="007A323B">
            <w:pPr>
              <w:spacing w:before="60" w:after="60" w:line="360" w:lineRule="auto"/>
              <w:jc w:val="center"/>
              <w:rPr>
                <w:color w:val="000000"/>
                <w:szCs w:val="24"/>
              </w:rPr>
            </w:pPr>
          </w:p>
        </w:tc>
        <w:tc>
          <w:tcPr>
            <w:tcW w:w="2700" w:type="pct"/>
          </w:tcPr>
          <w:p w14:paraId="438972B9" w14:textId="6269CF57"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tidak melakukan pengalihan kepemilikan saham </w:t>
            </w:r>
            <w:r w:rsidR="000A1291" w:rsidRPr="0081572A">
              <w:rPr>
                <w:szCs w:val="24"/>
              </w:rPr>
              <w:t>BPRS</w:t>
            </w:r>
            <w:r w:rsidRPr="00463F22">
              <w:rPr>
                <w:color w:val="000000"/>
                <w:szCs w:val="24"/>
              </w:rPr>
              <w:t xml:space="preserve"> yang dimiliki, dalam jangka waktu tertentu (minimal 5 (lima) tahun), kecuali berdasarkan keputusan Otoritas Jasa Keuangan;</w:t>
            </w:r>
          </w:p>
        </w:tc>
        <w:tc>
          <w:tcPr>
            <w:tcW w:w="334" w:type="pct"/>
          </w:tcPr>
          <w:p w14:paraId="0B02FD9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CC6A62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BDFFC88" w14:textId="77777777" w:rsidR="007A323B" w:rsidRPr="00463F22" w:rsidRDefault="007A323B" w:rsidP="007A323B">
            <w:pPr>
              <w:spacing w:before="60" w:after="60" w:line="360" w:lineRule="auto"/>
              <w:rPr>
                <w:color w:val="000000"/>
                <w:szCs w:val="24"/>
              </w:rPr>
            </w:pPr>
          </w:p>
        </w:tc>
      </w:tr>
      <w:tr w:rsidR="00463F22" w:rsidRPr="00463F22" w14:paraId="24599ADD" w14:textId="77777777" w:rsidTr="0081572A">
        <w:tc>
          <w:tcPr>
            <w:tcW w:w="383" w:type="pct"/>
          </w:tcPr>
          <w:p w14:paraId="477A9D14" w14:textId="77777777" w:rsidR="007A323B" w:rsidRPr="00463F22" w:rsidRDefault="007A323B" w:rsidP="007A323B">
            <w:pPr>
              <w:spacing w:before="60" w:after="60" w:line="360" w:lineRule="auto"/>
              <w:jc w:val="center"/>
              <w:rPr>
                <w:color w:val="000000"/>
                <w:szCs w:val="24"/>
              </w:rPr>
            </w:pPr>
          </w:p>
        </w:tc>
        <w:tc>
          <w:tcPr>
            <w:tcW w:w="2700" w:type="pct"/>
          </w:tcPr>
          <w:p w14:paraId="45E8DD76" w14:textId="363A628A"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bersedia untuk melakukan penguatan permodalan, </w:t>
            </w:r>
            <w:r w:rsidR="003A7A42" w:rsidRPr="00463F22">
              <w:rPr>
                <w:color w:val="000000"/>
                <w:szCs w:val="24"/>
                <w:lang w:val="en-US"/>
              </w:rPr>
              <w:t xml:space="preserve">dalam hal </w:t>
            </w:r>
            <w:r w:rsidRPr="00463F22">
              <w:rPr>
                <w:color w:val="000000"/>
                <w:szCs w:val="24"/>
              </w:rPr>
              <w:t xml:space="preserve">menurut Otoritas Jasa Keuangan diperlukan; </w:t>
            </w:r>
          </w:p>
        </w:tc>
        <w:tc>
          <w:tcPr>
            <w:tcW w:w="334" w:type="pct"/>
          </w:tcPr>
          <w:p w14:paraId="1184BF8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2CB35DD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824518E" w14:textId="77777777" w:rsidR="007A323B" w:rsidRPr="00463F22" w:rsidRDefault="007A323B" w:rsidP="007A323B">
            <w:pPr>
              <w:spacing w:before="60" w:after="60" w:line="360" w:lineRule="auto"/>
              <w:rPr>
                <w:color w:val="000000"/>
                <w:szCs w:val="24"/>
              </w:rPr>
            </w:pPr>
          </w:p>
        </w:tc>
      </w:tr>
      <w:tr w:rsidR="00463F22" w:rsidRPr="00463F22" w14:paraId="6EC65D6F" w14:textId="77777777" w:rsidTr="0081572A">
        <w:tc>
          <w:tcPr>
            <w:tcW w:w="383" w:type="pct"/>
          </w:tcPr>
          <w:p w14:paraId="1C96E7E1" w14:textId="77777777" w:rsidR="007A323B" w:rsidRPr="00463F22" w:rsidRDefault="007A323B" w:rsidP="007A323B">
            <w:pPr>
              <w:spacing w:before="60" w:after="60" w:line="360" w:lineRule="auto"/>
              <w:jc w:val="center"/>
              <w:rPr>
                <w:color w:val="000000"/>
                <w:szCs w:val="24"/>
              </w:rPr>
            </w:pPr>
          </w:p>
        </w:tc>
        <w:tc>
          <w:tcPr>
            <w:tcW w:w="2700" w:type="pct"/>
          </w:tcPr>
          <w:p w14:paraId="644A632D" w14:textId="1E981647"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tidak sedang menjalani proses hukum, tidak sedang menjalani proses </w:t>
            </w:r>
            <w:r w:rsidRPr="00463F22">
              <w:rPr>
                <w:color w:val="000000"/>
                <w:szCs w:val="24"/>
              </w:rPr>
              <w:lastRenderedPageBreak/>
              <w:t xml:space="preserve">penilaian kemampuan dan kepatutan pada suatu </w:t>
            </w:r>
            <w:r w:rsidR="00C7660A" w:rsidRPr="00463F22">
              <w:rPr>
                <w:color w:val="000000"/>
                <w:szCs w:val="24"/>
                <w:lang w:val="en-US"/>
              </w:rPr>
              <w:t>lembaga jasa keuangan (</w:t>
            </w:r>
            <w:r w:rsidRPr="00463F22">
              <w:rPr>
                <w:color w:val="000000"/>
                <w:szCs w:val="24"/>
              </w:rPr>
              <w:t>LJK</w:t>
            </w:r>
            <w:r w:rsidR="00C7660A" w:rsidRPr="00463F22">
              <w:rPr>
                <w:color w:val="000000"/>
                <w:szCs w:val="24"/>
                <w:lang w:val="en-US"/>
              </w:rPr>
              <w:t>)</w:t>
            </w:r>
            <w:r w:rsidRPr="00463F22">
              <w:rPr>
                <w:color w:val="000000"/>
                <w:szCs w:val="24"/>
              </w:rPr>
              <w:t xml:space="preserve"> dan/atau tidak sedang dalam proses penilaian kembali karena terdapat indikasi permasalahan integritas, kelayakan/reputasi keuangan, dan/atau kompetensi pada suatu LJK;</w:t>
            </w:r>
          </w:p>
        </w:tc>
        <w:tc>
          <w:tcPr>
            <w:tcW w:w="334" w:type="pct"/>
          </w:tcPr>
          <w:p w14:paraId="14CB9748"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6177682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CE315C1" w14:textId="77777777" w:rsidR="007A323B" w:rsidRPr="00463F22" w:rsidRDefault="007A323B" w:rsidP="007A323B">
            <w:pPr>
              <w:spacing w:before="60" w:after="60" w:line="360" w:lineRule="auto"/>
              <w:rPr>
                <w:color w:val="000000"/>
                <w:szCs w:val="24"/>
              </w:rPr>
            </w:pPr>
          </w:p>
        </w:tc>
      </w:tr>
      <w:tr w:rsidR="00463F22" w:rsidRPr="00463F22" w14:paraId="14F2D9D4" w14:textId="77777777" w:rsidTr="0081572A">
        <w:tc>
          <w:tcPr>
            <w:tcW w:w="383" w:type="pct"/>
          </w:tcPr>
          <w:p w14:paraId="4AFB60BD" w14:textId="77777777" w:rsidR="007A323B" w:rsidRPr="00463F22" w:rsidRDefault="007A323B" w:rsidP="007A323B">
            <w:pPr>
              <w:spacing w:before="60" w:after="60" w:line="360" w:lineRule="auto"/>
              <w:jc w:val="center"/>
              <w:rPr>
                <w:color w:val="000000"/>
                <w:szCs w:val="24"/>
              </w:rPr>
            </w:pPr>
          </w:p>
        </w:tc>
        <w:tc>
          <w:tcPr>
            <w:tcW w:w="2700" w:type="pct"/>
          </w:tcPr>
          <w:p w14:paraId="28BAFE6A" w14:textId="059530A2"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berkomitmen terhadap pengembangan </w:t>
            </w:r>
            <w:r w:rsidR="000A1291" w:rsidRPr="0081572A">
              <w:rPr>
                <w:szCs w:val="24"/>
              </w:rPr>
              <w:t>BPRS</w:t>
            </w:r>
            <w:r w:rsidRPr="0081572A">
              <w:rPr>
                <w:szCs w:val="24"/>
              </w:rPr>
              <w:t xml:space="preserve"> </w:t>
            </w:r>
            <w:r w:rsidRPr="00463F22">
              <w:rPr>
                <w:color w:val="000000"/>
                <w:szCs w:val="24"/>
              </w:rPr>
              <w:t>yang sehat;</w:t>
            </w:r>
          </w:p>
        </w:tc>
        <w:tc>
          <w:tcPr>
            <w:tcW w:w="334" w:type="pct"/>
          </w:tcPr>
          <w:p w14:paraId="28BEF47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0B619E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50D93FB" w14:textId="77777777" w:rsidR="007A323B" w:rsidRPr="00463F22" w:rsidRDefault="007A323B" w:rsidP="007A323B">
            <w:pPr>
              <w:spacing w:before="60" w:after="60" w:line="360" w:lineRule="auto"/>
              <w:rPr>
                <w:color w:val="000000"/>
                <w:szCs w:val="24"/>
              </w:rPr>
            </w:pPr>
          </w:p>
        </w:tc>
      </w:tr>
      <w:tr w:rsidR="00463F22" w:rsidRPr="00463F22" w14:paraId="40838E2F" w14:textId="77777777" w:rsidTr="0081572A">
        <w:tc>
          <w:tcPr>
            <w:tcW w:w="383" w:type="pct"/>
          </w:tcPr>
          <w:p w14:paraId="439B6518" w14:textId="77777777" w:rsidR="007A323B" w:rsidRPr="00463F22" w:rsidRDefault="007A323B" w:rsidP="007A323B">
            <w:pPr>
              <w:spacing w:before="60" w:after="60" w:line="360" w:lineRule="auto"/>
              <w:jc w:val="center"/>
              <w:rPr>
                <w:color w:val="000000"/>
                <w:szCs w:val="24"/>
              </w:rPr>
            </w:pPr>
          </w:p>
        </w:tc>
        <w:tc>
          <w:tcPr>
            <w:tcW w:w="2700" w:type="pct"/>
          </w:tcPr>
          <w:p w14:paraId="3B8223B5" w14:textId="77777777"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tidak akan melakukan dan/atau mengulangi perbuatan dan/atau tindakan yang menyebabkan yang bersangkutan termasuk sebagai pihak yang dilarang untuk menjadi Pihak Utama (bagi calon yang pernah dilarang sebagai Pihak Utama);</w:t>
            </w:r>
          </w:p>
        </w:tc>
        <w:tc>
          <w:tcPr>
            <w:tcW w:w="334" w:type="pct"/>
          </w:tcPr>
          <w:p w14:paraId="0AA0B65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280DEE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4F545CD" w14:textId="77777777" w:rsidR="007A323B" w:rsidRPr="00463F22" w:rsidRDefault="007A323B" w:rsidP="007A323B">
            <w:pPr>
              <w:spacing w:before="60" w:after="60" w:line="360" w:lineRule="auto"/>
              <w:rPr>
                <w:color w:val="000000"/>
                <w:szCs w:val="24"/>
              </w:rPr>
            </w:pPr>
          </w:p>
        </w:tc>
      </w:tr>
      <w:tr w:rsidR="00463F22" w:rsidRPr="00463F22" w14:paraId="71134F80" w14:textId="77777777" w:rsidTr="0081572A">
        <w:tc>
          <w:tcPr>
            <w:tcW w:w="383" w:type="pct"/>
          </w:tcPr>
          <w:p w14:paraId="11F26A35" w14:textId="77777777" w:rsidR="007A323B" w:rsidRPr="00463F22" w:rsidRDefault="007A323B" w:rsidP="007A323B">
            <w:pPr>
              <w:spacing w:before="60" w:after="60" w:line="360" w:lineRule="auto"/>
              <w:jc w:val="center"/>
              <w:rPr>
                <w:color w:val="000000"/>
                <w:szCs w:val="24"/>
              </w:rPr>
            </w:pPr>
          </w:p>
        </w:tc>
        <w:tc>
          <w:tcPr>
            <w:tcW w:w="2700" w:type="pct"/>
          </w:tcPr>
          <w:p w14:paraId="1BE13186" w14:textId="3F726C74"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tidak akan melakukan kegiatan tertentu yang diperkirakan memperburuk kondisi keuangan dan nonkeuangan</w:t>
            </w:r>
            <w:r w:rsidRPr="0081572A">
              <w:rPr>
                <w:szCs w:val="24"/>
              </w:rPr>
              <w:t xml:space="preserve"> </w:t>
            </w:r>
            <w:r w:rsidR="000A1291" w:rsidRPr="0081572A">
              <w:rPr>
                <w:szCs w:val="24"/>
              </w:rPr>
              <w:t>BPRS</w:t>
            </w:r>
            <w:r w:rsidRPr="00463F22">
              <w:rPr>
                <w:color w:val="000000"/>
                <w:szCs w:val="24"/>
              </w:rPr>
              <w:t>;</w:t>
            </w:r>
          </w:p>
        </w:tc>
        <w:tc>
          <w:tcPr>
            <w:tcW w:w="334" w:type="pct"/>
          </w:tcPr>
          <w:p w14:paraId="293592F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75494F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2E33273" w14:textId="77777777" w:rsidR="007A323B" w:rsidRPr="00463F22" w:rsidRDefault="007A323B" w:rsidP="007A323B">
            <w:pPr>
              <w:spacing w:before="60" w:after="60" w:line="360" w:lineRule="auto"/>
              <w:rPr>
                <w:color w:val="000000"/>
                <w:szCs w:val="24"/>
              </w:rPr>
            </w:pPr>
          </w:p>
        </w:tc>
      </w:tr>
      <w:tr w:rsidR="00463F22" w:rsidRPr="00463F22" w14:paraId="49EB6E28" w14:textId="77777777" w:rsidTr="0081572A">
        <w:tc>
          <w:tcPr>
            <w:tcW w:w="383" w:type="pct"/>
          </w:tcPr>
          <w:p w14:paraId="0CDDC6A8" w14:textId="77777777" w:rsidR="007A323B" w:rsidRPr="00463F22" w:rsidRDefault="007A323B" w:rsidP="007A323B">
            <w:pPr>
              <w:spacing w:before="60" w:after="60" w:line="360" w:lineRule="auto"/>
              <w:jc w:val="center"/>
              <w:rPr>
                <w:color w:val="000000"/>
                <w:szCs w:val="24"/>
              </w:rPr>
            </w:pPr>
          </w:p>
        </w:tc>
        <w:tc>
          <w:tcPr>
            <w:tcW w:w="2700" w:type="pct"/>
          </w:tcPr>
          <w:p w14:paraId="331AD6E6" w14:textId="511DE2DF"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tidak akan menerima penyediaan dana dan/atau fasilitas </w:t>
            </w:r>
            <w:r w:rsidRPr="00463F22">
              <w:rPr>
                <w:color w:val="000000"/>
                <w:szCs w:val="24"/>
              </w:rPr>
              <w:lastRenderedPageBreak/>
              <w:t xml:space="preserve">apapun yang tidak wajar dari </w:t>
            </w:r>
            <w:r w:rsidR="000A1291" w:rsidRPr="0081572A">
              <w:rPr>
                <w:szCs w:val="24"/>
              </w:rPr>
              <w:t>BPRS</w:t>
            </w:r>
            <w:r w:rsidRPr="0081572A">
              <w:rPr>
                <w:szCs w:val="24"/>
              </w:rPr>
              <w:t>;</w:t>
            </w:r>
          </w:p>
        </w:tc>
        <w:tc>
          <w:tcPr>
            <w:tcW w:w="334" w:type="pct"/>
          </w:tcPr>
          <w:p w14:paraId="27B3146A"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1C22FEB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591EADA" w14:textId="77777777" w:rsidR="007A323B" w:rsidRPr="00463F22" w:rsidRDefault="007A323B" w:rsidP="007A323B">
            <w:pPr>
              <w:spacing w:before="60" w:after="60" w:line="360" w:lineRule="auto"/>
              <w:rPr>
                <w:color w:val="000000"/>
                <w:szCs w:val="24"/>
              </w:rPr>
            </w:pPr>
          </w:p>
        </w:tc>
      </w:tr>
      <w:tr w:rsidR="00463F22" w:rsidRPr="00463F22" w14:paraId="764E54D7" w14:textId="77777777" w:rsidTr="0081572A">
        <w:tc>
          <w:tcPr>
            <w:tcW w:w="383" w:type="pct"/>
          </w:tcPr>
          <w:p w14:paraId="67EDE0E0" w14:textId="77777777" w:rsidR="007A323B" w:rsidRPr="00463F22" w:rsidRDefault="007A323B" w:rsidP="007A323B">
            <w:pPr>
              <w:spacing w:before="60" w:after="60" w:line="360" w:lineRule="auto"/>
              <w:jc w:val="center"/>
              <w:rPr>
                <w:color w:val="000000"/>
                <w:szCs w:val="24"/>
              </w:rPr>
            </w:pPr>
          </w:p>
        </w:tc>
        <w:tc>
          <w:tcPr>
            <w:tcW w:w="2700" w:type="pct"/>
          </w:tcPr>
          <w:p w14:paraId="2BD8E43E" w14:textId="38789674" w:rsidR="007A323B"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 xml:space="preserve">melaksanakan arah dan strategi pengembangan </w:t>
            </w:r>
            <w:r w:rsidR="000A1291" w:rsidRPr="0081572A">
              <w:rPr>
                <w:szCs w:val="24"/>
              </w:rPr>
              <w:t>BPRS</w:t>
            </w:r>
            <w:r w:rsidRPr="0081572A">
              <w:rPr>
                <w:szCs w:val="24"/>
              </w:rPr>
              <w:t xml:space="preserve"> </w:t>
            </w:r>
            <w:r w:rsidRPr="00463F22">
              <w:rPr>
                <w:color w:val="000000"/>
                <w:szCs w:val="24"/>
              </w:rPr>
              <w:t>yang sehat, yang memperhatikan pembiayaan kepada Usaha Mikro dan Kecil (UMK) yang produktif untuk masyarakat setempat;</w:t>
            </w:r>
            <w:r w:rsidR="00993FE2" w:rsidRPr="00463F22">
              <w:rPr>
                <w:color w:val="000000"/>
                <w:szCs w:val="24"/>
                <w:lang w:val="en-US"/>
              </w:rPr>
              <w:t xml:space="preserve"> dan</w:t>
            </w:r>
          </w:p>
        </w:tc>
        <w:tc>
          <w:tcPr>
            <w:tcW w:w="334" w:type="pct"/>
          </w:tcPr>
          <w:p w14:paraId="3AB8E37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1FADD8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011CF65" w14:textId="77777777" w:rsidR="007A323B" w:rsidRPr="00463F22" w:rsidRDefault="007A323B" w:rsidP="007A323B">
            <w:pPr>
              <w:spacing w:before="60" w:after="60" w:line="360" w:lineRule="auto"/>
              <w:rPr>
                <w:color w:val="000000"/>
                <w:szCs w:val="24"/>
              </w:rPr>
            </w:pPr>
          </w:p>
        </w:tc>
      </w:tr>
      <w:tr w:rsidR="00463F22" w:rsidRPr="00463F22" w14:paraId="0F2113E0" w14:textId="77777777" w:rsidTr="0081572A">
        <w:tc>
          <w:tcPr>
            <w:tcW w:w="383" w:type="pct"/>
          </w:tcPr>
          <w:p w14:paraId="3619C5C0" w14:textId="77777777" w:rsidR="007A323B" w:rsidRPr="00463F22" w:rsidRDefault="007A323B" w:rsidP="007A323B">
            <w:pPr>
              <w:spacing w:before="60" w:after="60" w:line="360" w:lineRule="auto"/>
              <w:jc w:val="center"/>
              <w:rPr>
                <w:color w:val="000000"/>
                <w:szCs w:val="24"/>
              </w:rPr>
            </w:pPr>
          </w:p>
        </w:tc>
        <w:tc>
          <w:tcPr>
            <w:tcW w:w="2700" w:type="pct"/>
          </w:tcPr>
          <w:p w14:paraId="15C42427" w14:textId="35678AC7" w:rsidR="00993FE2" w:rsidRPr="00463F22" w:rsidRDefault="007A323B" w:rsidP="006D03B8">
            <w:pPr>
              <w:pStyle w:val="ListParagraph"/>
              <w:numPr>
                <w:ilvl w:val="0"/>
                <w:numId w:val="13"/>
              </w:numPr>
              <w:spacing w:line="360" w:lineRule="auto"/>
              <w:ind w:left="1704" w:hanging="567"/>
              <w:contextualSpacing w:val="0"/>
              <w:jc w:val="both"/>
              <w:rPr>
                <w:color w:val="000000"/>
                <w:szCs w:val="24"/>
              </w:rPr>
            </w:pPr>
            <w:r w:rsidRPr="00463F22">
              <w:rPr>
                <w:color w:val="000000"/>
                <w:szCs w:val="24"/>
              </w:rPr>
              <w:t>bersedia menerima keputusan hasil penilaian kemampuan dan kepatutan dan tidak akan mengajukan tuntutan atau gugatan dalam bentuk apapun terhadap hasil penilaian kemampuan dan kepatutan yang ditetapkan oleh Otoritas Jasa Keuangan.</w:t>
            </w:r>
          </w:p>
        </w:tc>
        <w:tc>
          <w:tcPr>
            <w:tcW w:w="334" w:type="pct"/>
          </w:tcPr>
          <w:p w14:paraId="20ABB7F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6BE849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5F124E5" w14:textId="77777777" w:rsidR="007A323B" w:rsidRPr="00463F22" w:rsidRDefault="007A323B" w:rsidP="007A323B">
            <w:pPr>
              <w:spacing w:before="60" w:after="60" w:line="360" w:lineRule="auto"/>
              <w:rPr>
                <w:color w:val="000000"/>
                <w:szCs w:val="24"/>
              </w:rPr>
            </w:pPr>
          </w:p>
        </w:tc>
      </w:tr>
      <w:tr w:rsidR="00463F22" w:rsidRPr="00463F22" w14:paraId="424CD88B" w14:textId="77777777" w:rsidTr="0081572A">
        <w:tc>
          <w:tcPr>
            <w:tcW w:w="383" w:type="pct"/>
          </w:tcPr>
          <w:p w14:paraId="3ACF63E7" w14:textId="77777777" w:rsidR="007A323B" w:rsidRPr="00463F22" w:rsidRDefault="007A323B" w:rsidP="007A323B">
            <w:pPr>
              <w:spacing w:before="60" w:after="60" w:line="360" w:lineRule="auto"/>
              <w:jc w:val="center"/>
              <w:rPr>
                <w:color w:val="000000"/>
                <w:szCs w:val="24"/>
              </w:rPr>
            </w:pPr>
          </w:p>
        </w:tc>
        <w:tc>
          <w:tcPr>
            <w:tcW w:w="2700" w:type="pct"/>
          </w:tcPr>
          <w:p w14:paraId="41385F9F" w14:textId="418D9625" w:rsidR="007A323B" w:rsidRPr="00463F22" w:rsidRDefault="007A323B" w:rsidP="006D03B8">
            <w:pPr>
              <w:pStyle w:val="ListParagraph"/>
              <w:numPr>
                <w:ilvl w:val="0"/>
                <w:numId w:val="10"/>
              </w:numPr>
              <w:spacing w:line="360" w:lineRule="auto"/>
              <w:ind w:left="1132" w:hanging="567"/>
              <w:contextualSpacing w:val="0"/>
              <w:jc w:val="both"/>
              <w:rPr>
                <w:color w:val="000000"/>
                <w:szCs w:val="24"/>
              </w:rPr>
            </w:pPr>
            <w:r w:rsidRPr="00463F22">
              <w:rPr>
                <w:color w:val="000000"/>
                <w:szCs w:val="24"/>
              </w:rPr>
              <w:t xml:space="preserve">dokumen rencana arah dan strategi pengembangan </w:t>
            </w:r>
            <w:r w:rsidR="000A1291" w:rsidRPr="0081572A">
              <w:rPr>
                <w:szCs w:val="24"/>
              </w:rPr>
              <w:t>BPRS</w:t>
            </w:r>
            <w:r w:rsidRPr="0081572A">
              <w:rPr>
                <w:szCs w:val="24"/>
              </w:rPr>
              <w:t xml:space="preserve"> selama paling singkat 3 (tiga) tahun sejak </w:t>
            </w:r>
            <w:r w:rsidR="000A1291" w:rsidRPr="0081572A">
              <w:rPr>
                <w:szCs w:val="24"/>
              </w:rPr>
              <w:t>BPRS</w:t>
            </w:r>
            <w:r w:rsidRPr="0081572A">
              <w:rPr>
                <w:szCs w:val="24"/>
              </w:rPr>
              <w:t xml:space="preserve"> beroperasi sebagai pedoman untuk pengembangan </w:t>
            </w:r>
            <w:r w:rsidR="000A1291" w:rsidRPr="0081572A">
              <w:rPr>
                <w:szCs w:val="24"/>
              </w:rPr>
              <w:t>BPRS</w:t>
            </w:r>
            <w:r w:rsidRPr="0081572A">
              <w:rPr>
                <w:szCs w:val="24"/>
              </w:rPr>
              <w:t xml:space="preserve"> </w:t>
            </w:r>
            <w:r w:rsidRPr="00463F22">
              <w:rPr>
                <w:color w:val="000000"/>
                <w:szCs w:val="24"/>
              </w:rPr>
              <w:t xml:space="preserve">yang sehat, yang mencakup juga pengembangan ekonomi regional yang </w:t>
            </w:r>
            <w:r w:rsidR="003A7A42" w:rsidRPr="00463F22">
              <w:rPr>
                <w:color w:val="000000"/>
                <w:szCs w:val="24"/>
                <w:lang w:val="en-US"/>
              </w:rPr>
              <w:t>memperhatikan</w:t>
            </w:r>
            <w:r w:rsidR="006D03B8">
              <w:rPr>
                <w:color w:val="000000"/>
                <w:szCs w:val="24"/>
                <w:lang w:val="en-US"/>
              </w:rPr>
              <w:t xml:space="preserve"> </w:t>
            </w:r>
            <w:r w:rsidRPr="00463F22">
              <w:rPr>
                <w:color w:val="000000"/>
                <w:szCs w:val="24"/>
              </w:rPr>
              <w:t xml:space="preserve">pembiayaan kepada Usaha Mikro dan Kecil (UMK) yang produktif dengan mempertimbangkan potensi </w:t>
            </w:r>
            <w:r w:rsidRPr="00463F22">
              <w:rPr>
                <w:color w:val="000000"/>
                <w:szCs w:val="24"/>
              </w:rPr>
              <w:lastRenderedPageBreak/>
              <w:t>wilayah serta ditujukan untuk masyarakat setempat.</w:t>
            </w:r>
          </w:p>
        </w:tc>
        <w:tc>
          <w:tcPr>
            <w:tcW w:w="334" w:type="pct"/>
          </w:tcPr>
          <w:p w14:paraId="2AB93446"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1E172F4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A7DAC6D" w14:textId="77777777" w:rsidR="007A323B" w:rsidRPr="00463F22" w:rsidRDefault="007A323B" w:rsidP="007A323B">
            <w:pPr>
              <w:spacing w:before="60" w:after="60" w:line="360" w:lineRule="auto"/>
              <w:rPr>
                <w:color w:val="000000"/>
                <w:szCs w:val="24"/>
              </w:rPr>
            </w:pPr>
          </w:p>
        </w:tc>
      </w:tr>
      <w:tr w:rsidR="00463F22" w:rsidRPr="00463F22" w14:paraId="78FCE612" w14:textId="77777777" w:rsidTr="0081572A">
        <w:tc>
          <w:tcPr>
            <w:tcW w:w="383" w:type="pct"/>
          </w:tcPr>
          <w:p w14:paraId="191C2B95" w14:textId="77777777" w:rsidR="007A323B" w:rsidRPr="00463F22" w:rsidRDefault="007A323B" w:rsidP="007A323B">
            <w:pPr>
              <w:spacing w:before="60" w:after="60" w:line="360" w:lineRule="auto"/>
              <w:jc w:val="center"/>
              <w:rPr>
                <w:color w:val="000000"/>
                <w:szCs w:val="24"/>
              </w:rPr>
            </w:pPr>
          </w:p>
        </w:tc>
        <w:tc>
          <w:tcPr>
            <w:tcW w:w="2700" w:type="pct"/>
          </w:tcPr>
          <w:p w14:paraId="68C0B9DC" w14:textId="47777C29" w:rsidR="007A323B" w:rsidRPr="00463F22" w:rsidRDefault="007A323B" w:rsidP="006D03B8">
            <w:pPr>
              <w:pStyle w:val="ListParagraph"/>
              <w:numPr>
                <w:ilvl w:val="0"/>
                <w:numId w:val="6"/>
              </w:numPr>
              <w:spacing w:line="360" w:lineRule="auto"/>
              <w:ind w:left="565" w:hanging="565"/>
              <w:contextualSpacing w:val="0"/>
              <w:jc w:val="both"/>
              <w:rPr>
                <w:color w:val="000000"/>
                <w:szCs w:val="24"/>
              </w:rPr>
            </w:pPr>
            <w:r w:rsidRPr="00463F22">
              <w:rPr>
                <w:color w:val="000000"/>
                <w:szCs w:val="24"/>
              </w:rPr>
              <w:t>dalam hal calon pemegang saham non-PSP berbentuk badan hukum:</w:t>
            </w:r>
          </w:p>
        </w:tc>
        <w:tc>
          <w:tcPr>
            <w:tcW w:w="334" w:type="pct"/>
          </w:tcPr>
          <w:p w14:paraId="44A718B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96D197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97718BD" w14:textId="77777777" w:rsidR="007A323B" w:rsidRPr="00463F22" w:rsidRDefault="007A323B" w:rsidP="007A323B">
            <w:pPr>
              <w:spacing w:before="60" w:after="60" w:line="360" w:lineRule="auto"/>
              <w:rPr>
                <w:color w:val="000000"/>
                <w:szCs w:val="24"/>
              </w:rPr>
            </w:pPr>
          </w:p>
        </w:tc>
      </w:tr>
      <w:tr w:rsidR="00463F22" w:rsidRPr="00463F22" w14:paraId="4C01F35C" w14:textId="77777777" w:rsidTr="0081572A">
        <w:tc>
          <w:tcPr>
            <w:tcW w:w="383" w:type="pct"/>
          </w:tcPr>
          <w:p w14:paraId="19133175" w14:textId="77777777" w:rsidR="007A323B" w:rsidRPr="00463F22" w:rsidRDefault="007A323B" w:rsidP="007A323B">
            <w:pPr>
              <w:spacing w:before="60" w:after="60" w:line="360" w:lineRule="auto"/>
              <w:jc w:val="center"/>
              <w:rPr>
                <w:color w:val="000000"/>
                <w:szCs w:val="24"/>
              </w:rPr>
            </w:pPr>
          </w:p>
        </w:tc>
        <w:tc>
          <w:tcPr>
            <w:tcW w:w="2700" w:type="pct"/>
          </w:tcPr>
          <w:p w14:paraId="105D2528" w14:textId="132F6838"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salinan akta pendirian badan hukum termasuk anggaran dasar berikut perubahannya yang telah mendapat pengesahan dari instans</w:t>
            </w:r>
            <w:r w:rsidR="00993FE2" w:rsidRPr="00463F22">
              <w:rPr>
                <w:color w:val="000000"/>
                <w:szCs w:val="24"/>
              </w:rPr>
              <w:t>i yang berwenang, kecuali bagi p</w:t>
            </w:r>
            <w:r w:rsidRPr="00463F22">
              <w:rPr>
                <w:color w:val="000000"/>
                <w:szCs w:val="24"/>
              </w:rPr>
              <w:t xml:space="preserve">emerintah </w:t>
            </w:r>
            <w:r w:rsidR="00993FE2" w:rsidRPr="00463F22">
              <w:rPr>
                <w:color w:val="000000"/>
                <w:szCs w:val="24"/>
                <w:lang w:val="en-US"/>
              </w:rPr>
              <w:t>d</w:t>
            </w:r>
            <w:r w:rsidRPr="00463F22">
              <w:rPr>
                <w:color w:val="000000"/>
                <w:szCs w:val="24"/>
              </w:rPr>
              <w:t>aerah;</w:t>
            </w:r>
          </w:p>
        </w:tc>
        <w:tc>
          <w:tcPr>
            <w:tcW w:w="334" w:type="pct"/>
          </w:tcPr>
          <w:p w14:paraId="6067263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0326FD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9F94CBE" w14:textId="77777777" w:rsidR="007A323B" w:rsidRPr="00463F22" w:rsidRDefault="007A323B" w:rsidP="007A323B">
            <w:pPr>
              <w:spacing w:before="60" w:after="60" w:line="360" w:lineRule="auto"/>
              <w:rPr>
                <w:color w:val="000000"/>
                <w:szCs w:val="24"/>
              </w:rPr>
            </w:pPr>
          </w:p>
        </w:tc>
      </w:tr>
      <w:tr w:rsidR="00463F22" w:rsidRPr="00463F22" w14:paraId="7635F187" w14:textId="77777777" w:rsidTr="0081572A">
        <w:tc>
          <w:tcPr>
            <w:tcW w:w="383" w:type="pct"/>
          </w:tcPr>
          <w:p w14:paraId="01E1DE34" w14:textId="77777777" w:rsidR="007A323B" w:rsidRPr="00463F22" w:rsidRDefault="007A323B" w:rsidP="007A323B">
            <w:pPr>
              <w:spacing w:before="60" w:after="60" w:line="360" w:lineRule="auto"/>
              <w:jc w:val="center"/>
              <w:rPr>
                <w:color w:val="000000"/>
                <w:szCs w:val="24"/>
              </w:rPr>
            </w:pPr>
          </w:p>
        </w:tc>
        <w:tc>
          <w:tcPr>
            <w:tcW w:w="2700" w:type="pct"/>
          </w:tcPr>
          <w:p w14:paraId="511612D5" w14:textId="1A397ECF"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dokumen yang menyatakan identitas dari seluruh anggota </w:t>
            </w:r>
            <w:r w:rsidR="00993FE2" w:rsidRPr="00463F22">
              <w:rPr>
                <w:color w:val="000000"/>
                <w:szCs w:val="24"/>
              </w:rPr>
              <w:t xml:space="preserve">direksi dan anggota </w:t>
            </w:r>
            <w:r w:rsidR="00993FE2" w:rsidRPr="00463F22">
              <w:rPr>
                <w:color w:val="000000"/>
                <w:szCs w:val="24"/>
                <w:lang w:val="en-US"/>
              </w:rPr>
              <w:t>d</w:t>
            </w:r>
            <w:r w:rsidR="00993FE2" w:rsidRPr="00463F22">
              <w:rPr>
                <w:color w:val="000000"/>
                <w:szCs w:val="24"/>
              </w:rPr>
              <w:t xml:space="preserve">ewan </w:t>
            </w:r>
            <w:r w:rsidR="00993FE2" w:rsidRPr="00463F22">
              <w:rPr>
                <w:color w:val="000000"/>
                <w:szCs w:val="24"/>
                <w:lang w:val="en-US"/>
              </w:rPr>
              <w:t>k</w:t>
            </w:r>
            <w:r w:rsidR="00993FE2" w:rsidRPr="00463F22">
              <w:rPr>
                <w:color w:val="000000"/>
                <w:szCs w:val="24"/>
              </w:rPr>
              <w:t xml:space="preserve">omisaris </w:t>
            </w:r>
            <w:r w:rsidRPr="00463F22">
              <w:rPr>
                <w:color w:val="000000"/>
                <w:szCs w:val="24"/>
              </w:rPr>
              <w:t xml:space="preserve">bagi badan hukum Perseroan Terbatas atau susunan pengurus bagi </w:t>
            </w:r>
            <w:r w:rsidRPr="001311E4">
              <w:rPr>
                <w:color w:val="000000"/>
                <w:szCs w:val="24"/>
              </w:rPr>
              <w:t>badan</w:t>
            </w:r>
            <w:r w:rsidR="00391865" w:rsidRPr="0081572A">
              <w:rPr>
                <w:color w:val="000000"/>
                <w:szCs w:val="24"/>
                <w:lang w:val="en-US"/>
              </w:rPr>
              <w:t xml:space="preserve"> </w:t>
            </w:r>
            <w:r w:rsidR="00F711A9" w:rsidRPr="0081572A">
              <w:rPr>
                <w:szCs w:val="24"/>
                <w:lang w:val="en-US"/>
              </w:rPr>
              <w:t>hukum selain Perseroan Terbatas</w:t>
            </w:r>
            <w:r w:rsidRPr="0081572A">
              <w:rPr>
                <w:szCs w:val="24"/>
              </w:rPr>
              <w:t xml:space="preserve"> berupa:</w:t>
            </w:r>
          </w:p>
        </w:tc>
        <w:tc>
          <w:tcPr>
            <w:tcW w:w="334" w:type="pct"/>
          </w:tcPr>
          <w:p w14:paraId="56DD5A1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4D5CD4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9308A4A" w14:textId="77777777" w:rsidR="007A323B" w:rsidRPr="00463F22" w:rsidRDefault="007A323B" w:rsidP="007A323B">
            <w:pPr>
              <w:spacing w:before="60" w:after="60" w:line="360" w:lineRule="auto"/>
              <w:rPr>
                <w:color w:val="000000"/>
                <w:szCs w:val="24"/>
              </w:rPr>
            </w:pPr>
          </w:p>
        </w:tc>
      </w:tr>
      <w:tr w:rsidR="00463F22" w:rsidRPr="00463F22" w14:paraId="56267F41" w14:textId="77777777" w:rsidTr="0081572A">
        <w:tc>
          <w:tcPr>
            <w:tcW w:w="383" w:type="pct"/>
          </w:tcPr>
          <w:p w14:paraId="0E7FAE2C" w14:textId="77777777" w:rsidR="007A323B" w:rsidRPr="00463F22" w:rsidRDefault="007A323B" w:rsidP="007A323B">
            <w:pPr>
              <w:spacing w:before="60" w:after="60" w:line="360" w:lineRule="auto"/>
              <w:jc w:val="center"/>
              <w:rPr>
                <w:color w:val="000000"/>
                <w:szCs w:val="24"/>
              </w:rPr>
            </w:pPr>
          </w:p>
        </w:tc>
        <w:tc>
          <w:tcPr>
            <w:tcW w:w="2700" w:type="pct"/>
          </w:tcPr>
          <w:p w14:paraId="534997A3" w14:textId="72D7A020" w:rsidR="00892C59" w:rsidRPr="00463F22" w:rsidRDefault="007A323B" w:rsidP="006D03B8">
            <w:pPr>
              <w:pStyle w:val="ListParagraph"/>
              <w:numPr>
                <w:ilvl w:val="0"/>
                <w:numId w:val="15"/>
              </w:numPr>
              <w:spacing w:line="360" w:lineRule="auto"/>
              <w:ind w:left="1690" w:hanging="567"/>
              <w:contextualSpacing w:val="0"/>
              <w:jc w:val="both"/>
              <w:rPr>
                <w:color w:val="000000"/>
                <w:szCs w:val="24"/>
              </w:rPr>
            </w:pPr>
            <w:r w:rsidRPr="00463F22">
              <w:rPr>
                <w:color w:val="000000"/>
                <w:szCs w:val="24"/>
              </w:rPr>
              <w:t xml:space="preserve">fotokopi tanda pengenal, berupa </w:t>
            </w:r>
            <w:r w:rsidR="00892C59" w:rsidRPr="00463F22">
              <w:rPr>
                <w:color w:val="000000"/>
                <w:szCs w:val="24"/>
                <w:lang w:val="en-US"/>
              </w:rPr>
              <w:t xml:space="preserve">Kartu Tanda Penduduk </w:t>
            </w:r>
            <w:r w:rsidR="00690AE2" w:rsidRPr="00463F22">
              <w:rPr>
                <w:color w:val="000000"/>
                <w:szCs w:val="24"/>
                <w:lang w:val="en-US"/>
              </w:rPr>
              <w:t>yang masih berlaku</w:t>
            </w:r>
            <w:r w:rsidRPr="00463F22">
              <w:rPr>
                <w:color w:val="000000"/>
                <w:szCs w:val="24"/>
              </w:rPr>
              <w:t>;</w:t>
            </w:r>
          </w:p>
        </w:tc>
        <w:tc>
          <w:tcPr>
            <w:tcW w:w="334" w:type="pct"/>
          </w:tcPr>
          <w:p w14:paraId="494B374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593C02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03FAEEC" w14:textId="77777777" w:rsidR="007A323B" w:rsidRPr="00463F22" w:rsidRDefault="007A323B" w:rsidP="007A323B">
            <w:pPr>
              <w:spacing w:before="60" w:after="60" w:line="360" w:lineRule="auto"/>
              <w:rPr>
                <w:color w:val="000000"/>
                <w:szCs w:val="24"/>
              </w:rPr>
            </w:pPr>
          </w:p>
        </w:tc>
      </w:tr>
      <w:tr w:rsidR="00463F22" w:rsidRPr="00463F22" w14:paraId="1F8192F6" w14:textId="77777777" w:rsidTr="0081572A">
        <w:tc>
          <w:tcPr>
            <w:tcW w:w="383" w:type="pct"/>
          </w:tcPr>
          <w:p w14:paraId="1DECD3A1" w14:textId="77777777" w:rsidR="007A323B" w:rsidRPr="00463F22" w:rsidRDefault="007A323B" w:rsidP="007A323B">
            <w:pPr>
              <w:spacing w:before="60" w:after="60" w:line="360" w:lineRule="auto"/>
              <w:jc w:val="center"/>
              <w:rPr>
                <w:color w:val="000000"/>
                <w:szCs w:val="24"/>
              </w:rPr>
            </w:pPr>
          </w:p>
        </w:tc>
        <w:tc>
          <w:tcPr>
            <w:tcW w:w="2700" w:type="pct"/>
          </w:tcPr>
          <w:p w14:paraId="217F9A5C" w14:textId="77777777" w:rsidR="007A323B" w:rsidRPr="00463F22" w:rsidRDefault="007A323B" w:rsidP="006D03B8">
            <w:pPr>
              <w:pStyle w:val="ListParagraph"/>
              <w:numPr>
                <w:ilvl w:val="0"/>
                <w:numId w:val="15"/>
              </w:numPr>
              <w:spacing w:line="360" w:lineRule="auto"/>
              <w:ind w:left="1690" w:hanging="567"/>
              <w:contextualSpacing w:val="0"/>
              <w:jc w:val="both"/>
              <w:rPr>
                <w:color w:val="000000"/>
                <w:szCs w:val="24"/>
              </w:rPr>
            </w:pPr>
            <w:r w:rsidRPr="00463F22">
              <w:rPr>
                <w:color w:val="000000"/>
                <w:szCs w:val="24"/>
              </w:rPr>
              <w:t>daftar riwayat hidup;</w:t>
            </w:r>
          </w:p>
        </w:tc>
        <w:tc>
          <w:tcPr>
            <w:tcW w:w="334" w:type="pct"/>
          </w:tcPr>
          <w:p w14:paraId="375191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F3CC3F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937DF62" w14:textId="77777777" w:rsidR="007A323B" w:rsidRPr="00463F22" w:rsidRDefault="007A323B" w:rsidP="007A323B">
            <w:pPr>
              <w:spacing w:before="60" w:after="60" w:line="360" w:lineRule="auto"/>
              <w:rPr>
                <w:color w:val="000000"/>
                <w:szCs w:val="24"/>
              </w:rPr>
            </w:pPr>
          </w:p>
        </w:tc>
      </w:tr>
      <w:tr w:rsidR="00463F22" w:rsidRPr="00463F22" w14:paraId="5857DCB8" w14:textId="77777777" w:rsidTr="0081572A">
        <w:tc>
          <w:tcPr>
            <w:tcW w:w="383" w:type="pct"/>
          </w:tcPr>
          <w:p w14:paraId="48EFB179" w14:textId="77777777" w:rsidR="007A323B" w:rsidRPr="00463F22" w:rsidRDefault="007A323B" w:rsidP="007A323B">
            <w:pPr>
              <w:spacing w:before="60" w:after="60" w:line="360" w:lineRule="auto"/>
              <w:jc w:val="center"/>
              <w:rPr>
                <w:color w:val="000000"/>
                <w:szCs w:val="24"/>
              </w:rPr>
            </w:pPr>
          </w:p>
        </w:tc>
        <w:tc>
          <w:tcPr>
            <w:tcW w:w="2700" w:type="pct"/>
          </w:tcPr>
          <w:p w14:paraId="2E783B16" w14:textId="77777777" w:rsidR="007A323B" w:rsidRPr="00463F22" w:rsidRDefault="007A323B" w:rsidP="006D03B8">
            <w:pPr>
              <w:pStyle w:val="ListParagraph"/>
              <w:numPr>
                <w:ilvl w:val="0"/>
                <w:numId w:val="15"/>
              </w:numPr>
              <w:spacing w:line="360" w:lineRule="auto"/>
              <w:ind w:left="1690" w:hanging="567"/>
              <w:contextualSpacing w:val="0"/>
              <w:jc w:val="both"/>
              <w:rPr>
                <w:color w:val="000000"/>
                <w:szCs w:val="24"/>
              </w:rPr>
            </w:pPr>
            <w:r w:rsidRPr="00463F22">
              <w:rPr>
                <w:color w:val="000000"/>
                <w:szCs w:val="24"/>
              </w:rPr>
              <w:t>pas foto berwarna terkini ukuran 4x6 cm;</w:t>
            </w:r>
          </w:p>
        </w:tc>
        <w:tc>
          <w:tcPr>
            <w:tcW w:w="334" w:type="pct"/>
          </w:tcPr>
          <w:p w14:paraId="557F837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7E29F0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BFCB27A" w14:textId="77777777" w:rsidR="007A323B" w:rsidRPr="00463F22" w:rsidRDefault="007A323B" w:rsidP="007A323B">
            <w:pPr>
              <w:spacing w:before="60" w:after="60" w:line="360" w:lineRule="auto"/>
              <w:rPr>
                <w:color w:val="000000"/>
                <w:szCs w:val="24"/>
              </w:rPr>
            </w:pPr>
          </w:p>
        </w:tc>
      </w:tr>
      <w:tr w:rsidR="00463F22" w:rsidRPr="00463F22" w14:paraId="207E2A63" w14:textId="77777777" w:rsidTr="0081572A">
        <w:tc>
          <w:tcPr>
            <w:tcW w:w="383" w:type="pct"/>
          </w:tcPr>
          <w:p w14:paraId="3DBB55FC" w14:textId="77777777" w:rsidR="007A323B" w:rsidRPr="00463F22" w:rsidRDefault="007A323B" w:rsidP="007A323B">
            <w:pPr>
              <w:spacing w:before="60" w:after="60" w:line="360" w:lineRule="auto"/>
              <w:jc w:val="center"/>
              <w:rPr>
                <w:color w:val="000000"/>
                <w:szCs w:val="24"/>
              </w:rPr>
            </w:pPr>
          </w:p>
        </w:tc>
        <w:tc>
          <w:tcPr>
            <w:tcW w:w="2700" w:type="pct"/>
          </w:tcPr>
          <w:p w14:paraId="56DE87E7" w14:textId="78CE92EB" w:rsidR="007A323B" w:rsidRPr="00463F22" w:rsidRDefault="007A323B" w:rsidP="006D03B8">
            <w:pPr>
              <w:pStyle w:val="ListParagraph"/>
              <w:numPr>
                <w:ilvl w:val="0"/>
                <w:numId w:val="15"/>
              </w:numPr>
              <w:spacing w:line="360" w:lineRule="auto"/>
              <w:ind w:left="1690" w:hanging="567"/>
              <w:contextualSpacing w:val="0"/>
              <w:jc w:val="both"/>
              <w:rPr>
                <w:color w:val="000000"/>
                <w:szCs w:val="24"/>
              </w:rPr>
            </w:pPr>
            <w:r w:rsidRPr="00463F22">
              <w:rPr>
                <w:color w:val="000000"/>
                <w:szCs w:val="24"/>
              </w:rPr>
              <w:t xml:space="preserve">fotokopi </w:t>
            </w:r>
            <w:r w:rsidR="000616E2" w:rsidRPr="00463F22">
              <w:rPr>
                <w:color w:val="000000"/>
                <w:szCs w:val="24"/>
              </w:rPr>
              <w:t xml:space="preserve">Nomor Pokok Wajib Pajak </w:t>
            </w:r>
            <w:r w:rsidRPr="00463F22">
              <w:rPr>
                <w:color w:val="000000"/>
                <w:szCs w:val="24"/>
              </w:rPr>
              <w:t>dari badan hukum;</w:t>
            </w:r>
            <w:r w:rsidR="00993FE2" w:rsidRPr="00463F22">
              <w:rPr>
                <w:color w:val="000000"/>
                <w:szCs w:val="24"/>
                <w:lang w:val="en-US"/>
              </w:rPr>
              <w:t xml:space="preserve"> dan</w:t>
            </w:r>
          </w:p>
        </w:tc>
        <w:tc>
          <w:tcPr>
            <w:tcW w:w="334" w:type="pct"/>
          </w:tcPr>
          <w:p w14:paraId="32107D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DA067B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DB7D549" w14:textId="77777777" w:rsidR="007A323B" w:rsidRPr="00463F22" w:rsidRDefault="007A323B" w:rsidP="007A323B">
            <w:pPr>
              <w:spacing w:before="60" w:after="60" w:line="360" w:lineRule="auto"/>
              <w:rPr>
                <w:color w:val="000000"/>
                <w:szCs w:val="24"/>
              </w:rPr>
            </w:pPr>
          </w:p>
        </w:tc>
      </w:tr>
      <w:tr w:rsidR="00463F22" w:rsidRPr="00463F22" w14:paraId="722401F6" w14:textId="77777777" w:rsidTr="0081572A">
        <w:tc>
          <w:tcPr>
            <w:tcW w:w="383" w:type="pct"/>
          </w:tcPr>
          <w:p w14:paraId="232CDBC7" w14:textId="77777777" w:rsidR="007A323B" w:rsidRPr="00463F22" w:rsidRDefault="007A323B" w:rsidP="007A323B">
            <w:pPr>
              <w:spacing w:before="60" w:after="60" w:line="360" w:lineRule="auto"/>
              <w:jc w:val="center"/>
              <w:rPr>
                <w:color w:val="000000"/>
                <w:szCs w:val="24"/>
              </w:rPr>
            </w:pPr>
          </w:p>
        </w:tc>
        <w:tc>
          <w:tcPr>
            <w:tcW w:w="2700" w:type="pct"/>
          </w:tcPr>
          <w:p w14:paraId="0AF82388" w14:textId="27E742A0" w:rsidR="007A323B" w:rsidRPr="00463F22" w:rsidRDefault="007A323B" w:rsidP="006D03B8">
            <w:pPr>
              <w:pStyle w:val="ListParagraph"/>
              <w:numPr>
                <w:ilvl w:val="0"/>
                <w:numId w:val="15"/>
              </w:numPr>
              <w:spacing w:line="360" w:lineRule="auto"/>
              <w:ind w:left="1690" w:hanging="567"/>
              <w:contextualSpacing w:val="0"/>
              <w:jc w:val="both"/>
              <w:rPr>
                <w:color w:val="000000"/>
                <w:szCs w:val="24"/>
              </w:rPr>
            </w:pPr>
            <w:r w:rsidRPr="00463F22">
              <w:rPr>
                <w:color w:val="000000"/>
                <w:szCs w:val="24"/>
              </w:rPr>
              <w:t xml:space="preserve">fotokopi </w:t>
            </w:r>
            <w:r w:rsidR="000616E2" w:rsidRPr="00463F22">
              <w:rPr>
                <w:color w:val="000000"/>
                <w:szCs w:val="24"/>
              </w:rPr>
              <w:t xml:space="preserve">Nomor Pokok Wajib Pajak </w:t>
            </w:r>
            <w:r w:rsidR="00993FE2" w:rsidRPr="00463F22">
              <w:rPr>
                <w:color w:val="000000"/>
                <w:szCs w:val="24"/>
              </w:rPr>
              <w:t>dari masing-masing anggota d</w:t>
            </w:r>
            <w:r w:rsidRPr="00463F22">
              <w:rPr>
                <w:color w:val="000000"/>
                <w:szCs w:val="24"/>
              </w:rPr>
              <w:t xml:space="preserve">ireksi dan anggota </w:t>
            </w:r>
            <w:r w:rsidR="00993FE2" w:rsidRPr="00463F22">
              <w:rPr>
                <w:color w:val="000000"/>
                <w:szCs w:val="24"/>
                <w:lang w:val="en-US"/>
              </w:rPr>
              <w:t>d</w:t>
            </w:r>
            <w:r w:rsidRPr="00463F22">
              <w:rPr>
                <w:color w:val="000000"/>
                <w:szCs w:val="24"/>
              </w:rPr>
              <w:t xml:space="preserve">ewan </w:t>
            </w:r>
            <w:r w:rsidR="00993FE2" w:rsidRPr="00463F22">
              <w:rPr>
                <w:color w:val="000000"/>
                <w:szCs w:val="24"/>
                <w:lang w:val="en-US"/>
              </w:rPr>
              <w:t>k</w:t>
            </w:r>
            <w:r w:rsidRPr="00463F22">
              <w:rPr>
                <w:color w:val="000000"/>
                <w:szCs w:val="24"/>
              </w:rPr>
              <w:t xml:space="preserve">omisaris bagi badan hukum Perseroan Terbatas atau jabatan </w:t>
            </w:r>
            <w:r w:rsidRPr="00463F22">
              <w:rPr>
                <w:color w:val="000000"/>
                <w:szCs w:val="24"/>
              </w:rPr>
              <w:lastRenderedPageBreak/>
              <w:t>yang setara untuk badan hukum lain.</w:t>
            </w:r>
          </w:p>
        </w:tc>
        <w:tc>
          <w:tcPr>
            <w:tcW w:w="334" w:type="pct"/>
          </w:tcPr>
          <w:p w14:paraId="6C77E1C2"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4E1CC90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158438B" w14:textId="77777777" w:rsidR="007A323B" w:rsidRPr="00463F22" w:rsidRDefault="007A323B" w:rsidP="007A323B">
            <w:pPr>
              <w:spacing w:before="60" w:after="60" w:line="360" w:lineRule="auto"/>
              <w:rPr>
                <w:color w:val="000000"/>
                <w:szCs w:val="24"/>
              </w:rPr>
            </w:pPr>
          </w:p>
        </w:tc>
      </w:tr>
      <w:tr w:rsidR="00463F22" w:rsidRPr="00463F22" w14:paraId="47567E36" w14:textId="77777777" w:rsidTr="0081572A">
        <w:tc>
          <w:tcPr>
            <w:tcW w:w="383" w:type="pct"/>
          </w:tcPr>
          <w:p w14:paraId="6A6C2BBB" w14:textId="77777777" w:rsidR="007A323B" w:rsidRPr="00463F22" w:rsidRDefault="007A323B" w:rsidP="007A323B">
            <w:pPr>
              <w:spacing w:before="60" w:after="60" w:line="360" w:lineRule="auto"/>
              <w:jc w:val="center"/>
              <w:rPr>
                <w:color w:val="000000"/>
                <w:szCs w:val="24"/>
              </w:rPr>
            </w:pPr>
          </w:p>
        </w:tc>
        <w:tc>
          <w:tcPr>
            <w:tcW w:w="2700" w:type="pct"/>
          </w:tcPr>
          <w:p w14:paraId="52D69E64" w14:textId="07B41893" w:rsidR="007A323B" w:rsidRPr="00463F22" w:rsidRDefault="007A323B" w:rsidP="006D03B8">
            <w:pPr>
              <w:pStyle w:val="ListParagraph"/>
              <w:spacing w:line="360" w:lineRule="auto"/>
              <w:ind w:left="1123"/>
              <w:contextualSpacing w:val="0"/>
              <w:jc w:val="both"/>
              <w:rPr>
                <w:color w:val="000000"/>
                <w:szCs w:val="24"/>
              </w:rPr>
            </w:pPr>
            <w:r w:rsidRPr="00463F22">
              <w:rPr>
                <w:color w:val="000000"/>
                <w:szCs w:val="24"/>
              </w:rPr>
              <w:t xml:space="preserve">Dalam hal calon pemegang saham adalah </w:t>
            </w:r>
            <w:r w:rsidR="00993FE2" w:rsidRPr="00463F22">
              <w:rPr>
                <w:color w:val="000000"/>
                <w:szCs w:val="24"/>
                <w:lang w:val="en-US"/>
              </w:rPr>
              <w:t>p</w:t>
            </w:r>
            <w:r w:rsidRPr="00463F22">
              <w:rPr>
                <w:color w:val="000000"/>
                <w:szCs w:val="24"/>
              </w:rPr>
              <w:t xml:space="preserve">emerintah </w:t>
            </w:r>
            <w:r w:rsidR="00993FE2" w:rsidRPr="00463F22">
              <w:rPr>
                <w:color w:val="000000"/>
                <w:szCs w:val="24"/>
                <w:lang w:val="en-US"/>
              </w:rPr>
              <w:t>d</w:t>
            </w:r>
            <w:r w:rsidRPr="00463F22">
              <w:rPr>
                <w:color w:val="000000"/>
                <w:szCs w:val="24"/>
              </w:rPr>
              <w:t xml:space="preserve">aerah, dokumen yang menyatakan identitas merupakan dokumen </w:t>
            </w:r>
            <w:r w:rsidR="00993FE2" w:rsidRPr="00463F22">
              <w:rPr>
                <w:color w:val="000000"/>
                <w:szCs w:val="24"/>
                <w:lang w:val="en-US"/>
              </w:rPr>
              <w:t>k</w:t>
            </w:r>
            <w:r w:rsidR="00993FE2" w:rsidRPr="00463F22">
              <w:rPr>
                <w:color w:val="000000"/>
                <w:szCs w:val="24"/>
              </w:rPr>
              <w:t xml:space="preserve">epala </w:t>
            </w:r>
            <w:r w:rsidR="00993FE2" w:rsidRPr="00463F22">
              <w:rPr>
                <w:color w:val="000000"/>
                <w:szCs w:val="24"/>
                <w:lang w:val="en-US"/>
              </w:rPr>
              <w:t>d</w:t>
            </w:r>
            <w:r w:rsidR="00993FE2" w:rsidRPr="00463F22">
              <w:rPr>
                <w:color w:val="000000"/>
                <w:szCs w:val="24"/>
              </w:rPr>
              <w:t xml:space="preserve">aerah </w:t>
            </w:r>
            <w:r w:rsidRPr="00463F22">
              <w:rPr>
                <w:color w:val="000000"/>
                <w:szCs w:val="24"/>
              </w:rPr>
              <w:t>atau piha</w:t>
            </w:r>
            <w:r w:rsidR="003A7A42" w:rsidRPr="00463F22">
              <w:rPr>
                <w:color w:val="000000"/>
                <w:szCs w:val="24"/>
              </w:rPr>
              <w:t>k yang ditunjuk untuk mewakili p</w:t>
            </w:r>
            <w:r w:rsidRPr="00463F22">
              <w:rPr>
                <w:color w:val="000000"/>
                <w:szCs w:val="24"/>
              </w:rPr>
              <w:t xml:space="preserve">emerintah </w:t>
            </w:r>
            <w:r w:rsidR="003A7A42" w:rsidRPr="00463F22">
              <w:rPr>
                <w:color w:val="000000"/>
                <w:szCs w:val="24"/>
                <w:lang w:val="en-US"/>
              </w:rPr>
              <w:t>d</w:t>
            </w:r>
            <w:r w:rsidR="00892C59" w:rsidRPr="00463F22">
              <w:rPr>
                <w:color w:val="000000"/>
                <w:szCs w:val="24"/>
              </w:rPr>
              <w:t>aerah;</w:t>
            </w:r>
          </w:p>
        </w:tc>
        <w:tc>
          <w:tcPr>
            <w:tcW w:w="334" w:type="pct"/>
          </w:tcPr>
          <w:p w14:paraId="0E874D0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7A2D23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C669B09" w14:textId="77777777" w:rsidR="007A323B" w:rsidRPr="00463F22" w:rsidRDefault="007A323B" w:rsidP="007A323B">
            <w:pPr>
              <w:spacing w:before="60" w:after="60" w:line="360" w:lineRule="auto"/>
              <w:rPr>
                <w:color w:val="000000"/>
                <w:szCs w:val="24"/>
              </w:rPr>
            </w:pPr>
          </w:p>
        </w:tc>
      </w:tr>
      <w:tr w:rsidR="00463F22" w:rsidRPr="00463F22" w14:paraId="555174F2" w14:textId="77777777" w:rsidTr="0081572A">
        <w:tc>
          <w:tcPr>
            <w:tcW w:w="383" w:type="pct"/>
          </w:tcPr>
          <w:p w14:paraId="5C34C491" w14:textId="77777777" w:rsidR="007A323B" w:rsidRPr="00463F22" w:rsidRDefault="007A323B" w:rsidP="007A323B">
            <w:pPr>
              <w:spacing w:before="60" w:after="60" w:line="360" w:lineRule="auto"/>
              <w:jc w:val="center"/>
              <w:rPr>
                <w:color w:val="000000"/>
                <w:szCs w:val="24"/>
              </w:rPr>
            </w:pPr>
          </w:p>
        </w:tc>
        <w:tc>
          <w:tcPr>
            <w:tcW w:w="2700" w:type="pct"/>
          </w:tcPr>
          <w:p w14:paraId="6F65DE8B" w14:textId="18702DEE"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data kepemilikan berupa daftar pemegang saham berikut rincian besarnya masing-masing kepemilikan saham;</w:t>
            </w:r>
          </w:p>
        </w:tc>
        <w:tc>
          <w:tcPr>
            <w:tcW w:w="334" w:type="pct"/>
          </w:tcPr>
          <w:p w14:paraId="32175B9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5220C5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64161CB" w14:textId="77777777" w:rsidR="007A323B" w:rsidRPr="00463F22" w:rsidRDefault="007A323B" w:rsidP="007A323B">
            <w:pPr>
              <w:spacing w:before="60" w:after="60" w:line="360" w:lineRule="auto"/>
              <w:rPr>
                <w:color w:val="000000"/>
                <w:szCs w:val="24"/>
              </w:rPr>
            </w:pPr>
          </w:p>
        </w:tc>
      </w:tr>
      <w:tr w:rsidR="00463F22" w:rsidRPr="00463F22" w14:paraId="7D87694E" w14:textId="77777777" w:rsidTr="0081572A">
        <w:tc>
          <w:tcPr>
            <w:tcW w:w="383" w:type="pct"/>
          </w:tcPr>
          <w:p w14:paraId="31005DB4" w14:textId="77777777" w:rsidR="007A323B" w:rsidRPr="00463F22" w:rsidRDefault="007A323B" w:rsidP="007A323B">
            <w:pPr>
              <w:spacing w:before="60" w:after="60" w:line="360" w:lineRule="auto"/>
              <w:jc w:val="center"/>
              <w:rPr>
                <w:color w:val="000000"/>
                <w:szCs w:val="24"/>
              </w:rPr>
            </w:pPr>
          </w:p>
        </w:tc>
        <w:tc>
          <w:tcPr>
            <w:tcW w:w="2700" w:type="pct"/>
          </w:tcPr>
          <w:p w14:paraId="002AF3A1" w14:textId="587CE335" w:rsidR="000C079F" w:rsidRPr="00984148"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laporan keuangan yang meliputi </w:t>
            </w:r>
            <w:r w:rsidR="002D4E7F">
              <w:rPr>
                <w:color w:val="000000"/>
                <w:szCs w:val="24"/>
                <w:lang w:val="en-US"/>
              </w:rPr>
              <w:t>laporan posisi keuangan (neraca)</w:t>
            </w:r>
            <w:r w:rsidRPr="00463F22">
              <w:rPr>
                <w:color w:val="000000"/>
                <w:szCs w:val="24"/>
              </w:rPr>
              <w:t>, laba-rugi, laporan arus kas, laporan perubahan ekuitas, dan catatan atas laporan keuangan, kecuali bagi pemerintah daerah;</w:t>
            </w:r>
          </w:p>
        </w:tc>
        <w:tc>
          <w:tcPr>
            <w:tcW w:w="334" w:type="pct"/>
          </w:tcPr>
          <w:p w14:paraId="0AD1282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4FE30A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69CEEF0" w14:textId="77777777" w:rsidR="007A323B" w:rsidRPr="00463F22" w:rsidRDefault="007A323B" w:rsidP="007A323B">
            <w:pPr>
              <w:spacing w:before="60" w:after="60" w:line="360" w:lineRule="auto"/>
              <w:rPr>
                <w:color w:val="000000"/>
                <w:szCs w:val="24"/>
              </w:rPr>
            </w:pPr>
          </w:p>
        </w:tc>
      </w:tr>
      <w:tr w:rsidR="00463F22" w:rsidRPr="00463F22" w14:paraId="17BE1E1B" w14:textId="77777777" w:rsidTr="0081572A">
        <w:tc>
          <w:tcPr>
            <w:tcW w:w="383" w:type="pct"/>
          </w:tcPr>
          <w:p w14:paraId="4EDFBE29" w14:textId="4ECD2630" w:rsidR="007A323B" w:rsidRPr="00463F22" w:rsidRDefault="007A323B" w:rsidP="007A323B">
            <w:pPr>
              <w:spacing w:before="60" w:after="60" w:line="360" w:lineRule="auto"/>
              <w:jc w:val="center"/>
              <w:rPr>
                <w:color w:val="000000"/>
                <w:szCs w:val="24"/>
              </w:rPr>
            </w:pPr>
          </w:p>
        </w:tc>
        <w:tc>
          <w:tcPr>
            <w:tcW w:w="2700" w:type="pct"/>
          </w:tcPr>
          <w:p w14:paraId="788F093A" w14:textId="60B3E1F0"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dokumen rencana arah dan strategi </w:t>
            </w:r>
            <w:r w:rsidRPr="0081572A">
              <w:rPr>
                <w:szCs w:val="24"/>
              </w:rPr>
              <w:t xml:space="preserve">pengembangan </w:t>
            </w:r>
            <w:r w:rsidR="000A1291" w:rsidRPr="0081572A">
              <w:rPr>
                <w:szCs w:val="24"/>
              </w:rPr>
              <w:t>BPRS</w:t>
            </w:r>
            <w:r w:rsidRPr="0081572A">
              <w:rPr>
                <w:szCs w:val="24"/>
              </w:rPr>
              <w:t xml:space="preserve"> selama paling singkat 3 (tiga) tahun sejak </w:t>
            </w:r>
            <w:r w:rsidR="000A1291" w:rsidRPr="0081572A">
              <w:rPr>
                <w:szCs w:val="24"/>
              </w:rPr>
              <w:t>BPRS</w:t>
            </w:r>
            <w:r w:rsidRPr="0081572A">
              <w:rPr>
                <w:szCs w:val="24"/>
              </w:rPr>
              <w:t xml:space="preserve"> beroperasi sebagai pedoman untuk pengembangan </w:t>
            </w:r>
            <w:r w:rsidR="000A1291" w:rsidRPr="0081572A">
              <w:rPr>
                <w:szCs w:val="24"/>
              </w:rPr>
              <w:t>BPRS</w:t>
            </w:r>
            <w:r w:rsidRPr="0081572A">
              <w:rPr>
                <w:szCs w:val="24"/>
              </w:rPr>
              <w:t xml:space="preserve"> </w:t>
            </w:r>
            <w:r w:rsidRPr="00463F22">
              <w:rPr>
                <w:color w:val="000000"/>
                <w:szCs w:val="24"/>
              </w:rPr>
              <w:t xml:space="preserve">yang sehat, yang mencakup juga pengembangan ekonomi regional yang </w:t>
            </w:r>
            <w:r w:rsidR="009E46BE" w:rsidRPr="00463F22">
              <w:rPr>
                <w:color w:val="000000"/>
                <w:szCs w:val="24"/>
                <w:lang w:val="en-US"/>
              </w:rPr>
              <w:t xml:space="preserve">memperhatikan </w:t>
            </w:r>
            <w:r w:rsidRPr="00463F22">
              <w:rPr>
                <w:color w:val="000000"/>
                <w:szCs w:val="24"/>
              </w:rPr>
              <w:t xml:space="preserve">pembiayaan kepada Usaha Mikro dan Kecil (UMK) yang produktif dengan mempertimbangkan potensi </w:t>
            </w:r>
            <w:r w:rsidRPr="00463F22">
              <w:rPr>
                <w:color w:val="000000"/>
                <w:szCs w:val="24"/>
              </w:rPr>
              <w:lastRenderedPageBreak/>
              <w:t>wilayah serta ditujukan  untuk masyarakat setempat;</w:t>
            </w:r>
          </w:p>
        </w:tc>
        <w:tc>
          <w:tcPr>
            <w:tcW w:w="334" w:type="pct"/>
          </w:tcPr>
          <w:p w14:paraId="2261EA36"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2162E21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987BF2D" w14:textId="77777777" w:rsidR="007A323B" w:rsidRPr="00463F22" w:rsidRDefault="007A323B" w:rsidP="007A323B">
            <w:pPr>
              <w:spacing w:before="60" w:after="60" w:line="360" w:lineRule="auto"/>
              <w:rPr>
                <w:color w:val="000000"/>
                <w:szCs w:val="24"/>
              </w:rPr>
            </w:pPr>
          </w:p>
        </w:tc>
      </w:tr>
      <w:tr w:rsidR="00463F22" w:rsidRPr="00463F22" w14:paraId="2879BF1D" w14:textId="77777777" w:rsidTr="0081572A">
        <w:tc>
          <w:tcPr>
            <w:tcW w:w="383" w:type="pct"/>
          </w:tcPr>
          <w:p w14:paraId="7395B5D7" w14:textId="77777777" w:rsidR="007A323B" w:rsidRPr="00463F22" w:rsidRDefault="007A323B" w:rsidP="007A323B">
            <w:pPr>
              <w:spacing w:before="60" w:after="60" w:line="360" w:lineRule="auto"/>
              <w:jc w:val="center"/>
              <w:rPr>
                <w:color w:val="000000"/>
                <w:szCs w:val="24"/>
              </w:rPr>
            </w:pPr>
          </w:p>
        </w:tc>
        <w:tc>
          <w:tcPr>
            <w:tcW w:w="2700" w:type="pct"/>
          </w:tcPr>
          <w:p w14:paraId="516DF69C" w14:textId="06144F9B"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surat pernyataan bermeterai cukup dari seluruh anggota </w:t>
            </w:r>
            <w:r w:rsidR="00DF766F" w:rsidRPr="00463F22">
              <w:rPr>
                <w:color w:val="000000"/>
                <w:szCs w:val="24"/>
              </w:rPr>
              <w:t xml:space="preserve">direksi atau anggota </w:t>
            </w:r>
            <w:r w:rsidR="00DF766F" w:rsidRPr="00463F22">
              <w:rPr>
                <w:color w:val="000000"/>
                <w:szCs w:val="24"/>
                <w:lang w:val="en-US"/>
              </w:rPr>
              <w:t>d</w:t>
            </w:r>
            <w:r w:rsidR="00DF766F" w:rsidRPr="00463F22">
              <w:rPr>
                <w:color w:val="000000"/>
                <w:szCs w:val="24"/>
              </w:rPr>
              <w:t xml:space="preserve">ewan </w:t>
            </w:r>
            <w:r w:rsidR="00DF766F" w:rsidRPr="00463F22">
              <w:rPr>
                <w:color w:val="000000"/>
                <w:szCs w:val="24"/>
                <w:lang w:val="en-US"/>
              </w:rPr>
              <w:t>k</w:t>
            </w:r>
            <w:r w:rsidR="00DF766F" w:rsidRPr="00463F22">
              <w:rPr>
                <w:color w:val="000000"/>
                <w:szCs w:val="24"/>
              </w:rPr>
              <w:t>omisaris</w:t>
            </w:r>
            <w:r w:rsidR="00DF766F" w:rsidRPr="00463F22">
              <w:rPr>
                <w:color w:val="000000"/>
                <w:szCs w:val="24"/>
                <w:lang w:val="en-US"/>
              </w:rPr>
              <w:t xml:space="preserve"> atau </w:t>
            </w:r>
            <w:r w:rsidR="00DF766F" w:rsidRPr="00463F22">
              <w:rPr>
                <w:color w:val="000000"/>
                <w:szCs w:val="24"/>
              </w:rPr>
              <w:t xml:space="preserve">pengurus </w:t>
            </w:r>
            <w:r w:rsidRPr="00463F22">
              <w:rPr>
                <w:color w:val="000000"/>
                <w:szCs w:val="24"/>
              </w:rPr>
              <w:t>badan hukum yang bersangkutan bahwa dana yang digunakan:</w:t>
            </w:r>
          </w:p>
        </w:tc>
        <w:tc>
          <w:tcPr>
            <w:tcW w:w="334" w:type="pct"/>
          </w:tcPr>
          <w:p w14:paraId="029AA21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1499AB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FC0F4BC" w14:textId="77777777" w:rsidR="007A323B" w:rsidRPr="00463F22" w:rsidRDefault="007A323B" w:rsidP="007A323B">
            <w:pPr>
              <w:spacing w:before="60" w:after="60" w:line="360" w:lineRule="auto"/>
              <w:rPr>
                <w:color w:val="000000"/>
                <w:szCs w:val="24"/>
              </w:rPr>
            </w:pPr>
          </w:p>
        </w:tc>
      </w:tr>
      <w:tr w:rsidR="00463F22" w:rsidRPr="00463F22" w14:paraId="766FCBAB" w14:textId="77777777" w:rsidTr="0081572A">
        <w:tc>
          <w:tcPr>
            <w:tcW w:w="383" w:type="pct"/>
          </w:tcPr>
          <w:p w14:paraId="61A574B4" w14:textId="77777777" w:rsidR="007A323B" w:rsidRPr="00463F22" w:rsidRDefault="007A323B" w:rsidP="007A323B">
            <w:pPr>
              <w:spacing w:before="60" w:after="60" w:line="360" w:lineRule="auto"/>
              <w:jc w:val="center"/>
              <w:rPr>
                <w:color w:val="000000"/>
                <w:szCs w:val="24"/>
              </w:rPr>
            </w:pPr>
          </w:p>
        </w:tc>
        <w:tc>
          <w:tcPr>
            <w:tcW w:w="2700" w:type="pct"/>
          </w:tcPr>
          <w:p w14:paraId="237B0DEF" w14:textId="77777777" w:rsidR="007A323B" w:rsidRPr="00463F22" w:rsidRDefault="007A323B" w:rsidP="006D03B8">
            <w:pPr>
              <w:pStyle w:val="ListParagraph"/>
              <w:numPr>
                <w:ilvl w:val="0"/>
                <w:numId w:val="16"/>
              </w:numPr>
              <w:spacing w:line="360" w:lineRule="auto"/>
              <w:ind w:left="1690" w:hanging="567"/>
              <w:contextualSpacing w:val="0"/>
              <w:jc w:val="both"/>
              <w:rPr>
                <w:color w:val="000000"/>
                <w:szCs w:val="24"/>
              </w:rPr>
            </w:pPr>
            <w:r w:rsidRPr="00463F22">
              <w:rPr>
                <w:color w:val="000000"/>
                <w:szCs w:val="24"/>
              </w:rPr>
              <w:t>tidak berasal dari pinjaman atau fasilitas pembiayaan dalam bentuk apapun dari bank dan/atau pihak lain; dan/atau</w:t>
            </w:r>
          </w:p>
        </w:tc>
        <w:tc>
          <w:tcPr>
            <w:tcW w:w="334" w:type="pct"/>
          </w:tcPr>
          <w:p w14:paraId="42D25CE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B438E1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9AE1532" w14:textId="77777777" w:rsidR="007A323B" w:rsidRPr="00463F22" w:rsidRDefault="007A323B" w:rsidP="007A323B">
            <w:pPr>
              <w:spacing w:before="60" w:after="60" w:line="360" w:lineRule="auto"/>
              <w:rPr>
                <w:color w:val="000000"/>
                <w:szCs w:val="24"/>
              </w:rPr>
            </w:pPr>
          </w:p>
        </w:tc>
      </w:tr>
      <w:tr w:rsidR="00463F22" w:rsidRPr="00463F22" w14:paraId="072EE345" w14:textId="77777777" w:rsidTr="0081572A">
        <w:tc>
          <w:tcPr>
            <w:tcW w:w="383" w:type="pct"/>
          </w:tcPr>
          <w:p w14:paraId="39E55B47" w14:textId="77777777" w:rsidR="007A323B" w:rsidRPr="00463F22" w:rsidRDefault="007A323B" w:rsidP="007A323B">
            <w:pPr>
              <w:spacing w:before="60" w:after="60" w:line="360" w:lineRule="auto"/>
              <w:jc w:val="center"/>
              <w:rPr>
                <w:color w:val="000000"/>
                <w:szCs w:val="24"/>
              </w:rPr>
            </w:pPr>
          </w:p>
        </w:tc>
        <w:tc>
          <w:tcPr>
            <w:tcW w:w="2700" w:type="pct"/>
          </w:tcPr>
          <w:p w14:paraId="2EEB8BE2" w14:textId="543EB05E" w:rsidR="009E46BE" w:rsidRPr="00463F22" w:rsidRDefault="009E46BE" w:rsidP="006D03B8">
            <w:pPr>
              <w:pStyle w:val="ListParagraph"/>
              <w:numPr>
                <w:ilvl w:val="0"/>
                <w:numId w:val="16"/>
              </w:numPr>
              <w:spacing w:line="360" w:lineRule="auto"/>
              <w:ind w:left="1712" w:hanging="540"/>
              <w:contextualSpacing w:val="0"/>
              <w:jc w:val="both"/>
              <w:rPr>
                <w:color w:val="000000"/>
                <w:szCs w:val="24"/>
                <w:lang w:val="en-US"/>
              </w:rPr>
            </w:pPr>
            <w:r w:rsidRPr="00463F22">
              <w:rPr>
                <w:color w:val="000000"/>
                <w:szCs w:val="24"/>
              </w:rPr>
              <w:t>tidak berasal dari dan untuk pencucian uang</w:t>
            </w:r>
            <w:r w:rsidRPr="00463F22">
              <w:rPr>
                <w:color w:val="000000"/>
                <w:szCs w:val="24"/>
                <w:lang w:val="en-US"/>
              </w:rPr>
              <w:t xml:space="preserve"> </w:t>
            </w:r>
            <w:r w:rsidRPr="00463F22">
              <w:rPr>
                <w:color w:val="000000"/>
              </w:rPr>
              <w:t>dan/atau pendanaan terorisme maupun proliferasi senjata pemusnah massal</w:t>
            </w:r>
            <w:r w:rsidR="00690AE2" w:rsidRPr="00463F22">
              <w:rPr>
                <w:color w:val="000000"/>
                <w:lang w:val="en-US"/>
              </w:rPr>
              <w:t>;</w:t>
            </w:r>
          </w:p>
        </w:tc>
        <w:tc>
          <w:tcPr>
            <w:tcW w:w="334" w:type="pct"/>
          </w:tcPr>
          <w:p w14:paraId="1D6235D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BB76F2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73068BD" w14:textId="77777777" w:rsidR="007A323B" w:rsidRPr="00463F22" w:rsidRDefault="007A323B" w:rsidP="007A323B">
            <w:pPr>
              <w:spacing w:before="60" w:after="60" w:line="360" w:lineRule="auto"/>
              <w:rPr>
                <w:color w:val="000000"/>
                <w:szCs w:val="24"/>
              </w:rPr>
            </w:pPr>
          </w:p>
        </w:tc>
      </w:tr>
      <w:tr w:rsidR="00463F22" w:rsidRPr="00463F22" w14:paraId="54791900" w14:textId="77777777" w:rsidTr="0081572A">
        <w:tc>
          <w:tcPr>
            <w:tcW w:w="383" w:type="pct"/>
          </w:tcPr>
          <w:p w14:paraId="2CD181EB" w14:textId="77777777" w:rsidR="007A323B" w:rsidRPr="00463F22" w:rsidRDefault="007A323B" w:rsidP="007A323B">
            <w:pPr>
              <w:spacing w:before="60" w:after="60" w:line="360" w:lineRule="auto"/>
              <w:jc w:val="center"/>
              <w:rPr>
                <w:color w:val="000000"/>
                <w:szCs w:val="24"/>
              </w:rPr>
            </w:pPr>
          </w:p>
        </w:tc>
        <w:tc>
          <w:tcPr>
            <w:tcW w:w="2700" w:type="pct"/>
          </w:tcPr>
          <w:p w14:paraId="7C71E285" w14:textId="5869E333" w:rsidR="00F37FCF" w:rsidRPr="00463F22" w:rsidRDefault="007A323B" w:rsidP="006D03B8">
            <w:pPr>
              <w:pStyle w:val="ListParagraph"/>
              <w:spacing w:line="360" w:lineRule="auto"/>
              <w:ind w:left="1123"/>
              <w:contextualSpacing w:val="0"/>
              <w:jc w:val="both"/>
              <w:rPr>
                <w:color w:val="000000"/>
                <w:szCs w:val="24"/>
              </w:rPr>
            </w:pPr>
            <w:r w:rsidRPr="00463F22">
              <w:rPr>
                <w:color w:val="000000"/>
                <w:szCs w:val="24"/>
              </w:rPr>
              <w:t xml:space="preserve">Dalam hal calon pemegang saham </w:t>
            </w:r>
            <w:r w:rsidR="000A1291" w:rsidRPr="0081572A">
              <w:rPr>
                <w:szCs w:val="24"/>
              </w:rPr>
              <w:t>BPRS</w:t>
            </w:r>
            <w:r w:rsidRPr="00463F22">
              <w:rPr>
                <w:color w:val="000000"/>
                <w:szCs w:val="24"/>
              </w:rPr>
              <w:t xml:space="preserve"> adalah pemerintah daerah, surat pernyataan digantikan dengan Surat Keputusan Kepala Daerah yang menyatakan bahwa sumber dana setoran modal telah dianggarkan dalam </w:t>
            </w:r>
            <w:r w:rsidR="00304BC5">
              <w:rPr>
                <w:color w:val="000000"/>
              </w:rPr>
              <w:t xml:space="preserve">Anggaran Pendapatan dan Belanja Daerah </w:t>
            </w:r>
            <w:r w:rsidRPr="00463F22">
              <w:rPr>
                <w:color w:val="000000"/>
                <w:szCs w:val="24"/>
              </w:rPr>
              <w:t xml:space="preserve">dan telah disahkan oleh </w:t>
            </w:r>
            <w:r w:rsidR="00513EC7">
              <w:rPr>
                <w:color w:val="000000"/>
              </w:rPr>
              <w:t>Dewan Perwakilan Rakyat Daerah</w:t>
            </w:r>
            <w:r w:rsidRPr="00463F22">
              <w:rPr>
                <w:color w:val="000000"/>
                <w:szCs w:val="24"/>
              </w:rPr>
              <w:t>;</w:t>
            </w:r>
          </w:p>
        </w:tc>
        <w:tc>
          <w:tcPr>
            <w:tcW w:w="334" w:type="pct"/>
          </w:tcPr>
          <w:p w14:paraId="380BF37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D87EC7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287F2C4" w14:textId="77777777" w:rsidR="007A323B" w:rsidRPr="00463F22" w:rsidRDefault="007A323B" w:rsidP="007A323B">
            <w:pPr>
              <w:spacing w:before="60" w:after="60" w:line="360" w:lineRule="auto"/>
              <w:rPr>
                <w:color w:val="000000"/>
                <w:szCs w:val="24"/>
              </w:rPr>
            </w:pPr>
          </w:p>
        </w:tc>
      </w:tr>
      <w:tr w:rsidR="00B54CC1" w:rsidRPr="00463F22" w14:paraId="5D4ACA2B" w14:textId="77777777" w:rsidTr="0081572A">
        <w:tc>
          <w:tcPr>
            <w:tcW w:w="383" w:type="pct"/>
          </w:tcPr>
          <w:p w14:paraId="03279037" w14:textId="77777777" w:rsidR="00B54CC1" w:rsidRPr="00463F22" w:rsidRDefault="00B54CC1" w:rsidP="007A323B">
            <w:pPr>
              <w:spacing w:before="60" w:after="60" w:line="360" w:lineRule="auto"/>
              <w:jc w:val="center"/>
              <w:rPr>
                <w:color w:val="000000"/>
                <w:szCs w:val="24"/>
              </w:rPr>
            </w:pPr>
          </w:p>
        </w:tc>
        <w:tc>
          <w:tcPr>
            <w:tcW w:w="2700" w:type="pct"/>
          </w:tcPr>
          <w:p w14:paraId="1FD43971" w14:textId="2248CA85" w:rsidR="00B54CC1" w:rsidRPr="00463F22" w:rsidRDefault="00B54CC1" w:rsidP="0081572A">
            <w:pPr>
              <w:pStyle w:val="ListParagraph"/>
              <w:numPr>
                <w:ilvl w:val="0"/>
                <w:numId w:val="14"/>
              </w:numPr>
              <w:spacing w:line="360" w:lineRule="auto"/>
              <w:ind w:left="1123" w:hanging="567"/>
              <w:contextualSpacing w:val="0"/>
              <w:jc w:val="both"/>
              <w:rPr>
                <w:color w:val="000000"/>
                <w:szCs w:val="24"/>
              </w:rPr>
            </w:pPr>
            <w:r w:rsidRPr="0081572A">
              <w:rPr>
                <w:color w:val="000000"/>
                <w:szCs w:val="24"/>
                <w:lang w:val="en-US"/>
              </w:rPr>
              <w:t xml:space="preserve">Surat pernyataan badan hukum bermeterai cukup </w:t>
            </w:r>
            <w:r w:rsidRPr="0081572A">
              <w:rPr>
                <w:color w:val="000000"/>
                <w:szCs w:val="24"/>
                <w:lang w:val="en-US"/>
              </w:rPr>
              <w:lastRenderedPageBreak/>
              <w:t>yang ditandatangani oleh pejabat yang berwenang mewakili sesuai dengan anggaran dasar badan hukum, yang menyatakan bersedia untuk melakukan penambahan permodalan, apabila menurut penilaian Otoritas Jasa Keuangan diperlukan</w:t>
            </w:r>
            <w:r>
              <w:rPr>
                <w:color w:val="000000"/>
                <w:szCs w:val="24"/>
                <w:lang w:val="en-US"/>
              </w:rPr>
              <w:t xml:space="preserve">; </w:t>
            </w:r>
          </w:p>
        </w:tc>
        <w:tc>
          <w:tcPr>
            <w:tcW w:w="334" w:type="pct"/>
          </w:tcPr>
          <w:p w14:paraId="2BAC6504" w14:textId="77777777" w:rsidR="00B54CC1" w:rsidRPr="00463F22" w:rsidRDefault="00B54CC1" w:rsidP="007A323B">
            <w:pPr>
              <w:spacing w:before="60" w:after="60" w:line="360" w:lineRule="auto"/>
              <w:jc w:val="center"/>
              <w:rPr>
                <w:color w:val="000000"/>
                <w:szCs w:val="24"/>
              </w:rPr>
            </w:pPr>
          </w:p>
        </w:tc>
        <w:tc>
          <w:tcPr>
            <w:tcW w:w="487" w:type="pct"/>
          </w:tcPr>
          <w:p w14:paraId="0FAC2771" w14:textId="77777777" w:rsidR="00B54CC1" w:rsidRPr="00463F22" w:rsidRDefault="00B54CC1" w:rsidP="007A323B">
            <w:pPr>
              <w:spacing w:before="60" w:after="60" w:line="360" w:lineRule="auto"/>
              <w:jc w:val="center"/>
              <w:rPr>
                <w:color w:val="000000"/>
                <w:szCs w:val="24"/>
              </w:rPr>
            </w:pPr>
          </w:p>
        </w:tc>
        <w:tc>
          <w:tcPr>
            <w:tcW w:w="1096" w:type="pct"/>
          </w:tcPr>
          <w:p w14:paraId="5A71DD7C" w14:textId="77777777" w:rsidR="00B54CC1" w:rsidRPr="00463F22" w:rsidRDefault="00B54CC1" w:rsidP="007A323B">
            <w:pPr>
              <w:spacing w:before="60" w:after="60" w:line="360" w:lineRule="auto"/>
              <w:rPr>
                <w:color w:val="000000"/>
                <w:szCs w:val="24"/>
              </w:rPr>
            </w:pPr>
          </w:p>
        </w:tc>
      </w:tr>
      <w:tr w:rsidR="00463F22" w:rsidRPr="00463F22" w14:paraId="63FACF9F" w14:textId="77777777" w:rsidTr="0081572A">
        <w:tc>
          <w:tcPr>
            <w:tcW w:w="383" w:type="pct"/>
          </w:tcPr>
          <w:p w14:paraId="44C0FFFF" w14:textId="77777777" w:rsidR="007A323B" w:rsidRPr="00463F22" w:rsidRDefault="007A323B" w:rsidP="007A323B">
            <w:pPr>
              <w:spacing w:before="60" w:after="60" w:line="360" w:lineRule="auto"/>
              <w:jc w:val="center"/>
              <w:rPr>
                <w:color w:val="000000"/>
                <w:szCs w:val="24"/>
              </w:rPr>
            </w:pPr>
          </w:p>
        </w:tc>
        <w:tc>
          <w:tcPr>
            <w:tcW w:w="2700" w:type="pct"/>
          </w:tcPr>
          <w:p w14:paraId="3B29C22A" w14:textId="66B99CBA"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surat pernyataan bermeterai cukup </w:t>
            </w:r>
            <w:r w:rsidR="00D2691A" w:rsidRPr="00463F22">
              <w:rPr>
                <w:color w:val="000000"/>
                <w:szCs w:val="24"/>
                <w:lang w:val="en-US"/>
              </w:rPr>
              <w:t xml:space="preserve">dari badan hukum </w:t>
            </w:r>
            <w:r w:rsidRPr="00463F22">
              <w:rPr>
                <w:color w:val="000000"/>
                <w:szCs w:val="24"/>
              </w:rPr>
              <w:t xml:space="preserve">yang ditandatangani oleh seluruh anggota </w:t>
            </w:r>
            <w:r w:rsidR="00DF766F" w:rsidRPr="00463F22">
              <w:rPr>
                <w:color w:val="000000"/>
                <w:szCs w:val="24"/>
              </w:rPr>
              <w:t xml:space="preserve">direksi </w:t>
            </w:r>
            <w:r w:rsidR="00D2691A" w:rsidRPr="00463F22">
              <w:rPr>
                <w:color w:val="000000"/>
                <w:szCs w:val="24"/>
                <w:lang w:val="en-US"/>
              </w:rPr>
              <w:t>dan</w:t>
            </w:r>
            <w:r w:rsidR="00DF766F" w:rsidRPr="00463F22">
              <w:rPr>
                <w:color w:val="000000"/>
                <w:szCs w:val="24"/>
              </w:rPr>
              <w:t xml:space="preserve"> anggota </w:t>
            </w:r>
            <w:r w:rsidR="00DF766F" w:rsidRPr="00463F22">
              <w:rPr>
                <w:color w:val="000000"/>
                <w:szCs w:val="24"/>
                <w:lang w:val="en-US"/>
              </w:rPr>
              <w:t>d</w:t>
            </w:r>
            <w:r w:rsidR="00DF766F" w:rsidRPr="00463F22">
              <w:rPr>
                <w:color w:val="000000"/>
                <w:szCs w:val="24"/>
              </w:rPr>
              <w:t xml:space="preserve">ewan </w:t>
            </w:r>
            <w:r w:rsidR="00DF766F" w:rsidRPr="00463F22">
              <w:rPr>
                <w:color w:val="000000"/>
                <w:szCs w:val="24"/>
                <w:lang w:val="en-US"/>
              </w:rPr>
              <w:t>k</w:t>
            </w:r>
            <w:r w:rsidR="00DF766F" w:rsidRPr="00463F22">
              <w:rPr>
                <w:color w:val="000000"/>
                <w:szCs w:val="24"/>
              </w:rPr>
              <w:t>omisaris</w:t>
            </w:r>
            <w:r w:rsidR="00DF766F" w:rsidRPr="00463F22">
              <w:rPr>
                <w:color w:val="000000"/>
                <w:szCs w:val="24"/>
                <w:lang w:val="en-US"/>
              </w:rPr>
              <w:t xml:space="preserve"> atau </w:t>
            </w:r>
            <w:r w:rsidR="00DF766F" w:rsidRPr="00463F22">
              <w:rPr>
                <w:color w:val="000000"/>
                <w:szCs w:val="24"/>
              </w:rPr>
              <w:t>pengurus</w:t>
            </w:r>
            <w:r w:rsidRPr="00463F22">
              <w:rPr>
                <w:color w:val="000000"/>
                <w:szCs w:val="24"/>
              </w:rPr>
              <w:t>, yang paling sedikit memuat:</w:t>
            </w:r>
          </w:p>
        </w:tc>
        <w:tc>
          <w:tcPr>
            <w:tcW w:w="334" w:type="pct"/>
          </w:tcPr>
          <w:p w14:paraId="4C0A87A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B029C3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E3074BA" w14:textId="77777777" w:rsidR="007A323B" w:rsidRPr="00463F22" w:rsidRDefault="007A323B" w:rsidP="007A323B">
            <w:pPr>
              <w:spacing w:before="60" w:after="60" w:line="360" w:lineRule="auto"/>
              <w:rPr>
                <w:color w:val="000000"/>
                <w:szCs w:val="24"/>
              </w:rPr>
            </w:pPr>
          </w:p>
        </w:tc>
      </w:tr>
      <w:tr w:rsidR="00463F22" w:rsidRPr="00463F22" w14:paraId="7FDADB13" w14:textId="77777777" w:rsidTr="0081572A">
        <w:tc>
          <w:tcPr>
            <w:tcW w:w="383" w:type="pct"/>
          </w:tcPr>
          <w:p w14:paraId="27FBEE9D" w14:textId="77777777" w:rsidR="007A323B" w:rsidRPr="00463F22" w:rsidRDefault="007A323B" w:rsidP="007A323B">
            <w:pPr>
              <w:spacing w:before="60" w:after="60" w:line="360" w:lineRule="auto"/>
              <w:jc w:val="center"/>
              <w:rPr>
                <w:color w:val="000000"/>
                <w:szCs w:val="24"/>
              </w:rPr>
            </w:pPr>
          </w:p>
        </w:tc>
        <w:tc>
          <w:tcPr>
            <w:tcW w:w="2700" w:type="pct"/>
          </w:tcPr>
          <w:p w14:paraId="06FDCD70" w14:textId="5D9B2BDE" w:rsidR="007A323B" w:rsidRPr="00463F22" w:rsidRDefault="007A323B" w:rsidP="006D03B8">
            <w:pPr>
              <w:pStyle w:val="ListParagraph"/>
              <w:numPr>
                <w:ilvl w:val="0"/>
                <w:numId w:val="17"/>
              </w:numPr>
              <w:spacing w:line="360" w:lineRule="auto"/>
              <w:ind w:left="1690" w:hanging="567"/>
              <w:contextualSpacing w:val="0"/>
              <w:jc w:val="both"/>
              <w:rPr>
                <w:color w:val="000000"/>
                <w:szCs w:val="24"/>
              </w:rPr>
            </w:pPr>
            <w:r w:rsidRPr="00463F22">
              <w:rPr>
                <w:color w:val="000000"/>
                <w:szCs w:val="24"/>
              </w:rPr>
              <w:t xml:space="preserve">berkomitmen untuk mematuhi ketentuan peraturan perundang-undangan khususnya di bidang </w:t>
            </w:r>
            <w:r w:rsidR="000257A1">
              <w:rPr>
                <w:color w:val="000000"/>
                <w:szCs w:val="24"/>
                <w:lang w:val="en-US"/>
              </w:rPr>
              <w:t xml:space="preserve">perbankan dan </w:t>
            </w:r>
            <w:r w:rsidRPr="00463F22">
              <w:rPr>
                <w:color w:val="000000"/>
                <w:szCs w:val="24"/>
              </w:rPr>
              <w:t>perbank</w:t>
            </w:r>
            <w:r w:rsidRPr="0081572A">
              <w:rPr>
                <w:szCs w:val="24"/>
              </w:rPr>
              <w:t>an</w:t>
            </w:r>
            <w:r w:rsidR="00F711A9" w:rsidRPr="0081572A">
              <w:rPr>
                <w:szCs w:val="24"/>
                <w:lang w:val="en-US"/>
              </w:rPr>
              <w:t xml:space="preserve"> syariah </w:t>
            </w:r>
            <w:r w:rsidRPr="0081572A">
              <w:rPr>
                <w:szCs w:val="24"/>
              </w:rPr>
              <w:t xml:space="preserve"> </w:t>
            </w:r>
            <w:r w:rsidRPr="00463F22">
              <w:rPr>
                <w:color w:val="000000"/>
                <w:szCs w:val="24"/>
              </w:rPr>
              <w:t xml:space="preserve">dan mendukung kebijakan </w:t>
            </w:r>
            <w:r w:rsidR="00441233" w:rsidRPr="00463F22">
              <w:rPr>
                <w:color w:val="000000"/>
                <w:szCs w:val="24"/>
                <w:lang w:val="en-US"/>
              </w:rPr>
              <w:t>Otoritas Jasa Keuangan</w:t>
            </w:r>
            <w:r w:rsidRPr="00463F22">
              <w:rPr>
                <w:color w:val="000000"/>
                <w:szCs w:val="24"/>
              </w:rPr>
              <w:t>;</w:t>
            </w:r>
          </w:p>
        </w:tc>
        <w:tc>
          <w:tcPr>
            <w:tcW w:w="334" w:type="pct"/>
          </w:tcPr>
          <w:p w14:paraId="51BEF15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253D848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411F46D" w14:textId="77777777" w:rsidR="007A323B" w:rsidRPr="00463F22" w:rsidRDefault="007A323B" w:rsidP="007A323B">
            <w:pPr>
              <w:spacing w:before="60" w:after="60" w:line="360" w:lineRule="auto"/>
              <w:rPr>
                <w:color w:val="000000"/>
                <w:szCs w:val="24"/>
              </w:rPr>
            </w:pPr>
          </w:p>
        </w:tc>
      </w:tr>
      <w:tr w:rsidR="00463F22" w:rsidRPr="00463F22" w14:paraId="17713DF1" w14:textId="77777777" w:rsidTr="0081572A">
        <w:tc>
          <w:tcPr>
            <w:tcW w:w="383" w:type="pct"/>
          </w:tcPr>
          <w:p w14:paraId="0A13742C" w14:textId="77777777" w:rsidR="007A323B" w:rsidRPr="00463F22" w:rsidRDefault="007A323B" w:rsidP="007A323B">
            <w:pPr>
              <w:spacing w:before="60" w:after="60" w:line="360" w:lineRule="auto"/>
              <w:jc w:val="center"/>
              <w:rPr>
                <w:color w:val="000000"/>
                <w:szCs w:val="24"/>
              </w:rPr>
            </w:pPr>
          </w:p>
        </w:tc>
        <w:tc>
          <w:tcPr>
            <w:tcW w:w="2700" w:type="pct"/>
          </w:tcPr>
          <w:p w14:paraId="275C70A9" w14:textId="72931674" w:rsidR="007A323B" w:rsidRPr="00463F22" w:rsidRDefault="007A323B" w:rsidP="006D03B8">
            <w:pPr>
              <w:pStyle w:val="ListParagraph"/>
              <w:numPr>
                <w:ilvl w:val="0"/>
                <w:numId w:val="17"/>
              </w:numPr>
              <w:spacing w:line="360" w:lineRule="auto"/>
              <w:ind w:left="1690" w:hanging="567"/>
              <w:contextualSpacing w:val="0"/>
              <w:jc w:val="both"/>
              <w:rPr>
                <w:color w:val="000000"/>
                <w:szCs w:val="24"/>
              </w:rPr>
            </w:pPr>
            <w:r w:rsidRPr="00463F22">
              <w:rPr>
                <w:color w:val="000000"/>
                <w:szCs w:val="24"/>
              </w:rPr>
              <w:t xml:space="preserve">berkomitmen untuk melakukan upaya yang diperlukan </w:t>
            </w:r>
            <w:r w:rsidR="00690AE2" w:rsidRPr="00463F22">
              <w:rPr>
                <w:color w:val="000000"/>
                <w:szCs w:val="24"/>
                <w:lang w:val="en-US"/>
              </w:rPr>
              <w:t xml:space="preserve">dalam hal </w:t>
            </w:r>
            <w:r w:rsidR="000A1291" w:rsidRPr="0081572A">
              <w:rPr>
                <w:szCs w:val="24"/>
              </w:rPr>
              <w:t>BPRS</w:t>
            </w:r>
            <w:r w:rsidRPr="00463F22">
              <w:rPr>
                <w:color w:val="000000"/>
                <w:szCs w:val="24"/>
              </w:rPr>
              <w:t xml:space="preserve"> menghadapi </w:t>
            </w:r>
            <w:r w:rsidR="00441233" w:rsidRPr="00463F22">
              <w:rPr>
                <w:color w:val="000000"/>
                <w:szCs w:val="24"/>
                <w:lang w:val="en-US"/>
              </w:rPr>
              <w:t>k</w:t>
            </w:r>
            <w:r w:rsidRPr="00463F22">
              <w:rPr>
                <w:color w:val="000000"/>
                <w:szCs w:val="24"/>
              </w:rPr>
              <w:t>esulitan permodalan maupun likuiditas dalam menjalankan kegiatan usahanya;</w:t>
            </w:r>
          </w:p>
        </w:tc>
        <w:tc>
          <w:tcPr>
            <w:tcW w:w="334" w:type="pct"/>
          </w:tcPr>
          <w:p w14:paraId="205AD17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722CCC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D169C26" w14:textId="77777777" w:rsidR="007A323B" w:rsidRPr="00463F22" w:rsidRDefault="007A323B" w:rsidP="007A323B">
            <w:pPr>
              <w:spacing w:before="60" w:after="60" w:line="360" w:lineRule="auto"/>
              <w:rPr>
                <w:color w:val="000000"/>
                <w:szCs w:val="24"/>
              </w:rPr>
            </w:pPr>
          </w:p>
        </w:tc>
      </w:tr>
      <w:tr w:rsidR="00463F22" w:rsidRPr="00463F22" w14:paraId="099E77A6" w14:textId="77777777" w:rsidTr="0081572A">
        <w:tc>
          <w:tcPr>
            <w:tcW w:w="383" w:type="pct"/>
          </w:tcPr>
          <w:p w14:paraId="6E61FBD3" w14:textId="77777777" w:rsidR="007A323B" w:rsidRPr="00463F22" w:rsidRDefault="007A323B" w:rsidP="007A323B">
            <w:pPr>
              <w:spacing w:before="60" w:after="60" w:line="360" w:lineRule="auto"/>
              <w:jc w:val="center"/>
              <w:rPr>
                <w:color w:val="000000"/>
                <w:szCs w:val="24"/>
              </w:rPr>
            </w:pPr>
          </w:p>
        </w:tc>
        <w:tc>
          <w:tcPr>
            <w:tcW w:w="2700" w:type="pct"/>
          </w:tcPr>
          <w:p w14:paraId="4006AD1C" w14:textId="4E9513A6" w:rsidR="007A323B" w:rsidRPr="00463F22" w:rsidRDefault="007A323B" w:rsidP="006D03B8">
            <w:pPr>
              <w:pStyle w:val="ListParagraph"/>
              <w:numPr>
                <w:ilvl w:val="0"/>
                <w:numId w:val="17"/>
              </w:numPr>
              <w:spacing w:line="360" w:lineRule="auto"/>
              <w:ind w:left="1690" w:hanging="567"/>
              <w:contextualSpacing w:val="0"/>
              <w:jc w:val="both"/>
              <w:rPr>
                <w:strike/>
                <w:color w:val="000000"/>
                <w:szCs w:val="24"/>
              </w:rPr>
            </w:pPr>
            <w:r w:rsidRPr="00463F22">
              <w:rPr>
                <w:color w:val="000000"/>
                <w:szCs w:val="24"/>
              </w:rPr>
              <w:t>tidak memiliki kredit dan/atau pembiayaan</w:t>
            </w:r>
            <w:r w:rsidR="00892C59" w:rsidRPr="00463F22">
              <w:rPr>
                <w:color w:val="000000"/>
                <w:szCs w:val="24"/>
                <w:lang w:val="en-US"/>
              </w:rPr>
              <w:t xml:space="preserve"> macet;</w:t>
            </w:r>
          </w:p>
        </w:tc>
        <w:tc>
          <w:tcPr>
            <w:tcW w:w="334" w:type="pct"/>
          </w:tcPr>
          <w:p w14:paraId="5B2BF4E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05EDA5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1EB440E" w14:textId="77777777" w:rsidR="007A323B" w:rsidRPr="00463F22" w:rsidRDefault="007A323B" w:rsidP="007A323B">
            <w:pPr>
              <w:spacing w:before="60" w:after="60" w:line="360" w:lineRule="auto"/>
              <w:rPr>
                <w:color w:val="000000"/>
                <w:szCs w:val="24"/>
              </w:rPr>
            </w:pPr>
          </w:p>
        </w:tc>
      </w:tr>
      <w:tr w:rsidR="00463F22" w:rsidRPr="00463F22" w14:paraId="38ED43EE" w14:textId="77777777" w:rsidTr="0081572A">
        <w:tc>
          <w:tcPr>
            <w:tcW w:w="383" w:type="pct"/>
          </w:tcPr>
          <w:p w14:paraId="1F60D560" w14:textId="77777777" w:rsidR="007A323B" w:rsidRPr="00463F22" w:rsidRDefault="007A323B" w:rsidP="007A323B">
            <w:pPr>
              <w:spacing w:before="60" w:after="60" w:line="360" w:lineRule="auto"/>
              <w:jc w:val="center"/>
              <w:rPr>
                <w:color w:val="000000"/>
                <w:szCs w:val="24"/>
              </w:rPr>
            </w:pPr>
          </w:p>
        </w:tc>
        <w:tc>
          <w:tcPr>
            <w:tcW w:w="2700" w:type="pct"/>
          </w:tcPr>
          <w:p w14:paraId="60E694F2" w14:textId="6CE2F34D" w:rsidR="007A323B" w:rsidRPr="00463F22" w:rsidRDefault="007A323B" w:rsidP="006D03B8">
            <w:pPr>
              <w:pStyle w:val="ListParagraph"/>
              <w:numPr>
                <w:ilvl w:val="0"/>
                <w:numId w:val="17"/>
              </w:numPr>
              <w:spacing w:line="360" w:lineRule="auto"/>
              <w:ind w:left="1690" w:hanging="567"/>
              <w:contextualSpacing w:val="0"/>
              <w:jc w:val="both"/>
              <w:rPr>
                <w:color w:val="000000"/>
                <w:szCs w:val="24"/>
              </w:rPr>
            </w:pPr>
            <w:r w:rsidRPr="00463F22">
              <w:rPr>
                <w:color w:val="000000"/>
                <w:szCs w:val="24"/>
              </w:rPr>
              <w:t>tidak melakukan pengalihan kepemilikan saha</w:t>
            </w:r>
            <w:r w:rsidRPr="0081572A">
              <w:rPr>
                <w:szCs w:val="24"/>
              </w:rPr>
              <w:t xml:space="preserve">m </w:t>
            </w:r>
            <w:r w:rsidR="000A1291" w:rsidRPr="0081572A">
              <w:rPr>
                <w:szCs w:val="24"/>
              </w:rPr>
              <w:t>BPRS</w:t>
            </w:r>
            <w:r w:rsidRPr="0081572A">
              <w:rPr>
                <w:szCs w:val="24"/>
              </w:rPr>
              <w:t xml:space="preserve"> </w:t>
            </w:r>
            <w:r w:rsidRPr="00463F22">
              <w:rPr>
                <w:color w:val="000000"/>
                <w:szCs w:val="24"/>
              </w:rPr>
              <w:t>yang dimiliki, dalam jangka waktu tertentu (minimal 5 (lima) tahun), kecuali berdasarkan keputusan Otoritas Jasa Keuangan;</w:t>
            </w:r>
          </w:p>
        </w:tc>
        <w:tc>
          <w:tcPr>
            <w:tcW w:w="334" w:type="pct"/>
          </w:tcPr>
          <w:p w14:paraId="08ECF64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5B1175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5D9A073" w14:textId="77777777" w:rsidR="007A323B" w:rsidRPr="00463F22" w:rsidRDefault="007A323B" w:rsidP="007A323B">
            <w:pPr>
              <w:spacing w:before="60" w:after="60" w:line="360" w:lineRule="auto"/>
              <w:rPr>
                <w:color w:val="000000"/>
                <w:szCs w:val="24"/>
              </w:rPr>
            </w:pPr>
          </w:p>
        </w:tc>
      </w:tr>
      <w:tr w:rsidR="00463F22" w:rsidRPr="00463F22" w14:paraId="373F15A7" w14:textId="77777777" w:rsidTr="0081572A">
        <w:tc>
          <w:tcPr>
            <w:tcW w:w="383" w:type="pct"/>
          </w:tcPr>
          <w:p w14:paraId="0153C786" w14:textId="77777777" w:rsidR="007A323B" w:rsidRPr="00463F22" w:rsidRDefault="007A323B" w:rsidP="007A323B">
            <w:pPr>
              <w:spacing w:before="60" w:after="60" w:line="360" w:lineRule="auto"/>
              <w:jc w:val="center"/>
              <w:rPr>
                <w:color w:val="000000"/>
                <w:szCs w:val="24"/>
              </w:rPr>
            </w:pPr>
          </w:p>
        </w:tc>
        <w:tc>
          <w:tcPr>
            <w:tcW w:w="2700" w:type="pct"/>
          </w:tcPr>
          <w:p w14:paraId="061A0CCA" w14:textId="481FA4F7" w:rsidR="007A323B" w:rsidRPr="00463F22" w:rsidRDefault="007A323B" w:rsidP="006D03B8">
            <w:pPr>
              <w:pStyle w:val="ListParagraph"/>
              <w:numPr>
                <w:ilvl w:val="0"/>
                <w:numId w:val="17"/>
              </w:numPr>
              <w:spacing w:line="360" w:lineRule="auto"/>
              <w:ind w:left="1690" w:hanging="567"/>
              <w:contextualSpacing w:val="0"/>
              <w:jc w:val="both"/>
              <w:rPr>
                <w:color w:val="000000"/>
                <w:szCs w:val="24"/>
              </w:rPr>
            </w:pPr>
            <w:r w:rsidRPr="00463F22">
              <w:rPr>
                <w:color w:val="000000"/>
                <w:szCs w:val="24"/>
              </w:rPr>
              <w:t xml:space="preserve">bersedia untuk melakukan penguatan permodalan, </w:t>
            </w:r>
            <w:r w:rsidR="00441233" w:rsidRPr="00463F22">
              <w:rPr>
                <w:color w:val="000000"/>
                <w:szCs w:val="24"/>
                <w:lang w:val="en-US"/>
              </w:rPr>
              <w:t xml:space="preserve">dalam hal </w:t>
            </w:r>
            <w:r w:rsidRPr="00463F22">
              <w:rPr>
                <w:color w:val="000000"/>
                <w:szCs w:val="24"/>
              </w:rPr>
              <w:t>menurut Otoritas Jasa Keuangan diperlukan;</w:t>
            </w:r>
          </w:p>
        </w:tc>
        <w:tc>
          <w:tcPr>
            <w:tcW w:w="334" w:type="pct"/>
          </w:tcPr>
          <w:p w14:paraId="3069623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5E9021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7014849" w14:textId="77777777" w:rsidR="007A323B" w:rsidRPr="00463F22" w:rsidRDefault="007A323B" w:rsidP="007A323B">
            <w:pPr>
              <w:spacing w:before="60" w:after="60" w:line="360" w:lineRule="auto"/>
              <w:rPr>
                <w:color w:val="000000"/>
                <w:szCs w:val="24"/>
              </w:rPr>
            </w:pPr>
          </w:p>
        </w:tc>
      </w:tr>
      <w:tr w:rsidR="00463F22" w:rsidRPr="00463F22" w14:paraId="62DCFBFA" w14:textId="77777777" w:rsidTr="0081572A">
        <w:tc>
          <w:tcPr>
            <w:tcW w:w="383" w:type="pct"/>
          </w:tcPr>
          <w:p w14:paraId="0A2E682F" w14:textId="77777777" w:rsidR="007A323B" w:rsidRPr="00463F22" w:rsidRDefault="007A323B" w:rsidP="007A323B">
            <w:pPr>
              <w:spacing w:before="60" w:after="60" w:line="360" w:lineRule="auto"/>
              <w:jc w:val="center"/>
              <w:rPr>
                <w:color w:val="000000"/>
                <w:szCs w:val="24"/>
              </w:rPr>
            </w:pPr>
          </w:p>
        </w:tc>
        <w:tc>
          <w:tcPr>
            <w:tcW w:w="2700" w:type="pct"/>
          </w:tcPr>
          <w:p w14:paraId="315F959D" w14:textId="77777777" w:rsidR="007A323B" w:rsidRPr="00463F22" w:rsidRDefault="007A323B" w:rsidP="006D03B8">
            <w:pPr>
              <w:pStyle w:val="ListParagraph"/>
              <w:numPr>
                <w:ilvl w:val="0"/>
                <w:numId w:val="17"/>
              </w:numPr>
              <w:spacing w:line="360" w:lineRule="auto"/>
              <w:ind w:left="1690" w:hanging="567"/>
              <w:contextualSpacing w:val="0"/>
              <w:jc w:val="both"/>
              <w:rPr>
                <w:color w:val="000000"/>
                <w:szCs w:val="24"/>
              </w:rPr>
            </w:pPr>
            <w:r w:rsidRPr="00463F22">
              <w:rPr>
                <w:color w:val="000000"/>
                <w:szCs w:val="24"/>
              </w:rPr>
              <w:t>tidak sedang menjalani proses hukum dan/atau proses penilaian kemampuan dan kepatutan pada suatu LJK.</w:t>
            </w:r>
          </w:p>
        </w:tc>
        <w:tc>
          <w:tcPr>
            <w:tcW w:w="334" w:type="pct"/>
          </w:tcPr>
          <w:p w14:paraId="3AFB66E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9A76E9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74AFD1D" w14:textId="77777777" w:rsidR="007A323B" w:rsidRPr="00463F22" w:rsidRDefault="007A323B" w:rsidP="007A323B">
            <w:pPr>
              <w:spacing w:before="60" w:after="60" w:line="360" w:lineRule="auto"/>
              <w:rPr>
                <w:color w:val="000000"/>
                <w:szCs w:val="24"/>
              </w:rPr>
            </w:pPr>
          </w:p>
        </w:tc>
      </w:tr>
      <w:tr w:rsidR="00463F22" w:rsidRPr="00463F22" w14:paraId="4304AC33" w14:textId="77777777" w:rsidTr="0081572A">
        <w:tc>
          <w:tcPr>
            <w:tcW w:w="383" w:type="pct"/>
          </w:tcPr>
          <w:p w14:paraId="52BB99BC" w14:textId="77777777" w:rsidR="007A323B" w:rsidRPr="00463F22" w:rsidRDefault="007A323B" w:rsidP="007A323B">
            <w:pPr>
              <w:spacing w:before="60" w:after="60" w:line="360" w:lineRule="auto"/>
              <w:jc w:val="center"/>
              <w:rPr>
                <w:color w:val="000000"/>
                <w:szCs w:val="24"/>
              </w:rPr>
            </w:pPr>
          </w:p>
        </w:tc>
        <w:tc>
          <w:tcPr>
            <w:tcW w:w="2700" w:type="pct"/>
          </w:tcPr>
          <w:p w14:paraId="02059B11" w14:textId="01087386"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surat pernyataan bermeterai cukup dari masing-masing anggota Direksi dan masing-masing anggota Dewan Komisaris badan hukum, yang paling sedikit </w:t>
            </w:r>
            <w:r w:rsidR="00441233" w:rsidRPr="00463F22">
              <w:rPr>
                <w:color w:val="000000"/>
                <w:szCs w:val="24"/>
                <w:lang w:val="en-US"/>
              </w:rPr>
              <w:t>menyatakan bahwa yang bersangkutan</w:t>
            </w:r>
            <w:r w:rsidRPr="00463F22">
              <w:rPr>
                <w:color w:val="000000"/>
                <w:szCs w:val="24"/>
              </w:rPr>
              <w:t>:</w:t>
            </w:r>
          </w:p>
        </w:tc>
        <w:tc>
          <w:tcPr>
            <w:tcW w:w="334" w:type="pct"/>
          </w:tcPr>
          <w:p w14:paraId="2C1A7F8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F9AC87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0096216" w14:textId="77777777" w:rsidR="007A323B" w:rsidRPr="00463F22" w:rsidRDefault="007A323B" w:rsidP="007A323B">
            <w:pPr>
              <w:spacing w:before="60" w:after="60" w:line="360" w:lineRule="auto"/>
              <w:rPr>
                <w:color w:val="000000"/>
                <w:szCs w:val="24"/>
              </w:rPr>
            </w:pPr>
          </w:p>
        </w:tc>
      </w:tr>
      <w:tr w:rsidR="00463F22" w:rsidRPr="00463F22" w14:paraId="01932B95" w14:textId="77777777" w:rsidTr="0081572A">
        <w:tc>
          <w:tcPr>
            <w:tcW w:w="383" w:type="pct"/>
          </w:tcPr>
          <w:p w14:paraId="254F01F0" w14:textId="77777777" w:rsidR="007A323B" w:rsidRPr="00463F22" w:rsidRDefault="007A323B" w:rsidP="007A323B">
            <w:pPr>
              <w:spacing w:before="60" w:after="60" w:line="360" w:lineRule="auto"/>
              <w:jc w:val="center"/>
              <w:rPr>
                <w:color w:val="000000"/>
                <w:szCs w:val="24"/>
              </w:rPr>
            </w:pPr>
          </w:p>
        </w:tc>
        <w:tc>
          <w:tcPr>
            <w:tcW w:w="2700" w:type="pct"/>
          </w:tcPr>
          <w:p w14:paraId="630A0CC2" w14:textId="318ADE26" w:rsidR="007A323B"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berkomitmen untuk mematuhi ketentuan peraturan perundang-undangan khususnya di bidang perbanka</w:t>
            </w:r>
            <w:r w:rsidRPr="0081572A">
              <w:rPr>
                <w:szCs w:val="24"/>
              </w:rPr>
              <w:t>n</w:t>
            </w:r>
            <w:r w:rsidR="004838A2" w:rsidRPr="0081572A">
              <w:rPr>
                <w:szCs w:val="24"/>
                <w:lang w:val="en-US"/>
              </w:rPr>
              <w:t xml:space="preserve"> dan perbankan</w:t>
            </w:r>
            <w:r w:rsidRPr="0081572A">
              <w:rPr>
                <w:szCs w:val="24"/>
              </w:rPr>
              <w:t xml:space="preserve"> </w:t>
            </w:r>
            <w:r w:rsidR="00F711A9" w:rsidRPr="0081572A">
              <w:rPr>
                <w:szCs w:val="24"/>
                <w:lang w:val="en-US"/>
              </w:rPr>
              <w:t xml:space="preserve">syariah </w:t>
            </w:r>
            <w:r w:rsidRPr="00463F22">
              <w:rPr>
                <w:color w:val="000000"/>
                <w:szCs w:val="24"/>
              </w:rPr>
              <w:t xml:space="preserve">dan mendukung kebijakan </w:t>
            </w:r>
            <w:r w:rsidR="00441233" w:rsidRPr="00463F22">
              <w:rPr>
                <w:color w:val="000000"/>
                <w:szCs w:val="24"/>
                <w:lang w:val="en-US"/>
              </w:rPr>
              <w:t>Otoritas Jasa Keuangan</w:t>
            </w:r>
            <w:r w:rsidRPr="00463F22">
              <w:rPr>
                <w:color w:val="000000"/>
                <w:szCs w:val="24"/>
              </w:rPr>
              <w:t>;</w:t>
            </w:r>
          </w:p>
        </w:tc>
        <w:tc>
          <w:tcPr>
            <w:tcW w:w="334" w:type="pct"/>
          </w:tcPr>
          <w:p w14:paraId="13984DA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4E733E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4BF7FB5" w14:textId="77777777" w:rsidR="007A323B" w:rsidRPr="00463F22" w:rsidRDefault="007A323B" w:rsidP="007A323B">
            <w:pPr>
              <w:spacing w:before="60" w:after="60" w:line="360" w:lineRule="auto"/>
              <w:rPr>
                <w:color w:val="000000"/>
                <w:szCs w:val="24"/>
              </w:rPr>
            </w:pPr>
          </w:p>
        </w:tc>
      </w:tr>
      <w:tr w:rsidR="00463F22" w:rsidRPr="00463F22" w14:paraId="3AFA9034" w14:textId="77777777" w:rsidTr="0081572A">
        <w:tc>
          <w:tcPr>
            <w:tcW w:w="383" w:type="pct"/>
          </w:tcPr>
          <w:p w14:paraId="05FBAB07" w14:textId="77777777" w:rsidR="007A323B" w:rsidRPr="00463F22" w:rsidRDefault="007A323B" w:rsidP="007A323B">
            <w:pPr>
              <w:spacing w:before="60" w:after="60" w:line="360" w:lineRule="auto"/>
              <w:jc w:val="center"/>
              <w:rPr>
                <w:color w:val="000000"/>
                <w:szCs w:val="24"/>
              </w:rPr>
            </w:pPr>
          </w:p>
        </w:tc>
        <w:tc>
          <w:tcPr>
            <w:tcW w:w="2700" w:type="pct"/>
          </w:tcPr>
          <w:p w14:paraId="22DCF25A" w14:textId="77777777" w:rsidR="007A323B"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tidak pernah dihukum karena terbukti melakukan tindak pidana yang telah diputus oleh pengadilan dan telah mempunyai kekuatan hukum tetap berupa:</w:t>
            </w:r>
          </w:p>
        </w:tc>
        <w:tc>
          <w:tcPr>
            <w:tcW w:w="334" w:type="pct"/>
          </w:tcPr>
          <w:p w14:paraId="114A3E9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8511EB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0B14E0A3" w14:textId="77777777" w:rsidR="007A323B" w:rsidRPr="00463F22" w:rsidRDefault="007A323B" w:rsidP="007A323B">
            <w:pPr>
              <w:spacing w:before="60" w:after="60" w:line="360" w:lineRule="auto"/>
              <w:rPr>
                <w:color w:val="000000"/>
                <w:szCs w:val="24"/>
              </w:rPr>
            </w:pPr>
          </w:p>
        </w:tc>
      </w:tr>
      <w:tr w:rsidR="00463F22" w:rsidRPr="00463F22" w14:paraId="6495C994" w14:textId="77777777" w:rsidTr="0081572A">
        <w:tc>
          <w:tcPr>
            <w:tcW w:w="383" w:type="pct"/>
          </w:tcPr>
          <w:p w14:paraId="397ADD34" w14:textId="77777777" w:rsidR="007A323B" w:rsidRPr="00463F22" w:rsidRDefault="007A323B" w:rsidP="007A323B">
            <w:pPr>
              <w:spacing w:before="60" w:after="60" w:line="360" w:lineRule="auto"/>
              <w:jc w:val="center"/>
              <w:rPr>
                <w:color w:val="000000"/>
                <w:szCs w:val="24"/>
              </w:rPr>
            </w:pPr>
          </w:p>
        </w:tc>
        <w:tc>
          <w:tcPr>
            <w:tcW w:w="2700" w:type="pct"/>
          </w:tcPr>
          <w:p w14:paraId="3984E437" w14:textId="373870B3" w:rsidR="007A323B" w:rsidRPr="00463F22" w:rsidRDefault="007A323B" w:rsidP="006D03B8">
            <w:pPr>
              <w:pStyle w:val="ListParagraph"/>
              <w:numPr>
                <w:ilvl w:val="0"/>
                <w:numId w:val="21"/>
              </w:numPr>
              <w:spacing w:line="360" w:lineRule="auto"/>
              <w:ind w:left="2257" w:hanging="567"/>
              <w:contextualSpacing w:val="0"/>
              <w:jc w:val="both"/>
              <w:rPr>
                <w:color w:val="000000"/>
                <w:szCs w:val="24"/>
              </w:rPr>
            </w:pPr>
            <w:r w:rsidRPr="00463F22">
              <w:rPr>
                <w:color w:val="000000"/>
                <w:szCs w:val="24"/>
              </w:rPr>
              <w:t xml:space="preserve">tindak pidana di </w:t>
            </w:r>
            <w:r w:rsidR="00441233" w:rsidRPr="00463F22">
              <w:rPr>
                <w:color w:val="000000"/>
                <w:szCs w:val="24"/>
              </w:rPr>
              <w:t>sektor jasa keu</w:t>
            </w:r>
            <w:r w:rsidRPr="00463F22">
              <w:rPr>
                <w:color w:val="000000"/>
                <w:szCs w:val="24"/>
              </w:rPr>
              <w:t xml:space="preserve">angan yang pidananya telah selesai dijalani dalam waktu 20 (dua puluh) tahun terakhir sebelum </w:t>
            </w:r>
            <w:r w:rsidR="00441233" w:rsidRPr="00463F22">
              <w:rPr>
                <w:color w:val="000000"/>
                <w:szCs w:val="24"/>
                <w:lang w:val="en-US"/>
              </w:rPr>
              <w:t>diajukan</w:t>
            </w:r>
            <w:r w:rsidRPr="00463F22">
              <w:rPr>
                <w:color w:val="000000"/>
                <w:szCs w:val="24"/>
              </w:rPr>
              <w:t>;</w:t>
            </w:r>
          </w:p>
        </w:tc>
        <w:tc>
          <w:tcPr>
            <w:tcW w:w="334" w:type="pct"/>
          </w:tcPr>
          <w:p w14:paraId="3A33E10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34CBB9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1C52E80" w14:textId="77777777" w:rsidR="007A323B" w:rsidRPr="00463F22" w:rsidRDefault="007A323B" w:rsidP="007A323B">
            <w:pPr>
              <w:spacing w:before="60" w:after="60" w:line="360" w:lineRule="auto"/>
              <w:rPr>
                <w:color w:val="000000"/>
                <w:szCs w:val="24"/>
              </w:rPr>
            </w:pPr>
          </w:p>
        </w:tc>
      </w:tr>
      <w:tr w:rsidR="00463F22" w:rsidRPr="00463F22" w14:paraId="7E74E5E8" w14:textId="77777777" w:rsidTr="0081572A">
        <w:tc>
          <w:tcPr>
            <w:tcW w:w="383" w:type="pct"/>
          </w:tcPr>
          <w:p w14:paraId="61630DE0" w14:textId="77777777" w:rsidR="007A323B" w:rsidRPr="00463F22" w:rsidRDefault="007A323B" w:rsidP="007A323B">
            <w:pPr>
              <w:spacing w:before="60" w:after="60" w:line="360" w:lineRule="auto"/>
              <w:jc w:val="center"/>
              <w:rPr>
                <w:color w:val="000000"/>
                <w:szCs w:val="24"/>
              </w:rPr>
            </w:pPr>
          </w:p>
        </w:tc>
        <w:tc>
          <w:tcPr>
            <w:tcW w:w="2700" w:type="pct"/>
          </w:tcPr>
          <w:p w14:paraId="301845C8" w14:textId="0B486603" w:rsidR="007A323B" w:rsidRPr="00463F22" w:rsidRDefault="007A323B" w:rsidP="006D03B8">
            <w:pPr>
              <w:pStyle w:val="ListParagraph"/>
              <w:numPr>
                <w:ilvl w:val="0"/>
                <w:numId w:val="21"/>
              </w:numPr>
              <w:spacing w:line="360" w:lineRule="auto"/>
              <w:ind w:left="2257" w:hanging="567"/>
              <w:contextualSpacing w:val="0"/>
              <w:jc w:val="both"/>
              <w:rPr>
                <w:color w:val="000000"/>
                <w:szCs w:val="24"/>
              </w:rPr>
            </w:pPr>
            <w:r w:rsidRPr="00463F22">
              <w:rPr>
                <w:color w:val="000000"/>
                <w:szCs w:val="24"/>
              </w:rPr>
              <w:t xml:space="preserve">tindak pidana kejahatan yaitu tindak pidana yang tercantum dalam Kitab Undang-undang Hukum Pidana (KUHP) dan/atau yang sejenis KUHP di luar negeri dengan ancaman hukuman pidana penjara 1 (satu) tahun atau lebih yang pidananya telah selesai dijalani dalam waktu 10 (sepuluh) tahun </w:t>
            </w:r>
            <w:r w:rsidRPr="00463F22">
              <w:rPr>
                <w:color w:val="000000"/>
                <w:szCs w:val="24"/>
              </w:rPr>
              <w:lastRenderedPageBreak/>
              <w:t xml:space="preserve">terakhir sebelum </w:t>
            </w:r>
            <w:r w:rsidR="00441233" w:rsidRPr="00463F22">
              <w:rPr>
                <w:color w:val="000000"/>
                <w:szCs w:val="24"/>
                <w:lang w:val="en-US"/>
              </w:rPr>
              <w:t>diajukan</w:t>
            </w:r>
            <w:r w:rsidRPr="00463F22">
              <w:rPr>
                <w:color w:val="000000"/>
                <w:szCs w:val="24"/>
              </w:rPr>
              <w:t>; dan/atau</w:t>
            </w:r>
          </w:p>
        </w:tc>
        <w:tc>
          <w:tcPr>
            <w:tcW w:w="334" w:type="pct"/>
          </w:tcPr>
          <w:p w14:paraId="2E39E9B7"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7EC7E61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5D24383" w14:textId="77777777" w:rsidR="007A323B" w:rsidRPr="00463F22" w:rsidRDefault="007A323B" w:rsidP="007A323B">
            <w:pPr>
              <w:spacing w:before="60" w:after="60" w:line="360" w:lineRule="auto"/>
              <w:rPr>
                <w:color w:val="000000"/>
                <w:szCs w:val="24"/>
              </w:rPr>
            </w:pPr>
          </w:p>
        </w:tc>
      </w:tr>
      <w:tr w:rsidR="00463F22" w:rsidRPr="00463F22" w14:paraId="79AFCBE2" w14:textId="77777777" w:rsidTr="0081572A">
        <w:tc>
          <w:tcPr>
            <w:tcW w:w="383" w:type="pct"/>
          </w:tcPr>
          <w:p w14:paraId="65A4F602" w14:textId="77777777" w:rsidR="007A323B" w:rsidRPr="00463F22" w:rsidRDefault="007A323B" w:rsidP="007A323B">
            <w:pPr>
              <w:spacing w:before="60" w:after="60" w:line="360" w:lineRule="auto"/>
              <w:jc w:val="center"/>
              <w:rPr>
                <w:color w:val="000000"/>
                <w:szCs w:val="24"/>
              </w:rPr>
            </w:pPr>
          </w:p>
        </w:tc>
        <w:tc>
          <w:tcPr>
            <w:tcW w:w="2700" w:type="pct"/>
          </w:tcPr>
          <w:p w14:paraId="047E86F8" w14:textId="737E328A" w:rsidR="007A323B" w:rsidRPr="00463F22" w:rsidRDefault="007A323B" w:rsidP="006D03B8">
            <w:pPr>
              <w:pStyle w:val="ListParagraph"/>
              <w:numPr>
                <w:ilvl w:val="0"/>
                <w:numId w:val="21"/>
              </w:numPr>
              <w:spacing w:line="360" w:lineRule="auto"/>
              <w:ind w:left="2257" w:hanging="567"/>
              <w:contextualSpacing w:val="0"/>
              <w:jc w:val="both"/>
              <w:rPr>
                <w:color w:val="000000"/>
                <w:szCs w:val="24"/>
              </w:rPr>
            </w:pPr>
            <w:r w:rsidRPr="00463F22">
              <w:rPr>
                <w:color w:val="000000"/>
                <w:szCs w:val="24"/>
              </w:rPr>
              <w:t xml:space="preserve">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dalam waktu 20 (dua puluh) tahun terakhir sebelum </w:t>
            </w:r>
            <w:r w:rsidR="00441233" w:rsidRPr="00463F22">
              <w:rPr>
                <w:color w:val="000000"/>
                <w:szCs w:val="24"/>
                <w:lang w:val="en-US"/>
              </w:rPr>
              <w:t>diajukan</w:t>
            </w:r>
            <w:r w:rsidRPr="00463F22">
              <w:rPr>
                <w:color w:val="000000"/>
                <w:szCs w:val="24"/>
              </w:rPr>
              <w:t>;</w:t>
            </w:r>
          </w:p>
        </w:tc>
        <w:tc>
          <w:tcPr>
            <w:tcW w:w="334" w:type="pct"/>
          </w:tcPr>
          <w:p w14:paraId="050C7C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B05EC3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D4420EC" w14:textId="77777777" w:rsidR="007A323B" w:rsidRPr="00463F22" w:rsidRDefault="007A323B" w:rsidP="007A323B">
            <w:pPr>
              <w:spacing w:before="60" w:after="60" w:line="360" w:lineRule="auto"/>
              <w:rPr>
                <w:color w:val="000000"/>
                <w:szCs w:val="24"/>
              </w:rPr>
            </w:pPr>
          </w:p>
        </w:tc>
      </w:tr>
      <w:tr w:rsidR="00463F22" w:rsidRPr="00463F22" w14:paraId="1D221C3F" w14:textId="77777777" w:rsidTr="0081572A">
        <w:tc>
          <w:tcPr>
            <w:tcW w:w="383" w:type="pct"/>
          </w:tcPr>
          <w:p w14:paraId="682D883F" w14:textId="77777777" w:rsidR="007A323B" w:rsidRPr="00463F22" w:rsidRDefault="007A323B" w:rsidP="007A323B">
            <w:pPr>
              <w:spacing w:before="60" w:after="60" w:line="360" w:lineRule="auto"/>
              <w:jc w:val="center"/>
              <w:rPr>
                <w:color w:val="000000"/>
                <w:szCs w:val="24"/>
              </w:rPr>
            </w:pPr>
          </w:p>
        </w:tc>
        <w:tc>
          <w:tcPr>
            <w:tcW w:w="2700" w:type="pct"/>
          </w:tcPr>
          <w:p w14:paraId="35D0CF80" w14:textId="6EFB958F" w:rsidR="00C7660A"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 xml:space="preserve">tidak sedang dilarang untuk menjadi Pihak Utama yang antara lain tercantum dalam </w:t>
            </w:r>
            <w:r w:rsidR="00441233" w:rsidRPr="00463F22">
              <w:rPr>
                <w:color w:val="000000"/>
                <w:szCs w:val="24"/>
                <w:lang w:val="en-US"/>
              </w:rPr>
              <w:t xml:space="preserve">daftar tidak lulus, daftar </w:t>
            </w:r>
            <w:r w:rsidR="00441233" w:rsidRPr="00463F22">
              <w:rPr>
                <w:color w:val="000000"/>
                <w:szCs w:val="24"/>
                <w:lang w:val="en-US"/>
              </w:rPr>
              <w:lastRenderedPageBreak/>
              <w:t xml:space="preserve">terduga teroris dan organisasi teroris, dan </w:t>
            </w:r>
            <w:r w:rsidR="00441233" w:rsidRPr="00463F22">
              <w:rPr>
                <w:color w:val="000000"/>
              </w:rPr>
              <w:t>pendanaan pro</w:t>
            </w:r>
            <w:r w:rsidR="00441233" w:rsidRPr="00463F22">
              <w:rPr>
                <w:color w:val="000000"/>
                <w:lang w:val="en-US"/>
              </w:rPr>
              <w:t>lif</w:t>
            </w:r>
            <w:r w:rsidR="00441233" w:rsidRPr="00463F22">
              <w:rPr>
                <w:color w:val="000000"/>
              </w:rPr>
              <w:t>erasi senjata pemusnah massal</w:t>
            </w:r>
            <w:r w:rsidRPr="00463F22">
              <w:rPr>
                <w:color w:val="000000"/>
                <w:szCs w:val="24"/>
              </w:rPr>
              <w:t>;</w:t>
            </w:r>
          </w:p>
        </w:tc>
        <w:tc>
          <w:tcPr>
            <w:tcW w:w="334" w:type="pct"/>
          </w:tcPr>
          <w:p w14:paraId="26B52995"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0F0908E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8A85718" w14:textId="77777777" w:rsidR="007A323B" w:rsidRPr="00463F22" w:rsidRDefault="007A323B" w:rsidP="007A323B">
            <w:pPr>
              <w:spacing w:before="60" w:after="60" w:line="360" w:lineRule="auto"/>
              <w:rPr>
                <w:color w:val="000000"/>
                <w:szCs w:val="24"/>
              </w:rPr>
            </w:pPr>
          </w:p>
        </w:tc>
      </w:tr>
      <w:tr w:rsidR="00463F22" w:rsidRPr="00463F22" w14:paraId="6A58A97B" w14:textId="77777777" w:rsidTr="0081572A">
        <w:tc>
          <w:tcPr>
            <w:tcW w:w="383" w:type="pct"/>
          </w:tcPr>
          <w:p w14:paraId="40A25F46" w14:textId="6EB88C2E" w:rsidR="007A323B" w:rsidRPr="00463F22" w:rsidRDefault="007A323B" w:rsidP="007A323B">
            <w:pPr>
              <w:spacing w:before="60" w:after="60" w:line="360" w:lineRule="auto"/>
              <w:jc w:val="center"/>
              <w:rPr>
                <w:color w:val="000000"/>
                <w:szCs w:val="24"/>
              </w:rPr>
            </w:pPr>
          </w:p>
        </w:tc>
        <w:tc>
          <w:tcPr>
            <w:tcW w:w="2700" w:type="pct"/>
          </w:tcPr>
          <w:p w14:paraId="302DD7B9" w14:textId="1DCC5450" w:rsidR="007A323B"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 xml:space="preserve">tidak pernah dinyatakan pailit dan/atau tidak pernah menjadi pemegang saham, anggota Direksi atau anggota Dewan Komisaris yang dinyatakan bersalah menyebabkan suatu perusahaan dinyatakan pailit berdasarkan ketetapan pengadilan dalam waktu 5 (lima) tahun terakhir sebelum </w:t>
            </w:r>
            <w:r w:rsidR="00C7660A" w:rsidRPr="00463F22">
              <w:rPr>
                <w:color w:val="000000"/>
                <w:szCs w:val="24"/>
                <w:lang w:val="en-US"/>
              </w:rPr>
              <w:t>diajukan</w:t>
            </w:r>
            <w:r w:rsidRPr="00463F22">
              <w:rPr>
                <w:color w:val="000000"/>
                <w:szCs w:val="24"/>
              </w:rPr>
              <w:t>;</w:t>
            </w:r>
          </w:p>
        </w:tc>
        <w:tc>
          <w:tcPr>
            <w:tcW w:w="334" w:type="pct"/>
          </w:tcPr>
          <w:p w14:paraId="69B99F2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11ACDC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C54C00E" w14:textId="77777777" w:rsidR="007A323B" w:rsidRPr="00463F22" w:rsidRDefault="007A323B" w:rsidP="007A323B">
            <w:pPr>
              <w:spacing w:before="60" w:after="60" w:line="360" w:lineRule="auto"/>
              <w:rPr>
                <w:color w:val="000000"/>
                <w:szCs w:val="24"/>
              </w:rPr>
            </w:pPr>
          </w:p>
        </w:tc>
      </w:tr>
      <w:tr w:rsidR="00463F22" w:rsidRPr="00463F22" w14:paraId="5CC77DED" w14:textId="77777777" w:rsidTr="0081572A">
        <w:tc>
          <w:tcPr>
            <w:tcW w:w="383" w:type="pct"/>
          </w:tcPr>
          <w:p w14:paraId="666AD010" w14:textId="77777777" w:rsidR="007A323B" w:rsidRPr="00463F22" w:rsidRDefault="007A323B" w:rsidP="007A323B">
            <w:pPr>
              <w:spacing w:before="60" w:after="60" w:line="360" w:lineRule="auto"/>
              <w:jc w:val="center"/>
              <w:rPr>
                <w:color w:val="000000"/>
                <w:szCs w:val="24"/>
              </w:rPr>
            </w:pPr>
          </w:p>
        </w:tc>
        <w:tc>
          <w:tcPr>
            <w:tcW w:w="2700" w:type="pct"/>
          </w:tcPr>
          <w:p w14:paraId="2ABCE3BC" w14:textId="42CB4EEA" w:rsidR="007A323B"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tidak memiliki kredit dan/atau pembiayaan macet;</w:t>
            </w:r>
          </w:p>
        </w:tc>
        <w:tc>
          <w:tcPr>
            <w:tcW w:w="334" w:type="pct"/>
          </w:tcPr>
          <w:p w14:paraId="2B7968A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BB1BCB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CA0B835" w14:textId="77777777" w:rsidR="007A323B" w:rsidRPr="00463F22" w:rsidRDefault="007A323B" w:rsidP="007A323B">
            <w:pPr>
              <w:spacing w:before="60" w:after="60" w:line="360" w:lineRule="auto"/>
              <w:rPr>
                <w:color w:val="000000"/>
                <w:szCs w:val="24"/>
              </w:rPr>
            </w:pPr>
          </w:p>
        </w:tc>
      </w:tr>
      <w:tr w:rsidR="00463F22" w:rsidRPr="00463F22" w14:paraId="5665792E" w14:textId="77777777" w:rsidTr="0081572A">
        <w:tc>
          <w:tcPr>
            <w:tcW w:w="383" w:type="pct"/>
          </w:tcPr>
          <w:p w14:paraId="6C36E189" w14:textId="77777777" w:rsidR="007A323B" w:rsidRPr="00463F22" w:rsidRDefault="007A323B" w:rsidP="007A323B">
            <w:pPr>
              <w:spacing w:before="60" w:after="60" w:line="360" w:lineRule="auto"/>
              <w:jc w:val="center"/>
              <w:rPr>
                <w:color w:val="000000"/>
                <w:szCs w:val="24"/>
              </w:rPr>
            </w:pPr>
          </w:p>
        </w:tc>
        <w:tc>
          <w:tcPr>
            <w:tcW w:w="2700" w:type="pct"/>
          </w:tcPr>
          <w:p w14:paraId="107728F4" w14:textId="4C958017" w:rsidR="008719FB" w:rsidRPr="00463F22" w:rsidRDefault="007A323B" w:rsidP="006D03B8">
            <w:pPr>
              <w:pStyle w:val="ListParagraph"/>
              <w:numPr>
                <w:ilvl w:val="0"/>
                <w:numId w:val="18"/>
              </w:numPr>
              <w:spacing w:line="360" w:lineRule="auto"/>
              <w:ind w:left="1690" w:hanging="567"/>
              <w:contextualSpacing w:val="0"/>
              <w:jc w:val="both"/>
              <w:rPr>
                <w:color w:val="000000"/>
                <w:szCs w:val="24"/>
              </w:rPr>
            </w:pPr>
            <w:r w:rsidRPr="00463F22">
              <w:rPr>
                <w:color w:val="000000"/>
                <w:szCs w:val="24"/>
              </w:rPr>
              <w:t>tidak</w:t>
            </w:r>
            <w:r w:rsidR="00892C59" w:rsidRPr="00463F22">
              <w:rPr>
                <w:color w:val="000000"/>
                <w:szCs w:val="24"/>
              </w:rPr>
              <w:t xml:space="preserve"> sedang menjalani proses hukum;</w:t>
            </w:r>
          </w:p>
        </w:tc>
        <w:tc>
          <w:tcPr>
            <w:tcW w:w="334" w:type="pct"/>
          </w:tcPr>
          <w:p w14:paraId="466AC69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0950B62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8685A84" w14:textId="77777777" w:rsidR="007A323B" w:rsidRPr="00463F22" w:rsidRDefault="007A323B" w:rsidP="007A323B">
            <w:pPr>
              <w:spacing w:before="60" w:after="60" w:line="360" w:lineRule="auto"/>
              <w:rPr>
                <w:color w:val="000000"/>
                <w:szCs w:val="24"/>
              </w:rPr>
            </w:pPr>
          </w:p>
        </w:tc>
      </w:tr>
      <w:tr w:rsidR="00463F22" w:rsidRPr="00463F22" w14:paraId="1E92FBC5" w14:textId="77777777" w:rsidTr="0081572A">
        <w:tc>
          <w:tcPr>
            <w:tcW w:w="383" w:type="pct"/>
          </w:tcPr>
          <w:p w14:paraId="6B2B3CF1" w14:textId="77777777" w:rsidR="00EA21CA" w:rsidRPr="00463F22" w:rsidRDefault="00EA21CA" w:rsidP="00EA21CA">
            <w:pPr>
              <w:spacing w:before="60" w:after="60" w:line="360" w:lineRule="auto"/>
              <w:jc w:val="center"/>
              <w:rPr>
                <w:color w:val="000000"/>
                <w:szCs w:val="24"/>
              </w:rPr>
            </w:pPr>
          </w:p>
        </w:tc>
        <w:tc>
          <w:tcPr>
            <w:tcW w:w="2700" w:type="pct"/>
          </w:tcPr>
          <w:p w14:paraId="74CDE182" w14:textId="50B6F5B7" w:rsidR="00EA21CA" w:rsidRPr="00463F22" w:rsidRDefault="00EA21CA" w:rsidP="006D03B8">
            <w:pPr>
              <w:pStyle w:val="ListParagraph"/>
              <w:numPr>
                <w:ilvl w:val="0"/>
                <w:numId w:val="14"/>
              </w:numPr>
              <w:spacing w:line="360" w:lineRule="auto"/>
              <w:ind w:left="1172" w:hanging="450"/>
              <w:jc w:val="both"/>
              <w:rPr>
                <w:color w:val="000000"/>
                <w:szCs w:val="24"/>
                <w:lang w:val="en-US"/>
              </w:rPr>
            </w:pPr>
            <w:r w:rsidRPr="00463F22">
              <w:rPr>
                <w:color w:val="000000"/>
                <w:szCs w:val="24"/>
                <w:lang w:val="en-US"/>
              </w:rPr>
              <w:t xml:space="preserve">surat pernyataan </w:t>
            </w:r>
            <w:r w:rsidRPr="00463F22">
              <w:rPr>
                <w:color w:val="000000"/>
                <w:szCs w:val="24"/>
              </w:rPr>
              <w:t xml:space="preserve">bermeterai cukup </w:t>
            </w:r>
            <w:r w:rsidRPr="00463F22">
              <w:rPr>
                <w:color w:val="000000"/>
                <w:szCs w:val="24"/>
                <w:lang w:val="en-US"/>
              </w:rPr>
              <w:t>dari badan hukum yang ditandatangani oleh</w:t>
            </w:r>
            <w:r w:rsidRPr="00463F22">
              <w:rPr>
                <w:color w:val="000000"/>
                <w:szCs w:val="24"/>
              </w:rPr>
              <w:t xml:space="preserve"> </w:t>
            </w:r>
            <w:r w:rsidRPr="00463F22">
              <w:rPr>
                <w:color w:val="000000"/>
                <w:szCs w:val="24"/>
                <w:lang w:val="en-US"/>
              </w:rPr>
              <w:t xml:space="preserve">seluruh </w:t>
            </w:r>
            <w:r w:rsidRPr="00463F22">
              <w:rPr>
                <w:color w:val="000000"/>
                <w:szCs w:val="24"/>
              </w:rPr>
              <w:t xml:space="preserve">anggota direksi dan anggota </w:t>
            </w:r>
            <w:r w:rsidRPr="00463F22">
              <w:rPr>
                <w:color w:val="000000"/>
                <w:szCs w:val="24"/>
                <w:lang w:val="en-US"/>
              </w:rPr>
              <w:t>d</w:t>
            </w:r>
            <w:r w:rsidRPr="00463F22">
              <w:rPr>
                <w:color w:val="000000"/>
                <w:szCs w:val="24"/>
              </w:rPr>
              <w:t xml:space="preserve">ewan </w:t>
            </w:r>
            <w:r w:rsidRPr="00463F22">
              <w:rPr>
                <w:color w:val="000000"/>
                <w:szCs w:val="24"/>
                <w:lang w:val="en-US"/>
              </w:rPr>
              <w:t>k</w:t>
            </w:r>
            <w:r w:rsidRPr="00463F22">
              <w:rPr>
                <w:color w:val="000000"/>
                <w:szCs w:val="24"/>
              </w:rPr>
              <w:t>omisaris</w:t>
            </w:r>
            <w:r w:rsidRPr="00463F22">
              <w:rPr>
                <w:color w:val="000000"/>
                <w:szCs w:val="24"/>
                <w:lang w:val="en-US"/>
              </w:rPr>
              <w:t xml:space="preserve"> atau </w:t>
            </w:r>
            <w:r w:rsidRPr="00463F22">
              <w:rPr>
                <w:color w:val="000000"/>
                <w:szCs w:val="24"/>
              </w:rPr>
              <w:t>pengurus yang paling sedikit menyatakan bahwa yang bersangkutan</w:t>
            </w:r>
            <w:r w:rsidRPr="00463F22">
              <w:rPr>
                <w:color w:val="000000"/>
                <w:szCs w:val="24"/>
                <w:lang w:val="en-US"/>
              </w:rPr>
              <w:t>:</w:t>
            </w:r>
          </w:p>
        </w:tc>
        <w:tc>
          <w:tcPr>
            <w:tcW w:w="334" w:type="pct"/>
          </w:tcPr>
          <w:p w14:paraId="19513117" w14:textId="70293486"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487" w:type="pct"/>
          </w:tcPr>
          <w:p w14:paraId="5AD4F261" w14:textId="77D0EAF1"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366367D4" w14:textId="77777777" w:rsidR="00EA21CA" w:rsidRPr="00463F22" w:rsidRDefault="00EA21CA" w:rsidP="00EA21CA">
            <w:pPr>
              <w:spacing w:before="60" w:after="60" w:line="360" w:lineRule="auto"/>
              <w:rPr>
                <w:color w:val="000000"/>
                <w:szCs w:val="24"/>
              </w:rPr>
            </w:pPr>
          </w:p>
        </w:tc>
      </w:tr>
      <w:tr w:rsidR="00463F22" w:rsidRPr="00463F22" w14:paraId="228E6529" w14:textId="77777777" w:rsidTr="0081572A">
        <w:tc>
          <w:tcPr>
            <w:tcW w:w="383" w:type="pct"/>
          </w:tcPr>
          <w:p w14:paraId="3CD3CF34" w14:textId="77777777" w:rsidR="00EA21CA" w:rsidRPr="00463F22" w:rsidRDefault="00EA21CA" w:rsidP="00EA21CA">
            <w:pPr>
              <w:spacing w:before="60" w:after="60" w:line="360" w:lineRule="auto"/>
              <w:jc w:val="center"/>
              <w:rPr>
                <w:color w:val="000000"/>
                <w:szCs w:val="24"/>
              </w:rPr>
            </w:pPr>
          </w:p>
        </w:tc>
        <w:tc>
          <w:tcPr>
            <w:tcW w:w="2700" w:type="pct"/>
          </w:tcPr>
          <w:p w14:paraId="24C0C0BB" w14:textId="318867FA" w:rsidR="00EA21CA" w:rsidRPr="00463F22" w:rsidRDefault="00EA21CA" w:rsidP="006B67E6">
            <w:pPr>
              <w:pStyle w:val="ListParagraph"/>
              <w:numPr>
                <w:ilvl w:val="0"/>
                <w:numId w:val="126"/>
              </w:numPr>
              <w:spacing w:line="360" w:lineRule="auto"/>
              <w:jc w:val="both"/>
              <w:rPr>
                <w:color w:val="000000"/>
                <w:szCs w:val="24"/>
                <w:lang w:val="en-US"/>
              </w:rPr>
            </w:pPr>
            <w:r w:rsidRPr="00463F22">
              <w:rPr>
                <w:color w:val="000000"/>
                <w:szCs w:val="24"/>
              </w:rPr>
              <w:t xml:space="preserve">tidak </w:t>
            </w:r>
            <w:r w:rsidRPr="00463F22">
              <w:rPr>
                <w:color w:val="000000"/>
                <w:szCs w:val="24"/>
                <w:lang w:val="en-US"/>
              </w:rPr>
              <w:t xml:space="preserve">akan </w:t>
            </w:r>
            <w:r w:rsidRPr="00463F22">
              <w:rPr>
                <w:color w:val="000000"/>
                <w:szCs w:val="24"/>
              </w:rPr>
              <w:t xml:space="preserve">melakukan dan/atau mengulangi perbuatan dan/atau </w:t>
            </w:r>
            <w:r w:rsidRPr="00463F22">
              <w:rPr>
                <w:color w:val="000000"/>
                <w:szCs w:val="24"/>
              </w:rPr>
              <w:lastRenderedPageBreak/>
              <w:t xml:space="preserve">tindakan yang </w:t>
            </w:r>
            <w:r w:rsidRPr="00463F22">
              <w:rPr>
                <w:color w:val="000000"/>
                <w:szCs w:val="24"/>
                <w:lang w:val="en-US"/>
              </w:rPr>
              <w:t>menyebabkan yang bersangkutan termasuk sebagai pihak yang dilarang untuk menjadi Pihak Utama (bagi calon yang pernah dilarang sebagai Pihak Utama);</w:t>
            </w:r>
          </w:p>
        </w:tc>
        <w:tc>
          <w:tcPr>
            <w:tcW w:w="334" w:type="pct"/>
          </w:tcPr>
          <w:p w14:paraId="11AE7A50" w14:textId="24D21FE8" w:rsidR="00EA21CA" w:rsidRPr="00463F22" w:rsidRDefault="00EA21CA" w:rsidP="00EA21CA">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6D970143" w14:textId="2C1EC09A"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55185C01" w14:textId="77777777" w:rsidR="00EA21CA" w:rsidRPr="00463F22" w:rsidRDefault="00EA21CA" w:rsidP="00EA21CA">
            <w:pPr>
              <w:spacing w:before="60" w:after="60" w:line="360" w:lineRule="auto"/>
              <w:rPr>
                <w:color w:val="000000"/>
                <w:szCs w:val="24"/>
              </w:rPr>
            </w:pPr>
          </w:p>
        </w:tc>
      </w:tr>
      <w:tr w:rsidR="00463F22" w:rsidRPr="00463F22" w14:paraId="244F8D18" w14:textId="77777777" w:rsidTr="0081572A">
        <w:tc>
          <w:tcPr>
            <w:tcW w:w="383" w:type="pct"/>
          </w:tcPr>
          <w:p w14:paraId="7A0E570B" w14:textId="77777777" w:rsidR="00EA21CA" w:rsidRPr="00463F22" w:rsidRDefault="00EA21CA" w:rsidP="00EA21CA">
            <w:pPr>
              <w:spacing w:before="60" w:after="60" w:line="360" w:lineRule="auto"/>
              <w:jc w:val="center"/>
              <w:rPr>
                <w:color w:val="000000"/>
                <w:szCs w:val="24"/>
              </w:rPr>
            </w:pPr>
          </w:p>
        </w:tc>
        <w:tc>
          <w:tcPr>
            <w:tcW w:w="2700" w:type="pct"/>
          </w:tcPr>
          <w:p w14:paraId="132E4061" w14:textId="6ECCABC8" w:rsidR="00EA21CA" w:rsidRPr="00463F22" w:rsidRDefault="00EA21CA" w:rsidP="006B67E6">
            <w:pPr>
              <w:pStyle w:val="ListParagraph"/>
              <w:numPr>
                <w:ilvl w:val="0"/>
                <w:numId w:val="126"/>
              </w:numPr>
              <w:spacing w:line="360" w:lineRule="auto"/>
              <w:jc w:val="both"/>
              <w:rPr>
                <w:color w:val="000000"/>
                <w:szCs w:val="24"/>
                <w:lang w:val="en-US"/>
              </w:rPr>
            </w:pPr>
            <w:r w:rsidRPr="00463F22">
              <w:rPr>
                <w:color w:val="000000"/>
                <w:szCs w:val="24"/>
              </w:rPr>
              <w:t xml:space="preserve">tidak </w:t>
            </w:r>
            <w:r w:rsidRPr="00463F22">
              <w:rPr>
                <w:color w:val="000000"/>
                <w:szCs w:val="24"/>
                <w:lang w:val="en-US"/>
              </w:rPr>
              <w:t xml:space="preserve">akan </w:t>
            </w:r>
            <w:r w:rsidRPr="00463F22">
              <w:rPr>
                <w:color w:val="000000"/>
                <w:szCs w:val="24"/>
              </w:rPr>
              <w:t xml:space="preserve">melakukan kegiatan tertentu yang diperkirakan memperburuk kondisi keuangan dan nonkeuangan </w:t>
            </w:r>
            <w:r w:rsidR="000A1291" w:rsidRPr="0081572A">
              <w:rPr>
                <w:szCs w:val="24"/>
              </w:rPr>
              <w:t>BPRS</w:t>
            </w:r>
            <w:r w:rsidRPr="0081572A">
              <w:rPr>
                <w:szCs w:val="24"/>
              </w:rPr>
              <w:t>;</w:t>
            </w:r>
            <w:r w:rsidRPr="0081572A">
              <w:rPr>
                <w:szCs w:val="24"/>
                <w:lang w:val="en-US"/>
              </w:rPr>
              <w:t xml:space="preserve"> </w:t>
            </w:r>
            <w:r w:rsidRPr="00463F22">
              <w:rPr>
                <w:color w:val="000000"/>
                <w:szCs w:val="24"/>
                <w:lang w:val="en-US"/>
              </w:rPr>
              <w:t>dan</w:t>
            </w:r>
          </w:p>
        </w:tc>
        <w:tc>
          <w:tcPr>
            <w:tcW w:w="334" w:type="pct"/>
          </w:tcPr>
          <w:p w14:paraId="7068749E" w14:textId="32CFAC10"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487" w:type="pct"/>
          </w:tcPr>
          <w:p w14:paraId="724ED81E" w14:textId="6408ACAA"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55C5E784" w14:textId="77777777" w:rsidR="00EA21CA" w:rsidRPr="00463F22" w:rsidRDefault="00EA21CA" w:rsidP="00EA21CA">
            <w:pPr>
              <w:spacing w:before="60" w:after="60" w:line="360" w:lineRule="auto"/>
              <w:rPr>
                <w:color w:val="000000"/>
                <w:szCs w:val="24"/>
              </w:rPr>
            </w:pPr>
          </w:p>
        </w:tc>
      </w:tr>
      <w:tr w:rsidR="00463F22" w:rsidRPr="00463F22" w14:paraId="56833CD9" w14:textId="77777777" w:rsidTr="0081572A">
        <w:tc>
          <w:tcPr>
            <w:tcW w:w="383" w:type="pct"/>
          </w:tcPr>
          <w:p w14:paraId="2FC6B8B0" w14:textId="77777777" w:rsidR="00EA21CA" w:rsidRPr="00463F22" w:rsidRDefault="00EA21CA" w:rsidP="00EA21CA">
            <w:pPr>
              <w:spacing w:before="60" w:after="60" w:line="360" w:lineRule="auto"/>
              <w:jc w:val="center"/>
              <w:rPr>
                <w:color w:val="000000"/>
                <w:szCs w:val="24"/>
              </w:rPr>
            </w:pPr>
          </w:p>
        </w:tc>
        <w:tc>
          <w:tcPr>
            <w:tcW w:w="2700" w:type="pct"/>
          </w:tcPr>
          <w:p w14:paraId="75A812BF" w14:textId="059CE680" w:rsidR="00EA21CA" w:rsidRPr="00463F22" w:rsidRDefault="00EA21CA" w:rsidP="006B67E6">
            <w:pPr>
              <w:pStyle w:val="ListParagraph"/>
              <w:numPr>
                <w:ilvl w:val="0"/>
                <w:numId w:val="126"/>
              </w:numPr>
              <w:spacing w:line="360" w:lineRule="auto"/>
              <w:jc w:val="both"/>
              <w:rPr>
                <w:color w:val="000000"/>
                <w:szCs w:val="24"/>
                <w:lang w:val="en-US"/>
              </w:rPr>
            </w:pPr>
            <w:r w:rsidRPr="00463F22">
              <w:rPr>
                <w:color w:val="000000"/>
                <w:szCs w:val="24"/>
              </w:rPr>
              <w:t xml:space="preserve">tidak menerima penyediaan dana dan/atau fasilitas apapun yang tidak wajar dari </w:t>
            </w:r>
            <w:r w:rsidR="000A1291" w:rsidRPr="0081572A">
              <w:rPr>
                <w:szCs w:val="24"/>
              </w:rPr>
              <w:t>BPRS</w:t>
            </w:r>
            <w:r w:rsidRPr="0081572A">
              <w:rPr>
                <w:szCs w:val="24"/>
                <w:lang w:val="en-US"/>
              </w:rPr>
              <w:t>;</w:t>
            </w:r>
          </w:p>
        </w:tc>
        <w:tc>
          <w:tcPr>
            <w:tcW w:w="334" w:type="pct"/>
          </w:tcPr>
          <w:p w14:paraId="4BE42F48" w14:textId="3BD4E135"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487" w:type="pct"/>
          </w:tcPr>
          <w:p w14:paraId="0BF6CDC7" w14:textId="70D073DC"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1640FEFF" w14:textId="77777777" w:rsidR="00EA21CA" w:rsidRPr="00463F22" w:rsidRDefault="00EA21CA" w:rsidP="00EA21CA">
            <w:pPr>
              <w:spacing w:before="60" w:after="60" w:line="360" w:lineRule="auto"/>
              <w:rPr>
                <w:color w:val="000000"/>
                <w:szCs w:val="24"/>
              </w:rPr>
            </w:pPr>
          </w:p>
        </w:tc>
      </w:tr>
      <w:tr w:rsidR="00463F22" w:rsidRPr="00463F22" w14:paraId="4048AA40" w14:textId="77777777" w:rsidTr="0081572A">
        <w:tc>
          <w:tcPr>
            <w:tcW w:w="383" w:type="pct"/>
          </w:tcPr>
          <w:p w14:paraId="3778264E" w14:textId="77777777" w:rsidR="00EA21CA" w:rsidRPr="00463F22" w:rsidRDefault="00EA21CA" w:rsidP="00EA21CA">
            <w:pPr>
              <w:spacing w:before="60" w:after="60" w:line="360" w:lineRule="auto"/>
              <w:jc w:val="center"/>
              <w:rPr>
                <w:color w:val="000000"/>
                <w:szCs w:val="24"/>
              </w:rPr>
            </w:pPr>
          </w:p>
        </w:tc>
        <w:tc>
          <w:tcPr>
            <w:tcW w:w="2700" w:type="pct"/>
          </w:tcPr>
          <w:p w14:paraId="17623FFA" w14:textId="455CF3B4" w:rsidR="00EA21CA" w:rsidRPr="00463F22" w:rsidRDefault="00EA21CA" w:rsidP="006D03B8">
            <w:pPr>
              <w:pStyle w:val="ListParagraph"/>
              <w:numPr>
                <w:ilvl w:val="0"/>
                <w:numId w:val="14"/>
              </w:numPr>
              <w:spacing w:line="360" w:lineRule="auto"/>
              <w:ind w:left="1082" w:hanging="540"/>
              <w:jc w:val="both"/>
              <w:rPr>
                <w:color w:val="000000"/>
                <w:szCs w:val="24"/>
                <w:lang w:val="en-US"/>
              </w:rPr>
            </w:pPr>
            <w:r w:rsidRPr="00463F22">
              <w:rPr>
                <w:color w:val="000000"/>
                <w:szCs w:val="24"/>
              </w:rPr>
              <w:t xml:space="preserve">seluruh struktur kelompok usaha yang terkait dengan </w:t>
            </w:r>
            <w:r w:rsidR="000A1291" w:rsidRPr="0081572A">
              <w:rPr>
                <w:szCs w:val="24"/>
              </w:rPr>
              <w:t>BPRS</w:t>
            </w:r>
            <w:r w:rsidRPr="0081572A">
              <w:rPr>
                <w:szCs w:val="24"/>
              </w:rPr>
              <w:t xml:space="preserve"> dan badan hukum pengendali </w:t>
            </w:r>
            <w:r w:rsidR="000A1291" w:rsidRPr="0081572A">
              <w:rPr>
                <w:szCs w:val="24"/>
              </w:rPr>
              <w:t>BPRS</w:t>
            </w:r>
            <w:r w:rsidRPr="0081572A">
              <w:rPr>
                <w:szCs w:val="24"/>
              </w:rPr>
              <w:t xml:space="preserve"> </w:t>
            </w:r>
            <w:r w:rsidRPr="00463F22">
              <w:rPr>
                <w:color w:val="000000"/>
                <w:szCs w:val="24"/>
              </w:rPr>
              <w:t xml:space="preserve">sampai dengan </w:t>
            </w:r>
            <w:r w:rsidR="00BE16AD" w:rsidRPr="00463F22">
              <w:rPr>
                <w:color w:val="000000"/>
                <w:szCs w:val="24"/>
                <w:lang w:val="en-US"/>
              </w:rPr>
              <w:t>pemegang saham pengendali terakhir (</w:t>
            </w:r>
            <w:r w:rsidRPr="00463F22">
              <w:rPr>
                <w:color w:val="000000"/>
                <w:szCs w:val="24"/>
              </w:rPr>
              <w:t>PSPT</w:t>
            </w:r>
            <w:r w:rsidR="00BE16AD" w:rsidRPr="00463F22">
              <w:rPr>
                <w:color w:val="000000"/>
                <w:szCs w:val="24"/>
                <w:lang w:val="en-US"/>
              </w:rPr>
              <w:t>)</w:t>
            </w:r>
            <w:r w:rsidRPr="00463F22">
              <w:rPr>
                <w:color w:val="000000"/>
                <w:szCs w:val="24"/>
              </w:rPr>
              <w:t xml:space="preserve">, kecuali bagi pemerintah </w:t>
            </w:r>
            <w:r w:rsidRPr="00463F22">
              <w:rPr>
                <w:color w:val="000000"/>
                <w:szCs w:val="24"/>
                <w:lang w:val="en-US"/>
              </w:rPr>
              <w:t>d</w:t>
            </w:r>
            <w:r w:rsidRPr="00463F22">
              <w:rPr>
                <w:color w:val="000000"/>
                <w:szCs w:val="24"/>
              </w:rPr>
              <w:t>aerah;</w:t>
            </w:r>
          </w:p>
        </w:tc>
        <w:tc>
          <w:tcPr>
            <w:tcW w:w="334" w:type="pct"/>
          </w:tcPr>
          <w:p w14:paraId="2F3D11CB" w14:textId="07F9B550"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487" w:type="pct"/>
          </w:tcPr>
          <w:p w14:paraId="54E06685" w14:textId="11AD713E"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3FC9EAFC" w14:textId="77777777" w:rsidR="00EA21CA" w:rsidRPr="00463F22" w:rsidRDefault="00EA21CA" w:rsidP="00EA21CA">
            <w:pPr>
              <w:spacing w:before="60" w:after="60" w:line="360" w:lineRule="auto"/>
              <w:rPr>
                <w:color w:val="000000"/>
                <w:szCs w:val="24"/>
              </w:rPr>
            </w:pPr>
          </w:p>
        </w:tc>
      </w:tr>
      <w:tr w:rsidR="00463F22" w:rsidRPr="00463F22" w14:paraId="4A9397A5" w14:textId="77777777" w:rsidTr="0081572A">
        <w:tc>
          <w:tcPr>
            <w:tcW w:w="383" w:type="pct"/>
          </w:tcPr>
          <w:p w14:paraId="5D9ADF62" w14:textId="4300E235" w:rsidR="00EA21CA" w:rsidRPr="00463F22" w:rsidRDefault="00EA21CA" w:rsidP="00EA21CA">
            <w:pPr>
              <w:spacing w:before="60" w:after="60" w:line="360" w:lineRule="auto"/>
              <w:jc w:val="center"/>
              <w:rPr>
                <w:color w:val="000000"/>
                <w:szCs w:val="24"/>
              </w:rPr>
            </w:pPr>
          </w:p>
        </w:tc>
        <w:tc>
          <w:tcPr>
            <w:tcW w:w="2700" w:type="pct"/>
          </w:tcPr>
          <w:p w14:paraId="19789F40" w14:textId="729C3184" w:rsidR="00EA21CA" w:rsidRPr="00463F22" w:rsidRDefault="00EA21CA" w:rsidP="006D03B8">
            <w:pPr>
              <w:pStyle w:val="ListParagraph"/>
              <w:numPr>
                <w:ilvl w:val="0"/>
                <w:numId w:val="14"/>
              </w:numPr>
              <w:spacing w:line="360" w:lineRule="auto"/>
              <w:ind w:left="1082" w:hanging="540"/>
              <w:jc w:val="both"/>
              <w:rPr>
                <w:color w:val="000000"/>
                <w:szCs w:val="24"/>
                <w:lang w:val="en-US"/>
              </w:rPr>
            </w:pPr>
            <w:r w:rsidRPr="00463F22">
              <w:rPr>
                <w:color w:val="000000"/>
                <w:szCs w:val="24"/>
              </w:rPr>
              <w:t xml:space="preserve">surat pernyataan bermeterai cukup dari pengurus badan hukum yang menyatakan bahwa yang bersangkutan telah menyampaikan informasi secara benar dan lengkap mengenai struktur kelompok </w:t>
            </w:r>
            <w:r w:rsidR="000A1291" w:rsidRPr="0081572A">
              <w:rPr>
                <w:szCs w:val="24"/>
              </w:rPr>
              <w:t>BPRS</w:t>
            </w:r>
            <w:r w:rsidRPr="00463F22">
              <w:rPr>
                <w:color w:val="000000"/>
                <w:szCs w:val="24"/>
              </w:rPr>
              <w:t xml:space="preserve"> sampai dengan pemilik terakhir, </w:t>
            </w:r>
            <w:r w:rsidRPr="00463F22">
              <w:rPr>
                <w:color w:val="000000"/>
                <w:szCs w:val="24"/>
              </w:rPr>
              <w:lastRenderedPageBreak/>
              <w:t xml:space="preserve">dalam hal badan hukum tersebut merupakan calon PSP </w:t>
            </w:r>
            <w:r w:rsidR="000A1291" w:rsidRPr="0081572A">
              <w:rPr>
                <w:szCs w:val="24"/>
              </w:rPr>
              <w:t>BPRS</w:t>
            </w:r>
            <w:r w:rsidRPr="0081572A">
              <w:rPr>
                <w:szCs w:val="24"/>
              </w:rPr>
              <w:t>;</w:t>
            </w:r>
          </w:p>
        </w:tc>
        <w:tc>
          <w:tcPr>
            <w:tcW w:w="334" w:type="pct"/>
          </w:tcPr>
          <w:p w14:paraId="43821C43" w14:textId="45DE0D52" w:rsidR="00EA21CA" w:rsidRPr="00463F22" w:rsidRDefault="00EA21CA" w:rsidP="00EA21CA">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71831126" w14:textId="72B1ECA9"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4C35E4B3" w14:textId="77777777" w:rsidR="00EA21CA" w:rsidRPr="00463F22" w:rsidRDefault="00EA21CA" w:rsidP="00EA21CA">
            <w:pPr>
              <w:spacing w:before="60" w:after="60" w:line="360" w:lineRule="auto"/>
              <w:rPr>
                <w:color w:val="000000"/>
                <w:szCs w:val="24"/>
              </w:rPr>
            </w:pPr>
          </w:p>
        </w:tc>
      </w:tr>
      <w:tr w:rsidR="00463F22" w:rsidRPr="00463F22" w14:paraId="619F442C" w14:textId="77777777" w:rsidTr="0081572A">
        <w:tc>
          <w:tcPr>
            <w:tcW w:w="383" w:type="pct"/>
          </w:tcPr>
          <w:p w14:paraId="6B8364F8" w14:textId="77777777" w:rsidR="00EA21CA" w:rsidRPr="00463F22" w:rsidRDefault="00EA21CA" w:rsidP="00EA21CA">
            <w:pPr>
              <w:spacing w:before="60" w:after="60" w:line="360" w:lineRule="auto"/>
              <w:jc w:val="center"/>
              <w:rPr>
                <w:color w:val="000000"/>
                <w:szCs w:val="24"/>
              </w:rPr>
            </w:pPr>
          </w:p>
        </w:tc>
        <w:tc>
          <w:tcPr>
            <w:tcW w:w="2700" w:type="pct"/>
          </w:tcPr>
          <w:p w14:paraId="2AC57515" w14:textId="63653799" w:rsidR="00EA21CA" w:rsidRPr="00463F22" w:rsidRDefault="00EA21CA" w:rsidP="006D03B8">
            <w:pPr>
              <w:pStyle w:val="ListParagraph"/>
              <w:numPr>
                <w:ilvl w:val="0"/>
                <w:numId w:val="14"/>
              </w:numPr>
              <w:spacing w:line="360" w:lineRule="auto"/>
              <w:ind w:left="1082" w:hanging="540"/>
              <w:jc w:val="both"/>
              <w:rPr>
                <w:color w:val="000000"/>
                <w:szCs w:val="24"/>
              </w:rPr>
            </w:pPr>
            <w:r w:rsidRPr="00463F22">
              <w:rPr>
                <w:color w:val="000000"/>
                <w:szCs w:val="24"/>
              </w:rPr>
              <w:t>surat pernyataan bemeterai cukup dari calon PSP mengenai kesediaan untuk memberikan data dan informasi yang terkait dengan struktur kelompok usaha kepada Otoritas Jasa Keuangan dalam rangka pengawasan;</w:t>
            </w:r>
          </w:p>
        </w:tc>
        <w:tc>
          <w:tcPr>
            <w:tcW w:w="334" w:type="pct"/>
          </w:tcPr>
          <w:p w14:paraId="74296B2F" w14:textId="2ED1027C"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487" w:type="pct"/>
          </w:tcPr>
          <w:p w14:paraId="7401F1FE" w14:textId="235928E3" w:rsidR="00EA21CA" w:rsidRPr="00463F22" w:rsidRDefault="00EA21CA" w:rsidP="00EA21CA">
            <w:pPr>
              <w:spacing w:before="60" w:after="60" w:line="360" w:lineRule="auto"/>
              <w:jc w:val="center"/>
              <w:rPr>
                <w:color w:val="000000"/>
                <w:szCs w:val="24"/>
              </w:rPr>
            </w:pPr>
            <w:r w:rsidRPr="00463F22">
              <w:rPr>
                <w:color w:val="000000"/>
                <w:szCs w:val="24"/>
              </w:rPr>
              <w:sym w:font="Wingdings 2" w:char="F0A3"/>
            </w:r>
          </w:p>
        </w:tc>
        <w:tc>
          <w:tcPr>
            <w:tcW w:w="1096" w:type="pct"/>
          </w:tcPr>
          <w:p w14:paraId="09AD8A4C" w14:textId="77777777" w:rsidR="00EA21CA" w:rsidRPr="00463F22" w:rsidRDefault="00EA21CA" w:rsidP="00EA21CA">
            <w:pPr>
              <w:spacing w:before="60" w:after="60" w:line="360" w:lineRule="auto"/>
              <w:rPr>
                <w:color w:val="000000"/>
                <w:szCs w:val="24"/>
              </w:rPr>
            </w:pPr>
          </w:p>
        </w:tc>
      </w:tr>
      <w:tr w:rsidR="00463F22" w:rsidRPr="00463F22" w14:paraId="68FB5D71" w14:textId="77777777" w:rsidTr="006D03B8">
        <w:tc>
          <w:tcPr>
            <w:tcW w:w="5000" w:type="pct"/>
            <w:gridSpan w:val="5"/>
            <w:shd w:val="clear" w:color="auto" w:fill="C00000"/>
          </w:tcPr>
          <w:p w14:paraId="0DE6C40A" w14:textId="5F2DB4BE" w:rsidR="0044027A" w:rsidRPr="00463F22" w:rsidRDefault="0044027A" w:rsidP="006D03B8">
            <w:pPr>
              <w:spacing w:line="360" w:lineRule="auto"/>
              <w:rPr>
                <w:color w:val="000000"/>
                <w:szCs w:val="24"/>
                <w:lang w:val="en-US"/>
              </w:rPr>
            </w:pPr>
            <w:r w:rsidRPr="00463F22">
              <w:rPr>
                <w:color w:val="FFFFFF" w:themeColor="background1"/>
                <w:szCs w:val="24"/>
                <w:lang w:val="en-US"/>
              </w:rPr>
              <w:t xml:space="preserve">Pemegang Saham </w:t>
            </w:r>
            <w:r w:rsidR="007A323B" w:rsidRPr="00463F22">
              <w:rPr>
                <w:color w:val="FFFFFF" w:themeColor="background1"/>
                <w:szCs w:val="24"/>
              </w:rPr>
              <w:t xml:space="preserve">Pengendali </w:t>
            </w:r>
            <w:r w:rsidRPr="00463F22">
              <w:rPr>
                <w:color w:val="FFFFFF" w:themeColor="background1"/>
                <w:szCs w:val="24"/>
                <w:lang w:val="en-US"/>
              </w:rPr>
              <w:t xml:space="preserve">Terakhir </w:t>
            </w:r>
          </w:p>
        </w:tc>
      </w:tr>
      <w:tr w:rsidR="00463F22" w:rsidRPr="00463F22" w14:paraId="0C43C5CD" w14:textId="77777777" w:rsidTr="0081572A">
        <w:tc>
          <w:tcPr>
            <w:tcW w:w="383" w:type="pct"/>
          </w:tcPr>
          <w:p w14:paraId="0E3C9F88" w14:textId="77777777" w:rsidR="007A323B" w:rsidRPr="00463F22" w:rsidRDefault="007A323B" w:rsidP="007A323B">
            <w:pPr>
              <w:spacing w:before="60" w:after="60" w:line="360" w:lineRule="auto"/>
              <w:jc w:val="center"/>
              <w:rPr>
                <w:color w:val="000000"/>
                <w:szCs w:val="24"/>
              </w:rPr>
            </w:pPr>
          </w:p>
        </w:tc>
        <w:tc>
          <w:tcPr>
            <w:tcW w:w="2700" w:type="pct"/>
          </w:tcPr>
          <w:p w14:paraId="46C0D1F6" w14:textId="2CB2115A"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Daftar isian bagi </w:t>
            </w:r>
            <w:r w:rsidRPr="003A083E">
              <w:rPr>
                <w:color w:val="000000"/>
                <w:szCs w:val="24"/>
              </w:rPr>
              <w:t xml:space="preserve">calon </w:t>
            </w:r>
            <w:r w:rsidR="00ED2C69" w:rsidRPr="003A083E">
              <w:rPr>
                <w:color w:val="000000"/>
                <w:szCs w:val="24"/>
                <w:lang w:val="en-US"/>
              </w:rPr>
              <w:t xml:space="preserve">PSPT </w:t>
            </w:r>
            <w:r w:rsidR="000A1291" w:rsidRPr="0081572A">
              <w:rPr>
                <w:szCs w:val="24"/>
              </w:rPr>
              <w:t>BPRS</w:t>
            </w:r>
            <w:r w:rsidRPr="0081572A">
              <w:rPr>
                <w:szCs w:val="24"/>
              </w:rPr>
              <w:t xml:space="preserve">, </w:t>
            </w:r>
            <w:r w:rsidRPr="003A083E">
              <w:rPr>
                <w:color w:val="000000"/>
                <w:szCs w:val="24"/>
              </w:rPr>
              <w:t xml:space="preserve">baik bagi calon </w:t>
            </w:r>
            <w:r w:rsidR="00F26A04" w:rsidRPr="003A083E">
              <w:rPr>
                <w:color w:val="000000"/>
                <w:szCs w:val="24"/>
                <w:lang w:val="en-US"/>
              </w:rPr>
              <w:t>orang perseorangan</w:t>
            </w:r>
            <w:r w:rsidR="00F26A04" w:rsidRPr="003A083E">
              <w:rPr>
                <w:color w:val="000000"/>
                <w:szCs w:val="24"/>
              </w:rPr>
              <w:t xml:space="preserve"> </w:t>
            </w:r>
            <w:r w:rsidRPr="003A083E">
              <w:rPr>
                <w:color w:val="000000"/>
                <w:szCs w:val="24"/>
              </w:rPr>
              <w:t>atau calon berbentuk badan hukum</w:t>
            </w:r>
            <w:r w:rsidRPr="00463F22">
              <w:rPr>
                <w:color w:val="000000"/>
                <w:szCs w:val="24"/>
              </w:rPr>
              <w:t>, sebagaimana diatur dalam Surat Edaran Otoritas Jasa Keuangan mengenai penilaian kemampuan dan kepatutan bagi calon pemegang saham pengendali, calon anggota direksi, dan calon anggota dewan komisaris bank.</w:t>
            </w:r>
          </w:p>
        </w:tc>
        <w:tc>
          <w:tcPr>
            <w:tcW w:w="334" w:type="pct"/>
          </w:tcPr>
          <w:p w14:paraId="6E43B4F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68339F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3534325" w14:textId="77777777" w:rsidR="007A323B" w:rsidRPr="00463F22" w:rsidRDefault="007A323B" w:rsidP="007A323B">
            <w:pPr>
              <w:spacing w:before="60" w:after="60" w:line="360" w:lineRule="auto"/>
              <w:rPr>
                <w:color w:val="000000"/>
                <w:szCs w:val="24"/>
              </w:rPr>
            </w:pPr>
          </w:p>
        </w:tc>
      </w:tr>
      <w:tr w:rsidR="00463F22" w:rsidRPr="00463F22" w14:paraId="281E3EE5" w14:textId="77777777" w:rsidTr="0081572A">
        <w:tc>
          <w:tcPr>
            <w:tcW w:w="383" w:type="pct"/>
          </w:tcPr>
          <w:p w14:paraId="1F07F768" w14:textId="77777777" w:rsidR="007A323B" w:rsidRPr="00463F22" w:rsidRDefault="007A323B" w:rsidP="007A323B">
            <w:pPr>
              <w:spacing w:before="60" w:after="60" w:line="360" w:lineRule="auto"/>
              <w:jc w:val="center"/>
              <w:rPr>
                <w:color w:val="000000"/>
                <w:szCs w:val="24"/>
              </w:rPr>
            </w:pPr>
          </w:p>
        </w:tc>
        <w:tc>
          <w:tcPr>
            <w:tcW w:w="2700" w:type="pct"/>
          </w:tcPr>
          <w:p w14:paraId="0FAB1186" w14:textId="53ECEB57" w:rsidR="00FF2FB6"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surat pernyataan bermeterai cukup dari </w:t>
            </w:r>
            <w:r w:rsidR="00ED2C69" w:rsidRPr="00463F22">
              <w:rPr>
                <w:color w:val="000000"/>
                <w:szCs w:val="24"/>
                <w:lang w:val="en-US"/>
              </w:rPr>
              <w:t>PSPT</w:t>
            </w:r>
            <w:r w:rsidRPr="00463F22">
              <w:rPr>
                <w:i/>
                <w:iCs/>
                <w:color w:val="000000"/>
                <w:szCs w:val="24"/>
              </w:rPr>
              <w:t xml:space="preserve">, </w:t>
            </w:r>
            <w:r w:rsidRPr="00463F22">
              <w:rPr>
                <w:color w:val="000000"/>
                <w:szCs w:val="24"/>
              </w:rPr>
              <w:t>yaitu:</w:t>
            </w:r>
          </w:p>
        </w:tc>
        <w:tc>
          <w:tcPr>
            <w:tcW w:w="334" w:type="pct"/>
          </w:tcPr>
          <w:p w14:paraId="30CBF2C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B2CD55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20154C8" w14:textId="77777777" w:rsidR="007A323B" w:rsidRPr="00463F22" w:rsidRDefault="007A323B" w:rsidP="007A323B">
            <w:pPr>
              <w:spacing w:before="60" w:after="60" w:line="360" w:lineRule="auto"/>
              <w:rPr>
                <w:color w:val="000000"/>
                <w:szCs w:val="24"/>
              </w:rPr>
            </w:pPr>
          </w:p>
        </w:tc>
      </w:tr>
      <w:tr w:rsidR="00463F22" w:rsidRPr="00463F22" w14:paraId="6E8350FF" w14:textId="77777777" w:rsidTr="0081572A">
        <w:tc>
          <w:tcPr>
            <w:tcW w:w="383" w:type="pct"/>
          </w:tcPr>
          <w:p w14:paraId="2B5FA08C" w14:textId="77777777" w:rsidR="007A323B" w:rsidRPr="00463F22" w:rsidRDefault="007A323B" w:rsidP="007A323B">
            <w:pPr>
              <w:spacing w:before="60" w:after="60" w:line="360" w:lineRule="auto"/>
              <w:jc w:val="center"/>
              <w:rPr>
                <w:color w:val="000000"/>
                <w:szCs w:val="24"/>
              </w:rPr>
            </w:pPr>
          </w:p>
        </w:tc>
        <w:tc>
          <w:tcPr>
            <w:tcW w:w="2700" w:type="pct"/>
          </w:tcPr>
          <w:p w14:paraId="0E9EEE08" w14:textId="048AC205" w:rsidR="007A323B" w:rsidRPr="00463F22" w:rsidRDefault="007A323B" w:rsidP="006D03B8">
            <w:pPr>
              <w:pStyle w:val="ListParagraph"/>
              <w:numPr>
                <w:ilvl w:val="0"/>
                <w:numId w:val="19"/>
              </w:numPr>
              <w:spacing w:line="360" w:lineRule="auto"/>
              <w:ind w:left="1690" w:hanging="567"/>
              <w:contextualSpacing w:val="0"/>
              <w:jc w:val="both"/>
              <w:rPr>
                <w:color w:val="000000"/>
                <w:szCs w:val="24"/>
              </w:rPr>
            </w:pPr>
            <w:r w:rsidRPr="00463F22">
              <w:rPr>
                <w:color w:val="000000"/>
                <w:szCs w:val="24"/>
              </w:rPr>
              <w:t xml:space="preserve">surat pernyataan sebagaimana </w:t>
            </w:r>
            <w:r w:rsidRPr="003A083E">
              <w:rPr>
                <w:color w:val="000000"/>
                <w:szCs w:val="24"/>
              </w:rPr>
              <w:t xml:space="preserve">dimaksud dalam butir </w:t>
            </w:r>
            <w:r w:rsidR="00ED2C69" w:rsidRPr="003A083E">
              <w:rPr>
                <w:color w:val="000000"/>
                <w:szCs w:val="24"/>
                <w:lang w:val="en-US"/>
              </w:rPr>
              <w:t>2.b.3)</w:t>
            </w:r>
            <w:r w:rsidRPr="003A083E">
              <w:rPr>
                <w:color w:val="000000"/>
                <w:szCs w:val="24"/>
              </w:rPr>
              <w:t xml:space="preserve">, dalam hal PSPT adalah </w:t>
            </w:r>
            <w:r w:rsidR="00F26A04" w:rsidRPr="003A083E">
              <w:rPr>
                <w:color w:val="000000"/>
                <w:szCs w:val="24"/>
                <w:lang w:val="en-US"/>
              </w:rPr>
              <w:t>orang perseorangan</w:t>
            </w:r>
            <w:r w:rsidRPr="003A083E">
              <w:rPr>
                <w:color w:val="000000"/>
                <w:szCs w:val="24"/>
              </w:rPr>
              <w:t>;</w:t>
            </w:r>
          </w:p>
        </w:tc>
        <w:tc>
          <w:tcPr>
            <w:tcW w:w="334" w:type="pct"/>
          </w:tcPr>
          <w:p w14:paraId="021E74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655D042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C74F90E" w14:textId="77777777" w:rsidR="007A323B" w:rsidRPr="00463F22" w:rsidRDefault="007A323B" w:rsidP="007A323B">
            <w:pPr>
              <w:spacing w:before="60" w:after="60" w:line="360" w:lineRule="auto"/>
              <w:rPr>
                <w:color w:val="000000"/>
                <w:szCs w:val="24"/>
              </w:rPr>
            </w:pPr>
          </w:p>
        </w:tc>
      </w:tr>
      <w:tr w:rsidR="00463F22" w:rsidRPr="00463F22" w14:paraId="52FBC2DA" w14:textId="77777777" w:rsidTr="0081572A">
        <w:tc>
          <w:tcPr>
            <w:tcW w:w="383" w:type="pct"/>
          </w:tcPr>
          <w:p w14:paraId="3EC72858" w14:textId="77777777" w:rsidR="007A323B" w:rsidRPr="00463F22" w:rsidRDefault="007A323B" w:rsidP="007A323B">
            <w:pPr>
              <w:spacing w:before="60" w:after="60" w:line="360" w:lineRule="auto"/>
              <w:jc w:val="center"/>
              <w:rPr>
                <w:color w:val="000000"/>
                <w:szCs w:val="24"/>
              </w:rPr>
            </w:pPr>
          </w:p>
        </w:tc>
        <w:tc>
          <w:tcPr>
            <w:tcW w:w="2700" w:type="pct"/>
          </w:tcPr>
          <w:p w14:paraId="79638C69" w14:textId="1DD66694" w:rsidR="007A323B" w:rsidRPr="00463F22" w:rsidRDefault="007A323B" w:rsidP="006D03B8">
            <w:pPr>
              <w:pStyle w:val="ListParagraph"/>
              <w:numPr>
                <w:ilvl w:val="0"/>
                <w:numId w:val="19"/>
              </w:numPr>
              <w:spacing w:line="360" w:lineRule="auto"/>
              <w:ind w:left="1690" w:hanging="567"/>
              <w:contextualSpacing w:val="0"/>
              <w:jc w:val="both"/>
              <w:rPr>
                <w:color w:val="000000"/>
                <w:szCs w:val="24"/>
              </w:rPr>
            </w:pPr>
            <w:r w:rsidRPr="00463F22">
              <w:rPr>
                <w:color w:val="000000"/>
                <w:szCs w:val="24"/>
              </w:rPr>
              <w:t xml:space="preserve">surat pernyataan badan hukum yang ditandatangani oleh </w:t>
            </w:r>
            <w:r w:rsidRPr="00463F22">
              <w:rPr>
                <w:color w:val="000000"/>
                <w:szCs w:val="24"/>
              </w:rPr>
              <w:lastRenderedPageBreak/>
              <w:t xml:space="preserve">seluruh anggota </w:t>
            </w:r>
            <w:r w:rsidR="00386D4A" w:rsidRPr="00463F22">
              <w:rPr>
                <w:color w:val="000000"/>
                <w:szCs w:val="24"/>
                <w:lang w:val="en-US"/>
              </w:rPr>
              <w:t>d</w:t>
            </w:r>
            <w:r w:rsidR="00386D4A" w:rsidRPr="00463F22">
              <w:rPr>
                <w:color w:val="000000"/>
                <w:szCs w:val="24"/>
              </w:rPr>
              <w:t>ireksi dan anggota d</w:t>
            </w:r>
            <w:r w:rsidRPr="00463F22">
              <w:rPr>
                <w:color w:val="000000"/>
                <w:szCs w:val="24"/>
              </w:rPr>
              <w:t xml:space="preserve">ewan </w:t>
            </w:r>
            <w:r w:rsidR="00386D4A" w:rsidRPr="00463F22">
              <w:rPr>
                <w:color w:val="000000"/>
                <w:szCs w:val="24"/>
                <w:lang w:val="en-US"/>
              </w:rPr>
              <w:t>k</w:t>
            </w:r>
            <w:r w:rsidRPr="00463F22">
              <w:rPr>
                <w:color w:val="000000"/>
                <w:szCs w:val="24"/>
              </w:rPr>
              <w:t>omisaris</w:t>
            </w:r>
            <w:r w:rsidR="00386D4A" w:rsidRPr="00463F22">
              <w:rPr>
                <w:color w:val="000000"/>
                <w:szCs w:val="24"/>
                <w:lang w:val="en-US"/>
              </w:rPr>
              <w:t xml:space="preserve"> atau</w:t>
            </w:r>
            <w:r w:rsidRPr="00463F22">
              <w:rPr>
                <w:color w:val="000000"/>
                <w:szCs w:val="24"/>
              </w:rPr>
              <w:t xml:space="preserve"> pengurus sebagaimana butir </w:t>
            </w:r>
            <w:r w:rsidR="00ED2C69" w:rsidRPr="00463F22">
              <w:rPr>
                <w:color w:val="000000"/>
                <w:szCs w:val="24"/>
                <w:lang w:val="en-US"/>
              </w:rPr>
              <w:t>2.c.7)</w:t>
            </w:r>
            <w:r w:rsidRPr="00463F22">
              <w:rPr>
                <w:color w:val="000000"/>
                <w:szCs w:val="24"/>
              </w:rPr>
              <w:t xml:space="preserve">, dalam hal PSPT yang ditetapkan oleh Otoritas Jasa Keuangan adalah badan hukum selain </w:t>
            </w:r>
            <w:r w:rsidR="00BA4110" w:rsidRPr="00463F22">
              <w:rPr>
                <w:color w:val="000000"/>
                <w:szCs w:val="24"/>
                <w:lang w:val="en-US"/>
              </w:rPr>
              <w:t>p</w:t>
            </w:r>
            <w:r w:rsidRPr="00463F22">
              <w:rPr>
                <w:color w:val="000000"/>
                <w:szCs w:val="24"/>
              </w:rPr>
              <w:t xml:space="preserve">emerintah </w:t>
            </w:r>
            <w:r w:rsidR="00BA4110" w:rsidRPr="00463F22">
              <w:rPr>
                <w:color w:val="000000"/>
                <w:szCs w:val="24"/>
                <w:lang w:val="en-US"/>
              </w:rPr>
              <w:t>d</w:t>
            </w:r>
            <w:r w:rsidRPr="00463F22">
              <w:rPr>
                <w:color w:val="000000"/>
                <w:szCs w:val="24"/>
              </w:rPr>
              <w:t>aerah;</w:t>
            </w:r>
          </w:p>
        </w:tc>
        <w:tc>
          <w:tcPr>
            <w:tcW w:w="334" w:type="pct"/>
          </w:tcPr>
          <w:p w14:paraId="7B0E8D2E"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784B136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334FDDB" w14:textId="77777777" w:rsidR="007A323B" w:rsidRPr="00463F22" w:rsidRDefault="007A323B" w:rsidP="007A323B">
            <w:pPr>
              <w:spacing w:before="60" w:after="60" w:line="360" w:lineRule="auto"/>
              <w:rPr>
                <w:color w:val="000000"/>
                <w:szCs w:val="24"/>
              </w:rPr>
            </w:pPr>
          </w:p>
        </w:tc>
      </w:tr>
      <w:tr w:rsidR="00463F22" w:rsidRPr="00463F22" w14:paraId="1019B95F" w14:textId="77777777" w:rsidTr="0081572A">
        <w:tc>
          <w:tcPr>
            <w:tcW w:w="383" w:type="pct"/>
          </w:tcPr>
          <w:p w14:paraId="30625619" w14:textId="51F71D7A" w:rsidR="007A323B" w:rsidRPr="00463F22" w:rsidRDefault="007A323B" w:rsidP="007A323B">
            <w:pPr>
              <w:spacing w:before="60" w:after="60" w:line="360" w:lineRule="auto"/>
              <w:jc w:val="center"/>
              <w:rPr>
                <w:color w:val="000000"/>
                <w:szCs w:val="24"/>
              </w:rPr>
            </w:pPr>
          </w:p>
        </w:tc>
        <w:tc>
          <w:tcPr>
            <w:tcW w:w="2700" w:type="pct"/>
          </w:tcPr>
          <w:p w14:paraId="478DD6EC" w14:textId="18BEFCDC" w:rsidR="007A323B" w:rsidRPr="00463F22" w:rsidRDefault="007A323B" w:rsidP="006D03B8">
            <w:pPr>
              <w:pStyle w:val="ListParagraph"/>
              <w:numPr>
                <w:ilvl w:val="0"/>
                <w:numId w:val="14"/>
              </w:numPr>
              <w:spacing w:line="360" w:lineRule="auto"/>
              <w:ind w:left="1123" w:hanging="567"/>
              <w:contextualSpacing w:val="0"/>
              <w:jc w:val="both"/>
              <w:rPr>
                <w:color w:val="000000"/>
                <w:szCs w:val="24"/>
              </w:rPr>
            </w:pPr>
            <w:r w:rsidRPr="00463F22">
              <w:rPr>
                <w:color w:val="000000"/>
                <w:szCs w:val="24"/>
              </w:rPr>
              <w:t xml:space="preserve">komitmen tertulis dari PSPT yang menyatakan bersedia untuk melaksanakan arah dan strategi pengembangan </w:t>
            </w:r>
            <w:r w:rsidR="000A1291" w:rsidRPr="0081572A">
              <w:rPr>
                <w:szCs w:val="24"/>
              </w:rPr>
              <w:t>BPRS</w:t>
            </w:r>
            <w:r w:rsidRPr="00463F22">
              <w:rPr>
                <w:color w:val="000000"/>
                <w:szCs w:val="24"/>
              </w:rPr>
              <w:t xml:space="preserve"> yang sehat, yang </w:t>
            </w:r>
            <w:r w:rsidR="00B52959" w:rsidRPr="00463F22">
              <w:rPr>
                <w:color w:val="000000"/>
                <w:szCs w:val="24"/>
                <w:lang w:val="en-US"/>
              </w:rPr>
              <w:t xml:space="preserve">memperhatikan </w:t>
            </w:r>
            <w:r w:rsidRPr="00463F22">
              <w:rPr>
                <w:color w:val="000000"/>
                <w:szCs w:val="24"/>
              </w:rPr>
              <w:t>pembiayaan kepada Usaha Mikro</w:t>
            </w:r>
            <w:r w:rsidR="00B52959" w:rsidRPr="00463F22">
              <w:rPr>
                <w:color w:val="000000"/>
                <w:szCs w:val="24"/>
                <w:lang w:val="en-US"/>
              </w:rPr>
              <w:t xml:space="preserve"> dan</w:t>
            </w:r>
            <w:r w:rsidRPr="00463F22">
              <w:rPr>
                <w:color w:val="000000"/>
                <w:szCs w:val="24"/>
              </w:rPr>
              <w:t xml:space="preserve"> Kecil (UMK) yang produktif untuk masyarakat setempat;</w:t>
            </w:r>
          </w:p>
        </w:tc>
        <w:tc>
          <w:tcPr>
            <w:tcW w:w="334" w:type="pct"/>
          </w:tcPr>
          <w:p w14:paraId="277AED6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1F2882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05ECE36" w14:textId="77777777" w:rsidR="007A323B" w:rsidRPr="00463F22" w:rsidRDefault="007A323B" w:rsidP="007A323B">
            <w:pPr>
              <w:spacing w:before="60" w:after="60" w:line="360" w:lineRule="auto"/>
              <w:rPr>
                <w:color w:val="000000"/>
                <w:szCs w:val="24"/>
              </w:rPr>
            </w:pPr>
          </w:p>
        </w:tc>
      </w:tr>
      <w:tr w:rsidR="00463F22" w:rsidRPr="00463F22" w14:paraId="2E4F5154" w14:textId="77777777" w:rsidTr="006D03B8">
        <w:tc>
          <w:tcPr>
            <w:tcW w:w="5000" w:type="pct"/>
            <w:gridSpan w:val="5"/>
            <w:shd w:val="clear" w:color="auto" w:fill="C00000"/>
          </w:tcPr>
          <w:p w14:paraId="19BACCCB" w14:textId="412D83A7" w:rsidR="007A323B" w:rsidRPr="001311E4" w:rsidRDefault="007A323B" w:rsidP="006D03B8">
            <w:pPr>
              <w:spacing w:line="360" w:lineRule="auto"/>
              <w:rPr>
                <w:color w:val="000000"/>
                <w:szCs w:val="24"/>
                <w:lang w:val="en-US"/>
              </w:rPr>
            </w:pPr>
            <w:r w:rsidRPr="00463F22">
              <w:rPr>
                <w:color w:val="FFFFFF" w:themeColor="background1"/>
                <w:szCs w:val="24"/>
              </w:rPr>
              <w:t>Anggota Direksi</w:t>
            </w:r>
            <w:r w:rsidR="001311E4">
              <w:rPr>
                <w:color w:val="FFFFFF" w:themeColor="background1"/>
                <w:szCs w:val="24"/>
                <w:lang w:val="en-US"/>
              </w:rPr>
              <w:t xml:space="preserve">, </w:t>
            </w:r>
            <w:r w:rsidRPr="00463F22">
              <w:rPr>
                <w:color w:val="FFFFFF" w:themeColor="background1"/>
                <w:szCs w:val="24"/>
              </w:rPr>
              <w:t>Anggota Dewan Komisaris</w:t>
            </w:r>
            <w:r w:rsidR="001311E4">
              <w:rPr>
                <w:color w:val="FFFFFF" w:themeColor="background1"/>
                <w:szCs w:val="24"/>
                <w:lang w:val="en-US"/>
              </w:rPr>
              <w:t>, dan Anggota Dewan Pengawas Syariah</w:t>
            </w:r>
          </w:p>
        </w:tc>
      </w:tr>
      <w:tr w:rsidR="00463F22" w:rsidRPr="00463F22" w14:paraId="173A4E1F" w14:textId="77777777" w:rsidTr="0081572A">
        <w:tc>
          <w:tcPr>
            <w:tcW w:w="383" w:type="pct"/>
          </w:tcPr>
          <w:p w14:paraId="33EFC53B"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shd w:val="clear" w:color="auto" w:fill="auto"/>
          </w:tcPr>
          <w:p w14:paraId="106E2760" w14:textId="11E25C49" w:rsidR="007A323B" w:rsidRPr="00463F22" w:rsidRDefault="007A323B" w:rsidP="006D03B8">
            <w:pPr>
              <w:spacing w:line="360" w:lineRule="auto"/>
              <w:jc w:val="both"/>
              <w:rPr>
                <w:color w:val="000000"/>
                <w:szCs w:val="24"/>
              </w:rPr>
            </w:pPr>
            <w:r w:rsidRPr="00463F22">
              <w:rPr>
                <w:color w:val="000000"/>
                <w:szCs w:val="24"/>
              </w:rPr>
              <w:t>Calon anggota Direksi dan calon anggota Dewan Kom</w:t>
            </w:r>
            <w:r w:rsidRPr="0081572A">
              <w:rPr>
                <w:szCs w:val="24"/>
              </w:rPr>
              <w:t>isaris</w:t>
            </w:r>
            <w:r w:rsidR="002D09B1" w:rsidRPr="0081572A">
              <w:rPr>
                <w:szCs w:val="24"/>
                <w:lang w:val="en-US"/>
              </w:rPr>
              <w:t>, dan calon anggota DPS</w:t>
            </w:r>
            <w:r w:rsidRPr="0081572A">
              <w:rPr>
                <w:szCs w:val="24"/>
              </w:rPr>
              <w:t>:</w:t>
            </w:r>
          </w:p>
        </w:tc>
        <w:tc>
          <w:tcPr>
            <w:tcW w:w="334" w:type="pct"/>
          </w:tcPr>
          <w:p w14:paraId="6CE9578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4ECFC51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3C8BE54" w14:textId="77777777" w:rsidR="007A323B" w:rsidRPr="00463F22" w:rsidRDefault="007A323B" w:rsidP="007A323B">
            <w:pPr>
              <w:spacing w:before="60" w:after="60" w:line="360" w:lineRule="auto"/>
              <w:rPr>
                <w:color w:val="000000"/>
                <w:szCs w:val="24"/>
              </w:rPr>
            </w:pPr>
          </w:p>
        </w:tc>
      </w:tr>
      <w:tr w:rsidR="00463F22" w:rsidRPr="00463F22" w14:paraId="31B8DE15" w14:textId="77777777" w:rsidTr="0081572A">
        <w:tc>
          <w:tcPr>
            <w:tcW w:w="383" w:type="pct"/>
          </w:tcPr>
          <w:p w14:paraId="32D3B82E" w14:textId="77777777" w:rsidR="007A323B" w:rsidRPr="00463F22" w:rsidRDefault="007A323B" w:rsidP="007A323B">
            <w:pPr>
              <w:spacing w:before="60" w:after="60" w:line="360" w:lineRule="auto"/>
              <w:jc w:val="center"/>
              <w:rPr>
                <w:color w:val="000000"/>
                <w:szCs w:val="24"/>
              </w:rPr>
            </w:pPr>
          </w:p>
        </w:tc>
        <w:tc>
          <w:tcPr>
            <w:tcW w:w="2700" w:type="pct"/>
          </w:tcPr>
          <w:p w14:paraId="7F4D8A09" w14:textId="00078AC2" w:rsidR="007A323B" w:rsidRPr="00463F22" w:rsidRDefault="007A323B" w:rsidP="006D03B8">
            <w:pPr>
              <w:pStyle w:val="ListParagraph"/>
              <w:numPr>
                <w:ilvl w:val="0"/>
                <w:numId w:val="9"/>
              </w:numPr>
              <w:spacing w:line="360" w:lineRule="auto"/>
              <w:ind w:left="556" w:hanging="556"/>
              <w:contextualSpacing w:val="0"/>
              <w:jc w:val="both"/>
              <w:rPr>
                <w:color w:val="000000"/>
                <w:szCs w:val="24"/>
              </w:rPr>
            </w:pPr>
            <w:r w:rsidRPr="00463F22">
              <w:rPr>
                <w:color w:val="000000"/>
                <w:szCs w:val="24"/>
              </w:rPr>
              <w:t>Daftar susunan anggota Direksi</w:t>
            </w:r>
            <w:r w:rsidR="00803DDA">
              <w:rPr>
                <w:color w:val="000000"/>
                <w:szCs w:val="24"/>
                <w:lang w:val="en-US"/>
              </w:rPr>
              <w:t xml:space="preserve">, </w:t>
            </w:r>
            <w:r w:rsidRPr="00463F22">
              <w:rPr>
                <w:color w:val="000000"/>
                <w:szCs w:val="24"/>
              </w:rPr>
              <w:t>anggota Dewan Komisar</w:t>
            </w:r>
            <w:r w:rsidRPr="0081572A">
              <w:rPr>
                <w:szCs w:val="24"/>
              </w:rPr>
              <w:t>is</w:t>
            </w:r>
            <w:r w:rsidR="002D09B1" w:rsidRPr="0081572A">
              <w:rPr>
                <w:szCs w:val="24"/>
                <w:lang w:val="en-US"/>
              </w:rPr>
              <w:t>, dan calon anggota DPS</w:t>
            </w:r>
            <w:r w:rsidRPr="0081572A">
              <w:rPr>
                <w:szCs w:val="24"/>
              </w:rPr>
              <w:t>;</w:t>
            </w:r>
          </w:p>
        </w:tc>
        <w:tc>
          <w:tcPr>
            <w:tcW w:w="334" w:type="pct"/>
          </w:tcPr>
          <w:p w14:paraId="5CB5667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629C6E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BC0E25C" w14:textId="77777777" w:rsidR="007A323B" w:rsidRPr="00463F22" w:rsidRDefault="007A323B" w:rsidP="007A323B">
            <w:pPr>
              <w:spacing w:before="60" w:after="60" w:line="360" w:lineRule="auto"/>
              <w:rPr>
                <w:color w:val="000000"/>
                <w:szCs w:val="24"/>
              </w:rPr>
            </w:pPr>
          </w:p>
        </w:tc>
      </w:tr>
      <w:tr w:rsidR="00463F22" w:rsidRPr="00463F22" w14:paraId="24A06464" w14:textId="77777777" w:rsidTr="0081572A">
        <w:tc>
          <w:tcPr>
            <w:tcW w:w="383" w:type="pct"/>
          </w:tcPr>
          <w:p w14:paraId="1C2C8C72" w14:textId="77777777" w:rsidR="007A323B" w:rsidRPr="00463F22" w:rsidRDefault="007A323B" w:rsidP="007A323B">
            <w:pPr>
              <w:spacing w:before="60" w:after="60" w:line="360" w:lineRule="auto"/>
              <w:jc w:val="center"/>
              <w:rPr>
                <w:color w:val="000000"/>
                <w:szCs w:val="24"/>
              </w:rPr>
            </w:pPr>
          </w:p>
        </w:tc>
        <w:tc>
          <w:tcPr>
            <w:tcW w:w="2700" w:type="pct"/>
          </w:tcPr>
          <w:p w14:paraId="7414A975" w14:textId="0414A08F" w:rsidR="00EA21CA" w:rsidRPr="00463F22" w:rsidRDefault="007A323B" w:rsidP="006D03B8">
            <w:pPr>
              <w:pStyle w:val="ListParagraph"/>
              <w:numPr>
                <w:ilvl w:val="0"/>
                <w:numId w:val="9"/>
              </w:numPr>
              <w:spacing w:line="360" w:lineRule="auto"/>
              <w:ind w:left="556" w:hanging="556"/>
              <w:contextualSpacing w:val="0"/>
              <w:jc w:val="both"/>
              <w:rPr>
                <w:color w:val="000000"/>
                <w:szCs w:val="24"/>
              </w:rPr>
            </w:pPr>
            <w:r w:rsidRPr="00463F22">
              <w:rPr>
                <w:color w:val="000000"/>
                <w:szCs w:val="24"/>
              </w:rPr>
              <w:t xml:space="preserve">Dokumen persyaratan </w:t>
            </w:r>
            <w:r w:rsidR="00803DDA">
              <w:rPr>
                <w:color w:val="000000"/>
                <w:szCs w:val="24"/>
                <w:lang w:val="en-US"/>
              </w:rPr>
              <w:t xml:space="preserve">Direksi dan anggota Dewan Komisaris  </w:t>
            </w:r>
            <w:r w:rsidRPr="00463F22">
              <w:rPr>
                <w:color w:val="000000"/>
                <w:szCs w:val="24"/>
              </w:rPr>
              <w:t xml:space="preserve">sebagaimana diatur dalam ketentuan Surat Edaran Otoritas Jasa Keuangan mengenai penilaian kemampuan dan kepatutan bagi calon pemegang saham pengendali, calon anggota </w:t>
            </w:r>
            <w:r w:rsidRPr="00463F22">
              <w:rPr>
                <w:color w:val="000000"/>
                <w:szCs w:val="24"/>
              </w:rPr>
              <w:lastRenderedPageBreak/>
              <w:t>direksi, dan calon anggota dewan komisaris bank.</w:t>
            </w:r>
          </w:p>
        </w:tc>
        <w:tc>
          <w:tcPr>
            <w:tcW w:w="334" w:type="pct"/>
          </w:tcPr>
          <w:p w14:paraId="57B5E89C"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78A9934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C84904C" w14:textId="77777777" w:rsidR="007A323B" w:rsidRPr="00463F22" w:rsidRDefault="007A323B" w:rsidP="007A323B">
            <w:pPr>
              <w:spacing w:before="60" w:after="60" w:line="360" w:lineRule="auto"/>
              <w:rPr>
                <w:color w:val="000000"/>
                <w:szCs w:val="24"/>
              </w:rPr>
            </w:pPr>
          </w:p>
        </w:tc>
      </w:tr>
      <w:tr w:rsidR="00803DDA" w:rsidRPr="00463F22" w14:paraId="0557076F" w14:textId="77777777" w:rsidTr="0081572A">
        <w:trPr>
          <w:trHeight w:val="364"/>
        </w:trPr>
        <w:tc>
          <w:tcPr>
            <w:tcW w:w="383" w:type="pct"/>
          </w:tcPr>
          <w:p w14:paraId="51E96AE6" w14:textId="77777777" w:rsidR="00803DDA" w:rsidRPr="00463F22" w:rsidRDefault="00803DDA" w:rsidP="00803DDA">
            <w:pPr>
              <w:spacing w:before="60" w:after="60" w:line="360" w:lineRule="auto"/>
              <w:jc w:val="center"/>
              <w:rPr>
                <w:color w:val="000000"/>
                <w:szCs w:val="24"/>
              </w:rPr>
            </w:pPr>
          </w:p>
        </w:tc>
        <w:tc>
          <w:tcPr>
            <w:tcW w:w="2700" w:type="pct"/>
          </w:tcPr>
          <w:p w14:paraId="02B6D08D" w14:textId="1B546636" w:rsidR="00803DDA" w:rsidRPr="00463F22" w:rsidRDefault="00803DDA" w:rsidP="00FC3F62">
            <w:pPr>
              <w:pStyle w:val="ListParagraph"/>
              <w:numPr>
                <w:ilvl w:val="0"/>
                <w:numId w:val="9"/>
              </w:numPr>
              <w:spacing w:line="360" w:lineRule="auto"/>
              <w:ind w:left="556" w:hanging="556"/>
              <w:contextualSpacing w:val="0"/>
              <w:jc w:val="both"/>
              <w:rPr>
                <w:color w:val="000000"/>
                <w:szCs w:val="24"/>
              </w:rPr>
            </w:pPr>
            <w:r w:rsidRPr="0081572A">
              <w:rPr>
                <w:szCs w:val="24"/>
              </w:rPr>
              <w:t>Dokumen bagi DPS</w:t>
            </w:r>
          </w:p>
        </w:tc>
        <w:tc>
          <w:tcPr>
            <w:tcW w:w="334" w:type="pct"/>
          </w:tcPr>
          <w:p w14:paraId="3A6B6047" w14:textId="29F2E95C" w:rsidR="00803DDA" w:rsidRPr="00463F22" w:rsidRDefault="00803DDA" w:rsidP="00803DDA">
            <w:pPr>
              <w:spacing w:before="60" w:after="60" w:line="360" w:lineRule="auto"/>
              <w:jc w:val="center"/>
              <w:rPr>
                <w:color w:val="000000"/>
                <w:szCs w:val="24"/>
              </w:rPr>
            </w:pPr>
            <w:r w:rsidRPr="00463F22">
              <w:rPr>
                <w:color w:val="000000"/>
                <w:szCs w:val="24"/>
              </w:rPr>
              <w:sym w:font="Wingdings 2" w:char="F0A3"/>
            </w:r>
          </w:p>
        </w:tc>
        <w:tc>
          <w:tcPr>
            <w:tcW w:w="487" w:type="pct"/>
          </w:tcPr>
          <w:p w14:paraId="44596055" w14:textId="66EF4842" w:rsidR="00803DDA" w:rsidRPr="00463F22" w:rsidRDefault="00803DDA" w:rsidP="00803DDA">
            <w:pPr>
              <w:spacing w:before="60" w:after="60" w:line="360" w:lineRule="auto"/>
              <w:jc w:val="center"/>
              <w:rPr>
                <w:color w:val="000000"/>
                <w:szCs w:val="24"/>
              </w:rPr>
            </w:pPr>
            <w:r w:rsidRPr="00463F22">
              <w:rPr>
                <w:color w:val="000000"/>
                <w:szCs w:val="24"/>
              </w:rPr>
              <w:sym w:font="Wingdings 2" w:char="F0A3"/>
            </w:r>
          </w:p>
        </w:tc>
        <w:tc>
          <w:tcPr>
            <w:tcW w:w="1096" w:type="pct"/>
          </w:tcPr>
          <w:p w14:paraId="33D173DF" w14:textId="77777777" w:rsidR="00803DDA" w:rsidRPr="00463F22" w:rsidRDefault="00803DDA" w:rsidP="00803DDA">
            <w:pPr>
              <w:spacing w:before="60" w:after="60" w:line="360" w:lineRule="auto"/>
              <w:rPr>
                <w:color w:val="000000"/>
                <w:szCs w:val="24"/>
              </w:rPr>
            </w:pPr>
          </w:p>
        </w:tc>
      </w:tr>
      <w:tr w:rsidR="00FC3F62" w:rsidRPr="00463F22" w14:paraId="7C5E6653" w14:textId="77777777" w:rsidTr="0081572A">
        <w:tc>
          <w:tcPr>
            <w:tcW w:w="383" w:type="pct"/>
          </w:tcPr>
          <w:p w14:paraId="12B966AA" w14:textId="77777777" w:rsidR="00FC3F62" w:rsidRPr="00463F22" w:rsidRDefault="00FC3F62" w:rsidP="00FC3F62">
            <w:pPr>
              <w:spacing w:before="60" w:after="60" w:line="360" w:lineRule="auto"/>
              <w:jc w:val="center"/>
              <w:rPr>
                <w:color w:val="000000"/>
                <w:szCs w:val="24"/>
              </w:rPr>
            </w:pPr>
          </w:p>
        </w:tc>
        <w:tc>
          <w:tcPr>
            <w:tcW w:w="2700" w:type="pct"/>
            <w:vAlign w:val="center"/>
          </w:tcPr>
          <w:p w14:paraId="6DA431CB" w14:textId="5254A0E7" w:rsidR="00FC3F62" w:rsidRPr="00FC3F62" w:rsidRDefault="00FC3F62" w:rsidP="0081572A">
            <w:pPr>
              <w:pStyle w:val="ListParagraph"/>
              <w:numPr>
                <w:ilvl w:val="0"/>
                <w:numId w:val="231"/>
              </w:numPr>
              <w:spacing w:line="360" w:lineRule="auto"/>
              <w:ind w:left="1128" w:hanging="595"/>
              <w:contextualSpacing w:val="0"/>
              <w:jc w:val="both"/>
              <w:rPr>
                <w:color w:val="000000"/>
                <w:szCs w:val="24"/>
                <w:lang w:val="en-US"/>
              </w:rPr>
            </w:pPr>
            <w:r w:rsidRPr="0081572A">
              <w:rPr>
                <w:szCs w:val="24"/>
                <w:lang w:val="en-US"/>
              </w:rPr>
              <w:t>pasfoto</w:t>
            </w:r>
            <w:r w:rsidRPr="00FC3F62">
              <w:rPr>
                <w:rStyle w:val="fontstyle01"/>
                <w:sz w:val="24"/>
              </w:rPr>
              <w:t xml:space="preserve"> terakhir ukuran 4 x 6 cm;</w:t>
            </w:r>
          </w:p>
        </w:tc>
        <w:tc>
          <w:tcPr>
            <w:tcW w:w="334" w:type="pct"/>
          </w:tcPr>
          <w:p w14:paraId="4F1725C4" w14:textId="2AC90E1D"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487" w:type="pct"/>
          </w:tcPr>
          <w:p w14:paraId="4610B522" w14:textId="7E2F48BF"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1096" w:type="pct"/>
          </w:tcPr>
          <w:p w14:paraId="0A01A688" w14:textId="77777777" w:rsidR="00FC3F62" w:rsidRPr="00463F22" w:rsidRDefault="00FC3F62" w:rsidP="00FC3F62">
            <w:pPr>
              <w:spacing w:before="60" w:after="60" w:line="360" w:lineRule="auto"/>
              <w:rPr>
                <w:color w:val="000000"/>
                <w:szCs w:val="24"/>
              </w:rPr>
            </w:pPr>
          </w:p>
        </w:tc>
      </w:tr>
      <w:tr w:rsidR="00FC3F62" w:rsidRPr="00463F22" w14:paraId="17DCB7FB" w14:textId="77777777" w:rsidTr="0081572A">
        <w:tc>
          <w:tcPr>
            <w:tcW w:w="383" w:type="pct"/>
          </w:tcPr>
          <w:p w14:paraId="1686D76C" w14:textId="77777777" w:rsidR="00FC3F62" w:rsidRPr="00463F22" w:rsidRDefault="00FC3F62" w:rsidP="00FC3F62">
            <w:pPr>
              <w:spacing w:before="60" w:after="60" w:line="360" w:lineRule="auto"/>
              <w:jc w:val="center"/>
              <w:rPr>
                <w:color w:val="000000"/>
                <w:szCs w:val="24"/>
              </w:rPr>
            </w:pPr>
          </w:p>
        </w:tc>
        <w:tc>
          <w:tcPr>
            <w:tcW w:w="2700" w:type="pct"/>
            <w:vAlign w:val="center"/>
          </w:tcPr>
          <w:p w14:paraId="4E031A7B" w14:textId="27C29E0C" w:rsidR="00FC3F62" w:rsidRPr="00FC3F62" w:rsidRDefault="00FC3F62" w:rsidP="0081572A">
            <w:pPr>
              <w:pStyle w:val="ListParagraph"/>
              <w:numPr>
                <w:ilvl w:val="0"/>
                <w:numId w:val="231"/>
              </w:numPr>
              <w:spacing w:line="360" w:lineRule="auto"/>
              <w:ind w:left="1128" w:hanging="595"/>
              <w:contextualSpacing w:val="0"/>
              <w:jc w:val="both"/>
              <w:rPr>
                <w:rStyle w:val="fontstyle01"/>
                <w:sz w:val="24"/>
              </w:rPr>
            </w:pPr>
            <w:r w:rsidRPr="0081572A">
              <w:rPr>
                <w:szCs w:val="24"/>
                <w:lang w:val="en-US"/>
              </w:rPr>
              <w:t>fotokopi</w:t>
            </w:r>
            <w:r w:rsidRPr="00FC3F62">
              <w:rPr>
                <w:rStyle w:val="fontstyle01"/>
                <w:sz w:val="24"/>
              </w:rPr>
              <w:t xml:space="preserve"> tanda pengenal berupa KTP;</w:t>
            </w:r>
          </w:p>
        </w:tc>
        <w:tc>
          <w:tcPr>
            <w:tcW w:w="334" w:type="pct"/>
          </w:tcPr>
          <w:p w14:paraId="681BCF20" w14:textId="7706BBE6"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487" w:type="pct"/>
          </w:tcPr>
          <w:p w14:paraId="0DE5F4CA" w14:textId="586351C7"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1096" w:type="pct"/>
          </w:tcPr>
          <w:p w14:paraId="49ECAE04" w14:textId="77777777" w:rsidR="00FC3F62" w:rsidRPr="00463F22" w:rsidRDefault="00FC3F62" w:rsidP="00FC3F62">
            <w:pPr>
              <w:spacing w:before="60" w:after="60" w:line="360" w:lineRule="auto"/>
              <w:rPr>
                <w:color w:val="000000"/>
                <w:szCs w:val="24"/>
              </w:rPr>
            </w:pPr>
          </w:p>
        </w:tc>
      </w:tr>
      <w:tr w:rsidR="00FC3F62" w:rsidRPr="00463F22" w14:paraId="3FE16F22" w14:textId="77777777" w:rsidTr="0081572A">
        <w:tc>
          <w:tcPr>
            <w:tcW w:w="383" w:type="pct"/>
          </w:tcPr>
          <w:p w14:paraId="6189877F" w14:textId="77777777" w:rsidR="00FC3F62" w:rsidRPr="00463F22" w:rsidRDefault="00FC3F62" w:rsidP="00FC3F62">
            <w:pPr>
              <w:spacing w:before="60" w:after="60" w:line="360" w:lineRule="auto"/>
              <w:jc w:val="center"/>
              <w:rPr>
                <w:color w:val="000000"/>
                <w:szCs w:val="24"/>
              </w:rPr>
            </w:pPr>
          </w:p>
        </w:tc>
        <w:tc>
          <w:tcPr>
            <w:tcW w:w="2700" w:type="pct"/>
            <w:vAlign w:val="center"/>
          </w:tcPr>
          <w:p w14:paraId="74200B8B" w14:textId="3D9CDE48" w:rsidR="00FC3F62" w:rsidRPr="00FC3F62" w:rsidRDefault="00FC3F62" w:rsidP="0081572A">
            <w:pPr>
              <w:pStyle w:val="ListParagraph"/>
              <w:numPr>
                <w:ilvl w:val="0"/>
                <w:numId w:val="231"/>
              </w:numPr>
              <w:spacing w:line="360" w:lineRule="auto"/>
              <w:ind w:left="1128" w:hanging="595"/>
              <w:contextualSpacing w:val="0"/>
              <w:jc w:val="both"/>
              <w:rPr>
                <w:rStyle w:val="fontstyle01"/>
                <w:sz w:val="24"/>
              </w:rPr>
            </w:pPr>
            <w:r w:rsidRPr="0081572A">
              <w:rPr>
                <w:szCs w:val="24"/>
                <w:lang w:val="en-US"/>
              </w:rPr>
              <w:t>daftar</w:t>
            </w:r>
            <w:r w:rsidRPr="00FC3F62">
              <w:rPr>
                <w:rStyle w:val="fontstyle01"/>
                <w:sz w:val="24"/>
              </w:rPr>
              <w:t xml:space="preserve"> riwayat hidup;</w:t>
            </w:r>
          </w:p>
        </w:tc>
        <w:tc>
          <w:tcPr>
            <w:tcW w:w="334" w:type="pct"/>
          </w:tcPr>
          <w:p w14:paraId="0C67CFBB" w14:textId="7545166F"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487" w:type="pct"/>
          </w:tcPr>
          <w:p w14:paraId="0598F2B5" w14:textId="767A83AD"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1096" w:type="pct"/>
          </w:tcPr>
          <w:p w14:paraId="57A3BEF4" w14:textId="77777777" w:rsidR="00FC3F62" w:rsidRPr="00463F22" w:rsidRDefault="00FC3F62" w:rsidP="00FC3F62">
            <w:pPr>
              <w:spacing w:before="60" w:after="60" w:line="360" w:lineRule="auto"/>
              <w:rPr>
                <w:color w:val="000000"/>
                <w:szCs w:val="24"/>
              </w:rPr>
            </w:pPr>
          </w:p>
        </w:tc>
      </w:tr>
      <w:tr w:rsidR="00FC3F62" w:rsidRPr="00463F22" w14:paraId="3D3C2521" w14:textId="77777777" w:rsidTr="0081572A">
        <w:tc>
          <w:tcPr>
            <w:tcW w:w="383" w:type="pct"/>
          </w:tcPr>
          <w:p w14:paraId="467132AF" w14:textId="77777777" w:rsidR="00FC3F62" w:rsidRPr="00463F22" w:rsidRDefault="00FC3F62" w:rsidP="00FC3F62">
            <w:pPr>
              <w:spacing w:before="60" w:after="60" w:line="360" w:lineRule="auto"/>
              <w:jc w:val="center"/>
              <w:rPr>
                <w:color w:val="000000"/>
                <w:szCs w:val="24"/>
              </w:rPr>
            </w:pPr>
          </w:p>
        </w:tc>
        <w:tc>
          <w:tcPr>
            <w:tcW w:w="2700" w:type="pct"/>
            <w:vAlign w:val="center"/>
          </w:tcPr>
          <w:p w14:paraId="7FB23A6A" w14:textId="3FA11EFB" w:rsidR="00FC3F62" w:rsidRPr="00A15ECB" w:rsidRDefault="00A15ECB" w:rsidP="0081572A">
            <w:pPr>
              <w:pStyle w:val="ListParagraph"/>
              <w:numPr>
                <w:ilvl w:val="0"/>
                <w:numId w:val="231"/>
              </w:numPr>
              <w:spacing w:line="360" w:lineRule="auto"/>
              <w:ind w:left="1128" w:hanging="595"/>
              <w:contextualSpacing w:val="0"/>
              <w:jc w:val="both"/>
              <w:rPr>
                <w:color w:val="000000"/>
                <w:szCs w:val="24"/>
                <w:lang w:val="en-US"/>
              </w:rPr>
            </w:pPr>
            <w:r w:rsidRPr="00A15ECB">
              <w:rPr>
                <w:color w:val="000000"/>
                <w:szCs w:val="24"/>
                <w:lang w:val="en-US"/>
              </w:rPr>
              <w:t>surat pernyataan bermeterai cukup dari</w:t>
            </w:r>
            <w:r>
              <w:rPr>
                <w:color w:val="000000"/>
                <w:szCs w:val="24"/>
                <w:lang w:val="en-US"/>
              </w:rPr>
              <w:t xml:space="preserve"> </w:t>
            </w:r>
            <w:r w:rsidRPr="00A15ECB">
              <w:rPr>
                <w:color w:val="000000"/>
                <w:szCs w:val="24"/>
                <w:lang w:val="en-US"/>
              </w:rPr>
              <w:t>calon</w:t>
            </w:r>
            <w:r>
              <w:rPr>
                <w:color w:val="000000"/>
                <w:szCs w:val="24"/>
                <w:lang w:val="en-US"/>
              </w:rPr>
              <w:t xml:space="preserve"> </w:t>
            </w:r>
            <w:r w:rsidRPr="00A15ECB">
              <w:rPr>
                <w:color w:val="000000"/>
                <w:szCs w:val="24"/>
                <w:lang w:val="en-US"/>
              </w:rPr>
              <w:t xml:space="preserve">anggota DPS yang </w:t>
            </w:r>
            <w:r w:rsidRPr="00A15ECB">
              <w:rPr>
                <w:rStyle w:val="fontstyle01"/>
                <w:sz w:val="24"/>
              </w:rPr>
              <w:t>menyatakan</w:t>
            </w:r>
            <w:r w:rsidRPr="00A15ECB">
              <w:rPr>
                <w:color w:val="000000"/>
                <w:szCs w:val="24"/>
                <w:lang w:val="en-US"/>
              </w:rPr>
              <w:t xml:space="preserve"> bahwa yang</w:t>
            </w:r>
            <w:r>
              <w:rPr>
                <w:color w:val="000000"/>
                <w:szCs w:val="24"/>
                <w:lang w:val="en-US"/>
              </w:rPr>
              <w:t xml:space="preserve"> </w:t>
            </w:r>
            <w:r w:rsidRPr="00A15ECB">
              <w:rPr>
                <w:color w:val="000000"/>
                <w:szCs w:val="24"/>
                <w:lang w:val="en-US"/>
              </w:rPr>
              <w:t>bersangkutan:</w:t>
            </w:r>
          </w:p>
        </w:tc>
        <w:tc>
          <w:tcPr>
            <w:tcW w:w="334" w:type="pct"/>
          </w:tcPr>
          <w:p w14:paraId="7377E25A" w14:textId="551A7EA7"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487" w:type="pct"/>
          </w:tcPr>
          <w:p w14:paraId="59337B9F" w14:textId="7479C1C7" w:rsidR="00FC3F62" w:rsidRPr="00463F22" w:rsidRDefault="00FC3F62" w:rsidP="00FC3F62">
            <w:pPr>
              <w:spacing w:before="60" w:after="60" w:line="360" w:lineRule="auto"/>
              <w:jc w:val="center"/>
              <w:rPr>
                <w:color w:val="000000"/>
                <w:szCs w:val="24"/>
              </w:rPr>
            </w:pPr>
            <w:r w:rsidRPr="00463F22">
              <w:rPr>
                <w:color w:val="000000"/>
                <w:szCs w:val="24"/>
              </w:rPr>
              <w:sym w:font="Wingdings 2" w:char="F0A3"/>
            </w:r>
          </w:p>
        </w:tc>
        <w:tc>
          <w:tcPr>
            <w:tcW w:w="1096" w:type="pct"/>
          </w:tcPr>
          <w:p w14:paraId="271A7661" w14:textId="77777777" w:rsidR="00FC3F62" w:rsidRPr="00463F22" w:rsidRDefault="00FC3F62" w:rsidP="00FC3F62">
            <w:pPr>
              <w:spacing w:before="60" w:after="60" w:line="360" w:lineRule="auto"/>
              <w:rPr>
                <w:color w:val="000000"/>
                <w:szCs w:val="24"/>
              </w:rPr>
            </w:pPr>
          </w:p>
        </w:tc>
      </w:tr>
      <w:tr w:rsidR="00AF228A" w:rsidRPr="00463F22" w14:paraId="54E049F3" w14:textId="77777777" w:rsidTr="0081572A">
        <w:tc>
          <w:tcPr>
            <w:tcW w:w="383" w:type="pct"/>
          </w:tcPr>
          <w:p w14:paraId="578B4D79"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1627FEB1" w14:textId="3C1B1455" w:rsidR="00A64AC7" w:rsidRPr="00A64AC7" w:rsidRDefault="00AF228A" w:rsidP="0081572A">
            <w:pPr>
              <w:pStyle w:val="ListParagraph"/>
              <w:numPr>
                <w:ilvl w:val="0"/>
                <w:numId w:val="247"/>
              </w:numPr>
              <w:spacing w:line="360" w:lineRule="auto"/>
              <w:contextualSpacing w:val="0"/>
              <w:jc w:val="both"/>
              <w:rPr>
                <w:rStyle w:val="fontstyle01"/>
                <w:sz w:val="24"/>
              </w:rPr>
            </w:pPr>
            <w:r w:rsidRPr="00FA336B">
              <w:rPr>
                <w:rStyle w:val="fontstyle01"/>
                <w:sz w:val="24"/>
              </w:rPr>
              <w:t>berkomitmen untuk mematuhi ketentuan dan peraturan perundang</w:t>
            </w:r>
            <w:r w:rsidRPr="00FA336B">
              <w:rPr>
                <w:rStyle w:val="fontstyle01"/>
                <w:sz w:val="24"/>
              </w:rPr>
              <w:br/>
              <w:t>undangan khususnya di bidang perbankan dan perbankan syariah</w:t>
            </w:r>
            <w:r w:rsidRPr="00FA336B">
              <w:rPr>
                <w:rStyle w:val="fontstyle01"/>
                <w:sz w:val="24"/>
              </w:rPr>
              <w:br/>
              <w:t>serta bersedia mendukung kebijakan OJK;</w:t>
            </w:r>
          </w:p>
        </w:tc>
        <w:tc>
          <w:tcPr>
            <w:tcW w:w="334" w:type="pct"/>
          </w:tcPr>
          <w:p w14:paraId="176276B7" w14:textId="397C5AB3"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487" w:type="pct"/>
          </w:tcPr>
          <w:p w14:paraId="3770F69D" w14:textId="72B04E4E"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03B1BE5B" w14:textId="77777777" w:rsidR="00AF228A" w:rsidRPr="00463F22" w:rsidRDefault="00AF228A" w:rsidP="00AF228A">
            <w:pPr>
              <w:spacing w:before="60" w:after="60" w:line="360" w:lineRule="auto"/>
              <w:rPr>
                <w:color w:val="000000"/>
                <w:szCs w:val="24"/>
              </w:rPr>
            </w:pPr>
          </w:p>
        </w:tc>
      </w:tr>
      <w:tr w:rsidR="00AF228A" w:rsidRPr="00463F22" w14:paraId="21AE8BE6" w14:textId="77777777" w:rsidTr="0081572A">
        <w:tc>
          <w:tcPr>
            <w:tcW w:w="383" w:type="pct"/>
          </w:tcPr>
          <w:p w14:paraId="45B6079B"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734EAFDB" w14:textId="2AC27F80" w:rsidR="00AF228A" w:rsidRPr="00FA336B" w:rsidRDefault="00240300" w:rsidP="0081572A">
            <w:pPr>
              <w:pStyle w:val="ListParagraph"/>
              <w:numPr>
                <w:ilvl w:val="0"/>
                <w:numId w:val="247"/>
              </w:numPr>
              <w:spacing w:line="360" w:lineRule="auto"/>
              <w:contextualSpacing w:val="0"/>
              <w:jc w:val="both"/>
              <w:rPr>
                <w:rStyle w:val="fontstyle01"/>
                <w:sz w:val="24"/>
              </w:rPr>
            </w:pPr>
            <w:r>
              <w:rPr>
                <w:rStyle w:val="fontstyle01"/>
                <w:sz w:val="24"/>
                <w:lang w:val="en-US"/>
              </w:rPr>
              <w:t>m</w:t>
            </w:r>
            <w:r w:rsidR="00F56541" w:rsidRPr="00F56541">
              <w:rPr>
                <w:rStyle w:val="fontstyle01"/>
                <w:sz w:val="24"/>
              </w:rPr>
              <w:t xml:space="preserve">emiliki komitmen yang tinggi terhadap pengembangan operasional BPRS yang sehat. </w:t>
            </w:r>
            <w:r w:rsidR="00F56541">
              <w:rPr>
                <w:rStyle w:val="fontstyle01"/>
                <w:sz w:val="24"/>
                <w:lang w:val="en-US"/>
              </w:rPr>
              <w:t>Ya</w:t>
            </w:r>
            <w:r w:rsidR="00F56541" w:rsidRPr="00F56541">
              <w:rPr>
                <w:rStyle w:val="fontstyle01"/>
                <w:sz w:val="24"/>
              </w:rPr>
              <w:t>ng dimaksud dengan “memiliki komitmen” antara lain kesediaan untuk menyediakan waktu yang cukup kepada BPRS dalam rangka melaksanakan tugasnya secara efektif</w:t>
            </w:r>
          </w:p>
        </w:tc>
        <w:tc>
          <w:tcPr>
            <w:tcW w:w="334" w:type="pct"/>
          </w:tcPr>
          <w:p w14:paraId="2CBD49A3" w14:textId="21345544"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487" w:type="pct"/>
          </w:tcPr>
          <w:p w14:paraId="74BECD66" w14:textId="6FB7E133"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56DAC46E" w14:textId="77777777" w:rsidR="00AF228A" w:rsidRPr="00463F22" w:rsidRDefault="00AF228A" w:rsidP="00AF228A">
            <w:pPr>
              <w:spacing w:before="60" w:after="60" w:line="360" w:lineRule="auto"/>
              <w:rPr>
                <w:color w:val="000000"/>
                <w:szCs w:val="24"/>
              </w:rPr>
            </w:pPr>
          </w:p>
        </w:tc>
      </w:tr>
      <w:tr w:rsidR="00AF228A" w:rsidRPr="00463F22" w14:paraId="0F2AF992" w14:textId="77777777" w:rsidTr="0081572A">
        <w:tc>
          <w:tcPr>
            <w:tcW w:w="383" w:type="pct"/>
          </w:tcPr>
          <w:p w14:paraId="2F9B11BE"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2F3F1568" w14:textId="02A2231A" w:rsidR="00A64AC7" w:rsidRDefault="00AF228A" w:rsidP="0081572A">
            <w:pPr>
              <w:pStyle w:val="ListParagraph"/>
              <w:numPr>
                <w:ilvl w:val="0"/>
                <w:numId w:val="247"/>
              </w:numPr>
              <w:spacing w:line="360" w:lineRule="auto"/>
              <w:contextualSpacing w:val="0"/>
              <w:jc w:val="both"/>
              <w:rPr>
                <w:rStyle w:val="fontstyle01"/>
                <w:sz w:val="24"/>
              </w:rPr>
            </w:pPr>
            <w:r w:rsidRPr="00FA336B">
              <w:rPr>
                <w:rStyle w:val="fontstyle01"/>
                <w:sz w:val="24"/>
              </w:rPr>
              <w:t>tidak pernah dihukum karena terbukti</w:t>
            </w:r>
            <w:r w:rsidR="002D111B">
              <w:rPr>
                <w:rStyle w:val="fontstyle01"/>
                <w:sz w:val="24"/>
                <w:lang w:val="en-US"/>
              </w:rPr>
              <w:t xml:space="preserve"> </w:t>
            </w:r>
            <w:r w:rsidRPr="00FA336B">
              <w:rPr>
                <w:rStyle w:val="fontstyle01"/>
                <w:sz w:val="24"/>
              </w:rPr>
              <w:t>melakukan Tindak Pidana berupa;</w:t>
            </w:r>
          </w:p>
          <w:p w14:paraId="7895F7D8" w14:textId="1EF52F72" w:rsidR="00AF228A" w:rsidRPr="00A64AC7" w:rsidRDefault="00AF228A" w:rsidP="0081572A">
            <w:pPr>
              <w:pStyle w:val="ListParagraph"/>
              <w:numPr>
                <w:ilvl w:val="0"/>
                <w:numId w:val="233"/>
              </w:numPr>
              <w:spacing w:line="360" w:lineRule="auto"/>
              <w:contextualSpacing w:val="0"/>
              <w:jc w:val="both"/>
              <w:rPr>
                <w:rStyle w:val="fontstyle01"/>
                <w:sz w:val="24"/>
              </w:rPr>
            </w:pPr>
            <w:r w:rsidRPr="00A64AC7">
              <w:rPr>
                <w:rStyle w:val="fontstyle01"/>
                <w:sz w:val="24"/>
              </w:rPr>
              <w:lastRenderedPageBreak/>
              <w:t>tindak pidana di Sektor Jasa</w:t>
            </w:r>
            <w:r w:rsidRPr="00A64AC7">
              <w:rPr>
                <w:rStyle w:val="fontstyle01"/>
                <w:sz w:val="24"/>
                <w:lang w:val="en-US"/>
              </w:rPr>
              <w:t xml:space="preserve"> </w:t>
            </w:r>
            <w:r w:rsidRPr="00A64AC7">
              <w:rPr>
                <w:rStyle w:val="fontstyle01"/>
                <w:sz w:val="24"/>
              </w:rPr>
              <w:t>Keuangan yang pidananya telah</w:t>
            </w:r>
            <w:r w:rsidRPr="00A64AC7">
              <w:rPr>
                <w:rStyle w:val="fontstyle01"/>
                <w:sz w:val="24"/>
              </w:rPr>
              <w:br/>
              <w:t>selesai dijalani dalam waktu 20</w:t>
            </w:r>
            <w:r w:rsidRPr="00A64AC7">
              <w:rPr>
                <w:rStyle w:val="fontstyle01"/>
                <w:sz w:val="24"/>
                <w:lang w:val="en-US"/>
              </w:rPr>
              <w:t xml:space="preserve"> </w:t>
            </w:r>
            <w:r w:rsidRPr="00A64AC7">
              <w:rPr>
                <w:rStyle w:val="fontstyle01"/>
                <w:sz w:val="24"/>
              </w:rPr>
              <w:t>(dua puluh) tahun terakhir sebelum</w:t>
            </w:r>
            <w:r w:rsidR="002D111B" w:rsidRPr="00A64AC7">
              <w:rPr>
                <w:rStyle w:val="fontstyle01"/>
                <w:sz w:val="24"/>
                <w:lang w:val="en-US"/>
              </w:rPr>
              <w:t xml:space="preserve"> </w:t>
            </w:r>
            <w:r w:rsidRPr="00A64AC7">
              <w:rPr>
                <w:rStyle w:val="fontstyle01"/>
                <w:sz w:val="24"/>
              </w:rPr>
              <w:t>dicalonkan;</w:t>
            </w:r>
          </w:p>
          <w:p w14:paraId="3827941D" w14:textId="2DBC2A9D" w:rsidR="00AF228A" w:rsidRDefault="00AF228A" w:rsidP="0081572A">
            <w:pPr>
              <w:pStyle w:val="ListParagraph"/>
              <w:numPr>
                <w:ilvl w:val="0"/>
                <w:numId w:val="233"/>
              </w:numPr>
              <w:spacing w:line="360" w:lineRule="auto"/>
              <w:contextualSpacing w:val="0"/>
              <w:jc w:val="both"/>
              <w:rPr>
                <w:rStyle w:val="fontstyle01"/>
                <w:sz w:val="24"/>
              </w:rPr>
            </w:pPr>
            <w:r w:rsidRPr="00FA336B">
              <w:rPr>
                <w:rStyle w:val="fontstyle01"/>
                <w:sz w:val="24"/>
              </w:rPr>
              <w:t>tindak pidana kejahatan yaitu</w:t>
            </w:r>
            <w:r w:rsidRPr="00FA336B">
              <w:rPr>
                <w:rStyle w:val="fontstyle01"/>
                <w:sz w:val="24"/>
              </w:rPr>
              <w:br/>
              <w:t>tindak pidana yang tercantum</w:t>
            </w:r>
            <w:r>
              <w:rPr>
                <w:rStyle w:val="fontstyle01"/>
                <w:sz w:val="24"/>
                <w:lang w:val="en-US"/>
              </w:rPr>
              <w:t xml:space="preserve"> </w:t>
            </w:r>
            <w:r w:rsidRPr="00FA336B">
              <w:rPr>
                <w:rStyle w:val="fontstyle01"/>
                <w:sz w:val="24"/>
              </w:rPr>
              <w:t>dalam Kitab Undang-undang</w:t>
            </w:r>
            <w:r>
              <w:rPr>
                <w:rStyle w:val="fontstyle01"/>
                <w:sz w:val="24"/>
                <w:lang w:val="en-US"/>
              </w:rPr>
              <w:t xml:space="preserve"> </w:t>
            </w:r>
            <w:r w:rsidRPr="00FA336B">
              <w:rPr>
                <w:rStyle w:val="fontstyle01"/>
                <w:sz w:val="24"/>
              </w:rPr>
              <w:t>Hukum Pidana (KUHP) dan/atau</w:t>
            </w:r>
            <w:r>
              <w:rPr>
                <w:rStyle w:val="fontstyle01"/>
                <w:sz w:val="24"/>
                <w:lang w:val="en-US"/>
              </w:rPr>
              <w:t xml:space="preserve"> </w:t>
            </w:r>
            <w:r w:rsidRPr="00FA336B">
              <w:rPr>
                <w:rStyle w:val="fontstyle01"/>
                <w:sz w:val="24"/>
              </w:rPr>
              <w:t>yang sejenis KUHP di luar negeri</w:t>
            </w:r>
            <w:r w:rsidRPr="00FA336B">
              <w:rPr>
                <w:rStyle w:val="fontstyle01"/>
                <w:sz w:val="24"/>
              </w:rPr>
              <w:br/>
              <w:t>dengan ancaman hukuman pidana</w:t>
            </w:r>
            <w:r>
              <w:rPr>
                <w:rStyle w:val="fontstyle01"/>
                <w:sz w:val="24"/>
                <w:lang w:val="en-US"/>
              </w:rPr>
              <w:t xml:space="preserve"> </w:t>
            </w:r>
            <w:r w:rsidRPr="00FA336B">
              <w:rPr>
                <w:rStyle w:val="fontstyle01"/>
                <w:sz w:val="24"/>
              </w:rPr>
              <w:t>penjara 1 (satu) tahun atau lebih</w:t>
            </w:r>
            <w:r>
              <w:rPr>
                <w:rStyle w:val="fontstyle01"/>
                <w:sz w:val="24"/>
                <w:lang w:val="en-US"/>
              </w:rPr>
              <w:t xml:space="preserve"> </w:t>
            </w:r>
            <w:r w:rsidRPr="00FA336B">
              <w:rPr>
                <w:rStyle w:val="fontstyle01"/>
                <w:sz w:val="24"/>
              </w:rPr>
              <w:t>yang pidananya telah selesai</w:t>
            </w:r>
            <w:r>
              <w:rPr>
                <w:rStyle w:val="fontstyle01"/>
                <w:sz w:val="24"/>
                <w:lang w:val="en-US"/>
              </w:rPr>
              <w:t xml:space="preserve"> </w:t>
            </w:r>
            <w:r w:rsidRPr="00FA336B">
              <w:rPr>
                <w:rStyle w:val="fontstyle01"/>
                <w:sz w:val="24"/>
              </w:rPr>
              <w:t>dijalani dalam waktu 10 (sepuluh)</w:t>
            </w:r>
            <w:r>
              <w:rPr>
                <w:rStyle w:val="fontstyle01"/>
                <w:sz w:val="24"/>
                <w:lang w:val="en-US"/>
              </w:rPr>
              <w:t xml:space="preserve"> </w:t>
            </w:r>
            <w:r w:rsidRPr="00FA336B">
              <w:rPr>
                <w:rStyle w:val="fontstyle01"/>
                <w:sz w:val="24"/>
              </w:rPr>
              <w:t>tahun terakhir sebelum dicalonkan;</w:t>
            </w:r>
            <w:r w:rsidRPr="00FA336B">
              <w:rPr>
                <w:rStyle w:val="fontstyle01"/>
                <w:sz w:val="24"/>
              </w:rPr>
              <w:br/>
              <w:t>dan/atau</w:t>
            </w:r>
          </w:p>
          <w:p w14:paraId="6B0467CF" w14:textId="37C724E7" w:rsidR="00AF228A" w:rsidRPr="00FA336B" w:rsidRDefault="00AF228A" w:rsidP="0081572A">
            <w:pPr>
              <w:pStyle w:val="ListParagraph"/>
              <w:numPr>
                <w:ilvl w:val="0"/>
                <w:numId w:val="233"/>
              </w:numPr>
              <w:spacing w:line="360" w:lineRule="auto"/>
              <w:contextualSpacing w:val="0"/>
              <w:jc w:val="both"/>
              <w:rPr>
                <w:rStyle w:val="fontstyle01"/>
                <w:sz w:val="24"/>
              </w:rPr>
            </w:pPr>
            <w:r w:rsidRPr="00FA336B">
              <w:rPr>
                <w:rStyle w:val="fontstyle01"/>
                <w:sz w:val="24"/>
              </w:rPr>
              <w:t>tindak pidana lainnya dengan</w:t>
            </w:r>
            <w:r>
              <w:rPr>
                <w:rStyle w:val="fontstyle01"/>
                <w:sz w:val="24"/>
                <w:lang w:val="en-US"/>
              </w:rPr>
              <w:t xml:space="preserve"> </w:t>
            </w:r>
            <w:r w:rsidRPr="00FA336B">
              <w:rPr>
                <w:rStyle w:val="fontstyle01"/>
                <w:sz w:val="24"/>
              </w:rPr>
              <w:t>ancaman hukuman pidana penjara</w:t>
            </w:r>
            <w:r>
              <w:rPr>
                <w:rStyle w:val="fontstyle01"/>
                <w:sz w:val="24"/>
                <w:lang w:val="en-US"/>
              </w:rPr>
              <w:t xml:space="preserve"> </w:t>
            </w:r>
            <w:r w:rsidRPr="00FA336B">
              <w:rPr>
                <w:rStyle w:val="fontstyle01"/>
                <w:sz w:val="24"/>
              </w:rPr>
              <w:t>1 (satu) tahun atau lebih, antara</w:t>
            </w:r>
            <w:r w:rsidRPr="00FA336B">
              <w:rPr>
                <w:rStyle w:val="fontstyle01"/>
                <w:sz w:val="24"/>
              </w:rPr>
              <w:br/>
              <w:t>lain korupsi, pencucian uang,</w:t>
            </w:r>
            <w:r>
              <w:rPr>
                <w:rStyle w:val="fontstyle01"/>
                <w:sz w:val="24"/>
                <w:lang w:val="en-US"/>
              </w:rPr>
              <w:t xml:space="preserve">  </w:t>
            </w:r>
            <w:r w:rsidR="00CC41A6">
              <w:rPr>
                <w:rStyle w:val="fontstyle01"/>
                <w:sz w:val="24"/>
                <w:lang w:val="en-US"/>
              </w:rPr>
              <w:t>n</w:t>
            </w:r>
            <w:r w:rsidRPr="00FA336B">
              <w:rPr>
                <w:rStyle w:val="fontstyle01"/>
                <w:sz w:val="24"/>
              </w:rPr>
              <w:t>arkotika/psikotropika,</w:t>
            </w:r>
            <w:r w:rsidRPr="00FA336B">
              <w:rPr>
                <w:rStyle w:val="fontstyle01"/>
                <w:sz w:val="24"/>
              </w:rPr>
              <w:br/>
              <w:t>penyelundupan, kepabeanan,</w:t>
            </w:r>
            <w:r>
              <w:rPr>
                <w:rStyle w:val="fontstyle01"/>
                <w:sz w:val="24"/>
                <w:lang w:val="en-US"/>
              </w:rPr>
              <w:t xml:space="preserve"> </w:t>
            </w:r>
            <w:r w:rsidRPr="00FA336B">
              <w:rPr>
                <w:rStyle w:val="fontstyle01"/>
                <w:sz w:val="24"/>
              </w:rPr>
              <w:t>cukai, perdagangan orang,</w:t>
            </w:r>
            <w:r>
              <w:rPr>
                <w:rStyle w:val="fontstyle01"/>
                <w:sz w:val="24"/>
                <w:lang w:val="en-US"/>
              </w:rPr>
              <w:t xml:space="preserve"> </w:t>
            </w:r>
            <w:r w:rsidRPr="00FA336B">
              <w:rPr>
                <w:rStyle w:val="fontstyle01"/>
                <w:sz w:val="24"/>
              </w:rPr>
              <w:lastRenderedPageBreak/>
              <w:t>perdagangan senjata gelap,</w:t>
            </w:r>
            <w:r>
              <w:rPr>
                <w:rStyle w:val="fontstyle01"/>
                <w:sz w:val="24"/>
                <w:lang w:val="en-US"/>
              </w:rPr>
              <w:t xml:space="preserve"> </w:t>
            </w:r>
            <w:r w:rsidRPr="00FA336B">
              <w:rPr>
                <w:rStyle w:val="fontstyle01"/>
                <w:sz w:val="24"/>
              </w:rPr>
              <w:t>terorisme, pemalsuan uang, di</w:t>
            </w:r>
            <w:r w:rsidRPr="00FA336B">
              <w:rPr>
                <w:rStyle w:val="fontstyle01"/>
                <w:sz w:val="24"/>
              </w:rPr>
              <w:br/>
              <w:t>bidang perpajakan, di bidang</w:t>
            </w:r>
            <w:r>
              <w:rPr>
                <w:rStyle w:val="fontstyle01"/>
                <w:sz w:val="24"/>
                <w:lang w:val="en-US"/>
              </w:rPr>
              <w:t xml:space="preserve"> </w:t>
            </w:r>
            <w:r w:rsidRPr="00FA336B">
              <w:rPr>
                <w:rStyle w:val="fontstyle01"/>
                <w:sz w:val="24"/>
              </w:rPr>
              <w:t>kehutanan, di bidang lingkungan</w:t>
            </w:r>
            <w:r w:rsidRPr="00FA336B">
              <w:rPr>
                <w:rStyle w:val="fontstyle01"/>
                <w:sz w:val="24"/>
              </w:rPr>
              <w:br/>
              <w:t>hidup, di bidang kelautan, dan</w:t>
            </w:r>
            <w:r>
              <w:rPr>
                <w:rStyle w:val="fontstyle01"/>
                <w:sz w:val="24"/>
                <w:lang w:val="en-US"/>
              </w:rPr>
              <w:t xml:space="preserve"> </w:t>
            </w:r>
            <w:r w:rsidRPr="00FA336B">
              <w:rPr>
                <w:rStyle w:val="fontstyle01"/>
                <w:sz w:val="24"/>
              </w:rPr>
              <w:t>perikanan, yang pidananya telah</w:t>
            </w:r>
            <w:r w:rsidRPr="00FA336B">
              <w:rPr>
                <w:rStyle w:val="fontstyle01"/>
                <w:sz w:val="24"/>
              </w:rPr>
              <w:br/>
              <w:t>selesai dijalani dalam waktu 20</w:t>
            </w:r>
            <w:r>
              <w:rPr>
                <w:rStyle w:val="fontstyle01"/>
                <w:sz w:val="24"/>
                <w:lang w:val="en-US"/>
              </w:rPr>
              <w:t xml:space="preserve"> </w:t>
            </w:r>
            <w:r w:rsidRPr="00FA336B">
              <w:rPr>
                <w:rStyle w:val="fontstyle01"/>
                <w:sz w:val="24"/>
              </w:rPr>
              <w:t>(dua puluh) tahun terakhir sebelum</w:t>
            </w:r>
            <w:r>
              <w:rPr>
                <w:rStyle w:val="fontstyle01"/>
                <w:sz w:val="24"/>
                <w:lang w:val="en-US"/>
              </w:rPr>
              <w:t xml:space="preserve"> </w:t>
            </w:r>
            <w:r w:rsidRPr="00FA336B">
              <w:rPr>
                <w:rStyle w:val="fontstyle01"/>
                <w:sz w:val="24"/>
              </w:rPr>
              <w:t>dicalonkan</w:t>
            </w:r>
          </w:p>
        </w:tc>
        <w:tc>
          <w:tcPr>
            <w:tcW w:w="334" w:type="pct"/>
          </w:tcPr>
          <w:p w14:paraId="230F5C79" w14:textId="263B717E" w:rsidR="00AF228A" w:rsidRPr="00463F22" w:rsidRDefault="00AF228A" w:rsidP="00AF228A">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1F5B5391" w14:textId="517DB3B5"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0DA1B1B4" w14:textId="77777777" w:rsidR="00AF228A" w:rsidRPr="00463F22" w:rsidRDefault="00AF228A" w:rsidP="00AF228A">
            <w:pPr>
              <w:spacing w:before="60" w:after="60" w:line="360" w:lineRule="auto"/>
              <w:rPr>
                <w:color w:val="000000"/>
                <w:szCs w:val="24"/>
              </w:rPr>
            </w:pPr>
          </w:p>
        </w:tc>
      </w:tr>
      <w:tr w:rsidR="00AF228A" w:rsidRPr="00463F22" w14:paraId="64CB68CD" w14:textId="77777777" w:rsidTr="0081572A">
        <w:tc>
          <w:tcPr>
            <w:tcW w:w="383" w:type="pct"/>
          </w:tcPr>
          <w:p w14:paraId="7EB50BD6"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0293FA9F" w14:textId="26892A6F" w:rsidR="00AF228A" w:rsidRPr="00AF228A" w:rsidRDefault="00AF228A" w:rsidP="0081572A">
            <w:pPr>
              <w:pStyle w:val="ListParagraph"/>
              <w:numPr>
                <w:ilvl w:val="0"/>
                <w:numId w:val="247"/>
              </w:numPr>
              <w:spacing w:line="360" w:lineRule="auto"/>
              <w:contextualSpacing w:val="0"/>
              <w:jc w:val="both"/>
              <w:rPr>
                <w:rStyle w:val="fontstyle01"/>
                <w:sz w:val="24"/>
              </w:rPr>
            </w:pPr>
            <w:r w:rsidRPr="00AF228A">
              <w:rPr>
                <w:rStyle w:val="fontstyle01"/>
                <w:sz w:val="24"/>
              </w:rPr>
              <w:t>tidak sedang dilarang untuk menjadi Pihak Utama yang antara lain tidak</w:t>
            </w:r>
            <w:r w:rsidR="00F56541">
              <w:rPr>
                <w:rStyle w:val="fontstyle01"/>
                <w:sz w:val="24"/>
                <w:lang w:val="en-US"/>
              </w:rPr>
              <w:t xml:space="preserve"> </w:t>
            </w:r>
            <w:r w:rsidRPr="00AF228A">
              <w:rPr>
                <w:rStyle w:val="fontstyle01"/>
                <w:sz w:val="24"/>
              </w:rPr>
              <w:t>tercantum dalam DTL;</w:t>
            </w:r>
          </w:p>
        </w:tc>
        <w:tc>
          <w:tcPr>
            <w:tcW w:w="334" w:type="pct"/>
          </w:tcPr>
          <w:p w14:paraId="02024C34" w14:textId="0289C4AC"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487" w:type="pct"/>
          </w:tcPr>
          <w:p w14:paraId="2D322157" w14:textId="7A4AA8F0"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7735C4CA" w14:textId="77777777" w:rsidR="00AF228A" w:rsidRPr="00463F22" w:rsidRDefault="00AF228A" w:rsidP="00AF228A">
            <w:pPr>
              <w:spacing w:before="60" w:after="60" w:line="360" w:lineRule="auto"/>
              <w:rPr>
                <w:color w:val="000000"/>
                <w:szCs w:val="24"/>
              </w:rPr>
            </w:pPr>
          </w:p>
        </w:tc>
      </w:tr>
      <w:tr w:rsidR="002D111B" w:rsidRPr="00463F22" w14:paraId="469781C0" w14:textId="77777777" w:rsidTr="0081572A">
        <w:tc>
          <w:tcPr>
            <w:tcW w:w="383" w:type="pct"/>
          </w:tcPr>
          <w:p w14:paraId="1CA36442" w14:textId="77777777" w:rsidR="002D111B" w:rsidRPr="00463F22" w:rsidRDefault="002D111B" w:rsidP="002D111B">
            <w:pPr>
              <w:spacing w:before="60" w:after="60" w:line="360" w:lineRule="auto"/>
              <w:jc w:val="center"/>
              <w:rPr>
                <w:color w:val="000000"/>
                <w:szCs w:val="24"/>
              </w:rPr>
            </w:pPr>
          </w:p>
        </w:tc>
        <w:tc>
          <w:tcPr>
            <w:tcW w:w="2700" w:type="pct"/>
            <w:vAlign w:val="center"/>
          </w:tcPr>
          <w:p w14:paraId="4349ECBA" w14:textId="1701C7AC" w:rsidR="002D111B" w:rsidRPr="00AF228A" w:rsidRDefault="002D111B" w:rsidP="0081572A">
            <w:pPr>
              <w:pStyle w:val="ListParagraph"/>
              <w:numPr>
                <w:ilvl w:val="0"/>
                <w:numId w:val="247"/>
              </w:numPr>
              <w:spacing w:line="360" w:lineRule="auto"/>
              <w:contextualSpacing w:val="0"/>
              <w:jc w:val="both"/>
              <w:rPr>
                <w:rStyle w:val="fontstyle01"/>
                <w:sz w:val="24"/>
              </w:rPr>
            </w:pPr>
            <w:r w:rsidRPr="00AF228A">
              <w:rPr>
                <w:rStyle w:val="fontstyle01"/>
                <w:sz w:val="24"/>
              </w:rPr>
              <w:t>tidak memiliki kredit dan/atau pembiayaan macet;</w:t>
            </w:r>
          </w:p>
        </w:tc>
        <w:tc>
          <w:tcPr>
            <w:tcW w:w="334" w:type="pct"/>
          </w:tcPr>
          <w:p w14:paraId="060B709E" w14:textId="789BC66F"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87" w:type="pct"/>
          </w:tcPr>
          <w:p w14:paraId="7FEC1717" w14:textId="0B189B8B"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096" w:type="pct"/>
          </w:tcPr>
          <w:p w14:paraId="1F3EC851" w14:textId="77777777" w:rsidR="002D111B" w:rsidRPr="00463F22" w:rsidRDefault="002D111B" w:rsidP="002D111B">
            <w:pPr>
              <w:spacing w:before="60" w:after="60" w:line="360" w:lineRule="auto"/>
              <w:rPr>
                <w:color w:val="000000"/>
                <w:szCs w:val="24"/>
              </w:rPr>
            </w:pPr>
          </w:p>
        </w:tc>
      </w:tr>
      <w:tr w:rsidR="00AF228A" w:rsidRPr="00463F22" w14:paraId="6ED4828B" w14:textId="77777777" w:rsidTr="0081572A">
        <w:tc>
          <w:tcPr>
            <w:tcW w:w="383" w:type="pct"/>
          </w:tcPr>
          <w:p w14:paraId="3D5970AD"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2B447317" w14:textId="7AA654B3" w:rsidR="00AF228A" w:rsidRPr="00AF228A" w:rsidRDefault="00AF228A" w:rsidP="0081572A">
            <w:pPr>
              <w:pStyle w:val="ListParagraph"/>
              <w:numPr>
                <w:ilvl w:val="0"/>
                <w:numId w:val="247"/>
              </w:numPr>
              <w:spacing w:line="360" w:lineRule="auto"/>
              <w:contextualSpacing w:val="0"/>
              <w:jc w:val="both"/>
              <w:rPr>
                <w:rStyle w:val="fontstyle01"/>
                <w:sz w:val="24"/>
              </w:rPr>
            </w:pPr>
            <w:r w:rsidRPr="00AF228A">
              <w:rPr>
                <w:rStyle w:val="fontstyle01"/>
                <w:sz w:val="24"/>
              </w:rPr>
              <w:t>tidak pernah dinyatakan pailit dan/atau tidak pernah menjadi pemegang saham, pengendali, anggota</w:t>
            </w:r>
            <w:r w:rsidR="003A2FBC">
              <w:rPr>
                <w:rStyle w:val="fontstyle01"/>
                <w:sz w:val="24"/>
                <w:lang w:val="en-US"/>
              </w:rPr>
              <w:t xml:space="preserve"> </w:t>
            </w:r>
            <w:r w:rsidRPr="00AF228A">
              <w:rPr>
                <w:rStyle w:val="fontstyle01"/>
                <w:sz w:val="24"/>
              </w:rPr>
              <w:t>Direksi atau anggota Dewan Komisaris yang dinyatakan bersalah menyebabkan suatu perseroan</w:t>
            </w:r>
            <w:r w:rsidR="003A2FBC">
              <w:rPr>
                <w:rStyle w:val="fontstyle01"/>
                <w:sz w:val="24"/>
                <w:lang w:val="en-US"/>
              </w:rPr>
              <w:t xml:space="preserve"> </w:t>
            </w:r>
            <w:r w:rsidRPr="00AF228A">
              <w:rPr>
                <w:rStyle w:val="fontstyle01"/>
                <w:sz w:val="24"/>
              </w:rPr>
              <w:t>dinyatakan pailit dalam waktu 5 (lima) tahun terakhir sebelum dicalonkan;</w:t>
            </w:r>
          </w:p>
        </w:tc>
        <w:tc>
          <w:tcPr>
            <w:tcW w:w="334" w:type="pct"/>
          </w:tcPr>
          <w:p w14:paraId="7C0015D0" w14:textId="2767B7F0"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487" w:type="pct"/>
          </w:tcPr>
          <w:p w14:paraId="2A51D250" w14:textId="510842A9"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1FFE0362" w14:textId="77777777" w:rsidR="00AF228A" w:rsidRPr="00463F22" w:rsidRDefault="00AF228A" w:rsidP="00AF228A">
            <w:pPr>
              <w:spacing w:before="60" w:after="60" w:line="360" w:lineRule="auto"/>
              <w:rPr>
                <w:color w:val="000000"/>
                <w:szCs w:val="24"/>
              </w:rPr>
            </w:pPr>
          </w:p>
        </w:tc>
      </w:tr>
      <w:tr w:rsidR="00AF228A" w:rsidRPr="00463F22" w14:paraId="41D204F8" w14:textId="77777777" w:rsidTr="0081572A">
        <w:tc>
          <w:tcPr>
            <w:tcW w:w="383" w:type="pct"/>
          </w:tcPr>
          <w:p w14:paraId="2ECE6C90" w14:textId="77777777" w:rsidR="00AF228A" w:rsidRPr="00463F22" w:rsidRDefault="00AF228A" w:rsidP="00AF228A">
            <w:pPr>
              <w:spacing w:before="60" w:after="60" w:line="360" w:lineRule="auto"/>
              <w:jc w:val="center"/>
              <w:rPr>
                <w:color w:val="000000"/>
                <w:szCs w:val="24"/>
              </w:rPr>
            </w:pPr>
          </w:p>
        </w:tc>
        <w:tc>
          <w:tcPr>
            <w:tcW w:w="2700" w:type="pct"/>
            <w:vAlign w:val="center"/>
          </w:tcPr>
          <w:p w14:paraId="402796BF" w14:textId="5CFF8664" w:rsidR="00AF228A" w:rsidRPr="00AF228A" w:rsidRDefault="00AF228A" w:rsidP="0081572A">
            <w:pPr>
              <w:pStyle w:val="ListParagraph"/>
              <w:numPr>
                <w:ilvl w:val="0"/>
                <w:numId w:val="231"/>
              </w:numPr>
              <w:spacing w:line="360" w:lineRule="auto"/>
              <w:ind w:left="1128" w:hanging="595"/>
              <w:contextualSpacing w:val="0"/>
              <w:jc w:val="both"/>
              <w:rPr>
                <w:szCs w:val="24"/>
                <w:lang w:val="en-US"/>
              </w:rPr>
            </w:pPr>
            <w:r w:rsidRPr="00AF228A">
              <w:rPr>
                <w:szCs w:val="24"/>
                <w:lang w:val="en-US"/>
              </w:rPr>
              <w:t>surat pernyataan dari calon anggota DPS bahwa</w:t>
            </w:r>
            <w:r w:rsidRPr="00AF228A">
              <w:rPr>
                <w:szCs w:val="24"/>
              </w:rPr>
              <w:t xml:space="preserve"> </w:t>
            </w:r>
            <w:r w:rsidRPr="00AF228A">
              <w:rPr>
                <w:szCs w:val="24"/>
                <w:lang w:val="en-US"/>
              </w:rPr>
              <w:t xml:space="preserve"> yang </w:t>
            </w:r>
            <w:r w:rsidRPr="0081572A">
              <w:rPr>
                <w:color w:val="000000"/>
                <w:szCs w:val="24"/>
                <w:lang w:val="en-US"/>
              </w:rPr>
              <w:lastRenderedPageBreak/>
              <w:t>bersangkutan</w:t>
            </w:r>
            <w:r w:rsidRPr="00AF228A">
              <w:rPr>
                <w:szCs w:val="24"/>
                <w:lang w:val="en-US"/>
              </w:rPr>
              <w:t xml:space="preserve"> tidak melanggar ketentuan rangkap jabatan anggota DPS tidak merangkap jabatan</w:t>
            </w:r>
            <w:r>
              <w:rPr>
                <w:szCs w:val="24"/>
                <w:lang w:val="en-US"/>
              </w:rPr>
              <w:t xml:space="preserve"> </w:t>
            </w:r>
            <w:r w:rsidRPr="00AF228A">
              <w:rPr>
                <w:szCs w:val="24"/>
                <w:lang w:val="en-US"/>
              </w:rPr>
              <w:t>sebagai anggota DPS pada lebih dari 4</w:t>
            </w:r>
            <w:r>
              <w:rPr>
                <w:szCs w:val="24"/>
                <w:lang w:val="en-US"/>
              </w:rPr>
              <w:t xml:space="preserve"> </w:t>
            </w:r>
            <w:r w:rsidRPr="00AF228A">
              <w:rPr>
                <w:szCs w:val="24"/>
                <w:lang w:val="en-US"/>
              </w:rPr>
              <w:t>(empat) lembaga keuangan syariah lai</w:t>
            </w:r>
            <w:r>
              <w:rPr>
                <w:szCs w:val="24"/>
                <w:lang w:val="en-US"/>
              </w:rPr>
              <w:t>n</w:t>
            </w:r>
          </w:p>
        </w:tc>
        <w:tc>
          <w:tcPr>
            <w:tcW w:w="334" w:type="pct"/>
          </w:tcPr>
          <w:p w14:paraId="49CEED56" w14:textId="483E0664" w:rsidR="00AF228A" w:rsidRPr="00463F22" w:rsidRDefault="00AF228A" w:rsidP="00AF228A">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2273CED1" w14:textId="0E88084B" w:rsidR="00AF228A" w:rsidRPr="00463F22" w:rsidRDefault="00AF228A" w:rsidP="00AF228A">
            <w:pPr>
              <w:spacing w:before="60" w:after="60" w:line="360" w:lineRule="auto"/>
              <w:jc w:val="center"/>
              <w:rPr>
                <w:color w:val="000000"/>
                <w:szCs w:val="24"/>
              </w:rPr>
            </w:pPr>
            <w:r w:rsidRPr="00463F22">
              <w:rPr>
                <w:color w:val="000000"/>
                <w:szCs w:val="24"/>
              </w:rPr>
              <w:sym w:font="Wingdings 2" w:char="F0A3"/>
            </w:r>
          </w:p>
        </w:tc>
        <w:tc>
          <w:tcPr>
            <w:tcW w:w="1096" w:type="pct"/>
          </w:tcPr>
          <w:p w14:paraId="4FD1E1D8" w14:textId="77777777" w:rsidR="00AF228A" w:rsidRPr="00463F22" w:rsidRDefault="00AF228A" w:rsidP="00AF228A">
            <w:pPr>
              <w:spacing w:before="60" w:after="60" w:line="360" w:lineRule="auto"/>
              <w:rPr>
                <w:color w:val="000000"/>
                <w:szCs w:val="24"/>
              </w:rPr>
            </w:pPr>
          </w:p>
        </w:tc>
      </w:tr>
      <w:tr w:rsidR="00ED24DE" w:rsidRPr="00463F22" w14:paraId="0D9AECF4" w14:textId="77777777" w:rsidTr="0081572A">
        <w:tc>
          <w:tcPr>
            <w:tcW w:w="383" w:type="pct"/>
          </w:tcPr>
          <w:p w14:paraId="7EEE21B0" w14:textId="77777777" w:rsidR="00ED24DE" w:rsidRPr="00463F22" w:rsidRDefault="00ED24DE" w:rsidP="00ED24DE">
            <w:pPr>
              <w:spacing w:before="60" w:after="60" w:line="360" w:lineRule="auto"/>
              <w:jc w:val="center"/>
              <w:rPr>
                <w:color w:val="000000"/>
                <w:szCs w:val="24"/>
              </w:rPr>
            </w:pPr>
          </w:p>
        </w:tc>
        <w:tc>
          <w:tcPr>
            <w:tcW w:w="2700" w:type="pct"/>
          </w:tcPr>
          <w:p w14:paraId="108F67A2" w14:textId="1B4BD69A" w:rsidR="00ED24DE" w:rsidRDefault="00A15ECB" w:rsidP="0081572A">
            <w:pPr>
              <w:pStyle w:val="ListParagraph"/>
              <w:numPr>
                <w:ilvl w:val="0"/>
                <w:numId w:val="231"/>
              </w:numPr>
              <w:spacing w:line="360" w:lineRule="auto"/>
              <w:ind w:left="1128" w:hanging="595"/>
              <w:contextualSpacing w:val="0"/>
              <w:jc w:val="both"/>
              <w:rPr>
                <w:color w:val="000000"/>
                <w:szCs w:val="24"/>
                <w:lang w:val="en-US"/>
              </w:rPr>
            </w:pPr>
            <w:r w:rsidRPr="00A15ECB">
              <w:rPr>
                <w:color w:val="000000"/>
                <w:szCs w:val="24"/>
                <w:lang w:val="en-US"/>
              </w:rPr>
              <w:t>surat keterangan atau sertifikat dari lembaga pendidikan dan pelatihan dan/atau Dewan Syariah Nasional-Majelis Ulama Indonesia mengenai pendidikan dan/atau pelatihan di bidang syariah mu’amalah dan di bidang perbankan</w:t>
            </w:r>
            <w:r>
              <w:rPr>
                <w:color w:val="000000"/>
                <w:szCs w:val="24"/>
                <w:lang w:val="en-US"/>
              </w:rPr>
              <w:t xml:space="preserve"> </w:t>
            </w:r>
            <w:r w:rsidRPr="00A15ECB">
              <w:rPr>
                <w:color w:val="000000"/>
                <w:szCs w:val="24"/>
                <w:lang w:val="en-US"/>
              </w:rPr>
              <w:t>dan/atau keuangan secara umum yang</w:t>
            </w:r>
            <w:r>
              <w:rPr>
                <w:color w:val="000000"/>
                <w:szCs w:val="24"/>
                <w:lang w:val="en-US"/>
              </w:rPr>
              <w:t xml:space="preserve"> </w:t>
            </w:r>
            <w:r w:rsidRPr="00A15ECB">
              <w:rPr>
                <w:color w:val="000000"/>
                <w:szCs w:val="24"/>
                <w:lang w:val="en-US"/>
              </w:rPr>
              <w:t>pernah diikuti calon anggota DPS;</w:t>
            </w:r>
          </w:p>
        </w:tc>
        <w:tc>
          <w:tcPr>
            <w:tcW w:w="334" w:type="pct"/>
          </w:tcPr>
          <w:p w14:paraId="68876DB8" w14:textId="7E0BEBD2" w:rsidR="00ED24DE" w:rsidRPr="00463F22" w:rsidRDefault="00ED24DE" w:rsidP="00ED24DE">
            <w:pPr>
              <w:spacing w:before="60" w:after="60" w:line="360" w:lineRule="auto"/>
              <w:jc w:val="center"/>
              <w:rPr>
                <w:color w:val="000000"/>
                <w:szCs w:val="24"/>
              </w:rPr>
            </w:pPr>
            <w:r w:rsidRPr="00463F22">
              <w:rPr>
                <w:color w:val="000000"/>
                <w:szCs w:val="24"/>
              </w:rPr>
              <w:sym w:font="Wingdings 2" w:char="F0A3"/>
            </w:r>
          </w:p>
        </w:tc>
        <w:tc>
          <w:tcPr>
            <w:tcW w:w="487" w:type="pct"/>
          </w:tcPr>
          <w:p w14:paraId="2E890AB4" w14:textId="2A62D34C" w:rsidR="00ED24DE" w:rsidRPr="00463F22" w:rsidRDefault="00ED24DE" w:rsidP="00ED24DE">
            <w:pPr>
              <w:spacing w:before="60" w:after="60" w:line="360" w:lineRule="auto"/>
              <w:jc w:val="center"/>
              <w:rPr>
                <w:color w:val="000000"/>
                <w:szCs w:val="24"/>
              </w:rPr>
            </w:pPr>
            <w:r w:rsidRPr="00463F22">
              <w:rPr>
                <w:color w:val="000000"/>
                <w:szCs w:val="24"/>
              </w:rPr>
              <w:sym w:font="Wingdings 2" w:char="F0A3"/>
            </w:r>
          </w:p>
        </w:tc>
        <w:tc>
          <w:tcPr>
            <w:tcW w:w="1096" w:type="pct"/>
          </w:tcPr>
          <w:p w14:paraId="5A6C7394" w14:textId="77777777" w:rsidR="00ED24DE" w:rsidRPr="00463F22" w:rsidRDefault="00ED24DE" w:rsidP="00ED24DE">
            <w:pPr>
              <w:spacing w:before="60" w:after="60" w:line="360" w:lineRule="auto"/>
              <w:rPr>
                <w:color w:val="000000"/>
                <w:szCs w:val="24"/>
              </w:rPr>
            </w:pPr>
          </w:p>
        </w:tc>
      </w:tr>
      <w:tr w:rsidR="00ED24DE" w:rsidRPr="00463F22" w14:paraId="48708DD4" w14:textId="77777777" w:rsidTr="0081572A">
        <w:tc>
          <w:tcPr>
            <w:tcW w:w="383" w:type="pct"/>
          </w:tcPr>
          <w:p w14:paraId="0B810D9B" w14:textId="77777777" w:rsidR="00ED24DE" w:rsidRPr="00463F22" w:rsidRDefault="00ED24DE" w:rsidP="00ED24DE">
            <w:pPr>
              <w:spacing w:before="60" w:after="60" w:line="360" w:lineRule="auto"/>
              <w:jc w:val="center"/>
              <w:rPr>
                <w:color w:val="000000"/>
                <w:szCs w:val="24"/>
              </w:rPr>
            </w:pPr>
          </w:p>
        </w:tc>
        <w:tc>
          <w:tcPr>
            <w:tcW w:w="2700" w:type="pct"/>
          </w:tcPr>
          <w:p w14:paraId="70F3B94A" w14:textId="34898AB2" w:rsidR="00ED24DE" w:rsidRDefault="00A15ECB" w:rsidP="0081572A">
            <w:pPr>
              <w:pStyle w:val="ListParagraph"/>
              <w:numPr>
                <w:ilvl w:val="0"/>
                <w:numId w:val="231"/>
              </w:numPr>
              <w:spacing w:line="360" w:lineRule="auto"/>
              <w:ind w:left="1128" w:hanging="595"/>
              <w:contextualSpacing w:val="0"/>
              <w:jc w:val="both"/>
              <w:rPr>
                <w:color w:val="000000"/>
                <w:szCs w:val="24"/>
                <w:lang w:val="en-US"/>
              </w:rPr>
            </w:pPr>
            <w:r w:rsidRPr="00A15ECB">
              <w:rPr>
                <w:color w:val="000000"/>
                <w:szCs w:val="24"/>
                <w:lang w:val="en-US"/>
              </w:rPr>
              <w:t>surat rekomendasi dari Dewan Syariah Nasional-Majelis Ulama Indonesia bagi</w:t>
            </w:r>
            <w:r>
              <w:rPr>
                <w:color w:val="000000"/>
                <w:szCs w:val="24"/>
                <w:lang w:val="en-US"/>
              </w:rPr>
              <w:t xml:space="preserve"> </w:t>
            </w:r>
            <w:r w:rsidRPr="00A15ECB">
              <w:rPr>
                <w:color w:val="000000"/>
                <w:szCs w:val="24"/>
                <w:lang w:val="en-US"/>
              </w:rPr>
              <w:t>calon anggota DPS yang belum pernah</w:t>
            </w:r>
            <w:r>
              <w:rPr>
                <w:color w:val="000000"/>
                <w:szCs w:val="24"/>
                <w:lang w:val="en-US"/>
              </w:rPr>
              <w:t xml:space="preserve"> </w:t>
            </w:r>
            <w:r w:rsidRPr="00A15ECB">
              <w:rPr>
                <w:color w:val="000000"/>
                <w:szCs w:val="24"/>
                <w:lang w:val="en-US"/>
              </w:rPr>
              <w:t>memiliki surat rekomendasi dimaksud;</w:t>
            </w:r>
          </w:p>
        </w:tc>
        <w:tc>
          <w:tcPr>
            <w:tcW w:w="334" w:type="pct"/>
          </w:tcPr>
          <w:p w14:paraId="51183EBF" w14:textId="2C50D5C4" w:rsidR="00ED24DE" w:rsidRPr="00463F22" w:rsidRDefault="00ED24DE" w:rsidP="00ED24DE">
            <w:pPr>
              <w:spacing w:before="60" w:after="60" w:line="360" w:lineRule="auto"/>
              <w:jc w:val="center"/>
              <w:rPr>
                <w:color w:val="000000"/>
                <w:szCs w:val="24"/>
              </w:rPr>
            </w:pPr>
            <w:r w:rsidRPr="00463F22">
              <w:rPr>
                <w:color w:val="000000"/>
                <w:szCs w:val="24"/>
              </w:rPr>
              <w:sym w:font="Wingdings 2" w:char="F0A3"/>
            </w:r>
          </w:p>
        </w:tc>
        <w:tc>
          <w:tcPr>
            <w:tcW w:w="487" w:type="pct"/>
          </w:tcPr>
          <w:p w14:paraId="2A2C10C3" w14:textId="34257ACC" w:rsidR="00ED24DE" w:rsidRPr="00463F22" w:rsidRDefault="00ED24DE" w:rsidP="00ED24DE">
            <w:pPr>
              <w:spacing w:before="60" w:after="60" w:line="360" w:lineRule="auto"/>
              <w:jc w:val="center"/>
              <w:rPr>
                <w:color w:val="000000"/>
                <w:szCs w:val="24"/>
              </w:rPr>
            </w:pPr>
            <w:r w:rsidRPr="00463F22">
              <w:rPr>
                <w:color w:val="000000"/>
                <w:szCs w:val="24"/>
              </w:rPr>
              <w:sym w:font="Wingdings 2" w:char="F0A3"/>
            </w:r>
          </w:p>
        </w:tc>
        <w:tc>
          <w:tcPr>
            <w:tcW w:w="1096" w:type="pct"/>
          </w:tcPr>
          <w:p w14:paraId="1C9725E6" w14:textId="77777777" w:rsidR="00ED24DE" w:rsidRPr="00186751" w:rsidRDefault="00ED24DE" w:rsidP="0081572A">
            <w:pPr>
              <w:spacing w:before="60" w:after="60" w:line="360" w:lineRule="auto"/>
              <w:rPr>
                <w:szCs w:val="24"/>
              </w:rPr>
            </w:pPr>
          </w:p>
        </w:tc>
      </w:tr>
      <w:tr w:rsidR="003A2FBC" w:rsidRPr="00463F22" w14:paraId="5CAFFC6B" w14:textId="77777777" w:rsidTr="0081572A">
        <w:tc>
          <w:tcPr>
            <w:tcW w:w="383" w:type="pct"/>
          </w:tcPr>
          <w:p w14:paraId="3F785CA6" w14:textId="77777777" w:rsidR="003A2FBC" w:rsidRPr="00463F22" w:rsidRDefault="003A2FBC" w:rsidP="00ED24DE">
            <w:pPr>
              <w:spacing w:before="60" w:after="60" w:line="360" w:lineRule="auto"/>
              <w:jc w:val="center"/>
              <w:rPr>
                <w:color w:val="000000"/>
                <w:szCs w:val="24"/>
              </w:rPr>
            </w:pPr>
          </w:p>
        </w:tc>
        <w:tc>
          <w:tcPr>
            <w:tcW w:w="2700" w:type="pct"/>
          </w:tcPr>
          <w:p w14:paraId="0787246D" w14:textId="2F9D207B" w:rsidR="003A2FBC" w:rsidRPr="003A2FBC" w:rsidRDefault="003A2FBC" w:rsidP="0081572A">
            <w:pPr>
              <w:pStyle w:val="ListParagraph"/>
              <w:numPr>
                <w:ilvl w:val="0"/>
                <w:numId w:val="231"/>
              </w:numPr>
              <w:spacing w:line="360" w:lineRule="auto"/>
              <w:ind w:left="1128" w:hanging="595"/>
              <w:contextualSpacing w:val="0"/>
              <w:jc w:val="both"/>
              <w:rPr>
                <w:color w:val="1F497D" w:themeColor="text2"/>
                <w:szCs w:val="24"/>
                <w:lang w:val="en-US"/>
              </w:rPr>
            </w:pPr>
            <w:r w:rsidRPr="0081572A">
              <w:t>bukan merupakan pengendali, anggota dewan komisaris, atau anggota direksi dari badan hukum yang mempunyai kredit dan/atau pembiayaan macet</w:t>
            </w:r>
            <w:r w:rsidRPr="0081572A">
              <w:rPr>
                <w:lang w:val="en-US"/>
              </w:rPr>
              <w:t>;</w:t>
            </w:r>
          </w:p>
        </w:tc>
        <w:tc>
          <w:tcPr>
            <w:tcW w:w="334" w:type="pct"/>
          </w:tcPr>
          <w:p w14:paraId="668D0E16" w14:textId="77777777" w:rsidR="003A2FBC" w:rsidRPr="00463F22" w:rsidRDefault="003A2FBC" w:rsidP="00ED24DE">
            <w:pPr>
              <w:spacing w:before="60" w:after="60" w:line="360" w:lineRule="auto"/>
              <w:jc w:val="center"/>
              <w:rPr>
                <w:color w:val="000000"/>
                <w:szCs w:val="24"/>
              </w:rPr>
            </w:pPr>
          </w:p>
        </w:tc>
        <w:tc>
          <w:tcPr>
            <w:tcW w:w="487" w:type="pct"/>
          </w:tcPr>
          <w:p w14:paraId="4C624D70" w14:textId="77777777" w:rsidR="003A2FBC" w:rsidRPr="00463F22" w:rsidRDefault="003A2FBC" w:rsidP="00ED24DE">
            <w:pPr>
              <w:spacing w:before="60" w:after="60" w:line="360" w:lineRule="auto"/>
              <w:jc w:val="center"/>
              <w:rPr>
                <w:color w:val="000000"/>
                <w:szCs w:val="24"/>
              </w:rPr>
            </w:pPr>
          </w:p>
        </w:tc>
        <w:tc>
          <w:tcPr>
            <w:tcW w:w="1096" w:type="pct"/>
          </w:tcPr>
          <w:p w14:paraId="7241ADA8" w14:textId="77777777" w:rsidR="003A2FBC" w:rsidRDefault="003A2FBC" w:rsidP="00ED24DE">
            <w:pPr>
              <w:spacing w:before="60" w:after="60" w:line="360" w:lineRule="auto"/>
              <w:rPr>
                <w:color w:val="000000"/>
                <w:szCs w:val="24"/>
                <w:lang w:val="en-US"/>
              </w:rPr>
            </w:pPr>
          </w:p>
        </w:tc>
      </w:tr>
      <w:tr w:rsidR="003A2FBC" w:rsidRPr="00463F22" w14:paraId="473F39EB" w14:textId="77777777" w:rsidTr="0081572A">
        <w:tc>
          <w:tcPr>
            <w:tcW w:w="383" w:type="pct"/>
          </w:tcPr>
          <w:p w14:paraId="3E12C9D4" w14:textId="77777777" w:rsidR="003A2FBC" w:rsidRPr="00463F22" w:rsidRDefault="003A2FBC" w:rsidP="00ED24DE">
            <w:pPr>
              <w:spacing w:before="60" w:after="60" w:line="360" w:lineRule="auto"/>
              <w:jc w:val="center"/>
              <w:rPr>
                <w:color w:val="000000"/>
                <w:szCs w:val="24"/>
              </w:rPr>
            </w:pPr>
          </w:p>
        </w:tc>
        <w:tc>
          <w:tcPr>
            <w:tcW w:w="2700" w:type="pct"/>
          </w:tcPr>
          <w:p w14:paraId="71D5A4FA" w14:textId="05B1C484" w:rsidR="003A2FBC" w:rsidRPr="003A2FBC" w:rsidRDefault="003A2FBC" w:rsidP="0081572A">
            <w:pPr>
              <w:pStyle w:val="ListParagraph"/>
              <w:numPr>
                <w:ilvl w:val="0"/>
                <w:numId w:val="231"/>
              </w:numPr>
              <w:spacing w:line="360" w:lineRule="auto"/>
              <w:ind w:left="1128" w:hanging="595"/>
              <w:contextualSpacing w:val="0"/>
              <w:jc w:val="both"/>
              <w:rPr>
                <w:color w:val="1F497D" w:themeColor="text2"/>
              </w:rPr>
            </w:pPr>
            <w:r w:rsidRPr="0081572A">
              <w:t xml:space="preserve">tidak sedang menjalani proses hukum karena terdapat indikasi permasalahan integritas, </w:t>
            </w:r>
            <w:r w:rsidRPr="0081572A">
              <w:lastRenderedPageBreak/>
              <w:t xml:space="preserve">kelayakan/reputasi keuangan dan/atau kompetensi pada suatu LJK; </w:t>
            </w:r>
          </w:p>
        </w:tc>
        <w:tc>
          <w:tcPr>
            <w:tcW w:w="334" w:type="pct"/>
          </w:tcPr>
          <w:p w14:paraId="2C26F84B" w14:textId="77777777" w:rsidR="003A2FBC" w:rsidRPr="00463F22" w:rsidRDefault="003A2FBC" w:rsidP="00ED24DE">
            <w:pPr>
              <w:spacing w:before="60" w:after="60" w:line="360" w:lineRule="auto"/>
              <w:jc w:val="center"/>
              <w:rPr>
                <w:color w:val="000000"/>
                <w:szCs w:val="24"/>
              </w:rPr>
            </w:pPr>
          </w:p>
        </w:tc>
        <w:tc>
          <w:tcPr>
            <w:tcW w:w="487" w:type="pct"/>
          </w:tcPr>
          <w:p w14:paraId="6E101741" w14:textId="77777777" w:rsidR="003A2FBC" w:rsidRPr="00463F22" w:rsidRDefault="003A2FBC" w:rsidP="00ED24DE">
            <w:pPr>
              <w:spacing w:before="60" w:after="60" w:line="360" w:lineRule="auto"/>
              <w:jc w:val="center"/>
              <w:rPr>
                <w:color w:val="000000"/>
                <w:szCs w:val="24"/>
              </w:rPr>
            </w:pPr>
          </w:p>
        </w:tc>
        <w:tc>
          <w:tcPr>
            <w:tcW w:w="1096" w:type="pct"/>
          </w:tcPr>
          <w:p w14:paraId="7A5919C9" w14:textId="77777777" w:rsidR="003A2FBC" w:rsidRDefault="003A2FBC" w:rsidP="00ED24DE">
            <w:pPr>
              <w:spacing w:before="60" w:after="60" w:line="360" w:lineRule="auto"/>
              <w:rPr>
                <w:color w:val="000000"/>
                <w:szCs w:val="24"/>
                <w:lang w:val="en-US"/>
              </w:rPr>
            </w:pPr>
          </w:p>
        </w:tc>
      </w:tr>
      <w:tr w:rsidR="003A2FBC" w:rsidRPr="00463F22" w14:paraId="73797E89" w14:textId="77777777" w:rsidTr="0081572A">
        <w:tc>
          <w:tcPr>
            <w:tcW w:w="383" w:type="pct"/>
          </w:tcPr>
          <w:p w14:paraId="3DEB59A2" w14:textId="77777777" w:rsidR="003A2FBC" w:rsidRPr="00463F22" w:rsidRDefault="003A2FBC" w:rsidP="00ED24DE">
            <w:pPr>
              <w:spacing w:before="60" w:after="60" w:line="360" w:lineRule="auto"/>
              <w:jc w:val="center"/>
              <w:rPr>
                <w:color w:val="000000"/>
                <w:szCs w:val="24"/>
              </w:rPr>
            </w:pPr>
          </w:p>
        </w:tc>
        <w:tc>
          <w:tcPr>
            <w:tcW w:w="2700" w:type="pct"/>
          </w:tcPr>
          <w:p w14:paraId="08DA7180" w14:textId="37A112C2" w:rsidR="003A2FBC" w:rsidRPr="003A2FBC" w:rsidRDefault="003A2FBC" w:rsidP="0081572A">
            <w:pPr>
              <w:pStyle w:val="ListParagraph"/>
              <w:numPr>
                <w:ilvl w:val="0"/>
                <w:numId w:val="231"/>
              </w:numPr>
              <w:spacing w:line="360" w:lineRule="auto"/>
              <w:ind w:left="1128" w:hanging="595"/>
              <w:contextualSpacing w:val="0"/>
              <w:jc w:val="both"/>
              <w:rPr>
                <w:color w:val="1F497D" w:themeColor="text2"/>
                <w:szCs w:val="24"/>
                <w:lang w:val="en-US"/>
              </w:rPr>
            </w:pPr>
            <w:r w:rsidRPr="0081572A">
              <w:t>bersedia menerima keputusan hasil wawancara dan tidak akan mengajukan tuntutan atau gugatan dalam bentuk apapun terhadap hasil penilaian yang ditetapkan oleh Otoritas Jasa Keuangan</w:t>
            </w:r>
            <w:r w:rsidRPr="0081572A">
              <w:rPr>
                <w:lang w:val="en-US"/>
              </w:rPr>
              <w:t>.</w:t>
            </w:r>
          </w:p>
        </w:tc>
        <w:tc>
          <w:tcPr>
            <w:tcW w:w="334" w:type="pct"/>
          </w:tcPr>
          <w:p w14:paraId="3F40E037" w14:textId="77777777" w:rsidR="003A2FBC" w:rsidRPr="00463F22" w:rsidRDefault="003A2FBC" w:rsidP="00ED24DE">
            <w:pPr>
              <w:spacing w:before="60" w:after="60" w:line="360" w:lineRule="auto"/>
              <w:jc w:val="center"/>
              <w:rPr>
                <w:color w:val="000000"/>
                <w:szCs w:val="24"/>
              </w:rPr>
            </w:pPr>
          </w:p>
        </w:tc>
        <w:tc>
          <w:tcPr>
            <w:tcW w:w="487" w:type="pct"/>
          </w:tcPr>
          <w:p w14:paraId="36E677F8" w14:textId="77777777" w:rsidR="003A2FBC" w:rsidRPr="00463F22" w:rsidRDefault="003A2FBC" w:rsidP="00ED24DE">
            <w:pPr>
              <w:spacing w:before="60" w:after="60" w:line="360" w:lineRule="auto"/>
              <w:jc w:val="center"/>
              <w:rPr>
                <w:color w:val="000000"/>
                <w:szCs w:val="24"/>
              </w:rPr>
            </w:pPr>
          </w:p>
        </w:tc>
        <w:tc>
          <w:tcPr>
            <w:tcW w:w="1096" w:type="pct"/>
          </w:tcPr>
          <w:p w14:paraId="429544B4" w14:textId="77777777" w:rsidR="003A2FBC" w:rsidRDefault="003A2FBC" w:rsidP="00ED24DE">
            <w:pPr>
              <w:spacing w:before="60" w:after="60" w:line="360" w:lineRule="auto"/>
              <w:rPr>
                <w:color w:val="000000"/>
                <w:szCs w:val="24"/>
                <w:lang w:val="en-US"/>
              </w:rPr>
            </w:pPr>
          </w:p>
        </w:tc>
      </w:tr>
      <w:tr w:rsidR="00463F22" w:rsidRPr="00463F22" w14:paraId="5963D715" w14:textId="77777777" w:rsidTr="006D03B8">
        <w:tc>
          <w:tcPr>
            <w:tcW w:w="5000" w:type="pct"/>
            <w:gridSpan w:val="5"/>
            <w:shd w:val="clear" w:color="auto" w:fill="C00000"/>
          </w:tcPr>
          <w:p w14:paraId="38380D52" w14:textId="77777777" w:rsidR="007A323B" w:rsidRPr="00463F22" w:rsidRDefault="007A323B" w:rsidP="006D03B8">
            <w:pPr>
              <w:spacing w:line="360" w:lineRule="auto"/>
              <w:rPr>
                <w:color w:val="000000"/>
                <w:szCs w:val="24"/>
              </w:rPr>
            </w:pPr>
            <w:r w:rsidRPr="00463F22">
              <w:rPr>
                <w:color w:val="FFFFFF" w:themeColor="background1"/>
                <w:szCs w:val="24"/>
              </w:rPr>
              <w:t>Susunan Organisasi</w:t>
            </w:r>
          </w:p>
        </w:tc>
      </w:tr>
      <w:tr w:rsidR="00463F22" w:rsidRPr="00463F22" w14:paraId="617BD889" w14:textId="77777777" w:rsidTr="0081572A">
        <w:tc>
          <w:tcPr>
            <w:tcW w:w="383" w:type="pct"/>
          </w:tcPr>
          <w:p w14:paraId="663F27BA"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1FE40861" w14:textId="28EA1280" w:rsidR="007A323B" w:rsidRPr="00463F22" w:rsidRDefault="007A323B" w:rsidP="006D03B8">
            <w:pPr>
              <w:spacing w:line="360" w:lineRule="auto"/>
              <w:jc w:val="both"/>
              <w:rPr>
                <w:color w:val="000000"/>
                <w:szCs w:val="24"/>
              </w:rPr>
            </w:pPr>
            <w:r w:rsidRPr="00463F22">
              <w:rPr>
                <w:rFonts w:cstheme="minorHAnsi"/>
                <w:color w:val="000000"/>
                <w:szCs w:val="24"/>
              </w:rPr>
              <w:t xml:space="preserve">Rencana </w:t>
            </w:r>
            <w:r w:rsidRPr="00463F22">
              <w:rPr>
                <w:color w:val="000000"/>
                <w:szCs w:val="24"/>
              </w:rPr>
              <w:t xml:space="preserve">struktur organisasi, susunan sumber daya manusia, </w:t>
            </w:r>
            <w:r w:rsidR="00DC255F" w:rsidRPr="00463F22">
              <w:rPr>
                <w:color w:val="000000"/>
                <w:szCs w:val="24"/>
              </w:rPr>
              <w:t xml:space="preserve">serta </w:t>
            </w:r>
            <w:r w:rsidRPr="00463F22">
              <w:rPr>
                <w:color w:val="000000"/>
                <w:szCs w:val="24"/>
              </w:rPr>
              <w:t>uraian tugas dan jabatan;</w:t>
            </w:r>
          </w:p>
        </w:tc>
        <w:tc>
          <w:tcPr>
            <w:tcW w:w="334" w:type="pct"/>
          </w:tcPr>
          <w:p w14:paraId="0A2223B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AC1F3D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DB41AFA" w14:textId="77777777" w:rsidR="007A323B" w:rsidRPr="00463F22" w:rsidRDefault="007A323B" w:rsidP="007A323B">
            <w:pPr>
              <w:spacing w:before="60" w:after="60" w:line="360" w:lineRule="auto"/>
              <w:rPr>
                <w:color w:val="000000"/>
                <w:szCs w:val="24"/>
              </w:rPr>
            </w:pPr>
          </w:p>
        </w:tc>
      </w:tr>
      <w:tr w:rsidR="00463F22" w:rsidRPr="00463F22" w14:paraId="708A87D9" w14:textId="77777777" w:rsidTr="0081572A">
        <w:tc>
          <w:tcPr>
            <w:tcW w:w="383" w:type="pct"/>
          </w:tcPr>
          <w:p w14:paraId="672EF94D"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101EF0A4" w14:textId="1E8CCE0F" w:rsidR="007A323B" w:rsidRPr="00463F22" w:rsidRDefault="007A323B" w:rsidP="00AF228A">
            <w:pPr>
              <w:spacing w:line="360" w:lineRule="auto"/>
              <w:jc w:val="both"/>
              <w:rPr>
                <w:color w:val="000000"/>
                <w:szCs w:val="24"/>
              </w:rPr>
            </w:pPr>
            <w:r w:rsidRPr="00463F22">
              <w:rPr>
                <w:color w:val="000000"/>
                <w:szCs w:val="24"/>
              </w:rPr>
              <w:t xml:space="preserve">Rencana </w:t>
            </w:r>
            <w:r w:rsidR="00DC255F" w:rsidRPr="00463F22">
              <w:rPr>
                <w:color w:val="000000"/>
                <w:szCs w:val="24"/>
              </w:rPr>
              <w:t xml:space="preserve">standar operasional </w:t>
            </w:r>
            <w:r w:rsidR="00BE16AD" w:rsidRPr="00463F22">
              <w:rPr>
                <w:color w:val="000000"/>
                <w:szCs w:val="24"/>
                <w:lang w:val="en-US"/>
              </w:rPr>
              <w:t>prosedur</w:t>
            </w:r>
            <w:r w:rsidR="00BE16AD" w:rsidRPr="00AF228A">
              <w:rPr>
                <w:color w:val="000000"/>
                <w:szCs w:val="24"/>
                <w:lang w:val="en-US"/>
              </w:rPr>
              <w:t xml:space="preserve"> </w:t>
            </w:r>
            <w:r w:rsidR="00AF228A" w:rsidRPr="0081572A">
              <w:rPr>
                <w:szCs w:val="24"/>
                <w:lang w:val="en-US"/>
              </w:rPr>
              <w:t>t</w:t>
            </w:r>
            <w:r w:rsidR="00AF228A" w:rsidRPr="0081572A">
              <w:rPr>
                <w:rStyle w:val="fontstyle01"/>
                <w:color w:val="auto"/>
                <w:sz w:val="24"/>
                <w:szCs w:val="24"/>
              </w:rPr>
              <w:t>ermasuk</w:t>
            </w:r>
            <w:r w:rsidR="00AF228A" w:rsidRPr="0081572A">
              <w:rPr>
                <w:rStyle w:val="fontstyle01"/>
                <w:color w:val="auto"/>
                <w:sz w:val="24"/>
                <w:lang w:val="en-US"/>
              </w:rPr>
              <w:t xml:space="preserve"> </w:t>
            </w:r>
            <w:r w:rsidR="00AF228A" w:rsidRPr="0081572A">
              <w:rPr>
                <w:rStyle w:val="fontstyle01"/>
                <w:color w:val="auto"/>
                <w:sz w:val="24"/>
              </w:rPr>
              <w:t>buku pedoman (manual) yang lengkap dan</w:t>
            </w:r>
            <w:r w:rsidR="00AF228A" w:rsidRPr="0081572A">
              <w:rPr>
                <w:rStyle w:val="fontstyle01"/>
                <w:color w:val="auto"/>
                <w:sz w:val="24"/>
                <w:lang w:val="en-US"/>
              </w:rPr>
              <w:t xml:space="preserve"> </w:t>
            </w:r>
            <w:r w:rsidR="00AF228A" w:rsidRPr="0081572A">
              <w:rPr>
                <w:rStyle w:val="fontstyle01"/>
                <w:color w:val="auto"/>
                <w:sz w:val="24"/>
              </w:rPr>
              <w:t>komprehensif</w:t>
            </w:r>
            <w:r w:rsidR="00AF228A" w:rsidRPr="0081572A">
              <w:rPr>
                <w:rStyle w:val="fontstyle01"/>
                <w:color w:val="auto"/>
              </w:rPr>
              <w:t xml:space="preserve"> </w:t>
            </w:r>
            <w:r w:rsidR="00BE16AD" w:rsidRPr="00463F22">
              <w:rPr>
                <w:color w:val="000000"/>
                <w:lang w:val="en-ID"/>
              </w:rPr>
              <w:t>serta rencana sistem elektronik dan teknologi informasi</w:t>
            </w:r>
            <w:r w:rsidRPr="00463F22">
              <w:rPr>
                <w:color w:val="000000"/>
                <w:szCs w:val="24"/>
              </w:rPr>
              <w:t>;</w:t>
            </w:r>
          </w:p>
        </w:tc>
        <w:tc>
          <w:tcPr>
            <w:tcW w:w="334" w:type="pct"/>
          </w:tcPr>
          <w:p w14:paraId="0E028C1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2C5E16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C659824" w14:textId="77777777" w:rsidR="007A323B" w:rsidRPr="00463F22" w:rsidRDefault="007A323B" w:rsidP="007A323B">
            <w:pPr>
              <w:spacing w:before="60" w:after="60" w:line="360" w:lineRule="auto"/>
              <w:rPr>
                <w:color w:val="000000"/>
                <w:szCs w:val="24"/>
              </w:rPr>
            </w:pPr>
          </w:p>
        </w:tc>
      </w:tr>
      <w:tr w:rsidR="00463F22" w:rsidRPr="00463F22" w14:paraId="16D5E5AE" w14:textId="77777777" w:rsidTr="006D03B8">
        <w:tc>
          <w:tcPr>
            <w:tcW w:w="5000" w:type="pct"/>
            <w:gridSpan w:val="5"/>
            <w:shd w:val="clear" w:color="auto" w:fill="C00000"/>
          </w:tcPr>
          <w:p w14:paraId="0D8A89D2" w14:textId="77777777" w:rsidR="007A323B" w:rsidRPr="00463F22" w:rsidRDefault="007A323B" w:rsidP="006D03B8">
            <w:pPr>
              <w:spacing w:line="360" w:lineRule="auto"/>
              <w:rPr>
                <w:color w:val="000000"/>
                <w:szCs w:val="24"/>
              </w:rPr>
            </w:pPr>
            <w:r w:rsidRPr="00463F22">
              <w:rPr>
                <w:color w:val="FFFFFF" w:themeColor="background1"/>
                <w:szCs w:val="24"/>
              </w:rPr>
              <w:t>Studi Kelayakan</w:t>
            </w:r>
          </w:p>
        </w:tc>
      </w:tr>
      <w:tr w:rsidR="00463F22" w:rsidRPr="00463F22" w14:paraId="582BB486" w14:textId="77777777" w:rsidTr="0081572A">
        <w:tc>
          <w:tcPr>
            <w:tcW w:w="383" w:type="pct"/>
          </w:tcPr>
          <w:p w14:paraId="26D8F404"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6C1612F2" w14:textId="35CFC1D0" w:rsidR="007A323B" w:rsidRPr="00463F22" w:rsidRDefault="007A323B" w:rsidP="006D03B8">
            <w:pPr>
              <w:spacing w:line="360" w:lineRule="auto"/>
              <w:jc w:val="both"/>
              <w:rPr>
                <w:color w:val="000000"/>
                <w:szCs w:val="24"/>
                <w:lang w:val="en-US"/>
              </w:rPr>
            </w:pPr>
            <w:r w:rsidRPr="00463F22">
              <w:rPr>
                <w:color w:val="000000"/>
                <w:szCs w:val="24"/>
              </w:rPr>
              <w:t>Analisis pote</w:t>
            </w:r>
            <w:r w:rsidR="002848D7" w:rsidRPr="00463F22">
              <w:rPr>
                <w:color w:val="000000"/>
                <w:szCs w:val="24"/>
              </w:rPr>
              <w:t xml:space="preserve">nsi dan kelayakan pendirian </w:t>
            </w:r>
            <w:r w:rsidR="000A1291" w:rsidRPr="0081572A">
              <w:rPr>
                <w:szCs w:val="24"/>
              </w:rPr>
              <w:t>BPRS</w:t>
            </w:r>
            <w:r w:rsidR="00BE16AD" w:rsidRPr="0081572A">
              <w:rPr>
                <w:szCs w:val="24"/>
                <w:lang w:val="en-US"/>
              </w:rPr>
              <w:t>;</w:t>
            </w:r>
          </w:p>
        </w:tc>
        <w:tc>
          <w:tcPr>
            <w:tcW w:w="334" w:type="pct"/>
          </w:tcPr>
          <w:p w14:paraId="25E1B16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E60381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2C551C4E" w14:textId="77777777" w:rsidR="007A323B" w:rsidRPr="00463F22" w:rsidRDefault="007A323B" w:rsidP="007A323B">
            <w:pPr>
              <w:spacing w:before="60" w:after="60" w:line="360" w:lineRule="auto"/>
              <w:rPr>
                <w:color w:val="000000"/>
                <w:szCs w:val="24"/>
              </w:rPr>
            </w:pPr>
          </w:p>
        </w:tc>
      </w:tr>
      <w:tr w:rsidR="00463F22" w:rsidRPr="00463F22" w14:paraId="282BB59D" w14:textId="77777777" w:rsidTr="006D03B8">
        <w:tc>
          <w:tcPr>
            <w:tcW w:w="5000" w:type="pct"/>
            <w:gridSpan w:val="5"/>
            <w:shd w:val="clear" w:color="auto" w:fill="C00000"/>
          </w:tcPr>
          <w:p w14:paraId="1FB970DE" w14:textId="77777777" w:rsidR="007A323B" w:rsidRPr="00463F22" w:rsidRDefault="007A323B" w:rsidP="006D03B8">
            <w:pPr>
              <w:spacing w:line="360" w:lineRule="auto"/>
              <w:rPr>
                <w:color w:val="000000"/>
                <w:szCs w:val="24"/>
              </w:rPr>
            </w:pPr>
            <w:r w:rsidRPr="00463F22">
              <w:rPr>
                <w:color w:val="FFFFFF" w:themeColor="background1"/>
                <w:szCs w:val="24"/>
              </w:rPr>
              <w:t>Modal Disetor</w:t>
            </w:r>
          </w:p>
        </w:tc>
      </w:tr>
      <w:tr w:rsidR="00463F22" w:rsidRPr="00463F22" w14:paraId="73E78F2C" w14:textId="77777777" w:rsidTr="0081572A">
        <w:tc>
          <w:tcPr>
            <w:tcW w:w="383" w:type="pct"/>
          </w:tcPr>
          <w:p w14:paraId="2FE30E05"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349DA252" w14:textId="2AED9FD6" w:rsidR="007A323B" w:rsidRPr="00463F22" w:rsidRDefault="007A323B" w:rsidP="006D03B8">
            <w:pPr>
              <w:spacing w:line="360" w:lineRule="auto"/>
              <w:jc w:val="both"/>
              <w:rPr>
                <w:color w:val="000000"/>
                <w:szCs w:val="24"/>
              </w:rPr>
            </w:pPr>
            <w:r w:rsidRPr="00463F22">
              <w:rPr>
                <w:color w:val="000000"/>
                <w:szCs w:val="24"/>
              </w:rPr>
              <w:t xml:space="preserve">Bukti setoran modal secara penuh dari modal disetor yang dipersyaratkan sesuai zona dalam bentuk fotokopi bilyet deposito </w:t>
            </w:r>
            <w:r w:rsidR="000B50DC" w:rsidRPr="00463F22">
              <w:rPr>
                <w:color w:val="000000"/>
                <w:szCs w:val="24"/>
                <w:lang w:val="en-US"/>
              </w:rPr>
              <w:t>pada</w:t>
            </w:r>
            <w:r w:rsidRPr="00463F22">
              <w:rPr>
                <w:color w:val="000000"/>
                <w:szCs w:val="24"/>
              </w:rPr>
              <w:t xml:space="preserve"> bank umum</w:t>
            </w:r>
            <w:r w:rsidR="001311E4">
              <w:rPr>
                <w:color w:val="000000"/>
                <w:szCs w:val="24"/>
                <w:lang w:val="en-US"/>
              </w:rPr>
              <w:t xml:space="preserve"> </w:t>
            </w:r>
            <w:r w:rsidR="001311E4" w:rsidRPr="0081572A">
              <w:rPr>
                <w:szCs w:val="24"/>
                <w:lang w:val="en-US"/>
              </w:rPr>
              <w:t>syariah</w:t>
            </w:r>
            <w:r w:rsidRPr="0081572A">
              <w:rPr>
                <w:szCs w:val="24"/>
              </w:rPr>
              <w:t xml:space="preserve"> di Indonesia </w:t>
            </w:r>
            <w:r w:rsidR="00DC255F" w:rsidRPr="0081572A">
              <w:rPr>
                <w:szCs w:val="24"/>
              </w:rPr>
              <w:t xml:space="preserve">atau </w:t>
            </w:r>
            <w:r w:rsidR="000A1291" w:rsidRPr="0081572A">
              <w:rPr>
                <w:szCs w:val="24"/>
              </w:rPr>
              <w:t>BPRS</w:t>
            </w:r>
            <w:r w:rsidR="00DC255F" w:rsidRPr="0081572A">
              <w:rPr>
                <w:szCs w:val="24"/>
              </w:rPr>
              <w:t xml:space="preserve"> </w:t>
            </w:r>
            <w:r w:rsidR="00DC255F" w:rsidRPr="00463F22">
              <w:rPr>
                <w:color w:val="000000"/>
                <w:szCs w:val="24"/>
              </w:rPr>
              <w:t xml:space="preserve">lain </w:t>
            </w:r>
            <w:r w:rsidRPr="00463F22">
              <w:rPr>
                <w:color w:val="000000"/>
                <w:szCs w:val="24"/>
              </w:rPr>
              <w:t xml:space="preserve">atas nama “Dewan Komisioner Otoritas Jasa Keuangan q.q. (nama calon </w:t>
            </w:r>
            <w:r w:rsidR="00BF49A5" w:rsidRPr="00463F22">
              <w:rPr>
                <w:color w:val="000000"/>
                <w:szCs w:val="24"/>
                <w:lang w:val="en-US"/>
              </w:rPr>
              <w:t xml:space="preserve">pemegang saham dan/atau </w:t>
            </w:r>
            <w:r w:rsidRPr="0081572A">
              <w:rPr>
                <w:szCs w:val="24"/>
              </w:rPr>
              <w:t xml:space="preserve">PSP </w:t>
            </w:r>
            <w:r w:rsidR="000A1291" w:rsidRPr="0081572A">
              <w:rPr>
                <w:szCs w:val="24"/>
              </w:rPr>
              <w:t>BPRS</w:t>
            </w:r>
            <w:r w:rsidRPr="0081572A">
              <w:rPr>
                <w:szCs w:val="24"/>
              </w:rPr>
              <w:t xml:space="preserve">)” </w:t>
            </w:r>
            <w:r w:rsidRPr="00463F22">
              <w:rPr>
                <w:color w:val="000000"/>
                <w:szCs w:val="24"/>
              </w:rPr>
              <w:t xml:space="preserve">dengan keterangan untuk pendirian </w:t>
            </w:r>
            <w:r w:rsidR="000A1291" w:rsidRPr="0081572A">
              <w:rPr>
                <w:szCs w:val="24"/>
              </w:rPr>
              <w:t>BPRS</w:t>
            </w:r>
            <w:r w:rsidRPr="0081572A">
              <w:rPr>
                <w:szCs w:val="24"/>
              </w:rPr>
              <w:t xml:space="preserve"> yang bersangkutan dan pencairannya </w:t>
            </w:r>
            <w:r w:rsidRPr="00463F22">
              <w:rPr>
                <w:color w:val="000000"/>
                <w:szCs w:val="24"/>
              </w:rPr>
              <w:t xml:space="preserve">hanya dapat dilakukan setelah mendapatkan persetujuan </w:t>
            </w:r>
            <w:r w:rsidRPr="00463F22">
              <w:rPr>
                <w:color w:val="000000"/>
                <w:szCs w:val="24"/>
              </w:rPr>
              <w:lastRenderedPageBreak/>
              <w:t>tertulis dari Otoritas Jasa Keuangan, disertai dengan penjelasan mengenai sumber dana yang digunakan untuk modal disetor dan dokumen lainnya yang mendukung, antara lain:</w:t>
            </w:r>
          </w:p>
        </w:tc>
        <w:tc>
          <w:tcPr>
            <w:tcW w:w="334" w:type="pct"/>
          </w:tcPr>
          <w:p w14:paraId="1E68E8BA"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39B4DF3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6AE525C9" w14:textId="77777777" w:rsidR="007A323B" w:rsidRPr="00463F22" w:rsidRDefault="007A323B" w:rsidP="007A323B">
            <w:pPr>
              <w:spacing w:before="60" w:after="60" w:line="360" w:lineRule="auto"/>
              <w:rPr>
                <w:color w:val="000000"/>
                <w:szCs w:val="24"/>
              </w:rPr>
            </w:pPr>
          </w:p>
        </w:tc>
      </w:tr>
      <w:tr w:rsidR="00463F22" w:rsidRPr="00463F22" w14:paraId="10200614" w14:textId="77777777" w:rsidTr="0081572A">
        <w:tc>
          <w:tcPr>
            <w:tcW w:w="383" w:type="pct"/>
          </w:tcPr>
          <w:p w14:paraId="156C6E44" w14:textId="77777777" w:rsidR="007A323B" w:rsidRPr="00463F22" w:rsidRDefault="007A323B" w:rsidP="007A323B">
            <w:pPr>
              <w:spacing w:before="60" w:after="60" w:line="360" w:lineRule="auto"/>
              <w:jc w:val="center"/>
              <w:rPr>
                <w:color w:val="000000"/>
                <w:szCs w:val="24"/>
              </w:rPr>
            </w:pPr>
          </w:p>
        </w:tc>
        <w:tc>
          <w:tcPr>
            <w:tcW w:w="2700" w:type="pct"/>
          </w:tcPr>
          <w:p w14:paraId="7BCEF41A" w14:textId="1D68CFF8" w:rsidR="00562B64" w:rsidRPr="00463F22" w:rsidRDefault="007A323B" w:rsidP="006D03B8">
            <w:pPr>
              <w:pStyle w:val="ListParagraph"/>
              <w:numPr>
                <w:ilvl w:val="0"/>
                <w:numId w:val="8"/>
              </w:numPr>
              <w:spacing w:line="360" w:lineRule="auto"/>
              <w:ind w:left="556" w:hanging="556"/>
              <w:contextualSpacing w:val="0"/>
              <w:jc w:val="both"/>
              <w:rPr>
                <w:color w:val="000000"/>
                <w:szCs w:val="24"/>
              </w:rPr>
            </w:pPr>
            <w:r w:rsidRPr="00463F22">
              <w:rPr>
                <w:color w:val="000000"/>
                <w:szCs w:val="24"/>
              </w:rPr>
              <w:t>mutasi rekening 6 (enam) bulan terakhir, dalam hal seto</w:t>
            </w:r>
            <w:r w:rsidR="00562B64" w:rsidRPr="00463F22">
              <w:rPr>
                <w:color w:val="000000"/>
                <w:szCs w:val="24"/>
              </w:rPr>
              <w:t>ran modal berasal dari tabungan atau</w:t>
            </w:r>
            <w:r w:rsidRPr="00463F22">
              <w:rPr>
                <w:color w:val="000000"/>
                <w:szCs w:val="24"/>
              </w:rPr>
              <w:t xml:space="preserve"> giro</w:t>
            </w:r>
            <w:r w:rsidR="00EA21CA" w:rsidRPr="00463F22">
              <w:rPr>
                <w:color w:val="000000"/>
                <w:szCs w:val="24"/>
                <w:lang w:val="en-US"/>
              </w:rPr>
              <w:t>;</w:t>
            </w:r>
          </w:p>
        </w:tc>
        <w:tc>
          <w:tcPr>
            <w:tcW w:w="334" w:type="pct"/>
          </w:tcPr>
          <w:p w14:paraId="4D777BA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BCEEF2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CB9D4A8" w14:textId="77777777" w:rsidR="007A323B" w:rsidRPr="00463F22" w:rsidRDefault="007A323B" w:rsidP="007A323B">
            <w:pPr>
              <w:spacing w:before="60" w:after="60" w:line="360" w:lineRule="auto"/>
              <w:rPr>
                <w:color w:val="000000"/>
                <w:szCs w:val="24"/>
              </w:rPr>
            </w:pPr>
          </w:p>
        </w:tc>
      </w:tr>
      <w:tr w:rsidR="00463F22" w:rsidRPr="00463F22" w14:paraId="5C743E23" w14:textId="77777777" w:rsidTr="0081572A">
        <w:tc>
          <w:tcPr>
            <w:tcW w:w="383" w:type="pct"/>
          </w:tcPr>
          <w:p w14:paraId="3795E6F6" w14:textId="46B8BA15" w:rsidR="007A323B" w:rsidRPr="00463F22" w:rsidRDefault="007A323B" w:rsidP="007A323B">
            <w:pPr>
              <w:spacing w:before="60" w:after="60" w:line="360" w:lineRule="auto"/>
              <w:jc w:val="center"/>
              <w:rPr>
                <w:color w:val="000000"/>
                <w:szCs w:val="24"/>
              </w:rPr>
            </w:pPr>
          </w:p>
        </w:tc>
        <w:tc>
          <w:tcPr>
            <w:tcW w:w="2700" w:type="pct"/>
          </w:tcPr>
          <w:p w14:paraId="0CCA3FF7" w14:textId="58FF20D4" w:rsidR="007A323B" w:rsidRPr="00463F22" w:rsidRDefault="007A323B" w:rsidP="006D03B8">
            <w:pPr>
              <w:pStyle w:val="ListParagraph"/>
              <w:numPr>
                <w:ilvl w:val="0"/>
                <w:numId w:val="8"/>
              </w:numPr>
              <w:spacing w:line="360" w:lineRule="auto"/>
              <w:ind w:left="556" w:hanging="556"/>
              <w:contextualSpacing w:val="0"/>
              <w:jc w:val="both"/>
              <w:rPr>
                <w:color w:val="000000"/>
                <w:szCs w:val="24"/>
              </w:rPr>
            </w:pPr>
            <w:r w:rsidRPr="00463F22">
              <w:rPr>
                <w:color w:val="000000"/>
                <w:szCs w:val="24"/>
              </w:rPr>
              <w:t>bukti pencairan bilyet deposito, dalam hal setoran modal berasal dari deposito</w:t>
            </w:r>
            <w:r w:rsidR="00562B64" w:rsidRPr="00463F22">
              <w:rPr>
                <w:color w:val="000000"/>
                <w:szCs w:val="24"/>
                <w:lang w:val="en-US"/>
              </w:rPr>
              <w:t>;</w:t>
            </w:r>
          </w:p>
        </w:tc>
        <w:tc>
          <w:tcPr>
            <w:tcW w:w="334" w:type="pct"/>
          </w:tcPr>
          <w:p w14:paraId="46049CF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A07102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C030F71" w14:textId="77777777" w:rsidR="007A323B" w:rsidRPr="00463F22" w:rsidRDefault="007A323B" w:rsidP="007A323B">
            <w:pPr>
              <w:spacing w:before="60" w:after="60" w:line="360" w:lineRule="auto"/>
              <w:rPr>
                <w:color w:val="000000"/>
                <w:szCs w:val="24"/>
              </w:rPr>
            </w:pPr>
          </w:p>
        </w:tc>
      </w:tr>
      <w:tr w:rsidR="00463F22" w:rsidRPr="00463F22" w14:paraId="6104F66C" w14:textId="77777777" w:rsidTr="0081572A">
        <w:tc>
          <w:tcPr>
            <w:tcW w:w="383" w:type="pct"/>
          </w:tcPr>
          <w:p w14:paraId="7280A79E" w14:textId="77777777" w:rsidR="007A323B" w:rsidRPr="00463F22" w:rsidRDefault="007A323B" w:rsidP="007A323B">
            <w:pPr>
              <w:spacing w:before="60" w:after="60" w:line="360" w:lineRule="auto"/>
              <w:jc w:val="center"/>
              <w:rPr>
                <w:color w:val="000000"/>
                <w:szCs w:val="24"/>
              </w:rPr>
            </w:pPr>
          </w:p>
        </w:tc>
        <w:tc>
          <w:tcPr>
            <w:tcW w:w="2700" w:type="pct"/>
          </w:tcPr>
          <w:p w14:paraId="4CAB4F9C" w14:textId="33DCD241" w:rsidR="007A323B" w:rsidRPr="00463F22" w:rsidRDefault="007A323B" w:rsidP="006D03B8">
            <w:pPr>
              <w:pStyle w:val="ListParagraph"/>
              <w:numPr>
                <w:ilvl w:val="0"/>
                <w:numId w:val="8"/>
              </w:numPr>
              <w:spacing w:line="360" w:lineRule="auto"/>
              <w:ind w:left="556" w:hanging="556"/>
              <w:contextualSpacing w:val="0"/>
              <w:jc w:val="both"/>
              <w:rPr>
                <w:color w:val="000000"/>
                <w:szCs w:val="24"/>
              </w:rPr>
            </w:pPr>
            <w:r w:rsidRPr="00463F22">
              <w:rPr>
                <w:color w:val="000000"/>
                <w:szCs w:val="24"/>
              </w:rPr>
              <w:t xml:space="preserve">bukti transaksi jual beli, antara lain salinan </w:t>
            </w:r>
            <w:r w:rsidR="00BF49A5" w:rsidRPr="00463F22">
              <w:rPr>
                <w:color w:val="000000"/>
                <w:szCs w:val="24"/>
                <w:lang w:val="en-US"/>
              </w:rPr>
              <w:t>a</w:t>
            </w:r>
            <w:r w:rsidR="00BF49A5" w:rsidRPr="00463F22">
              <w:rPr>
                <w:color w:val="000000"/>
                <w:szCs w:val="24"/>
              </w:rPr>
              <w:t xml:space="preserve">kta </w:t>
            </w:r>
            <w:r w:rsidR="000529A8" w:rsidRPr="00463F22">
              <w:rPr>
                <w:color w:val="000000"/>
                <w:szCs w:val="24"/>
                <w:lang w:val="en-US"/>
              </w:rPr>
              <w:t xml:space="preserve">atau perjanjian </w:t>
            </w:r>
            <w:r w:rsidR="00BF49A5" w:rsidRPr="00463F22">
              <w:rPr>
                <w:color w:val="000000"/>
                <w:szCs w:val="24"/>
              </w:rPr>
              <w:t>jual b</w:t>
            </w:r>
            <w:r w:rsidRPr="00463F22">
              <w:rPr>
                <w:color w:val="000000"/>
                <w:szCs w:val="24"/>
              </w:rPr>
              <w:t>eli</w:t>
            </w:r>
            <w:r w:rsidR="000529A8" w:rsidRPr="00463F22">
              <w:rPr>
                <w:color w:val="000000"/>
                <w:szCs w:val="24"/>
                <w:lang w:val="en-US"/>
              </w:rPr>
              <w:t>,</w:t>
            </w:r>
            <w:r w:rsidRPr="00463F22">
              <w:rPr>
                <w:color w:val="000000"/>
                <w:szCs w:val="24"/>
              </w:rPr>
              <w:t xml:space="preserve"> fotokopi kuitansi, dalam hal setoran modal berasal dari hasil penjualan aset</w:t>
            </w:r>
            <w:r w:rsidR="00562B64" w:rsidRPr="00463F22">
              <w:rPr>
                <w:color w:val="000000"/>
                <w:szCs w:val="24"/>
              </w:rPr>
              <w:t>,</w:t>
            </w:r>
            <w:r w:rsidR="000529A8" w:rsidRPr="00463F22">
              <w:rPr>
                <w:color w:val="000000"/>
                <w:szCs w:val="24"/>
                <w:lang w:val="en-US"/>
              </w:rPr>
              <w:t xml:space="preserve"> </w:t>
            </w:r>
            <w:r w:rsidR="000529A8" w:rsidRPr="00463F22">
              <w:rPr>
                <w:color w:val="000000"/>
                <w:szCs w:val="24"/>
              </w:rPr>
              <w:t>bukti pembayaran pajak atas transaksi penjualan, dan bukti pembayaran dari pembeli aset (antara lain slip transfer atau mutasi rekening yang menampung hasil penjualan aset)</w:t>
            </w:r>
            <w:r w:rsidR="00562B64" w:rsidRPr="00463F22">
              <w:rPr>
                <w:color w:val="000000"/>
                <w:szCs w:val="24"/>
                <w:lang w:val="en-US"/>
              </w:rPr>
              <w:t>;</w:t>
            </w:r>
          </w:p>
        </w:tc>
        <w:tc>
          <w:tcPr>
            <w:tcW w:w="334" w:type="pct"/>
          </w:tcPr>
          <w:p w14:paraId="6319ED3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74AE0CC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542D182A" w14:textId="77777777" w:rsidR="007A323B" w:rsidRPr="00463F22" w:rsidRDefault="007A323B" w:rsidP="007A323B">
            <w:pPr>
              <w:spacing w:before="60" w:after="60" w:line="360" w:lineRule="auto"/>
              <w:rPr>
                <w:color w:val="000000"/>
                <w:szCs w:val="24"/>
              </w:rPr>
            </w:pPr>
          </w:p>
        </w:tc>
      </w:tr>
      <w:tr w:rsidR="00463F22" w:rsidRPr="00463F22" w14:paraId="6453A3E4" w14:textId="77777777" w:rsidTr="0081572A">
        <w:tc>
          <w:tcPr>
            <w:tcW w:w="383" w:type="pct"/>
          </w:tcPr>
          <w:p w14:paraId="166E6E0B" w14:textId="77777777" w:rsidR="007A323B" w:rsidRPr="00463F22" w:rsidRDefault="007A323B" w:rsidP="007A323B">
            <w:pPr>
              <w:spacing w:before="60" w:after="60" w:line="360" w:lineRule="auto"/>
              <w:jc w:val="center"/>
              <w:rPr>
                <w:color w:val="000000"/>
                <w:szCs w:val="24"/>
              </w:rPr>
            </w:pPr>
          </w:p>
        </w:tc>
        <w:tc>
          <w:tcPr>
            <w:tcW w:w="2700" w:type="pct"/>
          </w:tcPr>
          <w:p w14:paraId="2580698C" w14:textId="7C9CBFAC" w:rsidR="007A323B" w:rsidRPr="00463F22" w:rsidRDefault="007A323B" w:rsidP="006D03B8">
            <w:pPr>
              <w:pStyle w:val="ListParagraph"/>
              <w:numPr>
                <w:ilvl w:val="0"/>
                <w:numId w:val="8"/>
              </w:numPr>
              <w:spacing w:line="360" w:lineRule="auto"/>
              <w:ind w:left="556" w:hanging="556"/>
              <w:contextualSpacing w:val="0"/>
              <w:jc w:val="both"/>
              <w:rPr>
                <w:color w:val="000000"/>
                <w:szCs w:val="24"/>
              </w:rPr>
            </w:pPr>
            <w:r w:rsidRPr="00463F22">
              <w:rPr>
                <w:color w:val="000000"/>
                <w:szCs w:val="24"/>
              </w:rPr>
              <w:t>salinan akta hibah, dalam hal setoran modal berasal dari hibah</w:t>
            </w:r>
            <w:r w:rsidR="000B50DC" w:rsidRPr="00463F22">
              <w:rPr>
                <w:color w:val="000000"/>
                <w:szCs w:val="24"/>
                <w:lang w:val="en-US"/>
              </w:rPr>
              <w:t>;</w:t>
            </w:r>
            <w:r w:rsidRPr="00463F22">
              <w:rPr>
                <w:color w:val="000000"/>
                <w:szCs w:val="24"/>
              </w:rPr>
              <w:t xml:space="preserve"> dan/atau</w:t>
            </w:r>
          </w:p>
        </w:tc>
        <w:tc>
          <w:tcPr>
            <w:tcW w:w="334" w:type="pct"/>
          </w:tcPr>
          <w:p w14:paraId="4A5DF9A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23E39D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783D5786" w14:textId="77777777" w:rsidR="007A323B" w:rsidRPr="00463F22" w:rsidRDefault="007A323B" w:rsidP="007A323B">
            <w:pPr>
              <w:spacing w:before="60" w:after="60" w:line="360" w:lineRule="auto"/>
              <w:rPr>
                <w:color w:val="000000"/>
                <w:szCs w:val="24"/>
              </w:rPr>
            </w:pPr>
          </w:p>
        </w:tc>
      </w:tr>
      <w:tr w:rsidR="00463F22" w:rsidRPr="00463F22" w14:paraId="51579FEA" w14:textId="77777777" w:rsidTr="0081572A">
        <w:tc>
          <w:tcPr>
            <w:tcW w:w="383" w:type="pct"/>
          </w:tcPr>
          <w:p w14:paraId="77C3578A" w14:textId="77777777" w:rsidR="007A323B" w:rsidRPr="00463F22" w:rsidRDefault="007A323B" w:rsidP="007A323B">
            <w:pPr>
              <w:spacing w:before="60" w:after="60" w:line="360" w:lineRule="auto"/>
              <w:jc w:val="center"/>
              <w:rPr>
                <w:color w:val="000000"/>
                <w:szCs w:val="24"/>
              </w:rPr>
            </w:pPr>
          </w:p>
        </w:tc>
        <w:tc>
          <w:tcPr>
            <w:tcW w:w="2700" w:type="pct"/>
          </w:tcPr>
          <w:p w14:paraId="1C0230B0" w14:textId="24209A74" w:rsidR="007A323B" w:rsidRPr="00463F22" w:rsidRDefault="007A323B" w:rsidP="006D03B8">
            <w:pPr>
              <w:pStyle w:val="ListParagraph"/>
              <w:numPr>
                <w:ilvl w:val="0"/>
                <w:numId w:val="8"/>
              </w:numPr>
              <w:spacing w:line="360" w:lineRule="auto"/>
              <w:ind w:left="556" w:hanging="556"/>
              <w:contextualSpacing w:val="0"/>
              <w:jc w:val="both"/>
              <w:rPr>
                <w:color w:val="000000"/>
                <w:szCs w:val="24"/>
              </w:rPr>
            </w:pPr>
            <w:r w:rsidRPr="00463F22">
              <w:rPr>
                <w:color w:val="000000"/>
                <w:szCs w:val="24"/>
              </w:rPr>
              <w:t xml:space="preserve">risalah RUPS </w:t>
            </w:r>
            <w:r w:rsidR="00D00E7E" w:rsidRPr="00463F22">
              <w:rPr>
                <w:color w:val="000000"/>
                <w:szCs w:val="24"/>
                <w:lang w:val="en-US"/>
              </w:rPr>
              <w:t xml:space="preserve">yang menyetujui </w:t>
            </w:r>
            <w:r w:rsidRPr="00463F22">
              <w:rPr>
                <w:color w:val="000000"/>
                <w:szCs w:val="24"/>
              </w:rPr>
              <w:t>pembagian dividen, neraca sebelum dan sesudah pembagian dividen, dalam hal setoran modal berasal dari pembagian dividen atas kepemilikan saham calon pemegang saham pada perusahaan lain</w:t>
            </w:r>
            <w:r w:rsidR="00562B64" w:rsidRPr="00463F22">
              <w:rPr>
                <w:color w:val="000000"/>
                <w:szCs w:val="24"/>
                <w:lang w:val="en-US"/>
              </w:rPr>
              <w:t>.</w:t>
            </w:r>
          </w:p>
        </w:tc>
        <w:tc>
          <w:tcPr>
            <w:tcW w:w="334" w:type="pct"/>
          </w:tcPr>
          <w:p w14:paraId="1B12849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3076491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4DF9B5A" w14:textId="77777777" w:rsidR="007A323B" w:rsidRPr="00463F22" w:rsidRDefault="007A323B" w:rsidP="007A323B">
            <w:pPr>
              <w:spacing w:before="60" w:after="60" w:line="360" w:lineRule="auto"/>
              <w:rPr>
                <w:color w:val="000000"/>
                <w:szCs w:val="24"/>
              </w:rPr>
            </w:pPr>
          </w:p>
        </w:tc>
      </w:tr>
      <w:tr w:rsidR="00463F22" w:rsidRPr="00463F22" w14:paraId="490AABFF" w14:textId="77777777" w:rsidTr="006D03B8">
        <w:tc>
          <w:tcPr>
            <w:tcW w:w="5000" w:type="pct"/>
            <w:gridSpan w:val="5"/>
            <w:shd w:val="clear" w:color="auto" w:fill="C00000"/>
          </w:tcPr>
          <w:p w14:paraId="0BC96A96" w14:textId="45943ADE" w:rsidR="007432D2" w:rsidRPr="00463F22" w:rsidRDefault="007432D2" w:rsidP="006D03B8">
            <w:pPr>
              <w:spacing w:line="360" w:lineRule="auto"/>
              <w:rPr>
                <w:color w:val="000000"/>
                <w:szCs w:val="24"/>
                <w:lang w:val="en-US"/>
              </w:rPr>
            </w:pPr>
            <w:r w:rsidRPr="00463F22">
              <w:rPr>
                <w:color w:val="FFFFFF" w:themeColor="background1"/>
                <w:szCs w:val="24"/>
                <w:lang w:val="en-US"/>
              </w:rPr>
              <w:t>LJK Lain yang Dimiliki Calon PSP</w:t>
            </w:r>
          </w:p>
        </w:tc>
      </w:tr>
      <w:tr w:rsidR="00463F22" w:rsidRPr="00463F22" w14:paraId="70FA370A" w14:textId="77777777" w:rsidTr="0081572A">
        <w:tc>
          <w:tcPr>
            <w:tcW w:w="383" w:type="pct"/>
          </w:tcPr>
          <w:p w14:paraId="299EB424"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4871A4A4" w14:textId="7A30E2CC" w:rsidR="007A323B" w:rsidRPr="00463F22" w:rsidRDefault="007A323B" w:rsidP="006D03B8">
            <w:pPr>
              <w:spacing w:line="360" w:lineRule="auto"/>
              <w:jc w:val="both"/>
              <w:rPr>
                <w:color w:val="000000"/>
                <w:szCs w:val="24"/>
              </w:rPr>
            </w:pPr>
            <w:r w:rsidRPr="00463F22">
              <w:rPr>
                <w:color w:val="000000"/>
                <w:szCs w:val="24"/>
              </w:rPr>
              <w:t>Daftar</w:t>
            </w:r>
            <w:r w:rsidR="00104AA3">
              <w:rPr>
                <w:color w:val="000000"/>
                <w:szCs w:val="24"/>
                <w:lang w:val="en-US"/>
              </w:rPr>
              <w:t xml:space="preserve"> dan laporan keuangan</w:t>
            </w:r>
            <w:r w:rsidRPr="00463F22">
              <w:rPr>
                <w:color w:val="000000"/>
                <w:szCs w:val="24"/>
              </w:rPr>
              <w:t xml:space="preserve"> </w:t>
            </w:r>
            <w:r w:rsidR="000A1291" w:rsidRPr="0081572A">
              <w:rPr>
                <w:szCs w:val="24"/>
              </w:rPr>
              <w:t>BPRS</w:t>
            </w:r>
            <w:r w:rsidRPr="00463F22">
              <w:rPr>
                <w:color w:val="000000"/>
                <w:szCs w:val="24"/>
              </w:rPr>
              <w:t xml:space="preserve"> dan/atau </w:t>
            </w:r>
            <w:r w:rsidR="00EC00A8" w:rsidRPr="00463F22">
              <w:rPr>
                <w:color w:val="000000"/>
                <w:szCs w:val="24"/>
                <w:lang w:val="en-US"/>
              </w:rPr>
              <w:t xml:space="preserve">LJK </w:t>
            </w:r>
            <w:r w:rsidRPr="00463F22">
              <w:rPr>
                <w:color w:val="000000"/>
                <w:szCs w:val="24"/>
              </w:rPr>
              <w:t xml:space="preserve">lain yang dimiliki oleh </w:t>
            </w:r>
            <w:r w:rsidRPr="00463F22">
              <w:rPr>
                <w:color w:val="000000"/>
                <w:szCs w:val="24"/>
              </w:rPr>
              <w:lastRenderedPageBreak/>
              <w:t xml:space="preserve">calon </w:t>
            </w:r>
            <w:r w:rsidR="00DC255F" w:rsidRPr="00463F22">
              <w:rPr>
                <w:color w:val="000000"/>
                <w:szCs w:val="24"/>
              </w:rPr>
              <w:t xml:space="preserve">PSP </w:t>
            </w:r>
            <w:r w:rsidRPr="00463F22">
              <w:rPr>
                <w:color w:val="000000"/>
                <w:szCs w:val="24"/>
              </w:rPr>
              <w:t xml:space="preserve">yang menunjukkan bahwa </w:t>
            </w:r>
            <w:r w:rsidR="000A1291" w:rsidRPr="0081572A">
              <w:rPr>
                <w:szCs w:val="24"/>
              </w:rPr>
              <w:t>BPRS</w:t>
            </w:r>
            <w:r w:rsidRPr="00463F22">
              <w:rPr>
                <w:color w:val="000000"/>
                <w:szCs w:val="24"/>
              </w:rPr>
              <w:t xml:space="preserve"> dan/atau </w:t>
            </w:r>
            <w:r w:rsidR="00EC00A8" w:rsidRPr="00463F22">
              <w:rPr>
                <w:color w:val="000000"/>
                <w:szCs w:val="24"/>
                <w:lang w:val="en-US"/>
              </w:rPr>
              <w:t xml:space="preserve">LJK </w:t>
            </w:r>
            <w:r w:rsidRPr="00463F22">
              <w:rPr>
                <w:color w:val="000000"/>
                <w:szCs w:val="24"/>
              </w:rPr>
              <w:t xml:space="preserve">lain yang dimiliki oleh calon </w:t>
            </w:r>
            <w:r w:rsidR="00562B64" w:rsidRPr="00463F22">
              <w:rPr>
                <w:color w:val="000000"/>
                <w:szCs w:val="24"/>
                <w:lang w:val="en-US"/>
              </w:rPr>
              <w:t>PSP</w:t>
            </w:r>
            <w:r w:rsidRPr="00463F22">
              <w:rPr>
                <w:color w:val="000000"/>
                <w:szCs w:val="24"/>
              </w:rPr>
              <w:t>:</w:t>
            </w:r>
          </w:p>
        </w:tc>
        <w:tc>
          <w:tcPr>
            <w:tcW w:w="334" w:type="pct"/>
          </w:tcPr>
          <w:p w14:paraId="4AC60011"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87" w:type="pct"/>
          </w:tcPr>
          <w:p w14:paraId="28FD79D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F3936DB" w14:textId="77777777" w:rsidR="007A323B" w:rsidRPr="00463F22" w:rsidRDefault="007A323B" w:rsidP="007A323B">
            <w:pPr>
              <w:spacing w:before="60" w:after="60" w:line="360" w:lineRule="auto"/>
              <w:rPr>
                <w:color w:val="000000"/>
                <w:szCs w:val="24"/>
              </w:rPr>
            </w:pPr>
          </w:p>
        </w:tc>
      </w:tr>
      <w:tr w:rsidR="00463F22" w:rsidRPr="00463F22" w14:paraId="35AA04BC" w14:textId="77777777" w:rsidTr="0081572A">
        <w:tc>
          <w:tcPr>
            <w:tcW w:w="383" w:type="pct"/>
          </w:tcPr>
          <w:p w14:paraId="4A1E5F69" w14:textId="77777777" w:rsidR="007A323B" w:rsidRPr="00463F22" w:rsidRDefault="007A323B" w:rsidP="007A323B">
            <w:pPr>
              <w:spacing w:before="60" w:after="60" w:line="360" w:lineRule="auto"/>
              <w:jc w:val="center"/>
              <w:rPr>
                <w:color w:val="000000"/>
                <w:szCs w:val="24"/>
              </w:rPr>
            </w:pPr>
          </w:p>
        </w:tc>
        <w:tc>
          <w:tcPr>
            <w:tcW w:w="2700" w:type="pct"/>
          </w:tcPr>
          <w:p w14:paraId="0A3F24D3" w14:textId="62A6EE1B" w:rsidR="00EC00A8" w:rsidRPr="00463F22" w:rsidRDefault="007A323B" w:rsidP="006D03B8">
            <w:pPr>
              <w:pStyle w:val="ListParagraph"/>
              <w:numPr>
                <w:ilvl w:val="0"/>
                <w:numId w:val="7"/>
              </w:numPr>
              <w:spacing w:line="360" w:lineRule="auto"/>
              <w:ind w:left="556" w:hanging="556"/>
              <w:contextualSpacing w:val="0"/>
              <w:jc w:val="both"/>
              <w:rPr>
                <w:color w:val="000000"/>
                <w:szCs w:val="24"/>
              </w:rPr>
            </w:pPr>
            <w:r w:rsidRPr="00463F22">
              <w:rPr>
                <w:color w:val="000000"/>
                <w:szCs w:val="24"/>
              </w:rPr>
              <w:t xml:space="preserve">tidak dalam keadaaan rugi; </w:t>
            </w:r>
            <w:r w:rsidR="000B50DC" w:rsidRPr="00463F22">
              <w:rPr>
                <w:color w:val="000000"/>
                <w:szCs w:val="24"/>
                <w:lang w:val="en-US"/>
              </w:rPr>
              <w:t>dan</w:t>
            </w:r>
          </w:p>
        </w:tc>
        <w:tc>
          <w:tcPr>
            <w:tcW w:w="334" w:type="pct"/>
          </w:tcPr>
          <w:p w14:paraId="337478C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164A917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45BB188F" w14:textId="77777777" w:rsidR="007A323B" w:rsidRPr="00463F22" w:rsidRDefault="007A323B" w:rsidP="007A323B">
            <w:pPr>
              <w:spacing w:before="60" w:after="60" w:line="360" w:lineRule="auto"/>
              <w:rPr>
                <w:color w:val="000000"/>
                <w:szCs w:val="24"/>
              </w:rPr>
            </w:pPr>
          </w:p>
        </w:tc>
      </w:tr>
      <w:tr w:rsidR="00463F22" w:rsidRPr="00463F22" w14:paraId="208CAD2B" w14:textId="77777777" w:rsidTr="0081572A">
        <w:tc>
          <w:tcPr>
            <w:tcW w:w="383" w:type="pct"/>
          </w:tcPr>
          <w:p w14:paraId="56847185" w14:textId="1D6AA26E" w:rsidR="007A323B" w:rsidRPr="00463F22" w:rsidRDefault="007A323B" w:rsidP="007A323B">
            <w:pPr>
              <w:spacing w:before="60" w:after="60" w:line="360" w:lineRule="auto"/>
              <w:jc w:val="center"/>
              <w:rPr>
                <w:color w:val="000000"/>
                <w:szCs w:val="24"/>
              </w:rPr>
            </w:pPr>
          </w:p>
        </w:tc>
        <w:tc>
          <w:tcPr>
            <w:tcW w:w="2700" w:type="pct"/>
          </w:tcPr>
          <w:p w14:paraId="3203D143" w14:textId="520AA520" w:rsidR="007A323B" w:rsidRPr="00463F22" w:rsidRDefault="007A323B" w:rsidP="006D03B8">
            <w:pPr>
              <w:pStyle w:val="ListParagraph"/>
              <w:numPr>
                <w:ilvl w:val="0"/>
                <w:numId w:val="7"/>
              </w:numPr>
              <w:spacing w:line="360" w:lineRule="auto"/>
              <w:ind w:left="556" w:hanging="556"/>
              <w:contextualSpacing w:val="0"/>
              <w:jc w:val="both"/>
              <w:rPr>
                <w:color w:val="000000"/>
                <w:szCs w:val="24"/>
              </w:rPr>
            </w:pPr>
            <w:r w:rsidRPr="00463F22">
              <w:rPr>
                <w:color w:val="000000"/>
                <w:szCs w:val="24"/>
              </w:rPr>
              <w:t xml:space="preserve">memiliki rasio permodalan, likuiditas, dan rentabilitas yang sehat mengacu pada standar penilaian yang berlaku bagi masing-masing </w:t>
            </w:r>
            <w:r w:rsidR="00EC00A8" w:rsidRPr="00463F22">
              <w:rPr>
                <w:color w:val="000000"/>
                <w:szCs w:val="24"/>
                <w:lang w:val="en-US"/>
              </w:rPr>
              <w:t>LJK</w:t>
            </w:r>
            <w:r w:rsidR="00961E40" w:rsidRPr="00463F22">
              <w:rPr>
                <w:color w:val="000000"/>
                <w:szCs w:val="24"/>
              </w:rPr>
              <w:t>.</w:t>
            </w:r>
          </w:p>
        </w:tc>
        <w:tc>
          <w:tcPr>
            <w:tcW w:w="334" w:type="pct"/>
          </w:tcPr>
          <w:p w14:paraId="577FB7E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9BFEEF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333F5AD7" w14:textId="77777777" w:rsidR="007A323B" w:rsidRPr="00463F22" w:rsidRDefault="007A323B" w:rsidP="007A323B">
            <w:pPr>
              <w:spacing w:before="60" w:after="60" w:line="360" w:lineRule="auto"/>
              <w:rPr>
                <w:color w:val="000000"/>
                <w:szCs w:val="24"/>
              </w:rPr>
            </w:pPr>
          </w:p>
        </w:tc>
      </w:tr>
      <w:tr w:rsidR="00463F22" w:rsidRPr="00463F22" w14:paraId="2AB74D15" w14:textId="77777777" w:rsidTr="006D03B8">
        <w:tc>
          <w:tcPr>
            <w:tcW w:w="5000" w:type="pct"/>
            <w:gridSpan w:val="5"/>
            <w:shd w:val="clear" w:color="auto" w:fill="C00000"/>
          </w:tcPr>
          <w:p w14:paraId="0E5695A3" w14:textId="77777777" w:rsidR="007A323B" w:rsidRPr="00463F22" w:rsidRDefault="007A323B" w:rsidP="006D03B8">
            <w:pPr>
              <w:spacing w:line="360" w:lineRule="auto"/>
              <w:rPr>
                <w:color w:val="000000"/>
                <w:szCs w:val="24"/>
              </w:rPr>
            </w:pPr>
            <w:r w:rsidRPr="00463F22">
              <w:rPr>
                <w:color w:val="FFFFFF" w:themeColor="background1"/>
                <w:szCs w:val="24"/>
              </w:rPr>
              <w:t>Biaya Perizinan</w:t>
            </w:r>
          </w:p>
        </w:tc>
      </w:tr>
      <w:tr w:rsidR="00463F22" w:rsidRPr="00463F22" w14:paraId="7E5F5A01" w14:textId="77777777" w:rsidTr="0081572A">
        <w:tc>
          <w:tcPr>
            <w:tcW w:w="383" w:type="pct"/>
          </w:tcPr>
          <w:p w14:paraId="5514E150" w14:textId="77777777" w:rsidR="007A323B" w:rsidRPr="00463F22" w:rsidRDefault="007A323B" w:rsidP="007A323B">
            <w:pPr>
              <w:pStyle w:val="ListParagraph"/>
              <w:numPr>
                <w:ilvl w:val="0"/>
                <w:numId w:val="4"/>
              </w:numPr>
              <w:spacing w:before="60" w:after="60" w:line="360" w:lineRule="auto"/>
              <w:ind w:left="306" w:hanging="306"/>
              <w:contextualSpacing w:val="0"/>
              <w:jc w:val="center"/>
              <w:rPr>
                <w:color w:val="000000"/>
                <w:szCs w:val="24"/>
              </w:rPr>
            </w:pPr>
          </w:p>
        </w:tc>
        <w:tc>
          <w:tcPr>
            <w:tcW w:w="2700" w:type="pct"/>
          </w:tcPr>
          <w:p w14:paraId="1D14AD3B" w14:textId="17B760AC" w:rsidR="007A323B" w:rsidRPr="00463F22" w:rsidRDefault="007A323B" w:rsidP="006D03B8">
            <w:pPr>
              <w:spacing w:line="360" w:lineRule="auto"/>
              <w:rPr>
                <w:color w:val="000000"/>
                <w:szCs w:val="24"/>
              </w:rPr>
            </w:pPr>
            <w:r w:rsidRPr="00463F22">
              <w:rPr>
                <w:color w:val="000000"/>
                <w:szCs w:val="24"/>
              </w:rPr>
              <w:t xml:space="preserve">Bukti lunas pembayaran biaya perizinan </w:t>
            </w:r>
            <w:r w:rsidRPr="0081572A">
              <w:rPr>
                <w:szCs w:val="24"/>
              </w:rPr>
              <w:t xml:space="preserve">pendirian </w:t>
            </w:r>
            <w:r w:rsidR="000A1291" w:rsidRPr="0081572A">
              <w:rPr>
                <w:szCs w:val="24"/>
              </w:rPr>
              <w:t>BPRS</w:t>
            </w:r>
            <w:r w:rsidRPr="0081572A">
              <w:rPr>
                <w:szCs w:val="24"/>
              </w:rPr>
              <w:t>.</w:t>
            </w:r>
          </w:p>
        </w:tc>
        <w:tc>
          <w:tcPr>
            <w:tcW w:w="334" w:type="pct"/>
          </w:tcPr>
          <w:p w14:paraId="3D466AE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87" w:type="pct"/>
          </w:tcPr>
          <w:p w14:paraId="517F074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096" w:type="pct"/>
          </w:tcPr>
          <w:p w14:paraId="11477BA6" w14:textId="77777777" w:rsidR="007A323B" w:rsidRPr="00463F22" w:rsidRDefault="007A323B" w:rsidP="007A323B">
            <w:pPr>
              <w:spacing w:before="60" w:after="60" w:line="360" w:lineRule="auto"/>
              <w:rPr>
                <w:color w:val="000000"/>
                <w:szCs w:val="24"/>
              </w:rPr>
            </w:pPr>
          </w:p>
        </w:tc>
      </w:tr>
    </w:tbl>
    <w:p w14:paraId="2B0CDC3D" w14:textId="77777777" w:rsidR="007A323B" w:rsidRPr="00463F22" w:rsidRDefault="007A323B" w:rsidP="007A323B">
      <w:pPr>
        <w:spacing w:before="60" w:after="60" w:line="360" w:lineRule="auto"/>
        <w:rPr>
          <w:color w:val="000000"/>
          <w:szCs w:val="24"/>
        </w:rPr>
      </w:pPr>
    </w:p>
    <w:p w14:paraId="2769DE03" w14:textId="626020A2" w:rsidR="007A323B" w:rsidRPr="0081572A" w:rsidRDefault="007A323B" w:rsidP="006D03B8">
      <w:pPr>
        <w:spacing w:before="60" w:after="60" w:line="360" w:lineRule="auto"/>
        <w:ind w:left="567"/>
        <w:jc w:val="both"/>
        <w:rPr>
          <w:szCs w:val="24"/>
        </w:rPr>
      </w:pPr>
      <w:r w:rsidRPr="00463F22">
        <w:rPr>
          <w:color w:val="000000"/>
          <w:szCs w:val="24"/>
        </w:rPr>
        <w:t xml:space="preserve">Kami yang bertanda tangan di bawah ini menyatakan bahwa </w:t>
      </w:r>
      <w:r w:rsidR="00DC255F" w:rsidRPr="00463F22">
        <w:rPr>
          <w:color w:val="000000"/>
          <w:szCs w:val="24"/>
        </w:rPr>
        <w:t>daftar periksa</w:t>
      </w:r>
      <w:r w:rsidR="00DC255F" w:rsidRPr="00463F22">
        <w:rPr>
          <w:i/>
          <w:iCs/>
          <w:color w:val="000000"/>
          <w:szCs w:val="24"/>
        </w:rPr>
        <w:t xml:space="preserve"> </w:t>
      </w:r>
      <w:r w:rsidRPr="00463F22">
        <w:rPr>
          <w:color w:val="000000"/>
          <w:szCs w:val="24"/>
        </w:rPr>
        <w:t xml:space="preserve">telah diisi dan disusun secara lengkap dan sesuai dengan keadaan yang sebenarnya serta telah dilengkapi dengan dokumen </w:t>
      </w:r>
      <w:r w:rsidR="002848D7" w:rsidRPr="00463F22">
        <w:rPr>
          <w:color w:val="000000"/>
          <w:szCs w:val="24"/>
          <w:lang w:val="en-US"/>
        </w:rPr>
        <w:t xml:space="preserve">sesuai dengan </w:t>
      </w:r>
      <w:r w:rsidRPr="0081572A">
        <w:rPr>
          <w:szCs w:val="24"/>
        </w:rPr>
        <w:t xml:space="preserve">Peraturan Otoritas Jasa </w:t>
      </w:r>
      <w:r w:rsidR="00513EC7" w:rsidRPr="0081572A">
        <w:rPr>
          <w:szCs w:val="24"/>
        </w:rPr>
        <w:t>Keuangan Nomor</w:t>
      </w:r>
      <w:r w:rsidR="003E7F10" w:rsidRPr="0081572A">
        <w:rPr>
          <w:szCs w:val="24"/>
          <w:lang w:val="en-US"/>
        </w:rPr>
        <w:t xml:space="preserve"> </w:t>
      </w:r>
      <w:r w:rsidR="00525377">
        <w:rPr>
          <w:szCs w:val="24"/>
          <w:lang w:val="en-US"/>
        </w:rPr>
        <w:t>..</w:t>
      </w:r>
      <w:r w:rsidR="0081572A">
        <w:rPr>
          <w:szCs w:val="24"/>
          <w:lang w:val="en-US"/>
        </w:rPr>
        <w:t>.</w:t>
      </w:r>
      <w:r w:rsidRPr="0081572A">
        <w:rPr>
          <w:szCs w:val="24"/>
        </w:rPr>
        <w:t>/POJK.03/202</w:t>
      </w:r>
      <w:r w:rsidR="0081572A">
        <w:rPr>
          <w:szCs w:val="24"/>
        </w:rPr>
        <w:t>2</w:t>
      </w:r>
      <w:r w:rsidRPr="0081572A">
        <w:rPr>
          <w:szCs w:val="24"/>
        </w:rPr>
        <w:t xml:space="preserve"> tentang Bank </w:t>
      </w:r>
      <w:r w:rsidR="002D09B1" w:rsidRPr="0081572A">
        <w:rPr>
          <w:szCs w:val="24"/>
          <w:lang w:val="en-US"/>
        </w:rPr>
        <w:t>Pembiayaan</w:t>
      </w:r>
      <w:r w:rsidRPr="0081572A">
        <w:rPr>
          <w:szCs w:val="24"/>
        </w:rPr>
        <w:t xml:space="preserve"> Rakyat</w:t>
      </w:r>
      <w:r w:rsidR="002D09B1" w:rsidRPr="0081572A">
        <w:rPr>
          <w:szCs w:val="24"/>
          <w:lang w:val="en-US"/>
        </w:rPr>
        <w:t xml:space="preserve"> Syariah</w:t>
      </w:r>
      <w:r w:rsidRPr="0081572A">
        <w:rPr>
          <w:szCs w:val="24"/>
        </w:rPr>
        <w:t xml:space="preserve"> untuk disampaikan kepada Otoritas Jasa Keuangan dalam rangka pengajuan persetujuan prinsip pendirian </w:t>
      </w:r>
      <w:r w:rsidR="000A1291" w:rsidRPr="0081572A">
        <w:rPr>
          <w:szCs w:val="24"/>
        </w:rPr>
        <w:t>BPRS</w:t>
      </w:r>
      <w:r w:rsidRPr="0081572A">
        <w:rPr>
          <w:szCs w:val="24"/>
        </w:rPr>
        <w:t>.</w:t>
      </w:r>
    </w:p>
    <w:p w14:paraId="23BD185F" w14:textId="77777777" w:rsidR="007A323B" w:rsidRDefault="007A323B" w:rsidP="007A323B">
      <w:pPr>
        <w:spacing w:before="60" w:after="60" w:line="360" w:lineRule="auto"/>
        <w:ind w:left="5103"/>
        <w:jc w:val="center"/>
        <w:rPr>
          <w:color w:val="000000"/>
          <w:szCs w:val="24"/>
        </w:rPr>
      </w:pPr>
    </w:p>
    <w:p w14:paraId="67A8A70F" w14:textId="77777777" w:rsidR="00DF4AEE" w:rsidRPr="00463F22" w:rsidRDefault="00DF4AEE" w:rsidP="007A323B">
      <w:pPr>
        <w:spacing w:before="60" w:after="60" w:line="360" w:lineRule="auto"/>
        <w:ind w:left="5103"/>
        <w:jc w:val="center"/>
        <w:rPr>
          <w:color w:val="000000"/>
          <w:szCs w:val="24"/>
        </w:rPr>
      </w:pPr>
    </w:p>
    <w:p w14:paraId="285CAD29" w14:textId="3B48A3EE" w:rsidR="007A323B" w:rsidRPr="00463F22" w:rsidRDefault="007A323B" w:rsidP="00DC255F">
      <w:pPr>
        <w:spacing w:before="60" w:after="60" w:line="360" w:lineRule="auto"/>
        <w:ind w:left="4820"/>
        <w:rPr>
          <w:color w:val="000000"/>
          <w:szCs w:val="24"/>
        </w:rPr>
      </w:pPr>
      <w:r w:rsidRPr="00463F22">
        <w:rPr>
          <w:color w:val="000000"/>
          <w:szCs w:val="24"/>
        </w:rPr>
        <w:t>(Kota</w:t>
      </w:r>
      <w:r w:rsidR="002848D7" w:rsidRPr="00463F22">
        <w:rPr>
          <w:color w:val="000000"/>
          <w:szCs w:val="24"/>
          <w:lang w:val="en-US"/>
        </w:rPr>
        <w:t>)</w:t>
      </w:r>
      <w:r w:rsidRPr="00463F22">
        <w:rPr>
          <w:color w:val="000000"/>
          <w:szCs w:val="24"/>
        </w:rPr>
        <w:t xml:space="preserve">, </w:t>
      </w:r>
      <w:r w:rsidR="002848D7" w:rsidRPr="00463F22">
        <w:rPr>
          <w:color w:val="000000"/>
          <w:szCs w:val="24"/>
          <w:lang w:val="en-US"/>
        </w:rPr>
        <w:t>(</w:t>
      </w:r>
      <w:r w:rsidRPr="00463F22">
        <w:rPr>
          <w:color w:val="000000"/>
          <w:szCs w:val="24"/>
        </w:rPr>
        <w:t>tanggal-bulan-tahun)</w:t>
      </w:r>
    </w:p>
    <w:p w14:paraId="066BBDAA" w14:textId="680AC3FE" w:rsidR="007A323B" w:rsidRPr="00463F22" w:rsidRDefault="007A323B" w:rsidP="00DC255F">
      <w:pPr>
        <w:spacing w:before="60" w:after="60" w:line="360" w:lineRule="auto"/>
        <w:ind w:left="4820"/>
        <w:rPr>
          <w:color w:val="000000"/>
          <w:szCs w:val="24"/>
        </w:rPr>
      </w:pPr>
      <w:r w:rsidRPr="00463F22">
        <w:rPr>
          <w:color w:val="000000"/>
          <w:szCs w:val="24"/>
        </w:rPr>
        <w:t>(Tanda tangan di atas meterai cukup)</w:t>
      </w:r>
    </w:p>
    <w:p w14:paraId="6E57C5F9" w14:textId="422DEDF7" w:rsidR="007A323B" w:rsidRPr="00463F22" w:rsidRDefault="007A323B" w:rsidP="00DC255F">
      <w:pPr>
        <w:spacing w:before="60" w:after="60" w:line="360" w:lineRule="auto"/>
        <w:ind w:left="4820"/>
        <w:rPr>
          <w:color w:val="000000"/>
          <w:szCs w:val="24"/>
        </w:rPr>
      </w:pPr>
      <w:r w:rsidRPr="00463F22">
        <w:rPr>
          <w:color w:val="000000"/>
          <w:szCs w:val="24"/>
        </w:rPr>
        <w:t>(Nama lengkap</w:t>
      </w:r>
      <w:r w:rsidR="00DC255F" w:rsidRPr="00463F22">
        <w:rPr>
          <w:color w:val="000000"/>
          <w:szCs w:val="24"/>
        </w:rPr>
        <w:t xml:space="preserve"> salah satu calon PSP</w:t>
      </w:r>
      <w:r w:rsidRPr="00463F22">
        <w:rPr>
          <w:color w:val="000000"/>
          <w:szCs w:val="24"/>
        </w:rPr>
        <w:t>)</w:t>
      </w:r>
    </w:p>
    <w:p w14:paraId="25FE7EB7" w14:textId="000DDFFD" w:rsidR="007A323B" w:rsidRPr="00463F22" w:rsidRDefault="007A323B" w:rsidP="007A323B">
      <w:pPr>
        <w:spacing w:before="60" w:after="60" w:line="360" w:lineRule="auto"/>
        <w:rPr>
          <w:color w:val="000000"/>
          <w:szCs w:val="24"/>
        </w:rPr>
      </w:pPr>
    </w:p>
    <w:p w14:paraId="2F5691ED" w14:textId="77777777" w:rsidR="00DC255F" w:rsidRPr="00463F22" w:rsidRDefault="00DC255F" w:rsidP="007A323B">
      <w:pPr>
        <w:spacing w:before="60" w:after="60" w:line="360" w:lineRule="auto"/>
        <w:rPr>
          <w:color w:val="000000"/>
          <w:szCs w:val="24"/>
        </w:rPr>
      </w:pPr>
    </w:p>
    <w:p w14:paraId="02B6F6D6" w14:textId="77777777" w:rsidR="00D7225A" w:rsidRPr="00463F22" w:rsidRDefault="00D7225A">
      <w:pPr>
        <w:rPr>
          <w:color w:val="000000"/>
          <w:szCs w:val="24"/>
        </w:rPr>
      </w:pPr>
      <w:r w:rsidRPr="00463F22">
        <w:rPr>
          <w:color w:val="000000"/>
          <w:szCs w:val="24"/>
        </w:rPr>
        <w:br w:type="page"/>
      </w:r>
    </w:p>
    <w:p w14:paraId="5988E9BB" w14:textId="7F33D673" w:rsidR="007A323B" w:rsidRPr="00463F22" w:rsidRDefault="007A323B" w:rsidP="007A323B">
      <w:pPr>
        <w:spacing w:before="60" w:after="60" w:line="360" w:lineRule="auto"/>
        <w:jc w:val="right"/>
        <w:rPr>
          <w:color w:val="000000"/>
          <w:szCs w:val="24"/>
        </w:rPr>
      </w:pPr>
      <w:r w:rsidRPr="00463F22">
        <w:rPr>
          <w:color w:val="000000"/>
          <w:szCs w:val="24"/>
        </w:rPr>
        <w:lastRenderedPageBreak/>
        <w:t>Bagian C</w:t>
      </w:r>
    </w:p>
    <w:p w14:paraId="30C8747E" w14:textId="77777777" w:rsidR="007F254B" w:rsidRPr="00463F22" w:rsidRDefault="007F254B" w:rsidP="007F254B">
      <w:pPr>
        <w:spacing w:before="60" w:after="60" w:line="360" w:lineRule="auto"/>
        <w:jc w:val="center"/>
        <w:rPr>
          <w:b/>
          <w:bCs/>
          <w:color w:val="000000"/>
          <w:szCs w:val="24"/>
        </w:rPr>
      </w:pPr>
    </w:p>
    <w:p w14:paraId="747B90E9" w14:textId="6DC4C50D" w:rsidR="007A323B" w:rsidRPr="00463F22" w:rsidRDefault="007A323B" w:rsidP="007F254B">
      <w:pPr>
        <w:spacing w:before="60" w:after="60" w:line="360" w:lineRule="auto"/>
        <w:jc w:val="center"/>
        <w:rPr>
          <w:b/>
          <w:bCs/>
          <w:color w:val="000000"/>
          <w:szCs w:val="24"/>
        </w:rPr>
      </w:pPr>
      <w:r w:rsidRPr="00463F22">
        <w:rPr>
          <w:b/>
          <w:bCs/>
          <w:color w:val="000000"/>
          <w:szCs w:val="24"/>
        </w:rPr>
        <w:t>DAFTAR RIWAYAT HIDUP</w:t>
      </w:r>
    </w:p>
    <w:p w14:paraId="437333A7" w14:textId="77777777" w:rsidR="007A323B" w:rsidRPr="00463F22" w:rsidRDefault="007A323B" w:rsidP="007A323B">
      <w:pPr>
        <w:pBdr>
          <w:bottom w:val="single" w:sz="6" w:space="1" w:color="auto"/>
        </w:pBdr>
        <w:spacing w:before="60" w:after="60" w:line="360" w:lineRule="auto"/>
        <w:jc w:val="center"/>
        <w:rPr>
          <w:color w:val="000000"/>
          <w:szCs w:val="24"/>
        </w:rPr>
      </w:pPr>
      <w:r w:rsidRPr="00463F22">
        <w:rPr>
          <w:color w:val="000000"/>
          <w:szCs w:val="24"/>
        </w:rPr>
        <w:t>(Calon Pemegang Saham)</w:t>
      </w:r>
    </w:p>
    <w:p w14:paraId="359174FF" w14:textId="77777777" w:rsidR="007A323B" w:rsidRPr="00463F22" w:rsidRDefault="007A323B" w:rsidP="007A323B">
      <w:pPr>
        <w:spacing w:before="60" w:after="60" w:line="360" w:lineRule="auto"/>
        <w:jc w:val="center"/>
        <w:rPr>
          <w:color w:val="000000"/>
          <w:szCs w:val="24"/>
        </w:rPr>
      </w:pPr>
    </w:p>
    <w:p w14:paraId="2842209F" w14:textId="77777777" w:rsidR="007A323B" w:rsidRPr="00463F22" w:rsidRDefault="007A323B" w:rsidP="007A323B">
      <w:pPr>
        <w:pStyle w:val="ListParagraph"/>
        <w:numPr>
          <w:ilvl w:val="0"/>
          <w:numId w:val="1"/>
        </w:numPr>
        <w:spacing w:before="60" w:after="60" w:line="360" w:lineRule="auto"/>
        <w:ind w:left="426" w:hanging="426"/>
        <w:contextualSpacing w:val="0"/>
        <w:rPr>
          <w:color w:val="000000"/>
          <w:szCs w:val="24"/>
        </w:rPr>
      </w:pPr>
      <w:r w:rsidRPr="00463F22">
        <w:rPr>
          <w:color w:val="000000"/>
          <w:szCs w:val="24"/>
        </w:rPr>
        <w:t>DATA PRIBADI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210"/>
        <w:gridCol w:w="5432"/>
      </w:tblGrid>
      <w:tr w:rsidR="00463F22" w:rsidRPr="00463F22" w14:paraId="013F4B85" w14:textId="77777777" w:rsidTr="007A323B">
        <w:tc>
          <w:tcPr>
            <w:tcW w:w="3333" w:type="dxa"/>
          </w:tcPr>
          <w:p w14:paraId="0BEA4044"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Nama lengkap</w:t>
            </w:r>
          </w:p>
        </w:tc>
        <w:tc>
          <w:tcPr>
            <w:tcW w:w="210" w:type="dxa"/>
          </w:tcPr>
          <w:p w14:paraId="34B035A3"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67068C3F"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69EF80E2" w14:textId="77777777" w:rsidTr="007A323B">
        <w:tc>
          <w:tcPr>
            <w:tcW w:w="3333" w:type="dxa"/>
          </w:tcPr>
          <w:p w14:paraId="7440DFBE"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Nama panggilan</w:t>
            </w:r>
          </w:p>
        </w:tc>
        <w:tc>
          <w:tcPr>
            <w:tcW w:w="210" w:type="dxa"/>
          </w:tcPr>
          <w:p w14:paraId="77D45F3A"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29562C55"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4A6AE53F" w14:textId="77777777" w:rsidTr="007A323B">
        <w:tc>
          <w:tcPr>
            <w:tcW w:w="3333" w:type="dxa"/>
          </w:tcPr>
          <w:p w14:paraId="24304D4C"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Tempat, tanggal lahir</w:t>
            </w:r>
          </w:p>
        </w:tc>
        <w:tc>
          <w:tcPr>
            <w:tcW w:w="210" w:type="dxa"/>
          </w:tcPr>
          <w:p w14:paraId="6C12255D"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0F3048F0"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625D6C13" w14:textId="77777777" w:rsidTr="007A323B">
        <w:tc>
          <w:tcPr>
            <w:tcW w:w="3333" w:type="dxa"/>
          </w:tcPr>
          <w:p w14:paraId="01E9755C"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Agama</w:t>
            </w:r>
          </w:p>
        </w:tc>
        <w:tc>
          <w:tcPr>
            <w:tcW w:w="210" w:type="dxa"/>
          </w:tcPr>
          <w:p w14:paraId="74480B3B"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0AE3DB36"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43946CDA" w14:textId="77777777" w:rsidTr="007A323B">
        <w:tc>
          <w:tcPr>
            <w:tcW w:w="3333" w:type="dxa"/>
          </w:tcPr>
          <w:p w14:paraId="3507FD5A"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Alamat rumah/domisili</w:t>
            </w:r>
          </w:p>
        </w:tc>
        <w:tc>
          <w:tcPr>
            <w:tcW w:w="210" w:type="dxa"/>
          </w:tcPr>
          <w:p w14:paraId="0E8F477B"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29B5EEBC"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20341D00" w14:textId="77777777" w:rsidTr="007A323B">
        <w:tc>
          <w:tcPr>
            <w:tcW w:w="3333" w:type="dxa"/>
          </w:tcPr>
          <w:p w14:paraId="3020B6C5" w14:textId="77777777" w:rsidR="007A323B" w:rsidRPr="00463F22" w:rsidRDefault="007A323B" w:rsidP="007A323B">
            <w:pPr>
              <w:pStyle w:val="ListParagraph"/>
              <w:spacing w:before="60" w:after="60" w:line="360" w:lineRule="auto"/>
              <w:ind w:left="0"/>
              <w:contextualSpacing w:val="0"/>
              <w:rPr>
                <w:color w:val="000000"/>
                <w:szCs w:val="24"/>
              </w:rPr>
            </w:pPr>
          </w:p>
        </w:tc>
        <w:tc>
          <w:tcPr>
            <w:tcW w:w="210" w:type="dxa"/>
          </w:tcPr>
          <w:p w14:paraId="721079A8" w14:textId="77777777" w:rsidR="007A323B" w:rsidRPr="00463F22" w:rsidRDefault="007A323B" w:rsidP="002848D7">
            <w:pPr>
              <w:pStyle w:val="ListParagraph"/>
              <w:spacing w:before="60" w:after="60" w:line="360" w:lineRule="auto"/>
              <w:ind w:left="0"/>
              <w:contextualSpacing w:val="0"/>
              <w:jc w:val="center"/>
              <w:rPr>
                <w:color w:val="000000"/>
                <w:szCs w:val="24"/>
              </w:rPr>
            </w:pPr>
          </w:p>
        </w:tc>
        <w:tc>
          <w:tcPr>
            <w:tcW w:w="5432" w:type="dxa"/>
          </w:tcPr>
          <w:p w14:paraId="7D1816EA"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Telp. Rumah/Domisili ……… Kode Pos ………</w:t>
            </w:r>
          </w:p>
        </w:tc>
      </w:tr>
      <w:tr w:rsidR="00463F22" w:rsidRPr="00463F22" w14:paraId="359A8FE2" w14:textId="77777777" w:rsidTr="007A323B">
        <w:tc>
          <w:tcPr>
            <w:tcW w:w="3333" w:type="dxa"/>
          </w:tcPr>
          <w:p w14:paraId="0A494492"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Alamat kantor</w:t>
            </w:r>
          </w:p>
        </w:tc>
        <w:tc>
          <w:tcPr>
            <w:tcW w:w="210" w:type="dxa"/>
          </w:tcPr>
          <w:p w14:paraId="37D85807"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01B5C6DC"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7BA9B98A" w14:textId="77777777" w:rsidTr="007A323B">
        <w:tc>
          <w:tcPr>
            <w:tcW w:w="3333" w:type="dxa"/>
          </w:tcPr>
          <w:p w14:paraId="058EA028" w14:textId="77777777" w:rsidR="007A323B" w:rsidRPr="00463F22" w:rsidRDefault="007A323B" w:rsidP="007A323B">
            <w:pPr>
              <w:pStyle w:val="ListParagraph"/>
              <w:spacing w:before="60" w:after="60" w:line="360" w:lineRule="auto"/>
              <w:ind w:left="0"/>
              <w:contextualSpacing w:val="0"/>
              <w:rPr>
                <w:color w:val="000000"/>
                <w:szCs w:val="24"/>
              </w:rPr>
            </w:pPr>
          </w:p>
        </w:tc>
        <w:tc>
          <w:tcPr>
            <w:tcW w:w="210" w:type="dxa"/>
          </w:tcPr>
          <w:p w14:paraId="4BA2DAD9" w14:textId="77777777" w:rsidR="007A323B" w:rsidRPr="00463F22" w:rsidRDefault="007A323B" w:rsidP="002848D7">
            <w:pPr>
              <w:pStyle w:val="ListParagraph"/>
              <w:spacing w:before="60" w:after="60" w:line="360" w:lineRule="auto"/>
              <w:ind w:left="0"/>
              <w:contextualSpacing w:val="0"/>
              <w:jc w:val="center"/>
              <w:rPr>
                <w:color w:val="000000"/>
                <w:szCs w:val="24"/>
              </w:rPr>
            </w:pPr>
          </w:p>
        </w:tc>
        <w:tc>
          <w:tcPr>
            <w:tcW w:w="5432" w:type="dxa"/>
          </w:tcPr>
          <w:p w14:paraId="41B29923"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Telp. Kantor …………… Kode Pos ………………</w:t>
            </w:r>
          </w:p>
        </w:tc>
      </w:tr>
      <w:tr w:rsidR="00463F22" w:rsidRPr="00463F22" w14:paraId="24829073" w14:textId="77777777" w:rsidTr="007A323B">
        <w:tc>
          <w:tcPr>
            <w:tcW w:w="3333" w:type="dxa"/>
          </w:tcPr>
          <w:p w14:paraId="393FDD91"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Nama orang tua</w:t>
            </w:r>
          </w:p>
        </w:tc>
        <w:tc>
          <w:tcPr>
            <w:tcW w:w="210" w:type="dxa"/>
          </w:tcPr>
          <w:p w14:paraId="6223D605"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13D66F90"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16C7DAB1" w14:textId="77777777" w:rsidTr="007A323B">
        <w:tc>
          <w:tcPr>
            <w:tcW w:w="3333" w:type="dxa"/>
          </w:tcPr>
          <w:p w14:paraId="3FEC5AE7"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Jumlah saudara kandung/angkat</w:t>
            </w:r>
          </w:p>
        </w:tc>
        <w:tc>
          <w:tcPr>
            <w:tcW w:w="210" w:type="dxa"/>
          </w:tcPr>
          <w:p w14:paraId="69682290"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5B02D590"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3AEEAD5D" w14:textId="77777777" w:rsidTr="007A323B">
        <w:tc>
          <w:tcPr>
            <w:tcW w:w="3333" w:type="dxa"/>
          </w:tcPr>
          <w:p w14:paraId="0C1D88ED"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Status perkawinan</w:t>
            </w:r>
          </w:p>
        </w:tc>
        <w:tc>
          <w:tcPr>
            <w:tcW w:w="210" w:type="dxa"/>
          </w:tcPr>
          <w:p w14:paraId="641AB0A8"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6EF7FE96"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413A8118" w14:textId="77777777" w:rsidTr="007A323B">
        <w:tc>
          <w:tcPr>
            <w:tcW w:w="3333" w:type="dxa"/>
          </w:tcPr>
          <w:p w14:paraId="717D9FC6"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Nama istri/suami</w:t>
            </w:r>
          </w:p>
        </w:tc>
        <w:tc>
          <w:tcPr>
            <w:tcW w:w="210" w:type="dxa"/>
          </w:tcPr>
          <w:p w14:paraId="7B676AB5"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4975A4A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w:t>
            </w:r>
          </w:p>
        </w:tc>
      </w:tr>
      <w:tr w:rsidR="00463F22" w:rsidRPr="00463F22" w14:paraId="40BDF0B1" w14:textId="77777777" w:rsidTr="007A323B">
        <w:tc>
          <w:tcPr>
            <w:tcW w:w="3333" w:type="dxa"/>
          </w:tcPr>
          <w:p w14:paraId="7C775B2B" w14:textId="77777777" w:rsidR="007A323B" w:rsidRPr="00463F22" w:rsidRDefault="007A323B" w:rsidP="007A323B">
            <w:pPr>
              <w:pStyle w:val="ListParagraph"/>
              <w:numPr>
                <w:ilvl w:val="0"/>
                <w:numId w:val="2"/>
              </w:numPr>
              <w:spacing w:before="60" w:after="60" w:line="360" w:lineRule="auto"/>
              <w:ind w:left="413" w:hanging="413"/>
              <w:contextualSpacing w:val="0"/>
              <w:rPr>
                <w:color w:val="000000"/>
                <w:szCs w:val="24"/>
              </w:rPr>
            </w:pPr>
            <w:r w:rsidRPr="00463F22">
              <w:rPr>
                <w:color w:val="000000"/>
                <w:szCs w:val="24"/>
              </w:rPr>
              <w:t>Nama lengkap anggota keluarga</w:t>
            </w:r>
          </w:p>
        </w:tc>
        <w:tc>
          <w:tcPr>
            <w:tcW w:w="210" w:type="dxa"/>
          </w:tcPr>
          <w:p w14:paraId="09F17E94" w14:textId="77777777" w:rsidR="007A323B" w:rsidRPr="00463F22" w:rsidRDefault="007A323B" w:rsidP="002848D7">
            <w:pPr>
              <w:pStyle w:val="ListParagraph"/>
              <w:spacing w:before="60" w:after="60" w:line="360" w:lineRule="auto"/>
              <w:ind w:left="0"/>
              <w:contextualSpacing w:val="0"/>
              <w:jc w:val="center"/>
              <w:rPr>
                <w:color w:val="000000"/>
                <w:szCs w:val="24"/>
              </w:rPr>
            </w:pPr>
            <w:r w:rsidRPr="00463F22">
              <w:rPr>
                <w:color w:val="000000"/>
                <w:szCs w:val="24"/>
              </w:rPr>
              <w:t>:</w:t>
            </w:r>
          </w:p>
        </w:tc>
        <w:tc>
          <w:tcPr>
            <w:tcW w:w="5432" w:type="dxa"/>
          </w:tcPr>
          <w:p w14:paraId="1091B448" w14:textId="77777777" w:rsidR="007A323B" w:rsidRPr="00463F22" w:rsidRDefault="007A323B" w:rsidP="007A323B">
            <w:pPr>
              <w:pStyle w:val="ListParagraph"/>
              <w:spacing w:before="60" w:after="60" w:line="360" w:lineRule="auto"/>
              <w:ind w:left="0"/>
              <w:contextualSpacing w:val="0"/>
              <w:rPr>
                <w:color w:val="000000"/>
                <w:szCs w:val="24"/>
              </w:rPr>
            </w:pPr>
          </w:p>
        </w:tc>
      </w:tr>
    </w:tbl>
    <w:p w14:paraId="51C79B87" w14:textId="77777777"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Orang tua kandung/tiri/angkat:</w:t>
      </w:r>
    </w:p>
    <w:p w14:paraId="71A67317" w14:textId="2729009A" w:rsidR="007A323B" w:rsidRPr="00463F22" w:rsidRDefault="007A323B" w:rsidP="007A323B">
      <w:pPr>
        <w:pStyle w:val="ListParagraph"/>
        <w:spacing w:before="60" w:after="60" w:line="360" w:lineRule="auto"/>
        <w:ind w:left="1276"/>
        <w:contextualSpacing w:val="0"/>
        <w:rPr>
          <w:color w:val="000000"/>
          <w:szCs w:val="24"/>
        </w:rPr>
      </w:pPr>
      <w:bookmarkStart w:id="0" w:name="_Hlk36124873"/>
      <w:r w:rsidRPr="00463F22">
        <w:rPr>
          <w:color w:val="000000"/>
          <w:szCs w:val="24"/>
        </w:rPr>
        <w:t>………………………………………………………………………………………</w:t>
      </w:r>
    </w:p>
    <w:bookmarkEnd w:id="0"/>
    <w:p w14:paraId="199A2C86" w14:textId="77777777"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Saudara kandung/tiri/angkat beserta suami atau istri:</w:t>
      </w:r>
    </w:p>
    <w:p w14:paraId="4AAACB33" w14:textId="6B08CA57"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1542380D" w14:textId="77777777"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Anak kandung/tiri/angkat:</w:t>
      </w:r>
    </w:p>
    <w:p w14:paraId="286CFA01" w14:textId="4B4766DD"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77BFC370" w14:textId="47CF4F36"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Kakek/nenek kandung/tiri/angkat:</w:t>
      </w:r>
    </w:p>
    <w:p w14:paraId="12B9A00B" w14:textId="0D41FE7C"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763D7F50" w14:textId="771EACFF"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Cucu kandung/tiri/angkat:</w:t>
      </w:r>
    </w:p>
    <w:p w14:paraId="304A1E8B" w14:textId="37CC987D"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6CC5AA97" w14:textId="77777777" w:rsidR="002848D7" w:rsidRPr="00463F22" w:rsidRDefault="002848D7" w:rsidP="007A323B">
      <w:pPr>
        <w:pStyle w:val="ListParagraph"/>
        <w:spacing w:before="60" w:after="60" w:line="360" w:lineRule="auto"/>
        <w:ind w:left="1276"/>
        <w:contextualSpacing w:val="0"/>
        <w:rPr>
          <w:color w:val="000000"/>
          <w:szCs w:val="24"/>
        </w:rPr>
      </w:pPr>
    </w:p>
    <w:p w14:paraId="2D05C844" w14:textId="6EDF9F6E"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Suami/istri:</w:t>
      </w:r>
    </w:p>
    <w:p w14:paraId="51E0A8CD" w14:textId="6938658A"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32B8A0FB" w14:textId="13F43547"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Mertua:</w:t>
      </w:r>
    </w:p>
    <w:p w14:paraId="70049539" w14:textId="339C5F30"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7ADD95F4" w14:textId="1AAC9114" w:rsidR="007A323B" w:rsidRPr="00463F22" w:rsidRDefault="00D7225A"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Besan</w:t>
      </w:r>
      <w:r w:rsidR="007A323B" w:rsidRPr="00463F22">
        <w:rPr>
          <w:color w:val="000000"/>
          <w:szCs w:val="24"/>
        </w:rPr>
        <w:t>:</w:t>
      </w:r>
    </w:p>
    <w:p w14:paraId="21CEA15C" w14:textId="10FC782D"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0F1119AC" w14:textId="69466D27"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Suami/istri dari anak kandung/tiri/angkat:</w:t>
      </w:r>
    </w:p>
    <w:p w14:paraId="1E128765" w14:textId="409B119E"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47E0F21A" w14:textId="4DD6568C"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Kakek/nenek dari suami/istri:</w:t>
      </w:r>
    </w:p>
    <w:p w14:paraId="1BB4A311" w14:textId="17FFA7E1"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7BE091EC" w14:textId="32C3097C"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Suami/istri dari cucu kandung/tiri/angkat:</w:t>
      </w:r>
    </w:p>
    <w:p w14:paraId="714B0743" w14:textId="45D80F2C" w:rsidR="007A323B" w:rsidRPr="00463F22"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66629158" w14:textId="7F4F9E9A" w:rsidR="007A323B" w:rsidRPr="00463F22" w:rsidRDefault="007A323B" w:rsidP="007A323B">
      <w:pPr>
        <w:pStyle w:val="ListParagraph"/>
        <w:numPr>
          <w:ilvl w:val="0"/>
          <w:numId w:val="3"/>
        </w:numPr>
        <w:spacing w:before="60" w:after="60" w:line="360" w:lineRule="auto"/>
        <w:ind w:left="1276" w:hanging="425"/>
        <w:contextualSpacing w:val="0"/>
        <w:rPr>
          <w:color w:val="000000"/>
          <w:szCs w:val="24"/>
        </w:rPr>
      </w:pPr>
      <w:r w:rsidRPr="00463F22">
        <w:rPr>
          <w:color w:val="000000"/>
          <w:szCs w:val="24"/>
        </w:rPr>
        <w:t>Saudara kandung/tiri/angkat dari suami/istri beserta suami/istrinya:</w:t>
      </w:r>
    </w:p>
    <w:p w14:paraId="6E6ECE7C" w14:textId="182DD84B" w:rsidR="007A323B" w:rsidRDefault="007A323B" w:rsidP="007A323B">
      <w:pPr>
        <w:pStyle w:val="ListParagraph"/>
        <w:spacing w:before="60" w:after="60" w:line="360" w:lineRule="auto"/>
        <w:ind w:left="1276"/>
        <w:contextualSpacing w:val="0"/>
        <w:rPr>
          <w:color w:val="000000"/>
          <w:szCs w:val="24"/>
        </w:rPr>
      </w:pPr>
      <w:r w:rsidRPr="00463F22">
        <w:rPr>
          <w:color w:val="000000"/>
          <w:szCs w:val="24"/>
        </w:rPr>
        <w:t>………………………………………………………………………………………</w:t>
      </w:r>
    </w:p>
    <w:p w14:paraId="2BF44C01" w14:textId="77777777" w:rsidR="007A323B" w:rsidRPr="00463F22" w:rsidRDefault="007A323B" w:rsidP="007A323B">
      <w:pPr>
        <w:pStyle w:val="ListParagraph"/>
        <w:spacing w:before="60" w:after="60" w:line="360" w:lineRule="auto"/>
        <w:ind w:left="1276"/>
        <w:contextualSpacing w:val="0"/>
        <w:rPr>
          <w:color w:val="000000"/>
          <w:szCs w:val="24"/>
        </w:rPr>
      </w:pPr>
    </w:p>
    <w:p w14:paraId="56149E00" w14:textId="77777777" w:rsidR="007A323B" w:rsidRPr="00463F22" w:rsidRDefault="007A323B" w:rsidP="007A323B">
      <w:pPr>
        <w:pStyle w:val="ListParagraph"/>
        <w:numPr>
          <w:ilvl w:val="0"/>
          <w:numId w:val="1"/>
        </w:numPr>
        <w:spacing w:before="60" w:after="60" w:line="360" w:lineRule="auto"/>
        <w:ind w:left="426" w:hanging="426"/>
        <w:contextualSpacing w:val="0"/>
        <w:rPr>
          <w:color w:val="000000"/>
          <w:szCs w:val="24"/>
        </w:rPr>
      </w:pPr>
      <w:r w:rsidRPr="00463F22">
        <w:rPr>
          <w:color w:val="000000"/>
          <w:szCs w:val="24"/>
        </w:rPr>
        <w:t>RIWAYAT PENDIDIKAN</w:t>
      </w:r>
    </w:p>
    <w:tbl>
      <w:tblPr>
        <w:tblStyle w:val="TableGrid"/>
        <w:tblW w:w="0" w:type="auto"/>
        <w:tblInd w:w="426" w:type="dxa"/>
        <w:tblLook w:val="04A0" w:firstRow="1" w:lastRow="0" w:firstColumn="1" w:lastColumn="0" w:noHBand="0" w:noVBand="1"/>
      </w:tblPr>
      <w:tblGrid>
        <w:gridCol w:w="1455"/>
        <w:gridCol w:w="1131"/>
        <w:gridCol w:w="1976"/>
        <w:gridCol w:w="2397"/>
        <w:gridCol w:w="2025"/>
      </w:tblGrid>
      <w:tr w:rsidR="00463F22" w:rsidRPr="00463F22" w14:paraId="7702DD3B" w14:textId="77777777" w:rsidTr="003C141F">
        <w:tc>
          <w:tcPr>
            <w:tcW w:w="1455" w:type="dxa"/>
            <w:shd w:val="clear" w:color="auto" w:fill="C00000"/>
            <w:vAlign w:val="center"/>
          </w:tcPr>
          <w:p w14:paraId="6FFE4575"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Tingkatan</w:t>
            </w:r>
          </w:p>
        </w:tc>
        <w:tc>
          <w:tcPr>
            <w:tcW w:w="1131" w:type="dxa"/>
            <w:shd w:val="clear" w:color="auto" w:fill="C00000"/>
            <w:vAlign w:val="center"/>
          </w:tcPr>
          <w:p w14:paraId="08BB8315" w14:textId="6C79848B" w:rsidR="007A323B" w:rsidRPr="00463F22" w:rsidRDefault="007A323B" w:rsidP="00D7225A">
            <w:pPr>
              <w:pStyle w:val="ListParagraph"/>
              <w:spacing w:before="60" w:after="60" w:line="360" w:lineRule="auto"/>
              <w:ind w:left="0"/>
              <w:contextualSpacing w:val="0"/>
              <w:jc w:val="center"/>
              <w:rPr>
                <w:color w:val="FFFFFF" w:themeColor="background1"/>
                <w:sz w:val="22"/>
                <w:lang w:val="en-US"/>
              </w:rPr>
            </w:pPr>
            <w:r w:rsidRPr="00463F22">
              <w:rPr>
                <w:color w:val="FFFFFF" w:themeColor="background1"/>
                <w:sz w:val="22"/>
              </w:rPr>
              <w:t>Tahun</w:t>
            </w:r>
          </w:p>
        </w:tc>
        <w:tc>
          <w:tcPr>
            <w:tcW w:w="1976" w:type="dxa"/>
            <w:shd w:val="clear" w:color="auto" w:fill="C00000"/>
            <w:vAlign w:val="center"/>
          </w:tcPr>
          <w:p w14:paraId="1CA06D8F"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Nama Institusi</w:t>
            </w:r>
          </w:p>
        </w:tc>
        <w:tc>
          <w:tcPr>
            <w:tcW w:w="2397" w:type="dxa"/>
            <w:shd w:val="clear" w:color="auto" w:fill="C00000"/>
            <w:vAlign w:val="center"/>
          </w:tcPr>
          <w:p w14:paraId="5197D1E0"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Fakultas/</w:t>
            </w:r>
            <w:r w:rsidRPr="00463F22">
              <w:rPr>
                <w:color w:val="FFFFFF" w:themeColor="background1"/>
                <w:sz w:val="22"/>
              </w:rPr>
              <w:br/>
              <w:t>Jurusan</w:t>
            </w:r>
          </w:p>
        </w:tc>
        <w:tc>
          <w:tcPr>
            <w:tcW w:w="2025" w:type="dxa"/>
            <w:shd w:val="clear" w:color="auto" w:fill="C00000"/>
            <w:vAlign w:val="center"/>
          </w:tcPr>
          <w:p w14:paraId="485B70CA"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Lulus/Gelar yang Diperoleh</w:t>
            </w:r>
          </w:p>
        </w:tc>
      </w:tr>
      <w:tr w:rsidR="00463F22" w:rsidRPr="00463F22" w14:paraId="16DDC911" w14:textId="77777777" w:rsidTr="003C141F">
        <w:tc>
          <w:tcPr>
            <w:tcW w:w="1455" w:type="dxa"/>
          </w:tcPr>
          <w:p w14:paraId="43EE1732" w14:textId="147C6012"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Sekolah Dasar</w:t>
            </w:r>
          </w:p>
        </w:tc>
        <w:tc>
          <w:tcPr>
            <w:tcW w:w="1131" w:type="dxa"/>
          </w:tcPr>
          <w:p w14:paraId="1FFCAF42"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3BDC4581"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0C632721"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52E0D87B"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30C626D0" w14:textId="77777777" w:rsidTr="003C141F">
        <w:tc>
          <w:tcPr>
            <w:tcW w:w="1455" w:type="dxa"/>
          </w:tcPr>
          <w:p w14:paraId="5577579B" w14:textId="027E4C17" w:rsidR="007A323B" w:rsidRPr="00463F22" w:rsidRDefault="007A323B" w:rsidP="00104AA3">
            <w:pPr>
              <w:pStyle w:val="ListParagraph"/>
              <w:spacing w:before="60" w:after="60" w:line="360" w:lineRule="auto"/>
              <w:ind w:left="0"/>
              <w:contextualSpacing w:val="0"/>
              <w:jc w:val="center"/>
              <w:rPr>
                <w:color w:val="000000"/>
                <w:szCs w:val="24"/>
              </w:rPr>
            </w:pPr>
            <w:r w:rsidRPr="00463F22">
              <w:rPr>
                <w:color w:val="000000"/>
                <w:szCs w:val="24"/>
              </w:rPr>
              <w:t>Sekolah Menengah Pertama</w:t>
            </w:r>
          </w:p>
        </w:tc>
        <w:tc>
          <w:tcPr>
            <w:tcW w:w="1131" w:type="dxa"/>
          </w:tcPr>
          <w:p w14:paraId="5E68CB9E"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75586554"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5B344E29"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00A76479"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4F7710B9" w14:textId="77777777" w:rsidTr="003C141F">
        <w:tc>
          <w:tcPr>
            <w:tcW w:w="1455" w:type="dxa"/>
          </w:tcPr>
          <w:p w14:paraId="3CCBBD86" w14:textId="4239AEA6"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Sekolah Menengah Umum</w:t>
            </w:r>
          </w:p>
        </w:tc>
        <w:tc>
          <w:tcPr>
            <w:tcW w:w="1131" w:type="dxa"/>
          </w:tcPr>
          <w:p w14:paraId="6F32995A"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033207C9"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316167B0"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00D3913A"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06ADF4AE" w14:textId="77777777" w:rsidTr="003C141F">
        <w:tc>
          <w:tcPr>
            <w:tcW w:w="1455" w:type="dxa"/>
          </w:tcPr>
          <w:p w14:paraId="25C95AF5"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Akademi</w:t>
            </w:r>
          </w:p>
        </w:tc>
        <w:tc>
          <w:tcPr>
            <w:tcW w:w="1131" w:type="dxa"/>
          </w:tcPr>
          <w:p w14:paraId="38B32E77"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4D0A4D51"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1F44FE36"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34D912AB"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384E2BC3" w14:textId="77777777" w:rsidTr="003C141F">
        <w:tc>
          <w:tcPr>
            <w:tcW w:w="1455" w:type="dxa"/>
          </w:tcPr>
          <w:p w14:paraId="5A90606C"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Perguruan Tinggi</w:t>
            </w:r>
          </w:p>
        </w:tc>
        <w:tc>
          <w:tcPr>
            <w:tcW w:w="1131" w:type="dxa"/>
          </w:tcPr>
          <w:p w14:paraId="6FCFE553"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159D960B"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5991E542"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4D14F6D5"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63678A52" w14:textId="77777777" w:rsidTr="003C141F">
        <w:tc>
          <w:tcPr>
            <w:tcW w:w="1455" w:type="dxa"/>
          </w:tcPr>
          <w:p w14:paraId="29F19E46"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lastRenderedPageBreak/>
              <w:t>Pasca Sarjana</w:t>
            </w:r>
          </w:p>
        </w:tc>
        <w:tc>
          <w:tcPr>
            <w:tcW w:w="1131" w:type="dxa"/>
          </w:tcPr>
          <w:p w14:paraId="3551B361" w14:textId="77777777" w:rsidR="007A323B" w:rsidRPr="00463F22" w:rsidRDefault="007A323B" w:rsidP="007A323B">
            <w:pPr>
              <w:pStyle w:val="ListParagraph"/>
              <w:spacing w:before="60" w:after="60" w:line="360" w:lineRule="auto"/>
              <w:ind w:left="0"/>
              <w:contextualSpacing w:val="0"/>
              <w:rPr>
                <w:color w:val="000000"/>
                <w:szCs w:val="24"/>
              </w:rPr>
            </w:pPr>
          </w:p>
        </w:tc>
        <w:tc>
          <w:tcPr>
            <w:tcW w:w="1976" w:type="dxa"/>
          </w:tcPr>
          <w:p w14:paraId="1A5B62D0" w14:textId="77777777" w:rsidR="007A323B" w:rsidRPr="00463F22" w:rsidRDefault="007A323B" w:rsidP="007A323B">
            <w:pPr>
              <w:pStyle w:val="ListParagraph"/>
              <w:spacing w:before="60" w:after="60" w:line="360" w:lineRule="auto"/>
              <w:ind w:left="0"/>
              <w:contextualSpacing w:val="0"/>
              <w:rPr>
                <w:color w:val="000000"/>
                <w:szCs w:val="24"/>
              </w:rPr>
            </w:pPr>
          </w:p>
        </w:tc>
        <w:tc>
          <w:tcPr>
            <w:tcW w:w="2397" w:type="dxa"/>
          </w:tcPr>
          <w:p w14:paraId="3EEA7F7C" w14:textId="77777777" w:rsidR="007A323B" w:rsidRPr="00463F22" w:rsidRDefault="007A323B" w:rsidP="007A323B">
            <w:pPr>
              <w:pStyle w:val="ListParagraph"/>
              <w:spacing w:before="60" w:after="60" w:line="360" w:lineRule="auto"/>
              <w:ind w:left="0"/>
              <w:contextualSpacing w:val="0"/>
              <w:rPr>
                <w:color w:val="000000"/>
                <w:szCs w:val="24"/>
              </w:rPr>
            </w:pPr>
          </w:p>
        </w:tc>
        <w:tc>
          <w:tcPr>
            <w:tcW w:w="2025" w:type="dxa"/>
          </w:tcPr>
          <w:p w14:paraId="45297B2F" w14:textId="77777777" w:rsidR="007A323B" w:rsidRPr="00463F22" w:rsidRDefault="007A323B" w:rsidP="007A323B">
            <w:pPr>
              <w:pStyle w:val="ListParagraph"/>
              <w:spacing w:before="60" w:after="60" w:line="360" w:lineRule="auto"/>
              <w:ind w:left="0"/>
              <w:contextualSpacing w:val="0"/>
              <w:rPr>
                <w:color w:val="000000"/>
                <w:szCs w:val="24"/>
              </w:rPr>
            </w:pPr>
          </w:p>
        </w:tc>
      </w:tr>
    </w:tbl>
    <w:p w14:paraId="71234926" w14:textId="79C9311A" w:rsidR="003C141F" w:rsidRPr="0081572A" w:rsidRDefault="003C141F" w:rsidP="0081572A">
      <w:pPr>
        <w:spacing w:before="60" w:after="60" w:line="360" w:lineRule="auto"/>
        <w:rPr>
          <w:strike/>
          <w:color w:val="FF0000"/>
          <w:szCs w:val="24"/>
          <w:lang w:val="en-US"/>
        </w:rPr>
      </w:pPr>
    </w:p>
    <w:p w14:paraId="10FDB379" w14:textId="77777777" w:rsidR="00080FDC" w:rsidRPr="00463F22" w:rsidRDefault="00080FDC" w:rsidP="007A323B">
      <w:pPr>
        <w:pStyle w:val="ListParagraph"/>
        <w:spacing w:before="60" w:after="60" w:line="360" w:lineRule="auto"/>
        <w:ind w:left="426"/>
        <w:contextualSpacing w:val="0"/>
        <w:rPr>
          <w:color w:val="000000"/>
          <w:szCs w:val="24"/>
        </w:rPr>
      </w:pPr>
    </w:p>
    <w:p w14:paraId="24BC7F99" w14:textId="77777777" w:rsidR="007A323B" w:rsidRPr="00463F22" w:rsidRDefault="007A323B" w:rsidP="007A323B">
      <w:pPr>
        <w:pStyle w:val="ListParagraph"/>
        <w:numPr>
          <w:ilvl w:val="0"/>
          <w:numId w:val="1"/>
        </w:numPr>
        <w:spacing w:before="60" w:after="60" w:line="360" w:lineRule="auto"/>
        <w:ind w:left="426" w:hanging="426"/>
        <w:contextualSpacing w:val="0"/>
        <w:rPr>
          <w:color w:val="000000"/>
          <w:szCs w:val="24"/>
        </w:rPr>
      </w:pPr>
      <w:r w:rsidRPr="00463F22">
        <w:rPr>
          <w:color w:val="000000"/>
          <w:szCs w:val="24"/>
        </w:rPr>
        <w:t>PELATIHAN/KURSUS YANG PERNAH DIIKUTI</w:t>
      </w:r>
    </w:p>
    <w:tbl>
      <w:tblPr>
        <w:tblStyle w:val="TableGrid"/>
        <w:tblW w:w="0" w:type="auto"/>
        <w:tblInd w:w="426" w:type="dxa"/>
        <w:tblLook w:val="04A0" w:firstRow="1" w:lastRow="0" w:firstColumn="1" w:lastColumn="0" w:noHBand="0" w:noVBand="1"/>
      </w:tblPr>
      <w:tblGrid>
        <w:gridCol w:w="3255"/>
        <w:gridCol w:w="1258"/>
        <w:gridCol w:w="2290"/>
        <w:gridCol w:w="2167"/>
      </w:tblGrid>
      <w:tr w:rsidR="00463F22" w:rsidRPr="00463F22" w14:paraId="4D847956" w14:textId="77777777" w:rsidTr="007A323B">
        <w:tc>
          <w:tcPr>
            <w:tcW w:w="3255" w:type="dxa"/>
            <w:shd w:val="clear" w:color="auto" w:fill="C00000"/>
          </w:tcPr>
          <w:p w14:paraId="6E77D537"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Nama Pelatihan/Kursus</w:t>
            </w:r>
            <w:r w:rsidRPr="00463F22">
              <w:rPr>
                <w:color w:val="FFFFFF" w:themeColor="background1"/>
                <w:sz w:val="22"/>
                <w:vertAlign w:val="superscript"/>
              </w:rPr>
              <w:t>*)</w:t>
            </w:r>
          </w:p>
        </w:tc>
        <w:tc>
          <w:tcPr>
            <w:tcW w:w="1258" w:type="dxa"/>
            <w:shd w:val="clear" w:color="auto" w:fill="C00000"/>
          </w:tcPr>
          <w:p w14:paraId="063B8782"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Tahun</w:t>
            </w:r>
          </w:p>
        </w:tc>
        <w:tc>
          <w:tcPr>
            <w:tcW w:w="2290" w:type="dxa"/>
            <w:shd w:val="clear" w:color="auto" w:fill="C00000"/>
          </w:tcPr>
          <w:p w14:paraId="34CA48B0"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Penyelenggara</w:t>
            </w:r>
          </w:p>
        </w:tc>
        <w:tc>
          <w:tcPr>
            <w:tcW w:w="2167" w:type="dxa"/>
            <w:shd w:val="clear" w:color="auto" w:fill="C00000"/>
          </w:tcPr>
          <w:p w14:paraId="4F536632"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Lokasi</w:t>
            </w:r>
          </w:p>
        </w:tc>
      </w:tr>
      <w:tr w:rsidR="00463F22" w:rsidRPr="00463F22" w14:paraId="56DAF7AF" w14:textId="77777777" w:rsidTr="007A323B">
        <w:tc>
          <w:tcPr>
            <w:tcW w:w="3255" w:type="dxa"/>
          </w:tcPr>
          <w:p w14:paraId="6E2FA4AB" w14:textId="77777777" w:rsidR="007A323B" w:rsidRPr="00463F22" w:rsidRDefault="007A323B" w:rsidP="007A323B">
            <w:pPr>
              <w:pStyle w:val="ListParagraph"/>
              <w:spacing w:before="60" w:after="60" w:line="360" w:lineRule="auto"/>
              <w:ind w:left="0"/>
              <w:contextualSpacing w:val="0"/>
              <w:rPr>
                <w:color w:val="000000"/>
                <w:szCs w:val="24"/>
              </w:rPr>
            </w:pPr>
          </w:p>
        </w:tc>
        <w:tc>
          <w:tcPr>
            <w:tcW w:w="1258" w:type="dxa"/>
          </w:tcPr>
          <w:p w14:paraId="34CD1873" w14:textId="77777777" w:rsidR="007A323B" w:rsidRPr="00463F22" w:rsidRDefault="007A323B" w:rsidP="007A323B">
            <w:pPr>
              <w:pStyle w:val="ListParagraph"/>
              <w:spacing w:before="60" w:after="60" w:line="360" w:lineRule="auto"/>
              <w:ind w:left="0"/>
              <w:contextualSpacing w:val="0"/>
              <w:rPr>
                <w:color w:val="000000"/>
                <w:szCs w:val="24"/>
              </w:rPr>
            </w:pPr>
          </w:p>
        </w:tc>
        <w:tc>
          <w:tcPr>
            <w:tcW w:w="2290" w:type="dxa"/>
          </w:tcPr>
          <w:p w14:paraId="3B2FD602" w14:textId="77777777" w:rsidR="007A323B" w:rsidRPr="00463F22" w:rsidRDefault="007A323B" w:rsidP="007A323B">
            <w:pPr>
              <w:pStyle w:val="ListParagraph"/>
              <w:spacing w:before="60" w:after="60" w:line="360" w:lineRule="auto"/>
              <w:ind w:left="0"/>
              <w:contextualSpacing w:val="0"/>
              <w:rPr>
                <w:color w:val="000000"/>
                <w:szCs w:val="24"/>
              </w:rPr>
            </w:pPr>
          </w:p>
        </w:tc>
        <w:tc>
          <w:tcPr>
            <w:tcW w:w="2167" w:type="dxa"/>
          </w:tcPr>
          <w:p w14:paraId="3531E996"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692B74C1" w14:textId="77777777" w:rsidTr="007A323B">
        <w:tc>
          <w:tcPr>
            <w:tcW w:w="3255" w:type="dxa"/>
          </w:tcPr>
          <w:p w14:paraId="295CC666" w14:textId="77777777" w:rsidR="007A323B" w:rsidRPr="00463F22" w:rsidRDefault="007A323B" w:rsidP="007A323B">
            <w:pPr>
              <w:pStyle w:val="ListParagraph"/>
              <w:spacing w:before="60" w:after="60" w:line="360" w:lineRule="auto"/>
              <w:ind w:left="0"/>
              <w:contextualSpacing w:val="0"/>
              <w:rPr>
                <w:color w:val="000000"/>
                <w:szCs w:val="24"/>
              </w:rPr>
            </w:pPr>
          </w:p>
        </w:tc>
        <w:tc>
          <w:tcPr>
            <w:tcW w:w="1258" w:type="dxa"/>
          </w:tcPr>
          <w:p w14:paraId="6733F804" w14:textId="77777777" w:rsidR="007A323B" w:rsidRPr="00463F22" w:rsidRDefault="007A323B" w:rsidP="007A323B">
            <w:pPr>
              <w:pStyle w:val="ListParagraph"/>
              <w:spacing w:before="60" w:after="60" w:line="360" w:lineRule="auto"/>
              <w:ind w:left="0"/>
              <w:contextualSpacing w:val="0"/>
              <w:rPr>
                <w:color w:val="000000"/>
                <w:szCs w:val="24"/>
              </w:rPr>
            </w:pPr>
          </w:p>
        </w:tc>
        <w:tc>
          <w:tcPr>
            <w:tcW w:w="2290" w:type="dxa"/>
          </w:tcPr>
          <w:p w14:paraId="4FBE9DCC" w14:textId="77777777" w:rsidR="007A323B" w:rsidRPr="00463F22" w:rsidRDefault="007A323B" w:rsidP="007A323B">
            <w:pPr>
              <w:pStyle w:val="ListParagraph"/>
              <w:spacing w:before="60" w:after="60" w:line="360" w:lineRule="auto"/>
              <w:ind w:left="0"/>
              <w:contextualSpacing w:val="0"/>
              <w:rPr>
                <w:color w:val="000000"/>
                <w:szCs w:val="24"/>
              </w:rPr>
            </w:pPr>
          </w:p>
        </w:tc>
        <w:tc>
          <w:tcPr>
            <w:tcW w:w="2167" w:type="dxa"/>
          </w:tcPr>
          <w:p w14:paraId="5EB88DF9" w14:textId="77777777" w:rsidR="007A323B" w:rsidRPr="00463F22" w:rsidRDefault="007A323B" w:rsidP="007A323B">
            <w:pPr>
              <w:pStyle w:val="ListParagraph"/>
              <w:spacing w:before="60" w:after="60" w:line="360" w:lineRule="auto"/>
              <w:ind w:left="0"/>
              <w:contextualSpacing w:val="0"/>
              <w:rPr>
                <w:color w:val="000000"/>
                <w:szCs w:val="24"/>
              </w:rPr>
            </w:pPr>
          </w:p>
        </w:tc>
      </w:tr>
    </w:tbl>
    <w:p w14:paraId="432AEE26" w14:textId="77777777" w:rsidR="007A323B" w:rsidRPr="00463F22" w:rsidRDefault="007A323B" w:rsidP="007A323B">
      <w:pPr>
        <w:pStyle w:val="ListParagraph"/>
        <w:spacing w:before="60" w:after="60" w:line="360" w:lineRule="auto"/>
        <w:ind w:left="426"/>
        <w:contextualSpacing w:val="0"/>
        <w:rPr>
          <w:color w:val="000000"/>
          <w:szCs w:val="24"/>
        </w:rPr>
      </w:pPr>
      <w:r w:rsidRPr="00463F22">
        <w:rPr>
          <w:color w:val="000000"/>
          <w:szCs w:val="24"/>
          <w:vertAlign w:val="superscript"/>
        </w:rPr>
        <w:t xml:space="preserve">*) </w:t>
      </w:r>
      <w:r w:rsidRPr="00463F22">
        <w:rPr>
          <w:color w:val="000000"/>
          <w:szCs w:val="24"/>
        </w:rPr>
        <w:t>Termasuk pelatihan sertifikasi</w:t>
      </w:r>
    </w:p>
    <w:p w14:paraId="60FF0012" w14:textId="77777777" w:rsidR="007A323B" w:rsidRPr="00463F22" w:rsidRDefault="007A323B" w:rsidP="007A323B">
      <w:pPr>
        <w:pStyle w:val="ListParagraph"/>
        <w:spacing w:before="60" w:after="60" w:line="360" w:lineRule="auto"/>
        <w:ind w:left="426"/>
        <w:contextualSpacing w:val="0"/>
        <w:rPr>
          <w:color w:val="000000"/>
          <w:szCs w:val="24"/>
        </w:rPr>
      </w:pPr>
    </w:p>
    <w:p w14:paraId="31B28B55" w14:textId="77777777" w:rsidR="007A323B" w:rsidRPr="00463F22" w:rsidRDefault="007A323B" w:rsidP="007A323B">
      <w:pPr>
        <w:pStyle w:val="ListParagraph"/>
        <w:numPr>
          <w:ilvl w:val="0"/>
          <w:numId w:val="1"/>
        </w:numPr>
        <w:spacing w:before="60" w:after="60" w:line="360" w:lineRule="auto"/>
        <w:ind w:left="426" w:hanging="426"/>
        <w:contextualSpacing w:val="0"/>
        <w:rPr>
          <w:color w:val="000000"/>
          <w:szCs w:val="24"/>
        </w:rPr>
      </w:pPr>
      <w:r w:rsidRPr="00463F22">
        <w:rPr>
          <w:color w:val="000000"/>
          <w:szCs w:val="24"/>
        </w:rPr>
        <w:t>RIWAYAT PEKERJAAN</w:t>
      </w:r>
    </w:p>
    <w:tbl>
      <w:tblPr>
        <w:tblStyle w:val="TableGrid"/>
        <w:tblW w:w="0" w:type="auto"/>
        <w:tblInd w:w="426" w:type="dxa"/>
        <w:tblLook w:val="04A0" w:firstRow="1" w:lastRow="0" w:firstColumn="1" w:lastColumn="0" w:noHBand="0" w:noVBand="1"/>
      </w:tblPr>
      <w:tblGrid>
        <w:gridCol w:w="1095"/>
        <w:gridCol w:w="1501"/>
        <w:gridCol w:w="1198"/>
        <w:gridCol w:w="1304"/>
        <w:gridCol w:w="1182"/>
        <w:gridCol w:w="1620"/>
        <w:gridCol w:w="1084"/>
      </w:tblGrid>
      <w:tr w:rsidR="00463F22" w:rsidRPr="00463F22" w14:paraId="0F249069" w14:textId="77777777" w:rsidTr="007A323B">
        <w:tc>
          <w:tcPr>
            <w:tcW w:w="1342" w:type="dxa"/>
            <w:shd w:val="clear" w:color="auto" w:fill="C00000"/>
            <w:vAlign w:val="center"/>
          </w:tcPr>
          <w:p w14:paraId="2997F8B9"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Tahun</w:t>
            </w:r>
          </w:p>
        </w:tc>
        <w:tc>
          <w:tcPr>
            <w:tcW w:w="1342" w:type="dxa"/>
            <w:shd w:val="clear" w:color="auto" w:fill="C00000"/>
            <w:vAlign w:val="center"/>
          </w:tcPr>
          <w:p w14:paraId="462D9791"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Perusahaan</w:t>
            </w:r>
          </w:p>
        </w:tc>
        <w:tc>
          <w:tcPr>
            <w:tcW w:w="1342" w:type="dxa"/>
            <w:shd w:val="clear" w:color="auto" w:fill="C00000"/>
            <w:vAlign w:val="center"/>
          </w:tcPr>
          <w:p w14:paraId="5E1C5EA8"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Jabatan</w:t>
            </w:r>
          </w:p>
        </w:tc>
        <w:tc>
          <w:tcPr>
            <w:tcW w:w="1342" w:type="dxa"/>
            <w:shd w:val="clear" w:color="auto" w:fill="C00000"/>
            <w:vAlign w:val="center"/>
          </w:tcPr>
          <w:p w14:paraId="016829BA"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Tanggung Jawab</w:t>
            </w:r>
          </w:p>
        </w:tc>
        <w:tc>
          <w:tcPr>
            <w:tcW w:w="1342" w:type="dxa"/>
            <w:shd w:val="clear" w:color="auto" w:fill="C00000"/>
            <w:vAlign w:val="center"/>
          </w:tcPr>
          <w:p w14:paraId="14157E1E"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Prestasi</w:t>
            </w:r>
          </w:p>
        </w:tc>
        <w:tc>
          <w:tcPr>
            <w:tcW w:w="1343" w:type="dxa"/>
            <w:shd w:val="clear" w:color="auto" w:fill="C00000"/>
            <w:vAlign w:val="center"/>
          </w:tcPr>
          <w:p w14:paraId="17940B8F"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Penghargaan</w:t>
            </w:r>
          </w:p>
        </w:tc>
        <w:tc>
          <w:tcPr>
            <w:tcW w:w="1343" w:type="dxa"/>
            <w:shd w:val="clear" w:color="auto" w:fill="C00000"/>
            <w:vAlign w:val="center"/>
          </w:tcPr>
          <w:p w14:paraId="258C36F1" w14:textId="77777777" w:rsidR="007A323B" w:rsidRPr="00463F22" w:rsidRDefault="007A323B" w:rsidP="007A323B">
            <w:pPr>
              <w:pStyle w:val="ListParagraph"/>
              <w:spacing w:before="60" w:after="60" w:line="360" w:lineRule="auto"/>
              <w:ind w:left="0"/>
              <w:contextualSpacing w:val="0"/>
              <w:jc w:val="center"/>
              <w:rPr>
                <w:color w:val="FFFFFF" w:themeColor="background1"/>
                <w:sz w:val="22"/>
              </w:rPr>
            </w:pPr>
            <w:r w:rsidRPr="00463F22">
              <w:rPr>
                <w:color w:val="FFFFFF" w:themeColor="background1"/>
                <w:sz w:val="22"/>
              </w:rPr>
              <w:t>Total Aset/</w:t>
            </w:r>
            <w:r w:rsidRPr="00463F22">
              <w:rPr>
                <w:color w:val="FFFFFF" w:themeColor="background1"/>
                <w:sz w:val="22"/>
              </w:rPr>
              <w:br/>
              <w:t>Omzet</w:t>
            </w:r>
          </w:p>
        </w:tc>
      </w:tr>
      <w:tr w:rsidR="00463F22" w:rsidRPr="00463F22" w14:paraId="47EA05FF" w14:textId="77777777" w:rsidTr="007A323B">
        <w:tc>
          <w:tcPr>
            <w:tcW w:w="1342" w:type="dxa"/>
          </w:tcPr>
          <w:p w14:paraId="08C4C79B"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002A2AAA"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6CB37111"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3B058F4D"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5F575FCD"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3" w:type="dxa"/>
          </w:tcPr>
          <w:p w14:paraId="36032BB7"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3" w:type="dxa"/>
          </w:tcPr>
          <w:p w14:paraId="32B0E911" w14:textId="77777777" w:rsidR="007A323B" w:rsidRPr="00463F22" w:rsidRDefault="007A323B" w:rsidP="007A323B">
            <w:pPr>
              <w:pStyle w:val="ListParagraph"/>
              <w:spacing w:before="60" w:after="60" w:line="360" w:lineRule="auto"/>
              <w:ind w:left="0"/>
              <w:contextualSpacing w:val="0"/>
              <w:rPr>
                <w:color w:val="000000"/>
                <w:szCs w:val="24"/>
              </w:rPr>
            </w:pPr>
          </w:p>
        </w:tc>
      </w:tr>
      <w:tr w:rsidR="00463F22" w:rsidRPr="00463F22" w14:paraId="290013B5" w14:textId="77777777" w:rsidTr="007A323B">
        <w:tc>
          <w:tcPr>
            <w:tcW w:w="1342" w:type="dxa"/>
          </w:tcPr>
          <w:p w14:paraId="77F4D2C9"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06477058"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7DAD953D"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07434AFC"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2" w:type="dxa"/>
          </w:tcPr>
          <w:p w14:paraId="3BA068E8"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3" w:type="dxa"/>
          </w:tcPr>
          <w:p w14:paraId="13E57170" w14:textId="77777777" w:rsidR="007A323B" w:rsidRPr="00463F22" w:rsidRDefault="007A323B" w:rsidP="007A323B">
            <w:pPr>
              <w:pStyle w:val="ListParagraph"/>
              <w:spacing w:before="60" w:after="60" w:line="360" w:lineRule="auto"/>
              <w:ind w:left="0"/>
              <w:contextualSpacing w:val="0"/>
              <w:rPr>
                <w:color w:val="000000"/>
                <w:szCs w:val="24"/>
              </w:rPr>
            </w:pPr>
          </w:p>
        </w:tc>
        <w:tc>
          <w:tcPr>
            <w:tcW w:w="1343" w:type="dxa"/>
          </w:tcPr>
          <w:p w14:paraId="643D9167" w14:textId="77777777" w:rsidR="007A323B" w:rsidRPr="00463F22" w:rsidRDefault="007A323B" w:rsidP="007A323B">
            <w:pPr>
              <w:pStyle w:val="ListParagraph"/>
              <w:spacing w:before="60" w:after="60" w:line="360" w:lineRule="auto"/>
              <w:ind w:left="0"/>
              <w:contextualSpacing w:val="0"/>
              <w:rPr>
                <w:color w:val="000000"/>
                <w:szCs w:val="24"/>
              </w:rPr>
            </w:pPr>
          </w:p>
        </w:tc>
      </w:tr>
    </w:tbl>
    <w:p w14:paraId="0300C0D4" w14:textId="77777777" w:rsidR="007A323B" w:rsidRPr="00463F22" w:rsidRDefault="007A323B" w:rsidP="007A323B">
      <w:pPr>
        <w:pStyle w:val="ListParagraph"/>
        <w:spacing w:before="60" w:after="60" w:line="360" w:lineRule="auto"/>
        <w:ind w:left="426"/>
        <w:contextualSpacing w:val="0"/>
        <w:rPr>
          <w:color w:val="000000"/>
          <w:szCs w:val="24"/>
        </w:rPr>
      </w:pPr>
    </w:p>
    <w:p w14:paraId="4EF22FB9" w14:textId="77777777" w:rsidR="007A323B" w:rsidRPr="00463F22" w:rsidRDefault="007A323B" w:rsidP="006D03B8">
      <w:pPr>
        <w:pStyle w:val="ListParagraph"/>
        <w:numPr>
          <w:ilvl w:val="0"/>
          <w:numId w:val="1"/>
        </w:numPr>
        <w:spacing w:before="60" w:after="60" w:line="360" w:lineRule="auto"/>
        <w:ind w:left="567" w:hanging="567"/>
        <w:contextualSpacing w:val="0"/>
        <w:rPr>
          <w:color w:val="000000"/>
          <w:szCs w:val="24"/>
        </w:rPr>
      </w:pPr>
      <w:r w:rsidRPr="00463F22">
        <w:rPr>
          <w:color w:val="000000"/>
          <w:szCs w:val="24"/>
        </w:rPr>
        <w:t>PENGALAMAN SPESIFIK</w:t>
      </w:r>
    </w:p>
    <w:p w14:paraId="3C1DBA94" w14:textId="77777777" w:rsidR="007A323B" w:rsidRPr="00463F22" w:rsidRDefault="007A323B" w:rsidP="007A323B">
      <w:pPr>
        <w:pStyle w:val="ListParagraph"/>
        <w:spacing w:before="60" w:after="60" w:line="360" w:lineRule="auto"/>
        <w:ind w:left="426"/>
        <w:contextualSpacing w:val="0"/>
        <w:jc w:val="both"/>
        <w:rPr>
          <w:iCs/>
          <w:color w:val="000000"/>
          <w:szCs w:val="24"/>
        </w:rPr>
      </w:pPr>
      <w:r w:rsidRPr="00463F22">
        <w:rPr>
          <w:iCs/>
          <w:color w:val="000000"/>
          <w:szCs w:val="24"/>
        </w:rPr>
        <w:t>(Uraikan pengalaman spesifik di tempat kerja yang dapat menggambarkan kemampuan Anda dalam menangani situasi yang sulit).</w:t>
      </w:r>
    </w:p>
    <w:p w14:paraId="5B8B9F99" w14:textId="77777777" w:rsidR="007A323B" w:rsidRPr="00463F22" w:rsidRDefault="007A323B" w:rsidP="007A323B">
      <w:pPr>
        <w:spacing w:before="60" w:after="60" w:line="360" w:lineRule="auto"/>
        <w:jc w:val="both"/>
        <w:rPr>
          <w:color w:val="000000"/>
          <w:szCs w:val="24"/>
        </w:rPr>
      </w:pPr>
    </w:p>
    <w:p w14:paraId="167696A3" w14:textId="77777777" w:rsidR="007A323B" w:rsidRPr="00463F22" w:rsidRDefault="007A323B" w:rsidP="007A323B">
      <w:pPr>
        <w:spacing w:before="60" w:after="60" w:line="360" w:lineRule="auto"/>
        <w:jc w:val="both"/>
        <w:rPr>
          <w:color w:val="000000"/>
          <w:szCs w:val="24"/>
        </w:rPr>
      </w:pPr>
      <w:r w:rsidRPr="00463F22">
        <w:rPr>
          <w:color w:val="000000"/>
          <w:szCs w:val="24"/>
        </w:rPr>
        <w:t>Demikian daftar riwayat hidup ini saya susun dengan sebenar-benarnya.</w:t>
      </w:r>
    </w:p>
    <w:p w14:paraId="5E7DADD3" w14:textId="77777777" w:rsidR="007A323B" w:rsidRDefault="007A323B" w:rsidP="007A323B">
      <w:pPr>
        <w:spacing w:before="60" w:after="60" w:line="360" w:lineRule="auto"/>
        <w:jc w:val="both"/>
        <w:rPr>
          <w:color w:val="000000"/>
          <w:szCs w:val="24"/>
        </w:rPr>
      </w:pPr>
    </w:p>
    <w:p w14:paraId="4C1DEABA" w14:textId="77777777" w:rsidR="00DF4AEE" w:rsidRPr="00463F22" w:rsidRDefault="00DF4AEE" w:rsidP="007A323B">
      <w:pPr>
        <w:spacing w:before="60" w:after="60" w:line="360" w:lineRule="auto"/>
        <w:jc w:val="both"/>
        <w:rPr>
          <w:color w:val="000000"/>
          <w:szCs w:val="24"/>
        </w:rPr>
      </w:pPr>
    </w:p>
    <w:p w14:paraId="168263DA" w14:textId="6D5E78B4" w:rsidR="007A323B" w:rsidRPr="00463F22" w:rsidRDefault="007A323B" w:rsidP="006D03B8">
      <w:pPr>
        <w:spacing w:before="60" w:after="60" w:line="360" w:lineRule="auto"/>
        <w:ind w:left="4820"/>
        <w:jc w:val="both"/>
        <w:rPr>
          <w:color w:val="000000"/>
          <w:szCs w:val="24"/>
        </w:rPr>
      </w:pPr>
      <w:r w:rsidRPr="00463F22">
        <w:rPr>
          <w:color w:val="000000"/>
          <w:szCs w:val="24"/>
        </w:rPr>
        <w:t>(Kota</w:t>
      </w:r>
      <w:r w:rsidR="002848D7" w:rsidRPr="00463F22">
        <w:rPr>
          <w:color w:val="000000"/>
          <w:szCs w:val="24"/>
          <w:lang w:val="en-US"/>
        </w:rPr>
        <w:t>)</w:t>
      </w:r>
      <w:r w:rsidRPr="00463F22">
        <w:rPr>
          <w:color w:val="000000"/>
          <w:szCs w:val="24"/>
        </w:rPr>
        <w:t xml:space="preserve">, </w:t>
      </w:r>
      <w:r w:rsidR="002848D7" w:rsidRPr="00463F22">
        <w:rPr>
          <w:color w:val="000000"/>
          <w:szCs w:val="24"/>
          <w:lang w:val="en-US"/>
        </w:rPr>
        <w:t>(</w:t>
      </w:r>
      <w:r w:rsidRPr="00463F22">
        <w:rPr>
          <w:color w:val="000000"/>
          <w:szCs w:val="24"/>
        </w:rPr>
        <w:t>tanggal-bulan-tahun)</w:t>
      </w:r>
    </w:p>
    <w:p w14:paraId="233D60C3" w14:textId="77777777" w:rsidR="007A323B" w:rsidRPr="00463F22" w:rsidRDefault="007A323B" w:rsidP="006D03B8">
      <w:pPr>
        <w:spacing w:before="60" w:after="60" w:line="360" w:lineRule="auto"/>
        <w:ind w:left="4820"/>
        <w:jc w:val="both"/>
        <w:rPr>
          <w:color w:val="000000"/>
          <w:szCs w:val="24"/>
        </w:rPr>
      </w:pPr>
      <w:r w:rsidRPr="00463F22">
        <w:rPr>
          <w:color w:val="000000"/>
          <w:szCs w:val="24"/>
        </w:rPr>
        <w:t>(Tanda tangan di atas meterai cukup)</w:t>
      </w:r>
    </w:p>
    <w:p w14:paraId="04B5E605" w14:textId="25A4F0BE" w:rsidR="007A323B" w:rsidRPr="00463F22" w:rsidRDefault="007A323B" w:rsidP="006D03B8">
      <w:pPr>
        <w:spacing w:before="60" w:after="60" w:line="360" w:lineRule="auto"/>
        <w:ind w:left="4820"/>
        <w:jc w:val="both"/>
        <w:rPr>
          <w:color w:val="000000"/>
          <w:szCs w:val="24"/>
        </w:rPr>
      </w:pPr>
      <w:r w:rsidRPr="00463F22">
        <w:rPr>
          <w:color w:val="000000"/>
          <w:szCs w:val="24"/>
        </w:rPr>
        <w:t>(Nama lengkap</w:t>
      </w:r>
      <w:r w:rsidR="00DC255F" w:rsidRPr="00463F22">
        <w:rPr>
          <w:color w:val="000000"/>
          <w:szCs w:val="24"/>
        </w:rPr>
        <w:t xml:space="preserve"> calon pemegang saham</w:t>
      </w:r>
      <w:r w:rsidRPr="00463F22">
        <w:rPr>
          <w:color w:val="000000"/>
          <w:szCs w:val="24"/>
        </w:rPr>
        <w:t>)</w:t>
      </w:r>
    </w:p>
    <w:p w14:paraId="514604BD" w14:textId="77777777" w:rsidR="007A323B" w:rsidRPr="00463F22" w:rsidRDefault="007A323B" w:rsidP="007A323B">
      <w:pPr>
        <w:spacing w:before="60" w:after="60" w:line="360" w:lineRule="auto"/>
        <w:jc w:val="right"/>
        <w:rPr>
          <w:color w:val="000000"/>
          <w:szCs w:val="24"/>
        </w:rPr>
      </w:pPr>
    </w:p>
    <w:p w14:paraId="0630A5F9" w14:textId="77777777" w:rsidR="007A323B" w:rsidRPr="00463F22" w:rsidRDefault="007A323B" w:rsidP="007A323B">
      <w:pPr>
        <w:spacing w:before="60" w:after="60" w:line="360" w:lineRule="auto"/>
        <w:jc w:val="right"/>
        <w:rPr>
          <w:color w:val="000000"/>
          <w:szCs w:val="24"/>
        </w:rPr>
      </w:pPr>
    </w:p>
    <w:p w14:paraId="135BF6BC" w14:textId="79F18D66" w:rsidR="007A323B" w:rsidRPr="00463F22" w:rsidRDefault="007A323B" w:rsidP="007A323B">
      <w:pPr>
        <w:spacing w:before="60" w:after="60" w:line="360" w:lineRule="auto"/>
        <w:jc w:val="right"/>
        <w:rPr>
          <w:color w:val="000000"/>
          <w:szCs w:val="24"/>
        </w:rPr>
      </w:pPr>
    </w:p>
    <w:p w14:paraId="42CA8CE6" w14:textId="6F8C1D5B" w:rsidR="007A323B" w:rsidRPr="00463F22" w:rsidRDefault="007A323B" w:rsidP="007A323B">
      <w:pPr>
        <w:spacing w:before="60" w:after="60" w:line="360" w:lineRule="auto"/>
        <w:jc w:val="right"/>
        <w:rPr>
          <w:color w:val="000000"/>
          <w:szCs w:val="24"/>
        </w:rPr>
      </w:pPr>
    </w:p>
    <w:p w14:paraId="6D4F2909" w14:textId="10E63D93" w:rsidR="007A323B" w:rsidRPr="00463F22" w:rsidRDefault="007A323B" w:rsidP="007A323B">
      <w:pPr>
        <w:spacing w:before="60" w:after="60" w:line="360" w:lineRule="auto"/>
        <w:jc w:val="right"/>
        <w:rPr>
          <w:color w:val="000000"/>
          <w:szCs w:val="24"/>
        </w:rPr>
      </w:pPr>
    </w:p>
    <w:p w14:paraId="72784122" w14:textId="5C497C76" w:rsidR="007A323B" w:rsidRPr="00463F22" w:rsidRDefault="007A323B" w:rsidP="007A323B">
      <w:pPr>
        <w:spacing w:before="60" w:after="60" w:line="360" w:lineRule="auto"/>
        <w:jc w:val="right"/>
        <w:rPr>
          <w:color w:val="000000"/>
          <w:szCs w:val="24"/>
        </w:rPr>
      </w:pPr>
      <w:r w:rsidRPr="00463F22">
        <w:rPr>
          <w:color w:val="000000"/>
          <w:szCs w:val="24"/>
        </w:rPr>
        <w:lastRenderedPageBreak/>
        <w:t>Bagian D</w:t>
      </w:r>
    </w:p>
    <w:p w14:paraId="2C2388D9" w14:textId="77777777" w:rsidR="004D0FF7" w:rsidRPr="00463F22" w:rsidRDefault="004D0FF7" w:rsidP="007A323B">
      <w:pPr>
        <w:spacing w:before="60" w:after="60" w:line="360" w:lineRule="auto"/>
        <w:jc w:val="center"/>
        <w:rPr>
          <w:b/>
          <w:bCs/>
          <w:color w:val="000000"/>
          <w:szCs w:val="24"/>
        </w:rPr>
      </w:pPr>
    </w:p>
    <w:p w14:paraId="0A679FAE" w14:textId="1D99B0E2" w:rsidR="007A323B" w:rsidRPr="00463F22" w:rsidRDefault="007A323B" w:rsidP="007A323B">
      <w:pPr>
        <w:spacing w:before="60" w:after="60" w:line="360" w:lineRule="auto"/>
        <w:jc w:val="center"/>
        <w:rPr>
          <w:b/>
          <w:bCs/>
          <w:color w:val="000000"/>
          <w:szCs w:val="24"/>
        </w:rPr>
      </w:pPr>
      <w:r w:rsidRPr="00463F22">
        <w:rPr>
          <w:b/>
          <w:bCs/>
          <w:color w:val="000000"/>
          <w:szCs w:val="24"/>
        </w:rPr>
        <w:t>PEDOMAN PENYUSUNAN ANALISIS POTENSI DAN KELAYAKAN</w:t>
      </w:r>
    </w:p>
    <w:p w14:paraId="44658019" w14:textId="77777777" w:rsidR="007A323B" w:rsidRPr="00463F22" w:rsidRDefault="007A323B" w:rsidP="007A323B">
      <w:pPr>
        <w:spacing w:before="60" w:after="60" w:line="360" w:lineRule="auto"/>
        <w:jc w:val="center"/>
        <w:rPr>
          <w:color w:val="000000"/>
          <w:szCs w:val="24"/>
        </w:rPr>
      </w:pPr>
    </w:p>
    <w:p w14:paraId="04F0072B" w14:textId="77777777" w:rsidR="007A323B" w:rsidRPr="00463F22" w:rsidRDefault="007A323B" w:rsidP="005A3056">
      <w:pPr>
        <w:pStyle w:val="ListParagraph"/>
        <w:numPr>
          <w:ilvl w:val="0"/>
          <w:numId w:val="36"/>
        </w:numPr>
        <w:spacing w:before="60" w:after="60" w:line="360" w:lineRule="auto"/>
        <w:ind w:left="567" w:hanging="567"/>
        <w:contextualSpacing w:val="0"/>
        <w:jc w:val="both"/>
        <w:rPr>
          <w:color w:val="000000"/>
          <w:szCs w:val="24"/>
        </w:rPr>
      </w:pPr>
      <w:r w:rsidRPr="00463F22">
        <w:rPr>
          <w:color w:val="000000"/>
          <w:szCs w:val="24"/>
        </w:rPr>
        <w:t>Pendahuluan</w:t>
      </w:r>
    </w:p>
    <w:p w14:paraId="15A25216" w14:textId="595B34E4" w:rsidR="007A323B" w:rsidRPr="00463F22" w:rsidRDefault="007A323B" w:rsidP="004D0FF7">
      <w:pPr>
        <w:pStyle w:val="ListParagraph"/>
        <w:spacing w:before="60" w:after="60" w:line="360" w:lineRule="auto"/>
        <w:ind w:left="567" w:firstLine="567"/>
        <w:contextualSpacing w:val="0"/>
        <w:jc w:val="both"/>
        <w:rPr>
          <w:color w:val="000000"/>
          <w:szCs w:val="24"/>
        </w:rPr>
      </w:pPr>
      <w:r w:rsidRPr="00463F22">
        <w:rPr>
          <w:color w:val="000000"/>
          <w:szCs w:val="24"/>
        </w:rPr>
        <w:t>Analisis potensi dan kelayakan merupakan sekumpulan aktivitas terstruktur yang bertujuan untuk melakukan penilaian secara mendalam mengenai potensi dan kelayakan suatu usaha dengan mempertimbangkan kesinambungan usaha tersebut dalam jangka panjang. Untuk itu, penyusunan studi kelayakan harus didasarkan pada penilaian berbagai aspek dan dilandaskan pada informasi yang mencerminkan kondisi terkini, terutama kondisi perekonomian yang meliputi potensi wilayah, tingkat persaingan, dan tantangan yang akan dihadapi dalam menjalankan usaha tersebut.</w:t>
      </w:r>
      <w:r w:rsidR="004D0FF7" w:rsidRPr="00463F22">
        <w:rPr>
          <w:color w:val="000000"/>
          <w:szCs w:val="24"/>
        </w:rPr>
        <w:t xml:space="preserve"> </w:t>
      </w:r>
      <w:r w:rsidRPr="00463F22">
        <w:rPr>
          <w:color w:val="000000"/>
          <w:szCs w:val="24"/>
        </w:rPr>
        <w:t>Aspek yang harus dianalisis dalam penyusunan studi kelayakan terdiri atas 2 (dua) elemen, sebagai berikut:</w:t>
      </w:r>
    </w:p>
    <w:p w14:paraId="0F33D828" w14:textId="77777777" w:rsidR="007A323B" w:rsidRPr="00463F22" w:rsidRDefault="007A323B" w:rsidP="005A3056">
      <w:pPr>
        <w:pStyle w:val="ListParagraph"/>
        <w:numPr>
          <w:ilvl w:val="0"/>
          <w:numId w:val="37"/>
        </w:numPr>
        <w:spacing w:before="60" w:after="60" w:line="360" w:lineRule="auto"/>
        <w:ind w:left="1134" w:hanging="567"/>
        <w:contextualSpacing w:val="0"/>
        <w:jc w:val="both"/>
        <w:rPr>
          <w:color w:val="000000"/>
          <w:szCs w:val="24"/>
        </w:rPr>
      </w:pPr>
      <w:r w:rsidRPr="00463F22">
        <w:rPr>
          <w:color w:val="000000"/>
          <w:szCs w:val="24"/>
        </w:rPr>
        <w:t>Aspek potensi, yang mencakup sejumlah subaspek eksternal meliputi:</w:t>
      </w:r>
    </w:p>
    <w:p w14:paraId="52F838EB" w14:textId="4187A623" w:rsidR="007A323B" w:rsidRPr="00463F22" w:rsidRDefault="004D0FF7" w:rsidP="005A3056">
      <w:pPr>
        <w:pStyle w:val="ListParagraph"/>
        <w:numPr>
          <w:ilvl w:val="1"/>
          <w:numId w:val="37"/>
        </w:numPr>
        <w:spacing w:before="60" w:after="60" w:line="360" w:lineRule="auto"/>
        <w:ind w:left="1701" w:hanging="567"/>
        <w:contextualSpacing w:val="0"/>
        <w:jc w:val="both"/>
        <w:rPr>
          <w:color w:val="000000"/>
          <w:szCs w:val="24"/>
        </w:rPr>
      </w:pPr>
      <w:r w:rsidRPr="00463F22">
        <w:rPr>
          <w:color w:val="000000"/>
          <w:szCs w:val="24"/>
        </w:rPr>
        <w:t xml:space="preserve">Potensi </w:t>
      </w:r>
      <w:r w:rsidR="007A323B" w:rsidRPr="00463F22">
        <w:rPr>
          <w:color w:val="000000"/>
          <w:szCs w:val="24"/>
        </w:rPr>
        <w:t>ekonomi;</w:t>
      </w:r>
    </w:p>
    <w:p w14:paraId="17AC66AA" w14:textId="280CC8FD" w:rsidR="007A323B" w:rsidRPr="00463F22" w:rsidRDefault="007A323B" w:rsidP="007A323B">
      <w:pPr>
        <w:pStyle w:val="ListParagraph"/>
        <w:spacing w:before="60" w:after="60" w:line="360" w:lineRule="auto"/>
        <w:ind w:left="1701"/>
        <w:contextualSpacing w:val="0"/>
        <w:jc w:val="both"/>
        <w:rPr>
          <w:color w:val="000000"/>
          <w:szCs w:val="24"/>
        </w:rPr>
      </w:pPr>
      <w:r w:rsidRPr="00463F22">
        <w:rPr>
          <w:color w:val="000000"/>
          <w:szCs w:val="24"/>
        </w:rPr>
        <w:t>Analisis terhadap subaspek potensi ekonomi antara lain meliputi Pendapatan Domestik Regional Bruto (PDRB) provinsi menurut harga konstan, Upah Minimum Provinsi (UMP), tingkat inflasi</w:t>
      </w:r>
      <w:r w:rsidR="004D0FF7" w:rsidRPr="00463F22">
        <w:rPr>
          <w:color w:val="000000"/>
          <w:szCs w:val="24"/>
        </w:rPr>
        <w:t xml:space="preserve">, potensi </w:t>
      </w:r>
      <w:r w:rsidR="00513EC7" w:rsidRPr="00463F22">
        <w:rPr>
          <w:color w:val="000000"/>
          <w:szCs w:val="24"/>
        </w:rPr>
        <w:t>Usaha Mikro, Kecil</w:t>
      </w:r>
      <w:r w:rsidR="004D0FF7" w:rsidRPr="00463F22">
        <w:rPr>
          <w:color w:val="000000"/>
          <w:szCs w:val="24"/>
        </w:rPr>
        <w:t xml:space="preserve">, dan </w:t>
      </w:r>
      <w:r w:rsidR="00513EC7" w:rsidRPr="00463F22">
        <w:rPr>
          <w:color w:val="000000"/>
          <w:szCs w:val="24"/>
        </w:rPr>
        <w:t>M</w:t>
      </w:r>
      <w:r w:rsidR="004D0FF7" w:rsidRPr="00463F22">
        <w:rPr>
          <w:color w:val="000000"/>
          <w:szCs w:val="24"/>
        </w:rPr>
        <w:t xml:space="preserve">enengah </w:t>
      </w:r>
      <w:r w:rsidR="00F36978" w:rsidRPr="00463F22">
        <w:rPr>
          <w:color w:val="000000"/>
          <w:szCs w:val="24"/>
          <w:lang w:val="en-US"/>
        </w:rPr>
        <w:t>(UMKM)</w:t>
      </w:r>
      <w:r w:rsidR="00C0772A" w:rsidRPr="00463F22">
        <w:rPr>
          <w:color w:val="000000"/>
          <w:szCs w:val="24"/>
          <w:lang w:val="en-US"/>
        </w:rPr>
        <w:t>, jumlah pasar,</w:t>
      </w:r>
      <w:r w:rsidR="00F36978" w:rsidRPr="00463F22">
        <w:rPr>
          <w:color w:val="000000"/>
          <w:szCs w:val="24"/>
          <w:lang w:val="en-US"/>
        </w:rPr>
        <w:t xml:space="preserve"> </w:t>
      </w:r>
      <w:r w:rsidR="004D0FF7" w:rsidRPr="00463F22">
        <w:rPr>
          <w:color w:val="000000"/>
          <w:szCs w:val="24"/>
        </w:rPr>
        <w:t>serta variabel lain yang berkaitan.</w:t>
      </w:r>
    </w:p>
    <w:p w14:paraId="4BEB52B0" w14:textId="115FFDC3" w:rsidR="007A323B" w:rsidRPr="0081572A" w:rsidRDefault="004D0FF7" w:rsidP="005A3056">
      <w:pPr>
        <w:pStyle w:val="ListParagraph"/>
        <w:numPr>
          <w:ilvl w:val="1"/>
          <w:numId w:val="37"/>
        </w:numPr>
        <w:spacing w:before="60" w:after="60" w:line="360" w:lineRule="auto"/>
        <w:ind w:left="1701" w:hanging="567"/>
        <w:contextualSpacing w:val="0"/>
        <w:jc w:val="both"/>
        <w:rPr>
          <w:szCs w:val="24"/>
        </w:rPr>
      </w:pPr>
      <w:r w:rsidRPr="00463F22">
        <w:rPr>
          <w:color w:val="000000"/>
          <w:szCs w:val="24"/>
        </w:rPr>
        <w:t xml:space="preserve">Kondisi </w:t>
      </w:r>
      <w:r w:rsidR="007A323B" w:rsidRPr="0081572A">
        <w:rPr>
          <w:szCs w:val="24"/>
        </w:rPr>
        <w:t>keuangan dan persaingan;</w:t>
      </w:r>
    </w:p>
    <w:p w14:paraId="1DCFF5FE" w14:textId="749BC89C" w:rsidR="007A323B" w:rsidRPr="0081572A" w:rsidRDefault="007A323B" w:rsidP="007A323B">
      <w:pPr>
        <w:pStyle w:val="ListParagraph"/>
        <w:spacing w:before="60" w:after="60" w:line="360" w:lineRule="auto"/>
        <w:ind w:left="1701"/>
        <w:contextualSpacing w:val="0"/>
        <w:jc w:val="both"/>
        <w:rPr>
          <w:szCs w:val="24"/>
        </w:rPr>
      </w:pPr>
      <w:r w:rsidRPr="0081572A">
        <w:rPr>
          <w:szCs w:val="24"/>
        </w:rPr>
        <w:t xml:space="preserve">Analisis terhadap subaspek kondisi keuangan dan persaingan didasarkan </w:t>
      </w:r>
      <w:r w:rsidR="00250686" w:rsidRPr="0081572A">
        <w:rPr>
          <w:szCs w:val="24"/>
        </w:rPr>
        <w:t xml:space="preserve">antara lain </w:t>
      </w:r>
      <w:r w:rsidRPr="0081572A">
        <w:rPr>
          <w:szCs w:val="24"/>
        </w:rPr>
        <w:t xml:space="preserve">pada jumlah </w:t>
      </w:r>
      <w:r w:rsidR="000A1291" w:rsidRPr="0081572A">
        <w:rPr>
          <w:szCs w:val="24"/>
        </w:rPr>
        <w:t>BPR</w:t>
      </w:r>
      <w:r w:rsidR="001311E4" w:rsidRPr="0081572A">
        <w:rPr>
          <w:szCs w:val="24"/>
          <w:lang w:val="en-US"/>
        </w:rPr>
        <w:t xml:space="preserve"> dan BPR</w:t>
      </w:r>
      <w:r w:rsidR="000A1291" w:rsidRPr="0081572A">
        <w:rPr>
          <w:szCs w:val="24"/>
        </w:rPr>
        <w:t>S</w:t>
      </w:r>
      <w:r w:rsidRPr="0081572A">
        <w:rPr>
          <w:szCs w:val="24"/>
        </w:rPr>
        <w:t xml:space="preserve">, jumlah bank umum, rata-rata </w:t>
      </w:r>
      <w:r w:rsidR="002714E0" w:rsidRPr="0081572A">
        <w:rPr>
          <w:szCs w:val="24"/>
          <w:lang w:val="en-US"/>
        </w:rPr>
        <w:t xml:space="preserve">tingkat </w:t>
      </w:r>
      <w:r w:rsidR="00745FD9" w:rsidRPr="0081572A">
        <w:rPr>
          <w:szCs w:val="24"/>
          <w:lang w:val="en-US"/>
        </w:rPr>
        <w:t xml:space="preserve">imbalan </w:t>
      </w:r>
      <w:r w:rsidRPr="0081572A">
        <w:rPr>
          <w:szCs w:val="24"/>
        </w:rPr>
        <w:t xml:space="preserve">tabungan </w:t>
      </w:r>
      <w:r w:rsidR="000A1291" w:rsidRPr="0081572A">
        <w:rPr>
          <w:szCs w:val="24"/>
        </w:rPr>
        <w:t>BPRS</w:t>
      </w:r>
      <w:r w:rsidRPr="0081572A">
        <w:rPr>
          <w:szCs w:val="24"/>
        </w:rPr>
        <w:t xml:space="preserve">, rata-rata </w:t>
      </w:r>
      <w:r w:rsidR="002714E0" w:rsidRPr="0081572A">
        <w:rPr>
          <w:szCs w:val="24"/>
          <w:lang w:val="en-US"/>
        </w:rPr>
        <w:t xml:space="preserve">tingkat </w:t>
      </w:r>
      <w:r w:rsidR="00745FD9" w:rsidRPr="0081572A">
        <w:rPr>
          <w:szCs w:val="24"/>
          <w:lang w:val="en-US"/>
        </w:rPr>
        <w:t xml:space="preserve">imbalan </w:t>
      </w:r>
      <w:r w:rsidRPr="0081572A">
        <w:rPr>
          <w:szCs w:val="24"/>
        </w:rPr>
        <w:t xml:space="preserve">deposito </w:t>
      </w:r>
      <w:r w:rsidR="000A1291" w:rsidRPr="0081572A">
        <w:rPr>
          <w:szCs w:val="24"/>
        </w:rPr>
        <w:t>BPRS</w:t>
      </w:r>
      <w:r w:rsidRPr="0081572A">
        <w:rPr>
          <w:szCs w:val="24"/>
        </w:rPr>
        <w:t xml:space="preserve"> yang berjangka waktu 3</w:t>
      </w:r>
      <w:r w:rsidR="00D7225A" w:rsidRPr="0081572A">
        <w:rPr>
          <w:szCs w:val="24"/>
          <w:lang w:val="en-US"/>
        </w:rPr>
        <w:t xml:space="preserve"> (tiga)</w:t>
      </w:r>
      <w:r w:rsidRPr="0081572A">
        <w:rPr>
          <w:szCs w:val="24"/>
        </w:rPr>
        <w:t xml:space="preserve"> bulan, rata-rata </w:t>
      </w:r>
      <w:r w:rsidR="002714E0" w:rsidRPr="0081572A">
        <w:rPr>
          <w:szCs w:val="24"/>
          <w:lang w:val="en-US"/>
        </w:rPr>
        <w:t xml:space="preserve">tingkat </w:t>
      </w:r>
      <w:r w:rsidR="00745FD9" w:rsidRPr="0081572A">
        <w:rPr>
          <w:szCs w:val="24"/>
          <w:lang w:val="en-US"/>
        </w:rPr>
        <w:t xml:space="preserve">imbalan pembiayaan </w:t>
      </w:r>
      <w:r w:rsidRPr="0081572A">
        <w:rPr>
          <w:szCs w:val="24"/>
        </w:rPr>
        <w:t xml:space="preserve">tahunan </w:t>
      </w:r>
      <w:r w:rsidR="000A1291" w:rsidRPr="0081572A">
        <w:rPr>
          <w:szCs w:val="24"/>
        </w:rPr>
        <w:t>BPRS</w:t>
      </w:r>
      <w:r w:rsidRPr="0081572A">
        <w:rPr>
          <w:szCs w:val="24"/>
        </w:rPr>
        <w:t xml:space="preserve"> dan rasio NP</w:t>
      </w:r>
      <w:r w:rsidR="00745FD9" w:rsidRPr="0081572A">
        <w:rPr>
          <w:szCs w:val="24"/>
          <w:lang w:val="en-US"/>
        </w:rPr>
        <w:t>F</w:t>
      </w:r>
      <w:r w:rsidRPr="0081572A">
        <w:rPr>
          <w:szCs w:val="24"/>
        </w:rPr>
        <w:t xml:space="preserve"> </w:t>
      </w:r>
      <w:r w:rsidR="000A1291" w:rsidRPr="0081572A">
        <w:rPr>
          <w:szCs w:val="24"/>
        </w:rPr>
        <w:t>BPRS</w:t>
      </w:r>
      <w:r w:rsidRPr="0081572A">
        <w:rPr>
          <w:szCs w:val="24"/>
        </w:rPr>
        <w:t xml:space="preserve"> di wilayah operasional yang ditetapkan</w:t>
      </w:r>
      <w:r w:rsidR="00250686" w:rsidRPr="0081572A">
        <w:rPr>
          <w:szCs w:val="24"/>
        </w:rPr>
        <w:t>.</w:t>
      </w:r>
    </w:p>
    <w:p w14:paraId="4E1CD2C3" w14:textId="366DB126" w:rsidR="007A323B" w:rsidRPr="00463F22" w:rsidRDefault="004D0FF7" w:rsidP="005A3056">
      <w:pPr>
        <w:pStyle w:val="ListParagraph"/>
        <w:numPr>
          <w:ilvl w:val="1"/>
          <w:numId w:val="37"/>
        </w:numPr>
        <w:spacing w:before="60" w:after="60" w:line="360" w:lineRule="auto"/>
        <w:ind w:left="1701" w:hanging="567"/>
        <w:contextualSpacing w:val="0"/>
        <w:jc w:val="both"/>
        <w:rPr>
          <w:color w:val="000000"/>
          <w:szCs w:val="24"/>
        </w:rPr>
      </w:pPr>
      <w:r w:rsidRPr="00463F22">
        <w:rPr>
          <w:color w:val="000000"/>
          <w:szCs w:val="24"/>
        </w:rPr>
        <w:t xml:space="preserve">Kondisi </w:t>
      </w:r>
      <w:r w:rsidR="007A323B" w:rsidRPr="00463F22">
        <w:rPr>
          <w:color w:val="000000"/>
          <w:szCs w:val="24"/>
        </w:rPr>
        <w:t>demografis</w:t>
      </w:r>
      <w:r w:rsidR="00D7225A" w:rsidRPr="00463F22">
        <w:rPr>
          <w:color w:val="000000"/>
          <w:szCs w:val="24"/>
          <w:lang w:val="en-US"/>
        </w:rPr>
        <w:t>;</w:t>
      </w:r>
    </w:p>
    <w:p w14:paraId="76FE4A52" w14:textId="4E9214E9" w:rsidR="004D0FF7" w:rsidRPr="00463F22" w:rsidRDefault="004D0FF7" w:rsidP="004D0FF7">
      <w:pPr>
        <w:pStyle w:val="ListParagraph"/>
        <w:spacing w:before="60" w:after="60" w:line="360" w:lineRule="auto"/>
        <w:ind w:left="1701"/>
        <w:contextualSpacing w:val="0"/>
        <w:jc w:val="both"/>
        <w:rPr>
          <w:color w:val="000000"/>
          <w:szCs w:val="24"/>
        </w:rPr>
      </w:pPr>
      <w:r w:rsidRPr="00463F22">
        <w:rPr>
          <w:color w:val="000000"/>
          <w:szCs w:val="24"/>
        </w:rPr>
        <w:t xml:space="preserve">Analisis terhadap subaspek kondisi demografi bertujuan untuk melihat potensi dari masyarakat </w:t>
      </w:r>
      <w:r w:rsidR="00250686" w:rsidRPr="00463F22">
        <w:rPr>
          <w:color w:val="000000"/>
          <w:szCs w:val="24"/>
        </w:rPr>
        <w:t>setempat yang antara lain tercermin pada jumlah penduduk, tingkat usia produktif, dan tingkat konsumsi dan pengeluaran,</w:t>
      </w:r>
    </w:p>
    <w:p w14:paraId="42CE533D" w14:textId="127DC85F" w:rsidR="007A323B" w:rsidRPr="00463F22" w:rsidRDefault="007A323B" w:rsidP="007A323B">
      <w:pPr>
        <w:pStyle w:val="ListParagraph"/>
        <w:spacing w:before="60" w:after="60" w:line="360" w:lineRule="auto"/>
        <w:ind w:left="1134"/>
        <w:contextualSpacing w:val="0"/>
        <w:jc w:val="both"/>
        <w:rPr>
          <w:color w:val="000000"/>
          <w:szCs w:val="24"/>
        </w:rPr>
      </w:pPr>
      <w:r w:rsidRPr="00463F22">
        <w:rPr>
          <w:color w:val="000000"/>
          <w:szCs w:val="24"/>
        </w:rPr>
        <w:lastRenderedPageBreak/>
        <w:t xml:space="preserve">yang diharapkan </w:t>
      </w:r>
      <w:r w:rsidR="00250686" w:rsidRPr="0081572A">
        <w:rPr>
          <w:szCs w:val="24"/>
        </w:rPr>
        <w:t xml:space="preserve">agar </w:t>
      </w:r>
      <w:r w:rsidR="000A1291" w:rsidRPr="0081572A">
        <w:rPr>
          <w:szCs w:val="24"/>
        </w:rPr>
        <w:t>BPRS</w:t>
      </w:r>
      <w:r w:rsidRPr="0081572A">
        <w:rPr>
          <w:szCs w:val="24"/>
        </w:rPr>
        <w:t xml:space="preserve"> dapat mengetahui </w:t>
      </w:r>
      <w:r w:rsidR="00250686" w:rsidRPr="0081572A">
        <w:rPr>
          <w:szCs w:val="24"/>
        </w:rPr>
        <w:t>kondisi perekonomian</w:t>
      </w:r>
      <w:r w:rsidRPr="0081572A">
        <w:rPr>
          <w:szCs w:val="24"/>
        </w:rPr>
        <w:t xml:space="preserve"> pada wilayah tersebut</w:t>
      </w:r>
      <w:r w:rsidR="00250686" w:rsidRPr="0081572A">
        <w:rPr>
          <w:szCs w:val="24"/>
        </w:rPr>
        <w:t xml:space="preserve"> </w:t>
      </w:r>
      <w:r w:rsidRPr="0081572A">
        <w:rPr>
          <w:szCs w:val="24"/>
        </w:rPr>
        <w:t xml:space="preserve">selama 5 (lima) tahun terakhir dan </w:t>
      </w:r>
      <w:r w:rsidR="00250686" w:rsidRPr="0081572A">
        <w:rPr>
          <w:szCs w:val="24"/>
        </w:rPr>
        <w:t xml:space="preserve">prospek bisnis yang tercermin dalam </w:t>
      </w:r>
      <w:r w:rsidRPr="0081572A">
        <w:rPr>
          <w:szCs w:val="24"/>
        </w:rPr>
        <w:t>proyeksi</w:t>
      </w:r>
      <w:r w:rsidR="00250686" w:rsidRPr="0081572A">
        <w:rPr>
          <w:szCs w:val="24"/>
        </w:rPr>
        <w:t xml:space="preserve"> </w:t>
      </w:r>
      <w:r w:rsidRPr="00463F22">
        <w:rPr>
          <w:color w:val="000000"/>
          <w:szCs w:val="24"/>
        </w:rPr>
        <w:t>paling sedikit 3 (tiga) tahun ke depan</w:t>
      </w:r>
      <w:r w:rsidR="00250686" w:rsidRPr="00463F22">
        <w:rPr>
          <w:color w:val="000000"/>
          <w:szCs w:val="24"/>
        </w:rPr>
        <w:t>.</w:t>
      </w:r>
    </w:p>
    <w:p w14:paraId="005C212F" w14:textId="77777777" w:rsidR="007A323B" w:rsidRPr="00463F22" w:rsidRDefault="007A323B" w:rsidP="005A3056">
      <w:pPr>
        <w:pStyle w:val="ListParagraph"/>
        <w:numPr>
          <w:ilvl w:val="0"/>
          <w:numId w:val="37"/>
        </w:numPr>
        <w:spacing w:before="60" w:after="60" w:line="360" w:lineRule="auto"/>
        <w:ind w:left="1134" w:hanging="567"/>
        <w:contextualSpacing w:val="0"/>
        <w:jc w:val="both"/>
        <w:rPr>
          <w:color w:val="000000"/>
          <w:szCs w:val="24"/>
        </w:rPr>
      </w:pPr>
      <w:r w:rsidRPr="00463F22">
        <w:rPr>
          <w:color w:val="000000"/>
          <w:szCs w:val="24"/>
        </w:rPr>
        <w:t>Aspek kelayakan, yang mencakup sejumlah subaspek internal meliputi:</w:t>
      </w:r>
    </w:p>
    <w:p w14:paraId="6971A944" w14:textId="2564A607" w:rsidR="007A323B" w:rsidRPr="00463F22" w:rsidRDefault="002314A0" w:rsidP="005A3056">
      <w:pPr>
        <w:pStyle w:val="ListParagraph"/>
        <w:numPr>
          <w:ilvl w:val="1"/>
          <w:numId w:val="37"/>
        </w:numPr>
        <w:spacing w:before="60" w:after="60" w:line="360" w:lineRule="auto"/>
        <w:ind w:left="1701" w:hanging="567"/>
        <w:contextualSpacing w:val="0"/>
        <w:jc w:val="both"/>
        <w:rPr>
          <w:color w:val="000000"/>
          <w:szCs w:val="24"/>
        </w:rPr>
      </w:pPr>
      <w:r w:rsidRPr="00463F22">
        <w:rPr>
          <w:color w:val="000000"/>
          <w:szCs w:val="24"/>
        </w:rPr>
        <w:t xml:space="preserve">Strategi </w:t>
      </w:r>
      <w:r w:rsidR="007A323B" w:rsidRPr="00463F22">
        <w:rPr>
          <w:color w:val="000000"/>
          <w:szCs w:val="24"/>
        </w:rPr>
        <w:t>bisnis;</w:t>
      </w:r>
    </w:p>
    <w:p w14:paraId="2BAE08A6" w14:textId="5FDD746D" w:rsidR="007A323B" w:rsidRPr="0081572A" w:rsidRDefault="007A323B" w:rsidP="00D7225A">
      <w:pPr>
        <w:pStyle w:val="ListParagraph"/>
        <w:spacing w:before="60" w:after="60" w:line="360" w:lineRule="auto"/>
        <w:ind w:left="1701"/>
        <w:contextualSpacing w:val="0"/>
        <w:jc w:val="both"/>
        <w:rPr>
          <w:szCs w:val="24"/>
        </w:rPr>
      </w:pPr>
      <w:r w:rsidRPr="0081572A">
        <w:rPr>
          <w:szCs w:val="24"/>
        </w:rPr>
        <w:t xml:space="preserve">Subaspek ini berisikan serangkaian aktivitas yang dirancang oleh calon </w:t>
      </w:r>
      <w:r w:rsidR="002314A0" w:rsidRPr="0081572A">
        <w:rPr>
          <w:szCs w:val="24"/>
        </w:rPr>
        <w:t xml:space="preserve">pemegang saham atau </w:t>
      </w:r>
      <w:r w:rsidR="000A1291" w:rsidRPr="0081572A">
        <w:rPr>
          <w:szCs w:val="24"/>
        </w:rPr>
        <w:t>BPRS</w:t>
      </w:r>
      <w:r w:rsidRPr="0081572A">
        <w:rPr>
          <w:szCs w:val="24"/>
        </w:rPr>
        <w:t xml:space="preserve"> guna mencapai tujuan baik dalam jangka pendek maupun menengah sesuai dengan kondisi target pasar yang menjadi fokus usaha </w:t>
      </w:r>
      <w:r w:rsidR="000A1291" w:rsidRPr="0081572A">
        <w:rPr>
          <w:szCs w:val="24"/>
        </w:rPr>
        <w:t>BPRS</w:t>
      </w:r>
      <w:r w:rsidRPr="0081572A">
        <w:rPr>
          <w:szCs w:val="24"/>
        </w:rPr>
        <w:t>.</w:t>
      </w:r>
      <w:r w:rsidR="002314A0" w:rsidRPr="0081572A">
        <w:rPr>
          <w:szCs w:val="24"/>
        </w:rPr>
        <w:t xml:space="preserve"> </w:t>
      </w:r>
      <w:r w:rsidRPr="0081572A">
        <w:rPr>
          <w:szCs w:val="24"/>
        </w:rPr>
        <w:t xml:space="preserve">Analisis subaspek strategi bisnis </w:t>
      </w:r>
      <w:r w:rsidR="00D7225A" w:rsidRPr="0081572A">
        <w:rPr>
          <w:szCs w:val="24"/>
          <w:lang w:val="en-US"/>
        </w:rPr>
        <w:t xml:space="preserve">paling sedikit </w:t>
      </w:r>
      <w:r w:rsidRPr="0081572A">
        <w:rPr>
          <w:szCs w:val="24"/>
        </w:rPr>
        <w:t>mencakup hal-hal sebagai berikut:</w:t>
      </w:r>
    </w:p>
    <w:p w14:paraId="4E8E830C" w14:textId="19697F09" w:rsidR="007A323B" w:rsidRPr="0081572A" w:rsidRDefault="007A323B" w:rsidP="005A3056">
      <w:pPr>
        <w:pStyle w:val="ListParagraph"/>
        <w:numPr>
          <w:ilvl w:val="0"/>
          <w:numId w:val="38"/>
        </w:numPr>
        <w:spacing w:before="60" w:after="60" w:line="360" w:lineRule="auto"/>
        <w:ind w:left="2268" w:hanging="567"/>
        <w:contextualSpacing w:val="0"/>
        <w:jc w:val="both"/>
        <w:rPr>
          <w:szCs w:val="24"/>
        </w:rPr>
      </w:pPr>
      <w:r w:rsidRPr="0081572A">
        <w:rPr>
          <w:szCs w:val="24"/>
        </w:rPr>
        <w:t xml:space="preserve">lokasi, yaitu penjelasan mengenai alasan pemilihan lokasi kantor </w:t>
      </w:r>
      <w:r w:rsidR="000A1291" w:rsidRPr="0081572A">
        <w:rPr>
          <w:szCs w:val="24"/>
        </w:rPr>
        <w:t>BPRS</w:t>
      </w:r>
      <w:r w:rsidRPr="0081572A">
        <w:rPr>
          <w:szCs w:val="24"/>
        </w:rPr>
        <w:t>;</w:t>
      </w:r>
    </w:p>
    <w:p w14:paraId="4C464CC8" w14:textId="176BF76B" w:rsidR="007A323B" w:rsidRPr="0081572A" w:rsidRDefault="007A323B" w:rsidP="005A3056">
      <w:pPr>
        <w:pStyle w:val="ListParagraph"/>
        <w:numPr>
          <w:ilvl w:val="0"/>
          <w:numId w:val="38"/>
        </w:numPr>
        <w:spacing w:before="60" w:after="60" w:line="360" w:lineRule="auto"/>
        <w:ind w:left="2268" w:hanging="567"/>
        <w:contextualSpacing w:val="0"/>
        <w:jc w:val="both"/>
        <w:rPr>
          <w:szCs w:val="24"/>
        </w:rPr>
      </w:pPr>
      <w:r w:rsidRPr="0081572A">
        <w:rPr>
          <w:szCs w:val="24"/>
        </w:rPr>
        <w:t xml:space="preserve">produk, yaitu gambaran mengenai jenis dan keunggulan produk penghimpunan dana (simpanan) dan penyaluran </w:t>
      </w:r>
      <w:r w:rsidR="00745FD9" w:rsidRPr="0081572A">
        <w:rPr>
          <w:szCs w:val="24"/>
          <w:lang w:val="en-US"/>
        </w:rPr>
        <w:t>pembiayaan</w:t>
      </w:r>
      <w:r w:rsidRPr="0081572A">
        <w:rPr>
          <w:szCs w:val="24"/>
        </w:rPr>
        <w:t>;</w:t>
      </w:r>
    </w:p>
    <w:p w14:paraId="3FFC844D" w14:textId="23FF8955" w:rsidR="007A323B" w:rsidRPr="0081572A" w:rsidRDefault="007A323B" w:rsidP="005A3056">
      <w:pPr>
        <w:pStyle w:val="ListParagraph"/>
        <w:numPr>
          <w:ilvl w:val="0"/>
          <w:numId w:val="38"/>
        </w:numPr>
        <w:spacing w:before="60" w:after="60" w:line="360" w:lineRule="auto"/>
        <w:ind w:left="2268" w:hanging="567"/>
        <w:contextualSpacing w:val="0"/>
        <w:jc w:val="both"/>
        <w:rPr>
          <w:szCs w:val="24"/>
        </w:rPr>
      </w:pPr>
      <w:r w:rsidRPr="0081572A">
        <w:rPr>
          <w:szCs w:val="24"/>
        </w:rPr>
        <w:t xml:space="preserve">promosi, yaitu rencana program pemasaran untuk memperkenalkan produk simpanan dan </w:t>
      </w:r>
      <w:r w:rsidR="00745FD9" w:rsidRPr="0081572A">
        <w:rPr>
          <w:szCs w:val="24"/>
          <w:lang w:val="en-US"/>
        </w:rPr>
        <w:t>pembiayaan</w:t>
      </w:r>
      <w:r w:rsidRPr="0081572A">
        <w:rPr>
          <w:szCs w:val="24"/>
        </w:rPr>
        <w:t>;</w:t>
      </w:r>
    </w:p>
    <w:p w14:paraId="556C4A2C" w14:textId="1CF40071" w:rsidR="007A323B" w:rsidRPr="0081572A" w:rsidRDefault="007A323B" w:rsidP="005A3056">
      <w:pPr>
        <w:pStyle w:val="ListParagraph"/>
        <w:numPr>
          <w:ilvl w:val="0"/>
          <w:numId w:val="38"/>
        </w:numPr>
        <w:spacing w:before="60" w:after="60" w:line="360" w:lineRule="auto"/>
        <w:ind w:left="2268" w:hanging="567"/>
        <w:contextualSpacing w:val="0"/>
        <w:jc w:val="both"/>
        <w:rPr>
          <w:szCs w:val="24"/>
        </w:rPr>
      </w:pPr>
      <w:r w:rsidRPr="0081572A">
        <w:rPr>
          <w:szCs w:val="24"/>
        </w:rPr>
        <w:t xml:space="preserve">pendekatan terhadap target pasar, yaitu upaya-upaya yang dilakukan untuk mendekatkan layanan kepada target pasar, dan pendekatan sosial yang dilakukan untuk menarik minat target pasar terhadap produk </w:t>
      </w:r>
      <w:r w:rsidR="000A1291" w:rsidRPr="0081572A">
        <w:rPr>
          <w:szCs w:val="24"/>
        </w:rPr>
        <w:t>BPRS</w:t>
      </w:r>
      <w:r w:rsidRPr="0081572A">
        <w:rPr>
          <w:szCs w:val="24"/>
        </w:rPr>
        <w:t>;</w:t>
      </w:r>
    </w:p>
    <w:p w14:paraId="36666FC6" w14:textId="735375EA" w:rsidR="007A323B" w:rsidRPr="0081572A" w:rsidRDefault="007A323B" w:rsidP="005A3056">
      <w:pPr>
        <w:pStyle w:val="ListParagraph"/>
        <w:numPr>
          <w:ilvl w:val="0"/>
          <w:numId w:val="38"/>
        </w:numPr>
        <w:spacing w:before="60" w:after="60" w:line="360" w:lineRule="auto"/>
        <w:ind w:left="2268" w:hanging="567"/>
        <w:contextualSpacing w:val="0"/>
        <w:jc w:val="both"/>
        <w:rPr>
          <w:szCs w:val="24"/>
        </w:rPr>
      </w:pPr>
      <w:r w:rsidRPr="0081572A">
        <w:rPr>
          <w:szCs w:val="24"/>
        </w:rPr>
        <w:t xml:space="preserve">layanan, berupa prosedur layanan kepada nasabah </w:t>
      </w:r>
      <w:r w:rsidR="00745FD9" w:rsidRPr="0081572A">
        <w:rPr>
          <w:szCs w:val="24"/>
          <w:lang w:val="en-US"/>
        </w:rPr>
        <w:t>pembiayaan</w:t>
      </w:r>
      <w:r w:rsidR="00745FD9" w:rsidRPr="0081572A">
        <w:rPr>
          <w:szCs w:val="24"/>
        </w:rPr>
        <w:t xml:space="preserve"> </w:t>
      </w:r>
      <w:r w:rsidRPr="0081572A">
        <w:rPr>
          <w:szCs w:val="24"/>
        </w:rPr>
        <w:t>dan penyimpan dana;</w:t>
      </w:r>
    </w:p>
    <w:p w14:paraId="12DAC717" w14:textId="77777777" w:rsidR="007A323B" w:rsidRPr="00463F22" w:rsidRDefault="007A323B" w:rsidP="005A3056">
      <w:pPr>
        <w:pStyle w:val="ListParagraph"/>
        <w:numPr>
          <w:ilvl w:val="0"/>
          <w:numId w:val="38"/>
        </w:numPr>
        <w:spacing w:before="60" w:after="60" w:line="360" w:lineRule="auto"/>
        <w:ind w:left="2268" w:hanging="567"/>
        <w:contextualSpacing w:val="0"/>
        <w:jc w:val="both"/>
        <w:rPr>
          <w:color w:val="000000"/>
          <w:szCs w:val="24"/>
        </w:rPr>
      </w:pPr>
      <w:r w:rsidRPr="00463F22">
        <w:rPr>
          <w:color w:val="000000"/>
          <w:szCs w:val="24"/>
        </w:rPr>
        <w:t xml:space="preserve">rencana kerja sama bisnis dengan pihak lain baik secara individu maupun kolektif dengan suatu entitas usaha guna menjamin diperolehnya calon nasabah atau debitur sebagai </w:t>
      </w:r>
      <w:r w:rsidRPr="00463F22">
        <w:rPr>
          <w:i/>
          <w:iCs/>
          <w:color w:val="000000"/>
          <w:szCs w:val="24"/>
        </w:rPr>
        <w:t>captive market</w:t>
      </w:r>
      <w:r w:rsidRPr="00463F22">
        <w:rPr>
          <w:color w:val="000000"/>
          <w:szCs w:val="24"/>
        </w:rPr>
        <w:t>.</w:t>
      </w:r>
    </w:p>
    <w:p w14:paraId="6E146DC2" w14:textId="7F48D12B" w:rsidR="007A323B" w:rsidRPr="00463F22" w:rsidRDefault="002314A0" w:rsidP="005A3056">
      <w:pPr>
        <w:pStyle w:val="ListParagraph"/>
        <w:numPr>
          <w:ilvl w:val="1"/>
          <w:numId w:val="37"/>
        </w:numPr>
        <w:spacing w:before="60" w:after="60" w:line="360" w:lineRule="auto"/>
        <w:ind w:left="1701" w:hanging="567"/>
        <w:contextualSpacing w:val="0"/>
        <w:jc w:val="both"/>
        <w:rPr>
          <w:color w:val="000000"/>
          <w:szCs w:val="24"/>
        </w:rPr>
      </w:pPr>
      <w:r w:rsidRPr="00463F22">
        <w:rPr>
          <w:color w:val="000000"/>
          <w:szCs w:val="24"/>
        </w:rPr>
        <w:t xml:space="preserve">Organisasi </w:t>
      </w:r>
      <w:r w:rsidR="007A323B" w:rsidRPr="00463F22">
        <w:rPr>
          <w:color w:val="000000"/>
          <w:szCs w:val="24"/>
        </w:rPr>
        <w:t>dan infrastruktur;</w:t>
      </w:r>
    </w:p>
    <w:p w14:paraId="20C3925B" w14:textId="65A3D23D" w:rsidR="007A323B" w:rsidRPr="00463F22" w:rsidRDefault="007A323B" w:rsidP="00D7225A">
      <w:pPr>
        <w:pStyle w:val="ListParagraph"/>
        <w:spacing w:before="60" w:after="60" w:line="360" w:lineRule="auto"/>
        <w:ind w:left="1701"/>
        <w:contextualSpacing w:val="0"/>
        <w:jc w:val="both"/>
        <w:rPr>
          <w:color w:val="000000"/>
          <w:szCs w:val="24"/>
        </w:rPr>
      </w:pPr>
      <w:r w:rsidRPr="00463F22">
        <w:rPr>
          <w:color w:val="000000"/>
          <w:szCs w:val="24"/>
        </w:rPr>
        <w:t xml:space="preserve">Subaspek ini pada dasarnya mendukung pelaksanaan strategi bisnis yang telah dirancang sebelumnya, dengan tujuan untuk menjamin strategi tersebut dapat dijalankan dengan optimal. Kekuatan utama dalam menjalankan bisnis operasional terletak pada kebijakan </w:t>
      </w:r>
      <w:r w:rsidR="00513EC7" w:rsidRPr="00463F22">
        <w:rPr>
          <w:color w:val="000000"/>
          <w:szCs w:val="24"/>
        </w:rPr>
        <w:t xml:space="preserve">sumber daya manusia (SDM) </w:t>
      </w:r>
      <w:r w:rsidRPr="00463F22">
        <w:rPr>
          <w:color w:val="000000"/>
          <w:szCs w:val="24"/>
        </w:rPr>
        <w:t xml:space="preserve">dan </w:t>
      </w:r>
      <w:r w:rsidR="00495793" w:rsidRPr="00463F22">
        <w:rPr>
          <w:color w:val="000000"/>
          <w:szCs w:val="24"/>
          <w:lang w:val="en-US"/>
        </w:rPr>
        <w:t xml:space="preserve">efektivitas </w:t>
      </w:r>
      <w:r w:rsidRPr="00463F22">
        <w:rPr>
          <w:color w:val="000000"/>
          <w:szCs w:val="24"/>
        </w:rPr>
        <w:lastRenderedPageBreak/>
        <w:t xml:space="preserve">organisasi serta ketersediaan </w:t>
      </w:r>
      <w:r w:rsidR="002314A0" w:rsidRPr="00463F22">
        <w:rPr>
          <w:color w:val="000000"/>
          <w:szCs w:val="24"/>
        </w:rPr>
        <w:t>standar prosedur operasional</w:t>
      </w:r>
      <w:r w:rsidR="002314A0" w:rsidRPr="00463F22">
        <w:rPr>
          <w:i/>
          <w:iCs/>
          <w:color w:val="000000"/>
          <w:szCs w:val="24"/>
        </w:rPr>
        <w:t xml:space="preserve"> </w:t>
      </w:r>
      <w:r w:rsidRPr="00463F22">
        <w:rPr>
          <w:color w:val="000000"/>
          <w:szCs w:val="24"/>
        </w:rPr>
        <w:t>yang menjamin terbangunnya standar layanan, kesiapan tata kelola serta perangkat atau infrastruktur yang menjadi prasyarat untuk menunjang pelaksanaan kegiatan layanan.</w:t>
      </w:r>
    </w:p>
    <w:p w14:paraId="09D26FAC" w14:textId="6CD05770" w:rsidR="007A323B" w:rsidRPr="00463F22" w:rsidRDefault="007A323B" w:rsidP="007A323B">
      <w:pPr>
        <w:pStyle w:val="ListParagraph"/>
        <w:spacing w:before="60" w:after="60" w:line="360" w:lineRule="auto"/>
        <w:ind w:left="1701"/>
        <w:contextualSpacing w:val="0"/>
        <w:jc w:val="both"/>
        <w:rPr>
          <w:color w:val="000000"/>
          <w:szCs w:val="24"/>
        </w:rPr>
      </w:pPr>
      <w:r w:rsidRPr="00463F22">
        <w:rPr>
          <w:color w:val="000000"/>
          <w:szCs w:val="24"/>
        </w:rPr>
        <w:t xml:space="preserve">Analisis subaspek organisasi dan infrastruktur </w:t>
      </w:r>
      <w:r w:rsidR="00495793" w:rsidRPr="00463F22">
        <w:rPr>
          <w:color w:val="000000"/>
          <w:szCs w:val="24"/>
          <w:lang w:val="en-US"/>
        </w:rPr>
        <w:t xml:space="preserve">paling sedikit </w:t>
      </w:r>
      <w:r w:rsidRPr="00463F22">
        <w:rPr>
          <w:color w:val="000000"/>
          <w:szCs w:val="24"/>
        </w:rPr>
        <w:t>mencakup hal-hal sebagai berikut:</w:t>
      </w:r>
    </w:p>
    <w:p w14:paraId="6912DF51" w14:textId="058FAAEC" w:rsidR="007A323B" w:rsidRPr="00463F22" w:rsidRDefault="007A323B" w:rsidP="005A3056">
      <w:pPr>
        <w:pStyle w:val="ListParagraph"/>
        <w:numPr>
          <w:ilvl w:val="0"/>
          <w:numId w:val="39"/>
        </w:numPr>
        <w:spacing w:before="60" w:after="60" w:line="360" w:lineRule="auto"/>
        <w:ind w:left="2268" w:hanging="567"/>
        <w:contextualSpacing w:val="0"/>
        <w:jc w:val="both"/>
        <w:rPr>
          <w:color w:val="000000"/>
          <w:szCs w:val="24"/>
        </w:rPr>
      </w:pPr>
      <w:r w:rsidRPr="00463F22">
        <w:rPr>
          <w:color w:val="000000"/>
          <w:szCs w:val="24"/>
        </w:rPr>
        <w:t>SDM dan struktur organisasi, berupa jumlah SDM dan posisi jabatan dalam struktur organisasi, kompetensi SDM, yang ditunjukkan oleh pendidikan dan pengalaman, program perekrutan, pelatihan dan pengembangan SDM, sistem remunerasi, serta penilaian kinerja pegawai;</w:t>
      </w:r>
    </w:p>
    <w:p w14:paraId="140E0B5B" w14:textId="0B9C017E" w:rsidR="007A323B" w:rsidRPr="00463F22" w:rsidRDefault="007A323B" w:rsidP="005A3056">
      <w:pPr>
        <w:pStyle w:val="ListParagraph"/>
        <w:numPr>
          <w:ilvl w:val="0"/>
          <w:numId w:val="39"/>
        </w:numPr>
        <w:spacing w:before="60" w:after="60" w:line="360" w:lineRule="auto"/>
        <w:ind w:left="2268" w:hanging="567"/>
        <w:contextualSpacing w:val="0"/>
        <w:jc w:val="both"/>
        <w:rPr>
          <w:color w:val="000000"/>
          <w:szCs w:val="24"/>
        </w:rPr>
      </w:pPr>
      <w:r w:rsidRPr="00463F22">
        <w:rPr>
          <w:color w:val="000000"/>
          <w:szCs w:val="24"/>
        </w:rPr>
        <w:t>rencana infrastruktur, berupa status kepemilikan dan kelayakan kantor, ketersediaan sistem teknologi dan informasi, serta fasilitas penunjang operasional lainnya;</w:t>
      </w:r>
      <w:r w:rsidR="00495793" w:rsidRPr="00463F22">
        <w:rPr>
          <w:color w:val="000000"/>
          <w:szCs w:val="24"/>
          <w:lang w:val="en-US"/>
        </w:rPr>
        <w:t xml:space="preserve"> dan</w:t>
      </w:r>
    </w:p>
    <w:p w14:paraId="7713AD2F" w14:textId="48E7D5D1" w:rsidR="002314A0" w:rsidRPr="00463F22" w:rsidRDefault="007A323B" w:rsidP="005A3056">
      <w:pPr>
        <w:pStyle w:val="ListParagraph"/>
        <w:numPr>
          <w:ilvl w:val="0"/>
          <w:numId w:val="39"/>
        </w:numPr>
        <w:spacing w:before="60" w:after="60" w:line="360" w:lineRule="auto"/>
        <w:ind w:left="2268" w:hanging="567"/>
        <w:contextualSpacing w:val="0"/>
        <w:jc w:val="both"/>
        <w:rPr>
          <w:color w:val="000000"/>
          <w:szCs w:val="24"/>
        </w:rPr>
      </w:pPr>
      <w:r w:rsidRPr="00463F22">
        <w:rPr>
          <w:color w:val="000000"/>
          <w:szCs w:val="24"/>
        </w:rPr>
        <w:t>rencana tata kelola, berupa ketersediaan prosedur kerja, pedoman pelaksanaan kerja, deskripsi pekerjaan pegawai, pendelegasian wewenang dan pengendalian internal</w:t>
      </w:r>
      <w:r w:rsidR="002314A0" w:rsidRPr="00463F22">
        <w:rPr>
          <w:color w:val="000000"/>
          <w:szCs w:val="24"/>
        </w:rPr>
        <w:t>.</w:t>
      </w:r>
    </w:p>
    <w:p w14:paraId="79D66F3B" w14:textId="651E8D8F" w:rsidR="007A323B" w:rsidRPr="00463F22" w:rsidRDefault="002314A0" w:rsidP="002314A0">
      <w:pPr>
        <w:pStyle w:val="ListParagraph"/>
        <w:spacing w:before="60" w:after="60" w:line="360" w:lineRule="auto"/>
        <w:ind w:left="1701"/>
        <w:contextualSpacing w:val="0"/>
        <w:jc w:val="both"/>
        <w:rPr>
          <w:color w:val="000000"/>
          <w:szCs w:val="24"/>
        </w:rPr>
      </w:pPr>
      <w:r w:rsidRPr="00463F22">
        <w:rPr>
          <w:color w:val="000000"/>
          <w:szCs w:val="24"/>
        </w:rPr>
        <w:t xml:space="preserve">Penyusunan organisasi dilakukan dengan mengacu pada antara lain Peraturan Otoritas Jasa Keuangan mengenai penerapan tata kelola </w:t>
      </w:r>
      <w:r w:rsidRPr="0081572A">
        <w:rPr>
          <w:szCs w:val="24"/>
        </w:rPr>
        <w:t xml:space="preserve">bagi bank </w:t>
      </w:r>
      <w:r w:rsidR="00745FD9" w:rsidRPr="0081572A">
        <w:rPr>
          <w:szCs w:val="24"/>
          <w:lang w:val="en-US"/>
        </w:rPr>
        <w:t>pembiayaan</w:t>
      </w:r>
      <w:r w:rsidRPr="0081572A">
        <w:rPr>
          <w:szCs w:val="24"/>
        </w:rPr>
        <w:t xml:space="preserve"> rakyat</w:t>
      </w:r>
      <w:r w:rsidR="00745FD9" w:rsidRPr="0081572A">
        <w:rPr>
          <w:szCs w:val="24"/>
          <w:lang w:val="en-US"/>
        </w:rPr>
        <w:t xml:space="preserve"> syariah</w:t>
      </w:r>
      <w:r w:rsidRPr="0081572A">
        <w:rPr>
          <w:szCs w:val="24"/>
        </w:rPr>
        <w:t>.</w:t>
      </w:r>
    </w:p>
    <w:p w14:paraId="32762E15" w14:textId="78823751" w:rsidR="007A323B" w:rsidRPr="00463F22" w:rsidRDefault="002314A0" w:rsidP="005A3056">
      <w:pPr>
        <w:pStyle w:val="ListParagraph"/>
        <w:numPr>
          <w:ilvl w:val="1"/>
          <w:numId w:val="37"/>
        </w:numPr>
        <w:spacing w:before="60" w:after="60" w:line="360" w:lineRule="auto"/>
        <w:ind w:left="1701" w:hanging="567"/>
        <w:contextualSpacing w:val="0"/>
        <w:jc w:val="both"/>
        <w:rPr>
          <w:color w:val="000000"/>
          <w:szCs w:val="24"/>
        </w:rPr>
      </w:pPr>
      <w:r w:rsidRPr="00463F22">
        <w:rPr>
          <w:color w:val="000000"/>
          <w:szCs w:val="24"/>
        </w:rPr>
        <w:t xml:space="preserve">Keuangan </w:t>
      </w:r>
      <w:r w:rsidR="007A323B" w:rsidRPr="00463F22">
        <w:rPr>
          <w:color w:val="000000"/>
          <w:szCs w:val="24"/>
        </w:rPr>
        <w:t xml:space="preserve">dan permodalan </w:t>
      </w:r>
    </w:p>
    <w:p w14:paraId="0AE26E81" w14:textId="77777777" w:rsidR="005B19A3" w:rsidRDefault="007A323B" w:rsidP="00495793">
      <w:pPr>
        <w:pStyle w:val="ListParagraph"/>
        <w:spacing w:before="60" w:after="60" w:line="360" w:lineRule="auto"/>
        <w:ind w:left="1701"/>
        <w:contextualSpacing w:val="0"/>
        <w:jc w:val="both"/>
        <w:rPr>
          <w:color w:val="000000"/>
          <w:szCs w:val="24"/>
        </w:rPr>
      </w:pPr>
      <w:r w:rsidRPr="0081572A">
        <w:rPr>
          <w:szCs w:val="24"/>
        </w:rPr>
        <w:t xml:space="preserve">Subaspek ini merupakan salah satu kunci keberhasilan </w:t>
      </w:r>
      <w:r w:rsidR="000A1291" w:rsidRPr="0081572A">
        <w:rPr>
          <w:szCs w:val="24"/>
        </w:rPr>
        <w:t>BPRS</w:t>
      </w:r>
      <w:r w:rsidRPr="0081572A">
        <w:rPr>
          <w:szCs w:val="24"/>
        </w:rPr>
        <w:t xml:space="preserve"> dalam menjalankan usahanya, karena di dalamnya tercermin target kinerja keuangan yang harus dicapai. Saat melakukan penyusunan, calon </w:t>
      </w:r>
      <w:r w:rsidR="002314A0" w:rsidRPr="0081572A">
        <w:rPr>
          <w:szCs w:val="24"/>
        </w:rPr>
        <w:t xml:space="preserve">PSP atau </w:t>
      </w:r>
      <w:r w:rsidR="000A1291" w:rsidRPr="0081572A">
        <w:rPr>
          <w:szCs w:val="24"/>
        </w:rPr>
        <w:t>BPRS</w:t>
      </w:r>
      <w:r w:rsidRPr="0081572A">
        <w:rPr>
          <w:szCs w:val="24"/>
        </w:rPr>
        <w:t xml:space="preserve"> perlu memperhatikan </w:t>
      </w:r>
      <w:r w:rsidR="00A47CCD" w:rsidRPr="0081572A">
        <w:rPr>
          <w:szCs w:val="24"/>
          <w:lang w:val="en-US"/>
        </w:rPr>
        <w:t xml:space="preserve">asas </w:t>
      </w:r>
      <w:r w:rsidRPr="0081572A">
        <w:rPr>
          <w:szCs w:val="24"/>
        </w:rPr>
        <w:t xml:space="preserve">kelayakan dalam perhitungan dan penetapan </w:t>
      </w:r>
      <w:r w:rsidR="002714E0" w:rsidRPr="0081572A">
        <w:rPr>
          <w:szCs w:val="24"/>
          <w:lang w:val="en-US"/>
        </w:rPr>
        <w:t xml:space="preserve">tingkat </w:t>
      </w:r>
      <w:r w:rsidR="00745FD9" w:rsidRPr="0081572A">
        <w:rPr>
          <w:szCs w:val="24"/>
          <w:lang w:val="en-US"/>
        </w:rPr>
        <w:t xml:space="preserve">imbalan </w:t>
      </w:r>
      <w:r w:rsidRPr="0081572A">
        <w:rPr>
          <w:szCs w:val="24"/>
        </w:rPr>
        <w:t xml:space="preserve">simpanan maupun </w:t>
      </w:r>
      <w:r w:rsidR="00745FD9" w:rsidRPr="0081572A">
        <w:rPr>
          <w:szCs w:val="24"/>
          <w:lang w:val="en-US"/>
        </w:rPr>
        <w:t>pembiayaan</w:t>
      </w:r>
      <w:r w:rsidRPr="0081572A">
        <w:rPr>
          <w:szCs w:val="24"/>
        </w:rPr>
        <w:t>, sehingga dapat menarik target pasar di tengah persaingan yang ketat. Demikian juga perlu menerapkan target kinerja keuangan</w:t>
      </w:r>
      <w:r w:rsidR="00A47CCD" w:rsidRPr="0081572A">
        <w:rPr>
          <w:szCs w:val="24"/>
          <w:lang w:val="en-US"/>
        </w:rPr>
        <w:t xml:space="preserve"> yang realistis</w:t>
      </w:r>
      <w:r w:rsidRPr="0081572A">
        <w:rPr>
          <w:szCs w:val="24"/>
        </w:rPr>
        <w:t xml:space="preserve">, sehingga manajemen </w:t>
      </w:r>
      <w:r w:rsidR="000A1291" w:rsidRPr="0081572A">
        <w:rPr>
          <w:szCs w:val="24"/>
        </w:rPr>
        <w:t>BPRS</w:t>
      </w:r>
      <w:r w:rsidRPr="0081572A">
        <w:rPr>
          <w:szCs w:val="24"/>
        </w:rPr>
        <w:t xml:space="preserve"> dapat </w:t>
      </w:r>
      <w:r w:rsidRPr="00463F22">
        <w:rPr>
          <w:color w:val="000000"/>
          <w:szCs w:val="24"/>
        </w:rPr>
        <w:t xml:space="preserve">menjalankan bisnis bank dalam situasi yang nyaman. </w:t>
      </w:r>
    </w:p>
    <w:p w14:paraId="7AD2BB02" w14:textId="377B290B" w:rsidR="007A323B" w:rsidRPr="00463F22" w:rsidRDefault="007A323B" w:rsidP="00495793">
      <w:pPr>
        <w:pStyle w:val="ListParagraph"/>
        <w:spacing w:before="60" w:after="60" w:line="360" w:lineRule="auto"/>
        <w:ind w:left="1701"/>
        <w:contextualSpacing w:val="0"/>
        <w:jc w:val="both"/>
        <w:rPr>
          <w:color w:val="000000"/>
          <w:szCs w:val="24"/>
        </w:rPr>
      </w:pPr>
      <w:r w:rsidRPr="00463F22">
        <w:rPr>
          <w:color w:val="000000"/>
          <w:szCs w:val="24"/>
        </w:rPr>
        <w:t xml:space="preserve">Aspek Keuangan paling </w:t>
      </w:r>
      <w:r w:rsidR="00371EB2" w:rsidRPr="00463F22">
        <w:rPr>
          <w:color w:val="000000"/>
          <w:szCs w:val="24"/>
          <w:lang w:val="en-US"/>
        </w:rPr>
        <w:t xml:space="preserve">sedikit </w:t>
      </w:r>
      <w:r w:rsidRPr="00463F22">
        <w:rPr>
          <w:color w:val="000000"/>
          <w:szCs w:val="24"/>
        </w:rPr>
        <w:t xml:space="preserve">meliputi kelayakan keuangan dan kinerja keuangan disertai dengan proyeksi </w:t>
      </w:r>
      <w:r w:rsidR="00976D0A">
        <w:rPr>
          <w:color w:val="000000"/>
          <w:szCs w:val="24"/>
          <w:lang w:val="en-US"/>
        </w:rPr>
        <w:t>laporan posisi keuangan (neraca)</w:t>
      </w:r>
      <w:r w:rsidRPr="00463F22">
        <w:rPr>
          <w:color w:val="000000"/>
          <w:szCs w:val="24"/>
        </w:rPr>
        <w:t xml:space="preserve">, laba rugi, </w:t>
      </w:r>
      <w:r w:rsidR="00371EB2" w:rsidRPr="00463F22">
        <w:rPr>
          <w:color w:val="000000"/>
          <w:szCs w:val="24"/>
          <w:lang w:val="en-US"/>
        </w:rPr>
        <w:t xml:space="preserve">rasio keuangan utama, </w:t>
      </w:r>
      <w:r w:rsidRPr="00463F22">
        <w:rPr>
          <w:color w:val="000000"/>
          <w:szCs w:val="24"/>
        </w:rPr>
        <w:t xml:space="preserve">dan arus kas secara bulanan selama 5 (lima) tahun yang dimulai sejak </w:t>
      </w:r>
      <w:r w:rsidR="000A1291" w:rsidRPr="000A1291">
        <w:rPr>
          <w:color w:val="FF0000"/>
          <w:szCs w:val="24"/>
        </w:rPr>
        <w:t>BPRS</w:t>
      </w:r>
      <w:r w:rsidRPr="00463F22">
        <w:rPr>
          <w:color w:val="000000"/>
          <w:szCs w:val="24"/>
        </w:rPr>
        <w:t xml:space="preserve"> </w:t>
      </w:r>
      <w:r w:rsidRPr="00463F22">
        <w:rPr>
          <w:color w:val="000000"/>
          <w:szCs w:val="24"/>
        </w:rPr>
        <w:lastRenderedPageBreak/>
        <w:t xml:space="preserve">melakukan kegiatan operasional. Analisis subaspek Keuangan </w:t>
      </w:r>
      <w:r w:rsidR="00A47CCD" w:rsidRPr="00463F22">
        <w:rPr>
          <w:color w:val="000000"/>
          <w:szCs w:val="24"/>
          <w:lang w:val="en-US"/>
        </w:rPr>
        <w:t xml:space="preserve">paling sedikit </w:t>
      </w:r>
      <w:r w:rsidRPr="00463F22">
        <w:rPr>
          <w:color w:val="000000"/>
          <w:szCs w:val="24"/>
        </w:rPr>
        <w:t>mencakup hal-hal sebagai berikut:</w:t>
      </w:r>
    </w:p>
    <w:p w14:paraId="015D44B3" w14:textId="29BDB879" w:rsidR="007A323B" w:rsidRPr="00463F22" w:rsidRDefault="007A323B" w:rsidP="005A3056">
      <w:pPr>
        <w:pStyle w:val="ListParagraph"/>
        <w:numPr>
          <w:ilvl w:val="0"/>
          <w:numId w:val="40"/>
        </w:numPr>
        <w:spacing w:before="60" w:after="60" w:line="360" w:lineRule="auto"/>
        <w:ind w:left="2268" w:hanging="567"/>
        <w:contextualSpacing w:val="0"/>
        <w:jc w:val="both"/>
        <w:rPr>
          <w:color w:val="000000"/>
          <w:szCs w:val="24"/>
        </w:rPr>
      </w:pPr>
      <w:r w:rsidRPr="00463F22">
        <w:rPr>
          <w:color w:val="000000"/>
          <w:szCs w:val="24"/>
        </w:rPr>
        <w:t>kelayakan keuangan;</w:t>
      </w:r>
      <w:r w:rsidR="009B382C" w:rsidRPr="00463F22">
        <w:rPr>
          <w:color w:val="000000"/>
          <w:szCs w:val="24"/>
          <w:lang w:val="en-US"/>
        </w:rPr>
        <w:t xml:space="preserve"> dan</w:t>
      </w:r>
    </w:p>
    <w:p w14:paraId="72213C00" w14:textId="77777777" w:rsidR="007A323B" w:rsidRPr="00463F22" w:rsidRDefault="007A323B" w:rsidP="005A3056">
      <w:pPr>
        <w:pStyle w:val="ListParagraph"/>
        <w:numPr>
          <w:ilvl w:val="0"/>
          <w:numId w:val="40"/>
        </w:numPr>
        <w:spacing w:before="60" w:after="60" w:line="360" w:lineRule="auto"/>
        <w:ind w:left="2268" w:hanging="567"/>
        <w:contextualSpacing w:val="0"/>
        <w:jc w:val="both"/>
        <w:rPr>
          <w:color w:val="000000"/>
          <w:szCs w:val="24"/>
        </w:rPr>
      </w:pPr>
      <w:r w:rsidRPr="00463F22">
        <w:rPr>
          <w:color w:val="000000"/>
          <w:szCs w:val="24"/>
        </w:rPr>
        <w:t>kinerja keuangan.</w:t>
      </w:r>
    </w:p>
    <w:p w14:paraId="0007B5F4" w14:textId="327A4A10" w:rsidR="007A323B" w:rsidRPr="00463F22" w:rsidRDefault="007A323B" w:rsidP="00AA2B24">
      <w:pPr>
        <w:pStyle w:val="ListParagraph"/>
        <w:spacing w:before="60" w:after="60" w:line="360" w:lineRule="auto"/>
        <w:ind w:left="1701"/>
        <w:contextualSpacing w:val="0"/>
        <w:jc w:val="both"/>
        <w:rPr>
          <w:color w:val="000000"/>
          <w:szCs w:val="24"/>
        </w:rPr>
      </w:pPr>
      <w:r w:rsidRPr="0081572A">
        <w:rPr>
          <w:szCs w:val="24"/>
        </w:rPr>
        <w:t xml:space="preserve">Khusus bagi pendirian </w:t>
      </w:r>
      <w:r w:rsidR="000A1291" w:rsidRPr="0081572A">
        <w:rPr>
          <w:szCs w:val="24"/>
        </w:rPr>
        <w:t>BPRS</w:t>
      </w:r>
      <w:r w:rsidRPr="0081572A">
        <w:rPr>
          <w:szCs w:val="24"/>
        </w:rPr>
        <w:t xml:space="preserve"> atau pemindahan alamat kantor pusat </w:t>
      </w:r>
      <w:r w:rsidR="000A1291" w:rsidRPr="0081572A">
        <w:rPr>
          <w:szCs w:val="24"/>
        </w:rPr>
        <w:t>BPRS</w:t>
      </w:r>
      <w:r w:rsidRPr="0081572A">
        <w:rPr>
          <w:szCs w:val="24"/>
        </w:rPr>
        <w:t xml:space="preserve"> ke zona yang lebih tinggi yang mengharuskan dilakukannya penambahan modal disetor, subaspek ini juga harus dilengkapi dengan analisis permodalan yang berisi perhitungan mengenai kecukupan modal disetor untuk memulai bisnis serta memenuhi strategi bisnis, kelengkapan organisasi dengan SDM dalam jumlah dan kualitas yang memadai, ketersediaan infrastruktur pendukung termasuk gedung kantor yang layak, serta mencapai kinerja keuangan sesuai target yang ditetapkan dengan </w:t>
      </w:r>
      <w:r w:rsidR="002714E0" w:rsidRPr="0081572A">
        <w:rPr>
          <w:szCs w:val="24"/>
          <w:lang w:val="en-US"/>
        </w:rPr>
        <w:t xml:space="preserve">tingkat imbalan </w:t>
      </w:r>
      <w:r w:rsidRPr="0081572A">
        <w:rPr>
          <w:szCs w:val="24"/>
        </w:rPr>
        <w:t xml:space="preserve">kompetitif. Calon </w:t>
      </w:r>
      <w:r w:rsidR="002314A0" w:rsidRPr="0081572A">
        <w:rPr>
          <w:szCs w:val="24"/>
        </w:rPr>
        <w:t>PSP</w:t>
      </w:r>
      <w:r w:rsidRPr="0081572A">
        <w:rPr>
          <w:szCs w:val="24"/>
        </w:rPr>
        <w:t xml:space="preserve"> atau </w:t>
      </w:r>
      <w:r w:rsidR="000A1291" w:rsidRPr="0081572A">
        <w:rPr>
          <w:szCs w:val="24"/>
        </w:rPr>
        <w:t>BPRS</w:t>
      </w:r>
      <w:r w:rsidRPr="0081572A">
        <w:rPr>
          <w:szCs w:val="24"/>
        </w:rPr>
        <w:t xml:space="preserve"> harus membuktikan kebutuhan modal minimum secara </w:t>
      </w:r>
      <w:r w:rsidRPr="00463F22">
        <w:rPr>
          <w:color w:val="000000"/>
          <w:szCs w:val="24"/>
        </w:rPr>
        <w:t>riil dengan didukung asumsi perhitungan yang dapat dipertanggungjawabkan. Jumlah modal disetor minimum yang ditetapkan harus dapat dijabarkan dalam bentuk perhitungan alokasi moda</w:t>
      </w:r>
      <w:r w:rsidR="00CA38A5" w:rsidRPr="00463F22">
        <w:rPr>
          <w:color w:val="000000"/>
          <w:szCs w:val="24"/>
        </w:rPr>
        <w:t>l terhadap setiap kebutuhan pra</w:t>
      </w:r>
      <w:r w:rsidRPr="00463F22">
        <w:rPr>
          <w:color w:val="000000"/>
          <w:szCs w:val="24"/>
        </w:rPr>
        <w:t xml:space="preserve">operasional dan </w:t>
      </w:r>
      <w:r w:rsidRPr="0081572A">
        <w:rPr>
          <w:szCs w:val="24"/>
        </w:rPr>
        <w:t xml:space="preserve">kebutuhan lainnya yang menunjang kegiatan bisnis dan pelayanan </w:t>
      </w:r>
      <w:r w:rsidR="000A1291" w:rsidRPr="0081572A">
        <w:rPr>
          <w:szCs w:val="24"/>
        </w:rPr>
        <w:t>BPRS</w:t>
      </w:r>
      <w:r w:rsidRPr="0081572A">
        <w:rPr>
          <w:szCs w:val="24"/>
        </w:rPr>
        <w:t xml:space="preserve">. Analisis subaspek modal </w:t>
      </w:r>
      <w:r w:rsidR="00CA38A5" w:rsidRPr="0081572A">
        <w:rPr>
          <w:szCs w:val="24"/>
          <w:lang w:val="en-US"/>
        </w:rPr>
        <w:t xml:space="preserve">paling sedikit </w:t>
      </w:r>
      <w:r w:rsidRPr="0081572A">
        <w:rPr>
          <w:szCs w:val="24"/>
        </w:rPr>
        <w:t xml:space="preserve">mencakup hal-hal sebagai </w:t>
      </w:r>
      <w:r w:rsidRPr="00463F22">
        <w:rPr>
          <w:color w:val="000000"/>
          <w:szCs w:val="24"/>
        </w:rPr>
        <w:t>berikut:</w:t>
      </w:r>
    </w:p>
    <w:p w14:paraId="42DC0A83" w14:textId="77777777" w:rsidR="007A323B" w:rsidRPr="00463F22" w:rsidRDefault="007A323B" w:rsidP="005A3056">
      <w:pPr>
        <w:pStyle w:val="ListParagraph"/>
        <w:numPr>
          <w:ilvl w:val="0"/>
          <w:numId w:val="41"/>
        </w:numPr>
        <w:spacing w:before="60" w:after="60" w:line="360" w:lineRule="auto"/>
        <w:ind w:left="2268" w:hanging="567"/>
        <w:contextualSpacing w:val="0"/>
        <w:jc w:val="both"/>
        <w:rPr>
          <w:color w:val="000000"/>
          <w:szCs w:val="24"/>
        </w:rPr>
      </w:pPr>
      <w:r w:rsidRPr="00463F22">
        <w:rPr>
          <w:color w:val="000000"/>
          <w:szCs w:val="24"/>
        </w:rPr>
        <w:t>jumlah modal disetor;</w:t>
      </w:r>
    </w:p>
    <w:p w14:paraId="0E8C1843" w14:textId="43B01B6E" w:rsidR="007A323B" w:rsidRPr="00463F22" w:rsidRDefault="007A323B" w:rsidP="005A3056">
      <w:pPr>
        <w:pStyle w:val="ListParagraph"/>
        <w:numPr>
          <w:ilvl w:val="0"/>
          <w:numId w:val="41"/>
        </w:numPr>
        <w:spacing w:before="60" w:after="60" w:line="360" w:lineRule="auto"/>
        <w:ind w:left="2268" w:hanging="567"/>
        <w:contextualSpacing w:val="0"/>
        <w:jc w:val="both"/>
        <w:rPr>
          <w:color w:val="000000"/>
          <w:szCs w:val="24"/>
        </w:rPr>
      </w:pPr>
      <w:r w:rsidRPr="00463F22">
        <w:rPr>
          <w:color w:val="000000"/>
          <w:szCs w:val="24"/>
        </w:rPr>
        <w:t>perhitungan kebutuhan modal disetor;</w:t>
      </w:r>
      <w:r w:rsidR="00CA38A5" w:rsidRPr="00463F22">
        <w:rPr>
          <w:color w:val="000000"/>
          <w:szCs w:val="24"/>
          <w:lang w:val="en-US"/>
        </w:rPr>
        <w:t xml:space="preserve"> dan</w:t>
      </w:r>
    </w:p>
    <w:p w14:paraId="2F8B8D32" w14:textId="19C4BD98" w:rsidR="007A323B" w:rsidRPr="00463F22" w:rsidRDefault="007A323B" w:rsidP="005A3056">
      <w:pPr>
        <w:pStyle w:val="ListParagraph"/>
        <w:numPr>
          <w:ilvl w:val="0"/>
          <w:numId w:val="41"/>
        </w:numPr>
        <w:spacing w:before="60" w:after="60" w:line="360" w:lineRule="auto"/>
        <w:ind w:left="2268" w:hanging="567"/>
        <w:contextualSpacing w:val="0"/>
        <w:jc w:val="both"/>
        <w:rPr>
          <w:color w:val="000000"/>
          <w:szCs w:val="24"/>
        </w:rPr>
      </w:pPr>
      <w:r w:rsidRPr="00463F22">
        <w:rPr>
          <w:color w:val="000000"/>
          <w:szCs w:val="24"/>
        </w:rPr>
        <w:t>alokasi modal dise</w:t>
      </w:r>
      <w:r w:rsidR="00CA38A5" w:rsidRPr="00463F22">
        <w:rPr>
          <w:color w:val="000000"/>
          <w:szCs w:val="24"/>
        </w:rPr>
        <w:t>tor untuk keperluan modal kerja;</w:t>
      </w:r>
    </w:p>
    <w:p w14:paraId="17B47C40" w14:textId="25ACFFF9" w:rsidR="007A323B" w:rsidRPr="00463F22" w:rsidRDefault="007A323B" w:rsidP="001E391C">
      <w:pPr>
        <w:pStyle w:val="ListParagraph"/>
        <w:spacing w:before="60" w:after="60" w:line="360" w:lineRule="auto"/>
        <w:ind w:left="1701"/>
        <w:contextualSpacing w:val="0"/>
        <w:jc w:val="both"/>
        <w:rPr>
          <w:color w:val="000000"/>
          <w:szCs w:val="24"/>
        </w:rPr>
      </w:pPr>
      <w:r w:rsidRPr="00463F22">
        <w:rPr>
          <w:color w:val="000000"/>
          <w:szCs w:val="24"/>
        </w:rPr>
        <w:t xml:space="preserve">yang </w:t>
      </w:r>
      <w:r w:rsidRPr="0081572A">
        <w:rPr>
          <w:szCs w:val="24"/>
        </w:rPr>
        <w:t xml:space="preserve">diharapkan </w:t>
      </w:r>
      <w:r w:rsidR="0006771B" w:rsidRPr="0081572A">
        <w:rPr>
          <w:szCs w:val="24"/>
        </w:rPr>
        <w:t xml:space="preserve">agar </w:t>
      </w:r>
      <w:r w:rsidR="000A1291" w:rsidRPr="0081572A">
        <w:rPr>
          <w:szCs w:val="24"/>
        </w:rPr>
        <w:t>BPRS</w:t>
      </w:r>
      <w:r w:rsidRPr="0081572A">
        <w:rPr>
          <w:szCs w:val="24"/>
        </w:rPr>
        <w:t xml:space="preserve"> dapat menetapkan strategi bisnis yang tepat sejak awal pendirian </w:t>
      </w:r>
      <w:r w:rsidR="000A1291" w:rsidRPr="0081572A">
        <w:rPr>
          <w:szCs w:val="24"/>
        </w:rPr>
        <w:t>BPRS</w:t>
      </w:r>
      <w:r w:rsidRPr="0081572A">
        <w:rPr>
          <w:szCs w:val="24"/>
        </w:rPr>
        <w:t>.</w:t>
      </w:r>
    </w:p>
    <w:p w14:paraId="020F68DD" w14:textId="77777777" w:rsidR="007A323B" w:rsidRPr="00463F22" w:rsidRDefault="007A323B" w:rsidP="007A323B">
      <w:pPr>
        <w:pStyle w:val="ListParagraph"/>
        <w:spacing w:before="60" w:after="60" w:line="360" w:lineRule="auto"/>
        <w:ind w:left="1134"/>
        <w:contextualSpacing w:val="0"/>
        <w:jc w:val="both"/>
        <w:rPr>
          <w:color w:val="000000"/>
          <w:sz w:val="18"/>
          <w:szCs w:val="24"/>
        </w:rPr>
      </w:pPr>
    </w:p>
    <w:p w14:paraId="24368FF3" w14:textId="77777777" w:rsidR="007A323B" w:rsidRPr="00463F22" w:rsidRDefault="007A323B" w:rsidP="005A3056">
      <w:pPr>
        <w:pStyle w:val="ListParagraph"/>
        <w:numPr>
          <w:ilvl w:val="0"/>
          <w:numId w:val="36"/>
        </w:numPr>
        <w:spacing w:before="60" w:after="60" w:line="360" w:lineRule="auto"/>
        <w:ind w:left="567" w:hanging="567"/>
        <w:contextualSpacing w:val="0"/>
        <w:jc w:val="both"/>
        <w:rPr>
          <w:color w:val="000000"/>
          <w:szCs w:val="24"/>
        </w:rPr>
      </w:pPr>
      <w:r w:rsidRPr="00463F22">
        <w:rPr>
          <w:color w:val="000000"/>
          <w:szCs w:val="24"/>
        </w:rPr>
        <w:t>Format Penyusunan Analisis Potensi dan Kelayakan</w:t>
      </w:r>
    </w:p>
    <w:p w14:paraId="5C3D1074" w14:textId="7A34EA57" w:rsidR="007A323B" w:rsidRPr="00463F22" w:rsidRDefault="007A323B" w:rsidP="007A323B">
      <w:pPr>
        <w:pStyle w:val="ListParagraph"/>
        <w:spacing w:before="60" w:after="60" w:line="360" w:lineRule="auto"/>
        <w:ind w:left="567" w:firstLine="567"/>
        <w:contextualSpacing w:val="0"/>
        <w:jc w:val="both"/>
        <w:rPr>
          <w:color w:val="000000"/>
          <w:szCs w:val="24"/>
        </w:rPr>
      </w:pPr>
      <w:r w:rsidRPr="00463F22">
        <w:rPr>
          <w:color w:val="000000"/>
          <w:szCs w:val="24"/>
        </w:rPr>
        <w:t xml:space="preserve">Dokumen studi kelayakan yang disampaikan oleh calon investor atau </w:t>
      </w:r>
      <w:r w:rsidR="000A1291" w:rsidRPr="0081572A">
        <w:rPr>
          <w:szCs w:val="24"/>
        </w:rPr>
        <w:t>BPRS</w:t>
      </w:r>
      <w:r w:rsidRPr="0081572A">
        <w:rPr>
          <w:szCs w:val="24"/>
        </w:rPr>
        <w:t xml:space="preserve"> paling sedikit mencakup format analisis potensi dan kelayakan, sebagai berikut:</w:t>
      </w:r>
    </w:p>
    <w:tbl>
      <w:tblPr>
        <w:tblStyle w:val="TableGrid"/>
        <w:tblW w:w="8978" w:type="dxa"/>
        <w:tblInd w:w="567" w:type="dxa"/>
        <w:tblLook w:val="04A0" w:firstRow="1" w:lastRow="0" w:firstColumn="1" w:lastColumn="0" w:noHBand="0" w:noVBand="1"/>
      </w:tblPr>
      <w:tblGrid>
        <w:gridCol w:w="1249"/>
        <w:gridCol w:w="485"/>
        <w:gridCol w:w="557"/>
        <w:gridCol w:w="6687"/>
      </w:tblGrid>
      <w:tr w:rsidR="00463F22" w:rsidRPr="00463F22" w14:paraId="64C812FE" w14:textId="77777777" w:rsidTr="00E87884">
        <w:tc>
          <w:tcPr>
            <w:tcW w:w="1249" w:type="dxa"/>
            <w:vAlign w:val="center"/>
          </w:tcPr>
          <w:p w14:paraId="2DAD254F" w14:textId="77777777" w:rsidR="007A323B" w:rsidRPr="00463F22" w:rsidRDefault="007A323B" w:rsidP="007A323B">
            <w:pPr>
              <w:pStyle w:val="ListParagraph"/>
              <w:spacing w:before="60" w:after="60" w:line="360" w:lineRule="auto"/>
              <w:ind w:left="0"/>
              <w:contextualSpacing w:val="0"/>
              <w:rPr>
                <w:color w:val="000000"/>
                <w:szCs w:val="24"/>
              </w:rPr>
            </w:pPr>
          </w:p>
        </w:tc>
        <w:tc>
          <w:tcPr>
            <w:tcW w:w="7729" w:type="dxa"/>
            <w:gridSpan w:val="3"/>
            <w:vAlign w:val="center"/>
          </w:tcPr>
          <w:p w14:paraId="667D0224"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Kata Pengantar</w:t>
            </w:r>
          </w:p>
        </w:tc>
      </w:tr>
      <w:tr w:rsidR="00463F22" w:rsidRPr="00463F22" w14:paraId="31FAB6C1" w14:textId="77777777" w:rsidTr="00E87884">
        <w:tc>
          <w:tcPr>
            <w:tcW w:w="1249" w:type="dxa"/>
            <w:vAlign w:val="center"/>
          </w:tcPr>
          <w:p w14:paraId="6A8D7409" w14:textId="77777777" w:rsidR="007A323B" w:rsidRPr="00463F22" w:rsidRDefault="007A323B" w:rsidP="007A323B">
            <w:pPr>
              <w:pStyle w:val="ListParagraph"/>
              <w:spacing w:before="60" w:after="60" w:line="360" w:lineRule="auto"/>
              <w:ind w:left="0"/>
              <w:contextualSpacing w:val="0"/>
              <w:rPr>
                <w:color w:val="000000"/>
                <w:szCs w:val="24"/>
              </w:rPr>
            </w:pPr>
          </w:p>
        </w:tc>
        <w:tc>
          <w:tcPr>
            <w:tcW w:w="7729" w:type="dxa"/>
            <w:gridSpan w:val="3"/>
            <w:vAlign w:val="center"/>
          </w:tcPr>
          <w:p w14:paraId="4FA96E56" w14:textId="6CFF8207" w:rsidR="007A323B" w:rsidRPr="00463F22" w:rsidRDefault="007A323B" w:rsidP="007A323B">
            <w:pPr>
              <w:pStyle w:val="ListParagraph"/>
              <w:spacing w:before="60" w:after="60" w:line="360" w:lineRule="auto"/>
              <w:ind w:left="0"/>
              <w:contextualSpacing w:val="0"/>
              <w:rPr>
                <w:color w:val="000000"/>
                <w:szCs w:val="24"/>
              </w:rPr>
            </w:pPr>
            <w:r w:rsidRPr="0081572A">
              <w:rPr>
                <w:szCs w:val="24"/>
              </w:rPr>
              <w:t xml:space="preserve">Identitas </w:t>
            </w:r>
            <w:r w:rsidR="000A1291" w:rsidRPr="0081572A">
              <w:rPr>
                <w:szCs w:val="24"/>
              </w:rPr>
              <w:t>BPRS</w:t>
            </w:r>
          </w:p>
        </w:tc>
      </w:tr>
      <w:tr w:rsidR="00463F22" w:rsidRPr="00463F22" w14:paraId="63E57D18" w14:textId="77777777" w:rsidTr="00E87884">
        <w:tc>
          <w:tcPr>
            <w:tcW w:w="1249" w:type="dxa"/>
            <w:vAlign w:val="center"/>
          </w:tcPr>
          <w:p w14:paraId="7A41D7F6" w14:textId="77777777" w:rsidR="007A323B" w:rsidRPr="00463F22" w:rsidRDefault="007A323B" w:rsidP="007A323B">
            <w:pPr>
              <w:pStyle w:val="ListParagraph"/>
              <w:spacing w:before="60" w:after="60" w:line="360" w:lineRule="auto"/>
              <w:ind w:left="0"/>
              <w:contextualSpacing w:val="0"/>
              <w:rPr>
                <w:color w:val="000000"/>
                <w:szCs w:val="24"/>
              </w:rPr>
            </w:pPr>
          </w:p>
        </w:tc>
        <w:tc>
          <w:tcPr>
            <w:tcW w:w="7729" w:type="dxa"/>
            <w:gridSpan w:val="3"/>
            <w:vAlign w:val="center"/>
          </w:tcPr>
          <w:p w14:paraId="4B06EE01"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Daftar Isi</w:t>
            </w:r>
          </w:p>
        </w:tc>
      </w:tr>
      <w:tr w:rsidR="00463F22" w:rsidRPr="00463F22" w14:paraId="1A49FD59" w14:textId="77777777" w:rsidTr="00E87884">
        <w:tc>
          <w:tcPr>
            <w:tcW w:w="1249" w:type="dxa"/>
            <w:vAlign w:val="center"/>
          </w:tcPr>
          <w:p w14:paraId="75FCEEA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Bab I</w:t>
            </w:r>
          </w:p>
        </w:tc>
        <w:tc>
          <w:tcPr>
            <w:tcW w:w="7729" w:type="dxa"/>
            <w:gridSpan w:val="3"/>
            <w:vAlign w:val="center"/>
          </w:tcPr>
          <w:p w14:paraId="035CCDA6"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Pendahuluan</w:t>
            </w:r>
          </w:p>
        </w:tc>
      </w:tr>
      <w:tr w:rsidR="00463F22" w:rsidRPr="00463F22" w14:paraId="497FE7F7" w14:textId="77777777" w:rsidTr="00E87884">
        <w:tc>
          <w:tcPr>
            <w:tcW w:w="1249" w:type="dxa"/>
            <w:vAlign w:val="center"/>
          </w:tcPr>
          <w:p w14:paraId="238900F9"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59F7086D"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w:t>
            </w:r>
          </w:p>
        </w:tc>
        <w:tc>
          <w:tcPr>
            <w:tcW w:w="7244" w:type="dxa"/>
            <w:gridSpan w:val="2"/>
            <w:vAlign w:val="center"/>
          </w:tcPr>
          <w:p w14:paraId="750B31BC" w14:textId="387DD7C3" w:rsidR="007A323B" w:rsidRPr="0081572A" w:rsidRDefault="007A323B" w:rsidP="007A323B">
            <w:pPr>
              <w:pStyle w:val="ListParagraph"/>
              <w:spacing w:before="60" w:after="60" w:line="360" w:lineRule="auto"/>
              <w:ind w:left="0"/>
              <w:contextualSpacing w:val="0"/>
              <w:rPr>
                <w:szCs w:val="24"/>
              </w:rPr>
            </w:pPr>
            <w:r w:rsidRPr="0081572A">
              <w:rPr>
                <w:szCs w:val="24"/>
              </w:rPr>
              <w:t xml:space="preserve">Latar Belakang Pendirian/Pemindahan Alamat KP </w:t>
            </w:r>
            <w:r w:rsidR="000A1291" w:rsidRPr="0081572A">
              <w:rPr>
                <w:szCs w:val="24"/>
              </w:rPr>
              <w:t>BPRS</w:t>
            </w:r>
          </w:p>
        </w:tc>
      </w:tr>
      <w:tr w:rsidR="00463F22" w:rsidRPr="00463F22" w14:paraId="0378F40F" w14:textId="77777777" w:rsidTr="00E87884">
        <w:tc>
          <w:tcPr>
            <w:tcW w:w="1249" w:type="dxa"/>
            <w:vAlign w:val="center"/>
          </w:tcPr>
          <w:p w14:paraId="4AF2D382"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60A907D4"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w:t>
            </w:r>
          </w:p>
        </w:tc>
        <w:tc>
          <w:tcPr>
            <w:tcW w:w="7244" w:type="dxa"/>
            <w:gridSpan w:val="2"/>
            <w:vAlign w:val="center"/>
          </w:tcPr>
          <w:p w14:paraId="4F9E358B" w14:textId="60CCFE9A" w:rsidR="007A323B" w:rsidRPr="0081572A" w:rsidRDefault="007A323B" w:rsidP="007A323B">
            <w:pPr>
              <w:pStyle w:val="ListParagraph"/>
              <w:spacing w:before="60" w:after="60" w:line="360" w:lineRule="auto"/>
              <w:ind w:left="0"/>
              <w:contextualSpacing w:val="0"/>
              <w:rPr>
                <w:szCs w:val="24"/>
              </w:rPr>
            </w:pPr>
            <w:r w:rsidRPr="0081572A">
              <w:rPr>
                <w:szCs w:val="24"/>
              </w:rPr>
              <w:t xml:space="preserve">Visi dan Misi </w:t>
            </w:r>
            <w:r w:rsidR="000A1291" w:rsidRPr="0081572A">
              <w:rPr>
                <w:szCs w:val="24"/>
              </w:rPr>
              <w:t>BPRS</w:t>
            </w:r>
          </w:p>
        </w:tc>
      </w:tr>
      <w:tr w:rsidR="00463F22" w:rsidRPr="00463F22" w14:paraId="65B04E27" w14:textId="77777777" w:rsidTr="00E87884">
        <w:tc>
          <w:tcPr>
            <w:tcW w:w="1249" w:type="dxa"/>
            <w:vAlign w:val="center"/>
          </w:tcPr>
          <w:p w14:paraId="52379FC4"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3AF90482"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C.</w:t>
            </w:r>
          </w:p>
        </w:tc>
        <w:tc>
          <w:tcPr>
            <w:tcW w:w="7244" w:type="dxa"/>
            <w:gridSpan w:val="2"/>
            <w:vAlign w:val="center"/>
          </w:tcPr>
          <w:p w14:paraId="7E2ED50D" w14:textId="27D3CCB3" w:rsidR="007A323B" w:rsidRPr="0081572A" w:rsidRDefault="007A323B" w:rsidP="007A323B">
            <w:pPr>
              <w:pStyle w:val="ListParagraph"/>
              <w:spacing w:before="60" w:after="60" w:line="360" w:lineRule="auto"/>
              <w:ind w:left="0"/>
              <w:contextualSpacing w:val="0"/>
              <w:rPr>
                <w:szCs w:val="24"/>
              </w:rPr>
            </w:pPr>
            <w:r w:rsidRPr="0081572A">
              <w:rPr>
                <w:szCs w:val="24"/>
              </w:rPr>
              <w:t xml:space="preserve">Tujuan Pendirian/Pemindahan Alamat KP </w:t>
            </w:r>
            <w:r w:rsidR="000A1291" w:rsidRPr="0081572A">
              <w:rPr>
                <w:szCs w:val="24"/>
              </w:rPr>
              <w:t>BPRS</w:t>
            </w:r>
          </w:p>
        </w:tc>
      </w:tr>
      <w:tr w:rsidR="00463F22" w:rsidRPr="00463F22" w14:paraId="3B1FBB66" w14:textId="77777777" w:rsidTr="00E87884">
        <w:tc>
          <w:tcPr>
            <w:tcW w:w="1249" w:type="dxa"/>
            <w:vAlign w:val="center"/>
          </w:tcPr>
          <w:p w14:paraId="37B326E1"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Bab II</w:t>
            </w:r>
          </w:p>
        </w:tc>
        <w:tc>
          <w:tcPr>
            <w:tcW w:w="7729" w:type="dxa"/>
            <w:gridSpan w:val="3"/>
            <w:vAlign w:val="center"/>
          </w:tcPr>
          <w:p w14:paraId="6EE7511D" w14:textId="3234E7C3"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 xml:space="preserve">Aspek </w:t>
            </w:r>
            <w:r w:rsidRPr="0081572A">
              <w:rPr>
                <w:szCs w:val="24"/>
              </w:rPr>
              <w:t xml:space="preserve">Pendirian </w:t>
            </w:r>
            <w:r w:rsidR="000A1291" w:rsidRPr="0081572A">
              <w:rPr>
                <w:szCs w:val="24"/>
              </w:rPr>
              <w:t>BPRS</w:t>
            </w:r>
          </w:p>
        </w:tc>
      </w:tr>
      <w:tr w:rsidR="00463F22" w:rsidRPr="00463F22" w14:paraId="6C8C005A" w14:textId="77777777" w:rsidTr="00E87884">
        <w:tc>
          <w:tcPr>
            <w:tcW w:w="1249" w:type="dxa"/>
            <w:vAlign w:val="center"/>
          </w:tcPr>
          <w:p w14:paraId="4B650741"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7DD4223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w:t>
            </w:r>
          </w:p>
        </w:tc>
        <w:tc>
          <w:tcPr>
            <w:tcW w:w="7244" w:type="dxa"/>
            <w:gridSpan w:val="2"/>
            <w:vAlign w:val="center"/>
          </w:tcPr>
          <w:p w14:paraId="4E31EE33"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Aspek Potensi</w:t>
            </w:r>
          </w:p>
        </w:tc>
      </w:tr>
      <w:tr w:rsidR="00463F22" w:rsidRPr="00463F22" w14:paraId="5ECE6934" w14:textId="77777777" w:rsidTr="00E87884">
        <w:tc>
          <w:tcPr>
            <w:tcW w:w="1249" w:type="dxa"/>
            <w:vAlign w:val="center"/>
          </w:tcPr>
          <w:p w14:paraId="51F67721"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7744FF55"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2D04519F"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1.</w:t>
            </w:r>
          </w:p>
        </w:tc>
        <w:tc>
          <w:tcPr>
            <w:tcW w:w="6687" w:type="dxa"/>
            <w:vAlign w:val="center"/>
          </w:tcPr>
          <w:p w14:paraId="19BC106A"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Potensi Ekonomi</w:t>
            </w:r>
          </w:p>
        </w:tc>
      </w:tr>
      <w:tr w:rsidR="00463F22" w:rsidRPr="00463F22" w14:paraId="71594675" w14:textId="77777777" w:rsidTr="00E87884">
        <w:tc>
          <w:tcPr>
            <w:tcW w:w="1249" w:type="dxa"/>
            <w:vAlign w:val="center"/>
          </w:tcPr>
          <w:p w14:paraId="19400480" w14:textId="6B26B23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47F95AC5"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441C213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2.</w:t>
            </w:r>
          </w:p>
        </w:tc>
        <w:tc>
          <w:tcPr>
            <w:tcW w:w="6687" w:type="dxa"/>
            <w:vAlign w:val="center"/>
          </w:tcPr>
          <w:p w14:paraId="0633192B"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Potensi Keuangan</w:t>
            </w:r>
          </w:p>
        </w:tc>
      </w:tr>
      <w:tr w:rsidR="00463F22" w:rsidRPr="00463F22" w14:paraId="15B6382E" w14:textId="77777777" w:rsidTr="00E87884">
        <w:tc>
          <w:tcPr>
            <w:tcW w:w="1249" w:type="dxa"/>
            <w:vAlign w:val="center"/>
          </w:tcPr>
          <w:p w14:paraId="32BE957D"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5479A96F"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5A65FD0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3.</w:t>
            </w:r>
          </w:p>
        </w:tc>
        <w:tc>
          <w:tcPr>
            <w:tcW w:w="6687" w:type="dxa"/>
            <w:vAlign w:val="center"/>
          </w:tcPr>
          <w:p w14:paraId="15A929D3"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Potensi Demografis</w:t>
            </w:r>
          </w:p>
        </w:tc>
      </w:tr>
      <w:tr w:rsidR="00463F22" w:rsidRPr="00463F22" w14:paraId="7F031D72" w14:textId="77777777" w:rsidTr="00E87884">
        <w:tc>
          <w:tcPr>
            <w:tcW w:w="1249" w:type="dxa"/>
            <w:vAlign w:val="center"/>
          </w:tcPr>
          <w:p w14:paraId="02B0BCA2"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5141570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w:t>
            </w:r>
          </w:p>
        </w:tc>
        <w:tc>
          <w:tcPr>
            <w:tcW w:w="7244" w:type="dxa"/>
            <w:gridSpan w:val="2"/>
            <w:vAlign w:val="center"/>
          </w:tcPr>
          <w:p w14:paraId="52B4D95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Aspek Kelayakan</w:t>
            </w:r>
          </w:p>
        </w:tc>
      </w:tr>
      <w:tr w:rsidR="00463F22" w:rsidRPr="00463F22" w14:paraId="02E15CD6" w14:textId="77777777" w:rsidTr="00E87884">
        <w:tc>
          <w:tcPr>
            <w:tcW w:w="1249" w:type="dxa"/>
            <w:vAlign w:val="center"/>
          </w:tcPr>
          <w:p w14:paraId="358D90C1"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12F71D26"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2D25F6E6"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1.</w:t>
            </w:r>
          </w:p>
        </w:tc>
        <w:tc>
          <w:tcPr>
            <w:tcW w:w="6687" w:type="dxa"/>
            <w:vAlign w:val="center"/>
          </w:tcPr>
          <w:p w14:paraId="247DA2F5"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Strategi Bisnis</w:t>
            </w:r>
          </w:p>
        </w:tc>
      </w:tr>
      <w:tr w:rsidR="00463F22" w:rsidRPr="00463F22" w14:paraId="3D0D80AD" w14:textId="77777777" w:rsidTr="00E87884">
        <w:tc>
          <w:tcPr>
            <w:tcW w:w="1249" w:type="dxa"/>
            <w:vAlign w:val="center"/>
          </w:tcPr>
          <w:p w14:paraId="4939C8B4"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48D58EC9"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43D3965A"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2.</w:t>
            </w:r>
          </w:p>
        </w:tc>
        <w:tc>
          <w:tcPr>
            <w:tcW w:w="6687" w:type="dxa"/>
            <w:vAlign w:val="center"/>
          </w:tcPr>
          <w:p w14:paraId="273BD2AA"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Organisasi dan Infrastruktur</w:t>
            </w:r>
          </w:p>
        </w:tc>
      </w:tr>
      <w:tr w:rsidR="00463F22" w:rsidRPr="00463F22" w14:paraId="2A3CF539" w14:textId="77777777" w:rsidTr="00E87884">
        <w:tc>
          <w:tcPr>
            <w:tcW w:w="1249" w:type="dxa"/>
            <w:vAlign w:val="center"/>
          </w:tcPr>
          <w:p w14:paraId="69670090"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2F8D95A4" w14:textId="77777777" w:rsidR="007A323B" w:rsidRPr="00463F22" w:rsidRDefault="007A323B" w:rsidP="007A323B">
            <w:pPr>
              <w:pStyle w:val="ListParagraph"/>
              <w:spacing w:before="60" w:after="60" w:line="360" w:lineRule="auto"/>
              <w:ind w:left="0"/>
              <w:contextualSpacing w:val="0"/>
              <w:rPr>
                <w:color w:val="000000"/>
                <w:szCs w:val="24"/>
              </w:rPr>
            </w:pPr>
          </w:p>
        </w:tc>
        <w:tc>
          <w:tcPr>
            <w:tcW w:w="557" w:type="dxa"/>
            <w:vAlign w:val="center"/>
          </w:tcPr>
          <w:p w14:paraId="65B27BAF"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3.</w:t>
            </w:r>
          </w:p>
        </w:tc>
        <w:tc>
          <w:tcPr>
            <w:tcW w:w="6687" w:type="dxa"/>
            <w:vAlign w:val="center"/>
          </w:tcPr>
          <w:p w14:paraId="0B3FD0E1"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Keuangan dan Permodalan</w:t>
            </w:r>
            <w:r w:rsidRPr="00463F22">
              <w:rPr>
                <w:color w:val="000000"/>
                <w:szCs w:val="24"/>
                <w:vertAlign w:val="superscript"/>
              </w:rPr>
              <w:t>*)</w:t>
            </w:r>
          </w:p>
        </w:tc>
      </w:tr>
      <w:tr w:rsidR="00463F22" w:rsidRPr="00463F22" w14:paraId="1CD89D19" w14:textId="77777777" w:rsidTr="00E87884">
        <w:tc>
          <w:tcPr>
            <w:tcW w:w="1249" w:type="dxa"/>
            <w:vAlign w:val="center"/>
          </w:tcPr>
          <w:p w14:paraId="3C47847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Bab III</w:t>
            </w:r>
          </w:p>
        </w:tc>
        <w:tc>
          <w:tcPr>
            <w:tcW w:w="7729" w:type="dxa"/>
            <w:gridSpan w:val="3"/>
            <w:vAlign w:val="center"/>
          </w:tcPr>
          <w:p w14:paraId="1EB18F71"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Analisis SWOT</w:t>
            </w:r>
          </w:p>
        </w:tc>
      </w:tr>
      <w:tr w:rsidR="00463F22" w:rsidRPr="00463F22" w14:paraId="0B24AB2F" w14:textId="77777777" w:rsidTr="00E87884">
        <w:tc>
          <w:tcPr>
            <w:tcW w:w="1249" w:type="dxa"/>
            <w:vAlign w:val="center"/>
          </w:tcPr>
          <w:p w14:paraId="3D0F80A7"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16C765D4"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w:t>
            </w:r>
          </w:p>
        </w:tc>
        <w:tc>
          <w:tcPr>
            <w:tcW w:w="7244" w:type="dxa"/>
            <w:gridSpan w:val="2"/>
            <w:vAlign w:val="center"/>
          </w:tcPr>
          <w:p w14:paraId="7A9A43B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Kekuatan yang dimiliki</w:t>
            </w:r>
          </w:p>
        </w:tc>
      </w:tr>
      <w:tr w:rsidR="00463F22" w:rsidRPr="00463F22" w14:paraId="42005FE8" w14:textId="77777777" w:rsidTr="00E87884">
        <w:tc>
          <w:tcPr>
            <w:tcW w:w="1249" w:type="dxa"/>
            <w:vAlign w:val="center"/>
          </w:tcPr>
          <w:p w14:paraId="18C7EC8A"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48CA220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w:t>
            </w:r>
          </w:p>
        </w:tc>
        <w:tc>
          <w:tcPr>
            <w:tcW w:w="7244" w:type="dxa"/>
            <w:gridSpan w:val="2"/>
            <w:vAlign w:val="center"/>
          </w:tcPr>
          <w:p w14:paraId="0D8853B8"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Kelemahan dan Kendala yang dihadapi</w:t>
            </w:r>
          </w:p>
        </w:tc>
      </w:tr>
      <w:tr w:rsidR="00463F22" w:rsidRPr="00463F22" w14:paraId="0F72F599" w14:textId="77777777" w:rsidTr="00E87884">
        <w:tc>
          <w:tcPr>
            <w:tcW w:w="1249" w:type="dxa"/>
            <w:vAlign w:val="center"/>
          </w:tcPr>
          <w:p w14:paraId="236C2B9D"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07D1E1D5"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C.</w:t>
            </w:r>
          </w:p>
        </w:tc>
        <w:tc>
          <w:tcPr>
            <w:tcW w:w="7244" w:type="dxa"/>
            <w:gridSpan w:val="2"/>
            <w:vAlign w:val="center"/>
          </w:tcPr>
          <w:p w14:paraId="19D159E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Peluang Usaha</w:t>
            </w:r>
          </w:p>
        </w:tc>
      </w:tr>
      <w:tr w:rsidR="00463F22" w:rsidRPr="00463F22" w14:paraId="331A072F" w14:textId="77777777" w:rsidTr="00E87884">
        <w:tc>
          <w:tcPr>
            <w:tcW w:w="1249" w:type="dxa"/>
            <w:vAlign w:val="center"/>
          </w:tcPr>
          <w:p w14:paraId="484499AA"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0AC7F99C"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D.</w:t>
            </w:r>
          </w:p>
        </w:tc>
        <w:tc>
          <w:tcPr>
            <w:tcW w:w="7244" w:type="dxa"/>
            <w:gridSpan w:val="2"/>
            <w:vAlign w:val="center"/>
          </w:tcPr>
          <w:p w14:paraId="34BF89E6"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Ancaman atau persaingan yang dihadapi</w:t>
            </w:r>
          </w:p>
        </w:tc>
      </w:tr>
      <w:tr w:rsidR="00463F22" w:rsidRPr="00463F22" w14:paraId="0D387254" w14:textId="77777777" w:rsidTr="00E87884">
        <w:tc>
          <w:tcPr>
            <w:tcW w:w="1249" w:type="dxa"/>
            <w:vAlign w:val="center"/>
          </w:tcPr>
          <w:p w14:paraId="08926C9F" w14:textId="77777777" w:rsidR="007A323B" w:rsidRPr="00463F22" w:rsidRDefault="007A323B" w:rsidP="007A323B">
            <w:pPr>
              <w:pStyle w:val="ListParagraph"/>
              <w:spacing w:before="60" w:after="60" w:line="360" w:lineRule="auto"/>
              <w:ind w:left="0"/>
              <w:contextualSpacing w:val="0"/>
              <w:rPr>
                <w:color w:val="000000"/>
                <w:szCs w:val="24"/>
              </w:rPr>
            </w:pPr>
          </w:p>
        </w:tc>
        <w:tc>
          <w:tcPr>
            <w:tcW w:w="485" w:type="dxa"/>
            <w:vAlign w:val="center"/>
          </w:tcPr>
          <w:p w14:paraId="745DBB5E"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E.</w:t>
            </w:r>
          </w:p>
        </w:tc>
        <w:tc>
          <w:tcPr>
            <w:tcW w:w="7244" w:type="dxa"/>
            <w:gridSpan w:val="2"/>
            <w:vAlign w:val="center"/>
          </w:tcPr>
          <w:p w14:paraId="4AE9FA69"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Kesimpulan Analisis SWOT</w:t>
            </w:r>
          </w:p>
        </w:tc>
      </w:tr>
      <w:tr w:rsidR="00463F22" w:rsidRPr="00463F22" w14:paraId="755B5F80" w14:textId="77777777" w:rsidTr="00E87884">
        <w:tc>
          <w:tcPr>
            <w:tcW w:w="1249" w:type="dxa"/>
            <w:vAlign w:val="center"/>
          </w:tcPr>
          <w:p w14:paraId="4986AE5F"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Bab IV</w:t>
            </w:r>
          </w:p>
        </w:tc>
        <w:tc>
          <w:tcPr>
            <w:tcW w:w="7729" w:type="dxa"/>
            <w:gridSpan w:val="3"/>
            <w:vAlign w:val="center"/>
          </w:tcPr>
          <w:p w14:paraId="4EDC52A5"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Kesimpulan dan Saran</w:t>
            </w:r>
          </w:p>
        </w:tc>
      </w:tr>
      <w:tr w:rsidR="00463F22" w:rsidRPr="00463F22" w14:paraId="79F0650A" w14:textId="77777777" w:rsidTr="00E87884">
        <w:tc>
          <w:tcPr>
            <w:tcW w:w="1249" w:type="dxa"/>
            <w:vAlign w:val="center"/>
          </w:tcPr>
          <w:p w14:paraId="4D6BB05A" w14:textId="77777777" w:rsidR="007A323B" w:rsidRPr="00463F22" w:rsidRDefault="007A323B" w:rsidP="007A323B">
            <w:pPr>
              <w:pStyle w:val="ListParagraph"/>
              <w:spacing w:before="60" w:after="60" w:line="360" w:lineRule="auto"/>
              <w:ind w:left="0"/>
              <w:contextualSpacing w:val="0"/>
              <w:rPr>
                <w:color w:val="000000"/>
                <w:szCs w:val="24"/>
              </w:rPr>
            </w:pPr>
          </w:p>
        </w:tc>
        <w:tc>
          <w:tcPr>
            <w:tcW w:w="7729" w:type="dxa"/>
            <w:gridSpan w:val="3"/>
            <w:vAlign w:val="center"/>
          </w:tcPr>
          <w:p w14:paraId="37595A77" w14:textId="77777777" w:rsidR="007A323B" w:rsidRPr="00463F22" w:rsidRDefault="007A323B" w:rsidP="007A323B">
            <w:pPr>
              <w:pStyle w:val="ListParagraph"/>
              <w:spacing w:before="60" w:after="60" w:line="360" w:lineRule="auto"/>
              <w:ind w:left="0"/>
              <w:contextualSpacing w:val="0"/>
              <w:rPr>
                <w:color w:val="000000"/>
                <w:szCs w:val="24"/>
              </w:rPr>
            </w:pPr>
            <w:r w:rsidRPr="00463F22">
              <w:rPr>
                <w:color w:val="000000"/>
                <w:szCs w:val="24"/>
              </w:rPr>
              <w:t>Lampiran</w:t>
            </w:r>
          </w:p>
        </w:tc>
      </w:tr>
    </w:tbl>
    <w:p w14:paraId="2BAA36A7" w14:textId="56A04694" w:rsidR="00E87884" w:rsidRPr="00463F22" w:rsidRDefault="007A323B" w:rsidP="007A323B">
      <w:pPr>
        <w:pStyle w:val="ListParagraph"/>
        <w:spacing w:before="60" w:after="60" w:line="360" w:lineRule="auto"/>
        <w:ind w:left="567"/>
        <w:contextualSpacing w:val="0"/>
        <w:jc w:val="both"/>
        <w:rPr>
          <w:color w:val="000000"/>
          <w:szCs w:val="24"/>
          <w:lang w:val="en-US"/>
        </w:rPr>
      </w:pPr>
      <w:r w:rsidRPr="00463F22">
        <w:rPr>
          <w:color w:val="000000"/>
          <w:szCs w:val="24"/>
        </w:rPr>
        <w:t xml:space="preserve">Keterangan: </w:t>
      </w:r>
    </w:p>
    <w:p w14:paraId="16611A5C" w14:textId="5133DE5B" w:rsidR="007A323B" w:rsidRPr="0081572A" w:rsidRDefault="007A323B" w:rsidP="007A323B">
      <w:pPr>
        <w:pStyle w:val="ListParagraph"/>
        <w:spacing w:before="60" w:after="60" w:line="360" w:lineRule="auto"/>
        <w:ind w:left="567"/>
        <w:contextualSpacing w:val="0"/>
        <w:jc w:val="both"/>
        <w:rPr>
          <w:szCs w:val="24"/>
        </w:rPr>
      </w:pPr>
      <w:r w:rsidRPr="0081572A">
        <w:rPr>
          <w:szCs w:val="24"/>
        </w:rPr>
        <w:t xml:space="preserve">*) Analisis perhitungan permodalan hanya diperuntukkan bagi pendirian </w:t>
      </w:r>
      <w:r w:rsidR="000A1291" w:rsidRPr="0081572A">
        <w:rPr>
          <w:szCs w:val="24"/>
        </w:rPr>
        <w:t>BPRS</w:t>
      </w:r>
      <w:r w:rsidRPr="0081572A">
        <w:rPr>
          <w:szCs w:val="24"/>
        </w:rPr>
        <w:t xml:space="preserve"> baru atau pemindahan alamat kantor pusat </w:t>
      </w:r>
      <w:r w:rsidR="000A1291" w:rsidRPr="0081572A">
        <w:rPr>
          <w:szCs w:val="24"/>
        </w:rPr>
        <w:t>BPRS</w:t>
      </w:r>
      <w:r w:rsidRPr="0081572A">
        <w:rPr>
          <w:szCs w:val="24"/>
        </w:rPr>
        <w:t xml:space="preserve"> ke zona yang lebih tinggi yang mengharuskan dilakukannya penambahan modal disetor.</w:t>
      </w:r>
    </w:p>
    <w:p w14:paraId="263CFA4A" w14:textId="77777777" w:rsidR="007A323B" w:rsidRPr="00952B1A" w:rsidRDefault="007A323B" w:rsidP="007A323B">
      <w:pPr>
        <w:pStyle w:val="ListParagraph"/>
        <w:spacing w:before="60" w:after="60" w:line="360" w:lineRule="auto"/>
        <w:ind w:left="567"/>
        <w:contextualSpacing w:val="0"/>
        <w:jc w:val="both"/>
        <w:rPr>
          <w:color w:val="000000"/>
          <w:sz w:val="16"/>
          <w:szCs w:val="24"/>
        </w:rPr>
      </w:pPr>
    </w:p>
    <w:p w14:paraId="0C5AAB93" w14:textId="77777777" w:rsidR="007A323B" w:rsidRPr="00463F22" w:rsidRDefault="007A323B" w:rsidP="005A3056">
      <w:pPr>
        <w:pStyle w:val="ListParagraph"/>
        <w:numPr>
          <w:ilvl w:val="0"/>
          <w:numId w:val="36"/>
        </w:numPr>
        <w:spacing w:before="60" w:after="60" w:line="360" w:lineRule="auto"/>
        <w:ind w:left="567" w:hanging="567"/>
        <w:contextualSpacing w:val="0"/>
        <w:jc w:val="both"/>
        <w:rPr>
          <w:color w:val="000000"/>
          <w:szCs w:val="24"/>
        </w:rPr>
      </w:pPr>
      <w:r w:rsidRPr="00463F22">
        <w:rPr>
          <w:color w:val="000000"/>
          <w:szCs w:val="24"/>
        </w:rPr>
        <w:t>Komponen Analisis Potensi dan Kelayakan</w:t>
      </w:r>
    </w:p>
    <w:p w14:paraId="0D74CCD8" w14:textId="77777777" w:rsidR="007A323B" w:rsidRPr="00463F22" w:rsidRDefault="007A323B" w:rsidP="005A3056">
      <w:pPr>
        <w:pStyle w:val="ListParagraph"/>
        <w:numPr>
          <w:ilvl w:val="0"/>
          <w:numId w:val="42"/>
        </w:numPr>
        <w:spacing w:before="60" w:after="60" w:line="360" w:lineRule="auto"/>
        <w:ind w:left="1134" w:hanging="567"/>
        <w:contextualSpacing w:val="0"/>
        <w:jc w:val="both"/>
        <w:rPr>
          <w:color w:val="000000"/>
          <w:szCs w:val="24"/>
        </w:rPr>
      </w:pPr>
      <w:r w:rsidRPr="00463F22">
        <w:rPr>
          <w:color w:val="000000"/>
          <w:szCs w:val="24"/>
        </w:rPr>
        <w:t>Penjelasan Komponen dan Kebutuhan Data</w:t>
      </w:r>
    </w:p>
    <w:p w14:paraId="54E334E9" w14:textId="4800EA5E" w:rsidR="007A323B" w:rsidRPr="00463F22" w:rsidRDefault="007A323B" w:rsidP="001311E4">
      <w:pPr>
        <w:pStyle w:val="ListParagraph"/>
        <w:spacing w:before="60" w:after="60" w:line="360" w:lineRule="auto"/>
        <w:ind w:left="1134"/>
        <w:contextualSpacing w:val="0"/>
        <w:jc w:val="both"/>
        <w:rPr>
          <w:color w:val="000000"/>
          <w:szCs w:val="24"/>
        </w:rPr>
      </w:pPr>
      <w:r w:rsidRPr="00463F22">
        <w:rPr>
          <w:color w:val="000000"/>
          <w:szCs w:val="24"/>
        </w:rPr>
        <w:lastRenderedPageBreak/>
        <w:t>Berkenaan dengan pemenuhan kelengkapan data pendukung sesuai dengan aspek dan su</w:t>
      </w:r>
      <w:r w:rsidR="00C436D2" w:rsidRPr="00463F22">
        <w:rPr>
          <w:color w:val="000000"/>
          <w:szCs w:val="24"/>
        </w:rPr>
        <w:t>b</w:t>
      </w:r>
      <w:r w:rsidRPr="00463F22">
        <w:rPr>
          <w:color w:val="000000"/>
          <w:szCs w:val="24"/>
        </w:rPr>
        <w:t xml:space="preserve">aspek serta komponen penyusunan analisis potensi dan kelayakan, pada bagian ini akan dijelaskan data yang harus dilengkapi oleh calon </w:t>
      </w:r>
      <w:r w:rsidR="00C436D2" w:rsidRPr="0081572A">
        <w:rPr>
          <w:szCs w:val="24"/>
          <w:lang w:val="en-US"/>
        </w:rPr>
        <w:t>PSP</w:t>
      </w:r>
      <w:r w:rsidRPr="0081572A">
        <w:rPr>
          <w:szCs w:val="24"/>
        </w:rPr>
        <w:t xml:space="preserve"> atau </w:t>
      </w:r>
      <w:r w:rsidR="000A1291" w:rsidRPr="0081572A">
        <w:rPr>
          <w:szCs w:val="24"/>
        </w:rPr>
        <w:t>BPRS</w:t>
      </w:r>
      <w:r w:rsidRPr="0081572A">
        <w:rPr>
          <w:szCs w:val="24"/>
        </w:rPr>
        <w:t xml:space="preserve"> sesuai dengan format yang telah disediakan. Tujuannya adalah untuk menyeragamkan penulisan dokumen analisis potensi dan kelayakan, serta memudahkan tim evaluasi dalam melakukan penilaian terhadap analisis studi kelayakan yang disampaikan oleh calon </w:t>
      </w:r>
      <w:r w:rsidR="00C436D2" w:rsidRPr="0081572A">
        <w:rPr>
          <w:szCs w:val="24"/>
          <w:lang w:val="en-US"/>
        </w:rPr>
        <w:t xml:space="preserve">PSP </w:t>
      </w:r>
      <w:r w:rsidRPr="0081572A">
        <w:rPr>
          <w:szCs w:val="24"/>
        </w:rPr>
        <w:t xml:space="preserve">atau </w:t>
      </w:r>
      <w:r w:rsidR="000A1291" w:rsidRPr="0081572A">
        <w:rPr>
          <w:szCs w:val="24"/>
        </w:rPr>
        <w:t>BPRS</w:t>
      </w:r>
      <w:r w:rsidRPr="0081572A">
        <w:rPr>
          <w:szCs w:val="24"/>
        </w:rPr>
        <w:t>.</w:t>
      </w:r>
    </w:p>
    <w:p w14:paraId="2B71C28F" w14:textId="77777777" w:rsidR="007A323B" w:rsidRPr="00952B1A" w:rsidRDefault="007A323B" w:rsidP="007A323B">
      <w:pPr>
        <w:pStyle w:val="ListParagraph"/>
        <w:spacing w:before="60" w:after="60" w:line="360" w:lineRule="auto"/>
        <w:ind w:left="1134" w:firstLine="567"/>
        <w:contextualSpacing w:val="0"/>
        <w:jc w:val="both"/>
        <w:rPr>
          <w:color w:val="000000"/>
          <w:sz w:val="16"/>
          <w:szCs w:val="24"/>
        </w:rPr>
      </w:pPr>
    </w:p>
    <w:p w14:paraId="4641C1B7" w14:textId="77777777" w:rsidR="007A323B" w:rsidRPr="00463F22" w:rsidRDefault="007A323B" w:rsidP="005A3056">
      <w:pPr>
        <w:pStyle w:val="ListParagraph"/>
        <w:numPr>
          <w:ilvl w:val="0"/>
          <w:numId w:val="42"/>
        </w:numPr>
        <w:spacing w:before="60" w:after="60" w:line="360" w:lineRule="auto"/>
        <w:ind w:left="1134" w:hanging="567"/>
        <w:contextualSpacing w:val="0"/>
        <w:jc w:val="both"/>
        <w:rPr>
          <w:color w:val="000000"/>
          <w:szCs w:val="24"/>
        </w:rPr>
      </w:pPr>
      <w:r w:rsidRPr="00463F22">
        <w:rPr>
          <w:color w:val="000000"/>
          <w:szCs w:val="24"/>
        </w:rPr>
        <w:t>Tata Cara Penelitian Pasar</w:t>
      </w:r>
    </w:p>
    <w:p w14:paraId="63B1542F" w14:textId="4AB52CF0" w:rsidR="007A323B" w:rsidRPr="00463F22" w:rsidRDefault="007A323B" w:rsidP="00E54EAE">
      <w:pPr>
        <w:pStyle w:val="ListParagraph"/>
        <w:spacing w:before="60" w:after="60" w:line="360" w:lineRule="auto"/>
        <w:ind w:left="1134"/>
        <w:contextualSpacing w:val="0"/>
        <w:jc w:val="both"/>
        <w:rPr>
          <w:color w:val="000000"/>
          <w:szCs w:val="24"/>
        </w:rPr>
      </w:pPr>
      <w:r w:rsidRPr="00463F22">
        <w:rPr>
          <w:color w:val="000000"/>
          <w:szCs w:val="24"/>
        </w:rPr>
        <w:t xml:space="preserve">Survei pasar merupakan serangkaian aktivitas terstruktur yang ditujukan untuk mendapatkan gambaran mengenai situasi nyata kondisi wilayah khususnya terkait dengan kondisi pasar yang akan dijadikan sebagai target penyaluran maupun penghimpunan dana bagi </w:t>
      </w:r>
      <w:r w:rsidRPr="0081572A">
        <w:rPr>
          <w:szCs w:val="24"/>
        </w:rPr>
        <w:t xml:space="preserve">calon </w:t>
      </w:r>
      <w:r w:rsidR="000A1291" w:rsidRPr="0081572A">
        <w:rPr>
          <w:szCs w:val="24"/>
        </w:rPr>
        <w:t>BPRS</w:t>
      </w:r>
      <w:r w:rsidRPr="0081572A">
        <w:rPr>
          <w:szCs w:val="24"/>
        </w:rPr>
        <w:t xml:space="preserve">. </w:t>
      </w:r>
      <w:r w:rsidRPr="00463F22">
        <w:rPr>
          <w:color w:val="000000"/>
          <w:szCs w:val="24"/>
        </w:rPr>
        <w:t>Informasi utama yang akan dikumpulkan melalui survei ini meliputi:</w:t>
      </w:r>
    </w:p>
    <w:p w14:paraId="24F76C96" w14:textId="014B751B" w:rsidR="007A323B" w:rsidRPr="0081572A" w:rsidRDefault="00C436D2" w:rsidP="005A3056">
      <w:pPr>
        <w:pStyle w:val="ListParagraph"/>
        <w:numPr>
          <w:ilvl w:val="0"/>
          <w:numId w:val="27"/>
        </w:numPr>
        <w:spacing w:before="60" w:after="60" w:line="360" w:lineRule="auto"/>
        <w:ind w:left="1701" w:hanging="567"/>
        <w:contextualSpacing w:val="0"/>
        <w:jc w:val="both"/>
        <w:rPr>
          <w:szCs w:val="24"/>
        </w:rPr>
      </w:pPr>
      <w:r w:rsidRPr="0081572A">
        <w:rPr>
          <w:szCs w:val="24"/>
          <w:lang w:val="en-US"/>
        </w:rPr>
        <w:t>m</w:t>
      </w:r>
      <w:r w:rsidR="007A323B" w:rsidRPr="0081572A">
        <w:rPr>
          <w:szCs w:val="24"/>
        </w:rPr>
        <w:t xml:space="preserve">inat masyarakat untuk mendapatkan layanan keuangan dari </w:t>
      </w:r>
      <w:r w:rsidR="000A1291" w:rsidRPr="0081572A">
        <w:rPr>
          <w:szCs w:val="24"/>
        </w:rPr>
        <w:t>BPRS</w:t>
      </w:r>
      <w:r w:rsidR="007A323B" w:rsidRPr="0081572A">
        <w:rPr>
          <w:szCs w:val="24"/>
        </w:rPr>
        <w:t>;</w:t>
      </w:r>
    </w:p>
    <w:p w14:paraId="430D8458" w14:textId="65C286DE" w:rsidR="007A323B" w:rsidRPr="0081572A" w:rsidRDefault="00C436D2" w:rsidP="005A3056">
      <w:pPr>
        <w:pStyle w:val="ListParagraph"/>
        <w:numPr>
          <w:ilvl w:val="0"/>
          <w:numId w:val="27"/>
        </w:numPr>
        <w:spacing w:before="60" w:after="60" w:line="360" w:lineRule="auto"/>
        <w:ind w:left="1701" w:hanging="567"/>
        <w:contextualSpacing w:val="0"/>
        <w:jc w:val="both"/>
        <w:rPr>
          <w:szCs w:val="24"/>
        </w:rPr>
      </w:pPr>
      <w:r w:rsidRPr="0081572A">
        <w:rPr>
          <w:szCs w:val="24"/>
        </w:rPr>
        <w:t>t</w:t>
      </w:r>
      <w:r w:rsidR="007A323B" w:rsidRPr="0081572A">
        <w:rPr>
          <w:szCs w:val="24"/>
        </w:rPr>
        <w:t xml:space="preserve">ingkat persaingan </w:t>
      </w:r>
      <w:r w:rsidRPr="0081572A">
        <w:rPr>
          <w:szCs w:val="24"/>
          <w:lang w:val="en-US"/>
        </w:rPr>
        <w:t xml:space="preserve">LJK </w:t>
      </w:r>
      <w:r w:rsidR="007A323B" w:rsidRPr="0081572A">
        <w:rPr>
          <w:szCs w:val="24"/>
        </w:rPr>
        <w:t>pada target pasar;</w:t>
      </w:r>
    </w:p>
    <w:p w14:paraId="789AF33D" w14:textId="6E2A6497" w:rsidR="007A323B" w:rsidRPr="0081572A" w:rsidRDefault="00C436D2" w:rsidP="005A3056">
      <w:pPr>
        <w:pStyle w:val="ListParagraph"/>
        <w:numPr>
          <w:ilvl w:val="0"/>
          <w:numId w:val="27"/>
        </w:numPr>
        <w:spacing w:before="60" w:after="60" w:line="360" w:lineRule="auto"/>
        <w:ind w:left="1701" w:hanging="567"/>
        <w:contextualSpacing w:val="0"/>
        <w:jc w:val="both"/>
        <w:rPr>
          <w:szCs w:val="24"/>
        </w:rPr>
      </w:pPr>
      <w:r w:rsidRPr="0081572A">
        <w:rPr>
          <w:szCs w:val="24"/>
        </w:rPr>
        <w:t>p</w:t>
      </w:r>
      <w:r w:rsidR="007A323B" w:rsidRPr="0081572A">
        <w:rPr>
          <w:szCs w:val="24"/>
        </w:rPr>
        <w:t xml:space="preserve">otensi penghimpunan tabungan </w:t>
      </w:r>
      <w:r w:rsidR="000A1291" w:rsidRPr="0081572A">
        <w:rPr>
          <w:szCs w:val="24"/>
        </w:rPr>
        <w:t>BPRS</w:t>
      </w:r>
      <w:r w:rsidR="007A323B" w:rsidRPr="0081572A">
        <w:rPr>
          <w:szCs w:val="24"/>
        </w:rPr>
        <w:t>;</w:t>
      </w:r>
    </w:p>
    <w:p w14:paraId="6B72721B" w14:textId="2736FB4E" w:rsidR="007A323B" w:rsidRPr="0081572A" w:rsidRDefault="00C436D2" w:rsidP="005A3056">
      <w:pPr>
        <w:pStyle w:val="ListParagraph"/>
        <w:numPr>
          <w:ilvl w:val="0"/>
          <w:numId w:val="27"/>
        </w:numPr>
        <w:spacing w:before="60" w:after="60" w:line="360" w:lineRule="auto"/>
        <w:ind w:left="1701" w:hanging="567"/>
        <w:contextualSpacing w:val="0"/>
        <w:jc w:val="both"/>
        <w:rPr>
          <w:szCs w:val="24"/>
        </w:rPr>
      </w:pPr>
      <w:r w:rsidRPr="0081572A">
        <w:rPr>
          <w:szCs w:val="24"/>
        </w:rPr>
        <w:t>p</w:t>
      </w:r>
      <w:r w:rsidR="007A323B" w:rsidRPr="0081572A">
        <w:rPr>
          <w:szCs w:val="24"/>
        </w:rPr>
        <w:t xml:space="preserve">otensi penghimpunan deposito </w:t>
      </w:r>
      <w:r w:rsidR="000A1291" w:rsidRPr="0081572A">
        <w:rPr>
          <w:szCs w:val="24"/>
        </w:rPr>
        <w:t>BPRS</w:t>
      </w:r>
      <w:r w:rsidR="007A323B" w:rsidRPr="0081572A">
        <w:rPr>
          <w:szCs w:val="24"/>
        </w:rPr>
        <w:t>;</w:t>
      </w:r>
    </w:p>
    <w:p w14:paraId="209054E5" w14:textId="5D7C2D57" w:rsidR="007A323B" w:rsidRPr="0081572A" w:rsidRDefault="00C436D2" w:rsidP="005A3056">
      <w:pPr>
        <w:pStyle w:val="ListParagraph"/>
        <w:numPr>
          <w:ilvl w:val="0"/>
          <w:numId w:val="27"/>
        </w:numPr>
        <w:spacing w:before="60" w:after="60" w:line="360" w:lineRule="auto"/>
        <w:ind w:left="1701" w:hanging="567"/>
        <w:contextualSpacing w:val="0"/>
        <w:jc w:val="both"/>
        <w:rPr>
          <w:szCs w:val="24"/>
        </w:rPr>
      </w:pPr>
      <w:r w:rsidRPr="0081572A">
        <w:rPr>
          <w:szCs w:val="24"/>
        </w:rPr>
        <w:t>p</w:t>
      </w:r>
      <w:r w:rsidR="007A323B" w:rsidRPr="0081572A">
        <w:rPr>
          <w:szCs w:val="24"/>
        </w:rPr>
        <w:t xml:space="preserve">otensi penyaluran </w:t>
      </w:r>
      <w:r w:rsidR="002102F5" w:rsidRPr="0081572A">
        <w:rPr>
          <w:szCs w:val="24"/>
          <w:lang w:val="en-US"/>
        </w:rPr>
        <w:t>pembiayaan</w:t>
      </w:r>
      <w:r w:rsidR="007A323B" w:rsidRPr="0081572A">
        <w:rPr>
          <w:szCs w:val="24"/>
        </w:rPr>
        <w:t xml:space="preserve"> </w:t>
      </w:r>
      <w:r w:rsidR="000A1291" w:rsidRPr="0081572A">
        <w:rPr>
          <w:szCs w:val="24"/>
        </w:rPr>
        <w:t>BPRS</w:t>
      </w:r>
      <w:r w:rsidR="007A323B" w:rsidRPr="0081572A">
        <w:rPr>
          <w:szCs w:val="24"/>
        </w:rPr>
        <w:t>;</w:t>
      </w:r>
    </w:p>
    <w:p w14:paraId="5C159BFF" w14:textId="75D58AB4" w:rsidR="007A323B" w:rsidRPr="00463F22" w:rsidRDefault="00C436D2" w:rsidP="005A3056">
      <w:pPr>
        <w:pStyle w:val="ListParagraph"/>
        <w:numPr>
          <w:ilvl w:val="0"/>
          <w:numId w:val="27"/>
        </w:numPr>
        <w:spacing w:before="60" w:after="60" w:line="360" w:lineRule="auto"/>
        <w:ind w:left="1701" w:hanging="567"/>
        <w:contextualSpacing w:val="0"/>
        <w:jc w:val="both"/>
        <w:rPr>
          <w:color w:val="000000"/>
          <w:szCs w:val="24"/>
        </w:rPr>
      </w:pPr>
      <w:r w:rsidRPr="00463F22">
        <w:rPr>
          <w:color w:val="000000"/>
          <w:szCs w:val="24"/>
        </w:rPr>
        <w:t>p</w:t>
      </w:r>
      <w:r w:rsidR="007A323B" w:rsidRPr="00463F22">
        <w:rPr>
          <w:color w:val="000000"/>
          <w:szCs w:val="24"/>
        </w:rPr>
        <w:t>emetaan terhadap lokasi atau keberadaan target pasar penghimpunan dana;</w:t>
      </w:r>
      <w:r w:rsidRPr="00463F22">
        <w:rPr>
          <w:color w:val="000000"/>
          <w:szCs w:val="24"/>
          <w:lang w:val="en-US"/>
        </w:rPr>
        <w:t xml:space="preserve"> dan</w:t>
      </w:r>
    </w:p>
    <w:p w14:paraId="440E786D" w14:textId="18781BE3" w:rsidR="007A323B" w:rsidRPr="00463F22" w:rsidRDefault="00C436D2" w:rsidP="005A3056">
      <w:pPr>
        <w:pStyle w:val="ListParagraph"/>
        <w:numPr>
          <w:ilvl w:val="0"/>
          <w:numId w:val="27"/>
        </w:numPr>
        <w:spacing w:before="60" w:after="60" w:line="360" w:lineRule="auto"/>
        <w:ind w:left="1701" w:hanging="567"/>
        <w:contextualSpacing w:val="0"/>
        <w:jc w:val="both"/>
        <w:rPr>
          <w:color w:val="000000"/>
          <w:szCs w:val="24"/>
        </w:rPr>
      </w:pPr>
      <w:r w:rsidRPr="00463F22">
        <w:rPr>
          <w:color w:val="000000"/>
          <w:szCs w:val="24"/>
        </w:rPr>
        <w:t>p</w:t>
      </w:r>
      <w:r w:rsidR="007A323B" w:rsidRPr="00463F22">
        <w:rPr>
          <w:color w:val="000000"/>
          <w:szCs w:val="24"/>
        </w:rPr>
        <w:t xml:space="preserve">emetaan terhadap lokasi atau keberadaan target pasar </w:t>
      </w:r>
      <w:r w:rsidR="007A323B" w:rsidRPr="0081572A">
        <w:rPr>
          <w:szCs w:val="24"/>
        </w:rPr>
        <w:t xml:space="preserve">penyaluran </w:t>
      </w:r>
      <w:r w:rsidR="00B430F0" w:rsidRPr="0081572A">
        <w:rPr>
          <w:szCs w:val="24"/>
          <w:lang w:val="en-US"/>
        </w:rPr>
        <w:t>pembiayaan</w:t>
      </w:r>
      <w:r w:rsidR="007A323B" w:rsidRPr="0081572A">
        <w:rPr>
          <w:szCs w:val="24"/>
        </w:rPr>
        <w:t>.</w:t>
      </w:r>
    </w:p>
    <w:p w14:paraId="7A2ED1EC" w14:textId="38CE57AA" w:rsidR="007A323B" w:rsidRPr="00463F22" w:rsidRDefault="007A323B" w:rsidP="007A323B">
      <w:pPr>
        <w:pStyle w:val="ListParagraph"/>
        <w:spacing w:before="60" w:after="60" w:line="360" w:lineRule="auto"/>
        <w:ind w:left="1134" w:firstLine="567"/>
        <w:contextualSpacing w:val="0"/>
        <w:jc w:val="both"/>
        <w:rPr>
          <w:color w:val="000000"/>
          <w:szCs w:val="24"/>
        </w:rPr>
      </w:pPr>
      <w:r w:rsidRPr="00463F22">
        <w:rPr>
          <w:color w:val="000000"/>
          <w:szCs w:val="24"/>
        </w:rPr>
        <w:t>Untuk menjamin data yang dikumpulkan memiliki validitas dan reliabilitas, dalam melakukan survei tersebut perlu memperhatikan kaidah yang lazim digunakan dalam pelaksanaan survei. Dalam pelaksanaanya, survei pasar dapat menggunakan bantuan jasa konsultan yang kompeten, sehingga hasilnya dapat dipertanggungjawabkan secara ilmiah. Dalam penilaian terhadap analisis potensi dan kelayakan, tidak menutup kemungkinan tim penilai dari Otoritas Jasa Keuangan akan melakukan verifikasi terhadap metodologi maupun hasil yang telah diperoleh dalam pelaksanaan penelitian pasar.</w:t>
      </w:r>
    </w:p>
    <w:p w14:paraId="18DEBCA8" w14:textId="77777777" w:rsidR="007A323B" w:rsidRPr="00463F22" w:rsidRDefault="007A323B" w:rsidP="005A3056">
      <w:pPr>
        <w:pStyle w:val="ListParagraph"/>
        <w:numPr>
          <w:ilvl w:val="0"/>
          <w:numId w:val="42"/>
        </w:numPr>
        <w:spacing w:before="60" w:after="60" w:line="360" w:lineRule="auto"/>
        <w:ind w:left="1134" w:hanging="567"/>
        <w:contextualSpacing w:val="0"/>
        <w:jc w:val="both"/>
        <w:rPr>
          <w:color w:val="000000"/>
          <w:szCs w:val="24"/>
        </w:rPr>
      </w:pPr>
      <w:r w:rsidRPr="00463F22">
        <w:rPr>
          <w:color w:val="000000"/>
          <w:szCs w:val="24"/>
        </w:rPr>
        <w:lastRenderedPageBreak/>
        <w:t>Format Data Komponen Penyusunan Studi Kelayakan</w:t>
      </w:r>
    </w:p>
    <w:p w14:paraId="33F83CFE" w14:textId="5312A17A" w:rsidR="007A323B" w:rsidRPr="00E54EAE" w:rsidRDefault="007A323B" w:rsidP="00E54EAE">
      <w:pPr>
        <w:pStyle w:val="ListParagraph"/>
        <w:spacing w:before="60" w:after="60" w:line="360" w:lineRule="auto"/>
        <w:ind w:left="1134"/>
        <w:contextualSpacing w:val="0"/>
        <w:jc w:val="both"/>
        <w:rPr>
          <w:color w:val="000000"/>
          <w:szCs w:val="24"/>
        </w:rPr>
      </w:pPr>
      <w:r w:rsidRPr="00463F22">
        <w:rPr>
          <w:color w:val="000000"/>
          <w:szCs w:val="24"/>
        </w:rPr>
        <w:t xml:space="preserve">Untuk keperluan verifikasi terhadap sebagian data yang digunakan dalam penyusunan analisis potensi dan kelayakan, calon </w:t>
      </w:r>
      <w:r w:rsidR="00C436D2" w:rsidRPr="00463F22">
        <w:rPr>
          <w:color w:val="000000"/>
          <w:szCs w:val="24"/>
          <w:lang w:val="en-US"/>
        </w:rPr>
        <w:t xml:space="preserve">PSP </w:t>
      </w:r>
      <w:r w:rsidRPr="00463F22">
        <w:rPr>
          <w:color w:val="000000"/>
          <w:szCs w:val="24"/>
        </w:rPr>
        <w:t xml:space="preserve">diharapkan menyusun secara khusus sebagian data tersebut sesuai dengan format. Dalam dokumen, data tersebut dicantumkan pada bagian lampiran, serta selain disampaikan dalam bentuk </w:t>
      </w:r>
      <w:r w:rsidR="00C436D2" w:rsidRPr="00463F22">
        <w:rPr>
          <w:color w:val="000000"/>
          <w:szCs w:val="24"/>
          <w:lang w:val="en-US"/>
        </w:rPr>
        <w:t xml:space="preserve">salinan cetak </w:t>
      </w:r>
      <w:r w:rsidRPr="00463F22">
        <w:rPr>
          <w:color w:val="000000"/>
          <w:szCs w:val="24"/>
        </w:rPr>
        <w:t xml:space="preserve">juga disampaikan dalam </w:t>
      </w:r>
      <w:r w:rsidRPr="00E54EAE">
        <w:rPr>
          <w:color w:val="000000"/>
          <w:szCs w:val="24"/>
        </w:rPr>
        <w:t xml:space="preserve">bentuk </w:t>
      </w:r>
      <w:r w:rsidR="00C436D2" w:rsidRPr="00E54EAE">
        <w:rPr>
          <w:color w:val="000000"/>
          <w:szCs w:val="24"/>
          <w:lang w:val="en-US"/>
        </w:rPr>
        <w:t xml:space="preserve">salinan elektronik </w:t>
      </w:r>
      <w:r w:rsidRPr="00E54EAE">
        <w:rPr>
          <w:color w:val="000000"/>
          <w:szCs w:val="24"/>
        </w:rPr>
        <w:t>dalam aplikasi Microsoft Excel.</w:t>
      </w:r>
    </w:p>
    <w:p w14:paraId="161A0CAF" w14:textId="77777777" w:rsidR="00463F22" w:rsidRPr="00E54EAE" w:rsidRDefault="00463F22" w:rsidP="007A323B">
      <w:pPr>
        <w:pStyle w:val="ListParagraph"/>
        <w:spacing w:before="60" w:after="60" w:line="360" w:lineRule="auto"/>
        <w:ind w:left="1134" w:firstLine="567"/>
        <w:contextualSpacing w:val="0"/>
        <w:jc w:val="both"/>
        <w:rPr>
          <w:color w:val="000000"/>
          <w:szCs w:val="24"/>
        </w:rPr>
      </w:pPr>
    </w:p>
    <w:p w14:paraId="5548AC72" w14:textId="77777777" w:rsidR="007A323B" w:rsidRPr="00463F22" w:rsidRDefault="007A323B" w:rsidP="007A323B">
      <w:pPr>
        <w:pStyle w:val="ListParagraph"/>
        <w:spacing w:before="60" w:after="60" w:line="360" w:lineRule="auto"/>
        <w:ind w:left="1134"/>
        <w:contextualSpacing w:val="0"/>
        <w:jc w:val="center"/>
        <w:rPr>
          <w:color w:val="000000"/>
          <w:szCs w:val="24"/>
        </w:rPr>
      </w:pPr>
      <w:r w:rsidRPr="00463F22">
        <w:rPr>
          <w:color w:val="000000"/>
          <w:szCs w:val="24"/>
        </w:rPr>
        <w:t>Tabel Format Penyusunan Data</w:t>
      </w:r>
    </w:p>
    <w:tbl>
      <w:tblPr>
        <w:tblStyle w:val="TableGrid"/>
        <w:tblW w:w="0" w:type="auto"/>
        <w:tblInd w:w="1134" w:type="dxa"/>
        <w:tblLook w:val="04A0" w:firstRow="1" w:lastRow="0" w:firstColumn="1" w:lastColumn="0" w:noHBand="0" w:noVBand="1"/>
      </w:tblPr>
      <w:tblGrid>
        <w:gridCol w:w="3823"/>
        <w:gridCol w:w="554"/>
        <w:gridCol w:w="555"/>
        <w:gridCol w:w="555"/>
        <w:gridCol w:w="555"/>
        <w:gridCol w:w="555"/>
        <w:gridCol w:w="555"/>
        <w:gridCol w:w="555"/>
        <w:gridCol w:w="555"/>
      </w:tblGrid>
      <w:tr w:rsidR="00463F22" w:rsidRPr="00463F22" w14:paraId="350A20C6" w14:textId="77777777" w:rsidTr="007A323B">
        <w:tc>
          <w:tcPr>
            <w:tcW w:w="3823" w:type="dxa"/>
            <w:shd w:val="clear" w:color="auto" w:fill="C00000"/>
            <w:vAlign w:val="center"/>
          </w:tcPr>
          <w:p w14:paraId="600C78E3"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Komponen Aspek Potensi</w:t>
            </w:r>
          </w:p>
        </w:tc>
        <w:tc>
          <w:tcPr>
            <w:tcW w:w="2774" w:type="dxa"/>
            <w:gridSpan w:val="5"/>
            <w:shd w:val="clear" w:color="auto" w:fill="C00000"/>
            <w:vAlign w:val="center"/>
          </w:tcPr>
          <w:p w14:paraId="598696BF"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Data 5 tahun terakhir*)</w:t>
            </w:r>
          </w:p>
        </w:tc>
        <w:tc>
          <w:tcPr>
            <w:tcW w:w="1665" w:type="dxa"/>
            <w:gridSpan w:val="3"/>
            <w:shd w:val="clear" w:color="auto" w:fill="C00000"/>
            <w:vAlign w:val="center"/>
          </w:tcPr>
          <w:p w14:paraId="1B520803" w14:textId="0CC9B62A" w:rsidR="007A323B" w:rsidRPr="00463F22" w:rsidRDefault="007A323B" w:rsidP="00E87884">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 xml:space="preserve">Proyeksi 3 tahun </w:t>
            </w:r>
            <w:r w:rsidR="00C436D2" w:rsidRPr="00463F22">
              <w:rPr>
                <w:color w:val="FFFFFF" w:themeColor="background1"/>
                <w:szCs w:val="24"/>
                <w:lang w:val="en-US"/>
              </w:rPr>
              <w:t xml:space="preserve">ke depan </w:t>
            </w:r>
          </w:p>
        </w:tc>
      </w:tr>
      <w:tr w:rsidR="00463F22" w:rsidRPr="00463F22" w14:paraId="29B3EDB5" w14:textId="77777777" w:rsidTr="0006771B">
        <w:tc>
          <w:tcPr>
            <w:tcW w:w="3823" w:type="dxa"/>
            <w:shd w:val="clear" w:color="auto" w:fill="F2F2F2" w:themeFill="background1" w:themeFillShade="F2"/>
          </w:tcPr>
          <w:p w14:paraId="609822EB" w14:textId="77777777" w:rsidR="007A323B" w:rsidRPr="00463F22" w:rsidRDefault="007A323B" w:rsidP="005A3056">
            <w:pPr>
              <w:pStyle w:val="ListParagraph"/>
              <w:numPr>
                <w:ilvl w:val="0"/>
                <w:numId w:val="51"/>
              </w:numPr>
              <w:spacing w:before="60" w:after="60" w:line="360" w:lineRule="auto"/>
              <w:ind w:left="451" w:hanging="451"/>
              <w:contextualSpacing w:val="0"/>
              <w:jc w:val="both"/>
              <w:rPr>
                <w:color w:val="000000"/>
                <w:szCs w:val="24"/>
              </w:rPr>
            </w:pPr>
            <w:r w:rsidRPr="00463F22">
              <w:rPr>
                <w:color w:val="000000"/>
                <w:szCs w:val="24"/>
              </w:rPr>
              <w:t>Ekonomi, antara lain:</w:t>
            </w:r>
          </w:p>
        </w:tc>
        <w:tc>
          <w:tcPr>
            <w:tcW w:w="4439" w:type="dxa"/>
            <w:gridSpan w:val="8"/>
            <w:shd w:val="clear" w:color="auto" w:fill="F2F2F2" w:themeFill="background1" w:themeFillShade="F2"/>
          </w:tcPr>
          <w:p w14:paraId="47808D2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9D8D018" w14:textId="77777777" w:rsidTr="007A323B">
        <w:tc>
          <w:tcPr>
            <w:tcW w:w="3823" w:type="dxa"/>
          </w:tcPr>
          <w:p w14:paraId="76B2F8BD" w14:textId="77777777" w:rsidR="007A323B" w:rsidRPr="00463F22" w:rsidRDefault="007A323B" w:rsidP="005A3056">
            <w:pPr>
              <w:pStyle w:val="ListParagraph"/>
              <w:numPr>
                <w:ilvl w:val="0"/>
                <w:numId w:val="52"/>
              </w:numPr>
              <w:spacing w:before="60" w:after="60" w:line="360" w:lineRule="auto"/>
              <w:ind w:left="877" w:hanging="426"/>
              <w:contextualSpacing w:val="0"/>
              <w:jc w:val="both"/>
              <w:rPr>
                <w:color w:val="000000"/>
                <w:szCs w:val="24"/>
              </w:rPr>
            </w:pPr>
            <w:r w:rsidRPr="00463F22">
              <w:rPr>
                <w:color w:val="000000"/>
                <w:szCs w:val="24"/>
              </w:rPr>
              <w:t>PDRB atas dasar harga konstan**)</w:t>
            </w:r>
          </w:p>
        </w:tc>
        <w:tc>
          <w:tcPr>
            <w:tcW w:w="554" w:type="dxa"/>
          </w:tcPr>
          <w:p w14:paraId="4AFD6F8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7ABAA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FA6227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385D06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F97F13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30D3B5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DA9942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DA4799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DCE635A" w14:textId="77777777" w:rsidTr="007A323B">
        <w:tc>
          <w:tcPr>
            <w:tcW w:w="3823" w:type="dxa"/>
          </w:tcPr>
          <w:p w14:paraId="4E5C493B" w14:textId="58A39969" w:rsidR="00C0772A" w:rsidRPr="00463F22" w:rsidRDefault="00C0772A" w:rsidP="005A3056">
            <w:pPr>
              <w:pStyle w:val="ListParagraph"/>
              <w:numPr>
                <w:ilvl w:val="0"/>
                <w:numId w:val="52"/>
              </w:numPr>
              <w:spacing w:before="60" w:after="60" w:line="360" w:lineRule="auto"/>
              <w:ind w:left="877" w:hanging="426"/>
              <w:contextualSpacing w:val="0"/>
              <w:jc w:val="both"/>
              <w:rPr>
                <w:color w:val="000000"/>
                <w:szCs w:val="24"/>
              </w:rPr>
            </w:pPr>
            <w:r w:rsidRPr="00463F22">
              <w:rPr>
                <w:color w:val="000000"/>
                <w:szCs w:val="24"/>
                <w:lang w:val="en-US"/>
              </w:rPr>
              <w:t>Jumlah UMP**)</w:t>
            </w:r>
          </w:p>
        </w:tc>
        <w:tc>
          <w:tcPr>
            <w:tcW w:w="554" w:type="dxa"/>
          </w:tcPr>
          <w:p w14:paraId="457230A7"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48C156CD"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3C2BD209"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78257BC2"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5109AF2C"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7B9201D3"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2B5CE980" w14:textId="77777777" w:rsidR="00C0772A" w:rsidRPr="00463F22" w:rsidRDefault="00C0772A" w:rsidP="007A323B">
            <w:pPr>
              <w:pStyle w:val="ListParagraph"/>
              <w:spacing w:before="60" w:after="60" w:line="360" w:lineRule="auto"/>
              <w:ind w:left="0"/>
              <w:contextualSpacing w:val="0"/>
              <w:jc w:val="both"/>
              <w:rPr>
                <w:color w:val="000000"/>
                <w:szCs w:val="24"/>
              </w:rPr>
            </w:pPr>
          </w:p>
        </w:tc>
        <w:tc>
          <w:tcPr>
            <w:tcW w:w="555" w:type="dxa"/>
          </w:tcPr>
          <w:p w14:paraId="26769211" w14:textId="77777777" w:rsidR="00C0772A" w:rsidRPr="00463F22" w:rsidRDefault="00C0772A" w:rsidP="007A323B">
            <w:pPr>
              <w:pStyle w:val="ListParagraph"/>
              <w:spacing w:before="60" w:after="60" w:line="360" w:lineRule="auto"/>
              <w:ind w:left="0"/>
              <w:contextualSpacing w:val="0"/>
              <w:jc w:val="both"/>
              <w:rPr>
                <w:color w:val="000000"/>
                <w:szCs w:val="24"/>
              </w:rPr>
            </w:pPr>
          </w:p>
        </w:tc>
      </w:tr>
      <w:tr w:rsidR="00463F22" w:rsidRPr="00463F22" w14:paraId="224D81C4" w14:textId="77777777" w:rsidTr="007A323B">
        <w:tc>
          <w:tcPr>
            <w:tcW w:w="3823" w:type="dxa"/>
          </w:tcPr>
          <w:p w14:paraId="0DB424CE" w14:textId="77777777" w:rsidR="007A323B" w:rsidRPr="00463F22" w:rsidRDefault="007A323B" w:rsidP="005A3056">
            <w:pPr>
              <w:pStyle w:val="ListParagraph"/>
              <w:numPr>
                <w:ilvl w:val="0"/>
                <w:numId w:val="52"/>
              </w:numPr>
              <w:spacing w:before="60" w:after="60" w:line="360" w:lineRule="auto"/>
              <w:ind w:left="877" w:hanging="426"/>
              <w:contextualSpacing w:val="0"/>
              <w:jc w:val="both"/>
              <w:rPr>
                <w:color w:val="000000"/>
                <w:szCs w:val="24"/>
              </w:rPr>
            </w:pPr>
            <w:r w:rsidRPr="00463F22">
              <w:rPr>
                <w:color w:val="000000"/>
                <w:szCs w:val="24"/>
              </w:rPr>
              <w:t>Tingkat inflasi</w:t>
            </w:r>
          </w:p>
        </w:tc>
        <w:tc>
          <w:tcPr>
            <w:tcW w:w="554" w:type="dxa"/>
          </w:tcPr>
          <w:p w14:paraId="52F49E8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D722A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FC92D0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3D2661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9A2C7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4D17EC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3FA35F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0F641F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1B4874F" w14:textId="77777777" w:rsidTr="007A323B">
        <w:tc>
          <w:tcPr>
            <w:tcW w:w="3823" w:type="dxa"/>
          </w:tcPr>
          <w:p w14:paraId="1277F84C" w14:textId="296F11F7" w:rsidR="007A323B" w:rsidRPr="00463F22" w:rsidRDefault="007A323B" w:rsidP="005A3056">
            <w:pPr>
              <w:pStyle w:val="ListParagraph"/>
              <w:numPr>
                <w:ilvl w:val="0"/>
                <w:numId w:val="52"/>
              </w:numPr>
              <w:spacing w:before="60" w:after="60" w:line="360" w:lineRule="auto"/>
              <w:ind w:left="877" w:hanging="426"/>
              <w:contextualSpacing w:val="0"/>
              <w:jc w:val="both"/>
              <w:rPr>
                <w:color w:val="000000"/>
                <w:szCs w:val="24"/>
              </w:rPr>
            </w:pPr>
            <w:r w:rsidRPr="00463F22">
              <w:rPr>
                <w:color w:val="000000"/>
                <w:szCs w:val="24"/>
              </w:rPr>
              <w:t>Jumlah UMK</w:t>
            </w:r>
            <w:r w:rsidR="00C0772A" w:rsidRPr="00463F22">
              <w:rPr>
                <w:color w:val="000000"/>
                <w:szCs w:val="24"/>
                <w:lang w:val="en-US"/>
              </w:rPr>
              <w:t>M</w:t>
            </w:r>
          </w:p>
        </w:tc>
        <w:tc>
          <w:tcPr>
            <w:tcW w:w="554" w:type="dxa"/>
          </w:tcPr>
          <w:p w14:paraId="1F7D49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466C3E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576E15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CAEBD3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69CAF5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3FF220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DC836D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4EC8B9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E3FC874" w14:textId="77777777" w:rsidTr="007A323B">
        <w:tc>
          <w:tcPr>
            <w:tcW w:w="3823" w:type="dxa"/>
          </w:tcPr>
          <w:p w14:paraId="15B7BEEA" w14:textId="77777777" w:rsidR="007A323B" w:rsidRPr="00463F22" w:rsidRDefault="007A323B" w:rsidP="005A3056">
            <w:pPr>
              <w:pStyle w:val="ListParagraph"/>
              <w:numPr>
                <w:ilvl w:val="0"/>
                <w:numId w:val="52"/>
              </w:numPr>
              <w:spacing w:before="60" w:after="60" w:line="360" w:lineRule="auto"/>
              <w:ind w:left="877" w:hanging="426"/>
              <w:contextualSpacing w:val="0"/>
              <w:jc w:val="both"/>
              <w:rPr>
                <w:color w:val="000000"/>
                <w:szCs w:val="24"/>
              </w:rPr>
            </w:pPr>
            <w:r w:rsidRPr="00463F22">
              <w:rPr>
                <w:color w:val="000000"/>
                <w:szCs w:val="24"/>
              </w:rPr>
              <w:t>Jumlah pasar</w:t>
            </w:r>
          </w:p>
        </w:tc>
        <w:tc>
          <w:tcPr>
            <w:tcW w:w="554" w:type="dxa"/>
          </w:tcPr>
          <w:p w14:paraId="4523C8F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8E24B4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C6FCE6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84ECBF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1F3AE8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C7C3FA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5A38B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E228B1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9EF30ED" w14:textId="77777777" w:rsidTr="0006771B">
        <w:tc>
          <w:tcPr>
            <w:tcW w:w="3823" w:type="dxa"/>
            <w:shd w:val="clear" w:color="auto" w:fill="F2F2F2" w:themeFill="background1" w:themeFillShade="F2"/>
          </w:tcPr>
          <w:p w14:paraId="0FF9D9B8" w14:textId="77777777" w:rsidR="007A323B" w:rsidRPr="00463F22" w:rsidRDefault="007A323B" w:rsidP="005A3056">
            <w:pPr>
              <w:pStyle w:val="ListParagraph"/>
              <w:numPr>
                <w:ilvl w:val="0"/>
                <w:numId w:val="51"/>
              </w:numPr>
              <w:spacing w:before="60" w:after="60" w:line="360" w:lineRule="auto"/>
              <w:ind w:left="451" w:hanging="451"/>
              <w:contextualSpacing w:val="0"/>
              <w:jc w:val="both"/>
              <w:rPr>
                <w:color w:val="000000"/>
                <w:szCs w:val="24"/>
              </w:rPr>
            </w:pPr>
            <w:r w:rsidRPr="00463F22">
              <w:rPr>
                <w:color w:val="000000"/>
                <w:szCs w:val="24"/>
              </w:rPr>
              <w:t>Keuangan, seperti:</w:t>
            </w:r>
          </w:p>
        </w:tc>
        <w:tc>
          <w:tcPr>
            <w:tcW w:w="4439" w:type="dxa"/>
            <w:gridSpan w:val="8"/>
            <w:shd w:val="clear" w:color="auto" w:fill="F2F2F2" w:themeFill="background1" w:themeFillShade="F2"/>
          </w:tcPr>
          <w:p w14:paraId="7F22179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BBEC43B" w14:textId="77777777" w:rsidTr="007A323B">
        <w:tc>
          <w:tcPr>
            <w:tcW w:w="3823" w:type="dxa"/>
          </w:tcPr>
          <w:p w14:paraId="4834DBB9" w14:textId="7936F944"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Jumlah </w:t>
            </w:r>
            <w:r w:rsidR="000A1291" w:rsidRPr="0081572A">
              <w:rPr>
                <w:szCs w:val="24"/>
              </w:rPr>
              <w:t>BPRS</w:t>
            </w:r>
            <w:r w:rsidR="00E007BD" w:rsidRPr="0081572A">
              <w:rPr>
                <w:szCs w:val="24"/>
                <w:lang w:val="en-US"/>
              </w:rPr>
              <w:t>;</w:t>
            </w:r>
          </w:p>
        </w:tc>
        <w:tc>
          <w:tcPr>
            <w:tcW w:w="554" w:type="dxa"/>
          </w:tcPr>
          <w:p w14:paraId="2EDE2A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C008A3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BC266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BE6CB8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01AF2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4E8411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D166C0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03AD30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E007BD" w:rsidRPr="00463F22" w14:paraId="2689F003" w14:textId="77777777" w:rsidTr="007A323B">
        <w:tc>
          <w:tcPr>
            <w:tcW w:w="3823" w:type="dxa"/>
          </w:tcPr>
          <w:p w14:paraId="6560E4DB" w14:textId="53FCA5E8" w:rsidR="00E007BD" w:rsidRPr="0081572A" w:rsidRDefault="00E007BD" w:rsidP="005A3056">
            <w:pPr>
              <w:pStyle w:val="ListParagraph"/>
              <w:numPr>
                <w:ilvl w:val="0"/>
                <w:numId w:val="53"/>
              </w:numPr>
              <w:spacing w:before="60" w:after="60" w:line="360" w:lineRule="auto"/>
              <w:ind w:left="877" w:hanging="426"/>
              <w:contextualSpacing w:val="0"/>
              <w:jc w:val="both"/>
              <w:rPr>
                <w:szCs w:val="24"/>
              </w:rPr>
            </w:pPr>
            <w:r w:rsidRPr="0081572A">
              <w:rPr>
                <w:szCs w:val="24"/>
              </w:rPr>
              <w:t>Jumlah BPR</w:t>
            </w:r>
            <w:r w:rsidRPr="0081572A">
              <w:rPr>
                <w:szCs w:val="24"/>
                <w:lang w:val="en-US"/>
              </w:rPr>
              <w:t>;</w:t>
            </w:r>
          </w:p>
        </w:tc>
        <w:tc>
          <w:tcPr>
            <w:tcW w:w="554" w:type="dxa"/>
          </w:tcPr>
          <w:p w14:paraId="513881CB"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7FD83996"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25261E77"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426B6F28"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2E9426A7"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049B9556"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5FBCAE5A"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555" w:type="dxa"/>
          </w:tcPr>
          <w:p w14:paraId="64798FAE" w14:textId="77777777" w:rsidR="00E007BD" w:rsidRPr="00463F22" w:rsidRDefault="00E007BD" w:rsidP="007A323B">
            <w:pPr>
              <w:pStyle w:val="ListParagraph"/>
              <w:spacing w:before="60" w:after="60" w:line="360" w:lineRule="auto"/>
              <w:ind w:left="0"/>
              <w:contextualSpacing w:val="0"/>
              <w:jc w:val="both"/>
              <w:rPr>
                <w:color w:val="000000"/>
                <w:szCs w:val="24"/>
              </w:rPr>
            </w:pPr>
          </w:p>
        </w:tc>
      </w:tr>
      <w:tr w:rsidR="00463F22" w:rsidRPr="00463F22" w14:paraId="1D681FE6" w14:textId="77777777" w:rsidTr="007A323B">
        <w:tc>
          <w:tcPr>
            <w:tcW w:w="3823" w:type="dxa"/>
          </w:tcPr>
          <w:p w14:paraId="207ADB9C" w14:textId="6ED69EEE" w:rsidR="007A323B" w:rsidRPr="00463F22" w:rsidRDefault="007A323B" w:rsidP="005A3056">
            <w:pPr>
              <w:pStyle w:val="ListParagraph"/>
              <w:numPr>
                <w:ilvl w:val="0"/>
                <w:numId w:val="53"/>
              </w:numPr>
              <w:spacing w:before="60" w:after="60" w:line="360" w:lineRule="auto"/>
              <w:ind w:left="877" w:hanging="426"/>
              <w:contextualSpacing w:val="0"/>
              <w:jc w:val="both"/>
              <w:rPr>
                <w:color w:val="000000"/>
                <w:szCs w:val="24"/>
              </w:rPr>
            </w:pPr>
            <w:r w:rsidRPr="00463F22">
              <w:rPr>
                <w:color w:val="000000"/>
                <w:szCs w:val="24"/>
              </w:rPr>
              <w:t>Jumlah bank umum</w:t>
            </w:r>
            <w:r w:rsidR="00E54EAE">
              <w:rPr>
                <w:color w:val="000000"/>
                <w:szCs w:val="24"/>
                <w:lang w:val="en-US"/>
              </w:rPr>
              <w:t xml:space="preserve"> (BUK dan BUS)</w:t>
            </w:r>
          </w:p>
        </w:tc>
        <w:tc>
          <w:tcPr>
            <w:tcW w:w="554" w:type="dxa"/>
          </w:tcPr>
          <w:p w14:paraId="2447B0C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D55E2F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2EFFBD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B9C205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F90C7C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04BE20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A2BC3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BEF10E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EDCB49D" w14:textId="77777777" w:rsidTr="007A323B">
        <w:tc>
          <w:tcPr>
            <w:tcW w:w="3823" w:type="dxa"/>
          </w:tcPr>
          <w:p w14:paraId="3E9C7406" w14:textId="07973271"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Jumlah LJK lain yang dinilai menjadi pesaing </w:t>
            </w:r>
            <w:r w:rsidR="000A1291" w:rsidRPr="0081572A">
              <w:rPr>
                <w:szCs w:val="24"/>
              </w:rPr>
              <w:t>BPRS</w:t>
            </w:r>
          </w:p>
        </w:tc>
        <w:tc>
          <w:tcPr>
            <w:tcW w:w="554" w:type="dxa"/>
          </w:tcPr>
          <w:p w14:paraId="131BF03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1DBF0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DA2B1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592A8C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6609A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324536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39FB5E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112874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9FC9BC7" w14:textId="77777777" w:rsidTr="007A323B">
        <w:tc>
          <w:tcPr>
            <w:tcW w:w="3823" w:type="dxa"/>
          </w:tcPr>
          <w:p w14:paraId="5409D49C" w14:textId="6A456E6C" w:rsidR="00952B1A" w:rsidRPr="00424E46" w:rsidRDefault="007A323B" w:rsidP="00424E46">
            <w:pPr>
              <w:pStyle w:val="ListParagraph"/>
              <w:numPr>
                <w:ilvl w:val="0"/>
                <w:numId w:val="53"/>
              </w:numPr>
              <w:spacing w:before="60" w:after="60" w:line="360" w:lineRule="auto"/>
              <w:ind w:left="877" w:hanging="426"/>
              <w:contextualSpacing w:val="0"/>
              <w:jc w:val="both"/>
              <w:rPr>
                <w:szCs w:val="24"/>
              </w:rPr>
            </w:pPr>
            <w:r w:rsidRPr="0081572A">
              <w:rPr>
                <w:szCs w:val="24"/>
              </w:rPr>
              <w:t xml:space="preserve">Potensi tabungan </w:t>
            </w:r>
            <w:r w:rsidR="000A1291" w:rsidRPr="0081572A">
              <w:rPr>
                <w:szCs w:val="24"/>
              </w:rPr>
              <w:t>BPRS</w:t>
            </w:r>
            <w:r w:rsidRPr="0081572A">
              <w:rPr>
                <w:szCs w:val="24"/>
              </w:rPr>
              <w:t>**)</w:t>
            </w:r>
          </w:p>
        </w:tc>
        <w:tc>
          <w:tcPr>
            <w:tcW w:w="554" w:type="dxa"/>
          </w:tcPr>
          <w:p w14:paraId="182E3BE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0BC5DC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566DE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674D51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B1E9AB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022E2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55A4DB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463F6B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D678D2B" w14:textId="77777777" w:rsidTr="00FD6743">
        <w:tc>
          <w:tcPr>
            <w:tcW w:w="3823" w:type="dxa"/>
            <w:shd w:val="clear" w:color="auto" w:fill="C00000"/>
            <w:vAlign w:val="center"/>
          </w:tcPr>
          <w:p w14:paraId="0F1B0B9E" w14:textId="597AC498" w:rsidR="00FD6743" w:rsidRPr="00463F22" w:rsidRDefault="00FD6743" w:rsidP="00FD6743">
            <w:pPr>
              <w:spacing w:before="60" w:after="60" w:line="360" w:lineRule="auto"/>
              <w:jc w:val="center"/>
              <w:rPr>
                <w:color w:val="FFFFFF" w:themeColor="background1"/>
                <w:szCs w:val="24"/>
              </w:rPr>
            </w:pPr>
            <w:r w:rsidRPr="00463F22">
              <w:rPr>
                <w:color w:val="FFFFFF" w:themeColor="background1"/>
                <w:szCs w:val="24"/>
              </w:rPr>
              <w:lastRenderedPageBreak/>
              <w:t>Komponen Aspek Potensi</w:t>
            </w:r>
          </w:p>
        </w:tc>
        <w:tc>
          <w:tcPr>
            <w:tcW w:w="2774" w:type="dxa"/>
            <w:gridSpan w:val="5"/>
            <w:shd w:val="clear" w:color="auto" w:fill="C00000"/>
            <w:vAlign w:val="center"/>
          </w:tcPr>
          <w:p w14:paraId="466F77FF" w14:textId="55D4CE3E" w:rsidR="00FD6743" w:rsidRPr="00463F22" w:rsidRDefault="00FD6743" w:rsidP="00FD6743">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Data 5 tahun terakhir*)</w:t>
            </w:r>
          </w:p>
        </w:tc>
        <w:tc>
          <w:tcPr>
            <w:tcW w:w="1665" w:type="dxa"/>
            <w:gridSpan w:val="3"/>
            <w:shd w:val="clear" w:color="auto" w:fill="C00000"/>
            <w:vAlign w:val="center"/>
          </w:tcPr>
          <w:p w14:paraId="56426D4A" w14:textId="6CD7BCE5" w:rsidR="00FD6743" w:rsidRPr="00463F22" w:rsidRDefault="00FD6743" w:rsidP="00FD6743">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 xml:space="preserve">Proyeksi 3 tahun </w:t>
            </w:r>
            <w:r w:rsidRPr="00463F22">
              <w:rPr>
                <w:color w:val="FFFFFF" w:themeColor="background1"/>
                <w:szCs w:val="24"/>
                <w:lang w:val="en-US"/>
              </w:rPr>
              <w:t>ke depan</w:t>
            </w:r>
          </w:p>
        </w:tc>
      </w:tr>
      <w:tr w:rsidR="00463F22" w:rsidRPr="00463F22" w14:paraId="525B33F9" w14:textId="77777777" w:rsidTr="007A323B">
        <w:tc>
          <w:tcPr>
            <w:tcW w:w="3823" w:type="dxa"/>
          </w:tcPr>
          <w:p w14:paraId="4AF0FE34" w14:textId="77777777" w:rsidR="007A323B" w:rsidRPr="00463F22" w:rsidRDefault="007A323B" w:rsidP="005A3056">
            <w:pPr>
              <w:pStyle w:val="ListParagraph"/>
              <w:numPr>
                <w:ilvl w:val="0"/>
                <w:numId w:val="53"/>
              </w:numPr>
              <w:spacing w:before="60" w:after="60" w:line="360" w:lineRule="auto"/>
              <w:ind w:left="877" w:hanging="426"/>
              <w:contextualSpacing w:val="0"/>
              <w:jc w:val="both"/>
              <w:rPr>
                <w:color w:val="000000"/>
                <w:szCs w:val="24"/>
              </w:rPr>
            </w:pPr>
            <w:r w:rsidRPr="00463F22">
              <w:rPr>
                <w:color w:val="000000"/>
                <w:szCs w:val="24"/>
              </w:rPr>
              <w:t>Potensi tabungan bank umum**)</w:t>
            </w:r>
          </w:p>
        </w:tc>
        <w:tc>
          <w:tcPr>
            <w:tcW w:w="554" w:type="dxa"/>
          </w:tcPr>
          <w:p w14:paraId="1A54F3B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816CA1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D538B9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91E819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25E22A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063F4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5B9D6E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5769C6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A731EFC" w14:textId="77777777" w:rsidTr="007A323B">
        <w:tc>
          <w:tcPr>
            <w:tcW w:w="3823" w:type="dxa"/>
          </w:tcPr>
          <w:p w14:paraId="0FE5AA68" w14:textId="0887AA18"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Potensi deposito </w:t>
            </w:r>
            <w:r w:rsidR="000A1291" w:rsidRPr="0081572A">
              <w:rPr>
                <w:szCs w:val="24"/>
              </w:rPr>
              <w:t>BPRS</w:t>
            </w:r>
            <w:r w:rsidRPr="0081572A">
              <w:rPr>
                <w:szCs w:val="24"/>
              </w:rPr>
              <w:t>**)</w:t>
            </w:r>
          </w:p>
        </w:tc>
        <w:tc>
          <w:tcPr>
            <w:tcW w:w="554" w:type="dxa"/>
          </w:tcPr>
          <w:p w14:paraId="78C70E2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777CF9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A643F8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2E51BA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A6346D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DA25A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87CDF3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98CD27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4657654" w14:textId="77777777" w:rsidTr="007A323B">
        <w:tc>
          <w:tcPr>
            <w:tcW w:w="3823" w:type="dxa"/>
          </w:tcPr>
          <w:p w14:paraId="3D7877C6" w14:textId="77777777"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Potensi deposito bank umum**)</w:t>
            </w:r>
          </w:p>
        </w:tc>
        <w:tc>
          <w:tcPr>
            <w:tcW w:w="554" w:type="dxa"/>
          </w:tcPr>
          <w:p w14:paraId="5197B2A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3AEAF8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F91951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F12015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0C9C92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836F4F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F60CE7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FDCCB0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C89CE2C" w14:textId="77777777" w:rsidTr="007A323B">
        <w:tc>
          <w:tcPr>
            <w:tcW w:w="3823" w:type="dxa"/>
          </w:tcPr>
          <w:p w14:paraId="0379437E" w14:textId="52D27F4C"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Potensi </w:t>
            </w:r>
            <w:r w:rsidR="00976D0A" w:rsidRPr="0081572A">
              <w:rPr>
                <w:szCs w:val="24"/>
                <w:lang w:val="en-US"/>
              </w:rPr>
              <w:t xml:space="preserve"> pembiayaan </w:t>
            </w:r>
            <w:r w:rsidR="000A1291" w:rsidRPr="0081572A">
              <w:rPr>
                <w:szCs w:val="24"/>
              </w:rPr>
              <w:t>BPRS</w:t>
            </w:r>
            <w:r w:rsidRPr="0081572A">
              <w:rPr>
                <w:szCs w:val="24"/>
              </w:rPr>
              <w:t>**)</w:t>
            </w:r>
          </w:p>
        </w:tc>
        <w:tc>
          <w:tcPr>
            <w:tcW w:w="554" w:type="dxa"/>
          </w:tcPr>
          <w:p w14:paraId="5E1EFD7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5EF472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78A6D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4A9E77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5226DD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4DBC8B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EB0BE0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D76AAF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B3847F7" w14:textId="77777777" w:rsidTr="007A323B">
        <w:tc>
          <w:tcPr>
            <w:tcW w:w="3823" w:type="dxa"/>
          </w:tcPr>
          <w:p w14:paraId="4DB76558" w14:textId="706A6A69"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Potensi </w:t>
            </w:r>
            <w:r w:rsidR="00B430F0" w:rsidRPr="0081572A">
              <w:rPr>
                <w:szCs w:val="24"/>
                <w:lang w:val="en-US"/>
              </w:rPr>
              <w:t>pembiayaan</w:t>
            </w:r>
            <w:r w:rsidR="00B430F0" w:rsidRPr="0081572A">
              <w:rPr>
                <w:szCs w:val="24"/>
              </w:rPr>
              <w:t xml:space="preserve"> </w:t>
            </w:r>
            <w:r w:rsidRPr="0081572A">
              <w:rPr>
                <w:szCs w:val="24"/>
              </w:rPr>
              <w:t>bank umum**)</w:t>
            </w:r>
          </w:p>
        </w:tc>
        <w:tc>
          <w:tcPr>
            <w:tcW w:w="554" w:type="dxa"/>
          </w:tcPr>
          <w:p w14:paraId="0FB7C8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891915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381548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3939E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13637D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8097B9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ED8129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24D516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9D9C8BC" w14:textId="77777777" w:rsidTr="007A323B">
        <w:tc>
          <w:tcPr>
            <w:tcW w:w="3823" w:type="dxa"/>
          </w:tcPr>
          <w:p w14:paraId="292D9205" w14:textId="3D813C40"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Rata-rata </w:t>
            </w:r>
            <w:r w:rsidR="002714E0" w:rsidRPr="0081572A">
              <w:rPr>
                <w:szCs w:val="24"/>
                <w:lang w:val="en-US"/>
              </w:rPr>
              <w:t xml:space="preserve">tingkat </w:t>
            </w:r>
            <w:r w:rsidR="00B430F0" w:rsidRPr="0081572A">
              <w:rPr>
                <w:szCs w:val="24"/>
                <w:lang w:val="en-US"/>
              </w:rPr>
              <w:t xml:space="preserve">imbalan </w:t>
            </w:r>
            <w:r w:rsidRPr="0081572A">
              <w:rPr>
                <w:szCs w:val="24"/>
              </w:rPr>
              <w:t xml:space="preserve">tabungan </w:t>
            </w:r>
            <w:r w:rsidR="000A1291" w:rsidRPr="0081572A">
              <w:rPr>
                <w:szCs w:val="24"/>
              </w:rPr>
              <w:t>BPRS</w:t>
            </w:r>
            <w:r w:rsidRPr="0081572A">
              <w:rPr>
                <w:szCs w:val="24"/>
              </w:rPr>
              <w:t xml:space="preserve"> </w:t>
            </w:r>
          </w:p>
        </w:tc>
        <w:tc>
          <w:tcPr>
            <w:tcW w:w="554" w:type="dxa"/>
          </w:tcPr>
          <w:p w14:paraId="544781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64530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75F496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D9071D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96B915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EB3300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B45BD8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D84C72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811E750" w14:textId="77777777" w:rsidTr="007A323B">
        <w:tc>
          <w:tcPr>
            <w:tcW w:w="3823" w:type="dxa"/>
          </w:tcPr>
          <w:p w14:paraId="62F6C7E9" w14:textId="21F131B4"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Rata-rata </w:t>
            </w:r>
            <w:r w:rsidR="002714E0" w:rsidRPr="0081572A">
              <w:rPr>
                <w:szCs w:val="24"/>
                <w:lang w:val="en-US"/>
              </w:rPr>
              <w:t xml:space="preserve">tingkat </w:t>
            </w:r>
            <w:r w:rsidR="00B430F0" w:rsidRPr="0081572A">
              <w:rPr>
                <w:szCs w:val="24"/>
                <w:lang w:val="en-US"/>
              </w:rPr>
              <w:t xml:space="preserve">imbalan </w:t>
            </w:r>
            <w:r w:rsidRPr="0081572A">
              <w:rPr>
                <w:szCs w:val="24"/>
              </w:rPr>
              <w:t xml:space="preserve">deposito </w:t>
            </w:r>
            <w:r w:rsidR="000A1291" w:rsidRPr="0081572A">
              <w:rPr>
                <w:szCs w:val="24"/>
              </w:rPr>
              <w:t>BPRS</w:t>
            </w:r>
          </w:p>
        </w:tc>
        <w:tc>
          <w:tcPr>
            <w:tcW w:w="554" w:type="dxa"/>
          </w:tcPr>
          <w:p w14:paraId="306019E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1CE67B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66EC00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1C9F53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BD0C73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377AEC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179A0D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21B9AE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AD7E66" w14:textId="77777777" w:rsidTr="007A323B">
        <w:tc>
          <w:tcPr>
            <w:tcW w:w="3823" w:type="dxa"/>
          </w:tcPr>
          <w:p w14:paraId="31E38A4E" w14:textId="23B19F8E"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 xml:space="preserve">Rata-rata </w:t>
            </w:r>
            <w:r w:rsidR="002714E0" w:rsidRPr="0081572A">
              <w:rPr>
                <w:szCs w:val="24"/>
                <w:lang w:val="en-US"/>
              </w:rPr>
              <w:t xml:space="preserve">tingkat </w:t>
            </w:r>
            <w:r w:rsidR="00B430F0" w:rsidRPr="0081572A">
              <w:rPr>
                <w:szCs w:val="24"/>
                <w:lang w:val="en-US"/>
              </w:rPr>
              <w:t xml:space="preserve">imbalan pembiayaan </w:t>
            </w:r>
            <w:r w:rsidRPr="0081572A">
              <w:rPr>
                <w:szCs w:val="24"/>
              </w:rPr>
              <w:t xml:space="preserve">tahunan </w:t>
            </w:r>
            <w:r w:rsidR="000A1291" w:rsidRPr="0081572A">
              <w:rPr>
                <w:szCs w:val="24"/>
              </w:rPr>
              <w:t>BPRS</w:t>
            </w:r>
          </w:p>
        </w:tc>
        <w:tc>
          <w:tcPr>
            <w:tcW w:w="554" w:type="dxa"/>
          </w:tcPr>
          <w:p w14:paraId="013DAC8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6116B6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55106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0795CF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AEFFB7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38FFE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622187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510482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CE1CEC0" w14:textId="77777777" w:rsidTr="007A323B">
        <w:tc>
          <w:tcPr>
            <w:tcW w:w="3823" w:type="dxa"/>
          </w:tcPr>
          <w:p w14:paraId="36D6F4A9" w14:textId="768CB2A1" w:rsidR="007A323B" w:rsidRPr="0081572A" w:rsidRDefault="007A323B" w:rsidP="005A3056">
            <w:pPr>
              <w:pStyle w:val="ListParagraph"/>
              <w:numPr>
                <w:ilvl w:val="0"/>
                <w:numId w:val="53"/>
              </w:numPr>
              <w:spacing w:before="60" w:after="60" w:line="360" w:lineRule="auto"/>
              <w:ind w:left="877" w:hanging="426"/>
              <w:contextualSpacing w:val="0"/>
              <w:jc w:val="both"/>
              <w:rPr>
                <w:szCs w:val="24"/>
              </w:rPr>
            </w:pPr>
            <w:r w:rsidRPr="0081572A">
              <w:rPr>
                <w:szCs w:val="24"/>
              </w:rPr>
              <w:t>Tingkat NP</w:t>
            </w:r>
            <w:r w:rsidR="00B71561" w:rsidRPr="0081572A">
              <w:rPr>
                <w:szCs w:val="24"/>
                <w:lang w:val="en-US"/>
              </w:rPr>
              <w:t>F</w:t>
            </w:r>
            <w:r w:rsidRPr="0081572A">
              <w:rPr>
                <w:szCs w:val="24"/>
              </w:rPr>
              <w:t xml:space="preserve"> </w:t>
            </w:r>
            <w:r w:rsidR="000A1291" w:rsidRPr="0081572A">
              <w:rPr>
                <w:szCs w:val="24"/>
              </w:rPr>
              <w:t>BPRS</w:t>
            </w:r>
          </w:p>
        </w:tc>
        <w:tc>
          <w:tcPr>
            <w:tcW w:w="554" w:type="dxa"/>
          </w:tcPr>
          <w:p w14:paraId="6F74B68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B8C6A8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4DEE01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546696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94678F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F9BB94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420BEC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574493A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FAB8F15" w14:textId="77777777" w:rsidTr="0006771B">
        <w:tc>
          <w:tcPr>
            <w:tcW w:w="3823" w:type="dxa"/>
            <w:shd w:val="clear" w:color="auto" w:fill="F2F2F2" w:themeFill="background1" w:themeFillShade="F2"/>
          </w:tcPr>
          <w:p w14:paraId="7DC58E76" w14:textId="77777777" w:rsidR="007A323B" w:rsidRPr="00463F22" w:rsidRDefault="007A323B" w:rsidP="005A3056">
            <w:pPr>
              <w:pStyle w:val="ListParagraph"/>
              <w:numPr>
                <w:ilvl w:val="0"/>
                <w:numId w:val="51"/>
              </w:numPr>
              <w:spacing w:before="60" w:after="60" w:line="360" w:lineRule="auto"/>
              <w:ind w:left="451" w:hanging="451"/>
              <w:contextualSpacing w:val="0"/>
              <w:jc w:val="both"/>
              <w:rPr>
                <w:color w:val="000000"/>
                <w:szCs w:val="24"/>
              </w:rPr>
            </w:pPr>
            <w:r w:rsidRPr="00463F22">
              <w:rPr>
                <w:color w:val="000000"/>
                <w:szCs w:val="24"/>
              </w:rPr>
              <w:t>Demografis, antara lain:</w:t>
            </w:r>
          </w:p>
        </w:tc>
        <w:tc>
          <w:tcPr>
            <w:tcW w:w="4439" w:type="dxa"/>
            <w:gridSpan w:val="8"/>
            <w:shd w:val="clear" w:color="auto" w:fill="F2F2F2" w:themeFill="background1" w:themeFillShade="F2"/>
          </w:tcPr>
          <w:p w14:paraId="1EF748A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52BE38C" w14:textId="77777777" w:rsidTr="007A323B">
        <w:tc>
          <w:tcPr>
            <w:tcW w:w="3823" w:type="dxa"/>
          </w:tcPr>
          <w:p w14:paraId="439CCCA1" w14:textId="77777777" w:rsidR="007A323B" w:rsidRPr="00463F22" w:rsidRDefault="007A323B" w:rsidP="005A3056">
            <w:pPr>
              <w:pStyle w:val="ListParagraph"/>
              <w:numPr>
                <w:ilvl w:val="0"/>
                <w:numId w:val="54"/>
              </w:numPr>
              <w:spacing w:before="60" w:after="60" w:line="360" w:lineRule="auto"/>
              <w:ind w:left="877" w:hanging="426"/>
              <w:contextualSpacing w:val="0"/>
              <w:jc w:val="both"/>
              <w:rPr>
                <w:color w:val="000000"/>
                <w:szCs w:val="24"/>
              </w:rPr>
            </w:pPr>
            <w:r w:rsidRPr="00463F22">
              <w:rPr>
                <w:color w:val="000000"/>
                <w:szCs w:val="24"/>
              </w:rPr>
              <w:t>Jumlah penduduk</w:t>
            </w:r>
          </w:p>
        </w:tc>
        <w:tc>
          <w:tcPr>
            <w:tcW w:w="554" w:type="dxa"/>
          </w:tcPr>
          <w:p w14:paraId="716318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01B2A25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D0981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0BBB15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2B8EA95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B03A04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527F78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94F603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C995646" w14:textId="77777777" w:rsidTr="007A323B">
        <w:tc>
          <w:tcPr>
            <w:tcW w:w="3823" w:type="dxa"/>
          </w:tcPr>
          <w:p w14:paraId="4FC52E1A" w14:textId="1741309B" w:rsidR="007A323B" w:rsidRPr="00463F22" w:rsidRDefault="007A323B" w:rsidP="005A3056">
            <w:pPr>
              <w:pStyle w:val="ListParagraph"/>
              <w:numPr>
                <w:ilvl w:val="0"/>
                <w:numId w:val="54"/>
              </w:numPr>
              <w:spacing w:before="60" w:after="60" w:line="360" w:lineRule="auto"/>
              <w:ind w:left="877" w:hanging="426"/>
              <w:contextualSpacing w:val="0"/>
              <w:jc w:val="both"/>
              <w:rPr>
                <w:color w:val="000000"/>
                <w:szCs w:val="24"/>
              </w:rPr>
            </w:pPr>
            <w:r w:rsidRPr="00463F22">
              <w:rPr>
                <w:color w:val="000000"/>
                <w:szCs w:val="24"/>
              </w:rPr>
              <w:t>Pendapatan per kapita</w:t>
            </w:r>
            <w:r w:rsidR="00C0772A" w:rsidRPr="00463F22">
              <w:rPr>
                <w:color w:val="000000"/>
                <w:szCs w:val="24"/>
                <w:lang w:val="en-US"/>
              </w:rPr>
              <w:t>**)</w:t>
            </w:r>
          </w:p>
        </w:tc>
        <w:tc>
          <w:tcPr>
            <w:tcW w:w="554" w:type="dxa"/>
          </w:tcPr>
          <w:p w14:paraId="5A8676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387C09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39F4CE0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F8FD22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B7E21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0D9C99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E181FA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E83AD3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65F3F86" w14:textId="77777777" w:rsidTr="007A323B">
        <w:tc>
          <w:tcPr>
            <w:tcW w:w="3823" w:type="dxa"/>
          </w:tcPr>
          <w:p w14:paraId="418F8AEE" w14:textId="77777777" w:rsidR="007A323B" w:rsidRPr="00463F22" w:rsidRDefault="007A323B" w:rsidP="005A3056">
            <w:pPr>
              <w:pStyle w:val="ListParagraph"/>
              <w:numPr>
                <w:ilvl w:val="0"/>
                <w:numId w:val="54"/>
              </w:numPr>
              <w:spacing w:before="60" w:after="60" w:line="360" w:lineRule="auto"/>
              <w:ind w:left="877" w:hanging="426"/>
              <w:contextualSpacing w:val="0"/>
              <w:jc w:val="both"/>
              <w:rPr>
                <w:color w:val="000000"/>
                <w:szCs w:val="24"/>
              </w:rPr>
            </w:pPr>
            <w:r w:rsidRPr="00463F22">
              <w:rPr>
                <w:color w:val="000000"/>
                <w:szCs w:val="24"/>
              </w:rPr>
              <w:t>Jumlah usia kerja</w:t>
            </w:r>
          </w:p>
        </w:tc>
        <w:tc>
          <w:tcPr>
            <w:tcW w:w="554" w:type="dxa"/>
          </w:tcPr>
          <w:p w14:paraId="3AD19B9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64A9C2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754D1F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1C07D61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73ADC0C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BCA16A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42D47FC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5" w:type="dxa"/>
          </w:tcPr>
          <w:p w14:paraId="6D35DCA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4F14C288" w14:textId="77777777" w:rsidR="007A323B" w:rsidRPr="00463F22" w:rsidRDefault="007A323B" w:rsidP="007A323B">
      <w:pPr>
        <w:pStyle w:val="ListParagraph"/>
        <w:spacing w:before="60" w:after="60" w:line="360" w:lineRule="auto"/>
        <w:ind w:left="1134"/>
        <w:contextualSpacing w:val="0"/>
        <w:jc w:val="both"/>
        <w:rPr>
          <w:color w:val="000000"/>
          <w:szCs w:val="24"/>
        </w:rPr>
      </w:pPr>
      <w:r w:rsidRPr="00463F22">
        <w:rPr>
          <w:color w:val="000000"/>
          <w:szCs w:val="24"/>
        </w:rPr>
        <w:t>Keterangan:</w:t>
      </w:r>
    </w:p>
    <w:p w14:paraId="6A77C6DA" w14:textId="77777777" w:rsidR="007A323B" w:rsidRPr="00463F22" w:rsidRDefault="007A323B" w:rsidP="007A323B">
      <w:pPr>
        <w:pStyle w:val="ListParagraph"/>
        <w:tabs>
          <w:tab w:val="left" w:pos="1560"/>
        </w:tabs>
        <w:spacing w:before="60" w:after="60" w:line="360" w:lineRule="auto"/>
        <w:ind w:left="1560" w:hanging="426"/>
        <w:contextualSpacing w:val="0"/>
        <w:jc w:val="both"/>
        <w:rPr>
          <w:color w:val="000000"/>
          <w:szCs w:val="24"/>
        </w:rPr>
      </w:pPr>
      <w:r w:rsidRPr="00463F22">
        <w:rPr>
          <w:color w:val="000000"/>
          <w:szCs w:val="24"/>
        </w:rPr>
        <w:t>*)</w:t>
      </w:r>
      <w:r w:rsidRPr="00463F22">
        <w:rPr>
          <w:color w:val="000000"/>
          <w:szCs w:val="24"/>
        </w:rPr>
        <w:tab/>
        <w:t>Data lima tahun terakhir sebelum pengajuan dokumen analisis potensi dan kelayakan.</w:t>
      </w:r>
    </w:p>
    <w:p w14:paraId="1014852C" w14:textId="77777777" w:rsidR="007A323B" w:rsidRPr="00463F22" w:rsidRDefault="007A323B" w:rsidP="007A323B">
      <w:pPr>
        <w:pStyle w:val="ListParagraph"/>
        <w:tabs>
          <w:tab w:val="left" w:pos="1560"/>
        </w:tabs>
        <w:spacing w:before="60" w:after="60" w:line="360" w:lineRule="auto"/>
        <w:ind w:left="1560" w:hanging="426"/>
        <w:contextualSpacing w:val="0"/>
        <w:jc w:val="both"/>
        <w:rPr>
          <w:color w:val="000000"/>
          <w:szCs w:val="24"/>
        </w:rPr>
      </w:pPr>
      <w:r w:rsidRPr="00463F22">
        <w:rPr>
          <w:color w:val="000000"/>
          <w:szCs w:val="24"/>
        </w:rPr>
        <w:t>**)</w:t>
      </w:r>
      <w:r w:rsidRPr="00463F22">
        <w:rPr>
          <w:color w:val="000000"/>
          <w:szCs w:val="24"/>
        </w:rPr>
        <w:tab/>
        <w:t>Ditulis dalam satuan jutaan Rupiah.</w:t>
      </w:r>
    </w:p>
    <w:p w14:paraId="7E9702DC" w14:textId="77777777" w:rsidR="006C7BAA" w:rsidRDefault="006C7BAA" w:rsidP="007A323B">
      <w:pPr>
        <w:pStyle w:val="ListParagraph"/>
        <w:spacing w:before="60" w:after="60" w:line="360" w:lineRule="auto"/>
        <w:ind w:left="1134"/>
        <w:contextualSpacing w:val="0"/>
        <w:jc w:val="center"/>
        <w:rPr>
          <w:color w:val="000000"/>
          <w:szCs w:val="24"/>
        </w:rPr>
      </w:pPr>
    </w:p>
    <w:p w14:paraId="4E179D7B" w14:textId="51F351D4" w:rsidR="007A323B" w:rsidRPr="00463F22" w:rsidRDefault="007A323B" w:rsidP="007A323B">
      <w:pPr>
        <w:pStyle w:val="ListParagraph"/>
        <w:spacing w:before="60" w:after="60" w:line="360" w:lineRule="auto"/>
        <w:ind w:left="1134"/>
        <w:contextualSpacing w:val="0"/>
        <w:jc w:val="center"/>
        <w:rPr>
          <w:color w:val="000000"/>
          <w:szCs w:val="24"/>
          <w:lang w:val="en-US"/>
        </w:rPr>
      </w:pPr>
      <w:r w:rsidRPr="00463F22">
        <w:rPr>
          <w:color w:val="000000"/>
          <w:szCs w:val="24"/>
        </w:rPr>
        <w:lastRenderedPageBreak/>
        <w:t xml:space="preserve">Tabel Jumlah SDM, Jenjang Pendidikan, dan Pengalaman </w:t>
      </w:r>
      <w:r w:rsidR="00923F92" w:rsidRPr="00463F22">
        <w:rPr>
          <w:color w:val="000000"/>
          <w:szCs w:val="24"/>
          <w:lang w:val="en-US"/>
        </w:rPr>
        <w:t>Keuangan</w:t>
      </w:r>
    </w:p>
    <w:tbl>
      <w:tblPr>
        <w:tblStyle w:val="TableGrid"/>
        <w:tblW w:w="0" w:type="auto"/>
        <w:tblInd w:w="1134" w:type="dxa"/>
        <w:tblLook w:val="04A0" w:firstRow="1" w:lastRow="0" w:firstColumn="1" w:lastColumn="0" w:noHBand="0" w:noVBand="1"/>
      </w:tblPr>
      <w:tblGrid>
        <w:gridCol w:w="2020"/>
        <w:gridCol w:w="1961"/>
        <w:gridCol w:w="2132"/>
        <w:gridCol w:w="2163"/>
      </w:tblGrid>
      <w:tr w:rsidR="00463F22" w:rsidRPr="00463F22" w14:paraId="489F668E" w14:textId="77777777" w:rsidTr="007A323B">
        <w:tc>
          <w:tcPr>
            <w:tcW w:w="2349" w:type="dxa"/>
            <w:shd w:val="clear" w:color="auto" w:fill="C00000"/>
            <w:vAlign w:val="center"/>
          </w:tcPr>
          <w:p w14:paraId="7B0153EB"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Divisi</w:t>
            </w:r>
          </w:p>
        </w:tc>
        <w:tc>
          <w:tcPr>
            <w:tcW w:w="2349" w:type="dxa"/>
            <w:shd w:val="clear" w:color="auto" w:fill="C00000"/>
            <w:vAlign w:val="center"/>
          </w:tcPr>
          <w:p w14:paraId="7CFD4F36"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Nama</w:t>
            </w:r>
          </w:p>
        </w:tc>
        <w:tc>
          <w:tcPr>
            <w:tcW w:w="2349" w:type="dxa"/>
            <w:shd w:val="clear" w:color="auto" w:fill="C00000"/>
            <w:vAlign w:val="center"/>
          </w:tcPr>
          <w:p w14:paraId="1CD4B9BD"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Jenjang Pendidikan</w:t>
            </w:r>
          </w:p>
        </w:tc>
        <w:tc>
          <w:tcPr>
            <w:tcW w:w="2349" w:type="dxa"/>
            <w:shd w:val="clear" w:color="auto" w:fill="C00000"/>
            <w:vAlign w:val="center"/>
          </w:tcPr>
          <w:p w14:paraId="27E64986"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Pengalaman di Bidang Keuangan</w:t>
            </w:r>
          </w:p>
        </w:tc>
      </w:tr>
      <w:tr w:rsidR="00463F22" w:rsidRPr="00463F22" w14:paraId="0E1A5C53" w14:textId="77777777" w:rsidTr="00952B1A">
        <w:trPr>
          <w:trHeight w:val="288"/>
        </w:trPr>
        <w:tc>
          <w:tcPr>
            <w:tcW w:w="2349" w:type="dxa"/>
          </w:tcPr>
          <w:p w14:paraId="262E3D5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56F4E23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0B97321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426A967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CF5C567" w14:textId="77777777" w:rsidTr="00952B1A">
        <w:trPr>
          <w:trHeight w:val="288"/>
        </w:trPr>
        <w:tc>
          <w:tcPr>
            <w:tcW w:w="2349" w:type="dxa"/>
          </w:tcPr>
          <w:p w14:paraId="2454858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5992D69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7140580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tcPr>
          <w:p w14:paraId="4C7E865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C1EE70F" w14:textId="77777777" w:rsidTr="00952B1A">
        <w:trPr>
          <w:trHeight w:val="288"/>
        </w:trPr>
        <w:tc>
          <w:tcPr>
            <w:tcW w:w="2349" w:type="dxa"/>
          </w:tcPr>
          <w:p w14:paraId="6BA2C08E"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Jumlah</w:t>
            </w:r>
          </w:p>
        </w:tc>
        <w:tc>
          <w:tcPr>
            <w:tcW w:w="2349" w:type="dxa"/>
          </w:tcPr>
          <w:p w14:paraId="5DC1F40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shd w:val="clear" w:color="auto" w:fill="000000" w:themeFill="text1"/>
          </w:tcPr>
          <w:p w14:paraId="74BAC44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2349" w:type="dxa"/>
            <w:shd w:val="clear" w:color="auto" w:fill="000000" w:themeFill="text1"/>
          </w:tcPr>
          <w:p w14:paraId="3C08793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0D28731D" w14:textId="77777777" w:rsidR="00952B1A" w:rsidRPr="0081572A" w:rsidRDefault="00952B1A" w:rsidP="00E87884">
      <w:pPr>
        <w:pStyle w:val="ListParagraph"/>
        <w:spacing w:before="60" w:after="60" w:line="360" w:lineRule="auto"/>
        <w:ind w:left="1134"/>
        <w:contextualSpacing w:val="0"/>
        <w:jc w:val="center"/>
        <w:rPr>
          <w:sz w:val="20"/>
          <w:szCs w:val="24"/>
        </w:rPr>
      </w:pPr>
    </w:p>
    <w:p w14:paraId="2E879E61" w14:textId="7042C63A" w:rsidR="00E87884" w:rsidRPr="0081572A" w:rsidRDefault="007A323B" w:rsidP="00952B1A">
      <w:pPr>
        <w:pStyle w:val="ListParagraph"/>
        <w:spacing w:after="0" w:line="360" w:lineRule="auto"/>
        <w:ind w:left="1138"/>
        <w:contextualSpacing w:val="0"/>
        <w:jc w:val="center"/>
        <w:rPr>
          <w:szCs w:val="24"/>
        </w:rPr>
      </w:pPr>
      <w:r w:rsidRPr="0081572A">
        <w:rPr>
          <w:szCs w:val="24"/>
        </w:rPr>
        <w:t xml:space="preserve">Tabel </w:t>
      </w:r>
      <w:r w:rsidR="00324EFB" w:rsidRPr="0081572A">
        <w:rPr>
          <w:szCs w:val="24"/>
          <w:lang w:val="en-US"/>
        </w:rPr>
        <w:t>Tingkat Imbalan</w:t>
      </w:r>
      <w:r w:rsidRPr="0081572A">
        <w:rPr>
          <w:szCs w:val="24"/>
        </w:rPr>
        <w:t xml:space="preserve"> Deposito, </w:t>
      </w:r>
      <w:r w:rsidR="00B430F0" w:rsidRPr="0081572A">
        <w:rPr>
          <w:szCs w:val="24"/>
          <w:lang w:val="en-US"/>
        </w:rPr>
        <w:t>Pembiayaan</w:t>
      </w:r>
      <w:r w:rsidRPr="0081572A">
        <w:rPr>
          <w:szCs w:val="24"/>
        </w:rPr>
        <w:t xml:space="preserve">, dan </w:t>
      </w:r>
    </w:p>
    <w:p w14:paraId="76BA2EDC" w14:textId="01A27063" w:rsidR="007A323B" w:rsidRDefault="00923F92" w:rsidP="00952B1A">
      <w:pPr>
        <w:pStyle w:val="ListParagraph"/>
        <w:spacing w:after="0" w:line="360" w:lineRule="auto"/>
        <w:ind w:left="1138"/>
        <w:contextualSpacing w:val="0"/>
        <w:jc w:val="center"/>
        <w:rPr>
          <w:iCs/>
          <w:color w:val="000000"/>
          <w:szCs w:val="24"/>
          <w:lang w:val="en-US"/>
        </w:rPr>
      </w:pPr>
      <w:r w:rsidRPr="00463F22">
        <w:rPr>
          <w:iCs/>
          <w:color w:val="000000"/>
          <w:szCs w:val="24"/>
          <w:lang w:val="en-US"/>
        </w:rPr>
        <w:t>Faktor Pengurang (</w:t>
      </w:r>
      <w:r w:rsidRPr="00463F22">
        <w:rPr>
          <w:i/>
          <w:iCs/>
          <w:color w:val="000000"/>
          <w:szCs w:val="24"/>
          <w:lang w:val="en-US"/>
        </w:rPr>
        <w:t>Discount Factor</w:t>
      </w:r>
      <w:r w:rsidRPr="00463F22">
        <w:rPr>
          <w:iCs/>
          <w:color w:val="000000"/>
          <w:szCs w:val="24"/>
          <w:lang w:val="en-US"/>
        </w:rPr>
        <w:t>)</w:t>
      </w:r>
    </w:p>
    <w:p w14:paraId="4FBE4979" w14:textId="409E6361" w:rsidR="00B430F0" w:rsidRPr="00B430F0" w:rsidRDefault="00B430F0" w:rsidP="00952B1A">
      <w:pPr>
        <w:pStyle w:val="ListParagraph"/>
        <w:spacing w:after="0" w:line="360" w:lineRule="auto"/>
        <w:ind w:left="1138"/>
        <w:contextualSpacing w:val="0"/>
        <w:jc w:val="center"/>
        <w:rPr>
          <w:color w:val="FF0000"/>
          <w:szCs w:val="24"/>
          <w:lang w:val="en-US"/>
        </w:rPr>
      </w:pPr>
    </w:p>
    <w:tbl>
      <w:tblPr>
        <w:tblStyle w:val="TableGrid"/>
        <w:tblW w:w="4399" w:type="pct"/>
        <w:tblInd w:w="1129" w:type="dxa"/>
        <w:tblLook w:val="04A0" w:firstRow="1" w:lastRow="0" w:firstColumn="1" w:lastColumn="0" w:noHBand="0" w:noVBand="1"/>
      </w:tblPr>
      <w:tblGrid>
        <w:gridCol w:w="5110"/>
        <w:gridCol w:w="3169"/>
      </w:tblGrid>
      <w:tr w:rsidR="00463F22" w:rsidRPr="00463F22" w14:paraId="02ED5294" w14:textId="77777777" w:rsidTr="007A323B">
        <w:tc>
          <w:tcPr>
            <w:tcW w:w="3086" w:type="pct"/>
            <w:shd w:val="clear" w:color="auto" w:fill="C00000"/>
            <w:vAlign w:val="center"/>
          </w:tcPr>
          <w:p w14:paraId="5FA4A581"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Informasi</w:t>
            </w:r>
          </w:p>
        </w:tc>
        <w:tc>
          <w:tcPr>
            <w:tcW w:w="1914" w:type="pct"/>
            <w:shd w:val="clear" w:color="auto" w:fill="C00000"/>
            <w:vAlign w:val="center"/>
          </w:tcPr>
          <w:p w14:paraId="4A6E422B"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Persentase</w:t>
            </w:r>
          </w:p>
        </w:tc>
      </w:tr>
      <w:tr w:rsidR="00463F22" w:rsidRPr="00463F22" w14:paraId="4C80B164" w14:textId="77777777" w:rsidTr="007A323B">
        <w:tc>
          <w:tcPr>
            <w:tcW w:w="3086" w:type="pct"/>
          </w:tcPr>
          <w:p w14:paraId="65859AE8" w14:textId="4D058EAD" w:rsidR="007A323B" w:rsidRPr="0081572A" w:rsidRDefault="00324EFB" w:rsidP="007A323B">
            <w:pPr>
              <w:pStyle w:val="ListParagraph"/>
              <w:spacing w:before="60" w:after="60" w:line="360" w:lineRule="auto"/>
              <w:ind w:left="0"/>
              <w:contextualSpacing w:val="0"/>
              <w:jc w:val="both"/>
              <w:rPr>
                <w:szCs w:val="24"/>
              </w:rPr>
            </w:pPr>
            <w:r w:rsidRPr="0081572A">
              <w:rPr>
                <w:szCs w:val="24"/>
                <w:lang w:val="en-US"/>
              </w:rPr>
              <w:t>Tingkat Imbalan</w:t>
            </w:r>
            <w:r w:rsidRPr="0081572A">
              <w:rPr>
                <w:szCs w:val="24"/>
              </w:rPr>
              <w:t xml:space="preserve"> </w:t>
            </w:r>
            <w:r w:rsidR="000A1291" w:rsidRPr="0081572A">
              <w:rPr>
                <w:szCs w:val="24"/>
              </w:rPr>
              <w:t>BPRS</w:t>
            </w:r>
          </w:p>
        </w:tc>
        <w:tc>
          <w:tcPr>
            <w:tcW w:w="1914" w:type="pct"/>
          </w:tcPr>
          <w:p w14:paraId="5194976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3703A0C" w14:textId="77777777" w:rsidTr="007A323B">
        <w:tc>
          <w:tcPr>
            <w:tcW w:w="3086" w:type="pct"/>
          </w:tcPr>
          <w:p w14:paraId="00222FE9" w14:textId="4196BDCC"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Rata-rata </w:t>
            </w:r>
            <w:r w:rsidR="00324EFB" w:rsidRPr="0081572A">
              <w:rPr>
                <w:szCs w:val="24"/>
                <w:lang w:val="en-US"/>
              </w:rPr>
              <w:t>Tingkat Imbalan</w:t>
            </w:r>
            <w:r w:rsidR="00324EFB" w:rsidRPr="0081572A">
              <w:rPr>
                <w:szCs w:val="24"/>
              </w:rPr>
              <w:t xml:space="preserve"> </w:t>
            </w:r>
            <w:r w:rsidRPr="0081572A">
              <w:rPr>
                <w:szCs w:val="24"/>
              </w:rPr>
              <w:t>Deposito yang berlaku</w:t>
            </w:r>
          </w:p>
        </w:tc>
        <w:tc>
          <w:tcPr>
            <w:tcW w:w="1914" w:type="pct"/>
          </w:tcPr>
          <w:p w14:paraId="3A94A44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9C1B0A9" w14:textId="77777777" w:rsidTr="007A323B">
        <w:tc>
          <w:tcPr>
            <w:tcW w:w="3086" w:type="pct"/>
          </w:tcPr>
          <w:p w14:paraId="336FD44C" w14:textId="2C0C06E0" w:rsidR="007A323B" w:rsidRPr="0081572A" w:rsidRDefault="00324EFB" w:rsidP="007A323B">
            <w:pPr>
              <w:pStyle w:val="ListParagraph"/>
              <w:spacing w:before="60" w:after="60" w:line="360" w:lineRule="auto"/>
              <w:ind w:left="0"/>
              <w:contextualSpacing w:val="0"/>
              <w:jc w:val="both"/>
              <w:rPr>
                <w:szCs w:val="24"/>
              </w:rPr>
            </w:pPr>
            <w:r w:rsidRPr="0081572A">
              <w:rPr>
                <w:szCs w:val="24"/>
                <w:lang w:val="en-US"/>
              </w:rPr>
              <w:t>Tingkat Imbalan</w:t>
            </w:r>
            <w:r w:rsidRPr="0081572A">
              <w:rPr>
                <w:szCs w:val="24"/>
              </w:rPr>
              <w:t xml:space="preserve"> </w:t>
            </w:r>
            <w:r w:rsidRPr="0081572A">
              <w:rPr>
                <w:szCs w:val="24"/>
                <w:lang w:val="en-US"/>
              </w:rPr>
              <w:t xml:space="preserve">Pembiayaan </w:t>
            </w:r>
            <w:r w:rsidR="000A1291" w:rsidRPr="0081572A">
              <w:rPr>
                <w:szCs w:val="24"/>
              </w:rPr>
              <w:t>BPRS</w:t>
            </w:r>
          </w:p>
        </w:tc>
        <w:tc>
          <w:tcPr>
            <w:tcW w:w="1914" w:type="pct"/>
          </w:tcPr>
          <w:p w14:paraId="64303DD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7C6A0DF" w14:textId="77777777" w:rsidTr="007A323B">
        <w:tc>
          <w:tcPr>
            <w:tcW w:w="3086" w:type="pct"/>
          </w:tcPr>
          <w:p w14:paraId="06A2FC6B" w14:textId="16FA4EEE"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Rata-rata </w:t>
            </w:r>
            <w:r w:rsidR="00324EFB" w:rsidRPr="0081572A">
              <w:rPr>
                <w:szCs w:val="24"/>
                <w:lang w:val="en-US"/>
              </w:rPr>
              <w:t>Tingkat Imbalan</w:t>
            </w:r>
            <w:r w:rsidR="00324EFB" w:rsidRPr="0081572A">
              <w:rPr>
                <w:szCs w:val="24"/>
              </w:rPr>
              <w:t xml:space="preserve"> </w:t>
            </w:r>
            <w:r w:rsidR="00324EFB" w:rsidRPr="0081572A">
              <w:rPr>
                <w:szCs w:val="24"/>
                <w:lang w:val="en-US"/>
              </w:rPr>
              <w:t xml:space="preserve">Pembiayaan </w:t>
            </w:r>
            <w:r w:rsidRPr="0081572A">
              <w:rPr>
                <w:szCs w:val="24"/>
              </w:rPr>
              <w:t>yang berlaku</w:t>
            </w:r>
          </w:p>
        </w:tc>
        <w:tc>
          <w:tcPr>
            <w:tcW w:w="1914" w:type="pct"/>
          </w:tcPr>
          <w:p w14:paraId="35BA511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7A79C89" w14:textId="77777777" w:rsidTr="007A323B">
        <w:tc>
          <w:tcPr>
            <w:tcW w:w="3086" w:type="pct"/>
          </w:tcPr>
          <w:p w14:paraId="2A1674F6" w14:textId="0A3E2AD6" w:rsidR="007A323B" w:rsidRPr="00463F22" w:rsidRDefault="00923F92" w:rsidP="007A323B">
            <w:pPr>
              <w:pStyle w:val="ListParagraph"/>
              <w:spacing w:before="60" w:after="60" w:line="360" w:lineRule="auto"/>
              <w:ind w:left="0"/>
              <w:contextualSpacing w:val="0"/>
              <w:jc w:val="both"/>
              <w:rPr>
                <w:iCs/>
                <w:strike/>
                <w:color w:val="000000"/>
                <w:szCs w:val="24"/>
                <w:lang w:val="en-US"/>
              </w:rPr>
            </w:pPr>
            <w:r w:rsidRPr="00463F22">
              <w:rPr>
                <w:iCs/>
                <w:color w:val="000000"/>
                <w:szCs w:val="24"/>
                <w:lang w:val="en-US"/>
              </w:rPr>
              <w:t>Faktor Pengurang (</w:t>
            </w:r>
            <w:r w:rsidRPr="00463F22">
              <w:rPr>
                <w:i/>
                <w:iCs/>
                <w:color w:val="000000"/>
                <w:szCs w:val="24"/>
                <w:lang w:val="en-US"/>
              </w:rPr>
              <w:t>Discount Factor</w:t>
            </w:r>
            <w:r w:rsidRPr="00463F22">
              <w:rPr>
                <w:iCs/>
                <w:color w:val="000000"/>
                <w:szCs w:val="24"/>
                <w:lang w:val="en-US"/>
              </w:rPr>
              <w:t>)</w:t>
            </w:r>
          </w:p>
        </w:tc>
        <w:tc>
          <w:tcPr>
            <w:tcW w:w="1914" w:type="pct"/>
          </w:tcPr>
          <w:p w14:paraId="3A91D51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A359BB5" w14:textId="77777777" w:rsidTr="007A323B">
        <w:tc>
          <w:tcPr>
            <w:tcW w:w="3086" w:type="pct"/>
          </w:tcPr>
          <w:p w14:paraId="442CDF7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Suku Bunga LPS</w:t>
            </w:r>
          </w:p>
        </w:tc>
        <w:tc>
          <w:tcPr>
            <w:tcW w:w="1914" w:type="pct"/>
          </w:tcPr>
          <w:p w14:paraId="08853B0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75A362BD" w14:textId="77777777" w:rsidR="007A323B" w:rsidRPr="00952B1A" w:rsidRDefault="007A323B" w:rsidP="007A323B">
      <w:pPr>
        <w:pStyle w:val="ListParagraph"/>
        <w:spacing w:before="60" w:after="60" w:line="360" w:lineRule="auto"/>
        <w:ind w:left="1134" w:firstLine="567"/>
        <w:contextualSpacing w:val="0"/>
        <w:jc w:val="both"/>
        <w:rPr>
          <w:color w:val="000000"/>
          <w:sz w:val="18"/>
          <w:szCs w:val="24"/>
        </w:rPr>
      </w:pPr>
    </w:p>
    <w:p w14:paraId="180FF3C2" w14:textId="77777777" w:rsidR="007A323B" w:rsidRPr="00463F22" w:rsidRDefault="007A323B" w:rsidP="00952B1A">
      <w:pPr>
        <w:pStyle w:val="ListParagraph"/>
        <w:spacing w:after="0" w:line="360" w:lineRule="auto"/>
        <w:ind w:left="1138"/>
        <w:contextualSpacing w:val="0"/>
        <w:jc w:val="center"/>
        <w:rPr>
          <w:color w:val="000000"/>
          <w:szCs w:val="24"/>
        </w:rPr>
      </w:pPr>
      <w:r w:rsidRPr="00463F22">
        <w:rPr>
          <w:color w:val="000000"/>
          <w:szCs w:val="24"/>
        </w:rPr>
        <w:t>Tabel Rincian Penggunaan Modal Disetor/Investasi Pembukaan Kantor Cabang</w:t>
      </w:r>
    </w:p>
    <w:tbl>
      <w:tblPr>
        <w:tblStyle w:val="TableGrid"/>
        <w:tblW w:w="4399" w:type="pct"/>
        <w:tblInd w:w="1129" w:type="dxa"/>
        <w:tblLook w:val="04A0" w:firstRow="1" w:lastRow="0" w:firstColumn="1" w:lastColumn="0" w:noHBand="0" w:noVBand="1"/>
      </w:tblPr>
      <w:tblGrid>
        <w:gridCol w:w="589"/>
        <w:gridCol w:w="4542"/>
        <w:gridCol w:w="1106"/>
        <w:gridCol w:w="1031"/>
        <w:gridCol w:w="1011"/>
      </w:tblGrid>
      <w:tr w:rsidR="00463F22" w:rsidRPr="00463F22" w14:paraId="24810AF2" w14:textId="77777777" w:rsidTr="00463F22">
        <w:trPr>
          <w:trHeight w:val="1360"/>
          <w:tblHeader/>
        </w:trPr>
        <w:tc>
          <w:tcPr>
            <w:tcW w:w="327" w:type="pct"/>
            <w:shd w:val="clear" w:color="auto" w:fill="C00000"/>
            <w:vAlign w:val="center"/>
          </w:tcPr>
          <w:p w14:paraId="37072023" w14:textId="77777777" w:rsidR="007A323B" w:rsidRPr="00463F22" w:rsidRDefault="007A323B" w:rsidP="00463F22">
            <w:pPr>
              <w:pStyle w:val="ListParagraph"/>
              <w:spacing w:before="60" w:after="60" w:line="360" w:lineRule="auto"/>
              <w:ind w:left="0"/>
              <w:contextualSpacing w:val="0"/>
              <w:jc w:val="center"/>
              <w:rPr>
                <w:color w:val="FFFFFF" w:themeColor="background1"/>
                <w:sz w:val="23"/>
                <w:szCs w:val="23"/>
              </w:rPr>
            </w:pPr>
            <w:r w:rsidRPr="00463F22">
              <w:rPr>
                <w:color w:val="FFFFFF" w:themeColor="background1"/>
                <w:sz w:val="23"/>
                <w:szCs w:val="23"/>
              </w:rPr>
              <w:t>No.</w:t>
            </w:r>
          </w:p>
        </w:tc>
        <w:tc>
          <w:tcPr>
            <w:tcW w:w="2760" w:type="pct"/>
            <w:shd w:val="clear" w:color="auto" w:fill="C00000"/>
            <w:vAlign w:val="center"/>
          </w:tcPr>
          <w:p w14:paraId="27689D35" w14:textId="77777777" w:rsidR="007A323B" w:rsidRPr="00463F22" w:rsidRDefault="007A323B" w:rsidP="00463F22">
            <w:pPr>
              <w:pStyle w:val="ListParagraph"/>
              <w:spacing w:before="60" w:after="60" w:line="360" w:lineRule="auto"/>
              <w:ind w:left="0"/>
              <w:contextualSpacing w:val="0"/>
              <w:jc w:val="center"/>
              <w:rPr>
                <w:color w:val="FFFFFF" w:themeColor="background1"/>
                <w:sz w:val="23"/>
                <w:szCs w:val="23"/>
              </w:rPr>
            </w:pPr>
            <w:r w:rsidRPr="00463F22">
              <w:rPr>
                <w:color w:val="FFFFFF" w:themeColor="background1"/>
                <w:sz w:val="23"/>
                <w:szCs w:val="23"/>
              </w:rPr>
              <w:t>Jenis Pengeluaran</w:t>
            </w:r>
          </w:p>
        </w:tc>
        <w:tc>
          <w:tcPr>
            <w:tcW w:w="685" w:type="pct"/>
            <w:shd w:val="clear" w:color="auto" w:fill="C00000"/>
            <w:vAlign w:val="center"/>
          </w:tcPr>
          <w:p w14:paraId="7363C075" w14:textId="77777777" w:rsidR="007A323B" w:rsidRPr="00463F22" w:rsidRDefault="007A323B" w:rsidP="00463F22">
            <w:pPr>
              <w:pStyle w:val="ListParagraph"/>
              <w:spacing w:before="60" w:after="60" w:line="360" w:lineRule="auto"/>
              <w:ind w:left="0"/>
              <w:contextualSpacing w:val="0"/>
              <w:jc w:val="center"/>
              <w:rPr>
                <w:color w:val="FFFFFF" w:themeColor="background1"/>
                <w:sz w:val="23"/>
                <w:szCs w:val="23"/>
              </w:rPr>
            </w:pPr>
            <w:r w:rsidRPr="00463F22">
              <w:rPr>
                <w:color w:val="FFFFFF" w:themeColor="background1"/>
                <w:sz w:val="23"/>
                <w:szCs w:val="23"/>
              </w:rPr>
              <w:t>Jumlah Unit</w:t>
            </w:r>
          </w:p>
        </w:tc>
        <w:tc>
          <w:tcPr>
            <w:tcW w:w="601" w:type="pct"/>
            <w:shd w:val="clear" w:color="auto" w:fill="C00000"/>
            <w:vAlign w:val="center"/>
          </w:tcPr>
          <w:p w14:paraId="5388F727" w14:textId="77777777" w:rsidR="00920DE7" w:rsidRPr="00463F22" w:rsidRDefault="007A323B" w:rsidP="00463F22">
            <w:pPr>
              <w:pStyle w:val="ListParagraph"/>
              <w:spacing w:before="60" w:after="60" w:line="360" w:lineRule="auto"/>
              <w:ind w:left="0"/>
              <w:contextualSpacing w:val="0"/>
              <w:jc w:val="center"/>
              <w:rPr>
                <w:color w:val="FFFFFF" w:themeColor="background1"/>
                <w:sz w:val="23"/>
                <w:szCs w:val="23"/>
                <w:lang w:val="en-US"/>
              </w:rPr>
            </w:pPr>
            <w:r w:rsidRPr="00463F22">
              <w:rPr>
                <w:color w:val="FFFFFF" w:themeColor="background1"/>
                <w:sz w:val="23"/>
                <w:szCs w:val="23"/>
              </w:rPr>
              <w:t>Harga</w:t>
            </w:r>
            <w:r w:rsidR="00920DE7" w:rsidRPr="00463F22">
              <w:rPr>
                <w:color w:val="FFFFFF" w:themeColor="background1"/>
                <w:sz w:val="23"/>
                <w:szCs w:val="23"/>
                <w:lang w:val="en-US"/>
              </w:rPr>
              <w:t>/</w:t>
            </w:r>
          </w:p>
          <w:p w14:paraId="54DB5046" w14:textId="487E6272" w:rsidR="007A323B" w:rsidRPr="00463F22" w:rsidRDefault="00920DE7" w:rsidP="00463F22">
            <w:pPr>
              <w:pStyle w:val="ListParagraph"/>
              <w:spacing w:before="60" w:after="60" w:line="360" w:lineRule="auto"/>
              <w:ind w:left="0"/>
              <w:contextualSpacing w:val="0"/>
              <w:jc w:val="center"/>
              <w:rPr>
                <w:color w:val="FFFFFF" w:themeColor="background1"/>
                <w:sz w:val="23"/>
                <w:szCs w:val="23"/>
              </w:rPr>
            </w:pPr>
            <w:r w:rsidRPr="00463F22">
              <w:rPr>
                <w:color w:val="FFFFFF" w:themeColor="background1"/>
                <w:sz w:val="23"/>
                <w:szCs w:val="23"/>
                <w:lang w:val="en-US"/>
              </w:rPr>
              <w:t>Biaya</w:t>
            </w:r>
            <w:r w:rsidR="007A323B" w:rsidRPr="00463F22">
              <w:rPr>
                <w:color w:val="FFFFFF" w:themeColor="background1"/>
                <w:sz w:val="23"/>
                <w:szCs w:val="23"/>
              </w:rPr>
              <w:t xml:space="preserve"> Satuan</w:t>
            </w:r>
          </w:p>
        </w:tc>
        <w:tc>
          <w:tcPr>
            <w:tcW w:w="627" w:type="pct"/>
            <w:shd w:val="clear" w:color="auto" w:fill="C00000"/>
            <w:vAlign w:val="center"/>
          </w:tcPr>
          <w:p w14:paraId="7CA36C5C" w14:textId="77777777" w:rsidR="007A323B" w:rsidRPr="00463F22" w:rsidRDefault="007A323B" w:rsidP="00463F22">
            <w:pPr>
              <w:pStyle w:val="ListParagraph"/>
              <w:spacing w:before="60" w:after="60" w:line="360" w:lineRule="auto"/>
              <w:ind w:left="0"/>
              <w:contextualSpacing w:val="0"/>
              <w:jc w:val="center"/>
              <w:rPr>
                <w:color w:val="FFFFFF" w:themeColor="background1"/>
                <w:sz w:val="23"/>
                <w:szCs w:val="23"/>
              </w:rPr>
            </w:pPr>
            <w:r w:rsidRPr="00463F22">
              <w:rPr>
                <w:color w:val="FFFFFF" w:themeColor="background1"/>
                <w:sz w:val="23"/>
                <w:szCs w:val="23"/>
              </w:rPr>
              <w:t>Total</w:t>
            </w:r>
          </w:p>
        </w:tc>
      </w:tr>
      <w:tr w:rsidR="00463F22" w:rsidRPr="00463F22" w14:paraId="2836357B" w14:textId="77777777" w:rsidTr="007A323B">
        <w:tc>
          <w:tcPr>
            <w:tcW w:w="5000" w:type="pct"/>
            <w:gridSpan w:val="5"/>
            <w:shd w:val="clear" w:color="auto" w:fill="D9D9D9" w:themeFill="background1" w:themeFillShade="D9"/>
          </w:tcPr>
          <w:p w14:paraId="058DB3C5" w14:textId="0DFE044D" w:rsidR="007A323B" w:rsidRPr="00976D0A" w:rsidRDefault="00923F92" w:rsidP="00E87884">
            <w:pPr>
              <w:pStyle w:val="ListParagraph"/>
              <w:spacing w:before="60" w:after="60" w:line="360" w:lineRule="auto"/>
              <w:ind w:left="0"/>
              <w:contextualSpacing w:val="0"/>
              <w:jc w:val="both"/>
              <w:rPr>
                <w:b/>
                <w:color w:val="000000"/>
                <w:szCs w:val="24"/>
              </w:rPr>
            </w:pPr>
            <w:r w:rsidRPr="00976D0A">
              <w:rPr>
                <w:b/>
                <w:color w:val="000000"/>
                <w:szCs w:val="24"/>
              </w:rPr>
              <w:t>Biaya Pra</w:t>
            </w:r>
            <w:r w:rsidRPr="00976D0A">
              <w:rPr>
                <w:b/>
                <w:color w:val="000000"/>
                <w:szCs w:val="24"/>
                <w:lang w:val="en-US"/>
              </w:rPr>
              <w:t>o</w:t>
            </w:r>
            <w:r w:rsidR="007A323B" w:rsidRPr="00976D0A">
              <w:rPr>
                <w:b/>
                <w:color w:val="000000"/>
                <w:szCs w:val="24"/>
              </w:rPr>
              <w:t>perasional</w:t>
            </w:r>
          </w:p>
        </w:tc>
      </w:tr>
      <w:tr w:rsidR="00463F22" w:rsidRPr="00463F22" w14:paraId="6C772348" w14:textId="77777777" w:rsidTr="007A323B">
        <w:tc>
          <w:tcPr>
            <w:tcW w:w="327" w:type="pct"/>
          </w:tcPr>
          <w:p w14:paraId="42AE69E7"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2760" w:type="pct"/>
          </w:tcPr>
          <w:p w14:paraId="3821A1EE"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Studi Kelayakan</w:t>
            </w:r>
          </w:p>
        </w:tc>
        <w:tc>
          <w:tcPr>
            <w:tcW w:w="685" w:type="pct"/>
          </w:tcPr>
          <w:p w14:paraId="7D4DE73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0AC65A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0C4798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8FFEB0C" w14:textId="77777777" w:rsidTr="007A323B">
        <w:tc>
          <w:tcPr>
            <w:tcW w:w="327" w:type="pct"/>
          </w:tcPr>
          <w:p w14:paraId="319168EF"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2760" w:type="pct"/>
          </w:tcPr>
          <w:p w14:paraId="3273625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Rekrutmen</w:t>
            </w:r>
          </w:p>
        </w:tc>
        <w:tc>
          <w:tcPr>
            <w:tcW w:w="685" w:type="pct"/>
          </w:tcPr>
          <w:p w14:paraId="0F9011A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500EA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2F24FCB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D0AE539" w14:textId="77777777" w:rsidTr="007A323B">
        <w:tc>
          <w:tcPr>
            <w:tcW w:w="327" w:type="pct"/>
          </w:tcPr>
          <w:p w14:paraId="4CE8FAC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w:t>
            </w:r>
          </w:p>
        </w:tc>
        <w:tc>
          <w:tcPr>
            <w:tcW w:w="2760" w:type="pct"/>
          </w:tcPr>
          <w:p w14:paraId="20E9B92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Pelatihan</w:t>
            </w:r>
          </w:p>
        </w:tc>
        <w:tc>
          <w:tcPr>
            <w:tcW w:w="685" w:type="pct"/>
          </w:tcPr>
          <w:p w14:paraId="4171CA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563A1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A34220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B60459F" w14:textId="77777777" w:rsidTr="007A323B">
        <w:tc>
          <w:tcPr>
            <w:tcW w:w="327" w:type="pct"/>
          </w:tcPr>
          <w:p w14:paraId="0608A4C3"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4</w:t>
            </w:r>
          </w:p>
        </w:tc>
        <w:tc>
          <w:tcPr>
            <w:tcW w:w="2760" w:type="pct"/>
          </w:tcPr>
          <w:p w14:paraId="14A57348"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Perizinan</w:t>
            </w:r>
          </w:p>
        </w:tc>
        <w:tc>
          <w:tcPr>
            <w:tcW w:w="685" w:type="pct"/>
          </w:tcPr>
          <w:p w14:paraId="2A444B9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915208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5A8C81E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0F41981" w14:textId="77777777" w:rsidTr="007A323B">
        <w:tc>
          <w:tcPr>
            <w:tcW w:w="3086" w:type="pct"/>
            <w:gridSpan w:val="2"/>
          </w:tcPr>
          <w:p w14:paraId="175BC246"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lastRenderedPageBreak/>
              <w:t>Total I</w:t>
            </w:r>
          </w:p>
        </w:tc>
        <w:tc>
          <w:tcPr>
            <w:tcW w:w="685" w:type="pct"/>
          </w:tcPr>
          <w:p w14:paraId="3638C54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AF52A6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A699E8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BA08CED" w14:textId="77777777" w:rsidTr="007A323B">
        <w:tc>
          <w:tcPr>
            <w:tcW w:w="5000" w:type="pct"/>
            <w:gridSpan w:val="5"/>
            <w:shd w:val="clear" w:color="auto" w:fill="D9D9D9" w:themeFill="background1" w:themeFillShade="D9"/>
          </w:tcPr>
          <w:p w14:paraId="5F834FFD" w14:textId="77777777" w:rsidR="007A323B" w:rsidRPr="00976D0A" w:rsidRDefault="007A323B" w:rsidP="007A323B">
            <w:pPr>
              <w:pStyle w:val="ListParagraph"/>
              <w:spacing w:before="60" w:after="60" w:line="360" w:lineRule="auto"/>
              <w:ind w:left="0"/>
              <w:contextualSpacing w:val="0"/>
              <w:jc w:val="both"/>
              <w:rPr>
                <w:b/>
                <w:color w:val="000000"/>
                <w:szCs w:val="24"/>
              </w:rPr>
            </w:pPr>
            <w:r w:rsidRPr="00976D0A">
              <w:rPr>
                <w:b/>
                <w:color w:val="000000"/>
                <w:szCs w:val="24"/>
              </w:rPr>
              <w:t>Infrastruktur</w:t>
            </w:r>
          </w:p>
        </w:tc>
      </w:tr>
      <w:tr w:rsidR="00463F22" w:rsidRPr="00463F22" w14:paraId="70B8CEB6" w14:textId="77777777" w:rsidTr="007A323B">
        <w:tc>
          <w:tcPr>
            <w:tcW w:w="327" w:type="pct"/>
          </w:tcPr>
          <w:p w14:paraId="694B4F2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760" w:type="pct"/>
          </w:tcPr>
          <w:p w14:paraId="0927F94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Teknologi Informasi</w:t>
            </w:r>
          </w:p>
        </w:tc>
        <w:tc>
          <w:tcPr>
            <w:tcW w:w="685" w:type="pct"/>
          </w:tcPr>
          <w:p w14:paraId="5D92495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01586A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4DC41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E23F808" w14:textId="77777777" w:rsidTr="007A323B">
        <w:tc>
          <w:tcPr>
            <w:tcW w:w="327" w:type="pct"/>
          </w:tcPr>
          <w:p w14:paraId="7CDF1C6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2760" w:type="pct"/>
          </w:tcPr>
          <w:p w14:paraId="16512756"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PC Desktop</w:t>
            </w:r>
          </w:p>
        </w:tc>
        <w:tc>
          <w:tcPr>
            <w:tcW w:w="685" w:type="pct"/>
          </w:tcPr>
          <w:p w14:paraId="425EBD3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78E094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2F06ACE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6CC3F00" w14:textId="77777777" w:rsidTr="007A323B">
        <w:tc>
          <w:tcPr>
            <w:tcW w:w="327" w:type="pct"/>
          </w:tcPr>
          <w:p w14:paraId="34EF03C7"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2760" w:type="pct"/>
          </w:tcPr>
          <w:p w14:paraId="5070BDF6" w14:textId="667CD881" w:rsidR="007A323B" w:rsidRPr="00463F22" w:rsidRDefault="00923F92" w:rsidP="007A323B">
            <w:pPr>
              <w:pStyle w:val="ListParagraph"/>
              <w:spacing w:before="60" w:after="60" w:line="360" w:lineRule="auto"/>
              <w:ind w:left="0"/>
              <w:contextualSpacing w:val="0"/>
              <w:jc w:val="both"/>
              <w:rPr>
                <w:color w:val="000000"/>
                <w:szCs w:val="24"/>
              </w:rPr>
            </w:pPr>
            <w:r w:rsidRPr="00463F22">
              <w:rPr>
                <w:color w:val="000000"/>
                <w:szCs w:val="24"/>
                <w:lang w:val="en-US"/>
              </w:rPr>
              <w:t>Peladen (</w:t>
            </w:r>
            <w:r w:rsidR="007A323B" w:rsidRPr="00463F22">
              <w:rPr>
                <w:i/>
                <w:color w:val="000000"/>
                <w:szCs w:val="24"/>
              </w:rPr>
              <w:t>Server</w:t>
            </w:r>
            <w:r w:rsidRPr="00463F22">
              <w:rPr>
                <w:color w:val="000000"/>
                <w:szCs w:val="24"/>
                <w:lang w:val="en-US"/>
              </w:rPr>
              <w:t xml:space="preserve">) </w:t>
            </w:r>
            <w:r w:rsidR="007A323B" w:rsidRPr="00463F22">
              <w:rPr>
                <w:color w:val="000000"/>
                <w:szCs w:val="24"/>
              </w:rPr>
              <w:t>+</w:t>
            </w:r>
            <w:r w:rsidRPr="00463F22">
              <w:rPr>
                <w:color w:val="000000"/>
                <w:szCs w:val="24"/>
                <w:lang w:val="en-US"/>
              </w:rPr>
              <w:t xml:space="preserve"> </w:t>
            </w:r>
            <w:r w:rsidR="007A323B" w:rsidRPr="00463F22">
              <w:rPr>
                <w:color w:val="000000"/>
                <w:szCs w:val="24"/>
              </w:rPr>
              <w:t>UPS</w:t>
            </w:r>
          </w:p>
        </w:tc>
        <w:tc>
          <w:tcPr>
            <w:tcW w:w="685" w:type="pct"/>
          </w:tcPr>
          <w:p w14:paraId="103469F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5D152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A47FD4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BBC063F" w14:textId="77777777" w:rsidTr="007A323B">
        <w:tc>
          <w:tcPr>
            <w:tcW w:w="327" w:type="pct"/>
          </w:tcPr>
          <w:p w14:paraId="64998AEF"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w:t>
            </w:r>
          </w:p>
        </w:tc>
        <w:tc>
          <w:tcPr>
            <w:tcW w:w="2760" w:type="pct"/>
          </w:tcPr>
          <w:p w14:paraId="7173EBE8"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Laptop</w:t>
            </w:r>
          </w:p>
        </w:tc>
        <w:tc>
          <w:tcPr>
            <w:tcW w:w="685" w:type="pct"/>
          </w:tcPr>
          <w:p w14:paraId="072E118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D623CD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CC48F5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E588763" w14:textId="77777777" w:rsidTr="007A323B">
        <w:tc>
          <w:tcPr>
            <w:tcW w:w="327" w:type="pct"/>
          </w:tcPr>
          <w:p w14:paraId="2748929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4</w:t>
            </w:r>
          </w:p>
        </w:tc>
        <w:tc>
          <w:tcPr>
            <w:tcW w:w="2760" w:type="pct"/>
          </w:tcPr>
          <w:p w14:paraId="262BFCA0"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Internet</w:t>
            </w:r>
          </w:p>
        </w:tc>
        <w:tc>
          <w:tcPr>
            <w:tcW w:w="685" w:type="pct"/>
          </w:tcPr>
          <w:p w14:paraId="00875D3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640EFD2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2E13F2D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9B22253" w14:textId="77777777" w:rsidTr="007A323B">
        <w:tc>
          <w:tcPr>
            <w:tcW w:w="327" w:type="pct"/>
          </w:tcPr>
          <w:p w14:paraId="354EB3E9"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5</w:t>
            </w:r>
          </w:p>
        </w:tc>
        <w:tc>
          <w:tcPr>
            <w:tcW w:w="2760" w:type="pct"/>
          </w:tcPr>
          <w:p w14:paraId="2758CE68" w14:textId="77777777" w:rsidR="007A323B" w:rsidRPr="00463F22" w:rsidRDefault="007A323B" w:rsidP="007A323B">
            <w:pPr>
              <w:pStyle w:val="ListParagraph"/>
              <w:spacing w:before="60" w:after="60" w:line="360" w:lineRule="auto"/>
              <w:ind w:left="0"/>
              <w:contextualSpacing w:val="0"/>
              <w:jc w:val="both"/>
              <w:rPr>
                <w:i/>
                <w:color w:val="000000"/>
                <w:szCs w:val="24"/>
              </w:rPr>
            </w:pPr>
            <w:r w:rsidRPr="00463F22">
              <w:rPr>
                <w:i/>
                <w:color w:val="000000"/>
                <w:szCs w:val="24"/>
              </w:rPr>
              <w:t>Scanner</w:t>
            </w:r>
          </w:p>
        </w:tc>
        <w:tc>
          <w:tcPr>
            <w:tcW w:w="685" w:type="pct"/>
          </w:tcPr>
          <w:p w14:paraId="14F340A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304FEF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1B64CE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7171E01" w14:textId="77777777" w:rsidTr="007A323B">
        <w:tc>
          <w:tcPr>
            <w:tcW w:w="327" w:type="pct"/>
          </w:tcPr>
          <w:p w14:paraId="51DB9827"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6</w:t>
            </w:r>
          </w:p>
        </w:tc>
        <w:tc>
          <w:tcPr>
            <w:tcW w:w="2760" w:type="pct"/>
          </w:tcPr>
          <w:p w14:paraId="70690461" w14:textId="77777777" w:rsidR="007A323B" w:rsidRPr="00463F22" w:rsidRDefault="007A323B" w:rsidP="007A323B">
            <w:pPr>
              <w:pStyle w:val="ListParagraph"/>
              <w:spacing w:before="60" w:after="60" w:line="360" w:lineRule="auto"/>
              <w:ind w:left="0"/>
              <w:contextualSpacing w:val="0"/>
              <w:jc w:val="both"/>
              <w:rPr>
                <w:i/>
                <w:color w:val="000000"/>
                <w:szCs w:val="24"/>
              </w:rPr>
            </w:pPr>
            <w:r w:rsidRPr="00463F22">
              <w:rPr>
                <w:i/>
                <w:color w:val="000000"/>
                <w:szCs w:val="24"/>
              </w:rPr>
              <w:t>Printer</w:t>
            </w:r>
          </w:p>
        </w:tc>
        <w:tc>
          <w:tcPr>
            <w:tcW w:w="685" w:type="pct"/>
          </w:tcPr>
          <w:p w14:paraId="07D9F2E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F475C1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FA564C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BB5C10" w14:textId="77777777" w:rsidTr="007A323B">
        <w:tc>
          <w:tcPr>
            <w:tcW w:w="327" w:type="pct"/>
          </w:tcPr>
          <w:p w14:paraId="1CE6B06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7</w:t>
            </w:r>
          </w:p>
        </w:tc>
        <w:tc>
          <w:tcPr>
            <w:tcW w:w="2760" w:type="pct"/>
          </w:tcPr>
          <w:p w14:paraId="590A476B" w14:textId="77777777" w:rsidR="007A323B" w:rsidRPr="00463F22" w:rsidRDefault="007A323B" w:rsidP="007A323B">
            <w:pPr>
              <w:pStyle w:val="ListParagraph"/>
              <w:spacing w:before="60" w:after="60" w:line="360" w:lineRule="auto"/>
              <w:ind w:left="0"/>
              <w:contextualSpacing w:val="0"/>
              <w:jc w:val="both"/>
              <w:rPr>
                <w:i/>
                <w:iCs/>
                <w:color w:val="000000"/>
                <w:szCs w:val="24"/>
              </w:rPr>
            </w:pPr>
            <w:r w:rsidRPr="00463F22">
              <w:rPr>
                <w:i/>
                <w:iCs/>
                <w:color w:val="000000"/>
                <w:szCs w:val="24"/>
              </w:rPr>
              <w:t>Software Finance</w:t>
            </w:r>
          </w:p>
        </w:tc>
        <w:tc>
          <w:tcPr>
            <w:tcW w:w="685" w:type="pct"/>
          </w:tcPr>
          <w:p w14:paraId="7A62B23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75B690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8D9205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A6C3CA8" w14:textId="77777777" w:rsidTr="007A323B">
        <w:tc>
          <w:tcPr>
            <w:tcW w:w="327" w:type="pct"/>
          </w:tcPr>
          <w:p w14:paraId="4AC7A83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8</w:t>
            </w:r>
          </w:p>
        </w:tc>
        <w:tc>
          <w:tcPr>
            <w:tcW w:w="2760" w:type="pct"/>
          </w:tcPr>
          <w:p w14:paraId="688CBD49" w14:textId="49905834"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Telepon + Fa</w:t>
            </w:r>
            <w:r w:rsidR="0006771B" w:rsidRPr="00463F22">
              <w:rPr>
                <w:color w:val="000000"/>
                <w:szCs w:val="24"/>
              </w:rPr>
              <w:t>ksimile</w:t>
            </w:r>
          </w:p>
        </w:tc>
        <w:tc>
          <w:tcPr>
            <w:tcW w:w="685" w:type="pct"/>
          </w:tcPr>
          <w:p w14:paraId="7A46970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11CA48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2E0F03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4E4D16D" w14:textId="77777777" w:rsidTr="007A323B">
        <w:tc>
          <w:tcPr>
            <w:tcW w:w="327" w:type="pct"/>
          </w:tcPr>
          <w:p w14:paraId="355FD3B2" w14:textId="77777777" w:rsidR="007A323B" w:rsidRPr="006C7BAA" w:rsidRDefault="007A323B" w:rsidP="007A323B">
            <w:pPr>
              <w:pStyle w:val="ListParagraph"/>
              <w:spacing w:before="60" w:after="60" w:line="360" w:lineRule="auto"/>
              <w:ind w:left="0"/>
              <w:contextualSpacing w:val="0"/>
              <w:jc w:val="center"/>
              <w:rPr>
                <w:color w:val="000000"/>
                <w:szCs w:val="24"/>
                <w:lang w:val="en-US"/>
              </w:rPr>
            </w:pPr>
          </w:p>
        </w:tc>
        <w:tc>
          <w:tcPr>
            <w:tcW w:w="2760" w:type="pct"/>
          </w:tcPr>
          <w:p w14:paraId="38492543"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Mebel</w:t>
            </w:r>
          </w:p>
        </w:tc>
        <w:tc>
          <w:tcPr>
            <w:tcW w:w="685" w:type="pct"/>
          </w:tcPr>
          <w:p w14:paraId="69274DC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3DF04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DB070D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602912" w14:textId="77777777" w:rsidTr="007A323B">
        <w:tc>
          <w:tcPr>
            <w:tcW w:w="327" w:type="pct"/>
          </w:tcPr>
          <w:p w14:paraId="494311B9" w14:textId="77777777" w:rsidR="007A323B" w:rsidRPr="006C7BAA" w:rsidRDefault="007A323B" w:rsidP="007A323B">
            <w:pPr>
              <w:pStyle w:val="ListParagraph"/>
              <w:spacing w:before="60" w:after="60" w:line="360" w:lineRule="auto"/>
              <w:ind w:left="0"/>
              <w:contextualSpacing w:val="0"/>
              <w:jc w:val="center"/>
              <w:rPr>
                <w:color w:val="000000"/>
                <w:szCs w:val="24"/>
                <w:lang w:val="en-US"/>
              </w:rPr>
            </w:pPr>
            <w:r w:rsidRPr="00463F22">
              <w:rPr>
                <w:color w:val="000000"/>
                <w:szCs w:val="24"/>
              </w:rPr>
              <w:t>9</w:t>
            </w:r>
          </w:p>
        </w:tc>
        <w:tc>
          <w:tcPr>
            <w:tcW w:w="2760" w:type="pct"/>
          </w:tcPr>
          <w:p w14:paraId="2D0BB8DB" w14:textId="64F7A60F"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Meja Kerja Direktur</w:t>
            </w:r>
            <w:r w:rsidR="001E1057" w:rsidRPr="00463F22">
              <w:rPr>
                <w:color w:val="000000"/>
                <w:szCs w:val="24"/>
                <w:lang w:val="en-US"/>
              </w:rPr>
              <w:t xml:space="preserve"> atau </w:t>
            </w:r>
            <w:r w:rsidRPr="00463F22">
              <w:rPr>
                <w:color w:val="000000"/>
                <w:szCs w:val="24"/>
              </w:rPr>
              <w:t>Komisaris</w:t>
            </w:r>
          </w:p>
        </w:tc>
        <w:tc>
          <w:tcPr>
            <w:tcW w:w="685" w:type="pct"/>
          </w:tcPr>
          <w:p w14:paraId="35BF6A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B637CC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2B7485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8871931" w14:textId="77777777" w:rsidTr="007A323B">
        <w:tc>
          <w:tcPr>
            <w:tcW w:w="327" w:type="pct"/>
          </w:tcPr>
          <w:p w14:paraId="2014791A"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10</w:t>
            </w:r>
          </w:p>
        </w:tc>
        <w:tc>
          <w:tcPr>
            <w:tcW w:w="2760" w:type="pct"/>
          </w:tcPr>
          <w:p w14:paraId="4C769198"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Meja Kerja Pegawai</w:t>
            </w:r>
          </w:p>
        </w:tc>
        <w:tc>
          <w:tcPr>
            <w:tcW w:w="685" w:type="pct"/>
          </w:tcPr>
          <w:p w14:paraId="7BBC42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03F7BD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E7DBB4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DC015D2" w14:textId="77777777" w:rsidTr="007A323B">
        <w:tc>
          <w:tcPr>
            <w:tcW w:w="327" w:type="pct"/>
          </w:tcPr>
          <w:p w14:paraId="51DE5912"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11</w:t>
            </w:r>
          </w:p>
        </w:tc>
        <w:tc>
          <w:tcPr>
            <w:tcW w:w="2760" w:type="pct"/>
          </w:tcPr>
          <w:p w14:paraId="5A0BF36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Meja Kasir</w:t>
            </w:r>
          </w:p>
        </w:tc>
        <w:tc>
          <w:tcPr>
            <w:tcW w:w="685" w:type="pct"/>
          </w:tcPr>
          <w:p w14:paraId="1786D8B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B35CEA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A46EB5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8F93982" w14:textId="77777777" w:rsidTr="007A323B">
        <w:tc>
          <w:tcPr>
            <w:tcW w:w="327" w:type="pct"/>
          </w:tcPr>
          <w:p w14:paraId="6D11D441"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12</w:t>
            </w:r>
          </w:p>
        </w:tc>
        <w:tc>
          <w:tcPr>
            <w:tcW w:w="2760" w:type="pct"/>
          </w:tcPr>
          <w:p w14:paraId="6008BFF1"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i/>
                <w:iCs/>
                <w:color w:val="000000"/>
                <w:szCs w:val="24"/>
              </w:rPr>
              <w:t>Buffet</w:t>
            </w:r>
            <w:r w:rsidRPr="00463F22">
              <w:rPr>
                <w:color w:val="000000"/>
                <w:szCs w:val="24"/>
              </w:rPr>
              <w:t>/Rak Buku</w:t>
            </w:r>
          </w:p>
        </w:tc>
        <w:tc>
          <w:tcPr>
            <w:tcW w:w="685" w:type="pct"/>
          </w:tcPr>
          <w:p w14:paraId="4AB863F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EE06F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23204B6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3E1FE85" w14:textId="77777777" w:rsidTr="007A323B">
        <w:tc>
          <w:tcPr>
            <w:tcW w:w="327" w:type="pct"/>
          </w:tcPr>
          <w:p w14:paraId="7C200591"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13</w:t>
            </w:r>
          </w:p>
        </w:tc>
        <w:tc>
          <w:tcPr>
            <w:tcW w:w="2760" w:type="pct"/>
          </w:tcPr>
          <w:p w14:paraId="7382879B"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Kursi Tamu (Ruang Direktur)</w:t>
            </w:r>
          </w:p>
        </w:tc>
        <w:tc>
          <w:tcPr>
            <w:tcW w:w="685" w:type="pct"/>
          </w:tcPr>
          <w:p w14:paraId="71992F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CD0A99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C06972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3E36EF7" w14:textId="77777777" w:rsidTr="007A323B">
        <w:tc>
          <w:tcPr>
            <w:tcW w:w="327" w:type="pct"/>
          </w:tcPr>
          <w:p w14:paraId="3FEE337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14</w:t>
            </w:r>
          </w:p>
        </w:tc>
        <w:tc>
          <w:tcPr>
            <w:tcW w:w="2760" w:type="pct"/>
          </w:tcPr>
          <w:p w14:paraId="303965E0" w14:textId="0BAA6E1C"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Kursi Kerja Direktur</w:t>
            </w:r>
            <w:r w:rsidR="001E1057" w:rsidRPr="00463F22">
              <w:rPr>
                <w:color w:val="000000"/>
                <w:szCs w:val="24"/>
                <w:lang w:val="en-US"/>
              </w:rPr>
              <w:t xml:space="preserve"> atau </w:t>
            </w:r>
            <w:r w:rsidRPr="00463F22">
              <w:rPr>
                <w:color w:val="000000"/>
                <w:szCs w:val="24"/>
              </w:rPr>
              <w:t>Komisaris</w:t>
            </w:r>
          </w:p>
        </w:tc>
        <w:tc>
          <w:tcPr>
            <w:tcW w:w="685" w:type="pct"/>
          </w:tcPr>
          <w:p w14:paraId="25060FB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7495313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A8F3B5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341C052" w14:textId="77777777" w:rsidTr="007A323B">
        <w:tc>
          <w:tcPr>
            <w:tcW w:w="327" w:type="pct"/>
          </w:tcPr>
          <w:p w14:paraId="4724B9B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15</w:t>
            </w:r>
          </w:p>
        </w:tc>
        <w:tc>
          <w:tcPr>
            <w:tcW w:w="2760" w:type="pct"/>
          </w:tcPr>
          <w:p w14:paraId="66F5A65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Kursi Pegawai</w:t>
            </w:r>
          </w:p>
        </w:tc>
        <w:tc>
          <w:tcPr>
            <w:tcW w:w="685" w:type="pct"/>
          </w:tcPr>
          <w:p w14:paraId="78FAC03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6AD577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30288A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5253A34" w14:textId="77777777" w:rsidTr="007A323B">
        <w:tc>
          <w:tcPr>
            <w:tcW w:w="327" w:type="pct"/>
          </w:tcPr>
          <w:p w14:paraId="5C7BC61B"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16</w:t>
            </w:r>
          </w:p>
        </w:tc>
        <w:tc>
          <w:tcPr>
            <w:tcW w:w="2760" w:type="pct"/>
          </w:tcPr>
          <w:p w14:paraId="136BF31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Kursi Nasabah</w:t>
            </w:r>
          </w:p>
        </w:tc>
        <w:tc>
          <w:tcPr>
            <w:tcW w:w="685" w:type="pct"/>
          </w:tcPr>
          <w:p w14:paraId="2F5AA2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31F024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7A7A30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291B280" w14:textId="77777777" w:rsidTr="007A323B">
        <w:tc>
          <w:tcPr>
            <w:tcW w:w="327" w:type="pct"/>
          </w:tcPr>
          <w:p w14:paraId="5036926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17</w:t>
            </w:r>
          </w:p>
        </w:tc>
        <w:tc>
          <w:tcPr>
            <w:tcW w:w="2760" w:type="pct"/>
          </w:tcPr>
          <w:p w14:paraId="589AD454" w14:textId="7EBA955B"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 xml:space="preserve">Meja + Kursi </w:t>
            </w:r>
            <w:r w:rsidR="0006771B" w:rsidRPr="00463F22">
              <w:rPr>
                <w:color w:val="000000"/>
                <w:szCs w:val="24"/>
              </w:rPr>
              <w:t>Ruang Rapat</w:t>
            </w:r>
          </w:p>
        </w:tc>
        <w:tc>
          <w:tcPr>
            <w:tcW w:w="685" w:type="pct"/>
          </w:tcPr>
          <w:p w14:paraId="46D077B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68DF2E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EACB46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855F26F" w14:textId="77777777" w:rsidTr="007A323B">
        <w:tc>
          <w:tcPr>
            <w:tcW w:w="327" w:type="pct"/>
          </w:tcPr>
          <w:p w14:paraId="3A79C599"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18</w:t>
            </w:r>
          </w:p>
        </w:tc>
        <w:tc>
          <w:tcPr>
            <w:tcW w:w="2760" w:type="pct"/>
          </w:tcPr>
          <w:p w14:paraId="6C9E440A"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Lemari Arsip</w:t>
            </w:r>
          </w:p>
        </w:tc>
        <w:tc>
          <w:tcPr>
            <w:tcW w:w="685" w:type="pct"/>
          </w:tcPr>
          <w:p w14:paraId="0EA51C1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6F3333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A4DDE4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BFBAD3C" w14:textId="77777777" w:rsidTr="007A323B">
        <w:tc>
          <w:tcPr>
            <w:tcW w:w="327" w:type="pct"/>
          </w:tcPr>
          <w:p w14:paraId="54426A9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760" w:type="pct"/>
          </w:tcPr>
          <w:p w14:paraId="12FFC34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Peralatan Lain</w:t>
            </w:r>
          </w:p>
        </w:tc>
        <w:tc>
          <w:tcPr>
            <w:tcW w:w="685" w:type="pct"/>
          </w:tcPr>
          <w:p w14:paraId="78F42D6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A7E866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2F63FD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3079D40" w14:textId="77777777" w:rsidTr="007A323B">
        <w:tc>
          <w:tcPr>
            <w:tcW w:w="327" w:type="pct"/>
          </w:tcPr>
          <w:p w14:paraId="3131D580"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19</w:t>
            </w:r>
          </w:p>
        </w:tc>
        <w:tc>
          <w:tcPr>
            <w:tcW w:w="2760" w:type="pct"/>
          </w:tcPr>
          <w:p w14:paraId="5FD86F55"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Mesin Fotokopi</w:t>
            </w:r>
          </w:p>
        </w:tc>
        <w:tc>
          <w:tcPr>
            <w:tcW w:w="685" w:type="pct"/>
          </w:tcPr>
          <w:p w14:paraId="0D33F5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D6E947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641528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99C1344" w14:textId="77777777" w:rsidTr="007A323B">
        <w:tc>
          <w:tcPr>
            <w:tcW w:w="327" w:type="pct"/>
          </w:tcPr>
          <w:p w14:paraId="56284710"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20</w:t>
            </w:r>
          </w:p>
        </w:tc>
        <w:tc>
          <w:tcPr>
            <w:tcW w:w="2760" w:type="pct"/>
          </w:tcPr>
          <w:p w14:paraId="623B0E19"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Lemari Brankas</w:t>
            </w:r>
          </w:p>
        </w:tc>
        <w:tc>
          <w:tcPr>
            <w:tcW w:w="685" w:type="pct"/>
          </w:tcPr>
          <w:p w14:paraId="0E98CB6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6BFB4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53734E9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EF6290" w14:textId="77777777" w:rsidTr="007A323B">
        <w:tc>
          <w:tcPr>
            <w:tcW w:w="327" w:type="pct"/>
          </w:tcPr>
          <w:p w14:paraId="439BC197"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lastRenderedPageBreak/>
              <w:t>21</w:t>
            </w:r>
          </w:p>
        </w:tc>
        <w:tc>
          <w:tcPr>
            <w:tcW w:w="2760" w:type="pct"/>
          </w:tcPr>
          <w:p w14:paraId="495E85F0" w14:textId="7D99B6CB" w:rsidR="007A323B" w:rsidRPr="00463F22" w:rsidRDefault="007A323B" w:rsidP="001E1057">
            <w:pPr>
              <w:pStyle w:val="ListParagraph"/>
              <w:spacing w:before="60" w:after="60" w:line="360" w:lineRule="auto"/>
              <w:ind w:left="0"/>
              <w:contextualSpacing w:val="0"/>
              <w:jc w:val="both"/>
              <w:rPr>
                <w:i/>
                <w:iCs/>
                <w:color w:val="000000"/>
                <w:szCs w:val="24"/>
              </w:rPr>
            </w:pPr>
            <w:r w:rsidRPr="00463F22">
              <w:rPr>
                <w:i/>
                <w:iCs/>
                <w:color w:val="000000"/>
                <w:szCs w:val="24"/>
              </w:rPr>
              <w:t xml:space="preserve">Filling </w:t>
            </w:r>
            <w:r w:rsidR="001E1057" w:rsidRPr="00463F22">
              <w:rPr>
                <w:i/>
                <w:iCs/>
                <w:color w:val="000000"/>
                <w:szCs w:val="24"/>
                <w:lang w:val="en-US"/>
              </w:rPr>
              <w:t>C</w:t>
            </w:r>
            <w:r w:rsidRPr="00463F22">
              <w:rPr>
                <w:i/>
                <w:iCs/>
                <w:color w:val="000000"/>
                <w:szCs w:val="24"/>
              </w:rPr>
              <w:t>abinet</w:t>
            </w:r>
          </w:p>
        </w:tc>
        <w:tc>
          <w:tcPr>
            <w:tcW w:w="685" w:type="pct"/>
          </w:tcPr>
          <w:p w14:paraId="4A4517F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7B6098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D99020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B016F92" w14:textId="77777777" w:rsidTr="007A323B">
        <w:tc>
          <w:tcPr>
            <w:tcW w:w="327" w:type="pct"/>
          </w:tcPr>
          <w:p w14:paraId="07A52C1F"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22</w:t>
            </w:r>
          </w:p>
        </w:tc>
        <w:tc>
          <w:tcPr>
            <w:tcW w:w="2760" w:type="pct"/>
          </w:tcPr>
          <w:p w14:paraId="669A53D6"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Penghancur Arsip</w:t>
            </w:r>
          </w:p>
        </w:tc>
        <w:tc>
          <w:tcPr>
            <w:tcW w:w="685" w:type="pct"/>
          </w:tcPr>
          <w:p w14:paraId="498F29E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446A79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597C8D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BDED3F3" w14:textId="77777777" w:rsidTr="007A323B">
        <w:tc>
          <w:tcPr>
            <w:tcW w:w="327" w:type="pct"/>
          </w:tcPr>
          <w:p w14:paraId="6122112C"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23</w:t>
            </w:r>
          </w:p>
        </w:tc>
        <w:tc>
          <w:tcPr>
            <w:tcW w:w="2760" w:type="pct"/>
          </w:tcPr>
          <w:p w14:paraId="72F9BCB8"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AC</w:t>
            </w:r>
          </w:p>
        </w:tc>
        <w:tc>
          <w:tcPr>
            <w:tcW w:w="685" w:type="pct"/>
          </w:tcPr>
          <w:p w14:paraId="71C9C2B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644011F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8FF0E9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C1CA4F6" w14:textId="77777777" w:rsidTr="007A323B">
        <w:tc>
          <w:tcPr>
            <w:tcW w:w="327" w:type="pct"/>
          </w:tcPr>
          <w:p w14:paraId="6E75F41B"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24</w:t>
            </w:r>
          </w:p>
        </w:tc>
        <w:tc>
          <w:tcPr>
            <w:tcW w:w="2760" w:type="pct"/>
          </w:tcPr>
          <w:p w14:paraId="3E22A00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i/>
                <w:iCs/>
                <w:color w:val="000000"/>
                <w:szCs w:val="24"/>
              </w:rPr>
              <w:t>Upgrade</w:t>
            </w:r>
            <w:r w:rsidRPr="00463F22">
              <w:rPr>
                <w:color w:val="000000"/>
                <w:szCs w:val="24"/>
              </w:rPr>
              <w:t xml:space="preserve"> Listrik</w:t>
            </w:r>
          </w:p>
        </w:tc>
        <w:tc>
          <w:tcPr>
            <w:tcW w:w="685" w:type="pct"/>
          </w:tcPr>
          <w:p w14:paraId="5162F07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BAF9B4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AE41C3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6B6DFB6" w14:textId="77777777" w:rsidTr="007A323B">
        <w:tc>
          <w:tcPr>
            <w:tcW w:w="327" w:type="pct"/>
          </w:tcPr>
          <w:p w14:paraId="11F11F7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25</w:t>
            </w:r>
          </w:p>
        </w:tc>
        <w:tc>
          <w:tcPr>
            <w:tcW w:w="2760" w:type="pct"/>
          </w:tcPr>
          <w:p w14:paraId="6A504D73"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CCTV</w:t>
            </w:r>
          </w:p>
        </w:tc>
        <w:tc>
          <w:tcPr>
            <w:tcW w:w="685" w:type="pct"/>
          </w:tcPr>
          <w:p w14:paraId="25B82A5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53D253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5C9B87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9D9DE03" w14:textId="77777777" w:rsidTr="007A323B">
        <w:tc>
          <w:tcPr>
            <w:tcW w:w="327" w:type="pct"/>
          </w:tcPr>
          <w:p w14:paraId="00B11639"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26</w:t>
            </w:r>
          </w:p>
        </w:tc>
        <w:tc>
          <w:tcPr>
            <w:tcW w:w="2760" w:type="pct"/>
          </w:tcPr>
          <w:p w14:paraId="24AE38AA" w14:textId="54284811"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Biaya Pasang Telepon</w:t>
            </w:r>
          </w:p>
        </w:tc>
        <w:tc>
          <w:tcPr>
            <w:tcW w:w="685" w:type="pct"/>
          </w:tcPr>
          <w:p w14:paraId="4AC08ED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8341B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20CA31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3E13355" w14:textId="77777777" w:rsidTr="007A323B">
        <w:tc>
          <w:tcPr>
            <w:tcW w:w="327" w:type="pct"/>
          </w:tcPr>
          <w:p w14:paraId="5626CA1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27</w:t>
            </w:r>
          </w:p>
        </w:tc>
        <w:tc>
          <w:tcPr>
            <w:tcW w:w="2760" w:type="pct"/>
          </w:tcPr>
          <w:p w14:paraId="2923CC9E" w14:textId="62A3FAB9" w:rsidR="007A323B" w:rsidRPr="00463F22" w:rsidRDefault="007A323B" w:rsidP="0038376A">
            <w:pPr>
              <w:pStyle w:val="ListParagraph"/>
              <w:spacing w:before="60" w:after="60" w:line="360" w:lineRule="auto"/>
              <w:ind w:left="0"/>
              <w:contextualSpacing w:val="0"/>
              <w:jc w:val="both"/>
              <w:rPr>
                <w:color w:val="000000"/>
                <w:szCs w:val="24"/>
                <w:lang w:val="en-US"/>
              </w:rPr>
            </w:pPr>
            <w:r w:rsidRPr="00463F22">
              <w:rPr>
                <w:color w:val="000000"/>
                <w:szCs w:val="24"/>
              </w:rPr>
              <w:t xml:space="preserve">Kendaraan </w:t>
            </w:r>
            <w:r w:rsidR="0038376A" w:rsidRPr="00463F22">
              <w:rPr>
                <w:color w:val="000000"/>
                <w:szCs w:val="24"/>
                <w:lang w:val="en-US"/>
              </w:rPr>
              <w:t xml:space="preserve">Bermotor </w:t>
            </w:r>
            <w:r w:rsidRPr="00463F22">
              <w:rPr>
                <w:color w:val="000000"/>
                <w:szCs w:val="24"/>
              </w:rPr>
              <w:t>Roda 2</w:t>
            </w:r>
            <w:r w:rsidR="0038376A" w:rsidRPr="00463F22">
              <w:rPr>
                <w:color w:val="000000"/>
                <w:szCs w:val="24"/>
                <w:lang w:val="en-US"/>
              </w:rPr>
              <w:t xml:space="preserve"> (dua)</w:t>
            </w:r>
          </w:p>
        </w:tc>
        <w:tc>
          <w:tcPr>
            <w:tcW w:w="685" w:type="pct"/>
          </w:tcPr>
          <w:p w14:paraId="5D6D915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F6D2BB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2A33E4E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BE5BD6" w14:textId="77777777" w:rsidTr="007A323B">
        <w:tc>
          <w:tcPr>
            <w:tcW w:w="327" w:type="pct"/>
          </w:tcPr>
          <w:p w14:paraId="117B0D50"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28</w:t>
            </w:r>
          </w:p>
        </w:tc>
        <w:tc>
          <w:tcPr>
            <w:tcW w:w="2760" w:type="pct"/>
          </w:tcPr>
          <w:p w14:paraId="38BA69D7"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Sewa Gedung</w:t>
            </w:r>
          </w:p>
        </w:tc>
        <w:tc>
          <w:tcPr>
            <w:tcW w:w="685" w:type="pct"/>
          </w:tcPr>
          <w:p w14:paraId="627B244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92BF3C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6345C1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D45A534" w14:textId="77777777" w:rsidTr="007A323B">
        <w:tc>
          <w:tcPr>
            <w:tcW w:w="327" w:type="pct"/>
          </w:tcPr>
          <w:p w14:paraId="2ED60D6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29</w:t>
            </w:r>
          </w:p>
        </w:tc>
        <w:tc>
          <w:tcPr>
            <w:tcW w:w="2760" w:type="pct"/>
          </w:tcPr>
          <w:p w14:paraId="64CC777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Renovasi Gedung</w:t>
            </w:r>
          </w:p>
        </w:tc>
        <w:tc>
          <w:tcPr>
            <w:tcW w:w="685" w:type="pct"/>
          </w:tcPr>
          <w:p w14:paraId="1310DF2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94DFF3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0439F5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B95F688" w14:textId="77777777" w:rsidTr="007A323B">
        <w:tc>
          <w:tcPr>
            <w:tcW w:w="327" w:type="pct"/>
          </w:tcPr>
          <w:p w14:paraId="43DF7D61"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30</w:t>
            </w:r>
          </w:p>
        </w:tc>
        <w:tc>
          <w:tcPr>
            <w:tcW w:w="2760" w:type="pct"/>
          </w:tcPr>
          <w:p w14:paraId="6FD9C2A2"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Jasa-jasa</w:t>
            </w:r>
          </w:p>
        </w:tc>
        <w:tc>
          <w:tcPr>
            <w:tcW w:w="685" w:type="pct"/>
          </w:tcPr>
          <w:p w14:paraId="100CBD3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53C46E5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1CA5E7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1C58EB5" w14:textId="77777777" w:rsidTr="007A323B">
        <w:tc>
          <w:tcPr>
            <w:tcW w:w="3086" w:type="pct"/>
            <w:gridSpan w:val="2"/>
          </w:tcPr>
          <w:p w14:paraId="031FA550"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Total II</w:t>
            </w:r>
          </w:p>
        </w:tc>
        <w:tc>
          <w:tcPr>
            <w:tcW w:w="685" w:type="pct"/>
          </w:tcPr>
          <w:p w14:paraId="7015A2B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910FAB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B6FF98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80486B7" w14:textId="77777777" w:rsidTr="007A323B">
        <w:tc>
          <w:tcPr>
            <w:tcW w:w="5000" w:type="pct"/>
            <w:gridSpan w:val="5"/>
            <w:shd w:val="clear" w:color="auto" w:fill="D9D9D9" w:themeFill="background1" w:themeFillShade="D9"/>
          </w:tcPr>
          <w:p w14:paraId="53009297" w14:textId="77777777" w:rsidR="007A323B" w:rsidRPr="00976D0A" w:rsidRDefault="007A323B" w:rsidP="007A323B">
            <w:pPr>
              <w:pStyle w:val="ListParagraph"/>
              <w:spacing w:before="60" w:after="60" w:line="360" w:lineRule="auto"/>
              <w:ind w:left="0"/>
              <w:contextualSpacing w:val="0"/>
              <w:jc w:val="both"/>
              <w:rPr>
                <w:b/>
                <w:color w:val="000000"/>
                <w:szCs w:val="24"/>
              </w:rPr>
            </w:pPr>
            <w:r w:rsidRPr="00976D0A">
              <w:rPr>
                <w:b/>
                <w:color w:val="000000"/>
                <w:szCs w:val="24"/>
              </w:rPr>
              <w:t>Operasional Kantor</w:t>
            </w:r>
          </w:p>
        </w:tc>
      </w:tr>
      <w:tr w:rsidR="00463F22" w:rsidRPr="00463F22" w14:paraId="33BEE1CD" w14:textId="77777777" w:rsidTr="007A323B">
        <w:tc>
          <w:tcPr>
            <w:tcW w:w="327" w:type="pct"/>
          </w:tcPr>
          <w:p w14:paraId="40B10ED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2760" w:type="pct"/>
          </w:tcPr>
          <w:p w14:paraId="639351A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ATK</w:t>
            </w:r>
          </w:p>
        </w:tc>
        <w:tc>
          <w:tcPr>
            <w:tcW w:w="685" w:type="pct"/>
          </w:tcPr>
          <w:p w14:paraId="25B1588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F9EF8F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0C2944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3520B83" w14:textId="77777777" w:rsidTr="007A323B">
        <w:tc>
          <w:tcPr>
            <w:tcW w:w="327" w:type="pct"/>
          </w:tcPr>
          <w:p w14:paraId="3CE93AEF"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2760" w:type="pct"/>
          </w:tcPr>
          <w:p w14:paraId="5A86A4E9"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Listrik/Air/Gas</w:t>
            </w:r>
          </w:p>
        </w:tc>
        <w:tc>
          <w:tcPr>
            <w:tcW w:w="685" w:type="pct"/>
          </w:tcPr>
          <w:p w14:paraId="7A71606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6A8D110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0D26AA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35C935B" w14:textId="77777777" w:rsidTr="007A323B">
        <w:tc>
          <w:tcPr>
            <w:tcW w:w="327" w:type="pct"/>
          </w:tcPr>
          <w:p w14:paraId="5D909D0B"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w:t>
            </w:r>
          </w:p>
        </w:tc>
        <w:tc>
          <w:tcPr>
            <w:tcW w:w="2760" w:type="pct"/>
          </w:tcPr>
          <w:p w14:paraId="0FE5A3E3"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Telepon</w:t>
            </w:r>
          </w:p>
        </w:tc>
        <w:tc>
          <w:tcPr>
            <w:tcW w:w="685" w:type="pct"/>
          </w:tcPr>
          <w:p w14:paraId="77CCFCB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E084D6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F8F312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EF1D9A7" w14:textId="77777777" w:rsidTr="007A323B">
        <w:tc>
          <w:tcPr>
            <w:tcW w:w="327" w:type="pct"/>
          </w:tcPr>
          <w:p w14:paraId="718DF847"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4</w:t>
            </w:r>
          </w:p>
        </w:tc>
        <w:tc>
          <w:tcPr>
            <w:tcW w:w="2760" w:type="pct"/>
          </w:tcPr>
          <w:p w14:paraId="6E7A9D0C"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Lain-lain</w:t>
            </w:r>
          </w:p>
        </w:tc>
        <w:tc>
          <w:tcPr>
            <w:tcW w:w="685" w:type="pct"/>
          </w:tcPr>
          <w:p w14:paraId="70E7CC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7AB56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53116F9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725E083" w14:textId="77777777" w:rsidTr="007A323B">
        <w:tc>
          <w:tcPr>
            <w:tcW w:w="3086" w:type="pct"/>
            <w:gridSpan w:val="2"/>
          </w:tcPr>
          <w:p w14:paraId="7F37BC8C"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Total III</w:t>
            </w:r>
          </w:p>
        </w:tc>
        <w:tc>
          <w:tcPr>
            <w:tcW w:w="685" w:type="pct"/>
          </w:tcPr>
          <w:p w14:paraId="184941B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D6BEBA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03CCA3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E5F075" w14:textId="77777777" w:rsidTr="007A323B">
        <w:tc>
          <w:tcPr>
            <w:tcW w:w="5000" w:type="pct"/>
            <w:gridSpan w:val="5"/>
            <w:shd w:val="clear" w:color="auto" w:fill="D9D9D9" w:themeFill="background1" w:themeFillShade="D9"/>
          </w:tcPr>
          <w:p w14:paraId="03230791" w14:textId="77777777" w:rsidR="007A323B" w:rsidRPr="00976D0A" w:rsidRDefault="007A323B" w:rsidP="007A323B">
            <w:pPr>
              <w:pStyle w:val="ListParagraph"/>
              <w:spacing w:before="60" w:after="60" w:line="360" w:lineRule="auto"/>
              <w:ind w:left="0"/>
              <w:contextualSpacing w:val="0"/>
              <w:jc w:val="both"/>
              <w:rPr>
                <w:b/>
                <w:color w:val="000000"/>
                <w:szCs w:val="24"/>
              </w:rPr>
            </w:pPr>
            <w:r w:rsidRPr="00976D0A">
              <w:rPr>
                <w:b/>
                <w:color w:val="000000"/>
                <w:szCs w:val="24"/>
              </w:rPr>
              <w:t>Sumber Daya Manusia</w:t>
            </w:r>
          </w:p>
        </w:tc>
      </w:tr>
      <w:tr w:rsidR="00463F22" w:rsidRPr="00463F22" w14:paraId="5F19F8A8" w14:textId="77777777" w:rsidTr="007A323B">
        <w:tc>
          <w:tcPr>
            <w:tcW w:w="327" w:type="pct"/>
          </w:tcPr>
          <w:p w14:paraId="1D46ADD9"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2760" w:type="pct"/>
          </w:tcPr>
          <w:p w14:paraId="3B881342" w14:textId="55DD9390" w:rsidR="007A323B" w:rsidRPr="00463F22" w:rsidRDefault="007A323B" w:rsidP="007A323B">
            <w:pPr>
              <w:pStyle w:val="ListParagraph"/>
              <w:spacing w:before="60" w:after="60" w:line="360" w:lineRule="auto"/>
              <w:ind w:left="0"/>
              <w:contextualSpacing w:val="0"/>
              <w:jc w:val="both"/>
              <w:rPr>
                <w:color w:val="000000"/>
                <w:szCs w:val="24"/>
                <w:lang w:val="en-US"/>
              </w:rPr>
            </w:pPr>
            <w:r w:rsidRPr="00463F22">
              <w:rPr>
                <w:color w:val="000000"/>
                <w:szCs w:val="24"/>
              </w:rPr>
              <w:t>Komisaris/</w:t>
            </w:r>
            <w:r w:rsidR="00E54EAE" w:rsidRPr="0081572A">
              <w:rPr>
                <w:szCs w:val="24"/>
                <w:lang w:val="en-US"/>
              </w:rPr>
              <w:t>DPS</w:t>
            </w:r>
            <w:r w:rsidR="00426115" w:rsidRPr="00426115" w:rsidDel="00426115">
              <w:rPr>
                <w:strike/>
                <w:color w:val="000000"/>
                <w:szCs w:val="24"/>
              </w:rPr>
              <w:t xml:space="preserve"> </w:t>
            </w:r>
          </w:p>
        </w:tc>
        <w:tc>
          <w:tcPr>
            <w:tcW w:w="685" w:type="pct"/>
          </w:tcPr>
          <w:p w14:paraId="6E57920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089380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B386F7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48014C2" w14:textId="77777777" w:rsidTr="007A323B">
        <w:tc>
          <w:tcPr>
            <w:tcW w:w="327" w:type="pct"/>
          </w:tcPr>
          <w:p w14:paraId="0265349B"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2760" w:type="pct"/>
          </w:tcPr>
          <w:p w14:paraId="7F9FBD2D" w14:textId="7F3F8C66" w:rsidR="007A323B" w:rsidRPr="00463F22" w:rsidRDefault="007A323B" w:rsidP="007A323B">
            <w:pPr>
              <w:pStyle w:val="ListParagraph"/>
              <w:spacing w:before="60" w:after="60" w:line="360" w:lineRule="auto"/>
              <w:ind w:left="0"/>
              <w:contextualSpacing w:val="0"/>
              <w:jc w:val="both"/>
              <w:rPr>
                <w:color w:val="000000"/>
                <w:szCs w:val="24"/>
                <w:lang w:val="en-US"/>
              </w:rPr>
            </w:pPr>
            <w:r w:rsidRPr="00463F22">
              <w:rPr>
                <w:color w:val="000000"/>
                <w:szCs w:val="24"/>
              </w:rPr>
              <w:t>Direktur</w:t>
            </w:r>
          </w:p>
        </w:tc>
        <w:tc>
          <w:tcPr>
            <w:tcW w:w="685" w:type="pct"/>
          </w:tcPr>
          <w:p w14:paraId="2E29614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484FFC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D54AD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E007BD" w:rsidRPr="00463F22" w14:paraId="2775D7F6" w14:textId="77777777" w:rsidTr="007A323B">
        <w:tc>
          <w:tcPr>
            <w:tcW w:w="327" w:type="pct"/>
          </w:tcPr>
          <w:p w14:paraId="7FB976E8" w14:textId="6EEAD26E" w:rsidR="00E007BD" w:rsidRPr="0081572A" w:rsidRDefault="00E007BD" w:rsidP="007A323B">
            <w:pPr>
              <w:pStyle w:val="ListParagraph"/>
              <w:spacing w:before="60" w:after="60" w:line="360" w:lineRule="auto"/>
              <w:ind w:left="0"/>
              <w:contextualSpacing w:val="0"/>
              <w:jc w:val="center"/>
              <w:rPr>
                <w:color w:val="000000"/>
                <w:szCs w:val="24"/>
                <w:lang w:val="en-US"/>
              </w:rPr>
            </w:pPr>
            <w:r>
              <w:rPr>
                <w:color w:val="000000"/>
                <w:szCs w:val="24"/>
                <w:lang w:val="en-US"/>
              </w:rPr>
              <w:t>3</w:t>
            </w:r>
          </w:p>
        </w:tc>
        <w:tc>
          <w:tcPr>
            <w:tcW w:w="2760" w:type="pct"/>
          </w:tcPr>
          <w:p w14:paraId="09138FC1" w14:textId="4E59BEB5" w:rsidR="00E007BD" w:rsidRPr="0081572A" w:rsidRDefault="00E007BD" w:rsidP="007A323B">
            <w:pPr>
              <w:pStyle w:val="ListParagraph"/>
              <w:spacing w:before="60" w:after="60" w:line="360" w:lineRule="auto"/>
              <w:ind w:left="0"/>
              <w:contextualSpacing w:val="0"/>
              <w:jc w:val="both"/>
              <w:rPr>
                <w:color w:val="000000"/>
                <w:szCs w:val="24"/>
                <w:lang w:val="en-US"/>
              </w:rPr>
            </w:pPr>
            <w:r w:rsidRPr="0081572A">
              <w:rPr>
                <w:szCs w:val="24"/>
                <w:lang w:val="en-US"/>
              </w:rPr>
              <w:t>Kepala Cabang/Wakil Kepala Cabang</w:t>
            </w:r>
            <w:r w:rsidR="00C46F54" w:rsidRPr="0081572A">
              <w:rPr>
                <w:szCs w:val="24"/>
                <w:lang w:val="en-US"/>
              </w:rPr>
              <w:t>*)</w:t>
            </w:r>
          </w:p>
        </w:tc>
        <w:tc>
          <w:tcPr>
            <w:tcW w:w="685" w:type="pct"/>
          </w:tcPr>
          <w:p w14:paraId="4E7EA120"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601" w:type="pct"/>
          </w:tcPr>
          <w:p w14:paraId="6AF82370" w14:textId="77777777" w:rsidR="00E007BD" w:rsidRPr="00463F22" w:rsidRDefault="00E007BD" w:rsidP="007A323B">
            <w:pPr>
              <w:pStyle w:val="ListParagraph"/>
              <w:spacing w:before="60" w:after="60" w:line="360" w:lineRule="auto"/>
              <w:ind w:left="0"/>
              <w:contextualSpacing w:val="0"/>
              <w:jc w:val="both"/>
              <w:rPr>
                <w:color w:val="000000"/>
                <w:szCs w:val="24"/>
              </w:rPr>
            </w:pPr>
          </w:p>
        </w:tc>
        <w:tc>
          <w:tcPr>
            <w:tcW w:w="627" w:type="pct"/>
          </w:tcPr>
          <w:p w14:paraId="4C745F38" w14:textId="77777777" w:rsidR="00E007BD" w:rsidRPr="00463F22" w:rsidRDefault="00E007BD" w:rsidP="007A323B">
            <w:pPr>
              <w:pStyle w:val="ListParagraph"/>
              <w:spacing w:before="60" w:after="60" w:line="360" w:lineRule="auto"/>
              <w:ind w:left="0"/>
              <w:contextualSpacing w:val="0"/>
              <w:jc w:val="both"/>
              <w:rPr>
                <w:color w:val="000000"/>
                <w:szCs w:val="24"/>
              </w:rPr>
            </w:pPr>
          </w:p>
        </w:tc>
      </w:tr>
      <w:tr w:rsidR="00463F22" w:rsidRPr="00463F22" w14:paraId="0B4F5B6F" w14:textId="77777777" w:rsidTr="007A323B">
        <w:tc>
          <w:tcPr>
            <w:tcW w:w="327" w:type="pct"/>
          </w:tcPr>
          <w:p w14:paraId="30A91724" w14:textId="43FA3225" w:rsidR="007A323B" w:rsidRPr="00463F22" w:rsidRDefault="00E007BD" w:rsidP="007A323B">
            <w:pPr>
              <w:pStyle w:val="ListParagraph"/>
              <w:spacing w:before="60" w:after="60" w:line="360" w:lineRule="auto"/>
              <w:ind w:left="0"/>
              <w:contextualSpacing w:val="0"/>
              <w:jc w:val="center"/>
              <w:rPr>
                <w:color w:val="000000"/>
                <w:szCs w:val="24"/>
              </w:rPr>
            </w:pPr>
            <w:r>
              <w:rPr>
                <w:color w:val="000000"/>
                <w:szCs w:val="24"/>
                <w:lang w:val="en-US"/>
              </w:rPr>
              <w:t>4</w:t>
            </w:r>
          </w:p>
        </w:tc>
        <w:tc>
          <w:tcPr>
            <w:tcW w:w="2760" w:type="pct"/>
          </w:tcPr>
          <w:p w14:paraId="61E9908D" w14:textId="63DDBC7B" w:rsidR="007A323B" w:rsidRPr="00463F22" w:rsidRDefault="007A323B" w:rsidP="007A323B">
            <w:pPr>
              <w:pStyle w:val="ListParagraph"/>
              <w:spacing w:before="60" w:after="60" w:line="360" w:lineRule="auto"/>
              <w:ind w:left="0"/>
              <w:contextualSpacing w:val="0"/>
              <w:jc w:val="both"/>
              <w:rPr>
                <w:color w:val="000000"/>
                <w:szCs w:val="24"/>
                <w:lang w:val="en-US"/>
              </w:rPr>
            </w:pPr>
            <w:r w:rsidRPr="00463F22">
              <w:rPr>
                <w:color w:val="000000"/>
                <w:szCs w:val="24"/>
              </w:rPr>
              <w:t>Kepala Bagian/Kepala Divisi</w:t>
            </w:r>
            <w:r w:rsidR="00920DE7" w:rsidRPr="00463F22">
              <w:rPr>
                <w:color w:val="000000"/>
                <w:szCs w:val="24"/>
                <w:lang w:val="en-US"/>
              </w:rPr>
              <w:t>*)</w:t>
            </w:r>
          </w:p>
        </w:tc>
        <w:tc>
          <w:tcPr>
            <w:tcW w:w="685" w:type="pct"/>
          </w:tcPr>
          <w:p w14:paraId="585B4E3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1D4310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46AABD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F030774" w14:textId="77777777" w:rsidTr="007A323B">
        <w:tc>
          <w:tcPr>
            <w:tcW w:w="327" w:type="pct"/>
          </w:tcPr>
          <w:p w14:paraId="7E735C41" w14:textId="7062907A" w:rsidR="007A323B" w:rsidRPr="00463F22" w:rsidRDefault="00E007BD" w:rsidP="007A323B">
            <w:pPr>
              <w:pStyle w:val="ListParagraph"/>
              <w:spacing w:before="60" w:after="60" w:line="360" w:lineRule="auto"/>
              <w:ind w:left="0"/>
              <w:contextualSpacing w:val="0"/>
              <w:jc w:val="center"/>
              <w:rPr>
                <w:color w:val="000000"/>
                <w:szCs w:val="24"/>
              </w:rPr>
            </w:pPr>
            <w:r>
              <w:rPr>
                <w:color w:val="000000"/>
                <w:szCs w:val="24"/>
                <w:lang w:val="en-US"/>
              </w:rPr>
              <w:t>5</w:t>
            </w:r>
          </w:p>
        </w:tc>
        <w:tc>
          <w:tcPr>
            <w:tcW w:w="2760" w:type="pct"/>
          </w:tcPr>
          <w:p w14:paraId="2AA72CE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Operasional</w:t>
            </w:r>
          </w:p>
        </w:tc>
        <w:tc>
          <w:tcPr>
            <w:tcW w:w="685" w:type="pct"/>
          </w:tcPr>
          <w:p w14:paraId="6A71E34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E29A47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E982D0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0D6ED2F" w14:textId="77777777" w:rsidTr="007A323B">
        <w:tc>
          <w:tcPr>
            <w:tcW w:w="327" w:type="pct"/>
          </w:tcPr>
          <w:p w14:paraId="3241DEA8" w14:textId="104D8CC3" w:rsidR="007A323B" w:rsidRPr="0081572A" w:rsidRDefault="00E007BD" w:rsidP="007A323B">
            <w:pPr>
              <w:pStyle w:val="ListParagraph"/>
              <w:spacing w:before="60" w:after="60" w:line="360" w:lineRule="auto"/>
              <w:ind w:left="0"/>
              <w:contextualSpacing w:val="0"/>
              <w:jc w:val="center"/>
              <w:rPr>
                <w:color w:val="000000"/>
                <w:szCs w:val="24"/>
                <w:lang w:val="en-US"/>
              </w:rPr>
            </w:pPr>
            <w:r>
              <w:rPr>
                <w:color w:val="000000"/>
                <w:szCs w:val="24"/>
              </w:rPr>
              <w:t>6</w:t>
            </w:r>
          </w:p>
        </w:tc>
        <w:tc>
          <w:tcPr>
            <w:tcW w:w="2760" w:type="pct"/>
          </w:tcPr>
          <w:p w14:paraId="2407B411"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Pemasaran</w:t>
            </w:r>
          </w:p>
        </w:tc>
        <w:tc>
          <w:tcPr>
            <w:tcW w:w="685" w:type="pct"/>
          </w:tcPr>
          <w:p w14:paraId="5693AC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7A44A07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35CCE76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D8D1FC3" w14:textId="77777777" w:rsidTr="007A323B">
        <w:tc>
          <w:tcPr>
            <w:tcW w:w="327" w:type="pct"/>
          </w:tcPr>
          <w:p w14:paraId="2055DA79" w14:textId="0A1DD2CF" w:rsidR="007A323B" w:rsidRPr="00463F22" w:rsidRDefault="00E007BD" w:rsidP="007A323B">
            <w:pPr>
              <w:pStyle w:val="ListParagraph"/>
              <w:spacing w:before="60" w:after="60" w:line="360" w:lineRule="auto"/>
              <w:ind w:left="0"/>
              <w:contextualSpacing w:val="0"/>
              <w:jc w:val="center"/>
              <w:rPr>
                <w:color w:val="000000"/>
                <w:szCs w:val="24"/>
              </w:rPr>
            </w:pPr>
            <w:r>
              <w:rPr>
                <w:color w:val="000000"/>
                <w:szCs w:val="24"/>
                <w:lang w:val="en-US"/>
              </w:rPr>
              <w:lastRenderedPageBreak/>
              <w:t>7</w:t>
            </w:r>
          </w:p>
        </w:tc>
        <w:tc>
          <w:tcPr>
            <w:tcW w:w="2760" w:type="pct"/>
          </w:tcPr>
          <w:p w14:paraId="18AB28DA"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Keamanan</w:t>
            </w:r>
          </w:p>
        </w:tc>
        <w:tc>
          <w:tcPr>
            <w:tcW w:w="685" w:type="pct"/>
          </w:tcPr>
          <w:p w14:paraId="794B055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E17D14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02C3D34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F29982E" w14:textId="77777777" w:rsidTr="007A323B">
        <w:tc>
          <w:tcPr>
            <w:tcW w:w="327" w:type="pct"/>
          </w:tcPr>
          <w:p w14:paraId="1A0854EF" w14:textId="352D0AFE" w:rsidR="007A323B" w:rsidRPr="00463F22" w:rsidRDefault="00426115" w:rsidP="007A323B">
            <w:pPr>
              <w:pStyle w:val="ListParagraph"/>
              <w:spacing w:before="60" w:after="60" w:line="360" w:lineRule="auto"/>
              <w:ind w:left="0"/>
              <w:contextualSpacing w:val="0"/>
              <w:jc w:val="center"/>
              <w:rPr>
                <w:color w:val="000000"/>
                <w:szCs w:val="24"/>
              </w:rPr>
            </w:pPr>
            <w:r>
              <w:rPr>
                <w:color w:val="000000"/>
                <w:szCs w:val="24"/>
                <w:lang w:val="en-US"/>
              </w:rPr>
              <w:t>8</w:t>
            </w:r>
          </w:p>
        </w:tc>
        <w:tc>
          <w:tcPr>
            <w:tcW w:w="2760" w:type="pct"/>
          </w:tcPr>
          <w:p w14:paraId="4CAF1E2E" w14:textId="77777777" w:rsidR="007A323B" w:rsidRPr="00463F22" w:rsidRDefault="007A323B" w:rsidP="007A323B">
            <w:pPr>
              <w:pStyle w:val="ListParagraph"/>
              <w:spacing w:before="60" w:after="60" w:line="360" w:lineRule="auto"/>
              <w:ind w:left="0"/>
              <w:contextualSpacing w:val="0"/>
              <w:jc w:val="both"/>
              <w:rPr>
                <w:i/>
                <w:iCs/>
                <w:color w:val="000000"/>
                <w:szCs w:val="24"/>
              </w:rPr>
            </w:pPr>
            <w:r w:rsidRPr="00463F22">
              <w:rPr>
                <w:i/>
                <w:iCs/>
                <w:color w:val="000000"/>
                <w:szCs w:val="24"/>
              </w:rPr>
              <w:t>Office Boy</w:t>
            </w:r>
          </w:p>
        </w:tc>
        <w:tc>
          <w:tcPr>
            <w:tcW w:w="685" w:type="pct"/>
          </w:tcPr>
          <w:p w14:paraId="75259DE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F26B26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A97086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85EF51F" w14:textId="77777777" w:rsidTr="007A323B">
        <w:tc>
          <w:tcPr>
            <w:tcW w:w="3086" w:type="pct"/>
            <w:gridSpan w:val="2"/>
          </w:tcPr>
          <w:p w14:paraId="19BFEAD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Total IV</w:t>
            </w:r>
          </w:p>
        </w:tc>
        <w:tc>
          <w:tcPr>
            <w:tcW w:w="685" w:type="pct"/>
          </w:tcPr>
          <w:p w14:paraId="72A1E5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7DDB3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F4154C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DCCE420" w14:textId="77777777" w:rsidTr="007A323B">
        <w:tc>
          <w:tcPr>
            <w:tcW w:w="5000" w:type="pct"/>
            <w:gridSpan w:val="5"/>
            <w:shd w:val="clear" w:color="auto" w:fill="D9D9D9" w:themeFill="background1" w:themeFillShade="D9"/>
          </w:tcPr>
          <w:p w14:paraId="5DEE6606" w14:textId="77777777" w:rsidR="007A323B" w:rsidRPr="00976D0A" w:rsidRDefault="007A323B" w:rsidP="007A323B">
            <w:pPr>
              <w:pStyle w:val="ListParagraph"/>
              <w:spacing w:before="60" w:after="60" w:line="360" w:lineRule="auto"/>
              <w:ind w:left="0"/>
              <w:contextualSpacing w:val="0"/>
              <w:jc w:val="both"/>
              <w:rPr>
                <w:b/>
                <w:color w:val="000000"/>
                <w:szCs w:val="24"/>
              </w:rPr>
            </w:pPr>
            <w:r w:rsidRPr="00976D0A">
              <w:rPr>
                <w:b/>
                <w:color w:val="000000"/>
                <w:szCs w:val="24"/>
              </w:rPr>
              <w:t>Promosi</w:t>
            </w:r>
          </w:p>
        </w:tc>
      </w:tr>
      <w:tr w:rsidR="00463F22" w:rsidRPr="00463F22" w14:paraId="55B9A44C" w14:textId="77777777" w:rsidTr="007A323B">
        <w:tc>
          <w:tcPr>
            <w:tcW w:w="327" w:type="pct"/>
          </w:tcPr>
          <w:p w14:paraId="58586156"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2760" w:type="pct"/>
          </w:tcPr>
          <w:p w14:paraId="519B058B"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Spanduk</w:t>
            </w:r>
          </w:p>
        </w:tc>
        <w:tc>
          <w:tcPr>
            <w:tcW w:w="685" w:type="pct"/>
          </w:tcPr>
          <w:p w14:paraId="4330958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39E4B1A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157F750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DBDFE63" w14:textId="77777777" w:rsidTr="007A323B">
        <w:tc>
          <w:tcPr>
            <w:tcW w:w="327" w:type="pct"/>
          </w:tcPr>
          <w:p w14:paraId="4DE0E322"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2760" w:type="pct"/>
          </w:tcPr>
          <w:p w14:paraId="47765BEE"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i/>
                <w:iCs/>
                <w:color w:val="000000"/>
                <w:szCs w:val="24"/>
              </w:rPr>
              <w:t>Leaflet</w:t>
            </w:r>
          </w:p>
        </w:tc>
        <w:tc>
          <w:tcPr>
            <w:tcW w:w="685" w:type="pct"/>
          </w:tcPr>
          <w:p w14:paraId="22B1855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0F561AB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54B1DA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2B8588C" w14:textId="77777777" w:rsidTr="007A323B">
        <w:tc>
          <w:tcPr>
            <w:tcW w:w="327" w:type="pct"/>
          </w:tcPr>
          <w:p w14:paraId="5CD51114"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w:t>
            </w:r>
          </w:p>
        </w:tc>
        <w:tc>
          <w:tcPr>
            <w:tcW w:w="2760" w:type="pct"/>
          </w:tcPr>
          <w:p w14:paraId="74FD026E"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i/>
                <w:iCs/>
                <w:color w:val="000000"/>
                <w:szCs w:val="24"/>
              </w:rPr>
              <w:t>Event</w:t>
            </w:r>
          </w:p>
        </w:tc>
        <w:tc>
          <w:tcPr>
            <w:tcW w:w="685" w:type="pct"/>
          </w:tcPr>
          <w:p w14:paraId="295331D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77AB028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768BF8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8CE63AF" w14:textId="77777777" w:rsidTr="007A323B">
        <w:tc>
          <w:tcPr>
            <w:tcW w:w="327" w:type="pct"/>
          </w:tcPr>
          <w:p w14:paraId="2529F1DD"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4</w:t>
            </w:r>
          </w:p>
        </w:tc>
        <w:tc>
          <w:tcPr>
            <w:tcW w:w="2760" w:type="pct"/>
          </w:tcPr>
          <w:p w14:paraId="553080A1"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Lain-lain</w:t>
            </w:r>
          </w:p>
        </w:tc>
        <w:tc>
          <w:tcPr>
            <w:tcW w:w="685" w:type="pct"/>
          </w:tcPr>
          <w:p w14:paraId="40C3760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2594E19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5B9E09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06E34FD" w14:textId="77777777" w:rsidTr="007A323B">
        <w:tc>
          <w:tcPr>
            <w:tcW w:w="3086" w:type="pct"/>
            <w:gridSpan w:val="2"/>
          </w:tcPr>
          <w:p w14:paraId="00D3053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Total V</w:t>
            </w:r>
          </w:p>
        </w:tc>
        <w:tc>
          <w:tcPr>
            <w:tcW w:w="685" w:type="pct"/>
          </w:tcPr>
          <w:p w14:paraId="3A7CFF1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685371A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643BAD2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5FB50F6" w14:textId="77777777" w:rsidTr="007A323B">
        <w:tc>
          <w:tcPr>
            <w:tcW w:w="5000" w:type="pct"/>
            <w:gridSpan w:val="5"/>
            <w:shd w:val="clear" w:color="auto" w:fill="D9D9D9" w:themeFill="background1" w:themeFillShade="D9"/>
          </w:tcPr>
          <w:p w14:paraId="7EF3B1DC" w14:textId="77777777" w:rsidR="007A323B" w:rsidRPr="00976D0A" w:rsidRDefault="007A323B" w:rsidP="007A323B">
            <w:pPr>
              <w:pStyle w:val="ListParagraph"/>
              <w:spacing w:before="60" w:after="60" w:line="360" w:lineRule="auto"/>
              <w:ind w:left="0"/>
              <w:contextualSpacing w:val="0"/>
              <w:jc w:val="both"/>
              <w:rPr>
                <w:b/>
                <w:color w:val="000000"/>
                <w:szCs w:val="24"/>
              </w:rPr>
            </w:pPr>
            <w:r w:rsidRPr="00976D0A">
              <w:rPr>
                <w:b/>
                <w:color w:val="000000"/>
                <w:szCs w:val="24"/>
              </w:rPr>
              <w:t>Modal Kerja</w:t>
            </w:r>
          </w:p>
        </w:tc>
      </w:tr>
      <w:tr w:rsidR="00463F22" w:rsidRPr="00463F22" w14:paraId="1F3C9638" w14:textId="77777777" w:rsidTr="007A323B">
        <w:tc>
          <w:tcPr>
            <w:tcW w:w="3086" w:type="pct"/>
            <w:gridSpan w:val="2"/>
          </w:tcPr>
          <w:p w14:paraId="755DD9E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Total VI</w:t>
            </w:r>
          </w:p>
        </w:tc>
        <w:tc>
          <w:tcPr>
            <w:tcW w:w="685" w:type="pct"/>
          </w:tcPr>
          <w:p w14:paraId="2C7EAD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12D67F2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49D8DA5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2232A4C" w14:textId="77777777" w:rsidTr="007A323B">
        <w:tc>
          <w:tcPr>
            <w:tcW w:w="3086" w:type="pct"/>
            <w:gridSpan w:val="2"/>
          </w:tcPr>
          <w:p w14:paraId="725BA3AE"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Total I s.d. VI</w:t>
            </w:r>
          </w:p>
        </w:tc>
        <w:tc>
          <w:tcPr>
            <w:tcW w:w="685" w:type="pct"/>
          </w:tcPr>
          <w:p w14:paraId="40A3330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01" w:type="pct"/>
          </w:tcPr>
          <w:p w14:paraId="4FE9BE9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627" w:type="pct"/>
          </w:tcPr>
          <w:p w14:paraId="55420E1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6738FDB2" w14:textId="77777777" w:rsidR="007A323B" w:rsidRPr="00463F22" w:rsidRDefault="007A323B" w:rsidP="007A323B">
      <w:pPr>
        <w:pStyle w:val="ListParagraph"/>
        <w:spacing w:before="60" w:after="60" w:line="360" w:lineRule="auto"/>
        <w:ind w:left="1134"/>
        <w:contextualSpacing w:val="0"/>
        <w:jc w:val="center"/>
        <w:rPr>
          <w:color w:val="000000"/>
          <w:szCs w:val="24"/>
        </w:rPr>
      </w:pPr>
      <w:r w:rsidRPr="00463F22">
        <w:rPr>
          <w:color w:val="000000"/>
          <w:szCs w:val="24"/>
        </w:rPr>
        <w:t>Tabel Asumsi Keuangan dalam Perhitungan Keuangan</w:t>
      </w:r>
    </w:p>
    <w:tbl>
      <w:tblPr>
        <w:tblStyle w:val="TableGrid"/>
        <w:tblW w:w="4413" w:type="pct"/>
        <w:tblInd w:w="1129" w:type="dxa"/>
        <w:tblLook w:val="04A0" w:firstRow="1" w:lastRow="0" w:firstColumn="1" w:lastColumn="0" w:noHBand="0" w:noVBand="1"/>
      </w:tblPr>
      <w:tblGrid>
        <w:gridCol w:w="605"/>
        <w:gridCol w:w="3970"/>
        <w:gridCol w:w="746"/>
        <w:gridCol w:w="746"/>
        <w:gridCol w:w="746"/>
        <w:gridCol w:w="746"/>
        <w:gridCol w:w="746"/>
      </w:tblGrid>
      <w:tr w:rsidR="00463F22" w:rsidRPr="00463F22" w14:paraId="35DE9C1B" w14:textId="77777777" w:rsidTr="007A323B">
        <w:trPr>
          <w:tblHeader/>
        </w:trPr>
        <w:tc>
          <w:tcPr>
            <w:tcW w:w="342" w:type="pct"/>
            <w:vMerge w:val="restart"/>
            <w:shd w:val="clear" w:color="auto" w:fill="C00000"/>
            <w:vAlign w:val="center"/>
          </w:tcPr>
          <w:p w14:paraId="10697F64"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No.</w:t>
            </w:r>
          </w:p>
        </w:tc>
        <w:tc>
          <w:tcPr>
            <w:tcW w:w="2394" w:type="pct"/>
            <w:vMerge w:val="restart"/>
            <w:shd w:val="clear" w:color="auto" w:fill="C00000"/>
            <w:vAlign w:val="center"/>
          </w:tcPr>
          <w:p w14:paraId="3A48DE1E"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Uraian</w:t>
            </w:r>
          </w:p>
        </w:tc>
        <w:tc>
          <w:tcPr>
            <w:tcW w:w="2263" w:type="pct"/>
            <w:gridSpan w:val="5"/>
            <w:shd w:val="clear" w:color="auto" w:fill="C00000"/>
          </w:tcPr>
          <w:p w14:paraId="187E06FB"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Tahun ke-</w:t>
            </w:r>
          </w:p>
        </w:tc>
      </w:tr>
      <w:tr w:rsidR="00463F22" w:rsidRPr="00463F22" w14:paraId="76D5A29F" w14:textId="77777777" w:rsidTr="007A323B">
        <w:trPr>
          <w:tblHeader/>
        </w:trPr>
        <w:tc>
          <w:tcPr>
            <w:tcW w:w="342" w:type="pct"/>
            <w:vMerge/>
            <w:shd w:val="clear" w:color="auto" w:fill="C00000"/>
            <w:vAlign w:val="center"/>
          </w:tcPr>
          <w:p w14:paraId="3817983E"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p>
        </w:tc>
        <w:tc>
          <w:tcPr>
            <w:tcW w:w="2394" w:type="pct"/>
            <w:vMerge/>
            <w:shd w:val="clear" w:color="auto" w:fill="C00000"/>
            <w:vAlign w:val="center"/>
          </w:tcPr>
          <w:p w14:paraId="7C385398"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p>
        </w:tc>
        <w:tc>
          <w:tcPr>
            <w:tcW w:w="453" w:type="pct"/>
            <w:shd w:val="clear" w:color="auto" w:fill="C00000"/>
          </w:tcPr>
          <w:p w14:paraId="17EBDC97"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1</w:t>
            </w:r>
          </w:p>
        </w:tc>
        <w:tc>
          <w:tcPr>
            <w:tcW w:w="453" w:type="pct"/>
            <w:shd w:val="clear" w:color="auto" w:fill="C00000"/>
          </w:tcPr>
          <w:p w14:paraId="4E7A55C3"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2</w:t>
            </w:r>
          </w:p>
        </w:tc>
        <w:tc>
          <w:tcPr>
            <w:tcW w:w="453" w:type="pct"/>
            <w:shd w:val="clear" w:color="auto" w:fill="C00000"/>
          </w:tcPr>
          <w:p w14:paraId="4638E990"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3</w:t>
            </w:r>
          </w:p>
        </w:tc>
        <w:tc>
          <w:tcPr>
            <w:tcW w:w="453" w:type="pct"/>
            <w:shd w:val="clear" w:color="auto" w:fill="C00000"/>
          </w:tcPr>
          <w:p w14:paraId="10651D58"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4</w:t>
            </w:r>
          </w:p>
        </w:tc>
        <w:tc>
          <w:tcPr>
            <w:tcW w:w="452" w:type="pct"/>
            <w:shd w:val="clear" w:color="auto" w:fill="C00000"/>
          </w:tcPr>
          <w:p w14:paraId="12237F41"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5</w:t>
            </w:r>
          </w:p>
        </w:tc>
      </w:tr>
      <w:tr w:rsidR="00463F22" w:rsidRPr="00463F22" w14:paraId="26D4DF76" w14:textId="77777777" w:rsidTr="007A323B">
        <w:tc>
          <w:tcPr>
            <w:tcW w:w="342" w:type="pct"/>
          </w:tcPr>
          <w:p w14:paraId="7CCCAEEF"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4658" w:type="pct"/>
            <w:gridSpan w:val="6"/>
          </w:tcPr>
          <w:p w14:paraId="53600CB8" w14:textId="6A047AE5"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 xml:space="preserve">Rata-rata </w:t>
            </w:r>
            <w:r w:rsidR="00037BA8" w:rsidRPr="0081572A">
              <w:rPr>
                <w:szCs w:val="24"/>
                <w:lang w:val="en-US"/>
              </w:rPr>
              <w:t xml:space="preserve">tingkat imbal hasil </w:t>
            </w:r>
            <w:r w:rsidR="005417D9" w:rsidRPr="0081572A">
              <w:rPr>
                <w:szCs w:val="24"/>
                <w:lang w:val="en-US"/>
              </w:rPr>
              <w:t xml:space="preserve">pembiayaan </w:t>
            </w:r>
            <w:r w:rsidR="00495011" w:rsidRPr="0081572A">
              <w:rPr>
                <w:szCs w:val="24"/>
                <w:lang w:val="en-US"/>
              </w:rPr>
              <w:t xml:space="preserve">per </w:t>
            </w:r>
            <w:r w:rsidRPr="0081572A">
              <w:rPr>
                <w:szCs w:val="24"/>
              </w:rPr>
              <w:t>tahun:</w:t>
            </w:r>
          </w:p>
        </w:tc>
      </w:tr>
      <w:tr w:rsidR="00463F22" w:rsidRPr="00463F22" w14:paraId="47588506" w14:textId="77777777" w:rsidTr="007A323B">
        <w:tc>
          <w:tcPr>
            <w:tcW w:w="342" w:type="pct"/>
          </w:tcPr>
          <w:p w14:paraId="4F8D8BE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43E100B" w14:textId="77777777" w:rsidR="007A323B" w:rsidRPr="00463F22" w:rsidRDefault="007A323B" w:rsidP="005A3056">
            <w:pPr>
              <w:pStyle w:val="ListParagraph"/>
              <w:numPr>
                <w:ilvl w:val="0"/>
                <w:numId w:val="56"/>
              </w:numPr>
              <w:spacing w:before="60" w:after="60" w:line="360" w:lineRule="auto"/>
              <w:contextualSpacing w:val="0"/>
              <w:jc w:val="both"/>
              <w:rPr>
                <w:color w:val="000000"/>
                <w:szCs w:val="24"/>
              </w:rPr>
            </w:pPr>
            <w:r w:rsidRPr="00463F22">
              <w:rPr>
                <w:color w:val="000000"/>
                <w:szCs w:val="24"/>
              </w:rPr>
              <w:t>Investasi</w:t>
            </w:r>
          </w:p>
        </w:tc>
        <w:tc>
          <w:tcPr>
            <w:tcW w:w="453" w:type="pct"/>
          </w:tcPr>
          <w:p w14:paraId="5BFA1CA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52A4EB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31BB6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938004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346FFD6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1957B6E" w14:textId="77777777" w:rsidTr="007A323B">
        <w:tc>
          <w:tcPr>
            <w:tcW w:w="342" w:type="pct"/>
          </w:tcPr>
          <w:p w14:paraId="29F40AA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249697C" w14:textId="77777777" w:rsidR="007A323B" w:rsidRPr="00463F22" w:rsidRDefault="007A323B" w:rsidP="005A3056">
            <w:pPr>
              <w:pStyle w:val="ListParagraph"/>
              <w:numPr>
                <w:ilvl w:val="0"/>
                <w:numId w:val="56"/>
              </w:numPr>
              <w:spacing w:before="60" w:after="60" w:line="360" w:lineRule="auto"/>
              <w:contextualSpacing w:val="0"/>
              <w:jc w:val="both"/>
              <w:rPr>
                <w:color w:val="000000"/>
                <w:szCs w:val="24"/>
              </w:rPr>
            </w:pPr>
            <w:r w:rsidRPr="00463F22">
              <w:rPr>
                <w:color w:val="000000"/>
                <w:szCs w:val="24"/>
              </w:rPr>
              <w:t>Modal Kerja</w:t>
            </w:r>
          </w:p>
        </w:tc>
        <w:tc>
          <w:tcPr>
            <w:tcW w:w="453" w:type="pct"/>
          </w:tcPr>
          <w:p w14:paraId="256072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005D77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B27B4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D412B9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0832027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8F0F1E6" w14:textId="77777777" w:rsidTr="007A323B">
        <w:tc>
          <w:tcPr>
            <w:tcW w:w="342" w:type="pct"/>
          </w:tcPr>
          <w:p w14:paraId="5EACE98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A87AD39" w14:textId="77777777" w:rsidR="007A323B" w:rsidRPr="00463F22" w:rsidRDefault="007A323B" w:rsidP="005A3056">
            <w:pPr>
              <w:pStyle w:val="ListParagraph"/>
              <w:numPr>
                <w:ilvl w:val="0"/>
                <w:numId w:val="56"/>
              </w:numPr>
              <w:spacing w:before="60" w:after="60" w:line="360" w:lineRule="auto"/>
              <w:contextualSpacing w:val="0"/>
              <w:jc w:val="both"/>
              <w:rPr>
                <w:color w:val="000000"/>
                <w:szCs w:val="24"/>
              </w:rPr>
            </w:pPr>
            <w:r w:rsidRPr="00463F22">
              <w:rPr>
                <w:color w:val="000000"/>
                <w:szCs w:val="24"/>
              </w:rPr>
              <w:t>Konsumsi</w:t>
            </w:r>
          </w:p>
        </w:tc>
        <w:tc>
          <w:tcPr>
            <w:tcW w:w="453" w:type="pct"/>
          </w:tcPr>
          <w:p w14:paraId="320D26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D7B3E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C06C40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A9ABF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DBF8F8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463A2C1" w14:textId="77777777" w:rsidTr="007A323B">
        <w:tc>
          <w:tcPr>
            <w:tcW w:w="342" w:type="pct"/>
          </w:tcPr>
          <w:p w14:paraId="5E7CDA92"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4658" w:type="pct"/>
            <w:gridSpan w:val="6"/>
          </w:tcPr>
          <w:p w14:paraId="76DA00F5" w14:textId="48EB94C8"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 xml:space="preserve">Rata-rata </w:t>
            </w:r>
            <w:r w:rsidR="00037BA8" w:rsidRPr="0081572A">
              <w:rPr>
                <w:szCs w:val="24"/>
                <w:lang w:val="en-US"/>
              </w:rPr>
              <w:t xml:space="preserve">tingkat imbal hasil </w:t>
            </w:r>
            <w:r w:rsidRPr="0081572A">
              <w:rPr>
                <w:szCs w:val="24"/>
              </w:rPr>
              <w:t>DPK per tahun:</w:t>
            </w:r>
          </w:p>
        </w:tc>
      </w:tr>
      <w:tr w:rsidR="00463F22" w:rsidRPr="00463F22" w14:paraId="2AD0FFDF" w14:textId="77777777" w:rsidTr="007A323B">
        <w:tc>
          <w:tcPr>
            <w:tcW w:w="342" w:type="pct"/>
          </w:tcPr>
          <w:p w14:paraId="1D678162"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6DB5A14" w14:textId="77777777" w:rsidR="007A323B" w:rsidRPr="00463F22" w:rsidRDefault="007A323B" w:rsidP="005A3056">
            <w:pPr>
              <w:pStyle w:val="ListParagraph"/>
              <w:numPr>
                <w:ilvl w:val="0"/>
                <w:numId w:val="57"/>
              </w:numPr>
              <w:spacing w:before="60" w:after="60" w:line="360" w:lineRule="auto"/>
              <w:contextualSpacing w:val="0"/>
              <w:jc w:val="both"/>
              <w:rPr>
                <w:color w:val="000000"/>
                <w:szCs w:val="24"/>
              </w:rPr>
            </w:pPr>
            <w:r w:rsidRPr="00463F22">
              <w:rPr>
                <w:color w:val="000000"/>
                <w:szCs w:val="24"/>
              </w:rPr>
              <w:t>Tabungan</w:t>
            </w:r>
          </w:p>
        </w:tc>
        <w:tc>
          <w:tcPr>
            <w:tcW w:w="453" w:type="pct"/>
          </w:tcPr>
          <w:p w14:paraId="481B841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2A628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B71D25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89F981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D99A8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9536245" w14:textId="77777777" w:rsidTr="007A323B">
        <w:tc>
          <w:tcPr>
            <w:tcW w:w="342" w:type="pct"/>
          </w:tcPr>
          <w:p w14:paraId="2EF4DF3C"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324D6BE" w14:textId="77777777" w:rsidR="007A323B" w:rsidRPr="00463F22" w:rsidRDefault="007A323B" w:rsidP="005A3056">
            <w:pPr>
              <w:pStyle w:val="ListParagraph"/>
              <w:numPr>
                <w:ilvl w:val="0"/>
                <w:numId w:val="57"/>
              </w:numPr>
              <w:spacing w:before="60" w:after="60" w:line="360" w:lineRule="auto"/>
              <w:contextualSpacing w:val="0"/>
              <w:jc w:val="both"/>
              <w:rPr>
                <w:color w:val="000000"/>
                <w:szCs w:val="24"/>
              </w:rPr>
            </w:pPr>
            <w:r w:rsidRPr="00463F22">
              <w:rPr>
                <w:color w:val="000000"/>
                <w:szCs w:val="24"/>
              </w:rPr>
              <w:t>Deposito</w:t>
            </w:r>
          </w:p>
        </w:tc>
        <w:tc>
          <w:tcPr>
            <w:tcW w:w="453" w:type="pct"/>
          </w:tcPr>
          <w:p w14:paraId="374EF79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B7E0B8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D8DA53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E091BF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E82571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CD207DE" w14:textId="77777777" w:rsidTr="007A323B">
        <w:tc>
          <w:tcPr>
            <w:tcW w:w="342" w:type="pct"/>
          </w:tcPr>
          <w:p w14:paraId="1EEDE043"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4658" w:type="pct"/>
            <w:gridSpan w:val="6"/>
          </w:tcPr>
          <w:p w14:paraId="26C13319" w14:textId="10B7A496" w:rsidR="007A323B" w:rsidRPr="00463F22" w:rsidRDefault="007A323B" w:rsidP="007A323B">
            <w:pPr>
              <w:pStyle w:val="ListParagraph"/>
              <w:spacing w:before="60" w:after="60" w:line="360" w:lineRule="auto"/>
              <w:ind w:left="0"/>
              <w:contextualSpacing w:val="0"/>
              <w:jc w:val="both"/>
              <w:rPr>
                <w:color w:val="000000"/>
                <w:szCs w:val="24"/>
              </w:rPr>
            </w:pPr>
            <w:r w:rsidRPr="0081572A">
              <w:rPr>
                <w:szCs w:val="24"/>
              </w:rPr>
              <w:t xml:space="preserve">Rata-rata </w:t>
            </w:r>
            <w:r w:rsidR="00037BA8" w:rsidRPr="0081572A">
              <w:rPr>
                <w:szCs w:val="24"/>
                <w:lang w:val="en-US"/>
              </w:rPr>
              <w:t xml:space="preserve">tingkat imbal hasil </w:t>
            </w:r>
            <w:r w:rsidRPr="00463F22">
              <w:rPr>
                <w:color w:val="000000"/>
                <w:szCs w:val="24"/>
              </w:rPr>
              <w:t>penempatan pada bank lain</w:t>
            </w:r>
            <w:r w:rsidR="00495011" w:rsidRPr="00463F22">
              <w:rPr>
                <w:color w:val="000000"/>
                <w:szCs w:val="24"/>
                <w:lang w:val="en-US"/>
              </w:rPr>
              <w:t xml:space="preserve"> per </w:t>
            </w:r>
            <w:r w:rsidRPr="00463F22">
              <w:rPr>
                <w:color w:val="000000"/>
                <w:szCs w:val="24"/>
              </w:rPr>
              <w:t>tahun:</w:t>
            </w:r>
          </w:p>
        </w:tc>
      </w:tr>
      <w:tr w:rsidR="00463F22" w:rsidRPr="00463F22" w14:paraId="3D1518CF" w14:textId="77777777" w:rsidTr="007A323B">
        <w:tc>
          <w:tcPr>
            <w:tcW w:w="342" w:type="pct"/>
          </w:tcPr>
          <w:p w14:paraId="0084BBE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F2A1244" w14:textId="77777777" w:rsidR="007A323B" w:rsidRPr="00463F22" w:rsidRDefault="007A323B" w:rsidP="005A3056">
            <w:pPr>
              <w:pStyle w:val="ListParagraph"/>
              <w:numPr>
                <w:ilvl w:val="0"/>
                <w:numId w:val="58"/>
              </w:numPr>
              <w:spacing w:before="60" w:after="60" w:line="360" w:lineRule="auto"/>
              <w:contextualSpacing w:val="0"/>
              <w:jc w:val="both"/>
              <w:rPr>
                <w:color w:val="000000"/>
                <w:szCs w:val="24"/>
              </w:rPr>
            </w:pPr>
            <w:r w:rsidRPr="00463F22">
              <w:rPr>
                <w:color w:val="000000"/>
                <w:szCs w:val="24"/>
              </w:rPr>
              <w:t>Giro</w:t>
            </w:r>
          </w:p>
        </w:tc>
        <w:tc>
          <w:tcPr>
            <w:tcW w:w="453" w:type="pct"/>
          </w:tcPr>
          <w:p w14:paraId="0C0BAA2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68A508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34079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B8111C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71935AF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B2D80EA" w14:textId="77777777" w:rsidTr="007A323B">
        <w:tc>
          <w:tcPr>
            <w:tcW w:w="342" w:type="pct"/>
          </w:tcPr>
          <w:p w14:paraId="6D6592D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CBF338B" w14:textId="77777777" w:rsidR="007A323B" w:rsidRPr="00463F22" w:rsidRDefault="007A323B" w:rsidP="005A3056">
            <w:pPr>
              <w:pStyle w:val="ListParagraph"/>
              <w:numPr>
                <w:ilvl w:val="0"/>
                <w:numId w:val="58"/>
              </w:numPr>
              <w:spacing w:before="60" w:after="60" w:line="360" w:lineRule="auto"/>
              <w:contextualSpacing w:val="0"/>
              <w:jc w:val="both"/>
              <w:rPr>
                <w:color w:val="000000"/>
                <w:szCs w:val="24"/>
              </w:rPr>
            </w:pPr>
            <w:r w:rsidRPr="00463F22">
              <w:rPr>
                <w:color w:val="000000"/>
                <w:szCs w:val="24"/>
              </w:rPr>
              <w:t>Tabungan</w:t>
            </w:r>
          </w:p>
        </w:tc>
        <w:tc>
          <w:tcPr>
            <w:tcW w:w="453" w:type="pct"/>
          </w:tcPr>
          <w:p w14:paraId="7E295BF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3BB334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FAA3A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0A368A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7F3486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74EB993" w14:textId="77777777" w:rsidTr="007A323B">
        <w:tc>
          <w:tcPr>
            <w:tcW w:w="342" w:type="pct"/>
          </w:tcPr>
          <w:p w14:paraId="1BB7879F"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ADAA6EA" w14:textId="7A7E25AD" w:rsidR="007A323B" w:rsidRPr="00463F22" w:rsidRDefault="007A323B" w:rsidP="005A3056">
            <w:pPr>
              <w:pStyle w:val="ListParagraph"/>
              <w:numPr>
                <w:ilvl w:val="0"/>
                <w:numId w:val="58"/>
              </w:numPr>
              <w:spacing w:before="60" w:after="60" w:line="360" w:lineRule="auto"/>
              <w:contextualSpacing w:val="0"/>
              <w:jc w:val="both"/>
              <w:rPr>
                <w:color w:val="000000"/>
                <w:szCs w:val="24"/>
              </w:rPr>
            </w:pPr>
            <w:r w:rsidRPr="00463F22">
              <w:rPr>
                <w:color w:val="000000"/>
                <w:szCs w:val="24"/>
              </w:rPr>
              <w:t>Sertifikat deposito</w:t>
            </w:r>
            <w:r w:rsidR="005417D9">
              <w:rPr>
                <w:color w:val="000000"/>
                <w:szCs w:val="24"/>
                <w:lang w:val="en-US"/>
              </w:rPr>
              <w:t xml:space="preserve"> </w:t>
            </w:r>
            <w:r w:rsidR="005417D9" w:rsidRPr="0081572A">
              <w:rPr>
                <w:szCs w:val="24"/>
                <w:lang w:val="en-US"/>
              </w:rPr>
              <w:t>syariah</w:t>
            </w:r>
          </w:p>
        </w:tc>
        <w:tc>
          <w:tcPr>
            <w:tcW w:w="453" w:type="pct"/>
          </w:tcPr>
          <w:p w14:paraId="61425C2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9D591B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144F68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DB1431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468E6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F3BF2C3" w14:textId="77777777" w:rsidTr="007A323B">
        <w:tc>
          <w:tcPr>
            <w:tcW w:w="342" w:type="pct"/>
          </w:tcPr>
          <w:p w14:paraId="7231F3FF"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16A754D" w14:textId="77777777" w:rsidR="007A323B" w:rsidRPr="00463F22" w:rsidRDefault="007A323B" w:rsidP="005A3056">
            <w:pPr>
              <w:pStyle w:val="ListParagraph"/>
              <w:numPr>
                <w:ilvl w:val="0"/>
                <w:numId w:val="58"/>
              </w:numPr>
              <w:spacing w:before="60" w:after="60" w:line="360" w:lineRule="auto"/>
              <w:contextualSpacing w:val="0"/>
              <w:jc w:val="both"/>
              <w:rPr>
                <w:color w:val="000000"/>
                <w:szCs w:val="24"/>
              </w:rPr>
            </w:pPr>
            <w:r w:rsidRPr="00463F22">
              <w:rPr>
                <w:color w:val="000000"/>
                <w:szCs w:val="24"/>
              </w:rPr>
              <w:t>Deposito (3 bulan)</w:t>
            </w:r>
          </w:p>
        </w:tc>
        <w:tc>
          <w:tcPr>
            <w:tcW w:w="453" w:type="pct"/>
          </w:tcPr>
          <w:p w14:paraId="6C22C1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C69CE0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21167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0ADA0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FF1183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C86AC12" w14:textId="77777777" w:rsidTr="007A323B">
        <w:tc>
          <w:tcPr>
            <w:tcW w:w="342" w:type="pct"/>
          </w:tcPr>
          <w:p w14:paraId="39DD324A"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4658" w:type="pct"/>
            <w:gridSpan w:val="6"/>
          </w:tcPr>
          <w:p w14:paraId="75DF2476" w14:textId="7C8536BF"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 xml:space="preserve">Jangka </w:t>
            </w:r>
            <w:r w:rsidRPr="0081572A">
              <w:rPr>
                <w:szCs w:val="24"/>
              </w:rPr>
              <w:t xml:space="preserve">waktu </w:t>
            </w:r>
            <w:r w:rsidR="005417D9" w:rsidRPr="0081572A">
              <w:rPr>
                <w:szCs w:val="24"/>
                <w:lang w:val="en-US"/>
              </w:rPr>
              <w:t xml:space="preserve">pembiayaan </w:t>
            </w:r>
            <w:r w:rsidRPr="00463F22">
              <w:rPr>
                <w:color w:val="000000"/>
                <w:szCs w:val="24"/>
              </w:rPr>
              <w:t>rata-rata:</w:t>
            </w:r>
          </w:p>
        </w:tc>
      </w:tr>
      <w:tr w:rsidR="00463F22" w:rsidRPr="00463F22" w14:paraId="4B3D0EE3" w14:textId="77777777" w:rsidTr="007A323B">
        <w:tc>
          <w:tcPr>
            <w:tcW w:w="342" w:type="pct"/>
          </w:tcPr>
          <w:p w14:paraId="2583E2EA"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FA50393" w14:textId="77777777" w:rsidR="007A323B" w:rsidRPr="00463F22" w:rsidRDefault="007A323B" w:rsidP="005A3056">
            <w:pPr>
              <w:pStyle w:val="ListParagraph"/>
              <w:numPr>
                <w:ilvl w:val="0"/>
                <w:numId w:val="59"/>
              </w:numPr>
              <w:spacing w:before="60" w:after="60" w:line="360" w:lineRule="auto"/>
              <w:contextualSpacing w:val="0"/>
              <w:jc w:val="both"/>
              <w:rPr>
                <w:color w:val="000000"/>
                <w:szCs w:val="24"/>
              </w:rPr>
            </w:pPr>
            <w:r w:rsidRPr="00463F22">
              <w:rPr>
                <w:color w:val="000000"/>
                <w:szCs w:val="24"/>
              </w:rPr>
              <w:t>Investasi</w:t>
            </w:r>
          </w:p>
        </w:tc>
        <w:tc>
          <w:tcPr>
            <w:tcW w:w="453" w:type="pct"/>
          </w:tcPr>
          <w:p w14:paraId="0886EC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B3388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2F9886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9F2459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E645C7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4D9381E" w14:textId="77777777" w:rsidTr="007A323B">
        <w:tc>
          <w:tcPr>
            <w:tcW w:w="342" w:type="pct"/>
          </w:tcPr>
          <w:p w14:paraId="0070EE6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776103A" w14:textId="77777777" w:rsidR="007A323B" w:rsidRPr="00463F22" w:rsidRDefault="007A323B" w:rsidP="005A3056">
            <w:pPr>
              <w:pStyle w:val="ListParagraph"/>
              <w:numPr>
                <w:ilvl w:val="0"/>
                <w:numId w:val="59"/>
              </w:numPr>
              <w:spacing w:before="60" w:after="60" w:line="360" w:lineRule="auto"/>
              <w:contextualSpacing w:val="0"/>
              <w:jc w:val="both"/>
              <w:rPr>
                <w:color w:val="000000"/>
                <w:szCs w:val="24"/>
              </w:rPr>
            </w:pPr>
            <w:r w:rsidRPr="00463F22">
              <w:rPr>
                <w:color w:val="000000"/>
                <w:szCs w:val="24"/>
              </w:rPr>
              <w:t>Modal kerja</w:t>
            </w:r>
          </w:p>
        </w:tc>
        <w:tc>
          <w:tcPr>
            <w:tcW w:w="453" w:type="pct"/>
          </w:tcPr>
          <w:p w14:paraId="575946C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6FC3C9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5ADEA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C06B1C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07DE43B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CC96E3F" w14:textId="77777777" w:rsidTr="007A323B">
        <w:tc>
          <w:tcPr>
            <w:tcW w:w="342" w:type="pct"/>
          </w:tcPr>
          <w:p w14:paraId="4C4AD94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E7E2E5D" w14:textId="77777777" w:rsidR="007A323B" w:rsidRPr="00463F22" w:rsidRDefault="007A323B" w:rsidP="005A3056">
            <w:pPr>
              <w:pStyle w:val="ListParagraph"/>
              <w:numPr>
                <w:ilvl w:val="0"/>
                <w:numId w:val="59"/>
              </w:numPr>
              <w:spacing w:before="60" w:after="60" w:line="360" w:lineRule="auto"/>
              <w:contextualSpacing w:val="0"/>
              <w:jc w:val="both"/>
              <w:rPr>
                <w:color w:val="000000"/>
                <w:szCs w:val="24"/>
              </w:rPr>
            </w:pPr>
            <w:r w:rsidRPr="00463F22">
              <w:rPr>
                <w:color w:val="000000"/>
                <w:szCs w:val="24"/>
              </w:rPr>
              <w:t>Konsumtif</w:t>
            </w:r>
          </w:p>
        </w:tc>
        <w:tc>
          <w:tcPr>
            <w:tcW w:w="453" w:type="pct"/>
          </w:tcPr>
          <w:p w14:paraId="79C5A1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DC2D52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677867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26D78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CA1F88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5EFBADF" w14:textId="77777777" w:rsidTr="007A323B">
        <w:tc>
          <w:tcPr>
            <w:tcW w:w="342" w:type="pct"/>
          </w:tcPr>
          <w:p w14:paraId="56976118"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0874B974" w14:textId="1D923D84"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 xml:space="preserve">Perbandingan </w:t>
            </w:r>
            <w:r w:rsidR="005417D9" w:rsidRPr="0081572A">
              <w:rPr>
                <w:szCs w:val="24"/>
                <w:lang w:val="en-US"/>
              </w:rPr>
              <w:t xml:space="preserve">pembiayaan </w:t>
            </w:r>
            <w:r w:rsidRPr="0081572A">
              <w:rPr>
                <w:szCs w:val="24"/>
              </w:rPr>
              <w:t>investasi, modal kerja</w:t>
            </w:r>
            <w:r w:rsidR="00495011" w:rsidRPr="0081572A">
              <w:rPr>
                <w:szCs w:val="24"/>
                <w:lang w:val="en-US"/>
              </w:rPr>
              <w:t>,</w:t>
            </w:r>
            <w:r w:rsidRPr="0081572A">
              <w:rPr>
                <w:szCs w:val="24"/>
              </w:rPr>
              <w:t xml:space="preserve"> dan konsumtif</w:t>
            </w:r>
          </w:p>
        </w:tc>
        <w:tc>
          <w:tcPr>
            <w:tcW w:w="453" w:type="pct"/>
          </w:tcPr>
          <w:p w14:paraId="00FB418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20E90B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3D2BC2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689439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AF3CC4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4755E5E" w14:textId="77777777" w:rsidTr="007A323B">
        <w:tc>
          <w:tcPr>
            <w:tcW w:w="342" w:type="pct"/>
          </w:tcPr>
          <w:p w14:paraId="68E0CE02"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134C0A21" w14:textId="0E4EBBCF"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Provisi dan administrasi </w:t>
            </w:r>
            <w:r w:rsidR="005417D9" w:rsidRPr="0081572A">
              <w:rPr>
                <w:szCs w:val="24"/>
                <w:lang w:val="en-US"/>
              </w:rPr>
              <w:t>pembiayaan</w:t>
            </w:r>
          </w:p>
        </w:tc>
        <w:tc>
          <w:tcPr>
            <w:tcW w:w="453" w:type="pct"/>
          </w:tcPr>
          <w:p w14:paraId="672D60F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2ECC5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072272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6541D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340A914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9BEE7FE" w14:textId="77777777" w:rsidTr="007A323B">
        <w:tc>
          <w:tcPr>
            <w:tcW w:w="342" w:type="pct"/>
          </w:tcPr>
          <w:p w14:paraId="75B1E761"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45066D06" w14:textId="7D87B948"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Penyaluran </w:t>
            </w:r>
            <w:r w:rsidR="005417D9" w:rsidRPr="0081572A">
              <w:rPr>
                <w:szCs w:val="24"/>
                <w:lang w:val="en-US"/>
              </w:rPr>
              <w:t xml:space="preserve">pembiayaan </w:t>
            </w:r>
            <w:r w:rsidRPr="0081572A">
              <w:rPr>
                <w:szCs w:val="24"/>
              </w:rPr>
              <w:t>per tahun</w:t>
            </w:r>
          </w:p>
        </w:tc>
        <w:tc>
          <w:tcPr>
            <w:tcW w:w="453" w:type="pct"/>
          </w:tcPr>
          <w:p w14:paraId="2291518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BF1736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8E5C5B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1DF8C6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81ADDE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9E7C951" w14:textId="77777777" w:rsidTr="007A323B">
        <w:tc>
          <w:tcPr>
            <w:tcW w:w="342" w:type="pct"/>
          </w:tcPr>
          <w:p w14:paraId="4BD6BA4A"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07B57982" w14:textId="5ADBEB20"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Pengembalian </w:t>
            </w:r>
            <w:r w:rsidR="005417D9" w:rsidRPr="0081572A">
              <w:rPr>
                <w:szCs w:val="24"/>
                <w:lang w:val="en-US"/>
              </w:rPr>
              <w:t xml:space="preserve">pembiayaan </w:t>
            </w:r>
            <w:r w:rsidRPr="0081572A">
              <w:rPr>
                <w:szCs w:val="24"/>
              </w:rPr>
              <w:t>per tahun</w:t>
            </w:r>
          </w:p>
        </w:tc>
        <w:tc>
          <w:tcPr>
            <w:tcW w:w="453" w:type="pct"/>
          </w:tcPr>
          <w:p w14:paraId="580334C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E0CE49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FA9C84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F74FC5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601B0C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D13EDE6" w14:textId="77777777" w:rsidTr="007A323B">
        <w:tc>
          <w:tcPr>
            <w:tcW w:w="342" w:type="pct"/>
          </w:tcPr>
          <w:p w14:paraId="6C22E80A"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122CA9A4" w14:textId="41D82116"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Pengembangan </w:t>
            </w:r>
            <w:r w:rsidR="005417D9" w:rsidRPr="0081572A">
              <w:rPr>
                <w:szCs w:val="24"/>
                <w:lang w:val="en-US"/>
              </w:rPr>
              <w:t xml:space="preserve">pembiayaan </w:t>
            </w:r>
            <w:r w:rsidRPr="0081572A">
              <w:rPr>
                <w:szCs w:val="24"/>
              </w:rPr>
              <w:t>per tahun</w:t>
            </w:r>
          </w:p>
        </w:tc>
        <w:tc>
          <w:tcPr>
            <w:tcW w:w="453" w:type="pct"/>
          </w:tcPr>
          <w:p w14:paraId="5674C28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857BFF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96C11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1D784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40ACAD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9785AB3" w14:textId="77777777" w:rsidTr="007A323B">
        <w:tc>
          <w:tcPr>
            <w:tcW w:w="342" w:type="pct"/>
          </w:tcPr>
          <w:p w14:paraId="309A7AF4"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316BB9C9"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Penerimaan tabungan</w:t>
            </w:r>
          </w:p>
        </w:tc>
        <w:tc>
          <w:tcPr>
            <w:tcW w:w="453" w:type="pct"/>
          </w:tcPr>
          <w:p w14:paraId="0CC3110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270746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F2DBA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86062D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4BC5E3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DE0B0D7" w14:textId="77777777" w:rsidTr="007A323B">
        <w:tc>
          <w:tcPr>
            <w:tcW w:w="342" w:type="pct"/>
          </w:tcPr>
          <w:p w14:paraId="093C4745"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6886C50E"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Penerimaan deposito</w:t>
            </w:r>
          </w:p>
        </w:tc>
        <w:tc>
          <w:tcPr>
            <w:tcW w:w="453" w:type="pct"/>
          </w:tcPr>
          <w:p w14:paraId="1542A39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88BD61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7A012B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2FA7D0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E9A3B4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4B25309" w14:textId="77777777" w:rsidTr="007A323B">
        <w:tc>
          <w:tcPr>
            <w:tcW w:w="342" w:type="pct"/>
          </w:tcPr>
          <w:p w14:paraId="0FED12BB"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14F4559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Pencairan tabungan</w:t>
            </w:r>
          </w:p>
        </w:tc>
        <w:tc>
          <w:tcPr>
            <w:tcW w:w="453" w:type="pct"/>
          </w:tcPr>
          <w:p w14:paraId="7C85656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48F82C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097B5E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72B051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86EFB7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C9EAFAD" w14:textId="77777777" w:rsidTr="007A323B">
        <w:tc>
          <w:tcPr>
            <w:tcW w:w="342" w:type="pct"/>
          </w:tcPr>
          <w:p w14:paraId="38284056"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7B38E25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Pencairan deposito (3 bulan)</w:t>
            </w:r>
          </w:p>
        </w:tc>
        <w:tc>
          <w:tcPr>
            <w:tcW w:w="453" w:type="pct"/>
          </w:tcPr>
          <w:p w14:paraId="504FAE7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BE518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EE89C7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CC8730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30F0B00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C9E75C2" w14:textId="77777777" w:rsidTr="007A323B">
        <w:tc>
          <w:tcPr>
            <w:tcW w:w="342" w:type="pct"/>
          </w:tcPr>
          <w:p w14:paraId="0EC6483B" w14:textId="77777777" w:rsidR="007A323B" w:rsidRPr="0081572A" w:rsidRDefault="007A323B" w:rsidP="005A3056">
            <w:pPr>
              <w:pStyle w:val="ListParagraph"/>
              <w:numPr>
                <w:ilvl w:val="0"/>
                <w:numId w:val="55"/>
              </w:numPr>
              <w:spacing w:before="60" w:after="60" w:line="360" w:lineRule="auto"/>
              <w:ind w:left="227" w:hanging="170"/>
              <w:contextualSpacing w:val="0"/>
              <w:rPr>
                <w:szCs w:val="24"/>
              </w:rPr>
            </w:pPr>
          </w:p>
        </w:tc>
        <w:tc>
          <w:tcPr>
            <w:tcW w:w="2394" w:type="pct"/>
          </w:tcPr>
          <w:p w14:paraId="67CDC4BD" w14:textId="5BECF7BC" w:rsidR="007A323B" w:rsidRPr="0081572A" w:rsidRDefault="007A323B" w:rsidP="007A323B">
            <w:pPr>
              <w:pStyle w:val="ListParagraph"/>
              <w:spacing w:before="60" w:after="60" w:line="360" w:lineRule="auto"/>
              <w:ind w:left="0"/>
              <w:contextualSpacing w:val="0"/>
              <w:jc w:val="both"/>
              <w:rPr>
                <w:szCs w:val="24"/>
              </w:rPr>
            </w:pPr>
            <w:r w:rsidRPr="0081572A">
              <w:rPr>
                <w:szCs w:val="24"/>
              </w:rPr>
              <w:t xml:space="preserve">Simpanan </w:t>
            </w:r>
            <w:r w:rsidR="000A1291" w:rsidRPr="0081572A">
              <w:rPr>
                <w:szCs w:val="24"/>
              </w:rPr>
              <w:t>BPRS</w:t>
            </w:r>
            <w:r w:rsidRPr="0081572A">
              <w:rPr>
                <w:szCs w:val="24"/>
              </w:rPr>
              <w:t xml:space="preserve"> di bank lain:</w:t>
            </w:r>
          </w:p>
        </w:tc>
        <w:tc>
          <w:tcPr>
            <w:tcW w:w="453" w:type="pct"/>
          </w:tcPr>
          <w:p w14:paraId="5C01878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1B97CC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3F552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56757B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89DE67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3DF35E8" w14:textId="77777777" w:rsidTr="007A323B">
        <w:tc>
          <w:tcPr>
            <w:tcW w:w="342" w:type="pct"/>
          </w:tcPr>
          <w:p w14:paraId="6618853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5BB84FE" w14:textId="77777777" w:rsidR="007A323B" w:rsidRPr="00463F22" w:rsidRDefault="007A323B" w:rsidP="005A3056">
            <w:pPr>
              <w:pStyle w:val="ListParagraph"/>
              <w:numPr>
                <w:ilvl w:val="0"/>
                <w:numId w:val="60"/>
              </w:numPr>
              <w:spacing w:before="60" w:after="60" w:line="360" w:lineRule="auto"/>
              <w:contextualSpacing w:val="0"/>
              <w:jc w:val="both"/>
              <w:rPr>
                <w:color w:val="000000"/>
                <w:szCs w:val="24"/>
              </w:rPr>
            </w:pPr>
            <w:r w:rsidRPr="00463F22">
              <w:rPr>
                <w:color w:val="000000"/>
                <w:szCs w:val="24"/>
              </w:rPr>
              <w:t>Giro</w:t>
            </w:r>
          </w:p>
        </w:tc>
        <w:tc>
          <w:tcPr>
            <w:tcW w:w="453" w:type="pct"/>
          </w:tcPr>
          <w:p w14:paraId="15E9E15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8766AA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1E623F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4FDB2E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3C47C3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C6613F4" w14:textId="77777777" w:rsidTr="007A323B">
        <w:tc>
          <w:tcPr>
            <w:tcW w:w="342" w:type="pct"/>
          </w:tcPr>
          <w:p w14:paraId="0523E7E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D83CACD" w14:textId="77777777" w:rsidR="007A323B" w:rsidRPr="00463F22" w:rsidRDefault="007A323B" w:rsidP="005A3056">
            <w:pPr>
              <w:pStyle w:val="ListParagraph"/>
              <w:numPr>
                <w:ilvl w:val="0"/>
                <w:numId w:val="60"/>
              </w:numPr>
              <w:spacing w:before="60" w:after="60" w:line="360" w:lineRule="auto"/>
              <w:contextualSpacing w:val="0"/>
              <w:jc w:val="both"/>
              <w:rPr>
                <w:color w:val="000000"/>
                <w:szCs w:val="24"/>
              </w:rPr>
            </w:pPr>
            <w:r w:rsidRPr="00463F22">
              <w:rPr>
                <w:color w:val="000000"/>
                <w:szCs w:val="24"/>
              </w:rPr>
              <w:t>Tabungan</w:t>
            </w:r>
          </w:p>
        </w:tc>
        <w:tc>
          <w:tcPr>
            <w:tcW w:w="453" w:type="pct"/>
          </w:tcPr>
          <w:p w14:paraId="5408046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29E76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4455E2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43ADCC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3133D45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198B72F" w14:textId="77777777" w:rsidTr="007A323B">
        <w:tc>
          <w:tcPr>
            <w:tcW w:w="342" w:type="pct"/>
          </w:tcPr>
          <w:p w14:paraId="6318454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35262270" w14:textId="77777777" w:rsidR="007A323B" w:rsidRPr="00463F22" w:rsidRDefault="007A323B" w:rsidP="005A3056">
            <w:pPr>
              <w:pStyle w:val="ListParagraph"/>
              <w:numPr>
                <w:ilvl w:val="0"/>
                <w:numId w:val="60"/>
              </w:numPr>
              <w:spacing w:before="60" w:after="60" w:line="360" w:lineRule="auto"/>
              <w:contextualSpacing w:val="0"/>
              <w:jc w:val="both"/>
              <w:rPr>
                <w:color w:val="000000"/>
                <w:szCs w:val="24"/>
              </w:rPr>
            </w:pPr>
            <w:r w:rsidRPr="00463F22">
              <w:rPr>
                <w:color w:val="000000"/>
                <w:szCs w:val="24"/>
              </w:rPr>
              <w:t>Deposito</w:t>
            </w:r>
          </w:p>
        </w:tc>
        <w:tc>
          <w:tcPr>
            <w:tcW w:w="453" w:type="pct"/>
          </w:tcPr>
          <w:p w14:paraId="1303E94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818D9F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C6E2FF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A331E1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617941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DA5FEF5" w14:textId="77777777" w:rsidTr="007A323B">
        <w:tc>
          <w:tcPr>
            <w:tcW w:w="342" w:type="pct"/>
          </w:tcPr>
          <w:p w14:paraId="7AB83979"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0881C807" w14:textId="1B7A2981" w:rsidR="007A323B" w:rsidRPr="00463F22" w:rsidRDefault="00191789" w:rsidP="007A323B">
            <w:pPr>
              <w:pStyle w:val="ListParagraph"/>
              <w:spacing w:before="60" w:after="60" w:line="360" w:lineRule="auto"/>
              <w:ind w:left="0"/>
              <w:contextualSpacing w:val="0"/>
              <w:jc w:val="both"/>
              <w:rPr>
                <w:color w:val="000000"/>
                <w:szCs w:val="24"/>
              </w:rPr>
            </w:pPr>
            <w:r w:rsidRPr="0081572A">
              <w:rPr>
                <w:szCs w:val="24"/>
                <w:lang w:val="en-US"/>
              </w:rPr>
              <w:t>Kualitas</w:t>
            </w:r>
            <w:r w:rsidR="007A323B" w:rsidRPr="0081572A">
              <w:rPr>
                <w:szCs w:val="24"/>
              </w:rPr>
              <w:t xml:space="preserve"> </w:t>
            </w:r>
            <w:r w:rsidR="005417D9" w:rsidRPr="0081572A">
              <w:rPr>
                <w:szCs w:val="24"/>
                <w:lang w:val="en-US"/>
              </w:rPr>
              <w:t xml:space="preserve">pembiayaan </w:t>
            </w:r>
            <w:r w:rsidR="007A323B" w:rsidRPr="0081572A">
              <w:rPr>
                <w:szCs w:val="24"/>
              </w:rPr>
              <w:t>(%):</w:t>
            </w:r>
          </w:p>
        </w:tc>
        <w:tc>
          <w:tcPr>
            <w:tcW w:w="453" w:type="pct"/>
          </w:tcPr>
          <w:p w14:paraId="75E36BC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0AA130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7A8985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9E8D5D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24604E3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AA6C3E4" w14:textId="77777777" w:rsidTr="007A323B">
        <w:tc>
          <w:tcPr>
            <w:tcW w:w="342" w:type="pct"/>
          </w:tcPr>
          <w:p w14:paraId="0432C87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B4106F9" w14:textId="0AEC5805" w:rsidR="007A323B" w:rsidRPr="00463F22" w:rsidRDefault="007A323B" w:rsidP="005A3056">
            <w:pPr>
              <w:pStyle w:val="ListParagraph"/>
              <w:numPr>
                <w:ilvl w:val="0"/>
                <w:numId w:val="61"/>
              </w:numPr>
              <w:spacing w:before="60" w:after="60" w:line="360" w:lineRule="auto"/>
              <w:contextualSpacing w:val="0"/>
              <w:jc w:val="both"/>
              <w:rPr>
                <w:color w:val="000000"/>
                <w:szCs w:val="24"/>
              </w:rPr>
            </w:pPr>
            <w:r w:rsidRPr="00463F22">
              <w:rPr>
                <w:color w:val="000000"/>
                <w:szCs w:val="24"/>
              </w:rPr>
              <w:t>lancar</w:t>
            </w:r>
          </w:p>
        </w:tc>
        <w:tc>
          <w:tcPr>
            <w:tcW w:w="453" w:type="pct"/>
          </w:tcPr>
          <w:p w14:paraId="78B5497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DD006E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0A5163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8514CF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20165A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19929BE" w14:textId="77777777" w:rsidTr="007A323B">
        <w:tc>
          <w:tcPr>
            <w:tcW w:w="342" w:type="pct"/>
          </w:tcPr>
          <w:p w14:paraId="0AB5C91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AF020DD" w14:textId="137F767E" w:rsidR="007A323B" w:rsidRPr="00463F22" w:rsidRDefault="007A323B" w:rsidP="005A3056">
            <w:pPr>
              <w:pStyle w:val="ListParagraph"/>
              <w:numPr>
                <w:ilvl w:val="0"/>
                <w:numId w:val="61"/>
              </w:numPr>
              <w:spacing w:before="60" w:after="60" w:line="360" w:lineRule="auto"/>
              <w:contextualSpacing w:val="0"/>
              <w:jc w:val="both"/>
              <w:rPr>
                <w:color w:val="000000"/>
                <w:szCs w:val="24"/>
              </w:rPr>
            </w:pPr>
            <w:r w:rsidRPr="00463F22">
              <w:rPr>
                <w:color w:val="000000"/>
                <w:szCs w:val="24"/>
              </w:rPr>
              <w:t>dalam perhatian khusus</w:t>
            </w:r>
          </w:p>
        </w:tc>
        <w:tc>
          <w:tcPr>
            <w:tcW w:w="453" w:type="pct"/>
          </w:tcPr>
          <w:p w14:paraId="6929B04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F5B6BB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140AE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9797F6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251995E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DCBE31F" w14:textId="77777777" w:rsidTr="007A323B">
        <w:tc>
          <w:tcPr>
            <w:tcW w:w="342" w:type="pct"/>
          </w:tcPr>
          <w:p w14:paraId="4BE341E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86419A0" w14:textId="1BF1860F" w:rsidR="007A323B" w:rsidRPr="00463F22" w:rsidRDefault="007A323B" w:rsidP="005A3056">
            <w:pPr>
              <w:pStyle w:val="ListParagraph"/>
              <w:numPr>
                <w:ilvl w:val="0"/>
                <w:numId w:val="61"/>
              </w:numPr>
              <w:spacing w:before="60" w:after="60" w:line="360" w:lineRule="auto"/>
              <w:contextualSpacing w:val="0"/>
              <w:jc w:val="both"/>
              <w:rPr>
                <w:color w:val="000000"/>
                <w:szCs w:val="24"/>
              </w:rPr>
            </w:pPr>
            <w:r w:rsidRPr="00463F22">
              <w:rPr>
                <w:color w:val="000000"/>
                <w:szCs w:val="24"/>
              </w:rPr>
              <w:t>kurang lancar</w:t>
            </w:r>
          </w:p>
        </w:tc>
        <w:tc>
          <w:tcPr>
            <w:tcW w:w="453" w:type="pct"/>
          </w:tcPr>
          <w:p w14:paraId="6337FFB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65AF61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A9F909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679FE2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117816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1843915" w14:textId="77777777" w:rsidTr="007A323B">
        <w:tc>
          <w:tcPr>
            <w:tcW w:w="342" w:type="pct"/>
          </w:tcPr>
          <w:p w14:paraId="51D4F78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228B2A8" w14:textId="1BB0AF77" w:rsidR="007A323B" w:rsidRPr="00463F22" w:rsidRDefault="007A323B" w:rsidP="005A3056">
            <w:pPr>
              <w:pStyle w:val="ListParagraph"/>
              <w:numPr>
                <w:ilvl w:val="0"/>
                <w:numId w:val="61"/>
              </w:numPr>
              <w:spacing w:before="60" w:after="60" w:line="360" w:lineRule="auto"/>
              <w:contextualSpacing w:val="0"/>
              <w:jc w:val="both"/>
              <w:rPr>
                <w:color w:val="000000"/>
                <w:szCs w:val="24"/>
              </w:rPr>
            </w:pPr>
            <w:r w:rsidRPr="00463F22">
              <w:rPr>
                <w:color w:val="000000"/>
                <w:szCs w:val="24"/>
              </w:rPr>
              <w:t>diragukan</w:t>
            </w:r>
          </w:p>
        </w:tc>
        <w:tc>
          <w:tcPr>
            <w:tcW w:w="453" w:type="pct"/>
          </w:tcPr>
          <w:p w14:paraId="1E5AD53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DB24DF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C65AB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381DA4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7A073B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0C28EEE" w14:textId="77777777" w:rsidTr="007A323B">
        <w:tc>
          <w:tcPr>
            <w:tcW w:w="342" w:type="pct"/>
          </w:tcPr>
          <w:p w14:paraId="188E88F0"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F281C68" w14:textId="64481CAE" w:rsidR="007A323B" w:rsidRPr="00463F22" w:rsidRDefault="007A323B" w:rsidP="005A3056">
            <w:pPr>
              <w:pStyle w:val="ListParagraph"/>
              <w:numPr>
                <w:ilvl w:val="0"/>
                <w:numId w:val="61"/>
              </w:numPr>
              <w:spacing w:before="60" w:after="60" w:line="360" w:lineRule="auto"/>
              <w:contextualSpacing w:val="0"/>
              <w:jc w:val="both"/>
              <w:rPr>
                <w:color w:val="000000"/>
                <w:szCs w:val="24"/>
              </w:rPr>
            </w:pPr>
            <w:r w:rsidRPr="00463F22">
              <w:rPr>
                <w:color w:val="000000"/>
                <w:szCs w:val="24"/>
              </w:rPr>
              <w:t>macet</w:t>
            </w:r>
          </w:p>
        </w:tc>
        <w:tc>
          <w:tcPr>
            <w:tcW w:w="453" w:type="pct"/>
          </w:tcPr>
          <w:p w14:paraId="30D6849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0AA7C2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769234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77B4F7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0A40E3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63E1C2B" w14:textId="77777777" w:rsidTr="007A323B">
        <w:tc>
          <w:tcPr>
            <w:tcW w:w="342" w:type="pct"/>
          </w:tcPr>
          <w:p w14:paraId="42F1FB5B"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5844A30E" w14:textId="3896EB8B" w:rsidR="007A323B" w:rsidRPr="00463F22" w:rsidRDefault="007A323B" w:rsidP="007A323B">
            <w:pPr>
              <w:pStyle w:val="ListParagraph"/>
              <w:spacing w:before="60" w:after="60" w:line="360" w:lineRule="auto"/>
              <w:ind w:left="0"/>
              <w:contextualSpacing w:val="0"/>
              <w:jc w:val="both"/>
              <w:rPr>
                <w:color w:val="000000"/>
                <w:szCs w:val="24"/>
              </w:rPr>
            </w:pPr>
            <w:r w:rsidRPr="00463F22">
              <w:rPr>
                <w:i/>
                <w:color w:val="000000"/>
                <w:szCs w:val="24"/>
              </w:rPr>
              <w:t xml:space="preserve">Non Performing </w:t>
            </w:r>
            <w:r w:rsidR="005417D9" w:rsidRPr="0081572A">
              <w:rPr>
                <w:i/>
                <w:iCs/>
                <w:szCs w:val="24"/>
                <w:lang w:val="en-US"/>
              </w:rPr>
              <w:t>Financing</w:t>
            </w:r>
            <w:r w:rsidR="005417D9" w:rsidRPr="0081572A">
              <w:rPr>
                <w:szCs w:val="24"/>
                <w:lang w:val="en-US"/>
              </w:rPr>
              <w:t xml:space="preserve"> </w:t>
            </w:r>
            <w:r w:rsidRPr="0081572A">
              <w:rPr>
                <w:szCs w:val="24"/>
              </w:rPr>
              <w:t>(NP</w:t>
            </w:r>
            <w:r w:rsidR="005417D9" w:rsidRPr="0081572A">
              <w:rPr>
                <w:szCs w:val="24"/>
                <w:lang w:val="en-US"/>
              </w:rPr>
              <w:t>F</w:t>
            </w:r>
            <w:r w:rsidRPr="0081572A">
              <w:rPr>
                <w:szCs w:val="24"/>
              </w:rPr>
              <w:t>)</w:t>
            </w:r>
          </w:p>
        </w:tc>
        <w:tc>
          <w:tcPr>
            <w:tcW w:w="453" w:type="pct"/>
          </w:tcPr>
          <w:p w14:paraId="5C3042F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2854F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F4A987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BC6D8F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67DE16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C92C415" w14:textId="77777777" w:rsidTr="007A323B">
        <w:tc>
          <w:tcPr>
            <w:tcW w:w="342" w:type="pct"/>
          </w:tcPr>
          <w:p w14:paraId="07CB63FC"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20C75D2A" w14:textId="52C89F58" w:rsidR="007A323B" w:rsidRPr="00463F22" w:rsidRDefault="00191789" w:rsidP="007A323B">
            <w:pPr>
              <w:pStyle w:val="ListParagraph"/>
              <w:spacing w:before="60" w:after="60" w:line="360" w:lineRule="auto"/>
              <w:ind w:left="0"/>
              <w:contextualSpacing w:val="0"/>
              <w:jc w:val="both"/>
              <w:rPr>
                <w:color w:val="000000"/>
                <w:szCs w:val="24"/>
              </w:rPr>
            </w:pPr>
            <w:r w:rsidRPr="00463F22">
              <w:rPr>
                <w:color w:val="000000"/>
                <w:szCs w:val="24"/>
                <w:lang w:val="en-US"/>
              </w:rPr>
              <w:t>Faktor Pengurang (</w:t>
            </w:r>
            <w:r w:rsidR="007A323B" w:rsidRPr="00463F22">
              <w:rPr>
                <w:i/>
                <w:color w:val="000000"/>
                <w:szCs w:val="24"/>
              </w:rPr>
              <w:t>Discount factor</w:t>
            </w:r>
            <w:r w:rsidRPr="00463F22">
              <w:rPr>
                <w:i/>
                <w:color w:val="000000"/>
                <w:szCs w:val="24"/>
                <w:lang w:val="en-US"/>
              </w:rPr>
              <w:t>)</w:t>
            </w:r>
            <w:r w:rsidR="007A323B" w:rsidRPr="00463F22">
              <w:rPr>
                <w:color w:val="000000"/>
                <w:szCs w:val="24"/>
              </w:rPr>
              <w:t xml:space="preserve"> (%)</w:t>
            </w:r>
          </w:p>
        </w:tc>
        <w:tc>
          <w:tcPr>
            <w:tcW w:w="453" w:type="pct"/>
          </w:tcPr>
          <w:p w14:paraId="1B4DEAF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73B4C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8E694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0CC41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6FC6A9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8938464" w14:textId="77777777" w:rsidTr="007A323B">
        <w:tc>
          <w:tcPr>
            <w:tcW w:w="342" w:type="pct"/>
          </w:tcPr>
          <w:p w14:paraId="15791234"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60BC0DA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Modal disetor</w:t>
            </w:r>
          </w:p>
        </w:tc>
        <w:tc>
          <w:tcPr>
            <w:tcW w:w="453" w:type="pct"/>
          </w:tcPr>
          <w:p w14:paraId="2965E6A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54DE2E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80713D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290B0A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23D54A6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62970B0" w14:textId="77777777" w:rsidTr="007A323B">
        <w:tc>
          <w:tcPr>
            <w:tcW w:w="342" w:type="pct"/>
          </w:tcPr>
          <w:p w14:paraId="5E4AD4A8"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77CD132F"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Rata-rata tingkat inflasi per tahun</w:t>
            </w:r>
          </w:p>
        </w:tc>
        <w:tc>
          <w:tcPr>
            <w:tcW w:w="453" w:type="pct"/>
          </w:tcPr>
          <w:p w14:paraId="1165F05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EC1A2E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593505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F7DB39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4601C4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7EE073C" w14:textId="77777777" w:rsidTr="007A323B">
        <w:tc>
          <w:tcPr>
            <w:tcW w:w="342" w:type="pct"/>
          </w:tcPr>
          <w:p w14:paraId="6ED4DFCF"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779AFA29"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Jumlah SDM:</w:t>
            </w:r>
          </w:p>
        </w:tc>
        <w:tc>
          <w:tcPr>
            <w:tcW w:w="453" w:type="pct"/>
          </w:tcPr>
          <w:p w14:paraId="0F7C01B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35B797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74FA0D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4DA7DC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D17DFB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C4BA096" w14:textId="77777777" w:rsidTr="007A323B">
        <w:tc>
          <w:tcPr>
            <w:tcW w:w="342" w:type="pct"/>
          </w:tcPr>
          <w:p w14:paraId="4198528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BA2D4B2" w14:textId="6F741BC7" w:rsidR="007A323B" w:rsidRPr="00463F22" w:rsidRDefault="007A323B" w:rsidP="005A3056">
            <w:pPr>
              <w:pStyle w:val="ListParagraph"/>
              <w:numPr>
                <w:ilvl w:val="0"/>
                <w:numId w:val="62"/>
              </w:numPr>
              <w:spacing w:before="60" w:after="60" w:line="360" w:lineRule="auto"/>
              <w:contextualSpacing w:val="0"/>
              <w:jc w:val="both"/>
              <w:rPr>
                <w:color w:val="000000"/>
                <w:szCs w:val="24"/>
              </w:rPr>
            </w:pPr>
            <w:r w:rsidRPr="00463F22">
              <w:rPr>
                <w:color w:val="000000"/>
                <w:szCs w:val="24"/>
              </w:rPr>
              <w:t>Pengurus</w:t>
            </w:r>
          </w:p>
        </w:tc>
        <w:tc>
          <w:tcPr>
            <w:tcW w:w="453" w:type="pct"/>
          </w:tcPr>
          <w:p w14:paraId="00C6675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67825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A378A7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FC6D47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29D2852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6C7BAA" w:rsidRPr="00463F22" w14:paraId="2191BFE0" w14:textId="77777777" w:rsidTr="007A323B">
        <w:tc>
          <w:tcPr>
            <w:tcW w:w="342" w:type="pct"/>
          </w:tcPr>
          <w:p w14:paraId="39427622" w14:textId="77777777" w:rsidR="006C7BAA" w:rsidRPr="00463F22" w:rsidRDefault="006C7BAA" w:rsidP="007A323B">
            <w:pPr>
              <w:pStyle w:val="ListParagraph"/>
              <w:spacing w:before="60" w:after="60" w:line="360" w:lineRule="auto"/>
              <w:ind w:left="0"/>
              <w:contextualSpacing w:val="0"/>
              <w:jc w:val="center"/>
              <w:rPr>
                <w:color w:val="000000"/>
                <w:szCs w:val="24"/>
              </w:rPr>
            </w:pPr>
          </w:p>
        </w:tc>
        <w:tc>
          <w:tcPr>
            <w:tcW w:w="2394" w:type="pct"/>
          </w:tcPr>
          <w:p w14:paraId="45BAD955" w14:textId="640FA471" w:rsidR="006C7BAA" w:rsidRPr="00463F22" w:rsidRDefault="006C7BAA" w:rsidP="005A3056">
            <w:pPr>
              <w:pStyle w:val="ListParagraph"/>
              <w:numPr>
                <w:ilvl w:val="0"/>
                <w:numId w:val="62"/>
              </w:numPr>
              <w:spacing w:before="60" w:after="60" w:line="360" w:lineRule="auto"/>
              <w:contextualSpacing w:val="0"/>
              <w:jc w:val="both"/>
              <w:rPr>
                <w:color w:val="000000"/>
                <w:szCs w:val="24"/>
              </w:rPr>
            </w:pPr>
            <w:r w:rsidRPr="0081572A">
              <w:rPr>
                <w:szCs w:val="24"/>
                <w:lang w:val="en-US"/>
              </w:rPr>
              <w:t>Dewan Pengawas Syariah</w:t>
            </w:r>
          </w:p>
        </w:tc>
        <w:tc>
          <w:tcPr>
            <w:tcW w:w="453" w:type="pct"/>
          </w:tcPr>
          <w:p w14:paraId="2C3069B2"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453" w:type="pct"/>
          </w:tcPr>
          <w:p w14:paraId="5853A702"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453" w:type="pct"/>
          </w:tcPr>
          <w:p w14:paraId="1C3ACD4C"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453" w:type="pct"/>
          </w:tcPr>
          <w:p w14:paraId="16E2A0B9"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452" w:type="pct"/>
          </w:tcPr>
          <w:p w14:paraId="0F3C90F5" w14:textId="77777777" w:rsidR="006C7BAA" w:rsidRPr="00463F22" w:rsidRDefault="006C7BAA" w:rsidP="007A323B">
            <w:pPr>
              <w:pStyle w:val="ListParagraph"/>
              <w:spacing w:before="60" w:after="60" w:line="360" w:lineRule="auto"/>
              <w:ind w:left="0"/>
              <w:contextualSpacing w:val="0"/>
              <w:jc w:val="both"/>
              <w:rPr>
                <w:color w:val="000000"/>
                <w:szCs w:val="24"/>
              </w:rPr>
            </w:pPr>
          </w:p>
        </w:tc>
      </w:tr>
      <w:tr w:rsidR="00463F22" w:rsidRPr="00463F22" w14:paraId="60971984" w14:textId="77777777" w:rsidTr="007A323B">
        <w:tc>
          <w:tcPr>
            <w:tcW w:w="342" w:type="pct"/>
          </w:tcPr>
          <w:p w14:paraId="4C5C456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AE04383" w14:textId="77777777" w:rsidR="007A323B" w:rsidRPr="00463F22" w:rsidRDefault="007A323B" w:rsidP="005A3056">
            <w:pPr>
              <w:pStyle w:val="ListParagraph"/>
              <w:numPr>
                <w:ilvl w:val="0"/>
                <w:numId w:val="62"/>
              </w:numPr>
              <w:spacing w:before="60" w:after="60" w:line="360" w:lineRule="auto"/>
              <w:contextualSpacing w:val="0"/>
              <w:jc w:val="both"/>
              <w:rPr>
                <w:color w:val="000000"/>
                <w:szCs w:val="24"/>
              </w:rPr>
            </w:pPr>
            <w:r w:rsidRPr="00463F22">
              <w:rPr>
                <w:color w:val="000000"/>
                <w:szCs w:val="24"/>
              </w:rPr>
              <w:t>Karyawan</w:t>
            </w:r>
          </w:p>
        </w:tc>
        <w:tc>
          <w:tcPr>
            <w:tcW w:w="453" w:type="pct"/>
          </w:tcPr>
          <w:p w14:paraId="588AB50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C50CA5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26ED61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11878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72CA93D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4A2074B" w14:textId="77777777" w:rsidTr="007A323B">
        <w:tc>
          <w:tcPr>
            <w:tcW w:w="342" w:type="pct"/>
          </w:tcPr>
          <w:p w14:paraId="1FBAB898"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59485850"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Aset tetap dan Inventaris</w:t>
            </w:r>
          </w:p>
        </w:tc>
        <w:tc>
          <w:tcPr>
            <w:tcW w:w="453" w:type="pct"/>
          </w:tcPr>
          <w:p w14:paraId="4770DE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019EA6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D43684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E0488B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3EFCD5C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4621B68" w14:textId="77777777" w:rsidTr="007A323B">
        <w:tc>
          <w:tcPr>
            <w:tcW w:w="342" w:type="pct"/>
          </w:tcPr>
          <w:p w14:paraId="56FE6D1C"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9ACB318" w14:textId="6D423300" w:rsidR="007A323B" w:rsidRPr="00463F22" w:rsidRDefault="007649A1" w:rsidP="005A3056">
            <w:pPr>
              <w:pStyle w:val="ListParagraph"/>
              <w:numPr>
                <w:ilvl w:val="0"/>
                <w:numId w:val="63"/>
              </w:numPr>
              <w:spacing w:before="60" w:after="60" w:line="360" w:lineRule="auto"/>
              <w:contextualSpacing w:val="0"/>
              <w:jc w:val="both"/>
              <w:rPr>
                <w:color w:val="000000"/>
                <w:szCs w:val="24"/>
              </w:rPr>
            </w:pPr>
            <w:r w:rsidRPr="00463F22">
              <w:rPr>
                <w:color w:val="000000"/>
                <w:szCs w:val="24"/>
                <w:lang w:val="en-US"/>
              </w:rPr>
              <w:t xml:space="preserve">Tanah dan </w:t>
            </w:r>
            <w:r w:rsidR="007A323B" w:rsidRPr="00463F22">
              <w:rPr>
                <w:color w:val="000000"/>
                <w:szCs w:val="24"/>
              </w:rPr>
              <w:t>Bangunan</w:t>
            </w:r>
          </w:p>
        </w:tc>
        <w:tc>
          <w:tcPr>
            <w:tcW w:w="453" w:type="pct"/>
          </w:tcPr>
          <w:p w14:paraId="715F9D7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C2816D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90072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139184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663F95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4417052" w14:textId="77777777" w:rsidTr="007A323B">
        <w:tc>
          <w:tcPr>
            <w:tcW w:w="342" w:type="pct"/>
          </w:tcPr>
          <w:p w14:paraId="52C24E9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34D6FE4" w14:textId="77777777" w:rsidR="007A323B" w:rsidRPr="00463F22" w:rsidRDefault="007A323B" w:rsidP="005A3056">
            <w:pPr>
              <w:pStyle w:val="ListParagraph"/>
              <w:numPr>
                <w:ilvl w:val="0"/>
                <w:numId w:val="63"/>
              </w:numPr>
              <w:spacing w:before="60" w:after="60" w:line="360" w:lineRule="auto"/>
              <w:contextualSpacing w:val="0"/>
              <w:jc w:val="both"/>
              <w:rPr>
                <w:color w:val="000000"/>
                <w:szCs w:val="24"/>
              </w:rPr>
            </w:pPr>
            <w:r w:rsidRPr="00463F22">
              <w:rPr>
                <w:color w:val="000000"/>
                <w:szCs w:val="24"/>
              </w:rPr>
              <w:t>Mebel</w:t>
            </w:r>
          </w:p>
        </w:tc>
        <w:tc>
          <w:tcPr>
            <w:tcW w:w="453" w:type="pct"/>
          </w:tcPr>
          <w:p w14:paraId="4CCA356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47067E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74EB01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0C6D59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76FC331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85FE4A9" w14:textId="77777777" w:rsidTr="007A323B">
        <w:tc>
          <w:tcPr>
            <w:tcW w:w="342" w:type="pct"/>
          </w:tcPr>
          <w:p w14:paraId="1D7EC7A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3BDADDB" w14:textId="3D811EBF" w:rsidR="007A323B" w:rsidRPr="00463F22" w:rsidRDefault="00191789" w:rsidP="005A3056">
            <w:pPr>
              <w:pStyle w:val="ListParagraph"/>
              <w:numPr>
                <w:ilvl w:val="0"/>
                <w:numId w:val="63"/>
              </w:numPr>
              <w:spacing w:before="60" w:after="60" w:line="360" w:lineRule="auto"/>
              <w:contextualSpacing w:val="0"/>
              <w:jc w:val="both"/>
              <w:rPr>
                <w:color w:val="000000"/>
                <w:szCs w:val="24"/>
              </w:rPr>
            </w:pPr>
            <w:r w:rsidRPr="00463F22">
              <w:rPr>
                <w:color w:val="000000"/>
                <w:szCs w:val="24"/>
                <w:lang w:val="en-US"/>
              </w:rPr>
              <w:t xml:space="preserve">Perangkat keras </w:t>
            </w:r>
            <w:r w:rsidR="007A323B" w:rsidRPr="00463F22">
              <w:rPr>
                <w:color w:val="000000"/>
                <w:szCs w:val="24"/>
              </w:rPr>
              <w:t>komputer dan lainnya</w:t>
            </w:r>
          </w:p>
        </w:tc>
        <w:tc>
          <w:tcPr>
            <w:tcW w:w="453" w:type="pct"/>
          </w:tcPr>
          <w:p w14:paraId="3EC364C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68FE054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41E411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7B44C0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AD56A6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6176E76" w14:textId="77777777" w:rsidTr="007A323B">
        <w:tc>
          <w:tcPr>
            <w:tcW w:w="342" w:type="pct"/>
          </w:tcPr>
          <w:p w14:paraId="31D3E8F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99CD65F" w14:textId="1D854F91" w:rsidR="007A323B" w:rsidRPr="00463F22" w:rsidRDefault="00191789" w:rsidP="005A3056">
            <w:pPr>
              <w:pStyle w:val="ListParagraph"/>
              <w:numPr>
                <w:ilvl w:val="0"/>
                <w:numId w:val="63"/>
              </w:numPr>
              <w:spacing w:before="60" w:after="60" w:line="360" w:lineRule="auto"/>
              <w:contextualSpacing w:val="0"/>
              <w:jc w:val="both"/>
              <w:rPr>
                <w:color w:val="000000"/>
                <w:szCs w:val="24"/>
              </w:rPr>
            </w:pPr>
            <w:r w:rsidRPr="00463F22">
              <w:rPr>
                <w:color w:val="000000"/>
                <w:szCs w:val="24"/>
                <w:lang w:val="en-US"/>
              </w:rPr>
              <w:t xml:space="preserve">Perangkat lunak </w:t>
            </w:r>
            <w:r w:rsidR="007A323B" w:rsidRPr="00463F22">
              <w:rPr>
                <w:color w:val="000000"/>
                <w:szCs w:val="24"/>
              </w:rPr>
              <w:t xml:space="preserve">sistem operasional TI </w:t>
            </w:r>
          </w:p>
        </w:tc>
        <w:tc>
          <w:tcPr>
            <w:tcW w:w="453" w:type="pct"/>
          </w:tcPr>
          <w:p w14:paraId="00D8CC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826A01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CD7E12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0E4875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7A29F13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9887E77" w14:textId="77777777" w:rsidTr="007A323B">
        <w:tc>
          <w:tcPr>
            <w:tcW w:w="342" w:type="pct"/>
          </w:tcPr>
          <w:p w14:paraId="3BF56BD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1365804" w14:textId="77777777" w:rsidR="007A323B" w:rsidRPr="00463F22" w:rsidRDefault="007A323B" w:rsidP="005A3056">
            <w:pPr>
              <w:pStyle w:val="ListParagraph"/>
              <w:numPr>
                <w:ilvl w:val="0"/>
                <w:numId w:val="63"/>
              </w:numPr>
              <w:spacing w:before="60" w:after="60" w:line="360" w:lineRule="auto"/>
              <w:contextualSpacing w:val="0"/>
              <w:jc w:val="both"/>
              <w:rPr>
                <w:color w:val="000000"/>
                <w:szCs w:val="24"/>
              </w:rPr>
            </w:pPr>
            <w:r w:rsidRPr="00463F22">
              <w:rPr>
                <w:color w:val="000000"/>
                <w:szCs w:val="24"/>
              </w:rPr>
              <w:t>Pintu khazanah</w:t>
            </w:r>
          </w:p>
        </w:tc>
        <w:tc>
          <w:tcPr>
            <w:tcW w:w="453" w:type="pct"/>
          </w:tcPr>
          <w:p w14:paraId="2CDB6D8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9062A0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C87927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80B523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55E30F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198AF83" w14:textId="77777777" w:rsidTr="007A323B">
        <w:tc>
          <w:tcPr>
            <w:tcW w:w="342" w:type="pct"/>
          </w:tcPr>
          <w:p w14:paraId="3468912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A95F4B7" w14:textId="77777777" w:rsidR="007A323B" w:rsidRPr="00463F22" w:rsidRDefault="007A323B" w:rsidP="005A3056">
            <w:pPr>
              <w:pStyle w:val="ListParagraph"/>
              <w:numPr>
                <w:ilvl w:val="0"/>
                <w:numId w:val="63"/>
              </w:numPr>
              <w:spacing w:before="60" w:after="60" w:line="360" w:lineRule="auto"/>
              <w:contextualSpacing w:val="0"/>
              <w:jc w:val="both"/>
              <w:rPr>
                <w:color w:val="000000"/>
                <w:szCs w:val="24"/>
              </w:rPr>
            </w:pPr>
            <w:r w:rsidRPr="00463F22">
              <w:rPr>
                <w:color w:val="000000"/>
                <w:szCs w:val="24"/>
              </w:rPr>
              <w:t>AC dan genset</w:t>
            </w:r>
          </w:p>
        </w:tc>
        <w:tc>
          <w:tcPr>
            <w:tcW w:w="453" w:type="pct"/>
          </w:tcPr>
          <w:p w14:paraId="55D9DF0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24D10F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1919BC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A11909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EE490E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9E1821F" w14:textId="77777777" w:rsidTr="007A323B">
        <w:tc>
          <w:tcPr>
            <w:tcW w:w="342" w:type="pct"/>
          </w:tcPr>
          <w:p w14:paraId="1991FF2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0F5FE05" w14:textId="5CC09023" w:rsidR="007A323B" w:rsidRPr="00463F22" w:rsidRDefault="007A323B" w:rsidP="005A3056">
            <w:pPr>
              <w:pStyle w:val="ListParagraph"/>
              <w:numPr>
                <w:ilvl w:val="0"/>
                <w:numId w:val="63"/>
              </w:numPr>
              <w:spacing w:before="60" w:after="60" w:line="360" w:lineRule="auto"/>
              <w:contextualSpacing w:val="0"/>
              <w:jc w:val="both"/>
              <w:rPr>
                <w:color w:val="000000"/>
                <w:szCs w:val="24"/>
              </w:rPr>
            </w:pPr>
            <w:r w:rsidRPr="00463F22">
              <w:rPr>
                <w:color w:val="000000"/>
                <w:szCs w:val="24"/>
              </w:rPr>
              <w:t xml:space="preserve">Kendaraan bermotor roda </w:t>
            </w:r>
            <w:r w:rsidR="0038376A" w:rsidRPr="00463F22">
              <w:rPr>
                <w:color w:val="000000"/>
                <w:szCs w:val="24"/>
                <w:lang w:val="en-US"/>
              </w:rPr>
              <w:t>2 (</w:t>
            </w:r>
            <w:r w:rsidRPr="00463F22">
              <w:rPr>
                <w:color w:val="000000"/>
                <w:szCs w:val="24"/>
              </w:rPr>
              <w:t>dua</w:t>
            </w:r>
            <w:r w:rsidR="0038376A" w:rsidRPr="00463F22">
              <w:rPr>
                <w:color w:val="000000"/>
                <w:szCs w:val="24"/>
                <w:lang w:val="en-US"/>
              </w:rPr>
              <w:t>)</w:t>
            </w:r>
          </w:p>
        </w:tc>
        <w:tc>
          <w:tcPr>
            <w:tcW w:w="453" w:type="pct"/>
          </w:tcPr>
          <w:p w14:paraId="481EB5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D278A6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0F4B93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772C7E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96CB17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AAC6010" w14:textId="77777777" w:rsidTr="007A323B">
        <w:tc>
          <w:tcPr>
            <w:tcW w:w="342" w:type="pct"/>
          </w:tcPr>
          <w:p w14:paraId="2B4988D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3F13BF67" w14:textId="0DCBA101" w:rsidR="007A323B" w:rsidRPr="00463F22" w:rsidRDefault="007A323B" w:rsidP="005A3056">
            <w:pPr>
              <w:pStyle w:val="ListParagraph"/>
              <w:numPr>
                <w:ilvl w:val="0"/>
                <w:numId w:val="63"/>
              </w:numPr>
              <w:spacing w:before="60" w:after="60" w:line="360" w:lineRule="auto"/>
              <w:contextualSpacing w:val="0"/>
              <w:jc w:val="both"/>
              <w:rPr>
                <w:color w:val="000000"/>
                <w:szCs w:val="24"/>
              </w:rPr>
            </w:pPr>
            <w:r w:rsidRPr="00463F22">
              <w:rPr>
                <w:color w:val="000000"/>
                <w:szCs w:val="24"/>
              </w:rPr>
              <w:t xml:space="preserve">Kendaraan bermotor roda </w:t>
            </w:r>
            <w:r w:rsidR="0038376A" w:rsidRPr="00463F22">
              <w:rPr>
                <w:color w:val="000000"/>
                <w:szCs w:val="24"/>
                <w:lang w:val="en-US"/>
              </w:rPr>
              <w:t>4 (</w:t>
            </w:r>
            <w:r w:rsidRPr="00463F22">
              <w:rPr>
                <w:color w:val="000000"/>
                <w:szCs w:val="24"/>
              </w:rPr>
              <w:t>empat</w:t>
            </w:r>
            <w:r w:rsidR="0038376A" w:rsidRPr="00463F22">
              <w:rPr>
                <w:color w:val="000000"/>
                <w:szCs w:val="24"/>
                <w:lang w:val="en-US"/>
              </w:rPr>
              <w:t>)</w:t>
            </w:r>
          </w:p>
        </w:tc>
        <w:tc>
          <w:tcPr>
            <w:tcW w:w="453" w:type="pct"/>
          </w:tcPr>
          <w:p w14:paraId="73A2B2B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43AE668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4A0194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CF71A5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0EB9D85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35102FA" w14:textId="77777777" w:rsidTr="007A323B">
        <w:tc>
          <w:tcPr>
            <w:tcW w:w="342" w:type="pct"/>
          </w:tcPr>
          <w:p w14:paraId="11EE07FA"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73B4C434"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Sewa Gedung (dibayar di muka untuk 5 tahun)</w:t>
            </w:r>
          </w:p>
        </w:tc>
        <w:tc>
          <w:tcPr>
            <w:tcW w:w="453" w:type="pct"/>
          </w:tcPr>
          <w:p w14:paraId="78D7FC8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110051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4515E6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09E99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6F8458D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3E81458" w14:textId="77777777" w:rsidTr="007A323B">
        <w:tc>
          <w:tcPr>
            <w:tcW w:w="342" w:type="pct"/>
          </w:tcPr>
          <w:p w14:paraId="15EC06C4"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1ACC4DCB"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Biaya interior</w:t>
            </w:r>
          </w:p>
        </w:tc>
        <w:tc>
          <w:tcPr>
            <w:tcW w:w="453" w:type="pct"/>
          </w:tcPr>
          <w:p w14:paraId="2AD12E4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35E82E5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747427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3CE585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4E1F5AB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6ACD863" w14:textId="77777777" w:rsidTr="007A323B">
        <w:tc>
          <w:tcPr>
            <w:tcW w:w="342" w:type="pct"/>
          </w:tcPr>
          <w:p w14:paraId="19614319"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4357C25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Biaya Legalitas dan Jasa Konsultan</w:t>
            </w:r>
          </w:p>
        </w:tc>
        <w:tc>
          <w:tcPr>
            <w:tcW w:w="453" w:type="pct"/>
          </w:tcPr>
          <w:p w14:paraId="18C8510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7D9ABA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49ACFE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5227A20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557F7B5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886DBF" w14:textId="77777777" w:rsidTr="007A323B">
        <w:tc>
          <w:tcPr>
            <w:tcW w:w="342" w:type="pct"/>
          </w:tcPr>
          <w:p w14:paraId="7FF5FE84" w14:textId="77777777" w:rsidR="007A323B" w:rsidRPr="00463F22" w:rsidRDefault="007A323B" w:rsidP="005A3056">
            <w:pPr>
              <w:pStyle w:val="ListParagraph"/>
              <w:numPr>
                <w:ilvl w:val="0"/>
                <w:numId w:val="55"/>
              </w:numPr>
              <w:spacing w:before="60" w:after="60" w:line="360" w:lineRule="auto"/>
              <w:ind w:left="227" w:hanging="170"/>
              <w:contextualSpacing w:val="0"/>
              <w:rPr>
                <w:color w:val="000000"/>
                <w:szCs w:val="24"/>
              </w:rPr>
            </w:pPr>
          </w:p>
        </w:tc>
        <w:tc>
          <w:tcPr>
            <w:tcW w:w="2394" w:type="pct"/>
          </w:tcPr>
          <w:p w14:paraId="1B3202C5"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Lain-lain</w:t>
            </w:r>
          </w:p>
        </w:tc>
        <w:tc>
          <w:tcPr>
            <w:tcW w:w="453" w:type="pct"/>
          </w:tcPr>
          <w:p w14:paraId="68A0F9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02A132C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7D258D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3" w:type="pct"/>
          </w:tcPr>
          <w:p w14:paraId="24B065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52" w:type="pct"/>
          </w:tcPr>
          <w:p w14:paraId="1E31A4B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014CE158" w14:textId="77777777" w:rsidR="00976D0A" w:rsidRDefault="00976D0A" w:rsidP="00952B1A">
      <w:pPr>
        <w:pStyle w:val="ListParagraph"/>
        <w:spacing w:after="0" w:line="360" w:lineRule="auto"/>
        <w:ind w:left="1138"/>
        <w:contextualSpacing w:val="0"/>
        <w:jc w:val="center"/>
        <w:rPr>
          <w:color w:val="000000"/>
          <w:szCs w:val="24"/>
          <w:lang w:val="en-US"/>
        </w:rPr>
      </w:pPr>
    </w:p>
    <w:p w14:paraId="19300126" w14:textId="2C98E9C4" w:rsidR="00340EC7" w:rsidRPr="00463F22" w:rsidRDefault="00FD6743" w:rsidP="00952B1A">
      <w:pPr>
        <w:pStyle w:val="ListParagraph"/>
        <w:spacing w:after="0" w:line="360" w:lineRule="auto"/>
        <w:ind w:left="1138"/>
        <w:contextualSpacing w:val="0"/>
        <w:jc w:val="center"/>
        <w:rPr>
          <w:color w:val="000000"/>
          <w:szCs w:val="24"/>
        </w:rPr>
      </w:pPr>
      <w:r w:rsidRPr="00463F22">
        <w:rPr>
          <w:color w:val="000000"/>
          <w:szCs w:val="24"/>
          <w:lang w:val="en-US"/>
        </w:rPr>
        <w:t>T</w:t>
      </w:r>
      <w:r w:rsidR="007A323B" w:rsidRPr="00463F22">
        <w:rPr>
          <w:color w:val="000000"/>
          <w:szCs w:val="24"/>
        </w:rPr>
        <w:t xml:space="preserve">abel Perkiraan Biaya </w:t>
      </w:r>
      <w:r w:rsidR="007A323B" w:rsidRPr="0081572A">
        <w:rPr>
          <w:szCs w:val="24"/>
        </w:rPr>
        <w:t xml:space="preserve">Investasi </w:t>
      </w:r>
      <w:r w:rsidR="000A1291" w:rsidRPr="0081572A">
        <w:rPr>
          <w:szCs w:val="24"/>
        </w:rPr>
        <w:t>BPRS</w:t>
      </w:r>
      <w:r w:rsidR="007A323B" w:rsidRPr="0081572A">
        <w:rPr>
          <w:szCs w:val="24"/>
        </w:rPr>
        <w:t xml:space="preserve">/Kantor </w:t>
      </w:r>
      <w:r w:rsidR="007A323B" w:rsidRPr="00463F22">
        <w:rPr>
          <w:color w:val="000000"/>
          <w:szCs w:val="24"/>
        </w:rPr>
        <w:t xml:space="preserve">Cabang </w:t>
      </w:r>
    </w:p>
    <w:p w14:paraId="541725C3" w14:textId="21A3B044" w:rsidR="007A323B" w:rsidRPr="00463F22" w:rsidRDefault="00340EC7" w:rsidP="00952B1A">
      <w:pPr>
        <w:pStyle w:val="ListParagraph"/>
        <w:spacing w:after="0" w:line="360" w:lineRule="auto"/>
        <w:ind w:left="1138"/>
        <w:contextualSpacing w:val="0"/>
        <w:jc w:val="center"/>
        <w:rPr>
          <w:color w:val="000000"/>
          <w:szCs w:val="24"/>
        </w:rPr>
      </w:pPr>
      <w:r w:rsidRPr="00463F22">
        <w:rPr>
          <w:color w:val="000000"/>
          <w:szCs w:val="24"/>
          <w:lang w:val="en-US"/>
        </w:rPr>
        <w:t xml:space="preserve">pada </w:t>
      </w:r>
      <w:r w:rsidR="007A323B" w:rsidRPr="00463F22">
        <w:rPr>
          <w:color w:val="000000"/>
          <w:szCs w:val="24"/>
        </w:rPr>
        <w:t>Tahun Pertama</w:t>
      </w:r>
    </w:p>
    <w:tbl>
      <w:tblPr>
        <w:tblStyle w:val="TableGrid"/>
        <w:tblW w:w="4399" w:type="pct"/>
        <w:tblInd w:w="1129" w:type="dxa"/>
        <w:tblLook w:val="04A0" w:firstRow="1" w:lastRow="0" w:firstColumn="1" w:lastColumn="0" w:noHBand="0" w:noVBand="1"/>
      </w:tblPr>
      <w:tblGrid>
        <w:gridCol w:w="605"/>
        <w:gridCol w:w="1681"/>
        <w:gridCol w:w="1119"/>
        <w:gridCol w:w="1066"/>
        <w:gridCol w:w="802"/>
        <w:gridCol w:w="1388"/>
        <w:gridCol w:w="1618"/>
      </w:tblGrid>
      <w:tr w:rsidR="00463F22" w:rsidRPr="00463F22" w14:paraId="57AC771B" w14:textId="77777777" w:rsidTr="007A323B">
        <w:trPr>
          <w:tblHeader/>
        </w:trPr>
        <w:tc>
          <w:tcPr>
            <w:tcW w:w="327" w:type="pct"/>
            <w:shd w:val="clear" w:color="auto" w:fill="C00000"/>
            <w:vAlign w:val="center"/>
          </w:tcPr>
          <w:p w14:paraId="17107944"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No.</w:t>
            </w:r>
          </w:p>
        </w:tc>
        <w:tc>
          <w:tcPr>
            <w:tcW w:w="1543" w:type="pct"/>
            <w:shd w:val="clear" w:color="auto" w:fill="C00000"/>
            <w:vAlign w:val="center"/>
          </w:tcPr>
          <w:p w14:paraId="6E08EDDB"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Jenis Investasi</w:t>
            </w:r>
          </w:p>
        </w:tc>
        <w:tc>
          <w:tcPr>
            <w:tcW w:w="586" w:type="pct"/>
            <w:shd w:val="clear" w:color="auto" w:fill="C00000"/>
            <w:vAlign w:val="center"/>
          </w:tcPr>
          <w:p w14:paraId="6799E7B0"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Jumlah dan Satuan</w:t>
            </w:r>
          </w:p>
        </w:tc>
        <w:tc>
          <w:tcPr>
            <w:tcW w:w="559" w:type="pct"/>
            <w:shd w:val="clear" w:color="auto" w:fill="C00000"/>
            <w:vAlign w:val="center"/>
          </w:tcPr>
          <w:p w14:paraId="165A31F7"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Harga Satuan</w:t>
            </w:r>
          </w:p>
        </w:tc>
        <w:tc>
          <w:tcPr>
            <w:tcW w:w="426" w:type="pct"/>
            <w:shd w:val="clear" w:color="auto" w:fill="C00000"/>
            <w:vAlign w:val="center"/>
          </w:tcPr>
          <w:p w14:paraId="1D3BA135"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Total Nilai</w:t>
            </w:r>
          </w:p>
        </w:tc>
        <w:tc>
          <w:tcPr>
            <w:tcW w:w="722" w:type="pct"/>
            <w:shd w:val="clear" w:color="auto" w:fill="C00000"/>
            <w:vAlign w:val="center"/>
          </w:tcPr>
          <w:p w14:paraId="13A424E1"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Umur Ekonomis</w:t>
            </w:r>
          </w:p>
        </w:tc>
        <w:tc>
          <w:tcPr>
            <w:tcW w:w="838" w:type="pct"/>
            <w:shd w:val="clear" w:color="auto" w:fill="C00000"/>
            <w:vAlign w:val="center"/>
          </w:tcPr>
          <w:p w14:paraId="1B278F2D"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Penyusutan per Tahun</w:t>
            </w:r>
          </w:p>
        </w:tc>
      </w:tr>
      <w:tr w:rsidR="00463F22" w:rsidRPr="00463F22" w14:paraId="596E3BCB" w14:textId="77777777" w:rsidTr="007A323B">
        <w:tc>
          <w:tcPr>
            <w:tcW w:w="327" w:type="pct"/>
          </w:tcPr>
          <w:p w14:paraId="0E6224C6"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1</w:t>
            </w:r>
          </w:p>
        </w:tc>
        <w:tc>
          <w:tcPr>
            <w:tcW w:w="1543" w:type="pct"/>
          </w:tcPr>
          <w:p w14:paraId="66296ADD"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Bangunan</w:t>
            </w:r>
          </w:p>
        </w:tc>
        <w:tc>
          <w:tcPr>
            <w:tcW w:w="586" w:type="pct"/>
          </w:tcPr>
          <w:p w14:paraId="5DF57D3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9" w:type="pct"/>
          </w:tcPr>
          <w:p w14:paraId="2DD0C9F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26" w:type="pct"/>
          </w:tcPr>
          <w:p w14:paraId="3DE2058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22" w:type="pct"/>
          </w:tcPr>
          <w:p w14:paraId="22FA768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38" w:type="pct"/>
          </w:tcPr>
          <w:p w14:paraId="7DA260F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9BEA624" w14:textId="77777777" w:rsidTr="007A323B">
        <w:tc>
          <w:tcPr>
            <w:tcW w:w="327" w:type="pct"/>
          </w:tcPr>
          <w:p w14:paraId="74F8BBC6"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2</w:t>
            </w:r>
          </w:p>
        </w:tc>
        <w:tc>
          <w:tcPr>
            <w:tcW w:w="1543" w:type="pct"/>
          </w:tcPr>
          <w:p w14:paraId="0548A3C1"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Komputer</w:t>
            </w:r>
          </w:p>
        </w:tc>
        <w:tc>
          <w:tcPr>
            <w:tcW w:w="586" w:type="pct"/>
          </w:tcPr>
          <w:p w14:paraId="4EBECA4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9" w:type="pct"/>
          </w:tcPr>
          <w:p w14:paraId="0863C5B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26" w:type="pct"/>
          </w:tcPr>
          <w:p w14:paraId="76A5AE5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22" w:type="pct"/>
          </w:tcPr>
          <w:p w14:paraId="4D1F034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38" w:type="pct"/>
          </w:tcPr>
          <w:p w14:paraId="39CE487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2D30CD7" w14:textId="77777777" w:rsidTr="007A323B">
        <w:tc>
          <w:tcPr>
            <w:tcW w:w="327" w:type="pct"/>
          </w:tcPr>
          <w:p w14:paraId="61F893A9"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3</w:t>
            </w:r>
          </w:p>
        </w:tc>
        <w:tc>
          <w:tcPr>
            <w:tcW w:w="1543" w:type="pct"/>
          </w:tcPr>
          <w:p w14:paraId="18459968" w14:textId="01772232" w:rsidR="007A323B" w:rsidRPr="00463F22" w:rsidRDefault="007A323B" w:rsidP="007A323B">
            <w:pPr>
              <w:pStyle w:val="ListParagraph"/>
              <w:spacing w:before="60" w:after="60" w:line="360" w:lineRule="auto"/>
              <w:ind w:left="0"/>
              <w:contextualSpacing w:val="0"/>
              <w:jc w:val="both"/>
              <w:rPr>
                <w:color w:val="000000"/>
                <w:szCs w:val="24"/>
                <w:lang w:val="en-US"/>
              </w:rPr>
            </w:pPr>
            <w:r w:rsidRPr="00463F22">
              <w:rPr>
                <w:color w:val="000000"/>
                <w:szCs w:val="24"/>
              </w:rPr>
              <w:t xml:space="preserve">Kendaraan roda </w:t>
            </w:r>
            <w:r w:rsidR="0038376A" w:rsidRPr="00463F22">
              <w:rPr>
                <w:color w:val="000000"/>
                <w:szCs w:val="24"/>
                <w:lang w:val="en-US"/>
              </w:rPr>
              <w:t>4 (</w:t>
            </w:r>
            <w:r w:rsidRPr="00463F22">
              <w:rPr>
                <w:color w:val="000000"/>
                <w:szCs w:val="24"/>
              </w:rPr>
              <w:t>empat</w:t>
            </w:r>
            <w:r w:rsidR="0038376A" w:rsidRPr="00463F22">
              <w:rPr>
                <w:color w:val="000000"/>
                <w:szCs w:val="24"/>
                <w:lang w:val="en-US"/>
              </w:rPr>
              <w:t>)</w:t>
            </w:r>
          </w:p>
        </w:tc>
        <w:tc>
          <w:tcPr>
            <w:tcW w:w="586" w:type="pct"/>
          </w:tcPr>
          <w:p w14:paraId="411AEA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9" w:type="pct"/>
          </w:tcPr>
          <w:p w14:paraId="40A4C67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26" w:type="pct"/>
          </w:tcPr>
          <w:p w14:paraId="0C5D9EC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22" w:type="pct"/>
          </w:tcPr>
          <w:p w14:paraId="7EA0842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38" w:type="pct"/>
          </w:tcPr>
          <w:p w14:paraId="6EFA491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96EB8DC" w14:textId="77777777" w:rsidTr="007A323B">
        <w:tc>
          <w:tcPr>
            <w:tcW w:w="327" w:type="pct"/>
          </w:tcPr>
          <w:p w14:paraId="45A055F8"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4</w:t>
            </w:r>
          </w:p>
        </w:tc>
        <w:tc>
          <w:tcPr>
            <w:tcW w:w="1543" w:type="pct"/>
          </w:tcPr>
          <w:p w14:paraId="330ED7F9" w14:textId="1FADED5B" w:rsidR="007A323B" w:rsidRPr="00463F22" w:rsidRDefault="0038376A" w:rsidP="007A323B">
            <w:pPr>
              <w:pStyle w:val="ListParagraph"/>
              <w:spacing w:before="60" w:after="60" w:line="360" w:lineRule="auto"/>
              <w:ind w:left="0"/>
              <w:contextualSpacing w:val="0"/>
              <w:jc w:val="both"/>
              <w:rPr>
                <w:strike/>
                <w:color w:val="000000"/>
                <w:szCs w:val="24"/>
                <w:lang w:val="en-US"/>
              </w:rPr>
            </w:pPr>
            <w:r w:rsidRPr="00463F22">
              <w:rPr>
                <w:color w:val="000000"/>
                <w:szCs w:val="24"/>
                <w:lang w:val="en-US"/>
              </w:rPr>
              <w:t>Dst.</w:t>
            </w:r>
          </w:p>
        </w:tc>
        <w:tc>
          <w:tcPr>
            <w:tcW w:w="586" w:type="pct"/>
          </w:tcPr>
          <w:p w14:paraId="5B802C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9" w:type="pct"/>
          </w:tcPr>
          <w:p w14:paraId="5F46307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26" w:type="pct"/>
          </w:tcPr>
          <w:p w14:paraId="22BD393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22" w:type="pct"/>
          </w:tcPr>
          <w:p w14:paraId="5047D3F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38" w:type="pct"/>
          </w:tcPr>
          <w:p w14:paraId="6E9C337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01A1D2C" w14:textId="77777777" w:rsidTr="007A323B">
        <w:tc>
          <w:tcPr>
            <w:tcW w:w="1869" w:type="pct"/>
            <w:gridSpan w:val="2"/>
            <w:shd w:val="clear" w:color="auto" w:fill="D9D9D9" w:themeFill="background1" w:themeFillShade="D9"/>
          </w:tcPr>
          <w:p w14:paraId="27B6DA51"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Total</w:t>
            </w:r>
          </w:p>
        </w:tc>
        <w:tc>
          <w:tcPr>
            <w:tcW w:w="586" w:type="pct"/>
            <w:shd w:val="clear" w:color="auto" w:fill="D9D9D9" w:themeFill="background1" w:themeFillShade="D9"/>
          </w:tcPr>
          <w:p w14:paraId="2CE21BC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559" w:type="pct"/>
            <w:shd w:val="clear" w:color="auto" w:fill="D9D9D9" w:themeFill="background1" w:themeFillShade="D9"/>
          </w:tcPr>
          <w:p w14:paraId="7950B6F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26" w:type="pct"/>
            <w:shd w:val="clear" w:color="auto" w:fill="D9D9D9" w:themeFill="background1" w:themeFillShade="D9"/>
          </w:tcPr>
          <w:p w14:paraId="288951B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22" w:type="pct"/>
            <w:shd w:val="clear" w:color="auto" w:fill="D9D9D9" w:themeFill="background1" w:themeFillShade="D9"/>
          </w:tcPr>
          <w:p w14:paraId="370FD34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38" w:type="pct"/>
            <w:shd w:val="clear" w:color="auto" w:fill="D9D9D9" w:themeFill="background1" w:themeFillShade="D9"/>
          </w:tcPr>
          <w:p w14:paraId="7529652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14DE0E02" w14:textId="77777777" w:rsidR="007A323B" w:rsidRPr="00952B1A" w:rsidRDefault="007A323B" w:rsidP="007A323B">
      <w:pPr>
        <w:spacing w:before="60" w:after="60" w:line="360" w:lineRule="auto"/>
        <w:rPr>
          <w:color w:val="000000"/>
          <w:sz w:val="22"/>
          <w:szCs w:val="24"/>
        </w:rPr>
      </w:pPr>
    </w:p>
    <w:p w14:paraId="6494B9C6" w14:textId="0E614C63" w:rsidR="00340EC7" w:rsidRPr="00463F22" w:rsidRDefault="007A323B" w:rsidP="00952B1A">
      <w:pPr>
        <w:pStyle w:val="ListParagraph"/>
        <w:spacing w:after="0" w:line="360" w:lineRule="auto"/>
        <w:ind w:left="1138"/>
        <w:contextualSpacing w:val="0"/>
        <w:jc w:val="center"/>
        <w:rPr>
          <w:color w:val="000000"/>
          <w:szCs w:val="24"/>
        </w:rPr>
      </w:pPr>
      <w:r w:rsidRPr="00463F22">
        <w:rPr>
          <w:color w:val="000000"/>
          <w:szCs w:val="24"/>
        </w:rPr>
        <w:t>Tabel Perkiraan Biaya Opera</w:t>
      </w:r>
      <w:r w:rsidRPr="0081572A">
        <w:rPr>
          <w:szCs w:val="24"/>
        </w:rPr>
        <w:t xml:space="preserve">sional </w:t>
      </w:r>
      <w:r w:rsidR="000A1291" w:rsidRPr="0081572A">
        <w:rPr>
          <w:szCs w:val="24"/>
        </w:rPr>
        <w:t>BPRS</w:t>
      </w:r>
      <w:r w:rsidRPr="00463F22">
        <w:rPr>
          <w:color w:val="000000"/>
          <w:szCs w:val="24"/>
        </w:rPr>
        <w:t xml:space="preserve">/Kantor Cabang </w:t>
      </w:r>
    </w:p>
    <w:p w14:paraId="25CC2138" w14:textId="2456BBB4" w:rsidR="007A323B" w:rsidRPr="00463F22" w:rsidRDefault="00340EC7" w:rsidP="00952B1A">
      <w:pPr>
        <w:pStyle w:val="ListParagraph"/>
        <w:spacing w:after="0" w:line="360" w:lineRule="auto"/>
        <w:ind w:left="1138"/>
        <w:contextualSpacing w:val="0"/>
        <w:jc w:val="center"/>
        <w:rPr>
          <w:color w:val="000000"/>
          <w:szCs w:val="24"/>
        </w:rPr>
      </w:pPr>
      <w:r w:rsidRPr="00463F22">
        <w:rPr>
          <w:color w:val="000000"/>
          <w:szCs w:val="24"/>
          <w:lang w:val="en-US"/>
        </w:rPr>
        <w:t xml:space="preserve">pada </w:t>
      </w:r>
      <w:r w:rsidR="007A323B" w:rsidRPr="00463F22">
        <w:rPr>
          <w:color w:val="000000"/>
          <w:szCs w:val="24"/>
        </w:rPr>
        <w:t>Tahun Pertama</w:t>
      </w:r>
    </w:p>
    <w:tbl>
      <w:tblPr>
        <w:tblStyle w:val="TableGrid"/>
        <w:tblW w:w="4375" w:type="pct"/>
        <w:tblInd w:w="1129" w:type="dxa"/>
        <w:tblLook w:val="04A0" w:firstRow="1" w:lastRow="0" w:firstColumn="1" w:lastColumn="0" w:noHBand="0" w:noVBand="1"/>
      </w:tblPr>
      <w:tblGrid>
        <w:gridCol w:w="605"/>
        <w:gridCol w:w="3701"/>
        <w:gridCol w:w="1405"/>
        <w:gridCol w:w="1217"/>
        <w:gridCol w:w="1306"/>
      </w:tblGrid>
      <w:tr w:rsidR="00463F22" w:rsidRPr="00463F22" w14:paraId="54B9CA07" w14:textId="77777777" w:rsidTr="007A323B">
        <w:trPr>
          <w:tblHeader/>
        </w:trPr>
        <w:tc>
          <w:tcPr>
            <w:tcW w:w="331" w:type="pct"/>
            <w:shd w:val="clear" w:color="auto" w:fill="C00000"/>
            <w:vAlign w:val="center"/>
          </w:tcPr>
          <w:p w14:paraId="2323278E"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No.</w:t>
            </w:r>
          </w:p>
        </w:tc>
        <w:tc>
          <w:tcPr>
            <w:tcW w:w="2257" w:type="pct"/>
            <w:shd w:val="clear" w:color="auto" w:fill="C00000"/>
            <w:vAlign w:val="center"/>
          </w:tcPr>
          <w:p w14:paraId="16B12DA2" w14:textId="60E70EBA" w:rsidR="007A323B" w:rsidRPr="00463F22" w:rsidRDefault="007A323B" w:rsidP="00E87884">
            <w:pPr>
              <w:pStyle w:val="ListParagraph"/>
              <w:spacing w:before="60" w:after="60" w:line="360" w:lineRule="auto"/>
              <w:ind w:left="0"/>
              <w:contextualSpacing w:val="0"/>
              <w:jc w:val="center"/>
              <w:rPr>
                <w:color w:val="FFFFFF" w:themeColor="background1"/>
                <w:szCs w:val="24"/>
                <w:lang w:val="en-US"/>
              </w:rPr>
            </w:pPr>
            <w:r w:rsidRPr="00463F22">
              <w:rPr>
                <w:color w:val="FFFFFF" w:themeColor="background1"/>
                <w:szCs w:val="24"/>
              </w:rPr>
              <w:t xml:space="preserve">Jenis </w:t>
            </w:r>
            <w:r w:rsidR="00340EC7" w:rsidRPr="00463F22">
              <w:rPr>
                <w:color w:val="FFFFFF" w:themeColor="background1"/>
                <w:szCs w:val="24"/>
                <w:lang w:val="en-US"/>
              </w:rPr>
              <w:t>Biaya Operasional</w:t>
            </w:r>
          </w:p>
        </w:tc>
        <w:tc>
          <w:tcPr>
            <w:tcW w:w="862" w:type="pct"/>
            <w:shd w:val="clear" w:color="auto" w:fill="C00000"/>
            <w:vAlign w:val="center"/>
          </w:tcPr>
          <w:p w14:paraId="2630586D"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Jumlah dan Satuan</w:t>
            </w:r>
          </w:p>
        </w:tc>
        <w:tc>
          <w:tcPr>
            <w:tcW w:w="748" w:type="pct"/>
            <w:shd w:val="clear" w:color="auto" w:fill="C00000"/>
            <w:vAlign w:val="center"/>
          </w:tcPr>
          <w:p w14:paraId="27BD0665"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Harga Satuan</w:t>
            </w:r>
          </w:p>
        </w:tc>
        <w:tc>
          <w:tcPr>
            <w:tcW w:w="802" w:type="pct"/>
            <w:shd w:val="clear" w:color="auto" w:fill="C00000"/>
            <w:vAlign w:val="center"/>
          </w:tcPr>
          <w:p w14:paraId="19AB1E65"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Total Nilai</w:t>
            </w:r>
          </w:p>
        </w:tc>
      </w:tr>
      <w:tr w:rsidR="00463F22" w:rsidRPr="00463F22" w14:paraId="1666761B" w14:textId="77777777" w:rsidTr="007A323B">
        <w:tc>
          <w:tcPr>
            <w:tcW w:w="331" w:type="pct"/>
          </w:tcPr>
          <w:p w14:paraId="7688575D" w14:textId="77777777" w:rsidR="007A323B" w:rsidRPr="00463F22" w:rsidRDefault="007A323B" w:rsidP="005A3056">
            <w:pPr>
              <w:pStyle w:val="ListParagraph"/>
              <w:numPr>
                <w:ilvl w:val="0"/>
                <w:numId w:val="64"/>
              </w:numPr>
              <w:spacing w:before="60" w:after="60" w:line="360" w:lineRule="auto"/>
              <w:ind w:left="170" w:hanging="113"/>
              <w:contextualSpacing w:val="0"/>
              <w:rPr>
                <w:color w:val="000000"/>
                <w:szCs w:val="24"/>
              </w:rPr>
            </w:pPr>
          </w:p>
        </w:tc>
        <w:tc>
          <w:tcPr>
            <w:tcW w:w="4669" w:type="pct"/>
            <w:gridSpan w:val="4"/>
          </w:tcPr>
          <w:p w14:paraId="678C8F68"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Biaya Tenaga Kerja dan Pengembangan SDM</w:t>
            </w:r>
          </w:p>
        </w:tc>
      </w:tr>
      <w:tr w:rsidR="00463F22" w:rsidRPr="00463F22" w14:paraId="00EE5224" w14:textId="77777777" w:rsidTr="007A323B">
        <w:tc>
          <w:tcPr>
            <w:tcW w:w="331" w:type="pct"/>
          </w:tcPr>
          <w:p w14:paraId="73CD9DC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322BEA4A" w14:textId="6E778EED" w:rsidR="007A323B" w:rsidRPr="00463F22" w:rsidRDefault="00340EC7" w:rsidP="005A3056">
            <w:pPr>
              <w:pStyle w:val="ListParagraph"/>
              <w:numPr>
                <w:ilvl w:val="0"/>
                <w:numId w:val="65"/>
              </w:numPr>
              <w:spacing w:before="60" w:after="60" w:line="360" w:lineRule="auto"/>
              <w:contextualSpacing w:val="0"/>
              <w:jc w:val="both"/>
              <w:rPr>
                <w:strike/>
                <w:color w:val="000000"/>
                <w:szCs w:val="24"/>
              </w:rPr>
            </w:pPr>
            <w:r w:rsidRPr="00463F22">
              <w:rPr>
                <w:color w:val="000000"/>
                <w:szCs w:val="24"/>
                <w:lang w:val="en-US"/>
              </w:rPr>
              <w:t>Direksi dan Dewan Komisaris</w:t>
            </w:r>
          </w:p>
        </w:tc>
        <w:tc>
          <w:tcPr>
            <w:tcW w:w="862" w:type="pct"/>
          </w:tcPr>
          <w:p w14:paraId="59C7D58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6256675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7C663C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6C7BAA" w:rsidRPr="00463F22" w14:paraId="06D1FB8A" w14:textId="77777777" w:rsidTr="007A323B">
        <w:tc>
          <w:tcPr>
            <w:tcW w:w="331" w:type="pct"/>
          </w:tcPr>
          <w:p w14:paraId="3DCFFC2A" w14:textId="77777777" w:rsidR="006C7BAA" w:rsidRPr="00463F22" w:rsidRDefault="006C7BAA" w:rsidP="007A323B">
            <w:pPr>
              <w:pStyle w:val="ListParagraph"/>
              <w:spacing w:before="60" w:after="60" w:line="360" w:lineRule="auto"/>
              <w:ind w:left="0"/>
              <w:contextualSpacing w:val="0"/>
              <w:jc w:val="center"/>
              <w:rPr>
                <w:color w:val="000000"/>
                <w:szCs w:val="24"/>
              </w:rPr>
            </w:pPr>
          </w:p>
        </w:tc>
        <w:tc>
          <w:tcPr>
            <w:tcW w:w="2257" w:type="pct"/>
          </w:tcPr>
          <w:p w14:paraId="6F09B238" w14:textId="51BB7EE9" w:rsidR="006C7BAA" w:rsidRPr="00463F22" w:rsidRDefault="006C7BAA" w:rsidP="005A3056">
            <w:pPr>
              <w:pStyle w:val="ListParagraph"/>
              <w:numPr>
                <w:ilvl w:val="0"/>
                <w:numId w:val="65"/>
              </w:numPr>
              <w:spacing w:before="60" w:after="60" w:line="360" w:lineRule="auto"/>
              <w:contextualSpacing w:val="0"/>
              <w:jc w:val="both"/>
              <w:rPr>
                <w:color w:val="000000"/>
                <w:szCs w:val="24"/>
                <w:lang w:val="en-US"/>
              </w:rPr>
            </w:pPr>
            <w:r w:rsidRPr="0081572A">
              <w:rPr>
                <w:szCs w:val="24"/>
                <w:lang w:val="en-US"/>
              </w:rPr>
              <w:t>Dewan Pengawas Syariah</w:t>
            </w:r>
          </w:p>
        </w:tc>
        <w:tc>
          <w:tcPr>
            <w:tcW w:w="862" w:type="pct"/>
          </w:tcPr>
          <w:p w14:paraId="6206FBD0"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748" w:type="pct"/>
          </w:tcPr>
          <w:p w14:paraId="40F742F0" w14:textId="77777777" w:rsidR="006C7BAA" w:rsidRPr="00463F22" w:rsidRDefault="006C7BAA" w:rsidP="007A323B">
            <w:pPr>
              <w:pStyle w:val="ListParagraph"/>
              <w:spacing w:before="60" w:after="60" w:line="360" w:lineRule="auto"/>
              <w:ind w:left="0"/>
              <w:contextualSpacing w:val="0"/>
              <w:jc w:val="both"/>
              <w:rPr>
                <w:color w:val="000000"/>
                <w:szCs w:val="24"/>
              </w:rPr>
            </w:pPr>
          </w:p>
        </w:tc>
        <w:tc>
          <w:tcPr>
            <w:tcW w:w="802" w:type="pct"/>
          </w:tcPr>
          <w:p w14:paraId="68CFCC00" w14:textId="77777777" w:rsidR="006C7BAA" w:rsidRPr="00463F22" w:rsidRDefault="006C7BAA" w:rsidP="007A323B">
            <w:pPr>
              <w:pStyle w:val="ListParagraph"/>
              <w:spacing w:before="60" w:after="60" w:line="360" w:lineRule="auto"/>
              <w:ind w:left="0"/>
              <w:contextualSpacing w:val="0"/>
              <w:jc w:val="both"/>
              <w:rPr>
                <w:color w:val="000000"/>
                <w:szCs w:val="24"/>
              </w:rPr>
            </w:pPr>
          </w:p>
        </w:tc>
      </w:tr>
      <w:tr w:rsidR="00463F22" w:rsidRPr="00463F22" w14:paraId="3E531E9F" w14:textId="77777777" w:rsidTr="007A323B">
        <w:tc>
          <w:tcPr>
            <w:tcW w:w="331" w:type="pct"/>
          </w:tcPr>
          <w:p w14:paraId="51D1CCD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78AB98C3" w14:textId="77777777"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color w:val="000000"/>
                <w:szCs w:val="24"/>
              </w:rPr>
              <w:t>Pejabat Eksekutif</w:t>
            </w:r>
          </w:p>
        </w:tc>
        <w:tc>
          <w:tcPr>
            <w:tcW w:w="862" w:type="pct"/>
          </w:tcPr>
          <w:p w14:paraId="6A105B8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109489C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D76B6E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E92D29B" w14:textId="77777777" w:rsidTr="007A323B">
        <w:tc>
          <w:tcPr>
            <w:tcW w:w="331" w:type="pct"/>
          </w:tcPr>
          <w:p w14:paraId="15CA92C8"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176DAE0B" w14:textId="77777777"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color w:val="000000"/>
                <w:szCs w:val="24"/>
              </w:rPr>
              <w:t>Administrasi, kasir dll</w:t>
            </w:r>
          </w:p>
        </w:tc>
        <w:tc>
          <w:tcPr>
            <w:tcW w:w="862" w:type="pct"/>
          </w:tcPr>
          <w:p w14:paraId="65BA95F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4218FB6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5370845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D210163" w14:textId="77777777" w:rsidTr="007A323B">
        <w:tc>
          <w:tcPr>
            <w:tcW w:w="331" w:type="pct"/>
          </w:tcPr>
          <w:p w14:paraId="01A6509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646E60E2" w14:textId="77777777"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i/>
                <w:iCs/>
                <w:color w:val="000000"/>
                <w:szCs w:val="24"/>
              </w:rPr>
              <w:t>Security</w:t>
            </w:r>
          </w:p>
        </w:tc>
        <w:tc>
          <w:tcPr>
            <w:tcW w:w="862" w:type="pct"/>
          </w:tcPr>
          <w:p w14:paraId="7987A87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6458191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2C7FC2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78B50DB" w14:textId="77777777" w:rsidTr="007A323B">
        <w:tc>
          <w:tcPr>
            <w:tcW w:w="331" w:type="pct"/>
          </w:tcPr>
          <w:p w14:paraId="263F2D0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60AF14F9" w14:textId="77777777" w:rsidR="007A323B" w:rsidRPr="00463F22" w:rsidRDefault="007A323B" w:rsidP="005A3056">
            <w:pPr>
              <w:pStyle w:val="ListParagraph"/>
              <w:numPr>
                <w:ilvl w:val="0"/>
                <w:numId w:val="65"/>
              </w:numPr>
              <w:spacing w:before="60" w:after="60" w:line="360" w:lineRule="auto"/>
              <w:contextualSpacing w:val="0"/>
              <w:jc w:val="both"/>
              <w:rPr>
                <w:i/>
                <w:iCs/>
                <w:color w:val="000000"/>
                <w:szCs w:val="24"/>
              </w:rPr>
            </w:pPr>
            <w:r w:rsidRPr="00463F22">
              <w:rPr>
                <w:i/>
                <w:iCs/>
                <w:color w:val="000000"/>
                <w:szCs w:val="24"/>
              </w:rPr>
              <w:t>Office boy</w:t>
            </w:r>
          </w:p>
        </w:tc>
        <w:tc>
          <w:tcPr>
            <w:tcW w:w="862" w:type="pct"/>
          </w:tcPr>
          <w:p w14:paraId="37C46D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05A88C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E2AB5C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5A3D6C2" w14:textId="77777777" w:rsidTr="007A323B">
        <w:tc>
          <w:tcPr>
            <w:tcW w:w="331" w:type="pct"/>
          </w:tcPr>
          <w:p w14:paraId="76A9ADAF"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66790164" w14:textId="77777777"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color w:val="000000"/>
                <w:szCs w:val="24"/>
              </w:rPr>
              <w:t>Pendidikan dan pelatihan</w:t>
            </w:r>
          </w:p>
        </w:tc>
        <w:tc>
          <w:tcPr>
            <w:tcW w:w="862" w:type="pct"/>
          </w:tcPr>
          <w:p w14:paraId="4B374C0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236D1F5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C58CC5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59A0682" w14:textId="77777777" w:rsidTr="007A323B">
        <w:tc>
          <w:tcPr>
            <w:tcW w:w="331" w:type="pct"/>
          </w:tcPr>
          <w:p w14:paraId="5972B04F"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1FE2ACC1" w14:textId="77777777"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color w:val="000000"/>
                <w:szCs w:val="24"/>
              </w:rPr>
              <w:t>Tunjangan/insentif pegawai</w:t>
            </w:r>
          </w:p>
        </w:tc>
        <w:tc>
          <w:tcPr>
            <w:tcW w:w="862" w:type="pct"/>
          </w:tcPr>
          <w:p w14:paraId="560A2AB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5F15E76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665B3F5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C9BCD70" w14:textId="77777777" w:rsidTr="007A323B">
        <w:tc>
          <w:tcPr>
            <w:tcW w:w="331" w:type="pct"/>
          </w:tcPr>
          <w:p w14:paraId="10F8868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294D2EE6" w14:textId="2861A193" w:rsidR="007A323B" w:rsidRPr="00463F22" w:rsidRDefault="007A323B" w:rsidP="005A3056">
            <w:pPr>
              <w:pStyle w:val="ListParagraph"/>
              <w:numPr>
                <w:ilvl w:val="0"/>
                <w:numId w:val="65"/>
              </w:numPr>
              <w:spacing w:before="60" w:after="60" w:line="360" w:lineRule="auto"/>
              <w:contextualSpacing w:val="0"/>
              <w:jc w:val="both"/>
              <w:rPr>
                <w:color w:val="000000"/>
                <w:szCs w:val="24"/>
              </w:rPr>
            </w:pPr>
            <w:r w:rsidRPr="00463F22">
              <w:rPr>
                <w:color w:val="000000"/>
                <w:szCs w:val="24"/>
              </w:rPr>
              <w:t>Dst</w:t>
            </w:r>
            <w:r w:rsidR="0006771B" w:rsidRPr="00463F22">
              <w:rPr>
                <w:color w:val="000000"/>
                <w:szCs w:val="24"/>
              </w:rPr>
              <w:t>.</w:t>
            </w:r>
          </w:p>
        </w:tc>
        <w:tc>
          <w:tcPr>
            <w:tcW w:w="862" w:type="pct"/>
          </w:tcPr>
          <w:p w14:paraId="110D093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3C267C4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B79D98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988B4B0" w14:textId="77777777" w:rsidTr="007A323B">
        <w:tc>
          <w:tcPr>
            <w:tcW w:w="331" w:type="pct"/>
          </w:tcPr>
          <w:p w14:paraId="00252C04" w14:textId="77777777" w:rsidR="007A323B" w:rsidRPr="00463F22" w:rsidRDefault="007A323B" w:rsidP="005A3056">
            <w:pPr>
              <w:pStyle w:val="ListParagraph"/>
              <w:numPr>
                <w:ilvl w:val="0"/>
                <w:numId w:val="64"/>
              </w:numPr>
              <w:spacing w:before="60" w:after="60" w:line="360" w:lineRule="auto"/>
              <w:ind w:left="170" w:hanging="113"/>
              <w:contextualSpacing w:val="0"/>
              <w:rPr>
                <w:color w:val="000000"/>
                <w:szCs w:val="24"/>
              </w:rPr>
            </w:pPr>
          </w:p>
        </w:tc>
        <w:tc>
          <w:tcPr>
            <w:tcW w:w="4669" w:type="pct"/>
            <w:gridSpan w:val="4"/>
          </w:tcPr>
          <w:p w14:paraId="2D163F57" w14:textId="3E7673F0" w:rsidR="007A323B" w:rsidRPr="00463F22" w:rsidRDefault="007A323B" w:rsidP="007A323B">
            <w:pPr>
              <w:pStyle w:val="ListParagraph"/>
              <w:spacing w:before="60" w:after="60" w:line="360" w:lineRule="auto"/>
              <w:ind w:left="0"/>
              <w:contextualSpacing w:val="0"/>
              <w:jc w:val="both"/>
              <w:rPr>
                <w:color w:val="000000"/>
                <w:szCs w:val="24"/>
                <w:lang w:val="en-US"/>
              </w:rPr>
            </w:pPr>
            <w:r w:rsidRPr="00463F22">
              <w:rPr>
                <w:color w:val="000000"/>
                <w:szCs w:val="24"/>
              </w:rPr>
              <w:t>Biaya</w:t>
            </w:r>
            <w:r w:rsidR="00EF12B6" w:rsidRPr="00463F22">
              <w:rPr>
                <w:color w:val="000000"/>
                <w:szCs w:val="24"/>
                <w:lang w:val="en-US"/>
              </w:rPr>
              <w:t xml:space="preserve"> Pendukung Operasional</w:t>
            </w:r>
          </w:p>
        </w:tc>
      </w:tr>
      <w:tr w:rsidR="00463F22" w:rsidRPr="00463F22" w14:paraId="472152CF" w14:textId="77777777" w:rsidTr="007A323B">
        <w:tc>
          <w:tcPr>
            <w:tcW w:w="331" w:type="pct"/>
          </w:tcPr>
          <w:p w14:paraId="1C88A220"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40C06577" w14:textId="77777777" w:rsidR="007A323B" w:rsidRPr="00463F22" w:rsidRDefault="007A323B" w:rsidP="005A3056">
            <w:pPr>
              <w:pStyle w:val="ListParagraph"/>
              <w:numPr>
                <w:ilvl w:val="0"/>
                <w:numId w:val="66"/>
              </w:numPr>
              <w:spacing w:before="60" w:after="60" w:line="360" w:lineRule="auto"/>
              <w:contextualSpacing w:val="0"/>
              <w:jc w:val="both"/>
              <w:rPr>
                <w:color w:val="000000"/>
                <w:szCs w:val="24"/>
              </w:rPr>
            </w:pPr>
            <w:r w:rsidRPr="00463F22">
              <w:rPr>
                <w:color w:val="000000"/>
                <w:szCs w:val="24"/>
              </w:rPr>
              <w:t>Listrik</w:t>
            </w:r>
          </w:p>
        </w:tc>
        <w:tc>
          <w:tcPr>
            <w:tcW w:w="862" w:type="pct"/>
          </w:tcPr>
          <w:p w14:paraId="300156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3E6AF43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828FA9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1A3E284" w14:textId="77777777" w:rsidTr="007A323B">
        <w:tc>
          <w:tcPr>
            <w:tcW w:w="331" w:type="pct"/>
          </w:tcPr>
          <w:p w14:paraId="6472A9A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1DE2B546" w14:textId="77777777" w:rsidR="007A323B" w:rsidRPr="00463F22" w:rsidRDefault="007A323B" w:rsidP="005A3056">
            <w:pPr>
              <w:pStyle w:val="ListParagraph"/>
              <w:numPr>
                <w:ilvl w:val="0"/>
                <w:numId w:val="66"/>
              </w:numPr>
              <w:spacing w:before="60" w:after="60" w:line="360" w:lineRule="auto"/>
              <w:contextualSpacing w:val="0"/>
              <w:jc w:val="both"/>
              <w:rPr>
                <w:color w:val="000000"/>
                <w:szCs w:val="24"/>
              </w:rPr>
            </w:pPr>
            <w:r w:rsidRPr="00463F22">
              <w:rPr>
                <w:color w:val="000000"/>
                <w:szCs w:val="24"/>
              </w:rPr>
              <w:t>Air</w:t>
            </w:r>
          </w:p>
        </w:tc>
        <w:tc>
          <w:tcPr>
            <w:tcW w:w="862" w:type="pct"/>
          </w:tcPr>
          <w:p w14:paraId="1D50F6D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461ADA6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0F3A10D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62F543A" w14:textId="77777777" w:rsidTr="007A323B">
        <w:tc>
          <w:tcPr>
            <w:tcW w:w="331" w:type="pct"/>
          </w:tcPr>
          <w:p w14:paraId="4735AB7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70FF889C" w14:textId="77777777" w:rsidR="007A323B" w:rsidRPr="00463F22" w:rsidRDefault="007A323B" w:rsidP="005A3056">
            <w:pPr>
              <w:pStyle w:val="ListParagraph"/>
              <w:numPr>
                <w:ilvl w:val="0"/>
                <w:numId w:val="66"/>
              </w:numPr>
              <w:spacing w:before="60" w:after="60" w:line="360" w:lineRule="auto"/>
              <w:contextualSpacing w:val="0"/>
              <w:jc w:val="both"/>
              <w:rPr>
                <w:color w:val="000000"/>
                <w:szCs w:val="24"/>
              </w:rPr>
            </w:pPr>
            <w:r w:rsidRPr="00463F22">
              <w:rPr>
                <w:color w:val="000000"/>
                <w:szCs w:val="24"/>
              </w:rPr>
              <w:t>Telepon</w:t>
            </w:r>
          </w:p>
        </w:tc>
        <w:tc>
          <w:tcPr>
            <w:tcW w:w="862" w:type="pct"/>
          </w:tcPr>
          <w:p w14:paraId="1628B21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3245327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23ACC5D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44A5F31" w14:textId="77777777" w:rsidTr="007A323B">
        <w:tc>
          <w:tcPr>
            <w:tcW w:w="331" w:type="pct"/>
          </w:tcPr>
          <w:p w14:paraId="50BEFD9A"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257" w:type="pct"/>
          </w:tcPr>
          <w:p w14:paraId="4A13D031" w14:textId="77777777" w:rsidR="007A323B" w:rsidRPr="00463F22" w:rsidRDefault="007A323B" w:rsidP="005A3056">
            <w:pPr>
              <w:pStyle w:val="ListParagraph"/>
              <w:numPr>
                <w:ilvl w:val="0"/>
                <w:numId w:val="66"/>
              </w:numPr>
              <w:spacing w:before="60" w:after="60" w:line="360" w:lineRule="auto"/>
              <w:contextualSpacing w:val="0"/>
              <w:jc w:val="both"/>
              <w:rPr>
                <w:color w:val="000000"/>
                <w:szCs w:val="24"/>
              </w:rPr>
            </w:pPr>
            <w:r w:rsidRPr="00463F22">
              <w:rPr>
                <w:color w:val="000000"/>
                <w:szCs w:val="24"/>
              </w:rPr>
              <w:t>Dst.</w:t>
            </w:r>
          </w:p>
        </w:tc>
        <w:tc>
          <w:tcPr>
            <w:tcW w:w="862" w:type="pct"/>
          </w:tcPr>
          <w:p w14:paraId="7526BA1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69BD2F4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19CCE3C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9AEAC8E" w14:textId="77777777" w:rsidTr="007A323B">
        <w:tc>
          <w:tcPr>
            <w:tcW w:w="331" w:type="pct"/>
          </w:tcPr>
          <w:p w14:paraId="1432D337" w14:textId="77777777" w:rsidR="007A323B" w:rsidRPr="00463F22" w:rsidRDefault="007A323B" w:rsidP="005A3056">
            <w:pPr>
              <w:pStyle w:val="ListParagraph"/>
              <w:numPr>
                <w:ilvl w:val="0"/>
                <w:numId w:val="64"/>
              </w:numPr>
              <w:spacing w:before="60" w:after="60" w:line="360" w:lineRule="auto"/>
              <w:ind w:left="170" w:hanging="113"/>
              <w:contextualSpacing w:val="0"/>
              <w:rPr>
                <w:color w:val="000000"/>
                <w:szCs w:val="24"/>
              </w:rPr>
            </w:pPr>
          </w:p>
        </w:tc>
        <w:tc>
          <w:tcPr>
            <w:tcW w:w="2257" w:type="pct"/>
          </w:tcPr>
          <w:p w14:paraId="7CDD947B" w14:textId="77777777" w:rsidR="007A323B" w:rsidRPr="00463F22" w:rsidRDefault="007A323B" w:rsidP="007A323B">
            <w:pPr>
              <w:pStyle w:val="ListParagraph"/>
              <w:spacing w:before="60" w:after="60" w:line="360" w:lineRule="auto"/>
              <w:ind w:left="0"/>
              <w:contextualSpacing w:val="0"/>
              <w:jc w:val="both"/>
              <w:rPr>
                <w:color w:val="000000"/>
                <w:szCs w:val="24"/>
              </w:rPr>
            </w:pPr>
            <w:r w:rsidRPr="00463F22">
              <w:rPr>
                <w:color w:val="000000"/>
                <w:szCs w:val="24"/>
              </w:rPr>
              <w:t>Biaya pemasaran/promosi</w:t>
            </w:r>
          </w:p>
        </w:tc>
        <w:tc>
          <w:tcPr>
            <w:tcW w:w="862" w:type="pct"/>
          </w:tcPr>
          <w:p w14:paraId="5B96390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2D16B59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5B41E30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E715A4D" w14:textId="77777777" w:rsidTr="007A323B">
        <w:tc>
          <w:tcPr>
            <w:tcW w:w="331" w:type="pct"/>
          </w:tcPr>
          <w:p w14:paraId="0D1E7B7C" w14:textId="77777777" w:rsidR="007A323B" w:rsidRPr="00463F22" w:rsidRDefault="007A323B" w:rsidP="005A3056">
            <w:pPr>
              <w:pStyle w:val="ListParagraph"/>
              <w:numPr>
                <w:ilvl w:val="0"/>
                <w:numId w:val="64"/>
              </w:numPr>
              <w:spacing w:before="60" w:after="60" w:line="360" w:lineRule="auto"/>
              <w:ind w:left="170" w:hanging="113"/>
              <w:contextualSpacing w:val="0"/>
              <w:rPr>
                <w:color w:val="000000"/>
                <w:szCs w:val="24"/>
              </w:rPr>
            </w:pPr>
          </w:p>
        </w:tc>
        <w:tc>
          <w:tcPr>
            <w:tcW w:w="2257" w:type="pct"/>
          </w:tcPr>
          <w:p w14:paraId="65740ADA" w14:textId="3F4E5553" w:rsidR="007A323B" w:rsidRPr="00463F22" w:rsidRDefault="00EF12B6" w:rsidP="007A323B">
            <w:pPr>
              <w:pStyle w:val="ListParagraph"/>
              <w:spacing w:before="60" w:after="60" w:line="360" w:lineRule="auto"/>
              <w:ind w:left="0"/>
              <w:contextualSpacing w:val="0"/>
              <w:jc w:val="both"/>
              <w:rPr>
                <w:strike/>
                <w:color w:val="000000"/>
                <w:szCs w:val="24"/>
                <w:lang w:val="en-US"/>
              </w:rPr>
            </w:pPr>
            <w:r w:rsidRPr="00463F22">
              <w:rPr>
                <w:color w:val="000000"/>
                <w:szCs w:val="24"/>
                <w:lang w:val="en-US"/>
              </w:rPr>
              <w:t>Dst.</w:t>
            </w:r>
          </w:p>
        </w:tc>
        <w:tc>
          <w:tcPr>
            <w:tcW w:w="862" w:type="pct"/>
          </w:tcPr>
          <w:p w14:paraId="2FD13FF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tcPr>
          <w:p w14:paraId="09908AE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tcPr>
          <w:p w14:paraId="092C958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37BD3C3" w14:textId="77777777" w:rsidTr="007A323B">
        <w:tc>
          <w:tcPr>
            <w:tcW w:w="2588" w:type="pct"/>
            <w:gridSpan w:val="2"/>
            <w:shd w:val="clear" w:color="auto" w:fill="D9D9D9" w:themeFill="background1" w:themeFillShade="D9"/>
          </w:tcPr>
          <w:p w14:paraId="2DA1F1EC" w14:textId="77777777" w:rsidR="007A323B" w:rsidRPr="00463F22" w:rsidRDefault="007A323B" w:rsidP="007A323B">
            <w:pPr>
              <w:pStyle w:val="ListParagraph"/>
              <w:spacing w:before="60" w:after="60" w:line="360" w:lineRule="auto"/>
              <w:ind w:left="0"/>
              <w:contextualSpacing w:val="0"/>
              <w:jc w:val="center"/>
              <w:rPr>
                <w:color w:val="000000"/>
                <w:szCs w:val="24"/>
              </w:rPr>
            </w:pPr>
            <w:r w:rsidRPr="00463F22">
              <w:rPr>
                <w:color w:val="000000"/>
                <w:szCs w:val="24"/>
              </w:rPr>
              <w:t>Total</w:t>
            </w:r>
          </w:p>
        </w:tc>
        <w:tc>
          <w:tcPr>
            <w:tcW w:w="862" w:type="pct"/>
            <w:shd w:val="clear" w:color="auto" w:fill="D9D9D9" w:themeFill="background1" w:themeFillShade="D9"/>
          </w:tcPr>
          <w:p w14:paraId="38CABC2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748" w:type="pct"/>
            <w:shd w:val="clear" w:color="auto" w:fill="D9D9D9" w:themeFill="background1" w:themeFillShade="D9"/>
          </w:tcPr>
          <w:p w14:paraId="54A21B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802" w:type="pct"/>
            <w:shd w:val="clear" w:color="auto" w:fill="D9D9D9" w:themeFill="background1" w:themeFillShade="D9"/>
          </w:tcPr>
          <w:p w14:paraId="6A08178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52471552" w14:textId="77777777" w:rsidR="00FD6743" w:rsidRPr="00463F22" w:rsidRDefault="00FD6743" w:rsidP="007A323B">
      <w:pPr>
        <w:pStyle w:val="ListParagraph"/>
        <w:spacing w:before="60" w:after="60" w:line="360" w:lineRule="auto"/>
        <w:ind w:left="1134"/>
        <w:contextualSpacing w:val="0"/>
        <w:jc w:val="center"/>
        <w:rPr>
          <w:color w:val="000000"/>
          <w:szCs w:val="24"/>
          <w:lang w:val="en-US"/>
        </w:rPr>
      </w:pPr>
    </w:p>
    <w:p w14:paraId="1B9C9F93" w14:textId="5C2C2649" w:rsidR="007A323B" w:rsidRPr="00463F22" w:rsidRDefault="007A323B" w:rsidP="007A323B">
      <w:pPr>
        <w:pStyle w:val="ListParagraph"/>
        <w:spacing w:before="60" w:after="60" w:line="360" w:lineRule="auto"/>
        <w:ind w:left="1134"/>
        <w:contextualSpacing w:val="0"/>
        <w:jc w:val="center"/>
        <w:rPr>
          <w:color w:val="000000"/>
          <w:szCs w:val="24"/>
        </w:rPr>
      </w:pPr>
      <w:r w:rsidRPr="00463F22">
        <w:rPr>
          <w:color w:val="000000"/>
          <w:szCs w:val="24"/>
        </w:rPr>
        <w:t xml:space="preserve">Tabel Analisis Kelayakan Keuangan </w:t>
      </w:r>
      <w:r w:rsidR="000A1291" w:rsidRPr="000A1291">
        <w:rPr>
          <w:color w:val="FF0000"/>
          <w:szCs w:val="24"/>
        </w:rPr>
        <w:t>BPRS</w:t>
      </w:r>
      <w:r w:rsidRPr="00463F22">
        <w:rPr>
          <w:color w:val="000000"/>
          <w:szCs w:val="24"/>
        </w:rPr>
        <w:t>/Kantor Cabang</w:t>
      </w:r>
    </w:p>
    <w:tbl>
      <w:tblPr>
        <w:tblStyle w:val="TableGrid"/>
        <w:tblW w:w="4413" w:type="pct"/>
        <w:tblInd w:w="1129" w:type="dxa"/>
        <w:tblLook w:val="04A0" w:firstRow="1" w:lastRow="0" w:firstColumn="1" w:lastColumn="0" w:noHBand="0" w:noVBand="1"/>
      </w:tblPr>
      <w:tblGrid>
        <w:gridCol w:w="612"/>
        <w:gridCol w:w="3976"/>
        <w:gridCol w:w="744"/>
        <w:gridCol w:w="744"/>
        <w:gridCol w:w="744"/>
        <w:gridCol w:w="744"/>
        <w:gridCol w:w="741"/>
      </w:tblGrid>
      <w:tr w:rsidR="00463F22" w:rsidRPr="00463F22" w14:paraId="393F2335" w14:textId="77777777" w:rsidTr="0081572A">
        <w:trPr>
          <w:tblHeader/>
        </w:trPr>
        <w:tc>
          <w:tcPr>
            <w:tcW w:w="368" w:type="pct"/>
            <w:vMerge w:val="restart"/>
            <w:shd w:val="clear" w:color="auto" w:fill="C00000"/>
            <w:vAlign w:val="center"/>
          </w:tcPr>
          <w:p w14:paraId="62A2994D"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No.</w:t>
            </w:r>
          </w:p>
        </w:tc>
        <w:tc>
          <w:tcPr>
            <w:tcW w:w="2394" w:type="pct"/>
            <w:vMerge w:val="restart"/>
            <w:shd w:val="clear" w:color="auto" w:fill="C00000"/>
            <w:vAlign w:val="center"/>
          </w:tcPr>
          <w:p w14:paraId="12E00314"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Uraian</w:t>
            </w:r>
          </w:p>
        </w:tc>
        <w:tc>
          <w:tcPr>
            <w:tcW w:w="2238" w:type="pct"/>
            <w:gridSpan w:val="5"/>
            <w:shd w:val="clear" w:color="auto" w:fill="C00000"/>
          </w:tcPr>
          <w:p w14:paraId="36E2E384"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Tahun ke-</w:t>
            </w:r>
          </w:p>
        </w:tc>
      </w:tr>
      <w:tr w:rsidR="00463F22" w:rsidRPr="00463F22" w14:paraId="20410A66" w14:textId="77777777" w:rsidTr="0081572A">
        <w:trPr>
          <w:tblHeader/>
        </w:trPr>
        <w:tc>
          <w:tcPr>
            <w:tcW w:w="368" w:type="pct"/>
            <w:vMerge/>
            <w:shd w:val="clear" w:color="auto" w:fill="C00000"/>
            <w:vAlign w:val="center"/>
          </w:tcPr>
          <w:p w14:paraId="46368371"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p>
        </w:tc>
        <w:tc>
          <w:tcPr>
            <w:tcW w:w="2394" w:type="pct"/>
            <w:vMerge/>
            <w:shd w:val="clear" w:color="auto" w:fill="C00000"/>
            <w:vAlign w:val="center"/>
          </w:tcPr>
          <w:p w14:paraId="345D6210"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p>
        </w:tc>
        <w:tc>
          <w:tcPr>
            <w:tcW w:w="448" w:type="pct"/>
            <w:shd w:val="clear" w:color="auto" w:fill="C00000"/>
          </w:tcPr>
          <w:p w14:paraId="7D87DBBF"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1</w:t>
            </w:r>
          </w:p>
        </w:tc>
        <w:tc>
          <w:tcPr>
            <w:tcW w:w="448" w:type="pct"/>
            <w:shd w:val="clear" w:color="auto" w:fill="C00000"/>
          </w:tcPr>
          <w:p w14:paraId="600629B8"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2</w:t>
            </w:r>
          </w:p>
        </w:tc>
        <w:tc>
          <w:tcPr>
            <w:tcW w:w="448" w:type="pct"/>
            <w:shd w:val="clear" w:color="auto" w:fill="C00000"/>
          </w:tcPr>
          <w:p w14:paraId="677B5115"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3</w:t>
            </w:r>
          </w:p>
        </w:tc>
        <w:tc>
          <w:tcPr>
            <w:tcW w:w="448" w:type="pct"/>
            <w:shd w:val="clear" w:color="auto" w:fill="C00000"/>
          </w:tcPr>
          <w:p w14:paraId="00E27949"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4</w:t>
            </w:r>
          </w:p>
        </w:tc>
        <w:tc>
          <w:tcPr>
            <w:tcW w:w="447" w:type="pct"/>
            <w:shd w:val="clear" w:color="auto" w:fill="C00000"/>
          </w:tcPr>
          <w:p w14:paraId="0B539328" w14:textId="77777777" w:rsidR="007A323B" w:rsidRPr="00463F22" w:rsidRDefault="007A323B" w:rsidP="007A323B">
            <w:pPr>
              <w:pStyle w:val="ListParagraph"/>
              <w:spacing w:before="60" w:after="60" w:line="360" w:lineRule="auto"/>
              <w:ind w:left="0"/>
              <w:contextualSpacing w:val="0"/>
              <w:jc w:val="center"/>
              <w:rPr>
                <w:color w:val="FFFFFF" w:themeColor="background1"/>
                <w:szCs w:val="24"/>
              </w:rPr>
            </w:pPr>
            <w:r w:rsidRPr="00463F22">
              <w:rPr>
                <w:color w:val="FFFFFF" w:themeColor="background1"/>
                <w:szCs w:val="24"/>
              </w:rPr>
              <w:t>5</w:t>
            </w:r>
          </w:p>
        </w:tc>
      </w:tr>
      <w:tr w:rsidR="00463F22" w:rsidRPr="00463F22" w14:paraId="6CFC3CE9" w14:textId="77777777" w:rsidTr="006E323C">
        <w:tc>
          <w:tcPr>
            <w:tcW w:w="5000" w:type="pct"/>
            <w:gridSpan w:val="7"/>
            <w:shd w:val="clear" w:color="auto" w:fill="D9D9D9" w:themeFill="background1" w:themeFillShade="D9"/>
          </w:tcPr>
          <w:p w14:paraId="7A38B81D" w14:textId="35163E15" w:rsidR="007A323B" w:rsidRPr="00463F22" w:rsidRDefault="0006771B" w:rsidP="005A3056">
            <w:pPr>
              <w:pStyle w:val="ListParagraph"/>
              <w:numPr>
                <w:ilvl w:val="0"/>
                <w:numId w:val="82"/>
              </w:numPr>
              <w:spacing w:before="60" w:after="60" w:line="360" w:lineRule="auto"/>
              <w:ind w:left="606" w:hanging="606"/>
              <w:contextualSpacing w:val="0"/>
              <w:jc w:val="both"/>
              <w:rPr>
                <w:color w:val="000000"/>
                <w:szCs w:val="24"/>
              </w:rPr>
            </w:pPr>
            <w:r w:rsidRPr="00463F22">
              <w:rPr>
                <w:color w:val="000000"/>
                <w:szCs w:val="24"/>
              </w:rPr>
              <w:t>Arus Masuk</w:t>
            </w:r>
            <w:r w:rsidRPr="00463F22">
              <w:rPr>
                <w:i/>
                <w:iCs/>
                <w:color w:val="000000"/>
                <w:szCs w:val="24"/>
              </w:rPr>
              <w:t xml:space="preserve"> </w:t>
            </w:r>
            <w:r w:rsidRPr="00463F22">
              <w:rPr>
                <w:color w:val="000000"/>
                <w:szCs w:val="24"/>
              </w:rPr>
              <w:t>(</w:t>
            </w:r>
            <w:r w:rsidR="007A323B" w:rsidRPr="00463F22">
              <w:rPr>
                <w:i/>
                <w:iCs/>
                <w:color w:val="000000"/>
                <w:szCs w:val="24"/>
              </w:rPr>
              <w:t>Inflow</w:t>
            </w:r>
            <w:r w:rsidRPr="00463F22">
              <w:rPr>
                <w:color w:val="000000"/>
                <w:szCs w:val="24"/>
              </w:rPr>
              <w:t>)</w:t>
            </w:r>
          </w:p>
        </w:tc>
      </w:tr>
      <w:tr w:rsidR="00463F22" w:rsidRPr="00463F22" w14:paraId="6E0E5833" w14:textId="77777777" w:rsidTr="0081572A">
        <w:tc>
          <w:tcPr>
            <w:tcW w:w="368" w:type="pct"/>
          </w:tcPr>
          <w:p w14:paraId="23B9AF5B" w14:textId="77777777" w:rsidR="007A323B" w:rsidRPr="00463F22" w:rsidRDefault="007A323B"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25890183" w14:textId="10D6F762" w:rsidR="007A323B" w:rsidRPr="005417D9" w:rsidRDefault="007A323B" w:rsidP="007A323B">
            <w:pPr>
              <w:spacing w:before="60" w:after="60" w:line="360" w:lineRule="auto"/>
              <w:jc w:val="both"/>
              <w:rPr>
                <w:color w:val="000000"/>
                <w:szCs w:val="24"/>
                <w:lang w:val="en-US"/>
              </w:rPr>
            </w:pPr>
            <w:r w:rsidRPr="00463F22">
              <w:rPr>
                <w:color w:val="000000"/>
                <w:szCs w:val="24"/>
              </w:rPr>
              <w:t xml:space="preserve">Penerimaan </w:t>
            </w:r>
            <w:r w:rsidR="005417D9" w:rsidRPr="0081572A">
              <w:rPr>
                <w:szCs w:val="24"/>
                <w:lang w:val="en-US"/>
              </w:rPr>
              <w:t>margin/imbal hasil/ujrah</w:t>
            </w:r>
          </w:p>
        </w:tc>
        <w:tc>
          <w:tcPr>
            <w:tcW w:w="448" w:type="pct"/>
          </w:tcPr>
          <w:p w14:paraId="140BD50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4F96B7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F9C142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1BE4C9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C8E66E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E024EA8" w14:textId="77777777" w:rsidTr="0081572A">
        <w:tc>
          <w:tcPr>
            <w:tcW w:w="368" w:type="pct"/>
          </w:tcPr>
          <w:p w14:paraId="375A83C8"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67E4ED3" w14:textId="21DD33CF" w:rsidR="007A323B" w:rsidRPr="003C141F" w:rsidRDefault="007A323B" w:rsidP="0081572A">
            <w:pPr>
              <w:pStyle w:val="ListParagraph"/>
              <w:numPr>
                <w:ilvl w:val="0"/>
                <w:numId w:val="69"/>
              </w:numPr>
              <w:spacing w:before="60" w:after="60" w:line="360" w:lineRule="auto"/>
              <w:contextualSpacing w:val="0"/>
              <w:jc w:val="both"/>
              <w:rPr>
                <w:color w:val="000000"/>
                <w:szCs w:val="24"/>
              </w:rPr>
            </w:pPr>
            <w:r w:rsidRPr="003C141F">
              <w:rPr>
                <w:color w:val="000000"/>
                <w:szCs w:val="24"/>
              </w:rPr>
              <w:t>Da</w:t>
            </w:r>
            <w:r w:rsidRPr="0081572A">
              <w:rPr>
                <w:szCs w:val="24"/>
              </w:rPr>
              <w:t xml:space="preserve">ri </w:t>
            </w:r>
            <w:r w:rsidR="005417D9" w:rsidRPr="0081572A">
              <w:rPr>
                <w:szCs w:val="24"/>
                <w:lang w:val="en-US"/>
              </w:rPr>
              <w:t xml:space="preserve">pembiayaan </w:t>
            </w:r>
            <w:r w:rsidRPr="003C141F">
              <w:rPr>
                <w:color w:val="000000"/>
                <w:szCs w:val="24"/>
              </w:rPr>
              <w:t>y</w:t>
            </w:r>
            <w:r w:rsidR="0006771B" w:rsidRPr="003C141F">
              <w:rPr>
                <w:color w:val="000000"/>
                <w:szCs w:val="24"/>
              </w:rPr>
              <w:t>an</w:t>
            </w:r>
            <w:r w:rsidRPr="003C141F">
              <w:rPr>
                <w:color w:val="000000"/>
                <w:szCs w:val="24"/>
              </w:rPr>
              <w:t>g diberikan kepada pihak ketiga</w:t>
            </w:r>
          </w:p>
        </w:tc>
        <w:tc>
          <w:tcPr>
            <w:tcW w:w="448" w:type="pct"/>
          </w:tcPr>
          <w:p w14:paraId="56A2ACD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9CDE38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A9DFAE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9AF090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AF9D8E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B0FAD6" w14:textId="77777777" w:rsidTr="0081572A">
        <w:tc>
          <w:tcPr>
            <w:tcW w:w="368" w:type="pct"/>
          </w:tcPr>
          <w:p w14:paraId="39908D3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985B544" w14:textId="77777777" w:rsidR="007A323B" w:rsidRPr="00266587" w:rsidRDefault="007A323B" w:rsidP="0081572A">
            <w:pPr>
              <w:pStyle w:val="ListParagraph"/>
              <w:numPr>
                <w:ilvl w:val="0"/>
                <w:numId w:val="69"/>
              </w:numPr>
              <w:spacing w:before="60" w:after="60" w:line="360" w:lineRule="auto"/>
              <w:contextualSpacing w:val="0"/>
              <w:jc w:val="both"/>
              <w:rPr>
                <w:color w:val="000000"/>
                <w:szCs w:val="24"/>
              </w:rPr>
            </w:pPr>
            <w:r w:rsidRPr="00266587">
              <w:rPr>
                <w:color w:val="000000"/>
                <w:szCs w:val="24"/>
              </w:rPr>
              <w:t>Dari bank lain:</w:t>
            </w:r>
          </w:p>
        </w:tc>
        <w:tc>
          <w:tcPr>
            <w:tcW w:w="448" w:type="pct"/>
          </w:tcPr>
          <w:p w14:paraId="1987E67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DA056E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B323A8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0FB19E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C1D0E0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D3F17CB" w14:textId="77777777" w:rsidTr="0081572A">
        <w:tc>
          <w:tcPr>
            <w:tcW w:w="368" w:type="pct"/>
          </w:tcPr>
          <w:p w14:paraId="2D93D61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B88C4AA" w14:textId="77777777" w:rsidR="007A323B" w:rsidRPr="00463F22" w:rsidRDefault="007A323B" w:rsidP="0081572A">
            <w:pPr>
              <w:pStyle w:val="ListParagraph"/>
              <w:numPr>
                <w:ilvl w:val="0"/>
                <w:numId w:val="68"/>
              </w:numPr>
              <w:spacing w:before="60" w:after="60" w:line="360" w:lineRule="auto"/>
              <w:ind w:left="693" w:hanging="364"/>
              <w:contextualSpacing w:val="0"/>
              <w:jc w:val="both"/>
              <w:rPr>
                <w:color w:val="000000"/>
                <w:szCs w:val="24"/>
              </w:rPr>
            </w:pPr>
            <w:r w:rsidRPr="00463F22">
              <w:rPr>
                <w:color w:val="000000"/>
                <w:szCs w:val="24"/>
              </w:rPr>
              <w:t>Giro</w:t>
            </w:r>
          </w:p>
        </w:tc>
        <w:tc>
          <w:tcPr>
            <w:tcW w:w="448" w:type="pct"/>
          </w:tcPr>
          <w:p w14:paraId="68ED69D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7029D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A64C2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683091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C00941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BBFF081" w14:textId="77777777" w:rsidTr="0081572A">
        <w:tc>
          <w:tcPr>
            <w:tcW w:w="368" w:type="pct"/>
          </w:tcPr>
          <w:p w14:paraId="688098D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875597D" w14:textId="77777777" w:rsidR="007A323B" w:rsidRPr="00463F22" w:rsidRDefault="007A323B" w:rsidP="0081572A">
            <w:pPr>
              <w:pStyle w:val="ListParagraph"/>
              <w:numPr>
                <w:ilvl w:val="0"/>
                <w:numId w:val="68"/>
              </w:numPr>
              <w:spacing w:before="60" w:after="60" w:line="360" w:lineRule="auto"/>
              <w:ind w:left="693" w:hanging="364"/>
              <w:contextualSpacing w:val="0"/>
              <w:jc w:val="both"/>
              <w:rPr>
                <w:color w:val="000000"/>
                <w:szCs w:val="24"/>
              </w:rPr>
            </w:pPr>
            <w:r w:rsidRPr="00463F22">
              <w:rPr>
                <w:color w:val="000000"/>
                <w:szCs w:val="24"/>
              </w:rPr>
              <w:t>Tabungan</w:t>
            </w:r>
          </w:p>
        </w:tc>
        <w:tc>
          <w:tcPr>
            <w:tcW w:w="448" w:type="pct"/>
          </w:tcPr>
          <w:p w14:paraId="38F6C5E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E1349A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4FD1C2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D2DDC8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371470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F7E81E7" w14:textId="77777777" w:rsidTr="0081572A">
        <w:tc>
          <w:tcPr>
            <w:tcW w:w="368" w:type="pct"/>
          </w:tcPr>
          <w:p w14:paraId="4D7A477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714D927" w14:textId="3B2C1783" w:rsidR="007A323B" w:rsidRPr="00266587" w:rsidRDefault="00EF12B6" w:rsidP="0081572A">
            <w:pPr>
              <w:pStyle w:val="ListParagraph"/>
              <w:numPr>
                <w:ilvl w:val="0"/>
                <w:numId w:val="68"/>
              </w:numPr>
              <w:spacing w:before="60" w:after="60" w:line="360" w:lineRule="auto"/>
              <w:ind w:left="693" w:hanging="364"/>
              <w:contextualSpacing w:val="0"/>
              <w:jc w:val="both"/>
              <w:rPr>
                <w:color w:val="000000"/>
                <w:szCs w:val="24"/>
              </w:rPr>
            </w:pPr>
            <w:r w:rsidRPr="00266587">
              <w:rPr>
                <w:color w:val="000000"/>
                <w:szCs w:val="24"/>
              </w:rPr>
              <w:t>Dst.</w:t>
            </w:r>
          </w:p>
        </w:tc>
        <w:tc>
          <w:tcPr>
            <w:tcW w:w="448" w:type="pct"/>
          </w:tcPr>
          <w:p w14:paraId="25DB921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380964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7113F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BB4CCB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21EB7D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2D179AC" w14:textId="77777777" w:rsidTr="0081572A">
        <w:tc>
          <w:tcPr>
            <w:tcW w:w="368" w:type="pct"/>
          </w:tcPr>
          <w:p w14:paraId="234A3E81" w14:textId="77777777" w:rsidR="006E323C" w:rsidRPr="00463F22" w:rsidRDefault="006E323C"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0CB5CEBB" w14:textId="77777777" w:rsidR="006E323C" w:rsidRPr="00463F22" w:rsidRDefault="006E323C" w:rsidP="007A323B">
            <w:pPr>
              <w:pStyle w:val="ListParagraph"/>
              <w:spacing w:before="60" w:after="60" w:line="360" w:lineRule="auto"/>
              <w:ind w:left="0"/>
              <w:contextualSpacing w:val="0"/>
              <w:jc w:val="both"/>
              <w:rPr>
                <w:color w:val="000000"/>
                <w:szCs w:val="24"/>
              </w:rPr>
            </w:pPr>
            <w:r w:rsidRPr="00463F22">
              <w:rPr>
                <w:color w:val="000000"/>
                <w:szCs w:val="24"/>
              </w:rPr>
              <w:t>Provisi dan Komisi</w:t>
            </w:r>
          </w:p>
        </w:tc>
        <w:tc>
          <w:tcPr>
            <w:tcW w:w="448" w:type="pct"/>
          </w:tcPr>
          <w:p w14:paraId="35C8A451" w14:textId="77777777" w:rsidR="006E323C" w:rsidRPr="00463F22" w:rsidRDefault="006E323C" w:rsidP="007A323B">
            <w:pPr>
              <w:pStyle w:val="ListParagraph"/>
              <w:spacing w:before="60" w:after="60" w:line="360" w:lineRule="auto"/>
              <w:ind w:left="0"/>
              <w:contextualSpacing w:val="0"/>
              <w:jc w:val="both"/>
              <w:rPr>
                <w:color w:val="000000"/>
                <w:szCs w:val="24"/>
              </w:rPr>
            </w:pPr>
          </w:p>
        </w:tc>
        <w:tc>
          <w:tcPr>
            <w:tcW w:w="448" w:type="pct"/>
          </w:tcPr>
          <w:p w14:paraId="6D547CBB" w14:textId="77777777" w:rsidR="006E323C" w:rsidRPr="00463F22" w:rsidRDefault="006E323C" w:rsidP="007A323B">
            <w:pPr>
              <w:pStyle w:val="ListParagraph"/>
              <w:spacing w:before="60" w:after="60" w:line="360" w:lineRule="auto"/>
              <w:ind w:left="0"/>
              <w:contextualSpacing w:val="0"/>
              <w:jc w:val="both"/>
              <w:rPr>
                <w:color w:val="000000"/>
                <w:szCs w:val="24"/>
              </w:rPr>
            </w:pPr>
          </w:p>
        </w:tc>
        <w:tc>
          <w:tcPr>
            <w:tcW w:w="448" w:type="pct"/>
          </w:tcPr>
          <w:p w14:paraId="5D4212CF" w14:textId="77777777" w:rsidR="006E323C" w:rsidRPr="00463F22" w:rsidRDefault="006E323C" w:rsidP="007A323B">
            <w:pPr>
              <w:pStyle w:val="ListParagraph"/>
              <w:spacing w:before="60" w:after="60" w:line="360" w:lineRule="auto"/>
              <w:ind w:left="0"/>
              <w:contextualSpacing w:val="0"/>
              <w:jc w:val="both"/>
              <w:rPr>
                <w:color w:val="000000"/>
                <w:szCs w:val="24"/>
              </w:rPr>
            </w:pPr>
          </w:p>
        </w:tc>
        <w:tc>
          <w:tcPr>
            <w:tcW w:w="448" w:type="pct"/>
          </w:tcPr>
          <w:p w14:paraId="4AD87939" w14:textId="77777777" w:rsidR="006E323C" w:rsidRPr="00463F22" w:rsidRDefault="006E323C" w:rsidP="007A323B">
            <w:pPr>
              <w:pStyle w:val="ListParagraph"/>
              <w:spacing w:before="60" w:after="60" w:line="360" w:lineRule="auto"/>
              <w:ind w:left="0"/>
              <w:contextualSpacing w:val="0"/>
              <w:jc w:val="both"/>
              <w:rPr>
                <w:color w:val="000000"/>
                <w:szCs w:val="24"/>
              </w:rPr>
            </w:pPr>
          </w:p>
        </w:tc>
        <w:tc>
          <w:tcPr>
            <w:tcW w:w="447" w:type="pct"/>
          </w:tcPr>
          <w:p w14:paraId="724CAE8E" w14:textId="422E7E73" w:rsidR="006E323C" w:rsidRPr="00463F22" w:rsidRDefault="006E323C" w:rsidP="007A323B">
            <w:pPr>
              <w:pStyle w:val="ListParagraph"/>
              <w:spacing w:before="60" w:after="60" w:line="360" w:lineRule="auto"/>
              <w:ind w:left="0"/>
              <w:contextualSpacing w:val="0"/>
              <w:jc w:val="both"/>
              <w:rPr>
                <w:color w:val="000000"/>
                <w:szCs w:val="24"/>
              </w:rPr>
            </w:pPr>
          </w:p>
        </w:tc>
      </w:tr>
      <w:tr w:rsidR="00463F22" w:rsidRPr="00463F22" w14:paraId="41207E23" w14:textId="77777777" w:rsidTr="0081572A">
        <w:tc>
          <w:tcPr>
            <w:tcW w:w="368" w:type="pct"/>
          </w:tcPr>
          <w:p w14:paraId="3935672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0C3B27E" w14:textId="77777777" w:rsidR="007A323B" w:rsidRPr="00463F22" w:rsidRDefault="007A323B" w:rsidP="0081572A">
            <w:pPr>
              <w:pStyle w:val="ListParagraph"/>
              <w:numPr>
                <w:ilvl w:val="0"/>
                <w:numId w:val="248"/>
              </w:numPr>
              <w:spacing w:before="60" w:after="60" w:line="360" w:lineRule="auto"/>
              <w:contextualSpacing w:val="0"/>
              <w:jc w:val="both"/>
              <w:rPr>
                <w:color w:val="000000"/>
                <w:szCs w:val="24"/>
              </w:rPr>
            </w:pPr>
            <w:r w:rsidRPr="00463F22">
              <w:rPr>
                <w:color w:val="000000"/>
                <w:szCs w:val="24"/>
              </w:rPr>
              <w:t>Provisi dan komisi</w:t>
            </w:r>
          </w:p>
        </w:tc>
        <w:tc>
          <w:tcPr>
            <w:tcW w:w="448" w:type="pct"/>
          </w:tcPr>
          <w:p w14:paraId="7EA35C6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C1C799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B725DA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D8036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ABB5E6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622E29A" w14:textId="77777777" w:rsidTr="0081572A">
        <w:tc>
          <w:tcPr>
            <w:tcW w:w="368" w:type="pct"/>
          </w:tcPr>
          <w:p w14:paraId="1693E8D2"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3578D8A" w14:textId="77777777" w:rsidR="007A323B" w:rsidRPr="00463F22" w:rsidRDefault="007A323B" w:rsidP="0081572A">
            <w:pPr>
              <w:pStyle w:val="ListParagraph"/>
              <w:numPr>
                <w:ilvl w:val="0"/>
                <w:numId w:val="248"/>
              </w:numPr>
              <w:spacing w:before="60" w:after="60" w:line="360" w:lineRule="auto"/>
              <w:contextualSpacing w:val="0"/>
              <w:jc w:val="both"/>
              <w:rPr>
                <w:color w:val="000000"/>
                <w:szCs w:val="24"/>
              </w:rPr>
            </w:pPr>
            <w:r w:rsidRPr="00463F22">
              <w:rPr>
                <w:color w:val="000000"/>
                <w:szCs w:val="24"/>
              </w:rPr>
              <w:t>Lainnya</w:t>
            </w:r>
          </w:p>
        </w:tc>
        <w:tc>
          <w:tcPr>
            <w:tcW w:w="448" w:type="pct"/>
          </w:tcPr>
          <w:p w14:paraId="10DDCB6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7D0702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6B642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CEF14A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AF7F94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B367617" w14:textId="77777777" w:rsidTr="0081572A">
        <w:tc>
          <w:tcPr>
            <w:tcW w:w="368" w:type="pct"/>
          </w:tcPr>
          <w:p w14:paraId="035BDE34" w14:textId="77777777" w:rsidR="007A323B" w:rsidRPr="00463F22" w:rsidRDefault="007A323B"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76682377" w14:textId="77777777" w:rsidR="007A323B" w:rsidRPr="00463F22" w:rsidRDefault="007A323B" w:rsidP="007A323B">
            <w:pPr>
              <w:spacing w:before="60" w:after="60" w:line="360" w:lineRule="auto"/>
              <w:jc w:val="both"/>
              <w:rPr>
                <w:color w:val="000000"/>
                <w:szCs w:val="24"/>
              </w:rPr>
            </w:pPr>
            <w:r w:rsidRPr="00463F22">
              <w:rPr>
                <w:color w:val="000000"/>
                <w:szCs w:val="24"/>
              </w:rPr>
              <w:t>Pendapatan Lainnya</w:t>
            </w:r>
          </w:p>
        </w:tc>
        <w:tc>
          <w:tcPr>
            <w:tcW w:w="448" w:type="pct"/>
          </w:tcPr>
          <w:p w14:paraId="14257D6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D478A2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C8B5EB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9BE8CF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E31E54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075D221" w14:textId="77777777" w:rsidTr="0081572A">
        <w:tc>
          <w:tcPr>
            <w:tcW w:w="368" w:type="pct"/>
          </w:tcPr>
          <w:p w14:paraId="035D364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9F75D04" w14:textId="54072DBA" w:rsidR="007A323B" w:rsidRPr="00463F22" w:rsidRDefault="00EF12B6" w:rsidP="005A3056">
            <w:pPr>
              <w:pStyle w:val="ListParagraph"/>
              <w:numPr>
                <w:ilvl w:val="0"/>
                <w:numId w:val="70"/>
              </w:numPr>
              <w:spacing w:before="60" w:after="60" w:line="360" w:lineRule="auto"/>
              <w:contextualSpacing w:val="0"/>
              <w:jc w:val="both"/>
              <w:rPr>
                <w:strike/>
                <w:color w:val="000000"/>
                <w:szCs w:val="24"/>
              </w:rPr>
            </w:pPr>
            <w:r w:rsidRPr="00463F22">
              <w:rPr>
                <w:color w:val="000000"/>
                <w:szCs w:val="24"/>
                <w:lang w:val="en-US"/>
              </w:rPr>
              <w:t>Dst.</w:t>
            </w:r>
          </w:p>
        </w:tc>
        <w:tc>
          <w:tcPr>
            <w:tcW w:w="448" w:type="pct"/>
          </w:tcPr>
          <w:p w14:paraId="11B8308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22A8F3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5C551E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DE4D13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E3B9FF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2F4919B" w14:textId="77777777" w:rsidTr="0081572A">
        <w:tc>
          <w:tcPr>
            <w:tcW w:w="368" w:type="pct"/>
          </w:tcPr>
          <w:p w14:paraId="2380A6B1" w14:textId="77777777" w:rsidR="007A323B" w:rsidRPr="00463F22" w:rsidRDefault="007A323B"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198793C5" w14:textId="77777777" w:rsidR="007A323B" w:rsidRPr="00463F22" w:rsidRDefault="007A323B" w:rsidP="007A323B">
            <w:pPr>
              <w:spacing w:before="60" w:after="60" w:line="360" w:lineRule="auto"/>
              <w:jc w:val="both"/>
              <w:rPr>
                <w:color w:val="000000"/>
                <w:szCs w:val="24"/>
              </w:rPr>
            </w:pPr>
            <w:r w:rsidRPr="00463F22">
              <w:rPr>
                <w:color w:val="000000"/>
                <w:szCs w:val="24"/>
              </w:rPr>
              <w:t>Penerimaan Kas dari Aset</w:t>
            </w:r>
          </w:p>
        </w:tc>
        <w:tc>
          <w:tcPr>
            <w:tcW w:w="448" w:type="pct"/>
          </w:tcPr>
          <w:p w14:paraId="013C9A4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CF741A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49D7A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881DF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96FD96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63DC9C3" w14:textId="77777777" w:rsidTr="0081572A">
        <w:tc>
          <w:tcPr>
            <w:tcW w:w="368" w:type="pct"/>
          </w:tcPr>
          <w:p w14:paraId="2B82E48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786D368" w14:textId="77777777" w:rsidR="007A323B" w:rsidRPr="00463F22" w:rsidRDefault="007A323B" w:rsidP="005A3056">
            <w:pPr>
              <w:pStyle w:val="ListParagraph"/>
              <w:numPr>
                <w:ilvl w:val="0"/>
                <w:numId w:val="72"/>
              </w:numPr>
              <w:spacing w:before="60" w:after="60" w:line="360" w:lineRule="auto"/>
              <w:contextualSpacing w:val="0"/>
              <w:jc w:val="both"/>
              <w:rPr>
                <w:color w:val="000000"/>
                <w:szCs w:val="24"/>
              </w:rPr>
            </w:pPr>
            <w:r w:rsidRPr="00463F22">
              <w:rPr>
                <w:color w:val="000000"/>
                <w:szCs w:val="24"/>
              </w:rPr>
              <w:t>Pencairan simpanan bank</w:t>
            </w:r>
          </w:p>
        </w:tc>
        <w:tc>
          <w:tcPr>
            <w:tcW w:w="448" w:type="pct"/>
          </w:tcPr>
          <w:p w14:paraId="6A6922F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E6FEE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70DF2A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D23962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9448F6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AA63F29" w14:textId="77777777" w:rsidTr="0081572A">
        <w:tc>
          <w:tcPr>
            <w:tcW w:w="368" w:type="pct"/>
          </w:tcPr>
          <w:p w14:paraId="3B724742" w14:textId="77777777" w:rsidR="007A323B" w:rsidRPr="0081572A" w:rsidRDefault="007A323B" w:rsidP="007A323B">
            <w:pPr>
              <w:pStyle w:val="ListParagraph"/>
              <w:spacing w:before="60" w:after="60" w:line="360" w:lineRule="auto"/>
              <w:ind w:left="0"/>
              <w:contextualSpacing w:val="0"/>
              <w:jc w:val="center"/>
              <w:rPr>
                <w:szCs w:val="24"/>
              </w:rPr>
            </w:pPr>
          </w:p>
        </w:tc>
        <w:tc>
          <w:tcPr>
            <w:tcW w:w="2394" w:type="pct"/>
          </w:tcPr>
          <w:p w14:paraId="2A248DEA" w14:textId="611935CB" w:rsidR="007A323B" w:rsidRPr="0081572A" w:rsidRDefault="007A323B" w:rsidP="005A3056">
            <w:pPr>
              <w:pStyle w:val="ListParagraph"/>
              <w:numPr>
                <w:ilvl w:val="0"/>
                <w:numId w:val="72"/>
              </w:numPr>
              <w:spacing w:before="60" w:after="60" w:line="360" w:lineRule="auto"/>
              <w:contextualSpacing w:val="0"/>
              <w:jc w:val="both"/>
              <w:rPr>
                <w:szCs w:val="24"/>
              </w:rPr>
            </w:pPr>
            <w:r w:rsidRPr="0081572A">
              <w:rPr>
                <w:szCs w:val="24"/>
              </w:rPr>
              <w:t xml:space="preserve">Pengembalian angsuran </w:t>
            </w:r>
            <w:r w:rsidR="002102F5" w:rsidRPr="0081572A">
              <w:rPr>
                <w:szCs w:val="24"/>
                <w:lang w:val="en-US"/>
              </w:rPr>
              <w:t>pembiayaan</w:t>
            </w:r>
            <w:r w:rsidRPr="0081572A">
              <w:rPr>
                <w:szCs w:val="24"/>
              </w:rPr>
              <w:t xml:space="preserve"> dari pihak ketiga</w:t>
            </w:r>
          </w:p>
        </w:tc>
        <w:tc>
          <w:tcPr>
            <w:tcW w:w="448" w:type="pct"/>
          </w:tcPr>
          <w:p w14:paraId="576502C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929668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44F7D7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88D4D6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7FDFE02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D8319EC" w14:textId="77777777" w:rsidTr="0081572A">
        <w:tc>
          <w:tcPr>
            <w:tcW w:w="368" w:type="pct"/>
          </w:tcPr>
          <w:p w14:paraId="66D1D46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ACE11FE" w14:textId="77777777" w:rsidR="007A323B" w:rsidRPr="00463F22" w:rsidRDefault="007A323B" w:rsidP="005A3056">
            <w:pPr>
              <w:pStyle w:val="ListParagraph"/>
              <w:numPr>
                <w:ilvl w:val="0"/>
                <w:numId w:val="72"/>
              </w:numPr>
              <w:spacing w:before="60" w:after="60" w:line="360" w:lineRule="auto"/>
              <w:contextualSpacing w:val="0"/>
              <w:jc w:val="both"/>
              <w:rPr>
                <w:color w:val="000000"/>
                <w:szCs w:val="24"/>
              </w:rPr>
            </w:pPr>
            <w:r w:rsidRPr="00463F22">
              <w:rPr>
                <w:color w:val="000000"/>
                <w:szCs w:val="24"/>
              </w:rPr>
              <w:t>Penjualan aset tetap dan inventaris</w:t>
            </w:r>
          </w:p>
        </w:tc>
        <w:tc>
          <w:tcPr>
            <w:tcW w:w="448" w:type="pct"/>
          </w:tcPr>
          <w:p w14:paraId="6E94F4F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385C02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D2A7DA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233A7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C860BE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0128E12" w14:textId="77777777" w:rsidTr="0081572A">
        <w:tc>
          <w:tcPr>
            <w:tcW w:w="368" w:type="pct"/>
          </w:tcPr>
          <w:p w14:paraId="0986596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21FFEF7" w14:textId="77777777" w:rsidR="007A323B" w:rsidRPr="00463F22" w:rsidRDefault="007A323B" w:rsidP="005A3056">
            <w:pPr>
              <w:pStyle w:val="ListParagraph"/>
              <w:numPr>
                <w:ilvl w:val="0"/>
                <w:numId w:val="71"/>
              </w:numPr>
              <w:spacing w:before="60" w:after="60" w:line="360" w:lineRule="auto"/>
              <w:ind w:left="602" w:hanging="283"/>
              <w:contextualSpacing w:val="0"/>
              <w:jc w:val="both"/>
              <w:rPr>
                <w:color w:val="000000"/>
                <w:szCs w:val="24"/>
              </w:rPr>
            </w:pPr>
            <w:r w:rsidRPr="00463F22">
              <w:rPr>
                <w:color w:val="000000"/>
                <w:szCs w:val="24"/>
              </w:rPr>
              <w:t>Tanah dan Gedung</w:t>
            </w:r>
          </w:p>
        </w:tc>
        <w:tc>
          <w:tcPr>
            <w:tcW w:w="448" w:type="pct"/>
          </w:tcPr>
          <w:p w14:paraId="2084EE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6C2252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117EAD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D97F66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9D4497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1E08073" w14:textId="77777777" w:rsidTr="0081572A">
        <w:tc>
          <w:tcPr>
            <w:tcW w:w="368" w:type="pct"/>
          </w:tcPr>
          <w:p w14:paraId="62E0F6B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B66503E" w14:textId="26802382" w:rsidR="007A323B" w:rsidRPr="00463F22" w:rsidRDefault="00EF12B6" w:rsidP="005A3056">
            <w:pPr>
              <w:pStyle w:val="ListParagraph"/>
              <w:numPr>
                <w:ilvl w:val="0"/>
                <w:numId w:val="71"/>
              </w:numPr>
              <w:spacing w:before="60" w:after="60" w:line="360" w:lineRule="auto"/>
              <w:ind w:left="602" w:hanging="283"/>
              <w:contextualSpacing w:val="0"/>
              <w:jc w:val="both"/>
              <w:rPr>
                <w:strike/>
                <w:color w:val="000000"/>
                <w:szCs w:val="24"/>
              </w:rPr>
            </w:pPr>
            <w:r w:rsidRPr="00463F22">
              <w:rPr>
                <w:color w:val="000000"/>
                <w:szCs w:val="24"/>
                <w:lang w:val="en-US"/>
              </w:rPr>
              <w:t>Dst.</w:t>
            </w:r>
          </w:p>
        </w:tc>
        <w:tc>
          <w:tcPr>
            <w:tcW w:w="448" w:type="pct"/>
          </w:tcPr>
          <w:p w14:paraId="4F21446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A49C9D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BD1B75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7745EB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661D2C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1444E9A" w14:textId="77777777" w:rsidTr="0081572A">
        <w:tc>
          <w:tcPr>
            <w:tcW w:w="368" w:type="pct"/>
          </w:tcPr>
          <w:p w14:paraId="5CAC9949" w14:textId="77777777" w:rsidR="007A323B" w:rsidRPr="00463F22" w:rsidRDefault="007A323B"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648179BB" w14:textId="77777777" w:rsidR="007A323B" w:rsidRPr="00463F22" w:rsidRDefault="007A323B" w:rsidP="007A323B">
            <w:pPr>
              <w:spacing w:before="60" w:after="60" w:line="360" w:lineRule="auto"/>
              <w:jc w:val="both"/>
              <w:rPr>
                <w:color w:val="000000"/>
                <w:szCs w:val="24"/>
              </w:rPr>
            </w:pPr>
            <w:r w:rsidRPr="00463F22">
              <w:rPr>
                <w:color w:val="000000"/>
                <w:szCs w:val="24"/>
              </w:rPr>
              <w:t>Penerimaan Kas dari Kewajiban</w:t>
            </w:r>
          </w:p>
        </w:tc>
        <w:tc>
          <w:tcPr>
            <w:tcW w:w="448" w:type="pct"/>
          </w:tcPr>
          <w:p w14:paraId="5627F09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544F19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0F63FC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1F94EB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44CCC3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BD994B4" w14:textId="77777777" w:rsidTr="0081572A">
        <w:tc>
          <w:tcPr>
            <w:tcW w:w="368" w:type="pct"/>
          </w:tcPr>
          <w:p w14:paraId="248828E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695561F" w14:textId="77777777" w:rsidR="007A323B" w:rsidRPr="00463F22" w:rsidRDefault="007A323B" w:rsidP="005A3056">
            <w:pPr>
              <w:pStyle w:val="ListParagraph"/>
              <w:numPr>
                <w:ilvl w:val="0"/>
                <w:numId w:val="73"/>
              </w:numPr>
              <w:spacing w:before="60" w:after="60" w:line="360" w:lineRule="auto"/>
              <w:contextualSpacing w:val="0"/>
              <w:jc w:val="both"/>
              <w:rPr>
                <w:color w:val="000000"/>
                <w:szCs w:val="24"/>
              </w:rPr>
            </w:pPr>
            <w:r w:rsidRPr="00463F22">
              <w:rPr>
                <w:color w:val="000000"/>
                <w:szCs w:val="24"/>
              </w:rPr>
              <w:t>Setoran kewajiban yang segera dapat dibayar</w:t>
            </w:r>
          </w:p>
        </w:tc>
        <w:tc>
          <w:tcPr>
            <w:tcW w:w="448" w:type="pct"/>
          </w:tcPr>
          <w:p w14:paraId="7A15ABF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C721DB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0EB7F6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5835E8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BCEE95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56C6F06" w14:textId="77777777" w:rsidTr="0081572A">
        <w:tc>
          <w:tcPr>
            <w:tcW w:w="368" w:type="pct"/>
          </w:tcPr>
          <w:p w14:paraId="252A93C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D744A0D" w14:textId="77777777" w:rsidR="007A323B" w:rsidRPr="00463F22" w:rsidRDefault="007A323B" w:rsidP="005A3056">
            <w:pPr>
              <w:pStyle w:val="ListParagraph"/>
              <w:numPr>
                <w:ilvl w:val="0"/>
                <w:numId w:val="73"/>
              </w:numPr>
              <w:spacing w:before="60" w:after="60" w:line="360" w:lineRule="auto"/>
              <w:contextualSpacing w:val="0"/>
              <w:jc w:val="both"/>
              <w:rPr>
                <w:color w:val="000000"/>
                <w:szCs w:val="24"/>
              </w:rPr>
            </w:pPr>
            <w:r w:rsidRPr="00463F22">
              <w:rPr>
                <w:color w:val="000000"/>
                <w:szCs w:val="24"/>
              </w:rPr>
              <w:t>Setoran tabungan</w:t>
            </w:r>
          </w:p>
        </w:tc>
        <w:tc>
          <w:tcPr>
            <w:tcW w:w="448" w:type="pct"/>
          </w:tcPr>
          <w:p w14:paraId="2149D23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812DE8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6EEAFC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DD9AED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314862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6D0A06D" w14:textId="77777777" w:rsidTr="0081572A">
        <w:tc>
          <w:tcPr>
            <w:tcW w:w="368" w:type="pct"/>
          </w:tcPr>
          <w:p w14:paraId="4BEC0AA0"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396086F9" w14:textId="77777777" w:rsidR="007A323B" w:rsidRPr="00463F22" w:rsidRDefault="007A323B" w:rsidP="005A3056">
            <w:pPr>
              <w:pStyle w:val="ListParagraph"/>
              <w:numPr>
                <w:ilvl w:val="0"/>
                <w:numId w:val="73"/>
              </w:numPr>
              <w:spacing w:before="60" w:after="60" w:line="360" w:lineRule="auto"/>
              <w:contextualSpacing w:val="0"/>
              <w:jc w:val="both"/>
              <w:rPr>
                <w:color w:val="000000"/>
                <w:szCs w:val="24"/>
              </w:rPr>
            </w:pPr>
            <w:r w:rsidRPr="00463F22">
              <w:rPr>
                <w:color w:val="000000"/>
                <w:szCs w:val="24"/>
              </w:rPr>
              <w:t>Setoran deposito berjangka</w:t>
            </w:r>
          </w:p>
        </w:tc>
        <w:tc>
          <w:tcPr>
            <w:tcW w:w="448" w:type="pct"/>
          </w:tcPr>
          <w:p w14:paraId="4726D90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8616BF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C789F7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A89F71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9D9E26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1AAFC54" w14:textId="77777777" w:rsidTr="0081572A">
        <w:tc>
          <w:tcPr>
            <w:tcW w:w="368" w:type="pct"/>
          </w:tcPr>
          <w:p w14:paraId="6CA76936"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D7C20DE" w14:textId="77777777" w:rsidR="007A323B" w:rsidRPr="00463F22" w:rsidRDefault="007A323B" w:rsidP="005A3056">
            <w:pPr>
              <w:pStyle w:val="ListParagraph"/>
              <w:numPr>
                <w:ilvl w:val="0"/>
                <w:numId w:val="73"/>
              </w:numPr>
              <w:spacing w:before="60" w:after="60" w:line="360" w:lineRule="auto"/>
              <w:contextualSpacing w:val="0"/>
              <w:jc w:val="both"/>
              <w:rPr>
                <w:color w:val="000000"/>
                <w:szCs w:val="24"/>
              </w:rPr>
            </w:pPr>
            <w:r w:rsidRPr="00463F22">
              <w:rPr>
                <w:color w:val="000000"/>
                <w:szCs w:val="24"/>
              </w:rPr>
              <w:t>Pinjaman dari bank lain</w:t>
            </w:r>
          </w:p>
        </w:tc>
        <w:tc>
          <w:tcPr>
            <w:tcW w:w="448" w:type="pct"/>
          </w:tcPr>
          <w:p w14:paraId="4E05E65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362CE5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09353B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EFFB1C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254FE4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6D1FB5C" w14:textId="77777777" w:rsidTr="0081572A">
        <w:tc>
          <w:tcPr>
            <w:tcW w:w="368" w:type="pct"/>
          </w:tcPr>
          <w:p w14:paraId="179EC788"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1597BE8" w14:textId="77777777" w:rsidR="007A323B" w:rsidRPr="00463F22" w:rsidRDefault="007A323B" w:rsidP="005A3056">
            <w:pPr>
              <w:pStyle w:val="ListParagraph"/>
              <w:numPr>
                <w:ilvl w:val="0"/>
                <w:numId w:val="73"/>
              </w:numPr>
              <w:spacing w:before="60" w:after="60" w:line="360" w:lineRule="auto"/>
              <w:contextualSpacing w:val="0"/>
              <w:jc w:val="both"/>
              <w:rPr>
                <w:color w:val="000000"/>
                <w:szCs w:val="24"/>
              </w:rPr>
            </w:pPr>
            <w:r w:rsidRPr="00463F22">
              <w:rPr>
                <w:color w:val="000000"/>
                <w:szCs w:val="24"/>
              </w:rPr>
              <w:t>Setoran rupa-rupa kewajiban lainnya</w:t>
            </w:r>
          </w:p>
        </w:tc>
        <w:tc>
          <w:tcPr>
            <w:tcW w:w="448" w:type="pct"/>
          </w:tcPr>
          <w:p w14:paraId="20F359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2B9DAB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F08D34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09E567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567B68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D84C5E" w14:textId="77777777" w:rsidTr="0081572A">
        <w:tc>
          <w:tcPr>
            <w:tcW w:w="368" w:type="pct"/>
          </w:tcPr>
          <w:p w14:paraId="30A4D99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3F3CD957" w14:textId="1DF5B54F" w:rsidR="007A323B" w:rsidRPr="00463F22" w:rsidRDefault="00EF12B6" w:rsidP="005A3056">
            <w:pPr>
              <w:pStyle w:val="ListParagraph"/>
              <w:numPr>
                <w:ilvl w:val="0"/>
                <w:numId w:val="73"/>
              </w:numPr>
              <w:spacing w:before="60" w:after="60" w:line="360" w:lineRule="auto"/>
              <w:contextualSpacing w:val="0"/>
              <w:jc w:val="both"/>
              <w:rPr>
                <w:strike/>
                <w:color w:val="000000"/>
                <w:szCs w:val="24"/>
              </w:rPr>
            </w:pPr>
            <w:r w:rsidRPr="00463F22">
              <w:rPr>
                <w:color w:val="000000"/>
                <w:szCs w:val="24"/>
                <w:lang w:val="en-US"/>
              </w:rPr>
              <w:t>Dst.</w:t>
            </w:r>
          </w:p>
        </w:tc>
        <w:tc>
          <w:tcPr>
            <w:tcW w:w="448" w:type="pct"/>
          </w:tcPr>
          <w:p w14:paraId="1C6AA3C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21962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2EF5E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40B6DD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5828FE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99AAF9D" w14:textId="77777777" w:rsidTr="0081572A">
        <w:tc>
          <w:tcPr>
            <w:tcW w:w="368" w:type="pct"/>
          </w:tcPr>
          <w:p w14:paraId="5CE01CF2" w14:textId="77777777" w:rsidR="007A323B" w:rsidRPr="00463F22" w:rsidRDefault="007A323B" w:rsidP="005A3056">
            <w:pPr>
              <w:pStyle w:val="ListParagraph"/>
              <w:numPr>
                <w:ilvl w:val="0"/>
                <w:numId w:val="67"/>
              </w:numPr>
              <w:spacing w:before="60" w:after="60" w:line="360" w:lineRule="auto"/>
              <w:ind w:left="227" w:hanging="170"/>
              <w:contextualSpacing w:val="0"/>
              <w:rPr>
                <w:color w:val="000000"/>
                <w:szCs w:val="24"/>
              </w:rPr>
            </w:pPr>
          </w:p>
        </w:tc>
        <w:tc>
          <w:tcPr>
            <w:tcW w:w="2394" w:type="pct"/>
          </w:tcPr>
          <w:p w14:paraId="1CC36A93" w14:textId="000B20CF" w:rsidR="007A323B" w:rsidRPr="00463F22" w:rsidRDefault="00EF12B6" w:rsidP="007A323B">
            <w:pPr>
              <w:spacing w:before="60" w:after="60" w:line="360" w:lineRule="auto"/>
              <w:jc w:val="both"/>
              <w:rPr>
                <w:strike/>
                <w:color w:val="000000"/>
                <w:szCs w:val="24"/>
                <w:lang w:val="en-US"/>
              </w:rPr>
            </w:pPr>
            <w:r w:rsidRPr="00463F22">
              <w:rPr>
                <w:color w:val="000000"/>
                <w:szCs w:val="24"/>
                <w:lang w:val="en-US"/>
              </w:rPr>
              <w:t>Dst.</w:t>
            </w:r>
          </w:p>
        </w:tc>
        <w:tc>
          <w:tcPr>
            <w:tcW w:w="448" w:type="pct"/>
          </w:tcPr>
          <w:p w14:paraId="0FDC4A2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1151E8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240AD2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640A7E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97571C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4C217FE" w14:textId="77777777" w:rsidTr="0081572A">
        <w:tc>
          <w:tcPr>
            <w:tcW w:w="2762" w:type="pct"/>
            <w:gridSpan w:val="2"/>
          </w:tcPr>
          <w:p w14:paraId="1E500F73" w14:textId="207A807A" w:rsidR="007A323B" w:rsidRPr="00463F22" w:rsidRDefault="007A323B" w:rsidP="007A323B">
            <w:pPr>
              <w:spacing w:before="60" w:after="60" w:line="360" w:lineRule="auto"/>
              <w:jc w:val="center"/>
              <w:rPr>
                <w:color w:val="000000"/>
                <w:szCs w:val="24"/>
              </w:rPr>
            </w:pPr>
            <w:r w:rsidRPr="00463F22">
              <w:rPr>
                <w:color w:val="000000"/>
                <w:szCs w:val="24"/>
              </w:rPr>
              <w:t>Total</w:t>
            </w:r>
            <w:r w:rsidR="0006771B" w:rsidRPr="00463F22">
              <w:rPr>
                <w:color w:val="000000"/>
                <w:szCs w:val="24"/>
              </w:rPr>
              <w:t xml:space="preserve"> </w:t>
            </w:r>
            <w:r w:rsidRPr="00463F22">
              <w:rPr>
                <w:i/>
                <w:iCs/>
                <w:color w:val="000000"/>
                <w:szCs w:val="24"/>
              </w:rPr>
              <w:t>Inflow</w:t>
            </w:r>
          </w:p>
        </w:tc>
        <w:tc>
          <w:tcPr>
            <w:tcW w:w="448" w:type="pct"/>
          </w:tcPr>
          <w:p w14:paraId="006D7A7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FF9F8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39749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DEF2BD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B728E1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CD90DA2" w14:textId="77777777" w:rsidTr="006E323C">
        <w:tc>
          <w:tcPr>
            <w:tcW w:w="5000" w:type="pct"/>
            <w:gridSpan w:val="7"/>
            <w:shd w:val="clear" w:color="auto" w:fill="D9D9D9" w:themeFill="background1" w:themeFillShade="D9"/>
          </w:tcPr>
          <w:p w14:paraId="351F4CFB" w14:textId="723ED56B" w:rsidR="007A323B" w:rsidRPr="00463F22" w:rsidRDefault="0006771B" w:rsidP="005A3056">
            <w:pPr>
              <w:pStyle w:val="ListParagraph"/>
              <w:numPr>
                <w:ilvl w:val="0"/>
                <w:numId w:val="82"/>
              </w:numPr>
              <w:spacing w:before="60" w:after="60" w:line="360" w:lineRule="auto"/>
              <w:ind w:left="606" w:hanging="606"/>
              <w:contextualSpacing w:val="0"/>
              <w:jc w:val="both"/>
              <w:rPr>
                <w:color w:val="000000"/>
                <w:szCs w:val="24"/>
              </w:rPr>
            </w:pPr>
            <w:r w:rsidRPr="00463F22">
              <w:rPr>
                <w:color w:val="000000"/>
                <w:szCs w:val="24"/>
              </w:rPr>
              <w:t>Arus Keluar (</w:t>
            </w:r>
            <w:r w:rsidR="007A323B" w:rsidRPr="00463F22">
              <w:rPr>
                <w:i/>
                <w:iCs/>
                <w:color w:val="000000"/>
                <w:szCs w:val="24"/>
              </w:rPr>
              <w:t>Outflow</w:t>
            </w:r>
            <w:r w:rsidRPr="00463F22">
              <w:rPr>
                <w:color w:val="000000"/>
                <w:szCs w:val="24"/>
              </w:rPr>
              <w:t>)</w:t>
            </w:r>
          </w:p>
        </w:tc>
      </w:tr>
      <w:tr w:rsidR="00463F22" w:rsidRPr="00463F22" w14:paraId="76994407" w14:textId="77777777" w:rsidTr="0081572A">
        <w:tc>
          <w:tcPr>
            <w:tcW w:w="368" w:type="pct"/>
          </w:tcPr>
          <w:p w14:paraId="7DECA829" w14:textId="77777777" w:rsidR="007A323B" w:rsidRPr="00463F22" w:rsidRDefault="007A323B" w:rsidP="005A3056">
            <w:pPr>
              <w:pStyle w:val="ListParagraph"/>
              <w:numPr>
                <w:ilvl w:val="0"/>
                <w:numId w:val="74"/>
              </w:numPr>
              <w:spacing w:before="60" w:after="60" w:line="360" w:lineRule="auto"/>
              <w:ind w:left="227" w:hanging="170"/>
              <w:contextualSpacing w:val="0"/>
              <w:rPr>
                <w:color w:val="000000"/>
                <w:szCs w:val="24"/>
              </w:rPr>
            </w:pPr>
          </w:p>
        </w:tc>
        <w:tc>
          <w:tcPr>
            <w:tcW w:w="2394" w:type="pct"/>
          </w:tcPr>
          <w:p w14:paraId="7AFC2274" w14:textId="77777777" w:rsidR="007A323B" w:rsidRPr="00463F22" w:rsidRDefault="007A323B" w:rsidP="007A323B">
            <w:pPr>
              <w:spacing w:before="60" w:after="60" w:line="360" w:lineRule="auto"/>
              <w:jc w:val="both"/>
              <w:rPr>
                <w:color w:val="000000"/>
                <w:szCs w:val="24"/>
              </w:rPr>
            </w:pPr>
            <w:r w:rsidRPr="00463F22">
              <w:rPr>
                <w:color w:val="000000"/>
                <w:szCs w:val="24"/>
              </w:rPr>
              <w:t>Biaya investasi:</w:t>
            </w:r>
          </w:p>
        </w:tc>
        <w:tc>
          <w:tcPr>
            <w:tcW w:w="448" w:type="pct"/>
          </w:tcPr>
          <w:p w14:paraId="35C2BC3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ABA8D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1E5720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A5572C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B221C0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78B27BE" w14:textId="77777777" w:rsidTr="0081572A">
        <w:tc>
          <w:tcPr>
            <w:tcW w:w="368" w:type="pct"/>
          </w:tcPr>
          <w:p w14:paraId="70D3AF6F" w14:textId="77777777" w:rsidR="007A323B" w:rsidRPr="00463F22" w:rsidRDefault="007A323B" w:rsidP="007A323B">
            <w:pPr>
              <w:pStyle w:val="ListParagraph"/>
              <w:spacing w:before="60" w:after="60" w:line="360" w:lineRule="auto"/>
              <w:ind w:left="227"/>
              <w:contextualSpacing w:val="0"/>
              <w:rPr>
                <w:color w:val="000000"/>
                <w:szCs w:val="24"/>
              </w:rPr>
            </w:pPr>
          </w:p>
        </w:tc>
        <w:tc>
          <w:tcPr>
            <w:tcW w:w="2394" w:type="pct"/>
          </w:tcPr>
          <w:p w14:paraId="03FE2EF0" w14:textId="45F64C29" w:rsidR="007A323B" w:rsidRPr="00463F22" w:rsidRDefault="007649A1" w:rsidP="005A3056">
            <w:pPr>
              <w:pStyle w:val="ListParagraph"/>
              <w:numPr>
                <w:ilvl w:val="0"/>
                <w:numId w:val="75"/>
              </w:numPr>
              <w:spacing w:before="60" w:after="60" w:line="360" w:lineRule="auto"/>
              <w:contextualSpacing w:val="0"/>
              <w:jc w:val="both"/>
              <w:rPr>
                <w:color w:val="000000"/>
                <w:szCs w:val="24"/>
              </w:rPr>
            </w:pPr>
            <w:r w:rsidRPr="00463F22">
              <w:rPr>
                <w:color w:val="000000"/>
                <w:szCs w:val="24"/>
                <w:lang w:val="en-US"/>
              </w:rPr>
              <w:t xml:space="preserve">Tanah dan Bangunan </w:t>
            </w:r>
          </w:p>
        </w:tc>
        <w:tc>
          <w:tcPr>
            <w:tcW w:w="448" w:type="pct"/>
          </w:tcPr>
          <w:p w14:paraId="495B592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078B85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245974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C99AA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0B3E7E9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8AEBBAC" w14:textId="77777777" w:rsidTr="0081572A">
        <w:tc>
          <w:tcPr>
            <w:tcW w:w="368" w:type="pct"/>
          </w:tcPr>
          <w:p w14:paraId="3080A065" w14:textId="77777777" w:rsidR="007A323B" w:rsidRPr="00463F22" w:rsidRDefault="007A323B" w:rsidP="007A323B">
            <w:pPr>
              <w:pStyle w:val="ListParagraph"/>
              <w:spacing w:before="60" w:after="60" w:line="360" w:lineRule="auto"/>
              <w:ind w:left="227"/>
              <w:contextualSpacing w:val="0"/>
              <w:rPr>
                <w:color w:val="000000"/>
                <w:szCs w:val="24"/>
              </w:rPr>
            </w:pPr>
          </w:p>
        </w:tc>
        <w:tc>
          <w:tcPr>
            <w:tcW w:w="2394" w:type="pct"/>
          </w:tcPr>
          <w:p w14:paraId="5196217A" w14:textId="77777777" w:rsidR="007A323B" w:rsidRPr="00463F22" w:rsidRDefault="007A323B" w:rsidP="005A3056">
            <w:pPr>
              <w:pStyle w:val="ListParagraph"/>
              <w:numPr>
                <w:ilvl w:val="0"/>
                <w:numId w:val="75"/>
              </w:numPr>
              <w:spacing w:before="60" w:after="60" w:line="360" w:lineRule="auto"/>
              <w:contextualSpacing w:val="0"/>
              <w:jc w:val="both"/>
              <w:rPr>
                <w:color w:val="000000"/>
                <w:szCs w:val="24"/>
              </w:rPr>
            </w:pPr>
            <w:r w:rsidRPr="00463F22">
              <w:rPr>
                <w:color w:val="000000"/>
                <w:szCs w:val="24"/>
              </w:rPr>
              <w:t>Mebel</w:t>
            </w:r>
          </w:p>
        </w:tc>
        <w:tc>
          <w:tcPr>
            <w:tcW w:w="448" w:type="pct"/>
          </w:tcPr>
          <w:p w14:paraId="078F16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760A87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22AB7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BD3D81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9157ED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7B644E9" w14:textId="77777777" w:rsidTr="0081572A">
        <w:tc>
          <w:tcPr>
            <w:tcW w:w="368" w:type="pct"/>
          </w:tcPr>
          <w:p w14:paraId="32625B40" w14:textId="77777777" w:rsidR="007A323B" w:rsidRPr="00463F22" w:rsidRDefault="007A323B" w:rsidP="007A323B">
            <w:pPr>
              <w:pStyle w:val="ListParagraph"/>
              <w:spacing w:before="60" w:after="60" w:line="360" w:lineRule="auto"/>
              <w:ind w:left="227"/>
              <w:contextualSpacing w:val="0"/>
              <w:rPr>
                <w:color w:val="000000"/>
                <w:szCs w:val="24"/>
              </w:rPr>
            </w:pPr>
          </w:p>
        </w:tc>
        <w:tc>
          <w:tcPr>
            <w:tcW w:w="2394" w:type="pct"/>
          </w:tcPr>
          <w:p w14:paraId="02536EB6" w14:textId="14D4AC1F" w:rsidR="007A323B" w:rsidRPr="00463F22" w:rsidRDefault="007649A1" w:rsidP="005A3056">
            <w:pPr>
              <w:pStyle w:val="ListParagraph"/>
              <w:numPr>
                <w:ilvl w:val="0"/>
                <w:numId w:val="75"/>
              </w:numPr>
              <w:spacing w:before="60" w:after="60" w:line="360" w:lineRule="auto"/>
              <w:contextualSpacing w:val="0"/>
              <w:jc w:val="both"/>
              <w:rPr>
                <w:color w:val="000000"/>
                <w:szCs w:val="24"/>
              </w:rPr>
            </w:pPr>
            <w:r w:rsidRPr="00463F22">
              <w:rPr>
                <w:color w:val="000000"/>
                <w:szCs w:val="24"/>
                <w:lang w:val="en-US"/>
              </w:rPr>
              <w:t xml:space="preserve">Perangkat keras </w:t>
            </w:r>
            <w:r w:rsidR="007A323B" w:rsidRPr="00463F22">
              <w:rPr>
                <w:color w:val="000000"/>
                <w:szCs w:val="24"/>
              </w:rPr>
              <w:t>komputer dan lainnya</w:t>
            </w:r>
          </w:p>
        </w:tc>
        <w:tc>
          <w:tcPr>
            <w:tcW w:w="448" w:type="pct"/>
          </w:tcPr>
          <w:p w14:paraId="55CAE20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34E234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7AD1C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7186D2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F20C86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615BE4D" w14:textId="77777777" w:rsidTr="0081572A">
        <w:tc>
          <w:tcPr>
            <w:tcW w:w="368" w:type="pct"/>
          </w:tcPr>
          <w:p w14:paraId="767E5869" w14:textId="77777777" w:rsidR="007A323B" w:rsidRPr="00463F22" w:rsidRDefault="007A323B" w:rsidP="007A323B">
            <w:pPr>
              <w:pStyle w:val="ListParagraph"/>
              <w:spacing w:before="60" w:after="60" w:line="360" w:lineRule="auto"/>
              <w:ind w:left="227"/>
              <w:contextualSpacing w:val="0"/>
              <w:rPr>
                <w:color w:val="000000"/>
                <w:szCs w:val="24"/>
              </w:rPr>
            </w:pPr>
          </w:p>
        </w:tc>
        <w:tc>
          <w:tcPr>
            <w:tcW w:w="2394" w:type="pct"/>
          </w:tcPr>
          <w:p w14:paraId="6812B611" w14:textId="371DF595" w:rsidR="007A323B" w:rsidRPr="00463F22" w:rsidRDefault="007649A1" w:rsidP="005A3056">
            <w:pPr>
              <w:pStyle w:val="ListParagraph"/>
              <w:numPr>
                <w:ilvl w:val="0"/>
                <w:numId w:val="75"/>
              </w:numPr>
              <w:spacing w:before="60" w:after="60" w:line="360" w:lineRule="auto"/>
              <w:contextualSpacing w:val="0"/>
              <w:jc w:val="both"/>
              <w:rPr>
                <w:color w:val="000000"/>
                <w:szCs w:val="24"/>
              </w:rPr>
            </w:pPr>
            <w:r w:rsidRPr="00463F22">
              <w:rPr>
                <w:color w:val="000000"/>
                <w:szCs w:val="24"/>
                <w:lang w:val="en-US"/>
              </w:rPr>
              <w:t xml:space="preserve">Perangkat lunak </w:t>
            </w:r>
            <w:r w:rsidR="007A323B" w:rsidRPr="00463F22">
              <w:rPr>
                <w:color w:val="000000"/>
                <w:szCs w:val="24"/>
              </w:rPr>
              <w:t>sistem operasional</w:t>
            </w:r>
            <w:r w:rsidRPr="00463F22">
              <w:rPr>
                <w:color w:val="000000"/>
                <w:szCs w:val="24"/>
                <w:lang w:val="en-US"/>
              </w:rPr>
              <w:t xml:space="preserve"> TI</w:t>
            </w:r>
          </w:p>
        </w:tc>
        <w:tc>
          <w:tcPr>
            <w:tcW w:w="448" w:type="pct"/>
          </w:tcPr>
          <w:p w14:paraId="30DFA92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F6A1EF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53351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CD5544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F0DF8F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25731B4" w14:textId="77777777" w:rsidTr="0081572A">
        <w:tc>
          <w:tcPr>
            <w:tcW w:w="368" w:type="pct"/>
          </w:tcPr>
          <w:p w14:paraId="4B32793F" w14:textId="77777777" w:rsidR="007A323B" w:rsidRPr="00463F22" w:rsidRDefault="007A323B" w:rsidP="007A323B">
            <w:pPr>
              <w:pStyle w:val="ListParagraph"/>
              <w:spacing w:before="60" w:after="60" w:line="360" w:lineRule="auto"/>
              <w:ind w:left="227"/>
              <w:contextualSpacing w:val="0"/>
              <w:rPr>
                <w:color w:val="000000"/>
                <w:szCs w:val="24"/>
              </w:rPr>
            </w:pPr>
          </w:p>
        </w:tc>
        <w:tc>
          <w:tcPr>
            <w:tcW w:w="2394" w:type="pct"/>
          </w:tcPr>
          <w:p w14:paraId="6A624797" w14:textId="1363186B" w:rsidR="007A323B" w:rsidRPr="00463F22" w:rsidRDefault="007649A1" w:rsidP="005A3056">
            <w:pPr>
              <w:pStyle w:val="ListParagraph"/>
              <w:numPr>
                <w:ilvl w:val="0"/>
                <w:numId w:val="75"/>
              </w:numPr>
              <w:spacing w:before="60" w:after="60" w:line="360" w:lineRule="auto"/>
              <w:contextualSpacing w:val="0"/>
              <w:jc w:val="both"/>
              <w:rPr>
                <w:strike/>
                <w:color w:val="000000"/>
                <w:szCs w:val="24"/>
              </w:rPr>
            </w:pPr>
            <w:r w:rsidRPr="00463F22">
              <w:rPr>
                <w:color w:val="000000"/>
                <w:szCs w:val="24"/>
                <w:lang w:val="en-US"/>
              </w:rPr>
              <w:t>Dst.</w:t>
            </w:r>
          </w:p>
        </w:tc>
        <w:tc>
          <w:tcPr>
            <w:tcW w:w="448" w:type="pct"/>
          </w:tcPr>
          <w:p w14:paraId="576166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EAC566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47CAF8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E66814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D7AFD6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E5A842B" w14:textId="77777777" w:rsidTr="0081572A">
        <w:tc>
          <w:tcPr>
            <w:tcW w:w="368" w:type="pct"/>
          </w:tcPr>
          <w:p w14:paraId="561A9A76" w14:textId="77777777" w:rsidR="007A323B" w:rsidRPr="00463F22" w:rsidRDefault="007A323B" w:rsidP="005A3056">
            <w:pPr>
              <w:pStyle w:val="ListParagraph"/>
              <w:numPr>
                <w:ilvl w:val="0"/>
                <w:numId w:val="74"/>
              </w:numPr>
              <w:spacing w:before="60" w:after="60" w:line="360" w:lineRule="auto"/>
              <w:ind w:left="227" w:hanging="170"/>
              <w:contextualSpacing w:val="0"/>
              <w:rPr>
                <w:color w:val="000000"/>
                <w:szCs w:val="24"/>
              </w:rPr>
            </w:pPr>
          </w:p>
        </w:tc>
        <w:tc>
          <w:tcPr>
            <w:tcW w:w="2394" w:type="pct"/>
          </w:tcPr>
          <w:p w14:paraId="55A47310" w14:textId="77777777" w:rsidR="007A323B" w:rsidRPr="00463F22" w:rsidRDefault="007A323B" w:rsidP="007A323B">
            <w:pPr>
              <w:spacing w:before="60" w:after="60" w:line="360" w:lineRule="auto"/>
              <w:jc w:val="both"/>
              <w:rPr>
                <w:color w:val="000000"/>
                <w:szCs w:val="24"/>
              </w:rPr>
            </w:pPr>
            <w:r w:rsidRPr="00463F22">
              <w:rPr>
                <w:color w:val="000000"/>
                <w:szCs w:val="24"/>
              </w:rPr>
              <w:t>Pengeluaran kas</w:t>
            </w:r>
          </w:p>
        </w:tc>
        <w:tc>
          <w:tcPr>
            <w:tcW w:w="448" w:type="pct"/>
          </w:tcPr>
          <w:p w14:paraId="20DF109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88D552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108147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E057FD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7405D21C"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2B1DC36" w14:textId="77777777" w:rsidTr="0081572A">
        <w:tc>
          <w:tcPr>
            <w:tcW w:w="368" w:type="pct"/>
          </w:tcPr>
          <w:p w14:paraId="118D332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0F0F8BF" w14:textId="77777777" w:rsidR="007A323B" w:rsidRPr="00463F22" w:rsidRDefault="007A323B" w:rsidP="005A3056">
            <w:pPr>
              <w:pStyle w:val="ListParagraph"/>
              <w:numPr>
                <w:ilvl w:val="0"/>
                <w:numId w:val="76"/>
              </w:numPr>
              <w:spacing w:before="60" w:after="60" w:line="360" w:lineRule="auto"/>
              <w:contextualSpacing w:val="0"/>
              <w:jc w:val="both"/>
              <w:rPr>
                <w:color w:val="000000"/>
                <w:szCs w:val="24"/>
              </w:rPr>
            </w:pPr>
            <w:r w:rsidRPr="00463F22">
              <w:rPr>
                <w:color w:val="000000"/>
                <w:szCs w:val="24"/>
              </w:rPr>
              <w:t>Pengeluaran kas terkait aset</w:t>
            </w:r>
          </w:p>
        </w:tc>
        <w:tc>
          <w:tcPr>
            <w:tcW w:w="448" w:type="pct"/>
          </w:tcPr>
          <w:p w14:paraId="6783A87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0E247B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3E67F6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CB1EA7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07D51A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341752D" w14:textId="77777777" w:rsidTr="0081572A">
        <w:tc>
          <w:tcPr>
            <w:tcW w:w="368" w:type="pct"/>
          </w:tcPr>
          <w:p w14:paraId="2C5A0971"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528F76A" w14:textId="77777777" w:rsidR="007A323B" w:rsidRPr="00463F22" w:rsidRDefault="007A323B" w:rsidP="005A3056">
            <w:pPr>
              <w:pStyle w:val="ListParagraph"/>
              <w:numPr>
                <w:ilvl w:val="0"/>
                <w:numId w:val="77"/>
              </w:numPr>
              <w:spacing w:before="60" w:after="60" w:line="360" w:lineRule="auto"/>
              <w:ind w:left="602" w:hanging="283"/>
              <w:contextualSpacing w:val="0"/>
              <w:jc w:val="both"/>
              <w:rPr>
                <w:color w:val="000000"/>
                <w:szCs w:val="24"/>
              </w:rPr>
            </w:pPr>
            <w:r w:rsidRPr="00463F22">
              <w:rPr>
                <w:color w:val="000000"/>
                <w:szCs w:val="24"/>
              </w:rPr>
              <w:t>Setoran simpanan bank</w:t>
            </w:r>
          </w:p>
        </w:tc>
        <w:tc>
          <w:tcPr>
            <w:tcW w:w="448" w:type="pct"/>
          </w:tcPr>
          <w:p w14:paraId="5FA85C4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8E9B1B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852A43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572FF2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7B2D92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B7EB8CD" w14:textId="77777777" w:rsidTr="0081572A">
        <w:tc>
          <w:tcPr>
            <w:tcW w:w="368" w:type="pct"/>
          </w:tcPr>
          <w:p w14:paraId="4139082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3FB9577" w14:textId="3E19516F" w:rsidR="007A323B" w:rsidRPr="00463F22" w:rsidRDefault="007A323B" w:rsidP="005A3056">
            <w:pPr>
              <w:pStyle w:val="ListParagraph"/>
              <w:numPr>
                <w:ilvl w:val="0"/>
                <w:numId w:val="77"/>
              </w:numPr>
              <w:spacing w:before="60" w:after="60" w:line="360" w:lineRule="auto"/>
              <w:ind w:left="602" w:hanging="283"/>
              <w:contextualSpacing w:val="0"/>
              <w:jc w:val="both"/>
              <w:rPr>
                <w:color w:val="000000"/>
                <w:szCs w:val="24"/>
              </w:rPr>
            </w:pPr>
            <w:r w:rsidRPr="0081572A">
              <w:rPr>
                <w:szCs w:val="24"/>
              </w:rPr>
              <w:t xml:space="preserve">Penyaluran </w:t>
            </w:r>
            <w:r w:rsidR="005417D9" w:rsidRPr="0081572A">
              <w:rPr>
                <w:szCs w:val="24"/>
                <w:lang w:val="en-US"/>
              </w:rPr>
              <w:t>pembiayaan</w:t>
            </w:r>
          </w:p>
        </w:tc>
        <w:tc>
          <w:tcPr>
            <w:tcW w:w="448" w:type="pct"/>
          </w:tcPr>
          <w:p w14:paraId="25A1DE6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DDD1B8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675362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9AA32A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1671AE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43D0A6C" w14:textId="77777777" w:rsidTr="0081572A">
        <w:tc>
          <w:tcPr>
            <w:tcW w:w="368" w:type="pct"/>
          </w:tcPr>
          <w:p w14:paraId="17845782"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B1DD132" w14:textId="77777777" w:rsidR="007A323B" w:rsidRPr="00463F22" w:rsidRDefault="007A323B" w:rsidP="005A3056">
            <w:pPr>
              <w:pStyle w:val="ListParagraph"/>
              <w:numPr>
                <w:ilvl w:val="0"/>
                <w:numId w:val="77"/>
              </w:numPr>
              <w:spacing w:before="60" w:after="60" w:line="360" w:lineRule="auto"/>
              <w:ind w:left="602" w:hanging="283"/>
              <w:contextualSpacing w:val="0"/>
              <w:jc w:val="both"/>
              <w:rPr>
                <w:color w:val="000000"/>
                <w:szCs w:val="24"/>
              </w:rPr>
            </w:pPr>
            <w:r w:rsidRPr="00463F22">
              <w:rPr>
                <w:color w:val="000000"/>
                <w:szCs w:val="24"/>
              </w:rPr>
              <w:t>Aset lain-lain</w:t>
            </w:r>
          </w:p>
        </w:tc>
        <w:tc>
          <w:tcPr>
            <w:tcW w:w="448" w:type="pct"/>
          </w:tcPr>
          <w:p w14:paraId="51EF432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2EF2C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C82206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72187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C5A034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A521F80" w14:textId="77777777" w:rsidTr="0081572A">
        <w:tc>
          <w:tcPr>
            <w:tcW w:w="368" w:type="pct"/>
          </w:tcPr>
          <w:p w14:paraId="34C5913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A611632" w14:textId="6AFFFCC3" w:rsidR="007A323B" w:rsidRPr="00463F22" w:rsidRDefault="007649A1" w:rsidP="005A3056">
            <w:pPr>
              <w:pStyle w:val="ListParagraph"/>
              <w:numPr>
                <w:ilvl w:val="0"/>
                <w:numId w:val="77"/>
              </w:numPr>
              <w:spacing w:before="60" w:after="60" w:line="360" w:lineRule="auto"/>
              <w:ind w:left="602" w:hanging="283"/>
              <w:contextualSpacing w:val="0"/>
              <w:jc w:val="both"/>
              <w:rPr>
                <w:strike/>
                <w:color w:val="000000"/>
                <w:szCs w:val="24"/>
              </w:rPr>
            </w:pPr>
            <w:r w:rsidRPr="00463F22">
              <w:rPr>
                <w:color w:val="000000"/>
                <w:szCs w:val="24"/>
                <w:lang w:val="en-US"/>
              </w:rPr>
              <w:t>Dst.</w:t>
            </w:r>
          </w:p>
        </w:tc>
        <w:tc>
          <w:tcPr>
            <w:tcW w:w="448" w:type="pct"/>
          </w:tcPr>
          <w:p w14:paraId="199D318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E81550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A75FE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A171ED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40837D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DF413B5" w14:textId="77777777" w:rsidTr="0081572A">
        <w:tc>
          <w:tcPr>
            <w:tcW w:w="368" w:type="pct"/>
          </w:tcPr>
          <w:p w14:paraId="5B8F2B6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E81915F" w14:textId="77777777" w:rsidR="007A323B" w:rsidRPr="00463F22" w:rsidRDefault="007A323B" w:rsidP="005A3056">
            <w:pPr>
              <w:pStyle w:val="ListParagraph"/>
              <w:numPr>
                <w:ilvl w:val="0"/>
                <w:numId w:val="76"/>
              </w:numPr>
              <w:spacing w:before="60" w:after="60" w:line="360" w:lineRule="auto"/>
              <w:contextualSpacing w:val="0"/>
              <w:jc w:val="both"/>
              <w:rPr>
                <w:color w:val="000000"/>
                <w:szCs w:val="24"/>
              </w:rPr>
            </w:pPr>
            <w:r w:rsidRPr="00463F22">
              <w:rPr>
                <w:color w:val="000000"/>
                <w:szCs w:val="24"/>
              </w:rPr>
              <w:t>Pengeluaran kas terkait kewajiban</w:t>
            </w:r>
          </w:p>
        </w:tc>
        <w:tc>
          <w:tcPr>
            <w:tcW w:w="448" w:type="pct"/>
          </w:tcPr>
          <w:p w14:paraId="6BB2B9C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28D35E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E5A6EA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E55022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0E4025B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2025B63" w14:textId="77777777" w:rsidTr="0081572A">
        <w:tc>
          <w:tcPr>
            <w:tcW w:w="368" w:type="pct"/>
          </w:tcPr>
          <w:p w14:paraId="27A4D701"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9D90971" w14:textId="77777777" w:rsidR="007A323B" w:rsidRPr="00463F22" w:rsidRDefault="007A323B" w:rsidP="005A3056">
            <w:pPr>
              <w:pStyle w:val="ListParagraph"/>
              <w:numPr>
                <w:ilvl w:val="0"/>
                <w:numId w:val="78"/>
              </w:numPr>
              <w:spacing w:before="60" w:after="60" w:line="360" w:lineRule="auto"/>
              <w:ind w:left="672" w:hanging="283"/>
              <w:contextualSpacing w:val="0"/>
              <w:jc w:val="both"/>
              <w:rPr>
                <w:color w:val="000000"/>
                <w:szCs w:val="24"/>
              </w:rPr>
            </w:pPr>
            <w:r w:rsidRPr="00463F22">
              <w:rPr>
                <w:color w:val="000000"/>
                <w:szCs w:val="24"/>
              </w:rPr>
              <w:t>Pembayaran kewajiban segera</w:t>
            </w:r>
          </w:p>
        </w:tc>
        <w:tc>
          <w:tcPr>
            <w:tcW w:w="448" w:type="pct"/>
          </w:tcPr>
          <w:p w14:paraId="164C2A3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FC44B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2E4036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06477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94CCA8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B4AC8C1" w14:textId="77777777" w:rsidTr="0081572A">
        <w:tc>
          <w:tcPr>
            <w:tcW w:w="368" w:type="pct"/>
          </w:tcPr>
          <w:p w14:paraId="4F789D3C"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134F072" w14:textId="77777777" w:rsidR="007A323B" w:rsidRPr="00463F22" w:rsidRDefault="007A323B" w:rsidP="005A3056">
            <w:pPr>
              <w:pStyle w:val="ListParagraph"/>
              <w:numPr>
                <w:ilvl w:val="0"/>
                <w:numId w:val="78"/>
              </w:numPr>
              <w:spacing w:before="60" w:after="60" w:line="360" w:lineRule="auto"/>
              <w:ind w:left="672" w:hanging="283"/>
              <w:contextualSpacing w:val="0"/>
              <w:jc w:val="both"/>
              <w:rPr>
                <w:color w:val="000000"/>
                <w:szCs w:val="24"/>
              </w:rPr>
            </w:pPr>
            <w:r w:rsidRPr="00463F22">
              <w:rPr>
                <w:color w:val="000000"/>
                <w:szCs w:val="24"/>
              </w:rPr>
              <w:t>Pencairan tabungan</w:t>
            </w:r>
          </w:p>
        </w:tc>
        <w:tc>
          <w:tcPr>
            <w:tcW w:w="448" w:type="pct"/>
          </w:tcPr>
          <w:p w14:paraId="46F923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ED78A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DF4119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752CBA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E5AC52A"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A856B9E" w14:textId="77777777" w:rsidTr="0081572A">
        <w:tc>
          <w:tcPr>
            <w:tcW w:w="368" w:type="pct"/>
          </w:tcPr>
          <w:p w14:paraId="6F046E8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811FA48" w14:textId="77777777" w:rsidR="007A323B" w:rsidRPr="00463F22" w:rsidRDefault="007A323B" w:rsidP="005A3056">
            <w:pPr>
              <w:pStyle w:val="ListParagraph"/>
              <w:numPr>
                <w:ilvl w:val="0"/>
                <w:numId w:val="78"/>
              </w:numPr>
              <w:spacing w:before="60" w:after="60" w:line="360" w:lineRule="auto"/>
              <w:ind w:left="672" w:hanging="283"/>
              <w:contextualSpacing w:val="0"/>
              <w:jc w:val="both"/>
              <w:rPr>
                <w:color w:val="000000"/>
                <w:szCs w:val="24"/>
              </w:rPr>
            </w:pPr>
            <w:r w:rsidRPr="00463F22">
              <w:rPr>
                <w:color w:val="000000"/>
                <w:szCs w:val="24"/>
              </w:rPr>
              <w:t>Pencairan deposito berjangka</w:t>
            </w:r>
          </w:p>
        </w:tc>
        <w:tc>
          <w:tcPr>
            <w:tcW w:w="448" w:type="pct"/>
          </w:tcPr>
          <w:p w14:paraId="04BB54B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1AE42B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542CDA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ED7A78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243B50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46E1375" w14:textId="77777777" w:rsidTr="0081572A">
        <w:tc>
          <w:tcPr>
            <w:tcW w:w="368" w:type="pct"/>
          </w:tcPr>
          <w:p w14:paraId="7B7E7991"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3E0AA277" w14:textId="77777777" w:rsidR="007A323B" w:rsidRPr="00463F22" w:rsidRDefault="007A323B" w:rsidP="005A3056">
            <w:pPr>
              <w:pStyle w:val="ListParagraph"/>
              <w:numPr>
                <w:ilvl w:val="0"/>
                <w:numId w:val="78"/>
              </w:numPr>
              <w:spacing w:before="60" w:after="60" w:line="360" w:lineRule="auto"/>
              <w:ind w:left="672" w:hanging="283"/>
              <w:contextualSpacing w:val="0"/>
              <w:jc w:val="both"/>
              <w:rPr>
                <w:color w:val="000000"/>
                <w:szCs w:val="24"/>
              </w:rPr>
            </w:pPr>
            <w:r w:rsidRPr="00463F22">
              <w:rPr>
                <w:color w:val="000000"/>
                <w:szCs w:val="24"/>
              </w:rPr>
              <w:t>Angsuran pinjaman bank lain</w:t>
            </w:r>
          </w:p>
        </w:tc>
        <w:tc>
          <w:tcPr>
            <w:tcW w:w="448" w:type="pct"/>
          </w:tcPr>
          <w:p w14:paraId="390793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2B4B71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9E15EB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5FAD5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2DA1BE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777D468" w14:textId="77777777" w:rsidTr="0081572A">
        <w:tc>
          <w:tcPr>
            <w:tcW w:w="368" w:type="pct"/>
          </w:tcPr>
          <w:p w14:paraId="3DED70D5"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90E62A2" w14:textId="77777777" w:rsidR="007A323B" w:rsidRPr="00463F22" w:rsidRDefault="007A323B" w:rsidP="005A3056">
            <w:pPr>
              <w:pStyle w:val="ListParagraph"/>
              <w:numPr>
                <w:ilvl w:val="0"/>
                <w:numId w:val="78"/>
              </w:numPr>
              <w:spacing w:before="60" w:after="60" w:line="360" w:lineRule="auto"/>
              <w:ind w:left="672" w:hanging="283"/>
              <w:contextualSpacing w:val="0"/>
              <w:jc w:val="both"/>
              <w:rPr>
                <w:color w:val="000000"/>
                <w:szCs w:val="24"/>
              </w:rPr>
            </w:pPr>
            <w:r w:rsidRPr="00463F22">
              <w:rPr>
                <w:color w:val="000000"/>
                <w:szCs w:val="24"/>
              </w:rPr>
              <w:t>Angsuran pinjaman pihak lain</w:t>
            </w:r>
          </w:p>
        </w:tc>
        <w:tc>
          <w:tcPr>
            <w:tcW w:w="448" w:type="pct"/>
          </w:tcPr>
          <w:p w14:paraId="17EAD71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74A58F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A43936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D7AE5E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ED2C90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1100F9E" w14:textId="77777777" w:rsidTr="0081572A">
        <w:tc>
          <w:tcPr>
            <w:tcW w:w="368" w:type="pct"/>
          </w:tcPr>
          <w:p w14:paraId="7B1C8E11"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1831EC9" w14:textId="77777777" w:rsidR="007A323B" w:rsidRPr="00463F22" w:rsidRDefault="007A323B" w:rsidP="005A3056">
            <w:pPr>
              <w:pStyle w:val="ListParagraph"/>
              <w:numPr>
                <w:ilvl w:val="0"/>
                <w:numId w:val="78"/>
              </w:numPr>
              <w:spacing w:before="60" w:after="60" w:line="360" w:lineRule="auto"/>
              <w:ind w:left="672" w:hanging="283"/>
              <w:contextualSpacing w:val="0"/>
              <w:rPr>
                <w:color w:val="000000"/>
                <w:szCs w:val="24"/>
              </w:rPr>
            </w:pPr>
            <w:r w:rsidRPr="00463F22">
              <w:rPr>
                <w:color w:val="000000"/>
                <w:szCs w:val="24"/>
              </w:rPr>
              <w:t>Pembayaran rupa-rupa kewajiban</w:t>
            </w:r>
          </w:p>
        </w:tc>
        <w:tc>
          <w:tcPr>
            <w:tcW w:w="448" w:type="pct"/>
          </w:tcPr>
          <w:p w14:paraId="6E40BB3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45A2D2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2830FC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902152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FF1247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1214AD5" w14:textId="77777777" w:rsidTr="0081572A">
        <w:tc>
          <w:tcPr>
            <w:tcW w:w="368" w:type="pct"/>
          </w:tcPr>
          <w:p w14:paraId="7033F0F2"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3AF57DF" w14:textId="57E68BD0" w:rsidR="007A323B" w:rsidRPr="00463F22" w:rsidRDefault="007649A1" w:rsidP="005A3056">
            <w:pPr>
              <w:pStyle w:val="ListParagraph"/>
              <w:numPr>
                <w:ilvl w:val="0"/>
                <w:numId w:val="78"/>
              </w:numPr>
              <w:spacing w:before="60" w:after="60" w:line="360" w:lineRule="auto"/>
              <w:ind w:left="672" w:hanging="283"/>
              <w:contextualSpacing w:val="0"/>
              <w:jc w:val="both"/>
              <w:rPr>
                <w:strike/>
                <w:color w:val="000000"/>
                <w:szCs w:val="24"/>
              </w:rPr>
            </w:pPr>
            <w:r w:rsidRPr="00463F22">
              <w:rPr>
                <w:color w:val="000000"/>
                <w:szCs w:val="24"/>
                <w:lang w:val="en-US"/>
              </w:rPr>
              <w:t>Dst.</w:t>
            </w:r>
          </w:p>
        </w:tc>
        <w:tc>
          <w:tcPr>
            <w:tcW w:w="448" w:type="pct"/>
          </w:tcPr>
          <w:p w14:paraId="48CAC57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606AD6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936A78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0C5A37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91DA3C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AFA58A8" w14:textId="77777777" w:rsidTr="0081572A">
        <w:tc>
          <w:tcPr>
            <w:tcW w:w="368" w:type="pct"/>
          </w:tcPr>
          <w:p w14:paraId="6540AE0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D61753E" w14:textId="77777777" w:rsidR="007A323B" w:rsidRPr="00463F22" w:rsidRDefault="007A323B" w:rsidP="007A323B">
            <w:pPr>
              <w:spacing w:before="60" w:after="60" w:line="360" w:lineRule="auto"/>
              <w:jc w:val="both"/>
              <w:rPr>
                <w:color w:val="000000"/>
                <w:szCs w:val="24"/>
              </w:rPr>
            </w:pPr>
            <w:r w:rsidRPr="00463F22">
              <w:rPr>
                <w:color w:val="000000"/>
                <w:szCs w:val="24"/>
              </w:rPr>
              <w:t>Total Pengeluaran Kas</w:t>
            </w:r>
          </w:p>
        </w:tc>
        <w:tc>
          <w:tcPr>
            <w:tcW w:w="448" w:type="pct"/>
          </w:tcPr>
          <w:p w14:paraId="1EDBD3E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25CC22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B90E9F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16DAC7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77EEA96"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01F9B9E" w14:textId="77777777" w:rsidTr="0081572A">
        <w:tc>
          <w:tcPr>
            <w:tcW w:w="368" w:type="pct"/>
          </w:tcPr>
          <w:p w14:paraId="3127E88B" w14:textId="77777777" w:rsidR="007A323B" w:rsidRPr="00463F22" w:rsidRDefault="007A323B" w:rsidP="005A3056">
            <w:pPr>
              <w:pStyle w:val="ListParagraph"/>
              <w:numPr>
                <w:ilvl w:val="0"/>
                <w:numId w:val="74"/>
              </w:numPr>
              <w:spacing w:before="60" w:after="60" w:line="360" w:lineRule="auto"/>
              <w:ind w:left="227" w:hanging="170"/>
              <w:contextualSpacing w:val="0"/>
              <w:rPr>
                <w:color w:val="000000"/>
                <w:szCs w:val="24"/>
              </w:rPr>
            </w:pPr>
          </w:p>
        </w:tc>
        <w:tc>
          <w:tcPr>
            <w:tcW w:w="2394" w:type="pct"/>
          </w:tcPr>
          <w:p w14:paraId="6310E939" w14:textId="77777777" w:rsidR="007A323B" w:rsidRPr="0081572A" w:rsidRDefault="007A323B" w:rsidP="007A323B">
            <w:pPr>
              <w:spacing w:before="60" w:after="60" w:line="360" w:lineRule="auto"/>
              <w:jc w:val="both"/>
              <w:rPr>
                <w:szCs w:val="24"/>
                <w:highlight w:val="yellow"/>
              </w:rPr>
            </w:pPr>
            <w:r w:rsidRPr="0081572A">
              <w:rPr>
                <w:szCs w:val="24"/>
              </w:rPr>
              <w:t>Biaya operasional</w:t>
            </w:r>
          </w:p>
        </w:tc>
        <w:tc>
          <w:tcPr>
            <w:tcW w:w="448" w:type="pct"/>
          </w:tcPr>
          <w:p w14:paraId="1AD009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A0B118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5AC67C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216CB5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F836DF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28E3EF6" w14:textId="77777777" w:rsidTr="0081572A">
        <w:tc>
          <w:tcPr>
            <w:tcW w:w="368" w:type="pct"/>
          </w:tcPr>
          <w:p w14:paraId="57A1B6E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1F329E4" w14:textId="1C3F1827" w:rsidR="007A323B" w:rsidRPr="0081572A" w:rsidRDefault="007A323B" w:rsidP="005A3056">
            <w:pPr>
              <w:pStyle w:val="ListParagraph"/>
              <w:numPr>
                <w:ilvl w:val="0"/>
                <w:numId w:val="79"/>
              </w:numPr>
              <w:spacing w:before="60" w:after="60" w:line="360" w:lineRule="auto"/>
              <w:contextualSpacing w:val="0"/>
              <w:jc w:val="both"/>
              <w:rPr>
                <w:szCs w:val="24"/>
              </w:rPr>
            </w:pPr>
            <w:r w:rsidRPr="0081572A">
              <w:rPr>
                <w:szCs w:val="24"/>
              </w:rPr>
              <w:t xml:space="preserve">Pembayaran </w:t>
            </w:r>
            <w:r w:rsidR="006C7BAA" w:rsidRPr="0081572A">
              <w:rPr>
                <w:szCs w:val="24"/>
                <w:lang w:val="en-US"/>
              </w:rPr>
              <w:t>Imbal Hasil</w:t>
            </w:r>
            <w:r w:rsidRPr="0081572A">
              <w:rPr>
                <w:szCs w:val="24"/>
              </w:rPr>
              <w:t>:</w:t>
            </w:r>
          </w:p>
        </w:tc>
        <w:tc>
          <w:tcPr>
            <w:tcW w:w="448" w:type="pct"/>
          </w:tcPr>
          <w:p w14:paraId="189AF3D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B8A054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8F9642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283696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66F9AB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7BE0C4" w14:textId="77777777" w:rsidTr="0081572A">
        <w:tc>
          <w:tcPr>
            <w:tcW w:w="368" w:type="pct"/>
          </w:tcPr>
          <w:p w14:paraId="461221D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0A9BB21" w14:textId="24F2D8AA" w:rsidR="007A323B" w:rsidRPr="0081572A" w:rsidRDefault="006C7BAA" w:rsidP="005A3056">
            <w:pPr>
              <w:pStyle w:val="ListParagraph"/>
              <w:numPr>
                <w:ilvl w:val="0"/>
                <w:numId w:val="80"/>
              </w:numPr>
              <w:spacing w:before="60" w:after="60" w:line="360" w:lineRule="auto"/>
              <w:ind w:left="602" w:hanging="283"/>
              <w:contextualSpacing w:val="0"/>
              <w:jc w:val="both"/>
              <w:rPr>
                <w:szCs w:val="24"/>
              </w:rPr>
            </w:pPr>
            <w:r w:rsidRPr="0081572A">
              <w:rPr>
                <w:szCs w:val="24"/>
                <w:lang w:val="en-US"/>
              </w:rPr>
              <w:t>Imbalan</w:t>
            </w:r>
            <w:r w:rsidR="007A323B" w:rsidRPr="0081572A">
              <w:rPr>
                <w:szCs w:val="24"/>
              </w:rPr>
              <w:t xml:space="preserve"> tabungan</w:t>
            </w:r>
          </w:p>
        </w:tc>
        <w:tc>
          <w:tcPr>
            <w:tcW w:w="448" w:type="pct"/>
          </w:tcPr>
          <w:p w14:paraId="4A7CC26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F3A7BA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1A5884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66A263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1491A1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459A5DA" w14:textId="77777777" w:rsidTr="0081572A">
        <w:tc>
          <w:tcPr>
            <w:tcW w:w="368" w:type="pct"/>
          </w:tcPr>
          <w:p w14:paraId="476AA04F"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094E01F" w14:textId="2D025230" w:rsidR="007A323B" w:rsidRPr="0081572A" w:rsidRDefault="006C7BAA" w:rsidP="005A3056">
            <w:pPr>
              <w:pStyle w:val="ListParagraph"/>
              <w:numPr>
                <w:ilvl w:val="0"/>
                <w:numId w:val="80"/>
              </w:numPr>
              <w:spacing w:before="60" w:after="60" w:line="360" w:lineRule="auto"/>
              <w:ind w:left="602" w:hanging="283"/>
              <w:contextualSpacing w:val="0"/>
              <w:jc w:val="both"/>
              <w:rPr>
                <w:szCs w:val="24"/>
              </w:rPr>
            </w:pPr>
            <w:r w:rsidRPr="0081572A">
              <w:rPr>
                <w:szCs w:val="24"/>
                <w:lang w:val="en-US"/>
              </w:rPr>
              <w:t>Imbalan</w:t>
            </w:r>
            <w:r w:rsidRPr="0081572A">
              <w:rPr>
                <w:szCs w:val="24"/>
              </w:rPr>
              <w:t xml:space="preserve"> </w:t>
            </w:r>
            <w:r w:rsidR="007A323B" w:rsidRPr="0081572A">
              <w:rPr>
                <w:szCs w:val="24"/>
              </w:rPr>
              <w:t>deposito</w:t>
            </w:r>
          </w:p>
        </w:tc>
        <w:tc>
          <w:tcPr>
            <w:tcW w:w="448" w:type="pct"/>
          </w:tcPr>
          <w:p w14:paraId="4A66F4E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ACE347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3C0487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2A9121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B28B94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A0667BF" w14:textId="77777777" w:rsidTr="0081572A">
        <w:tc>
          <w:tcPr>
            <w:tcW w:w="368" w:type="pct"/>
          </w:tcPr>
          <w:p w14:paraId="0E3C75B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07D8975" w14:textId="21C62B5C" w:rsidR="007A323B" w:rsidRPr="0081572A" w:rsidRDefault="006C7BAA" w:rsidP="005A3056">
            <w:pPr>
              <w:pStyle w:val="ListParagraph"/>
              <w:numPr>
                <w:ilvl w:val="0"/>
                <w:numId w:val="80"/>
              </w:numPr>
              <w:spacing w:before="60" w:after="60" w:line="360" w:lineRule="auto"/>
              <w:ind w:left="602" w:hanging="283"/>
              <w:contextualSpacing w:val="0"/>
              <w:jc w:val="both"/>
              <w:rPr>
                <w:szCs w:val="24"/>
              </w:rPr>
            </w:pPr>
            <w:r w:rsidRPr="0081572A">
              <w:rPr>
                <w:szCs w:val="24"/>
                <w:lang w:val="en-US"/>
              </w:rPr>
              <w:t>Imbalan</w:t>
            </w:r>
            <w:r w:rsidRPr="0081572A">
              <w:rPr>
                <w:szCs w:val="24"/>
              </w:rPr>
              <w:t xml:space="preserve"> </w:t>
            </w:r>
            <w:r w:rsidR="007A323B" w:rsidRPr="0081572A">
              <w:rPr>
                <w:szCs w:val="24"/>
              </w:rPr>
              <w:t>pinjaman bank lain</w:t>
            </w:r>
          </w:p>
        </w:tc>
        <w:tc>
          <w:tcPr>
            <w:tcW w:w="448" w:type="pct"/>
          </w:tcPr>
          <w:p w14:paraId="2B0F376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1CC50F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64AED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388CBB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1FBF58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EA7E5EA" w14:textId="77777777" w:rsidTr="0081572A">
        <w:tc>
          <w:tcPr>
            <w:tcW w:w="368" w:type="pct"/>
          </w:tcPr>
          <w:p w14:paraId="62C6FD5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6F14B92" w14:textId="4EDCBB0E" w:rsidR="007A323B" w:rsidRPr="0081572A" w:rsidRDefault="006C7BAA" w:rsidP="005A3056">
            <w:pPr>
              <w:pStyle w:val="ListParagraph"/>
              <w:numPr>
                <w:ilvl w:val="0"/>
                <w:numId w:val="80"/>
              </w:numPr>
              <w:spacing w:before="60" w:after="60" w:line="360" w:lineRule="auto"/>
              <w:ind w:left="602" w:hanging="283"/>
              <w:contextualSpacing w:val="0"/>
              <w:jc w:val="both"/>
              <w:rPr>
                <w:szCs w:val="24"/>
              </w:rPr>
            </w:pPr>
            <w:r w:rsidRPr="0081572A">
              <w:rPr>
                <w:szCs w:val="24"/>
                <w:lang w:val="en-US"/>
              </w:rPr>
              <w:t>Imbalan</w:t>
            </w:r>
            <w:r w:rsidRPr="0081572A">
              <w:rPr>
                <w:szCs w:val="24"/>
              </w:rPr>
              <w:t xml:space="preserve"> </w:t>
            </w:r>
            <w:r w:rsidR="007A323B" w:rsidRPr="0081572A">
              <w:rPr>
                <w:szCs w:val="24"/>
              </w:rPr>
              <w:t>pinjaman pihak lain</w:t>
            </w:r>
          </w:p>
        </w:tc>
        <w:tc>
          <w:tcPr>
            <w:tcW w:w="448" w:type="pct"/>
          </w:tcPr>
          <w:p w14:paraId="71ECE18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794C87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1DA6D2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399F2F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40AD55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E430261" w14:textId="77777777" w:rsidTr="0081572A">
        <w:tc>
          <w:tcPr>
            <w:tcW w:w="368" w:type="pct"/>
          </w:tcPr>
          <w:p w14:paraId="3A2C246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A7CD6D6" w14:textId="26476326" w:rsidR="007A323B" w:rsidRPr="0081572A" w:rsidRDefault="007649A1" w:rsidP="005A3056">
            <w:pPr>
              <w:pStyle w:val="ListParagraph"/>
              <w:numPr>
                <w:ilvl w:val="0"/>
                <w:numId w:val="80"/>
              </w:numPr>
              <w:spacing w:before="60" w:after="60" w:line="360" w:lineRule="auto"/>
              <w:ind w:left="602" w:hanging="283"/>
              <w:contextualSpacing w:val="0"/>
              <w:jc w:val="both"/>
              <w:rPr>
                <w:strike/>
                <w:color w:val="000000"/>
                <w:szCs w:val="24"/>
              </w:rPr>
            </w:pPr>
            <w:r w:rsidRPr="0081572A">
              <w:rPr>
                <w:color w:val="000000"/>
                <w:szCs w:val="24"/>
                <w:lang w:val="en-US"/>
              </w:rPr>
              <w:t>Dst.</w:t>
            </w:r>
          </w:p>
        </w:tc>
        <w:tc>
          <w:tcPr>
            <w:tcW w:w="448" w:type="pct"/>
          </w:tcPr>
          <w:p w14:paraId="324AA6A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4E86FD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417922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74DBBC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C28A4B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59B3CCD" w14:textId="77777777" w:rsidTr="0081572A">
        <w:tc>
          <w:tcPr>
            <w:tcW w:w="368" w:type="pct"/>
          </w:tcPr>
          <w:p w14:paraId="5BBF022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9C3685D"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Biaya Tenaga Kerja</w:t>
            </w:r>
          </w:p>
        </w:tc>
        <w:tc>
          <w:tcPr>
            <w:tcW w:w="448" w:type="pct"/>
          </w:tcPr>
          <w:p w14:paraId="6887A6D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717F43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D0012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6D4BD1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A67A7B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03D062E4" w14:textId="77777777" w:rsidTr="0081572A">
        <w:tc>
          <w:tcPr>
            <w:tcW w:w="368" w:type="pct"/>
          </w:tcPr>
          <w:p w14:paraId="3F786C5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09E07C8E" w14:textId="77777777" w:rsidR="007A323B" w:rsidRPr="00463F22" w:rsidRDefault="007A323B" w:rsidP="005A3056">
            <w:pPr>
              <w:pStyle w:val="ListParagraph"/>
              <w:numPr>
                <w:ilvl w:val="0"/>
                <w:numId w:val="81"/>
              </w:numPr>
              <w:spacing w:before="60" w:after="60" w:line="360" w:lineRule="auto"/>
              <w:ind w:left="602" w:hanging="283"/>
              <w:contextualSpacing w:val="0"/>
              <w:jc w:val="both"/>
              <w:rPr>
                <w:color w:val="000000"/>
                <w:szCs w:val="24"/>
              </w:rPr>
            </w:pPr>
            <w:r w:rsidRPr="00463F22">
              <w:rPr>
                <w:color w:val="000000"/>
                <w:szCs w:val="24"/>
              </w:rPr>
              <w:t>Gaji, upah, honorarium</w:t>
            </w:r>
          </w:p>
        </w:tc>
        <w:tc>
          <w:tcPr>
            <w:tcW w:w="448" w:type="pct"/>
          </w:tcPr>
          <w:p w14:paraId="0417033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1E4291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908D00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220E4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2EDB1F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2C81F70" w14:textId="77777777" w:rsidTr="0081572A">
        <w:tc>
          <w:tcPr>
            <w:tcW w:w="368" w:type="pct"/>
          </w:tcPr>
          <w:p w14:paraId="6C6E6D5D"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63666CE3" w14:textId="15D11A2C" w:rsidR="007A323B" w:rsidRPr="00463F22" w:rsidRDefault="007A323B" w:rsidP="005A3056">
            <w:pPr>
              <w:pStyle w:val="ListParagraph"/>
              <w:numPr>
                <w:ilvl w:val="0"/>
                <w:numId w:val="81"/>
              </w:numPr>
              <w:spacing w:before="60" w:after="60" w:line="360" w:lineRule="auto"/>
              <w:ind w:left="602" w:hanging="283"/>
              <w:contextualSpacing w:val="0"/>
              <w:jc w:val="both"/>
              <w:rPr>
                <w:color w:val="000000"/>
                <w:szCs w:val="24"/>
              </w:rPr>
            </w:pPr>
            <w:r w:rsidRPr="00463F22">
              <w:rPr>
                <w:color w:val="000000"/>
                <w:szCs w:val="24"/>
              </w:rPr>
              <w:t>Biaya pendidikan</w:t>
            </w:r>
            <w:r w:rsidR="007649A1" w:rsidRPr="00463F22">
              <w:rPr>
                <w:color w:val="000000"/>
                <w:szCs w:val="24"/>
                <w:lang w:val="en-US"/>
              </w:rPr>
              <w:t xml:space="preserve"> dan pelatihan</w:t>
            </w:r>
          </w:p>
        </w:tc>
        <w:tc>
          <w:tcPr>
            <w:tcW w:w="448" w:type="pct"/>
          </w:tcPr>
          <w:p w14:paraId="6B6C341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116C78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1F114A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8B2349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7996518"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DAB6A7B" w14:textId="77777777" w:rsidTr="0081572A">
        <w:tc>
          <w:tcPr>
            <w:tcW w:w="368" w:type="pct"/>
          </w:tcPr>
          <w:p w14:paraId="426ADDBC"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8C94B2B" w14:textId="1E619EF6" w:rsidR="007A323B" w:rsidRPr="00463F22" w:rsidRDefault="007649A1" w:rsidP="005A3056">
            <w:pPr>
              <w:pStyle w:val="ListParagraph"/>
              <w:numPr>
                <w:ilvl w:val="0"/>
                <w:numId w:val="81"/>
              </w:numPr>
              <w:spacing w:before="60" w:after="60" w:line="360" w:lineRule="auto"/>
              <w:ind w:left="602" w:hanging="283"/>
              <w:contextualSpacing w:val="0"/>
              <w:jc w:val="both"/>
              <w:rPr>
                <w:strike/>
                <w:color w:val="000000"/>
                <w:szCs w:val="24"/>
              </w:rPr>
            </w:pPr>
            <w:r w:rsidRPr="00463F22">
              <w:rPr>
                <w:color w:val="000000"/>
                <w:szCs w:val="24"/>
                <w:lang w:val="en-US"/>
              </w:rPr>
              <w:t>Dst.</w:t>
            </w:r>
          </w:p>
        </w:tc>
        <w:tc>
          <w:tcPr>
            <w:tcW w:w="448" w:type="pct"/>
          </w:tcPr>
          <w:p w14:paraId="7D556A3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0D99A2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6FB848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A1868B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576125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06060A6" w14:textId="77777777" w:rsidTr="0081572A">
        <w:tc>
          <w:tcPr>
            <w:tcW w:w="368" w:type="pct"/>
          </w:tcPr>
          <w:p w14:paraId="2420AB5B"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45A7E27"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Pajak-pajak (tidak termasuk PPh)</w:t>
            </w:r>
          </w:p>
        </w:tc>
        <w:tc>
          <w:tcPr>
            <w:tcW w:w="448" w:type="pct"/>
          </w:tcPr>
          <w:p w14:paraId="6EA66B9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1798BD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EF7969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B5921F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55797A9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CA38AE2" w14:textId="77777777" w:rsidTr="0081572A">
        <w:tc>
          <w:tcPr>
            <w:tcW w:w="368" w:type="pct"/>
          </w:tcPr>
          <w:p w14:paraId="7C6894D2"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5322384B"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Biaya pemeliharaan dan perbaikan</w:t>
            </w:r>
          </w:p>
        </w:tc>
        <w:tc>
          <w:tcPr>
            <w:tcW w:w="448" w:type="pct"/>
          </w:tcPr>
          <w:p w14:paraId="62D686C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AFCC7C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E89B8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47B971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4460B24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0E4803F" w14:textId="77777777" w:rsidTr="0081572A">
        <w:tc>
          <w:tcPr>
            <w:tcW w:w="368" w:type="pct"/>
          </w:tcPr>
          <w:p w14:paraId="3913D213"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486EF1CD"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Barang dan jasa</w:t>
            </w:r>
          </w:p>
        </w:tc>
        <w:tc>
          <w:tcPr>
            <w:tcW w:w="448" w:type="pct"/>
          </w:tcPr>
          <w:p w14:paraId="633F299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92AE00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CE0DDB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9A643F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A89509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D10A5BF" w14:textId="77777777" w:rsidTr="0081572A">
        <w:tc>
          <w:tcPr>
            <w:tcW w:w="368" w:type="pct"/>
          </w:tcPr>
          <w:p w14:paraId="0918EC39"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C2AF996"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Listrik</w:t>
            </w:r>
          </w:p>
        </w:tc>
        <w:tc>
          <w:tcPr>
            <w:tcW w:w="448" w:type="pct"/>
          </w:tcPr>
          <w:p w14:paraId="37B5AFC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0255FA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4D354E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A6CBD1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389FFF4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52B7360C" w14:textId="77777777" w:rsidTr="0081572A">
        <w:tc>
          <w:tcPr>
            <w:tcW w:w="368" w:type="pct"/>
          </w:tcPr>
          <w:p w14:paraId="32B38C9E"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2D266988" w14:textId="77777777" w:rsidR="007A323B" w:rsidRPr="00463F22" w:rsidRDefault="007A323B" w:rsidP="005A3056">
            <w:pPr>
              <w:pStyle w:val="ListParagraph"/>
              <w:numPr>
                <w:ilvl w:val="0"/>
                <w:numId w:val="79"/>
              </w:numPr>
              <w:spacing w:before="60" w:after="60" w:line="360" w:lineRule="auto"/>
              <w:contextualSpacing w:val="0"/>
              <w:jc w:val="both"/>
              <w:rPr>
                <w:color w:val="000000"/>
                <w:szCs w:val="24"/>
              </w:rPr>
            </w:pPr>
            <w:r w:rsidRPr="00463F22">
              <w:rPr>
                <w:color w:val="000000"/>
                <w:szCs w:val="24"/>
              </w:rPr>
              <w:t>Promosi</w:t>
            </w:r>
          </w:p>
        </w:tc>
        <w:tc>
          <w:tcPr>
            <w:tcW w:w="448" w:type="pct"/>
          </w:tcPr>
          <w:p w14:paraId="35AB61F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ADA3F9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1C624D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97F897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0CCA94B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33BD2A4" w14:textId="77777777" w:rsidTr="0081572A">
        <w:tc>
          <w:tcPr>
            <w:tcW w:w="368" w:type="pct"/>
          </w:tcPr>
          <w:p w14:paraId="59A14BD7"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1BE75D03" w14:textId="5B210F9C" w:rsidR="007A323B" w:rsidRPr="00463F22" w:rsidRDefault="007649A1" w:rsidP="005A3056">
            <w:pPr>
              <w:pStyle w:val="ListParagraph"/>
              <w:numPr>
                <w:ilvl w:val="0"/>
                <w:numId w:val="79"/>
              </w:numPr>
              <w:spacing w:before="60" w:after="60" w:line="360" w:lineRule="auto"/>
              <w:contextualSpacing w:val="0"/>
              <w:jc w:val="both"/>
              <w:rPr>
                <w:strike/>
                <w:color w:val="000000"/>
                <w:szCs w:val="24"/>
              </w:rPr>
            </w:pPr>
            <w:r w:rsidRPr="00463F22">
              <w:rPr>
                <w:color w:val="000000"/>
                <w:szCs w:val="24"/>
                <w:lang w:val="en-US"/>
              </w:rPr>
              <w:t>Dst.</w:t>
            </w:r>
          </w:p>
        </w:tc>
        <w:tc>
          <w:tcPr>
            <w:tcW w:w="448" w:type="pct"/>
          </w:tcPr>
          <w:p w14:paraId="15E7F0C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E0C5D4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B6350F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6C2634C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10C290DB"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6CF6B7D4" w14:textId="77777777" w:rsidTr="0081572A">
        <w:tc>
          <w:tcPr>
            <w:tcW w:w="368" w:type="pct"/>
          </w:tcPr>
          <w:p w14:paraId="790C9014" w14:textId="77777777" w:rsidR="007A323B" w:rsidRPr="00463F22" w:rsidRDefault="007A323B" w:rsidP="007A323B">
            <w:pPr>
              <w:pStyle w:val="ListParagraph"/>
              <w:spacing w:before="60" w:after="60" w:line="360" w:lineRule="auto"/>
              <w:ind w:left="0"/>
              <w:contextualSpacing w:val="0"/>
              <w:jc w:val="center"/>
              <w:rPr>
                <w:color w:val="000000"/>
                <w:szCs w:val="24"/>
              </w:rPr>
            </w:pPr>
          </w:p>
        </w:tc>
        <w:tc>
          <w:tcPr>
            <w:tcW w:w="2394" w:type="pct"/>
          </w:tcPr>
          <w:p w14:paraId="72003970" w14:textId="77777777" w:rsidR="007A323B" w:rsidRPr="00463F22" w:rsidRDefault="007A323B" w:rsidP="007A323B">
            <w:pPr>
              <w:spacing w:before="60" w:after="60" w:line="360" w:lineRule="auto"/>
              <w:jc w:val="both"/>
              <w:rPr>
                <w:color w:val="000000"/>
                <w:szCs w:val="24"/>
              </w:rPr>
            </w:pPr>
            <w:r w:rsidRPr="00463F22">
              <w:rPr>
                <w:color w:val="000000"/>
                <w:szCs w:val="24"/>
              </w:rPr>
              <w:t>Total Biaya Operasional</w:t>
            </w:r>
          </w:p>
        </w:tc>
        <w:tc>
          <w:tcPr>
            <w:tcW w:w="448" w:type="pct"/>
          </w:tcPr>
          <w:p w14:paraId="0DA8665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06BCE3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2D1B7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1269DB4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020DF82E"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7CF21C3" w14:textId="77777777" w:rsidTr="0081572A">
        <w:tc>
          <w:tcPr>
            <w:tcW w:w="368" w:type="pct"/>
          </w:tcPr>
          <w:p w14:paraId="4FF725EB" w14:textId="77777777" w:rsidR="007A323B" w:rsidRPr="00463F22" w:rsidRDefault="007A323B" w:rsidP="005A3056">
            <w:pPr>
              <w:pStyle w:val="ListParagraph"/>
              <w:numPr>
                <w:ilvl w:val="0"/>
                <w:numId w:val="74"/>
              </w:numPr>
              <w:spacing w:before="60" w:after="60" w:line="360" w:lineRule="auto"/>
              <w:ind w:left="227" w:hanging="170"/>
              <w:contextualSpacing w:val="0"/>
              <w:rPr>
                <w:color w:val="000000"/>
                <w:szCs w:val="24"/>
              </w:rPr>
            </w:pPr>
          </w:p>
        </w:tc>
        <w:tc>
          <w:tcPr>
            <w:tcW w:w="2394" w:type="pct"/>
          </w:tcPr>
          <w:p w14:paraId="57769A7C" w14:textId="77777777" w:rsidR="007A323B" w:rsidRPr="00463F22" w:rsidRDefault="007A323B" w:rsidP="007A323B">
            <w:pPr>
              <w:spacing w:before="60" w:after="60" w:line="360" w:lineRule="auto"/>
              <w:jc w:val="both"/>
              <w:rPr>
                <w:color w:val="000000"/>
                <w:szCs w:val="24"/>
              </w:rPr>
            </w:pPr>
            <w:r w:rsidRPr="00463F22">
              <w:rPr>
                <w:color w:val="000000"/>
                <w:szCs w:val="24"/>
              </w:rPr>
              <w:t>Biaya non-operasional</w:t>
            </w:r>
          </w:p>
        </w:tc>
        <w:tc>
          <w:tcPr>
            <w:tcW w:w="448" w:type="pct"/>
          </w:tcPr>
          <w:p w14:paraId="7C11796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456AABD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284F786E"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0BCBCA3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24194094"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E14D8F1" w14:textId="77777777" w:rsidTr="0081572A">
        <w:tc>
          <w:tcPr>
            <w:tcW w:w="368" w:type="pct"/>
          </w:tcPr>
          <w:p w14:paraId="604F384A" w14:textId="77777777" w:rsidR="007A323B" w:rsidRPr="00463F22" w:rsidRDefault="007A323B" w:rsidP="005A3056">
            <w:pPr>
              <w:pStyle w:val="ListParagraph"/>
              <w:numPr>
                <w:ilvl w:val="0"/>
                <w:numId w:val="74"/>
              </w:numPr>
              <w:spacing w:before="60" w:after="60" w:line="360" w:lineRule="auto"/>
              <w:ind w:left="227" w:hanging="170"/>
              <w:contextualSpacing w:val="0"/>
              <w:rPr>
                <w:color w:val="000000"/>
                <w:szCs w:val="24"/>
              </w:rPr>
            </w:pPr>
          </w:p>
        </w:tc>
        <w:tc>
          <w:tcPr>
            <w:tcW w:w="2394" w:type="pct"/>
          </w:tcPr>
          <w:p w14:paraId="5A2F51DD" w14:textId="77777777" w:rsidR="007A323B" w:rsidRPr="00463F22" w:rsidRDefault="007A323B" w:rsidP="007A323B">
            <w:pPr>
              <w:spacing w:before="60" w:after="60" w:line="360" w:lineRule="auto"/>
              <w:jc w:val="both"/>
              <w:rPr>
                <w:color w:val="000000"/>
                <w:szCs w:val="24"/>
              </w:rPr>
            </w:pPr>
            <w:r w:rsidRPr="00463F22">
              <w:rPr>
                <w:color w:val="000000"/>
                <w:szCs w:val="24"/>
              </w:rPr>
              <w:t>Pajak penghasilan badan usaha (25%)</w:t>
            </w:r>
          </w:p>
        </w:tc>
        <w:tc>
          <w:tcPr>
            <w:tcW w:w="448" w:type="pct"/>
          </w:tcPr>
          <w:p w14:paraId="6464631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7A3AB1C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8C367F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B77BFE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7C09C69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DBA50F9" w14:textId="77777777" w:rsidTr="0081572A">
        <w:tc>
          <w:tcPr>
            <w:tcW w:w="2762" w:type="pct"/>
            <w:gridSpan w:val="2"/>
          </w:tcPr>
          <w:p w14:paraId="20D344AF" w14:textId="77777777" w:rsidR="007A323B" w:rsidRPr="00463F22" w:rsidRDefault="007A323B" w:rsidP="007A323B">
            <w:pPr>
              <w:spacing w:before="60" w:after="60" w:line="360" w:lineRule="auto"/>
              <w:jc w:val="center"/>
              <w:rPr>
                <w:color w:val="000000"/>
                <w:szCs w:val="24"/>
              </w:rPr>
            </w:pPr>
            <w:r w:rsidRPr="00463F22">
              <w:rPr>
                <w:color w:val="000000"/>
                <w:szCs w:val="24"/>
              </w:rPr>
              <w:t xml:space="preserve">Total </w:t>
            </w:r>
            <w:r w:rsidRPr="00463F22">
              <w:rPr>
                <w:i/>
                <w:iCs/>
                <w:color w:val="000000"/>
                <w:szCs w:val="24"/>
              </w:rPr>
              <w:t>Outflow</w:t>
            </w:r>
          </w:p>
        </w:tc>
        <w:tc>
          <w:tcPr>
            <w:tcW w:w="448" w:type="pct"/>
          </w:tcPr>
          <w:p w14:paraId="63FEAAB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BE810B6"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50D5F4F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tcPr>
          <w:p w14:paraId="3B23F30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tcPr>
          <w:p w14:paraId="6D2E8BE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12550E3" w14:textId="77777777" w:rsidTr="0081572A">
        <w:tc>
          <w:tcPr>
            <w:tcW w:w="2762" w:type="pct"/>
            <w:gridSpan w:val="2"/>
            <w:shd w:val="clear" w:color="auto" w:fill="F2F2F2" w:themeFill="background1" w:themeFillShade="F2"/>
          </w:tcPr>
          <w:p w14:paraId="5FC12683" w14:textId="0C042376" w:rsidR="007A323B" w:rsidRPr="00463F22" w:rsidRDefault="007649A1" w:rsidP="005A3056">
            <w:pPr>
              <w:pStyle w:val="ListParagraph"/>
              <w:numPr>
                <w:ilvl w:val="0"/>
                <w:numId w:val="82"/>
              </w:numPr>
              <w:spacing w:before="60" w:after="60" w:line="360" w:lineRule="auto"/>
              <w:ind w:left="606" w:hanging="606"/>
              <w:contextualSpacing w:val="0"/>
              <w:jc w:val="both"/>
              <w:rPr>
                <w:i/>
                <w:iCs/>
                <w:color w:val="000000"/>
                <w:szCs w:val="24"/>
              </w:rPr>
            </w:pPr>
            <w:r w:rsidRPr="00463F22">
              <w:rPr>
                <w:iCs/>
                <w:color w:val="000000"/>
                <w:szCs w:val="24"/>
                <w:lang w:val="en-US"/>
              </w:rPr>
              <w:t xml:space="preserve">Keuntungan Bersih </w:t>
            </w:r>
            <w:r w:rsidRPr="00463F22">
              <w:rPr>
                <w:i/>
                <w:iCs/>
                <w:color w:val="000000"/>
                <w:szCs w:val="24"/>
                <w:lang w:val="en-US"/>
              </w:rPr>
              <w:t>(</w:t>
            </w:r>
            <w:r w:rsidR="007A323B" w:rsidRPr="00463F22">
              <w:rPr>
                <w:i/>
                <w:iCs/>
                <w:color w:val="000000"/>
                <w:szCs w:val="24"/>
              </w:rPr>
              <w:t>Net Benefit</w:t>
            </w:r>
            <w:r w:rsidRPr="00463F22">
              <w:rPr>
                <w:i/>
                <w:iCs/>
                <w:color w:val="000000"/>
                <w:szCs w:val="24"/>
                <w:lang w:val="en-US"/>
              </w:rPr>
              <w:t>)</w:t>
            </w:r>
          </w:p>
        </w:tc>
        <w:tc>
          <w:tcPr>
            <w:tcW w:w="448" w:type="pct"/>
            <w:shd w:val="clear" w:color="auto" w:fill="F2F2F2" w:themeFill="background1" w:themeFillShade="F2"/>
          </w:tcPr>
          <w:p w14:paraId="0FEF696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6EAC3B6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6070098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452B615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2C41BE1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02CBF92" w14:textId="77777777" w:rsidTr="0081572A">
        <w:tc>
          <w:tcPr>
            <w:tcW w:w="2762" w:type="pct"/>
            <w:gridSpan w:val="2"/>
            <w:shd w:val="clear" w:color="auto" w:fill="F2F2F2" w:themeFill="background1" w:themeFillShade="F2"/>
          </w:tcPr>
          <w:p w14:paraId="3F9D15F1" w14:textId="1D51E65D" w:rsidR="007A323B" w:rsidRPr="00463F22" w:rsidRDefault="007649A1" w:rsidP="005A3056">
            <w:pPr>
              <w:pStyle w:val="ListParagraph"/>
              <w:numPr>
                <w:ilvl w:val="0"/>
                <w:numId w:val="82"/>
              </w:numPr>
              <w:spacing w:before="60" w:after="60" w:line="360" w:lineRule="auto"/>
              <w:ind w:left="606" w:hanging="606"/>
              <w:contextualSpacing w:val="0"/>
              <w:jc w:val="both"/>
              <w:rPr>
                <w:color w:val="000000"/>
                <w:szCs w:val="24"/>
              </w:rPr>
            </w:pPr>
            <w:r w:rsidRPr="00463F22">
              <w:rPr>
                <w:iCs/>
                <w:color w:val="000000"/>
                <w:szCs w:val="24"/>
                <w:lang w:val="en-US"/>
              </w:rPr>
              <w:t>Faktor Pengurang (</w:t>
            </w:r>
            <w:r w:rsidR="007A323B" w:rsidRPr="00463F22">
              <w:rPr>
                <w:i/>
                <w:iCs/>
                <w:color w:val="000000"/>
                <w:szCs w:val="24"/>
              </w:rPr>
              <w:t>Discount Factor</w:t>
            </w:r>
            <w:r w:rsidRPr="00463F22">
              <w:rPr>
                <w:iCs/>
                <w:color w:val="000000"/>
                <w:szCs w:val="24"/>
                <w:lang w:val="en-US"/>
              </w:rPr>
              <w:t>)</w:t>
            </w:r>
            <w:r w:rsidR="007A323B" w:rsidRPr="00463F22">
              <w:rPr>
                <w:color w:val="000000"/>
                <w:szCs w:val="24"/>
              </w:rPr>
              <w:t xml:space="preserve"> (DR 8%)</w:t>
            </w:r>
          </w:p>
        </w:tc>
        <w:tc>
          <w:tcPr>
            <w:tcW w:w="448" w:type="pct"/>
            <w:shd w:val="clear" w:color="auto" w:fill="F2F2F2" w:themeFill="background1" w:themeFillShade="F2"/>
          </w:tcPr>
          <w:p w14:paraId="085F9399"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55AE0E4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1668E6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671489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62FA1CB9"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F4A980F" w14:textId="77777777" w:rsidTr="0081572A">
        <w:tc>
          <w:tcPr>
            <w:tcW w:w="2762" w:type="pct"/>
            <w:gridSpan w:val="2"/>
            <w:shd w:val="clear" w:color="auto" w:fill="F2F2F2" w:themeFill="background1" w:themeFillShade="F2"/>
          </w:tcPr>
          <w:p w14:paraId="3FBE2020" w14:textId="43EFCEA7" w:rsidR="007A323B" w:rsidRPr="00463F22" w:rsidRDefault="007649A1" w:rsidP="005A3056">
            <w:pPr>
              <w:pStyle w:val="ListParagraph"/>
              <w:numPr>
                <w:ilvl w:val="0"/>
                <w:numId w:val="82"/>
              </w:numPr>
              <w:spacing w:before="60" w:after="60" w:line="360" w:lineRule="auto"/>
              <w:ind w:left="606" w:hanging="606"/>
              <w:contextualSpacing w:val="0"/>
              <w:jc w:val="both"/>
              <w:rPr>
                <w:i/>
                <w:iCs/>
                <w:color w:val="000000"/>
                <w:szCs w:val="24"/>
              </w:rPr>
            </w:pPr>
            <w:r w:rsidRPr="00463F22">
              <w:rPr>
                <w:iCs/>
                <w:color w:val="000000"/>
                <w:szCs w:val="24"/>
                <w:lang w:val="en-US"/>
              </w:rPr>
              <w:t>Nilai Keuntungan Bersih Saat Ini</w:t>
            </w:r>
            <w:r w:rsidRPr="00463F22">
              <w:rPr>
                <w:i/>
                <w:iCs/>
                <w:color w:val="000000"/>
                <w:szCs w:val="24"/>
                <w:lang w:val="en-US"/>
              </w:rPr>
              <w:t xml:space="preserve"> </w:t>
            </w:r>
            <w:r w:rsidRPr="00463F22">
              <w:rPr>
                <w:iCs/>
                <w:color w:val="000000"/>
                <w:szCs w:val="24"/>
                <w:lang w:val="en-US"/>
              </w:rPr>
              <w:t>(</w:t>
            </w:r>
            <w:r w:rsidR="007A323B" w:rsidRPr="00463F22">
              <w:rPr>
                <w:i/>
                <w:iCs/>
                <w:color w:val="000000"/>
                <w:szCs w:val="24"/>
              </w:rPr>
              <w:t>Present Value Net Benefit</w:t>
            </w:r>
            <w:r w:rsidRPr="00463F22">
              <w:rPr>
                <w:iCs/>
                <w:color w:val="000000"/>
                <w:szCs w:val="24"/>
                <w:lang w:val="en-US"/>
              </w:rPr>
              <w:t>)</w:t>
            </w:r>
          </w:p>
        </w:tc>
        <w:tc>
          <w:tcPr>
            <w:tcW w:w="448" w:type="pct"/>
            <w:shd w:val="clear" w:color="auto" w:fill="F2F2F2" w:themeFill="background1" w:themeFillShade="F2"/>
          </w:tcPr>
          <w:p w14:paraId="7BE34E8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5A48884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B9FFF27"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340C575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587F1B63"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CD3A943" w14:textId="77777777" w:rsidTr="0081572A">
        <w:tc>
          <w:tcPr>
            <w:tcW w:w="2762" w:type="pct"/>
            <w:gridSpan w:val="2"/>
            <w:shd w:val="clear" w:color="auto" w:fill="F2F2F2" w:themeFill="background1" w:themeFillShade="F2"/>
          </w:tcPr>
          <w:p w14:paraId="0BB82AEE" w14:textId="46347E85" w:rsidR="007A323B" w:rsidRPr="00463F22" w:rsidRDefault="007649A1" w:rsidP="005A3056">
            <w:pPr>
              <w:pStyle w:val="ListParagraph"/>
              <w:numPr>
                <w:ilvl w:val="0"/>
                <w:numId w:val="82"/>
              </w:numPr>
              <w:spacing w:before="60" w:after="60" w:line="360" w:lineRule="auto"/>
              <w:ind w:left="606" w:hanging="606"/>
              <w:contextualSpacing w:val="0"/>
              <w:jc w:val="both"/>
              <w:rPr>
                <w:color w:val="000000"/>
                <w:szCs w:val="24"/>
              </w:rPr>
            </w:pPr>
            <w:r w:rsidRPr="00463F22">
              <w:rPr>
                <w:iCs/>
                <w:color w:val="000000"/>
                <w:szCs w:val="24"/>
                <w:lang w:val="en-US"/>
              </w:rPr>
              <w:t>Nilai Keuntungan Bersih Saat Ini</w:t>
            </w:r>
            <w:r w:rsidRPr="00463F22">
              <w:rPr>
                <w:i/>
                <w:iCs/>
                <w:color w:val="000000"/>
                <w:szCs w:val="24"/>
                <w:lang w:val="en-US"/>
              </w:rPr>
              <w:t xml:space="preserve"> </w:t>
            </w:r>
            <w:r w:rsidRPr="00463F22">
              <w:rPr>
                <w:iCs/>
                <w:color w:val="000000"/>
                <w:szCs w:val="24"/>
                <w:lang w:val="en-US"/>
              </w:rPr>
              <w:t>(</w:t>
            </w:r>
            <w:r w:rsidR="007A323B" w:rsidRPr="00463F22">
              <w:rPr>
                <w:i/>
                <w:iCs/>
                <w:color w:val="000000"/>
                <w:szCs w:val="24"/>
              </w:rPr>
              <w:t>Present Value Net Benefit</w:t>
            </w:r>
            <w:r w:rsidRPr="00463F22">
              <w:rPr>
                <w:iCs/>
                <w:color w:val="000000"/>
                <w:szCs w:val="24"/>
                <w:lang w:val="en-US"/>
              </w:rPr>
              <w:t>)</w:t>
            </w:r>
            <w:r w:rsidR="007A323B" w:rsidRPr="00463F22">
              <w:rPr>
                <w:color w:val="000000"/>
                <w:szCs w:val="24"/>
              </w:rPr>
              <w:t xml:space="preserve"> Kumulatif</w:t>
            </w:r>
          </w:p>
        </w:tc>
        <w:tc>
          <w:tcPr>
            <w:tcW w:w="448" w:type="pct"/>
            <w:shd w:val="clear" w:color="auto" w:fill="F2F2F2" w:themeFill="background1" w:themeFillShade="F2"/>
          </w:tcPr>
          <w:p w14:paraId="335397C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8F239F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6FA63A3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5714B52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5077BE7D"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8A7FA47" w14:textId="77777777" w:rsidTr="0081572A">
        <w:tc>
          <w:tcPr>
            <w:tcW w:w="2762" w:type="pct"/>
            <w:gridSpan w:val="2"/>
            <w:shd w:val="clear" w:color="auto" w:fill="F2F2F2" w:themeFill="background1" w:themeFillShade="F2"/>
          </w:tcPr>
          <w:p w14:paraId="7F113FBC" w14:textId="05B97192" w:rsidR="007A323B" w:rsidRPr="00463F22" w:rsidRDefault="00DF3E71" w:rsidP="005A3056">
            <w:pPr>
              <w:pStyle w:val="ListParagraph"/>
              <w:numPr>
                <w:ilvl w:val="0"/>
                <w:numId w:val="82"/>
              </w:numPr>
              <w:spacing w:before="60" w:after="60" w:line="360" w:lineRule="auto"/>
              <w:ind w:left="606" w:hanging="606"/>
              <w:contextualSpacing w:val="0"/>
              <w:jc w:val="both"/>
              <w:rPr>
                <w:color w:val="000000"/>
                <w:szCs w:val="24"/>
              </w:rPr>
            </w:pPr>
            <w:r w:rsidRPr="00463F22">
              <w:rPr>
                <w:iCs/>
                <w:color w:val="000000"/>
                <w:szCs w:val="24"/>
                <w:lang w:val="en-US"/>
              </w:rPr>
              <w:t xml:space="preserve">Nilai Saat Ini </w:t>
            </w:r>
            <w:r w:rsidR="007649A1" w:rsidRPr="00463F22">
              <w:rPr>
                <w:iCs/>
                <w:color w:val="000000"/>
                <w:szCs w:val="24"/>
                <w:lang w:val="en-US"/>
              </w:rPr>
              <w:t>(</w:t>
            </w:r>
            <w:r w:rsidR="007A323B" w:rsidRPr="00463F22">
              <w:rPr>
                <w:i/>
                <w:iCs/>
                <w:color w:val="000000"/>
                <w:szCs w:val="24"/>
              </w:rPr>
              <w:t>Present Value</w:t>
            </w:r>
            <w:r w:rsidR="007649A1" w:rsidRPr="00463F22">
              <w:rPr>
                <w:iCs/>
                <w:color w:val="000000"/>
                <w:szCs w:val="24"/>
                <w:lang w:val="en-US"/>
              </w:rPr>
              <w:t>)</w:t>
            </w:r>
            <w:r w:rsidR="007A323B" w:rsidRPr="00463F22">
              <w:rPr>
                <w:color w:val="000000"/>
                <w:szCs w:val="24"/>
              </w:rPr>
              <w:t xml:space="preserve"> (</w:t>
            </w:r>
            <w:r w:rsidRPr="00463F22">
              <w:rPr>
                <w:color w:val="000000"/>
                <w:szCs w:val="24"/>
                <w:lang w:val="en-US"/>
              </w:rPr>
              <w:t xml:space="preserve">Keuntungan dikurangi </w:t>
            </w:r>
            <w:r w:rsidR="007A323B" w:rsidRPr="00463F22">
              <w:rPr>
                <w:color w:val="000000"/>
                <w:szCs w:val="24"/>
              </w:rPr>
              <w:t>-</w:t>
            </w:r>
            <w:r w:rsidRPr="00463F22">
              <w:rPr>
                <w:color w:val="000000"/>
                <w:szCs w:val="24"/>
                <w:lang w:val="en-US"/>
              </w:rPr>
              <w:t xml:space="preserve"> Biaya </w:t>
            </w:r>
            <w:r w:rsidR="007A323B" w:rsidRPr="00463F22">
              <w:rPr>
                <w:color w:val="000000"/>
                <w:szCs w:val="24"/>
              </w:rPr>
              <w:t>Operasional)</w:t>
            </w:r>
          </w:p>
        </w:tc>
        <w:tc>
          <w:tcPr>
            <w:tcW w:w="448" w:type="pct"/>
            <w:shd w:val="clear" w:color="auto" w:fill="F2F2F2" w:themeFill="background1" w:themeFillShade="F2"/>
          </w:tcPr>
          <w:p w14:paraId="53C70BA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617D9C5"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C0A1FF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B788EC3"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7B098E60"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42F0A72C" w14:textId="77777777" w:rsidTr="0081572A">
        <w:tc>
          <w:tcPr>
            <w:tcW w:w="2762" w:type="pct"/>
            <w:gridSpan w:val="2"/>
            <w:shd w:val="clear" w:color="auto" w:fill="F2F2F2" w:themeFill="background1" w:themeFillShade="F2"/>
          </w:tcPr>
          <w:p w14:paraId="1F3943F2" w14:textId="3646B24D" w:rsidR="007A323B" w:rsidRPr="00463F22" w:rsidRDefault="00445A5A" w:rsidP="005A3056">
            <w:pPr>
              <w:pStyle w:val="ListParagraph"/>
              <w:numPr>
                <w:ilvl w:val="0"/>
                <w:numId w:val="82"/>
              </w:numPr>
              <w:spacing w:before="60" w:after="60" w:line="360" w:lineRule="auto"/>
              <w:ind w:left="606" w:hanging="606"/>
              <w:contextualSpacing w:val="0"/>
              <w:jc w:val="both"/>
              <w:rPr>
                <w:color w:val="000000"/>
                <w:szCs w:val="24"/>
              </w:rPr>
            </w:pPr>
            <w:r w:rsidRPr="00463F22">
              <w:rPr>
                <w:iCs/>
                <w:color w:val="000000"/>
                <w:szCs w:val="24"/>
                <w:lang w:val="en-US"/>
              </w:rPr>
              <w:t>Nilai Investasi Saat ini</w:t>
            </w:r>
            <w:r w:rsidRPr="00463F22">
              <w:rPr>
                <w:i/>
                <w:iCs/>
                <w:color w:val="000000"/>
                <w:szCs w:val="24"/>
                <w:lang w:val="en-US"/>
              </w:rPr>
              <w:t xml:space="preserve"> </w:t>
            </w:r>
            <w:r w:rsidRPr="00463F22">
              <w:rPr>
                <w:iCs/>
                <w:color w:val="000000"/>
                <w:szCs w:val="24"/>
                <w:lang w:val="en-US"/>
              </w:rPr>
              <w:t>(</w:t>
            </w:r>
            <w:r w:rsidR="007A323B" w:rsidRPr="00463F22">
              <w:rPr>
                <w:i/>
                <w:iCs/>
                <w:color w:val="000000"/>
                <w:szCs w:val="24"/>
              </w:rPr>
              <w:t>Present Value</w:t>
            </w:r>
            <w:r w:rsidRPr="00463F22">
              <w:rPr>
                <w:i/>
                <w:iCs/>
                <w:color w:val="000000"/>
                <w:szCs w:val="24"/>
                <w:lang w:val="en-US"/>
              </w:rPr>
              <w:t xml:space="preserve"> Investment</w:t>
            </w:r>
            <w:r w:rsidRPr="00463F22">
              <w:rPr>
                <w:iCs/>
                <w:color w:val="000000"/>
                <w:szCs w:val="24"/>
                <w:lang w:val="en-US"/>
              </w:rPr>
              <w:t>)</w:t>
            </w:r>
            <w:r w:rsidR="007A323B" w:rsidRPr="00463F22">
              <w:rPr>
                <w:color w:val="000000"/>
                <w:szCs w:val="24"/>
              </w:rPr>
              <w:t xml:space="preserve"> </w:t>
            </w:r>
          </w:p>
        </w:tc>
        <w:tc>
          <w:tcPr>
            <w:tcW w:w="448" w:type="pct"/>
            <w:shd w:val="clear" w:color="auto" w:fill="F2F2F2" w:themeFill="background1" w:themeFillShade="F2"/>
          </w:tcPr>
          <w:p w14:paraId="72F05FB2"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0A94262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70877A3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868224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6DF74A77"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74AA6681" w14:textId="77777777" w:rsidTr="0081572A">
        <w:tc>
          <w:tcPr>
            <w:tcW w:w="2762" w:type="pct"/>
            <w:gridSpan w:val="2"/>
            <w:shd w:val="clear" w:color="auto" w:fill="F2F2F2" w:themeFill="background1" w:themeFillShade="F2"/>
          </w:tcPr>
          <w:p w14:paraId="254A2B36" w14:textId="159A9D62" w:rsidR="007A323B" w:rsidRPr="00463F22" w:rsidRDefault="00445A5A" w:rsidP="005A3056">
            <w:pPr>
              <w:pStyle w:val="ListParagraph"/>
              <w:numPr>
                <w:ilvl w:val="0"/>
                <w:numId w:val="82"/>
              </w:numPr>
              <w:spacing w:before="60" w:after="60" w:line="360" w:lineRule="auto"/>
              <w:ind w:left="606" w:hanging="606"/>
              <w:contextualSpacing w:val="0"/>
              <w:jc w:val="both"/>
              <w:rPr>
                <w:color w:val="000000"/>
                <w:szCs w:val="24"/>
              </w:rPr>
            </w:pPr>
            <w:r w:rsidRPr="00463F22">
              <w:rPr>
                <w:color w:val="000000"/>
                <w:szCs w:val="24"/>
                <w:lang w:val="en-US"/>
              </w:rPr>
              <w:t>Nilai Bersih Saat Ini (</w:t>
            </w:r>
            <w:r w:rsidR="007A323B" w:rsidRPr="00463F22">
              <w:rPr>
                <w:i/>
                <w:color w:val="000000"/>
                <w:szCs w:val="24"/>
              </w:rPr>
              <w:t>N</w:t>
            </w:r>
            <w:r w:rsidRPr="00463F22">
              <w:rPr>
                <w:i/>
                <w:color w:val="000000"/>
                <w:szCs w:val="24"/>
                <w:lang w:val="en-US"/>
              </w:rPr>
              <w:t xml:space="preserve">et </w:t>
            </w:r>
            <w:r w:rsidR="007A323B" w:rsidRPr="00463F22">
              <w:rPr>
                <w:i/>
                <w:color w:val="000000"/>
                <w:szCs w:val="24"/>
              </w:rPr>
              <w:t>P</w:t>
            </w:r>
            <w:r w:rsidRPr="00463F22">
              <w:rPr>
                <w:i/>
                <w:color w:val="000000"/>
                <w:szCs w:val="24"/>
                <w:lang w:val="en-US"/>
              </w:rPr>
              <w:t xml:space="preserve">resent </w:t>
            </w:r>
            <w:r w:rsidR="007A323B" w:rsidRPr="00463F22">
              <w:rPr>
                <w:i/>
                <w:color w:val="000000"/>
                <w:szCs w:val="24"/>
              </w:rPr>
              <w:t>V</w:t>
            </w:r>
            <w:r w:rsidRPr="00463F22">
              <w:rPr>
                <w:i/>
                <w:color w:val="000000"/>
                <w:szCs w:val="24"/>
                <w:lang w:val="en-US"/>
              </w:rPr>
              <w:t>alue</w:t>
            </w:r>
            <w:r w:rsidRPr="00463F22">
              <w:rPr>
                <w:color w:val="000000"/>
                <w:szCs w:val="24"/>
                <w:lang w:val="en-US"/>
              </w:rPr>
              <w:t>/NPV)</w:t>
            </w:r>
          </w:p>
        </w:tc>
        <w:tc>
          <w:tcPr>
            <w:tcW w:w="448" w:type="pct"/>
            <w:shd w:val="clear" w:color="auto" w:fill="F2F2F2" w:themeFill="background1" w:themeFillShade="F2"/>
          </w:tcPr>
          <w:p w14:paraId="2968837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989608D"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649CAA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7F042C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473FC662"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1471300F" w14:textId="77777777" w:rsidTr="0081572A">
        <w:tc>
          <w:tcPr>
            <w:tcW w:w="2762" w:type="pct"/>
            <w:gridSpan w:val="2"/>
            <w:shd w:val="clear" w:color="auto" w:fill="F2F2F2" w:themeFill="background1" w:themeFillShade="F2"/>
          </w:tcPr>
          <w:p w14:paraId="482B58F3" w14:textId="7DD32A3C" w:rsidR="007A323B" w:rsidRPr="00463F22" w:rsidRDefault="00445A5A" w:rsidP="005A3056">
            <w:pPr>
              <w:pStyle w:val="ListParagraph"/>
              <w:numPr>
                <w:ilvl w:val="0"/>
                <w:numId w:val="82"/>
              </w:numPr>
              <w:spacing w:before="60" w:after="60" w:line="360" w:lineRule="auto"/>
              <w:ind w:left="606" w:hanging="606"/>
              <w:contextualSpacing w:val="0"/>
              <w:jc w:val="both"/>
              <w:rPr>
                <w:color w:val="000000"/>
                <w:szCs w:val="24"/>
              </w:rPr>
            </w:pPr>
            <w:r w:rsidRPr="00463F22">
              <w:rPr>
                <w:color w:val="000000"/>
                <w:szCs w:val="24"/>
                <w:lang w:val="en-US"/>
              </w:rPr>
              <w:t>Tingkat Imbal Hasil (</w:t>
            </w:r>
            <w:r w:rsidRPr="00463F22">
              <w:rPr>
                <w:i/>
                <w:color w:val="000000"/>
                <w:szCs w:val="24"/>
                <w:lang w:val="en-US"/>
              </w:rPr>
              <w:t>Internal Rate of Return</w:t>
            </w:r>
            <w:r w:rsidRPr="00463F22">
              <w:rPr>
                <w:color w:val="000000"/>
                <w:szCs w:val="24"/>
                <w:lang w:val="en-US"/>
              </w:rPr>
              <w:t>/</w:t>
            </w:r>
            <w:r w:rsidR="007A323B" w:rsidRPr="00463F22">
              <w:rPr>
                <w:color w:val="000000"/>
                <w:szCs w:val="24"/>
              </w:rPr>
              <w:t>IRR</w:t>
            </w:r>
            <w:r w:rsidRPr="00463F22">
              <w:rPr>
                <w:color w:val="000000"/>
                <w:szCs w:val="24"/>
                <w:lang w:val="en-US"/>
              </w:rPr>
              <w:t>)</w:t>
            </w:r>
          </w:p>
        </w:tc>
        <w:tc>
          <w:tcPr>
            <w:tcW w:w="448" w:type="pct"/>
            <w:shd w:val="clear" w:color="auto" w:fill="F2F2F2" w:themeFill="background1" w:themeFillShade="F2"/>
          </w:tcPr>
          <w:p w14:paraId="4200464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F960AF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5A30278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046A73C4"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02E7DF61"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2F39EFC5" w14:textId="77777777" w:rsidTr="0081572A">
        <w:tc>
          <w:tcPr>
            <w:tcW w:w="2762" w:type="pct"/>
            <w:gridSpan w:val="2"/>
            <w:shd w:val="clear" w:color="auto" w:fill="F2F2F2" w:themeFill="background1" w:themeFillShade="F2"/>
          </w:tcPr>
          <w:p w14:paraId="554D5C2F" w14:textId="2A68602D" w:rsidR="007A323B" w:rsidRPr="00463F22" w:rsidRDefault="00445A5A" w:rsidP="005A3056">
            <w:pPr>
              <w:pStyle w:val="ListParagraph"/>
              <w:numPr>
                <w:ilvl w:val="0"/>
                <w:numId w:val="82"/>
              </w:numPr>
              <w:spacing w:before="60" w:after="60" w:line="360" w:lineRule="auto"/>
              <w:ind w:left="606" w:hanging="606"/>
              <w:contextualSpacing w:val="0"/>
              <w:jc w:val="both"/>
              <w:rPr>
                <w:color w:val="000000"/>
                <w:szCs w:val="24"/>
              </w:rPr>
            </w:pPr>
            <w:r w:rsidRPr="00463F22">
              <w:rPr>
                <w:color w:val="000000"/>
                <w:szCs w:val="24"/>
                <w:lang w:val="en-US"/>
              </w:rPr>
              <w:t>Indeks Profitabilitas (</w:t>
            </w:r>
            <w:r w:rsidR="007A323B" w:rsidRPr="00463F22">
              <w:rPr>
                <w:i/>
                <w:color w:val="000000"/>
                <w:szCs w:val="24"/>
              </w:rPr>
              <w:t>P</w:t>
            </w:r>
            <w:r w:rsidRPr="00463F22">
              <w:rPr>
                <w:i/>
                <w:color w:val="000000"/>
                <w:szCs w:val="24"/>
                <w:lang w:val="en-US"/>
              </w:rPr>
              <w:t xml:space="preserve">rofitability </w:t>
            </w:r>
            <w:r w:rsidR="007A323B" w:rsidRPr="00463F22">
              <w:rPr>
                <w:i/>
                <w:color w:val="000000"/>
                <w:szCs w:val="24"/>
              </w:rPr>
              <w:t>I</w:t>
            </w:r>
            <w:r w:rsidRPr="00463F22">
              <w:rPr>
                <w:i/>
                <w:color w:val="000000"/>
                <w:szCs w:val="24"/>
                <w:lang w:val="en-US"/>
              </w:rPr>
              <w:t>ndex/</w:t>
            </w:r>
            <w:r w:rsidRPr="00463F22">
              <w:rPr>
                <w:color w:val="000000"/>
                <w:szCs w:val="24"/>
                <w:lang w:val="en-US"/>
              </w:rPr>
              <w:t>PI)</w:t>
            </w:r>
          </w:p>
        </w:tc>
        <w:tc>
          <w:tcPr>
            <w:tcW w:w="448" w:type="pct"/>
            <w:shd w:val="clear" w:color="auto" w:fill="F2F2F2" w:themeFill="background1" w:themeFillShade="F2"/>
          </w:tcPr>
          <w:p w14:paraId="13D652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0247018"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30ED1C6A"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367E43B"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13AB571F" w14:textId="77777777" w:rsidR="007A323B" w:rsidRPr="00463F22" w:rsidRDefault="007A323B" w:rsidP="007A323B">
            <w:pPr>
              <w:pStyle w:val="ListParagraph"/>
              <w:spacing w:before="60" w:after="60" w:line="360" w:lineRule="auto"/>
              <w:ind w:left="0"/>
              <w:contextualSpacing w:val="0"/>
              <w:jc w:val="both"/>
              <w:rPr>
                <w:color w:val="000000"/>
                <w:szCs w:val="24"/>
              </w:rPr>
            </w:pPr>
          </w:p>
        </w:tc>
      </w:tr>
      <w:tr w:rsidR="00463F22" w:rsidRPr="00463F22" w14:paraId="3529B1FC" w14:textId="77777777" w:rsidTr="0081572A">
        <w:tc>
          <w:tcPr>
            <w:tcW w:w="2762" w:type="pct"/>
            <w:gridSpan w:val="2"/>
            <w:shd w:val="clear" w:color="auto" w:fill="F2F2F2" w:themeFill="background1" w:themeFillShade="F2"/>
          </w:tcPr>
          <w:p w14:paraId="5CB0122F" w14:textId="14074ACD" w:rsidR="00FD1FC6" w:rsidRPr="00463F22" w:rsidRDefault="00B135D2" w:rsidP="005A3056">
            <w:pPr>
              <w:pStyle w:val="ListParagraph"/>
              <w:numPr>
                <w:ilvl w:val="0"/>
                <w:numId w:val="82"/>
              </w:numPr>
              <w:spacing w:before="60" w:after="60" w:line="360" w:lineRule="auto"/>
              <w:ind w:left="606" w:hanging="606"/>
              <w:contextualSpacing w:val="0"/>
              <w:jc w:val="both"/>
              <w:rPr>
                <w:color w:val="000000"/>
                <w:szCs w:val="24"/>
              </w:rPr>
            </w:pPr>
            <w:r w:rsidRPr="00463F22">
              <w:rPr>
                <w:iCs/>
                <w:color w:val="000000"/>
                <w:szCs w:val="24"/>
                <w:lang w:val="en-US"/>
              </w:rPr>
              <w:t>(</w:t>
            </w:r>
            <w:r w:rsidR="007A323B" w:rsidRPr="00463F22">
              <w:rPr>
                <w:i/>
                <w:iCs/>
                <w:color w:val="000000"/>
                <w:szCs w:val="24"/>
              </w:rPr>
              <w:t>Discounted</w:t>
            </w:r>
            <w:r w:rsidR="007A323B" w:rsidRPr="00463F22">
              <w:rPr>
                <w:color w:val="000000"/>
                <w:szCs w:val="24"/>
              </w:rPr>
              <w:t xml:space="preserve"> </w:t>
            </w:r>
            <w:r w:rsidR="007A323B" w:rsidRPr="00463F22">
              <w:rPr>
                <w:i/>
                <w:color w:val="000000"/>
                <w:szCs w:val="24"/>
              </w:rPr>
              <w:t>P</w:t>
            </w:r>
            <w:r w:rsidRPr="00463F22">
              <w:rPr>
                <w:i/>
                <w:color w:val="000000"/>
                <w:szCs w:val="24"/>
                <w:lang w:val="en-US"/>
              </w:rPr>
              <w:t xml:space="preserve">ayback </w:t>
            </w:r>
            <w:r w:rsidR="007A323B" w:rsidRPr="00463F22">
              <w:rPr>
                <w:i/>
                <w:color w:val="000000"/>
                <w:szCs w:val="24"/>
              </w:rPr>
              <w:t>P</w:t>
            </w:r>
            <w:r w:rsidRPr="00463F22">
              <w:rPr>
                <w:i/>
                <w:color w:val="000000"/>
                <w:szCs w:val="24"/>
                <w:lang w:val="en-US"/>
              </w:rPr>
              <w:t>eriod</w:t>
            </w:r>
            <w:r w:rsidRPr="00463F22">
              <w:rPr>
                <w:color w:val="000000"/>
                <w:szCs w:val="24"/>
                <w:lang w:val="en-US"/>
              </w:rPr>
              <w:t>/</w:t>
            </w:r>
            <w:r w:rsidRPr="00463F22">
              <w:rPr>
                <w:i/>
                <w:color w:val="000000"/>
                <w:szCs w:val="24"/>
                <w:lang w:val="en-US"/>
              </w:rPr>
              <w:t>Discounted</w:t>
            </w:r>
            <w:r w:rsidRPr="00463F22">
              <w:rPr>
                <w:color w:val="000000"/>
                <w:szCs w:val="24"/>
                <w:lang w:val="en-US"/>
              </w:rPr>
              <w:t xml:space="preserve"> PP)</w:t>
            </w:r>
          </w:p>
        </w:tc>
        <w:tc>
          <w:tcPr>
            <w:tcW w:w="448" w:type="pct"/>
            <w:shd w:val="clear" w:color="auto" w:fill="F2F2F2" w:themeFill="background1" w:themeFillShade="F2"/>
          </w:tcPr>
          <w:p w14:paraId="69B68910"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1AB50B8C"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2E88C071"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8" w:type="pct"/>
            <w:shd w:val="clear" w:color="auto" w:fill="F2F2F2" w:themeFill="background1" w:themeFillShade="F2"/>
          </w:tcPr>
          <w:p w14:paraId="4F4B8CEF" w14:textId="77777777" w:rsidR="007A323B" w:rsidRPr="00463F22" w:rsidRDefault="007A323B" w:rsidP="007A323B">
            <w:pPr>
              <w:pStyle w:val="ListParagraph"/>
              <w:spacing w:before="60" w:after="60" w:line="360" w:lineRule="auto"/>
              <w:ind w:left="0"/>
              <w:contextualSpacing w:val="0"/>
              <w:jc w:val="both"/>
              <w:rPr>
                <w:color w:val="000000"/>
                <w:szCs w:val="24"/>
              </w:rPr>
            </w:pPr>
          </w:p>
        </w:tc>
        <w:tc>
          <w:tcPr>
            <w:tcW w:w="447" w:type="pct"/>
            <w:shd w:val="clear" w:color="auto" w:fill="F2F2F2" w:themeFill="background1" w:themeFillShade="F2"/>
          </w:tcPr>
          <w:p w14:paraId="206A9D85" w14:textId="77777777" w:rsidR="007A323B" w:rsidRPr="00463F22" w:rsidRDefault="007A323B" w:rsidP="007A323B">
            <w:pPr>
              <w:pStyle w:val="ListParagraph"/>
              <w:spacing w:before="60" w:after="60" w:line="360" w:lineRule="auto"/>
              <w:ind w:left="0"/>
              <w:contextualSpacing w:val="0"/>
              <w:jc w:val="both"/>
              <w:rPr>
                <w:color w:val="000000"/>
                <w:szCs w:val="24"/>
              </w:rPr>
            </w:pPr>
          </w:p>
        </w:tc>
      </w:tr>
    </w:tbl>
    <w:p w14:paraId="15803AC4" w14:textId="0DE34BCD" w:rsidR="008958DD" w:rsidRDefault="007A323B" w:rsidP="0068380F">
      <w:pPr>
        <w:pStyle w:val="ListParagraph"/>
        <w:spacing w:before="60" w:after="60" w:line="360" w:lineRule="auto"/>
        <w:ind w:left="1134"/>
        <w:contextualSpacing w:val="0"/>
        <w:jc w:val="both"/>
        <w:rPr>
          <w:color w:val="000000"/>
          <w:szCs w:val="24"/>
        </w:rPr>
      </w:pPr>
      <w:r w:rsidRPr="00463F22">
        <w:rPr>
          <w:color w:val="000000"/>
          <w:szCs w:val="24"/>
        </w:rPr>
        <w:lastRenderedPageBreak/>
        <w:t xml:space="preserve">Berdasarkan hasil analisis tersebut, </w:t>
      </w:r>
      <w:r w:rsidRPr="0081572A">
        <w:rPr>
          <w:szCs w:val="24"/>
        </w:rPr>
        <w:t xml:space="preserve">calon </w:t>
      </w:r>
      <w:r w:rsidR="00FD1FC6" w:rsidRPr="0081572A">
        <w:rPr>
          <w:szCs w:val="24"/>
          <w:lang w:val="en-US"/>
        </w:rPr>
        <w:t xml:space="preserve">PSP </w:t>
      </w:r>
      <w:r w:rsidRPr="0081572A">
        <w:rPr>
          <w:szCs w:val="24"/>
        </w:rPr>
        <w:t xml:space="preserve">atau </w:t>
      </w:r>
      <w:r w:rsidR="000A1291" w:rsidRPr="0081572A">
        <w:rPr>
          <w:szCs w:val="24"/>
        </w:rPr>
        <w:t>BPRS</w:t>
      </w:r>
      <w:r w:rsidRPr="0081572A">
        <w:rPr>
          <w:szCs w:val="24"/>
        </w:rPr>
        <w:t xml:space="preserve"> menyusun proyeksi </w:t>
      </w:r>
      <w:r w:rsidR="00FD1FC6" w:rsidRPr="0081572A">
        <w:rPr>
          <w:szCs w:val="24"/>
          <w:lang w:val="en-US"/>
        </w:rPr>
        <w:t xml:space="preserve">laporan posisi keuangan </w:t>
      </w:r>
      <w:r w:rsidRPr="0081572A">
        <w:rPr>
          <w:szCs w:val="24"/>
        </w:rPr>
        <w:t xml:space="preserve">(aset, kewajiban, dan ekuitas) dan </w:t>
      </w:r>
      <w:r w:rsidR="00FD1FC6" w:rsidRPr="0081572A">
        <w:rPr>
          <w:szCs w:val="24"/>
          <w:lang w:val="en-US"/>
        </w:rPr>
        <w:t>l</w:t>
      </w:r>
      <w:r w:rsidRPr="0081572A">
        <w:rPr>
          <w:szCs w:val="24"/>
        </w:rPr>
        <w:t>aba/</w:t>
      </w:r>
      <w:r w:rsidR="00FD1FC6" w:rsidRPr="0081572A">
        <w:rPr>
          <w:szCs w:val="24"/>
          <w:lang w:val="en-US"/>
        </w:rPr>
        <w:t>r</w:t>
      </w:r>
      <w:r w:rsidRPr="0081572A">
        <w:rPr>
          <w:szCs w:val="24"/>
        </w:rPr>
        <w:t xml:space="preserve">ugi untuk jangka waktu paling singkat 5 (lima) tahun ke depan sejak pendirian </w:t>
      </w:r>
      <w:r w:rsidR="000A1291" w:rsidRPr="0081572A">
        <w:rPr>
          <w:szCs w:val="24"/>
        </w:rPr>
        <w:t>BPRS</w:t>
      </w:r>
      <w:r w:rsidRPr="0081572A">
        <w:rPr>
          <w:szCs w:val="24"/>
        </w:rPr>
        <w:t xml:space="preserve">, beserta dengan rasio keuangan utama, seperti ROA, BOPO, </w:t>
      </w:r>
      <w:r w:rsidR="005417D9" w:rsidRPr="0081572A">
        <w:rPr>
          <w:szCs w:val="24"/>
          <w:lang w:val="en-US"/>
        </w:rPr>
        <w:t>F</w:t>
      </w:r>
      <w:r w:rsidRPr="0081572A">
        <w:rPr>
          <w:szCs w:val="24"/>
        </w:rPr>
        <w:t>DR, NP</w:t>
      </w:r>
      <w:r w:rsidR="005417D9" w:rsidRPr="0081572A">
        <w:rPr>
          <w:szCs w:val="24"/>
          <w:lang w:val="en-US"/>
        </w:rPr>
        <w:t>F</w:t>
      </w:r>
      <w:r w:rsidRPr="0081572A">
        <w:rPr>
          <w:szCs w:val="24"/>
        </w:rPr>
        <w:t>, CAR, ATMR, dan CR.</w:t>
      </w:r>
    </w:p>
    <w:p w14:paraId="63DFA64D" w14:textId="77777777" w:rsidR="008958DD" w:rsidRDefault="008958DD">
      <w:pPr>
        <w:rPr>
          <w:color w:val="000000"/>
          <w:szCs w:val="24"/>
        </w:rPr>
      </w:pPr>
      <w:r>
        <w:rPr>
          <w:color w:val="000000"/>
          <w:szCs w:val="24"/>
        </w:rPr>
        <w:br w:type="page"/>
      </w:r>
    </w:p>
    <w:p w14:paraId="0E412EDB" w14:textId="77777777" w:rsidR="007A323B" w:rsidRPr="00463F22" w:rsidRDefault="007A323B" w:rsidP="007A323B">
      <w:pPr>
        <w:spacing w:before="60" w:after="60" w:line="360" w:lineRule="auto"/>
        <w:jc w:val="right"/>
        <w:rPr>
          <w:color w:val="000000"/>
          <w:szCs w:val="24"/>
        </w:rPr>
      </w:pPr>
      <w:r w:rsidRPr="00463F22">
        <w:rPr>
          <w:color w:val="000000"/>
          <w:szCs w:val="24"/>
        </w:rPr>
        <w:lastRenderedPageBreak/>
        <w:t>Bagian E</w:t>
      </w:r>
    </w:p>
    <w:p w14:paraId="4400116E" w14:textId="77777777" w:rsidR="0006771B" w:rsidRPr="00463F22" w:rsidRDefault="0006771B" w:rsidP="007A323B">
      <w:pPr>
        <w:spacing w:before="60" w:after="60" w:line="360" w:lineRule="auto"/>
        <w:jc w:val="center"/>
        <w:rPr>
          <w:b/>
          <w:bCs/>
          <w:color w:val="000000"/>
          <w:szCs w:val="24"/>
        </w:rPr>
      </w:pPr>
    </w:p>
    <w:p w14:paraId="75AF3E07" w14:textId="0EC8BA6E" w:rsidR="007A323B" w:rsidRPr="006D03B8" w:rsidRDefault="00DF3E42" w:rsidP="000C4D84">
      <w:pPr>
        <w:pStyle w:val="ListParagraph"/>
        <w:numPr>
          <w:ilvl w:val="0"/>
          <w:numId w:val="210"/>
        </w:numPr>
        <w:spacing w:before="60" w:after="60" w:line="360" w:lineRule="auto"/>
        <w:ind w:left="567" w:hanging="567"/>
        <w:jc w:val="both"/>
        <w:rPr>
          <w:b/>
          <w:bCs/>
          <w:color w:val="FF0000"/>
          <w:szCs w:val="24"/>
        </w:rPr>
      </w:pPr>
      <w:r w:rsidRPr="006D03B8">
        <w:rPr>
          <w:b/>
          <w:bCs/>
          <w:color w:val="000000"/>
          <w:szCs w:val="24"/>
          <w:lang w:val="en-US"/>
        </w:rPr>
        <w:t xml:space="preserve">PERSYARATAN </w:t>
      </w:r>
      <w:r w:rsidR="007A323B" w:rsidRPr="006D03B8">
        <w:rPr>
          <w:b/>
          <w:bCs/>
          <w:color w:val="000000"/>
          <w:szCs w:val="24"/>
        </w:rPr>
        <w:t xml:space="preserve">DOKUMEN DALAM RANGKA PENGAJUAN PERSETUJUAN PERMOHONAN IZIN USAHA </w:t>
      </w:r>
      <w:r w:rsidR="000A1291" w:rsidRPr="0081572A">
        <w:rPr>
          <w:b/>
          <w:bCs/>
          <w:szCs w:val="24"/>
        </w:rPr>
        <w:t>BPRS</w:t>
      </w:r>
    </w:p>
    <w:p w14:paraId="612415E6" w14:textId="0F4373FF" w:rsidR="00344991" w:rsidRPr="008B7B52" w:rsidRDefault="00DF3E42" w:rsidP="006D03B8">
      <w:pPr>
        <w:spacing w:after="0" w:line="360" w:lineRule="auto"/>
        <w:ind w:left="567"/>
        <w:jc w:val="both"/>
        <w:rPr>
          <w:noProof w:val="0"/>
          <w:sz w:val="20"/>
          <w:szCs w:val="20"/>
          <w:lang w:val="en-US"/>
        </w:rPr>
      </w:pPr>
      <w:r w:rsidRPr="0081572A">
        <w:rPr>
          <w:szCs w:val="24"/>
          <w:lang w:val="en-US"/>
        </w:rPr>
        <w:t>Bagian ini merupakan persyaratan yang diperlukan untuk mengajukan p</w:t>
      </w:r>
      <w:r w:rsidRPr="0081572A">
        <w:rPr>
          <w:szCs w:val="24"/>
        </w:rPr>
        <w:t xml:space="preserve">ermohonan untuk memperoleh persetujuan </w:t>
      </w:r>
      <w:r w:rsidRPr="0081572A">
        <w:rPr>
          <w:szCs w:val="24"/>
          <w:lang w:val="en-US"/>
        </w:rPr>
        <w:t xml:space="preserve">izin usaha pendirian BPRS. </w:t>
      </w:r>
      <w:r w:rsidR="00E54EAE" w:rsidRPr="0081572A">
        <w:rPr>
          <w:szCs w:val="24"/>
          <w:lang w:val="en-US"/>
        </w:rPr>
        <w:t xml:space="preserve">Persyaratan dokumen persetujuan izin usaha </w:t>
      </w:r>
      <w:r w:rsidRPr="0081572A">
        <w:rPr>
          <w:szCs w:val="24"/>
          <w:lang w:val="en-US"/>
        </w:rPr>
        <w:t>mencakup:</w:t>
      </w:r>
      <w:r w:rsidRPr="008B7B52">
        <w:rPr>
          <w:noProof w:val="0"/>
          <w:sz w:val="20"/>
          <w:szCs w:val="20"/>
          <w:highlight w:val="yellow"/>
          <w:lang w:val="en-US"/>
        </w:rPr>
        <w:t xml:space="preserve"> </w:t>
      </w:r>
    </w:p>
    <w:p w14:paraId="7CC94E49" w14:textId="0B7CC5B8" w:rsidR="00DF3E42" w:rsidRPr="0081572A" w:rsidRDefault="00DF3E42" w:rsidP="006B67E6">
      <w:pPr>
        <w:numPr>
          <w:ilvl w:val="0"/>
          <w:numId w:val="157"/>
        </w:numPr>
        <w:spacing w:after="0" w:line="360" w:lineRule="auto"/>
        <w:ind w:left="1134" w:hanging="567"/>
        <w:jc w:val="both"/>
        <w:rPr>
          <w:szCs w:val="24"/>
          <w:lang w:val="en-US"/>
        </w:rPr>
      </w:pPr>
      <w:r w:rsidRPr="0081572A">
        <w:rPr>
          <w:szCs w:val="24"/>
          <w:lang w:val="en-US"/>
        </w:rPr>
        <w:t xml:space="preserve">Salinan akta pendirian badan hukum </w:t>
      </w:r>
      <w:r w:rsidR="00266587" w:rsidRPr="0081572A">
        <w:rPr>
          <w:szCs w:val="24"/>
          <w:lang w:val="en-US"/>
        </w:rPr>
        <w:t xml:space="preserve">Perseroan Terbatas (PT) </w:t>
      </w:r>
      <w:r w:rsidRPr="0081572A">
        <w:rPr>
          <w:szCs w:val="24"/>
          <w:lang w:val="en-US"/>
        </w:rPr>
        <w:t>yang memuat anggaran dasar badan hukum dan pengesahan dari instansi yang berwenang</w:t>
      </w:r>
      <w:r w:rsidR="00820D29" w:rsidRPr="0081572A">
        <w:rPr>
          <w:szCs w:val="24"/>
          <w:lang w:val="en-US"/>
        </w:rPr>
        <w:t>.</w:t>
      </w:r>
    </w:p>
    <w:p w14:paraId="51CD406D" w14:textId="4C8F2CFD" w:rsidR="00DF3E42" w:rsidRPr="0081572A" w:rsidRDefault="00820D29" w:rsidP="006B67E6">
      <w:pPr>
        <w:numPr>
          <w:ilvl w:val="0"/>
          <w:numId w:val="157"/>
        </w:numPr>
        <w:spacing w:after="0" w:line="360" w:lineRule="auto"/>
        <w:ind w:left="1134" w:hanging="567"/>
        <w:jc w:val="both"/>
        <w:rPr>
          <w:szCs w:val="24"/>
          <w:lang w:val="en-US"/>
        </w:rPr>
      </w:pPr>
      <w:r w:rsidRPr="0081572A">
        <w:rPr>
          <w:szCs w:val="24"/>
          <w:lang w:val="en-US"/>
        </w:rPr>
        <w:t>D</w:t>
      </w:r>
      <w:r w:rsidR="00DF3E42" w:rsidRPr="0081572A">
        <w:rPr>
          <w:szCs w:val="24"/>
          <w:lang w:val="en-US"/>
        </w:rPr>
        <w:t>ata kepemilikan disertai dengan dokumen persyaratan, jika terjadi perubahan yang disertai dengan Salinan akta perubahan dan surat pencatatan dari instansi yang berwenang</w:t>
      </w:r>
      <w:r w:rsidRPr="0081572A">
        <w:rPr>
          <w:szCs w:val="24"/>
          <w:lang w:val="en-US"/>
        </w:rPr>
        <w:t>.</w:t>
      </w:r>
    </w:p>
    <w:p w14:paraId="2AA8C4C6" w14:textId="6CC3A211" w:rsidR="007B4759" w:rsidRPr="0081572A" w:rsidRDefault="00820D29" w:rsidP="006B67E6">
      <w:pPr>
        <w:numPr>
          <w:ilvl w:val="0"/>
          <w:numId w:val="157"/>
        </w:numPr>
        <w:spacing w:after="0" w:line="360" w:lineRule="auto"/>
        <w:ind w:left="1134" w:hanging="567"/>
        <w:jc w:val="both"/>
        <w:rPr>
          <w:szCs w:val="24"/>
          <w:lang w:val="en-US"/>
        </w:rPr>
      </w:pPr>
      <w:r w:rsidRPr="0081572A">
        <w:rPr>
          <w:szCs w:val="24"/>
          <w:lang w:val="en-US"/>
        </w:rPr>
        <w:t>D</w:t>
      </w:r>
      <w:r w:rsidR="00DF3E42" w:rsidRPr="0081572A">
        <w:rPr>
          <w:szCs w:val="24"/>
          <w:lang w:val="en-US"/>
        </w:rPr>
        <w:t>aftar calon anggota Direksi</w:t>
      </w:r>
      <w:r w:rsidR="00976D0A" w:rsidRPr="0081572A">
        <w:rPr>
          <w:szCs w:val="24"/>
          <w:lang w:val="en-US"/>
        </w:rPr>
        <w:t xml:space="preserve">, </w:t>
      </w:r>
      <w:r w:rsidR="00DF3E42" w:rsidRPr="0081572A">
        <w:rPr>
          <w:szCs w:val="24"/>
          <w:lang w:val="en-US"/>
        </w:rPr>
        <w:t>anggota Dewan Komisaris</w:t>
      </w:r>
      <w:r w:rsidR="00976D0A" w:rsidRPr="0081572A">
        <w:rPr>
          <w:szCs w:val="24"/>
          <w:lang w:val="en-US"/>
        </w:rPr>
        <w:t>, anggota dan  anggota DPS</w:t>
      </w:r>
      <w:r w:rsidR="00344991" w:rsidRPr="0081572A">
        <w:rPr>
          <w:szCs w:val="24"/>
          <w:lang w:val="en-US"/>
        </w:rPr>
        <w:t>,</w:t>
      </w:r>
      <w:r w:rsidR="00976D0A" w:rsidRPr="0081572A">
        <w:rPr>
          <w:szCs w:val="24"/>
          <w:lang w:val="en-US"/>
        </w:rPr>
        <w:t xml:space="preserve"> </w:t>
      </w:r>
      <w:r w:rsidR="00DF3E42" w:rsidRPr="0081572A">
        <w:rPr>
          <w:szCs w:val="24"/>
          <w:lang w:val="en-US"/>
        </w:rPr>
        <w:t xml:space="preserve">disertai dengan dokumen persyaratan, jika terjadi perubahan yang disertai dengan </w:t>
      </w:r>
      <w:r w:rsidR="002102F5" w:rsidRPr="0081572A">
        <w:rPr>
          <w:szCs w:val="24"/>
          <w:lang w:val="en-US"/>
        </w:rPr>
        <w:t>s</w:t>
      </w:r>
      <w:r w:rsidR="00DF3E42" w:rsidRPr="0081572A">
        <w:rPr>
          <w:szCs w:val="24"/>
          <w:lang w:val="en-US"/>
        </w:rPr>
        <w:t>alinan akta perubahan dan surat pencatatan dari instansi yang berwenan</w:t>
      </w:r>
      <w:r w:rsidR="00976D0A" w:rsidRPr="0081572A">
        <w:rPr>
          <w:szCs w:val="24"/>
          <w:lang w:val="en-US"/>
        </w:rPr>
        <w:t>g.</w:t>
      </w:r>
    </w:p>
    <w:p w14:paraId="75AF8BB2" w14:textId="3C6E5611" w:rsidR="00820D29" w:rsidRPr="0081572A" w:rsidRDefault="00820D29" w:rsidP="006B67E6">
      <w:pPr>
        <w:numPr>
          <w:ilvl w:val="0"/>
          <w:numId w:val="157"/>
        </w:numPr>
        <w:spacing w:after="0" w:line="360" w:lineRule="auto"/>
        <w:ind w:left="1134" w:hanging="567"/>
        <w:jc w:val="both"/>
        <w:rPr>
          <w:szCs w:val="24"/>
          <w:lang w:val="en-US"/>
        </w:rPr>
      </w:pPr>
      <w:r w:rsidRPr="0081572A">
        <w:rPr>
          <w:szCs w:val="24"/>
          <w:lang w:val="en-US"/>
        </w:rPr>
        <w:t>S</w:t>
      </w:r>
      <w:r w:rsidR="00DF3E42" w:rsidRPr="0081572A">
        <w:rPr>
          <w:szCs w:val="24"/>
          <w:lang w:val="en-US"/>
        </w:rPr>
        <w:t>usunan struktur organisasi, susunan sumber daya manusia, uraian tugas dan jabatan, serta standar prosedur operasional</w:t>
      </w:r>
      <w:r w:rsidRPr="0081572A">
        <w:rPr>
          <w:szCs w:val="24"/>
          <w:lang w:val="en-US"/>
        </w:rPr>
        <w:t>. Struktur organisasi dan susunan sumber daya manusi</w:t>
      </w:r>
      <w:r w:rsidR="00976D0A" w:rsidRPr="0081572A">
        <w:rPr>
          <w:szCs w:val="24"/>
          <w:lang w:val="en-US"/>
        </w:rPr>
        <w:t>a a</w:t>
      </w:r>
      <w:r w:rsidRPr="0081572A">
        <w:rPr>
          <w:szCs w:val="24"/>
          <w:lang w:val="en-US"/>
        </w:rPr>
        <w:t>ntara lain meliputi bagan organisasi, garis tanggung jawab horizontal dan vertikal, serta tingkatan jabatan paling rendah sampai dengan Pejabat Eksekutif.</w:t>
      </w:r>
    </w:p>
    <w:p w14:paraId="4F26CA2F" w14:textId="6A8F21AD" w:rsidR="00DF3E42" w:rsidRPr="0081572A" w:rsidRDefault="00820D29" w:rsidP="006D03B8">
      <w:pPr>
        <w:spacing w:after="0" w:line="360" w:lineRule="auto"/>
        <w:ind w:left="1134"/>
        <w:jc w:val="both"/>
        <w:rPr>
          <w:szCs w:val="24"/>
          <w:lang w:val="en-US"/>
        </w:rPr>
      </w:pPr>
      <w:r w:rsidRPr="0081572A">
        <w:rPr>
          <w:szCs w:val="24"/>
          <w:lang w:val="en-US"/>
        </w:rPr>
        <w:t>Struktur organisasi dan susunan sumber daya manusia disusun dengan mengacu pada Peraturan Otoritas Jasa Keuangan mengenai penerapan tata kelola bagi bank pembiayaan rakyat syariah, penerapan manajemen risiko bagi bank pembiayaan rakyat syariah, dan standar penyelenggaraan teknologi informasi bagi bank perkreditan rakyat dan bank pembiayaan rakyat syariah.</w:t>
      </w:r>
    </w:p>
    <w:p w14:paraId="1E273E13" w14:textId="55B496F8" w:rsidR="00DF3E42" w:rsidRPr="0081572A" w:rsidRDefault="00820D29" w:rsidP="006B67E6">
      <w:pPr>
        <w:numPr>
          <w:ilvl w:val="0"/>
          <w:numId w:val="157"/>
        </w:numPr>
        <w:spacing w:after="0" w:line="360" w:lineRule="auto"/>
        <w:ind w:left="1134" w:hanging="567"/>
        <w:jc w:val="both"/>
        <w:rPr>
          <w:szCs w:val="24"/>
          <w:lang w:val="en-US"/>
        </w:rPr>
      </w:pPr>
      <w:r w:rsidRPr="0081572A">
        <w:rPr>
          <w:szCs w:val="24"/>
          <w:lang w:val="en-US"/>
        </w:rPr>
        <w:t>B</w:t>
      </w:r>
      <w:r w:rsidR="00DF3E42" w:rsidRPr="0081572A">
        <w:rPr>
          <w:szCs w:val="24"/>
          <w:lang w:val="en-US"/>
        </w:rPr>
        <w:t>ukti kesiapan operasional, mencakup paling sedikit</w:t>
      </w:r>
      <w:r w:rsidR="002102F5" w:rsidRPr="0081572A">
        <w:rPr>
          <w:szCs w:val="24"/>
          <w:lang w:val="en-US"/>
        </w:rPr>
        <w:t>:</w:t>
      </w:r>
    </w:p>
    <w:p w14:paraId="62851FF0" w14:textId="1BD1B4A5" w:rsidR="00DF3E42" w:rsidRPr="0081572A" w:rsidRDefault="000A6A3A" w:rsidP="006B67E6">
      <w:pPr>
        <w:numPr>
          <w:ilvl w:val="0"/>
          <w:numId w:val="158"/>
        </w:numPr>
        <w:spacing w:after="0" w:line="360" w:lineRule="auto"/>
        <w:ind w:left="1701" w:hanging="567"/>
        <w:jc w:val="both"/>
        <w:rPr>
          <w:szCs w:val="24"/>
          <w:lang w:val="en-US"/>
        </w:rPr>
      </w:pPr>
      <w:r w:rsidRPr="0081572A">
        <w:rPr>
          <w:szCs w:val="24"/>
          <w:lang w:val="en-US"/>
        </w:rPr>
        <w:t>S</w:t>
      </w:r>
      <w:r w:rsidR="00DF3E42" w:rsidRPr="0081572A">
        <w:rPr>
          <w:szCs w:val="24"/>
          <w:lang w:val="en-US"/>
        </w:rPr>
        <w:t>istem elektronik dan teknologi informas</w:t>
      </w:r>
      <w:r w:rsidRPr="0081572A">
        <w:rPr>
          <w:szCs w:val="24"/>
          <w:lang w:val="en-US"/>
        </w:rPr>
        <w:t>i yang mengacu pada peraturan Otoritas Jasa Keuangan mengenai standar penyelenggaraan teknologi informasi bagi bank perkreditan rakyat dan bank pembiayaan rakyat syariah.</w:t>
      </w:r>
    </w:p>
    <w:p w14:paraId="28272D81" w14:textId="10E9C2AE" w:rsidR="00DF3E42" w:rsidRPr="0081572A" w:rsidRDefault="000A6A3A" w:rsidP="006B67E6">
      <w:pPr>
        <w:numPr>
          <w:ilvl w:val="0"/>
          <w:numId w:val="158"/>
        </w:numPr>
        <w:spacing w:after="0" w:line="360" w:lineRule="auto"/>
        <w:ind w:left="1701" w:hanging="567"/>
        <w:jc w:val="both"/>
        <w:rPr>
          <w:szCs w:val="24"/>
          <w:lang w:val="en-US"/>
        </w:rPr>
      </w:pPr>
      <w:r w:rsidRPr="0081572A">
        <w:rPr>
          <w:szCs w:val="24"/>
          <w:lang w:val="en-US"/>
        </w:rPr>
        <w:t xml:space="preserve">Daftar </w:t>
      </w:r>
      <w:r w:rsidR="00DF3E42" w:rsidRPr="0081572A">
        <w:rPr>
          <w:szCs w:val="24"/>
          <w:lang w:val="en-US"/>
        </w:rPr>
        <w:t>aset tetap dan inventaris</w:t>
      </w:r>
      <w:r w:rsidRPr="0081572A">
        <w:rPr>
          <w:szCs w:val="24"/>
          <w:lang w:val="en-US"/>
        </w:rPr>
        <w:t xml:space="preserve"> berupa aset berwujud yang diperoleh dalam bentuk siap pakai atau dibangun lebih dahulu, yang digunakan dalam kegiatan operasional dan tidak </w:t>
      </w:r>
      <w:r w:rsidRPr="0081572A">
        <w:rPr>
          <w:szCs w:val="24"/>
          <w:lang w:val="en-US"/>
        </w:rPr>
        <w:lastRenderedPageBreak/>
        <w:t>dimaksudkan untuk dijual. Daftar “aset tetap dan inventaris” disertai dengan harga peroleha</w:t>
      </w:r>
      <w:r w:rsidR="002102F5" w:rsidRPr="0081572A">
        <w:rPr>
          <w:szCs w:val="24"/>
          <w:lang w:val="en-US"/>
        </w:rPr>
        <w:t>n</w:t>
      </w:r>
      <w:r w:rsidR="00DF3E42" w:rsidRPr="0081572A">
        <w:rPr>
          <w:szCs w:val="24"/>
          <w:lang w:val="en-US"/>
        </w:rPr>
        <w:t>;</w:t>
      </w:r>
    </w:p>
    <w:p w14:paraId="02097640" w14:textId="7031BF7E" w:rsidR="00DF3E42" w:rsidRPr="0081572A" w:rsidRDefault="000A6A3A" w:rsidP="006B67E6">
      <w:pPr>
        <w:numPr>
          <w:ilvl w:val="0"/>
          <w:numId w:val="158"/>
        </w:numPr>
        <w:spacing w:after="0" w:line="360" w:lineRule="auto"/>
        <w:ind w:left="1701" w:hanging="567"/>
        <w:jc w:val="both"/>
        <w:rPr>
          <w:szCs w:val="24"/>
          <w:lang w:val="en-US"/>
        </w:rPr>
      </w:pPr>
      <w:r w:rsidRPr="0081572A">
        <w:rPr>
          <w:szCs w:val="24"/>
          <w:lang w:val="en-US"/>
        </w:rPr>
        <w:t xml:space="preserve">Bukti </w:t>
      </w:r>
      <w:r w:rsidR="00DF3E42" w:rsidRPr="0081572A">
        <w:rPr>
          <w:szCs w:val="24"/>
          <w:lang w:val="en-US"/>
        </w:rPr>
        <w:t>penguasaan gedung kantor</w:t>
      </w:r>
      <w:r w:rsidR="002102F5" w:rsidRPr="0081572A">
        <w:rPr>
          <w:szCs w:val="24"/>
          <w:lang w:val="en-US"/>
        </w:rPr>
        <w:t>, antara lain berupa bukti kepemilikan atau perjanjian sewa-menyewa gedung kantor yang didukung oleh bukti kepemilikan dari pihak yang menyewakan atau perjanjian pinjam atau pemakaian gedung kantor</w:t>
      </w:r>
      <w:r w:rsidR="00DF3E42" w:rsidRPr="0081572A">
        <w:rPr>
          <w:szCs w:val="24"/>
          <w:lang w:val="en-US"/>
        </w:rPr>
        <w:t>;</w:t>
      </w:r>
    </w:p>
    <w:p w14:paraId="400A1432" w14:textId="4A85310A" w:rsidR="00DF3E42" w:rsidRPr="0081572A" w:rsidRDefault="000A6A3A" w:rsidP="006B67E6">
      <w:pPr>
        <w:numPr>
          <w:ilvl w:val="0"/>
          <w:numId w:val="158"/>
        </w:numPr>
        <w:spacing w:after="0" w:line="360" w:lineRule="auto"/>
        <w:ind w:left="1701" w:hanging="567"/>
        <w:jc w:val="both"/>
        <w:rPr>
          <w:szCs w:val="24"/>
          <w:lang w:val="en-US"/>
        </w:rPr>
      </w:pPr>
      <w:r w:rsidRPr="0081572A">
        <w:rPr>
          <w:szCs w:val="24"/>
          <w:lang w:val="en-US"/>
        </w:rPr>
        <w:t xml:space="preserve">Foto </w:t>
      </w:r>
      <w:r w:rsidR="00DF3E42" w:rsidRPr="0081572A">
        <w:rPr>
          <w:szCs w:val="24"/>
          <w:lang w:val="en-US"/>
        </w:rPr>
        <w:t>dan/atau video gedung kantor dan tata letak ruangan;</w:t>
      </w:r>
    </w:p>
    <w:p w14:paraId="5DB59CAE" w14:textId="72B4D59A" w:rsidR="00DF3E42" w:rsidRPr="0081572A" w:rsidRDefault="000A6A3A" w:rsidP="006B67E6">
      <w:pPr>
        <w:numPr>
          <w:ilvl w:val="0"/>
          <w:numId w:val="158"/>
        </w:numPr>
        <w:spacing w:after="0" w:line="360" w:lineRule="auto"/>
        <w:ind w:left="1701" w:hanging="567"/>
        <w:jc w:val="both"/>
        <w:rPr>
          <w:szCs w:val="24"/>
          <w:lang w:val="en-US"/>
        </w:rPr>
      </w:pPr>
      <w:r w:rsidRPr="0081572A">
        <w:rPr>
          <w:szCs w:val="24"/>
          <w:lang w:val="en-US"/>
        </w:rPr>
        <w:t xml:space="preserve">Contoh </w:t>
      </w:r>
      <w:r w:rsidR="00DF3E42" w:rsidRPr="0081572A">
        <w:rPr>
          <w:szCs w:val="24"/>
          <w:lang w:val="en-US"/>
        </w:rPr>
        <w:t>formulir atau warkat yang akan digunakan untuk operasional BPR</w:t>
      </w:r>
      <w:r w:rsidR="00761519" w:rsidRPr="0081572A">
        <w:rPr>
          <w:szCs w:val="24"/>
          <w:lang w:val="en-US"/>
        </w:rPr>
        <w:t>S</w:t>
      </w:r>
      <w:r w:rsidR="00DF3E42" w:rsidRPr="0081572A">
        <w:rPr>
          <w:szCs w:val="24"/>
          <w:lang w:val="en-US"/>
        </w:rPr>
        <w:t>; dan</w:t>
      </w:r>
    </w:p>
    <w:p w14:paraId="1B4899E0" w14:textId="77777777" w:rsidR="00DF3E42" w:rsidRPr="0081572A" w:rsidRDefault="00DF3E42" w:rsidP="006B67E6">
      <w:pPr>
        <w:numPr>
          <w:ilvl w:val="0"/>
          <w:numId w:val="158"/>
        </w:numPr>
        <w:spacing w:after="0" w:line="360" w:lineRule="auto"/>
        <w:ind w:left="1701" w:hanging="567"/>
        <w:jc w:val="both"/>
        <w:rPr>
          <w:szCs w:val="24"/>
          <w:lang w:val="en-US"/>
        </w:rPr>
      </w:pPr>
      <w:r w:rsidRPr="0081572A">
        <w:rPr>
          <w:szCs w:val="24"/>
          <w:lang w:val="en-US"/>
        </w:rPr>
        <w:t>Nomor Pokok Wajib Pajak; dan</w:t>
      </w:r>
    </w:p>
    <w:p w14:paraId="40D885EB" w14:textId="77777777" w:rsidR="00DF3E42" w:rsidRPr="0081572A" w:rsidRDefault="00DF3E42" w:rsidP="006B67E6">
      <w:pPr>
        <w:numPr>
          <w:ilvl w:val="0"/>
          <w:numId w:val="158"/>
        </w:numPr>
        <w:spacing w:after="0" w:line="360" w:lineRule="auto"/>
        <w:ind w:left="1701" w:hanging="567"/>
        <w:jc w:val="both"/>
        <w:rPr>
          <w:szCs w:val="24"/>
          <w:lang w:val="en-US"/>
        </w:rPr>
      </w:pPr>
      <w:r w:rsidRPr="0081572A">
        <w:rPr>
          <w:szCs w:val="24"/>
          <w:lang w:val="en-US"/>
        </w:rPr>
        <w:t>Nomor induk berusaha yang berlaku sebagai tanda daftar perusahaan, dan</w:t>
      </w:r>
    </w:p>
    <w:p w14:paraId="14D2C6F5" w14:textId="77777777" w:rsidR="000A6A3A" w:rsidRPr="0081572A" w:rsidRDefault="000A6A3A" w:rsidP="006B67E6">
      <w:pPr>
        <w:numPr>
          <w:ilvl w:val="0"/>
          <w:numId w:val="157"/>
        </w:numPr>
        <w:spacing w:after="0" w:line="360" w:lineRule="auto"/>
        <w:ind w:left="1134" w:hanging="567"/>
        <w:jc w:val="both"/>
        <w:rPr>
          <w:szCs w:val="24"/>
          <w:lang w:val="en-US"/>
        </w:rPr>
      </w:pPr>
      <w:r w:rsidRPr="0081572A">
        <w:rPr>
          <w:szCs w:val="24"/>
          <w:lang w:val="en-US"/>
        </w:rPr>
        <w:t>D</w:t>
      </w:r>
      <w:r w:rsidR="00DF3E42" w:rsidRPr="0081572A">
        <w:rPr>
          <w:szCs w:val="24"/>
          <w:lang w:val="en-US"/>
        </w:rPr>
        <w:t>aftar dan laporan keuangan BPRS dan/atau lembaga jasa keuangan lain yang dimiliki oleh calon PSP dan/atau PSP BPRS.</w:t>
      </w:r>
      <w:r w:rsidRPr="0081572A">
        <w:rPr>
          <w:szCs w:val="24"/>
          <w:lang w:val="en-US"/>
        </w:rPr>
        <w:t xml:space="preserve"> Yang dimaksud dengan “laporan keuangan” adalah laporan keuangan terkini dalam jangka waktu 1 (satu) tahun terakhir sebelum pengajuan permohonan yang telah diaudit oleh akuntan publik dan/atau yang telah disampaikan kepada pengawas. Daftar dan laporan keuangan BPRS dan/atau lembaga jasa keuangan lain yang dimiliki oleh calon PSP BPRS yang menunjukkan bahwa BPRS dan/atau lembaga jasa keuangan lain yang dimiliki oleh calon PSP BPRS:</w:t>
      </w:r>
    </w:p>
    <w:p w14:paraId="386E07B8" w14:textId="2DDD0EA1" w:rsidR="000A6A3A" w:rsidRPr="0081572A" w:rsidRDefault="000A6A3A" w:rsidP="006D03B8">
      <w:pPr>
        <w:pStyle w:val="ListParagraph"/>
        <w:numPr>
          <w:ilvl w:val="2"/>
          <w:numId w:val="37"/>
        </w:numPr>
        <w:spacing w:after="0" w:line="360" w:lineRule="auto"/>
        <w:ind w:left="1701" w:hanging="567"/>
        <w:jc w:val="both"/>
        <w:rPr>
          <w:szCs w:val="24"/>
          <w:lang w:val="en-US"/>
        </w:rPr>
      </w:pPr>
      <w:r w:rsidRPr="0081572A">
        <w:rPr>
          <w:szCs w:val="24"/>
          <w:lang w:val="en-US"/>
        </w:rPr>
        <w:t>tidak dalam keadaan rugi yaitu tidak dalam kondisi yang mencerminkan kecenderungan meningkatnya kerugian yang dialami perusahaan baik pada tahun berjalan maupun kumulatif tahun-tahun sebelumnya yang disebabkan oleh permasalahan struktural atau kegiatan usaha utama perusahaan; dan</w:t>
      </w:r>
    </w:p>
    <w:p w14:paraId="23AD2C42" w14:textId="702AFEB9" w:rsidR="00DF3E42" w:rsidRPr="0081572A" w:rsidRDefault="000A6A3A" w:rsidP="006D03B8">
      <w:pPr>
        <w:pStyle w:val="ListParagraph"/>
        <w:numPr>
          <w:ilvl w:val="2"/>
          <w:numId w:val="37"/>
        </w:numPr>
        <w:spacing w:after="0" w:line="360" w:lineRule="auto"/>
        <w:ind w:left="1701" w:hanging="567"/>
        <w:jc w:val="both"/>
        <w:rPr>
          <w:szCs w:val="24"/>
          <w:lang w:val="en-US"/>
        </w:rPr>
      </w:pPr>
      <w:r w:rsidRPr="0081572A">
        <w:rPr>
          <w:szCs w:val="24"/>
          <w:lang w:val="en-US"/>
        </w:rPr>
        <w:t>memiliki rasio permodalan, likuiditas, dan rentabilitas yang sehat mengacu pada standar penilaian yang berlaku bagi masing-masing lembaga jasa keuangan.</w:t>
      </w:r>
    </w:p>
    <w:p w14:paraId="741D50AF" w14:textId="77777777" w:rsidR="00DF3E42" w:rsidRPr="00463F22" w:rsidRDefault="00DF3E42" w:rsidP="007A323B">
      <w:pPr>
        <w:spacing w:before="60" w:after="60" w:line="360" w:lineRule="auto"/>
        <w:jc w:val="center"/>
        <w:rPr>
          <w:b/>
          <w:bCs/>
          <w:color w:val="000000"/>
          <w:szCs w:val="24"/>
        </w:rPr>
      </w:pPr>
    </w:p>
    <w:p w14:paraId="086263A7" w14:textId="4195C5F9" w:rsidR="00DF3E42" w:rsidRDefault="00DF3E42" w:rsidP="000C4D84">
      <w:pPr>
        <w:pStyle w:val="ListParagraph"/>
        <w:numPr>
          <w:ilvl w:val="0"/>
          <w:numId w:val="210"/>
        </w:numPr>
        <w:spacing w:before="60" w:after="60" w:line="360" w:lineRule="auto"/>
        <w:ind w:left="567" w:hanging="567"/>
        <w:jc w:val="both"/>
        <w:rPr>
          <w:b/>
          <w:bCs/>
          <w:color w:val="FF0000"/>
          <w:szCs w:val="24"/>
        </w:rPr>
      </w:pPr>
      <w:r w:rsidRPr="00DF3E42">
        <w:rPr>
          <w:b/>
          <w:bCs/>
          <w:color w:val="000000"/>
          <w:szCs w:val="24"/>
        </w:rPr>
        <w:t>DAFTAR PERIKSA</w:t>
      </w:r>
      <w:r w:rsidRPr="00463F22">
        <w:rPr>
          <w:b/>
          <w:bCs/>
          <w:color w:val="000000"/>
          <w:szCs w:val="24"/>
        </w:rPr>
        <w:t xml:space="preserve"> DOKUMEN DALAM RANGKA PENGAJUAN PERSETUJUAN PERMOHONAN IZIN USAHA</w:t>
      </w:r>
      <w:r w:rsidRPr="0081572A">
        <w:rPr>
          <w:b/>
          <w:bCs/>
          <w:szCs w:val="24"/>
        </w:rPr>
        <w:t xml:space="preserve"> BPRS</w:t>
      </w:r>
    </w:p>
    <w:tbl>
      <w:tblPr>
        <w:tblStyle w:val="TableGrid"/>
        <w:tblW w:w="4701" w:type="pct"/>
        <w:tblInd w:w="562" w:type="dxa"/>
        <w:tblLook w:val="04A0" w:firstRow="1" w:lastRow="0" w:firstColumn="1" w:lastColumn="0" w:noHBand="0" w:noVBand="1"/>
      </w:tblPr>
      <w:tblGrid>
        <w:gridCol w:w="709"/>
        <w:gridCol w:w="4512"/>
        <w:gridCol w:w="747"/>
        <w:gridCol w:w="874"/>
        <w:gridCol w:w="2005"/>
      </w:tblGrid>
      <w:tr w:rsidR="00463F22" w:rsidRPr="00463F22" w14:paraId="3FA14D00" w14:textId="77777777" w:rsidTr="006D03B8">
        <w:tc>
          <w:tcPr>
            <w:tcW w:w="401" w:type="pct"/>
            <w:vMerge w:val="restart"/>
            <w:shd w:val="clear" w:color="auto" w:fill="C00000"/>
            <w:vAlign w:val="center"/>
          </w:tcPr>
          <w:p w14:paraId="0EB717B8"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No.</w:t>
            </w:r>
          </w:p>
        </w:tc>
        <w:tc>
          <w:tcPr>
            <w:tcW w:w="2550" w:type="pct"/>
            <w:vMerge w:val="restart"/>
            <w:shd w:val="clear" w:color="auto" w:fill="C00000"/>
            <w:vAlign w:val="center"/>
          </w:tcPr>
          <w:p w14:paraId="2115B2A1"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Uraian</w:t>
            </w:r>
          </w:p>
        </w:tc>
        <w:tc>
          <w:tcPr>
            <w:tcW w:w="2049" w:type="pct"/>
            <w:gridSpan w:val="3"/>
            <w:shd w:val="clear" w:color="auto" w:fill="C00000"/>
            <w:vAlign w:val="center"/>
          </w:tcPr>
          <w:p w14:paraId="58729A96"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Kelengkapan</w:t>
            </w:r>
          </w:p>
        </w:tc>
      </w:tr>
      <w:tr w:rsidR="00463F22" w:rsidRPr="00463F22" w14:paraId="7C17C44A" w14:textId="77777777" w:rsidTr="002D111B">
        <w:tc>
          <w:tcPr>
            <w:tcW w:w="401" w:type="pct"/>
            <w:vMerge/>
            <w:shd w:val="clear" w:color="auto" w:fill="C00000"/>
            <w:vAlign w:val="center"/>
          </w:tcPr>
          <w:p w14:paraId="2A13D10B" w14:textId="77777777" w:rsidR="007A323B" w:rsidRPr="00463F22" w:rsidRDefault="007A323B" w:rsidP="007A323B">
            <w:pPr>
              <w:spacing w:before="60" w:after="60" w:line="360" w:lineRule="auto"/>
              <w:jc w:val="center"/>
              <w:rPr>
                <w:color w:val="FFFFFF" w:themeColor="background1"/>
                <w:szCs w:val="24"/>
              </w:rPr>
            </w:pPr>
          </w:p>
        </w:tc>
        <w:tc>
          <w:tcPr>
            <w:tcW w:w="2550" w:type="pct"/>
            <w:vMerge/>
            <w:shd w:val="clear" w:color="auto" w:fill="C00000"/>
            <w:vAlign w:val="center"/>
          </w:tcPr>
          <w:p w14:paraId="554756E1" w14:textId="77777777" w:rsidR="007A323B" w:rsidRPr="00463F22" w:rsidRDefault="007A323B" w:rsidP="007A323B">
            <w:pPr>
              <w:spacing w:before="60" w:after="60" w:line="360" w:lineRule="auto"/>
              <w:jc w:val="center"/>
              <w:rPr>
                <w:color w:val="FFFFFF" w:themeColor="background1"/>
                <w:szCs w:val="24"/>
              </w:rPr>
            </w:pPr>
          </w:p>
        </w:tc>
        <w:tc>
          <w:tcPr>
            <w:tcW w:w="422" w:type="pct"/>
            <w:shd w:val="clear" w:color="auto" w:fill="C00000"/>
            <w:vAlign w:val="center"/>
          </w:tcPr>
          <w:p w14:paraId="2CDCE54F"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Ya</w:t>
            </w:r>
          </w:p>
        </w:tc>
        <w:tc>
          <w:tcPr>
            <w:tcW w:w="494" w:type="pct"/>
            <w:shd w:val="clear" w:color="auto" w:fill="C00000"/>
            <w:vAlign w:val="center"/>
          </w:tcPr>
          <w:p w14:paraId="3155CCEF"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Tidak</w:t>
            </w:r>
          </w:p>
        </w:tc>
        <w:tc>
          <w:tcPr>
            <w:tcW w:w="1133" w:type="pct"/>
            <w:shd w:val="clear" w:color="auto" w:fill="C00000"/>
            <w:vAlign w:val="center"/>
          </w:tcPr>
          <w:p w14:paraId="43A3C05F"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Keterangan</w:t>
            </w:r>
          </w:p>
        </w:tc>
      </w:tr>
      <w:tr w:rsidR="00463F22" w:rsidRPr="00463F22" w14:paraId="652A092D" w14:textId="77777777" w:rsidTr="002D111B">
        <w:tc>
          <w:tcPr>
            <w:tcW w:w="401" w:type="pct"/>
          </w:tcPr>
          <w:p w14:paraId="36D24B89" w14:textId="77777777" w:rsidR="007A323B" w:rsidRPr="00463F22" w:rsidRDefault="007A323B" w:rsidP="005A3056">
            <w:pPr>
              <w:pStyle w:val="ListParagraph"/>
              <w:numPr>
                <w:ilvl w:val="0"/>
                <w:numId w:val="31"/>
              </w:numPr>
              <w:spacing w:before="60" w:after="60" w:line="360" w:lineRule="auto"/>
              <w:contextualSpacing w:val="0"/>
              <w:jc w:val="center"/>
              <w:rPr>
                <w:color w:val="000000"/>
                <w:szCs w:val="24"/>
              </w:rPr>
            </w:pPr>
          </w:p>
        </w:tc>
        <w:tc>
          <w:tcPr>
            <w:tcW w:w="2550" w:type="pct"/>
          </w:tcPr>
          <w:p w14:paraId="3CA89BF7" w14:textId="75B1FC19" w:rsidR="007A323B" w:rsidRPr="00463F22" w:rsidRDefault="007A323B" w:rsidP="006D03B8">
            <w:pPr>
              <w:spacing w:line="360" w:lineRule="auto"/>
              <w:jc w:val="both"/>
              <w:rPr>
                <w:color w:val="000000"/>
                <w:szCs w:val="24"/>
              </w:rPr>
            </w:pPr>
            <w:r w:rsidRPr="00463F22">
              <w:rPr>
                <w:color w:val="000000"/>
                <w:szCs w:val="24"/>
              </w:rPr>
              <w:t xml:space="preserve">Salinan </w:t>
            </w:r>
            <w:r w:rsidR="00BF377D" w:rsidRPr="00463F22">
              <w:rPr>
                <w:color w:val="000000"/>
                <w:szCs w:val="24"/>
              </w:rPr>
              <w:t>a</w:t>
            </w:r>
            <w:r w:rsidRPr="00463F22">
              <w:rPr>
                <w:color w:val="000000"/>
                <w:szCs w:val="24"/>
              </w:rPr>
              <w:t xml:space="preserve">kta pendirian badan hukum, yang memuat anggaran dasar badan hukum </w:t>
            </w:r>
            <w:r w:rsidR="00BF377D" w:rsidRPr="00463F22">
              <w:rPr>
                <w:color w:val="000000"/>
              </w:rPr>
              <w:t>dan pengesahan dari</w:t>
            </w:r>
            <w:r w:rsidR="00BF377D" w:rsidRPr="00463F22">
              <w:rPr>
                <w:color w:val="000000"/>
                <w:lang w:val="en-ID"/>
              </w:rPr>
              <w:t xml:space="preserve"> instansi yang berwenang</w:t>
            </w:r>
            <w:r w:rsidRPr="00463F22">
              <w:rPr>
                <w:color w:val="000000"/>
                <w:szCs w:val="24"/>
              </w:rPr>
              <w:t>;</w:t>
            </w:r>
          </w:p>
        </w:tc>
        <w:tc>
          <w:tcPr>
            <w:tcW w:w="422" w:type="pct"/>
          </w:tcPr>
          <w:p w14:paraId="2B741A5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20242E2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270AD214" w14:textId="77777777" w:rsidR="007A323B" w:rsidRPr="00463F22" w:rsidRDefault="007A323B" w:rsidP="007A323B">
            <w:pPr>
              <w:spacing w:before="60" w:after="60" w:line="360" w:lineRule="auto"/>
              <w:rPr>
                <w:color w:val="000000"/>
                <w:szCs w:val="24"/>
              </w:rPr>
            </w:pPr>
          </w:p>
        </w:tc>
      </w:tr>
      <w:tr w:rsidR="00463F22" w:rsidRPr="00463F22" w14:paraId="0CCEEDE8" w14:textId="77777777" w:rsidTr="006D03B8">
        <w:tc>
          <w:tcPr>
            <w:tcW w:w="5000" w:type="pct"/>
            <w:gridSpan w:val="5"/>
            <w:shd w:val="clear" w:color="auto" w:fill="C00000"/>
          </w:tcPr>
          <w:p w14:paraId="18AF013B" w14:textId="77777777" w:rsidR="007A323B" w:rsidRPr="00463F22" w:rsidRDefault="007A323B" w:rsidP="006D03B8">
            <w:pPr>
              <w:spacing w:line="360" w:lineRule="auto"/>
              <w:rPr>
                <w:color w:val="000000"/>
                <w:szCs w:val="24"/>
              </w:rPr>
            </w:pPr>
            <w:r w:rsidRPr="00463F22">
              <w:rPr>
                <w:color w:val="FFFFFF" w:themeColor="background1"/>
                <w:szCs w:val="24"/>
              </w:rPr>
              <w:t>Data Kepemilikan</w:t>
            </w:r>
          </w:p>
        </w:tc>
      </w:tr>
      <w:tr w:rsidR="00463F22" w:rsidRPr="00463F22" w14:paraId="2A4A5A8F" w14:textId="77777777" w:rsidTr="002D111B">
        <w:tc>
          <w:tcPr>
            <w:tcW w:w="401" w:type="pct"/>
          </w:tcPr>
          <w:p w14:paraId="79899CF8" w14:textId="77777777" w:rsidR="007A323B" w:rsidRPr="00463F22" w:rsidRDefault="007A323B"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tcPr>
          <w:p w14:paraId="2F57BF12" w14:textId="0A58903F" w:rsidR="007A323B" w:rsidRPr="00463F22" w:rsidRDefault="007A323B" w:rsidP="006D03B8">
            <w:pPr>
              <w:spacing w:line="360" w:lineRule="auto"/>
              <w:jc w:val="both"/>
              <w:rPr>
                <w:color w:val="000000"/>
                <w:szCs w:val="24"/>
              </w:rPr>
            </w:pPr>
            <w:r w:rsidRPr="00463F22">
              <w:rPr>
                <w:color w:val="000000"/>
                <w:szCs w:val="24"/>
              </w:rPr>
              <w:t>Data kepemilikan berupa daftar calon pemegang saham berikut rincian besarnya masing-masing kepemilikan saham</w:t>
            </w:r>
            <w:r w:rsidR="002D4E7F">
              <w:rPr>
                <w:color w:val="000000"/>
                <w:szCs w:val="24"/>
                <w:lang w:val="en-US"/>
              </w:rPr>
              <w:t xml:space="preserve">, </w:t>
            </w:r>
            <w:r w:rsidRPr="00463F22">
              <w:rPr>
                <w:color w:val="000000"/>
                <w:szCs w:val="24"/>
              </w:rPr>
              <w:t xml:space="preserve">dalam hal terjadi perubahan, </w:t>
            </w:r>
            <w:r w:rsidR="00DE070E" w:rsidRPr="00463F22">
              <w:rPr>
                <w:color w:val="000000"/>
                <w:szCs w:val="24"/>
                <w:lang w:val="en-US"/>
              </w:rPr>
              <w:t xml:space="preserve">dilampiri dengan </w:t>
            </w:r>
            <w:r w:rsidRPr="00463F22">
              <w:rPr>
                <w:color w:val="000000"/>
                <w:szCs w:val="24"/>
              </w:rPr>
              <w:t>dokumen sebagai berikut:</w:t>
            </w:r>
          </w:p>
        </w:tc>
        <w:tc>
          <w:tcPr>
            <w:tcW w:w="422" w:type="pct"/>
          </w:tcPr>
          <w:p w14:paraId="5449DB7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3074905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2D1161F" w14:textId="77777777" w:rsidR="007A323B" w:rsidRPr="00463F22" w:rsidRDefault="007A323B" w:rsidP="007A323B">
            <w:pPr>
              <w:spacing w:before="60" w:after="60" w:line="360" w:lineRule="auto"/>
              <w:rPr>
                <w:color w:val="000000"/>
                <w:szCs w:val="24"/>
              </w:rPr>
            </w:pPr>
          </w:p>
        </w:tc>
      </w:tr>
      <w:tr w:rsidR="00463F22" w:rsidRPr="00463F22" w14:paraId="3FD9E822" w14:textId="77777777" w:rsidTr="002D111B">
        <w:tc>
          <w:tcPr>
            <w:tcW w:w="401" w:type="pct"/>
          </w:tcPr>
          <w:p w14:paraId="0180FBBE" w14:textId="77777777" w:rsidR="007A323B" w:rsidRPr="00463F22" w:rsidRDefault="007A323B" w:rsidP="007A323B">
            <w:pPr>
              <w:pStyle w:val="ListParagraph"/>
              <w:spacing w:before="60" w:after="60" w:line="360" w:lineRule="auto"/>
              <w:ind w:left="306"/>
              <w:contextualSpacing w:val="0"/>
              <w:rPr>
                <w:color w:val="000000"/>
                <w:szCs w:val="24"/>
              </w:rPr>
            </w:pPr>
          </w:p>
        </w:tc>
        <w:tc>
          <w:tcPr>
            <w:tcW w:w="2550" w:type="pct"/>
          </w:tcPr>
          <w:p w14:paraId="4C465FB2" w14:textId="267E75EC" w:rsidR="007A323B" w:rsidRPr="00463F22" w:rsidRDefault="007A323B" w:rsidP="006D03B8">
            <w:pPr>
              <w:pStyle w:val="ListParagraph"/>
              <w:numPr>
                <w:ilvl w:val="0"/>
                <w:numId w:val="32"/>
              </w:numPr>
              <w:spacing w:line="360" w:lineRule="auto"/>
              <w:ind w:left="556" w:hanging="556"/>
              <w:contextualSpacing w:val="0"/>
              <w:jc w:val="both"/>
              <w:rPr>
                <w:color w:val="000000"/>
                <w:szCs w:val="24"/>
              </w:rPr>
            </w:pPr>
            <w:r w:rsidRPr="00463F22">
              <w:rPr>
                <w:color w:val="000000"/>
                <w:szCs w:val="24"/>
              </w:rPr>
              <w:t>dalam hal calon PSP</w:t>
            </w:r>
            <w:r w:rsidRPr="003A083E">
              <w:rPr>
                <w:color w:val="000000"/>
                <w:szCs w:val="24"/>
              </w:rPr>
              <w:t xml:space="preserve">, baik </w:t>
            </w:r>
            <w:r w:rsidR="00F26A04" w:rsidRPr="003A083E">
              <w:rPr>
                <w:color w:val="000000"/>
                <w:szCs w:val="24"/>
                <w:lang w:val="en-US"/>
              </w:rPr>
              <w:t>orang perseorangan</w:t>
            </w:r>
            <w:r w:rsidR="00F26A04" w:rsidRPr="003A083E">
              <w:rPr>
                <w:color w:val="000000"/>
                <w:szCs w:val="24"/>
              </w:rPr>
              <w:t xml:space="preserve"> </w:t>
            </w:r>
            <w:r w:rsidRPr="003A083E">
              <w:rPr>
                <w:color w:val="000000"/>
                <w:szCs w:val="24"/>
              </w:rPr>
              <w:t>maupun badan hukum, mengacu pada lampiran sebagaimana diatur dalam</w:t>
            </w:r>
            <w:r w:rsidRPr="00463F22">
              <w:rPr>
                <w:color w:val="000000"/>
                <w:szCs w:val="24"/>
              </w:rPr>
              <w:t xml:space="preserve"> </w:t>
            </w:r>
            <w:r w:rsidR="00DE070E" w:rsidRPr="00463F22">
              <w:rPr>
                <w:color w:val="000000"/>
                <w:szCs w:val="24"/>
              </w:rPr>
              <w:t xml:space="preserve">Surat Edaran Otoritas Jasa Keuangan </w:t>
            </w:r>
            <w:r w:rsidR="00DE070E" w:rsidRPr="00463F22">
              <w:rPr>
                <w:color w:val="000000"/>
                <w:szCs w:val="24"/>
                <w:lang w:val="en-US"/>
              </w:rPr>
              <w:t xml:space="preserve">mengenai </w:t>
            </w:r>
            <w:r w:rsidR="00DE070E" w:rsidRPr="00463F22">
              <w:rPr>
                <w:color w:val="000000"/>
                <w:szCs w:val="24"/>
              </w:rPr>
              <w:t xml:space="preserve">penilaian kemampuan dan kepatutan </w:t>
            </w:r>
            <w:r w:rsidRPr="00463F22">
              <w:rPr>
                <w:color w:val="000000"/>
                <w:szCs w:val="24"/>
              </w:rPr>
              <w:t xml:space="preserve">bagi </w:t>
            </w:r>
            <w:r w:rsidR="00DE070E" w:rsidRPr="00463F22">
              <w:rPr>
                <w:color w:val="000000"/>
                <w:szCs w:val="24"/>
              </w:rPr>
              <w:t>calon pemegang saham pengendali, calon anggota direksi, dan calon anggota dewan komisaris ban</w:t>
            </w:r>
            <w:r w:rsidRPr="00463F22">
              <w:rPr>
                <w:color w:val="000000"/>
                <w:szCs w:val="24"/>
              </w:rPr>
              <w:t>k</w:t>
            </w:r>
            <w:r w:rsidR="00DE070E" w:rsidRPr="00463F22">
              <w:rPr>
                <w:color w:val="000000"/>
                <w:szCs w:val="24"/>
                <w:lang w:val="en-US"/>
              </w:rPr>
              <w:t>;</w:t>
            </w:r>
          </w:p>
        </w:tc>
        <w:tc>
          <w:tcPr>
            <w:tcW w:w="422" w:type="pct"/>
          </w:tcPr>
          <w:p w14:paraId="42D207E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0E8719B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6FF25CAA" w14:textId="77777777" w:rsidR="007A323B" w:rsidRPr="00463F22" w:rsidRDefault="007A323B" w:rsidP="007A323B">
            <w:pPr>
              <w:spacing w:before="60" w:after="60" w:line="360" w:lineRule="auto"/>
              <w:rPr>
                <w:color w:val="000000"/>
                <w:szCs w:val="24"/>
              </w:rPr>
            </w:pPr>
          </w:p>
        </w:tc>
      </w:tr>
      <w:tr w:rsidR="00463F22" w:rsidRPr="00463F22" w14:paraId="651A21D2" w14:textId="77777777" w:rsidTr="002D111B">
        <w:tc>
          <w:tcPr>
            <w:tcW w:w="401" w:type="pct"/>
          </w:tcPr>
          <w:p w14:paraId="25AB3C4A" w14:textId="77777777" w:rsidR="007A323B" w:rsidRPr="00463F22" w:rsidRDefault="007A323B" w:rsidP="007A323B">
            <w:pPr>
              <w:spacing w:before="60" w:after="60" w:line="360" w:lineRule="auto"/>
              <w:jc w:val="center"/>
              <w:rPr>
                <w:color w:val="000000"/>
                <w:szCs w:val="24"/>
              </w:rPr>
            </w:pPr>
          </w:p>
        </w:tc>
        <w:tc>
          <w:tcPr>
            <w:tcW w:w="2550" w:type="pct"/>
          </w:tcPr>
          <w:p w14:paraId="3534B7DA" w14:textId="3F8C3D09" w:rsidR="007A323B" w:rsidRPr="00463F22" w:rsidRDefault="007A323B" w:rsidP="006D03B8">
            <w:pPr>
              <w:pStyle w:val="ListParagraph"/>
              <w:numPr>
                <w:ilvl w:val="0"/>
                <w:numId w:val="32"/>
              </w:numPr>
              <w:spacing w:line="360" w:lineRule="auto"/>
              <w:ind w:left="556" w:hanging="556"/>
              <w:contextualSpacing w:val="0"/>
              <w:jc w:val="both"/>
              <w:rPr>
                <w:color w:val="000000"/>
                <w:szCs w:val="24"/>
              </w:rPr>
            </w:pPr>
            <w:r w:rsidRPr="00463F22">
              <w:rPr>
                <w:color w:val="000000"/>
                <w:szCs w:val="24"/>
              </w:rPr>
              <w:t xml:space="preserve">dalam hal calon pemegang saham </w:t>
            </w:r>
            <w:r w:rsidR="00DE070E" w:rsidRPr="00463F22">
              <w:rPr>
                <w:color w:val="000000"/>
                <w:szCs w:val="24"/>
                <w:lang w:val="en-US"/>
              </w:rPr>
              <w:t xml:space="preserve">non-PSP </w:t>
            </w:r>
            <w:r w:rsidRPr="00463F22">
              <w:rPr>
                <w:color w:val="000000"/>
                <w:szCs w:val="24"/>
              </w:rPr>
              <w:t xml:space="preserve">adalah </w:t>
            </w:r>
            <w:r w:rsidR="00F26A04" w:rsidRPr="00B21A60">
              <w:rPr>
                <w:color w:val="000000" w:themeColor="text1"/>
                <w:szCs w:val="24"/>
                <w:lang w:val="en-US"/>
              </w:rPr>
              <w:t>orang perseorangan</w:t>
            </w:r>
            <w:r w:rsidRPr="00B21A60">
              <w:rPr>
                <w:color w:val="000000" w:themeColor="text1"/>
                <w:szCs w:val="24"/>
              </w:rPr>
              <w:t>:</w:t>
            </w:r>
          </w:p>
        </w:tc>
        <w:tc>
          <w:tcPr>
            <w:tcW w:w="422" w:type="pct"/>
            <w:vAlign w:val="center"/>
          </w:tcPr>
          <w:p w14:paraId="427DFF49" w14:textId="77777777" w:rsidR="007A323B" w:rsidRPr="00463F22" w:rsidRDefault="007A323B" w:rsidP="007A323B">
            <w:pPr>
              <w:spacing w:before="60" w:after="60" w:line="360" w:lineRule="auto"/>
              <w:jc w:val="center"/>
              <w:rPr>
                <w:color w:val="000000"/>
                <w:szCs w:val="24"/>
              </w:rPr>
            </w:pPr>
          </w:p>
        </w:tc>
        <w:tc>
          <w:tcPr>
            <w:tcW w:w="494" w:type="pct"/>
          </w:tcPr>
          <w:p w14:paraId="76B76C3B" w14:textId="77777777" w:rsidR="007A323B" w:rsidRPr="00463F22" w:rsidRDefault="007A323B" w:rsidP="007A323B">
            <w:pPr>
              <w:spacing w:before="60" w:after="60" w:line="360" w:lineRule="auto"/>
              <w:jc w:val="center"/>
              <w:rPr>
                <w:color w:val="000000"/>
                <w:szCs w:val="24"/>
              </w:rPr>
            </w:pPr>
          </w:p>
        </w:tc>
        <w:tc>
          <w:tcPr>
            <w:tcW w:w="1133" w:type="pct"/>
          </w:tcPr>
          <w:p w14:paraId="75C01608" w14:textId="77777777" w:rsidR="007A323B" w:rsidRPr="00463F22" w:rsidRDefault="007A323B" w:rsidP="007A323B">
            <w:pPr>
              <w:spacing w:before="60" w:after="60" w:line="360" w:lineRule="auto"/>
              <w:rPr>
                <w:color w:val="000000"/>
                <w:szCs w:val="24"/>
              </w:rPr>
            </w:pPr>
          </w:p>
        </w:tc>
      </w:tr>
      <w:tr w:rsidR="00463F22" w:rsidRPr="00463F22" w14:paraId="5AB1B760" w14:textId="77777777" w:rsidTr="002D111B">
        <w:tc>
          <w:tcPr>
            <w:tcW w:w="401" w:type="pct"/>
          </w:tcPr>
          <w:p w14:paraId="36906B4D" w14:textId="77777777" w:rsidR="007A323B" w:rsidRPr="00463F22" w:rsidRDefault="007A323B" w:rsidP="007A323B">
            <w:pPr>
              <w:spacing w:before="60" w:after="60" w:line="360" w:lineRule="auto"/>
              <w:jc w:val="center"/>
              <w:rPr>
                <w:color w:val="000000"/>
                <w:szCs w:val="24"/>
              </w:rPr>
            </w:pPr>
          </w:p>
        </w:tc>
        <w:tc>
          <w:tcPr>
            <w:tcW w:w="2550" w:type="pct"/>
          </w:tcPr>
          <w:p w14:paraId="5D714608" w14:textId="020E4A48" w:rsidR="007A323B" w:rsidRPr="00463F22" w:rsidRDefault="007A323B" w:rsidP="006D03B8">
            <w:pPr>
              <w:pStyle w:val="ListParagraph"/>
              <w:numPr>
                <w:ilvl w:val="0"/>
                <w:numId w:val="33"/>
              </w:numPr>
              <w:spacing w:line="360" w:lineRule="auto"/>
              <w:ind w:left="1123" w:hanging="567"/>
              <w:contextualSpacing w:val="0"/>
              <w:jc w:val="both"/>
              <w:rPr>
                <w:color w:val="000000"/>
                <w:szCs w:val="24"/>
              </w:rPr>
            </w:pPr>
            <w:r w:rsidRPr="00463F22">
              <w:rPr>
                <w:color w:val="000000"/>
                <w:szCs w:val="24"/>
              </w:rPr>
              <w:t xml:space="preserve">dokumen yang menyatakan identitas masing-masing calon pemegang saham </w:t>
            </w:r>
            <w:r w:rsidR="00DE070E" w:rsidRPr="00463F22">
              <w:rPr>
                <w:color w:val="000000"/>
                <w:szCs w:val="24"/>
                <w:lang w:val="en-US"/>
              </w:rPr>
              <w:t xml:space="preserve">non-PSP </w:t>
            </w:r>
            <w:r w:rsidRPr="00463F22">
              <w:rPr>
                <w:color w:val="000000"/>
                <w:szCs w:val="24"/>
              </w:rPr>
              <w:t>berupa:</w:t>
            </w:r>
          </w:p>
        </w:tc>
        <w:tc>
          <w:tcPr>
            <w:tcW w:w="422" w:type="pct"/>
          </w:tcPr>
          <w:p w14:paraId="5D9891A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1195B7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4D78263" w14:textId="77777777" w:rsidR="007A323B" w:rsidRPr="00463F22" w:rsidRDefault="007A323B" w:rsidP="007A323B">
            <w:pPr>
              <w:spacing w:before="60" w:after="60" w:line="360" w:lineRule="auto"/>
              <w:rPr>
                <w:color w:val="000000"/>
                <w:szCs w:val="24"/>
              </w:rPr>
            </w:pPr>
          </w:p>
        </w:tc>
      </w:tr>
      <w:tr w:rsidR="00463F22" w:rsidRPr="00463F22" w14:paraId="11E97F4F" w14:textId="77777777" w:rsidTr="002D111B">
        <w:tc>
          <w:tcPr>
            <w:tcW w:w="401" w:type="pct"/>
          </w:tcPr>
          <w:p w14:paraId="6ED4CC8B" w14:textId="77777777" w:rsidR="007A323B" w:rsidRPr="00463F22" w:rsidRDefault="007A323B" w:rsidP="007A323B">
            <w:pPr>
              <w:spacing w:before="60" w:after="60" w:line="360" w:lineRule="auto"/>
              <w:jc w:val="center"/>
              <w:rPr>
                <w:color w:val="000000"/>
                <w:szCs w:val="24"/>
              </w:rPr>
            </w:pPr>
          </w:p>
        </w:tc>
        <w:tc>
          <w:tcPr>
            <w:tcW w:w="2550" w:type="pct"/>
          </w:tcPr>
          <w:p w14:paraId="74B7D532" w14:textId="5526EA7A" w:rsidR="007A323B" w:rsidRPr="00463F22" w:rsidRDefault="007A323B" w:rsidP="006D03B8">
            <w:pPr>
              <w:pStyle w:val="ListParagraph"/>
              <w:numPr>
                <w:ilvl w:val="0"/>
                <w:numId w:val="34"/>
              </w:numPr>
              <w:spacing w:line="360" w:lineRule="auto"/>
              <w:ind w:left="1690" w:hanging="567"/>
              <w:contextualSpacing w:val="0"/>
              <w:jc w:val="both"/>
              <w:rPr>
                <w:color w:val="000000"/>
                <w:szCs w:val="24"/>
              </w:rPr>
            </w:pPr>
            <w:r w:rsidRPr="00463F22">
              <w:rPr>
                <w:color w:val="000000"/>
                <w:szCs w:val="24"/>
              </w:rPr>
              <w:t xml:space="preserve">fotokopi tanda pengenal, berupa Kartu Tanda Penduduk </w:t>
            </w:r>
            <w:r w:rsidR="00DE070E" w:rsidRPr="00463F22">
              <w:rPr>
                <w:color w:val="000000"/>
                <w:szCs w:val="24"/>
                <w:lang w:val="en-US"/>
              </w:rPr>
              <w:t>yang masih berlaku</w:t>
            </w:r>
            <w:r w:rsidRPr="00463F22">
              <w:rPr>
                <w:color w:val="000000"/>
                <w:szCs w:val="24"/>
              </w:rPr>
              <w:t>;</w:t>
            </w:r>
          </w:p>
        </w:tc>
        <w:tc>
          <w:tcPr>
            <w:tcW w:w="422" w:type="pct"/>
          </w:tcPr>
          <w:p w14:paraId="4B7AE42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48FE29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EF5AC8D" w14:textId="77777777" w:rsidR="007A323B" w:rsidRPr="00463F22" w:rsidRDefault="007A323B" w:rsidP="007A323B">
            <w:pPr>
              <w:spacing w:before="60" w:after="60" w:line="360" w:lineRule="auto"/>
              <w:rPr>
                <w:color w:val="000000"/>
                <w:szCs w:val="24"/>
              </w:rPr>
            </w:pPr>
          </w:p>
        </w:tc>
      </w:tr>
      <w:tr w:rsidR="00463F22" w:rsidRPr="00463F22" w14:paraId="1A9739CD" w14:textId="77777777" w:rsidTr="002D111B">
        <w:tc>
          <w:tcPr>
            <w:tcW w:w="401" w:type="pct"/>
          </w:tcPr>
          <w:p w14:paraId="45C5A442" w14:textId="77777777" w:rsidR="007A323B" w:rsidRPr="00463F22" w:rsidRDefault="007A323B" w:rsidP="007A323B">
            <w:pPr>
              <w:spacing w:before="60" w:after="60" w:line="360" w:lineRule="auto"/>
              <w:jc w:val="center"/>
              <w:rPr>
                <w:color w:val="000000"/>
                <w:szCs w:val="24"/>
              </w:rPr>
            </w:pPr>
          </w:p>
        </w:tc>
        <w:tc>
          <w:tcPr>
            <w:tcW w:w="2550" w:type="pct"/>
          </w:tcPr>
          <w:p w14:paraId="4A3B5869" w14:textId="77777777" w:rsidR="007A323B" w:rsidRPr="00463F22" w:rsidRDefault="007A323B" w:rsidP="006D03B8">
            <w:pPr>
              <w:pStyle w:val="ListParagraph"/>
              <w:numPr>
                <w:ilvl w:val="0"/>
                <w:numId w:val="34"/>
              </w:numPr>
              <w:spacing w:line="360" w:lineRule="auto"/>
              <w:ind w:left="1690" w:hanging="567"/>
              <w:contextualSpacing w:val="0"/>
              <w:jc w:val="both"/>
              <w:rPr>
                <w:color w:val="000000"/>
                <w:szCs w:val="24"/>
              </w:rPr>
            </w:pPr>
            <w:r w:rsidRPr="00463F22">
              <w:rPr>
                <w:color w:val="000000"/>
                <w:szCs w:val="24"/>
              </w:rPr>
              <w:t>daftar riwayat hidup;</w:t>
            </w:r>
          </w:p>
        </w:tc>
        <w:tc>
          <w:tcPr>
            <w:tcW w:w="422" w:type="pct"/>
          </w:tcPr>
          <w:p w14:paraId="61BB853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71F27D5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7EBFAE86" w14:textId="77777777" w:rsidR="007A323B" w:rsidRPr="00463F22" w:rsidRDefault="007A323B" w:rsidP="007A323B">
            <w:pPr>
              <w:spacing w:before="60" w:after="60" w:line="360" w:lineRule="auto"/>
              <w:rPr>
                <w:color w:val="000000"/>
                <w:szCs w:val="24"/>
              </w:rPr>
            </w:pPr>
          </w:p>
        </w:tc>
      </w:tr>
      <w:tr w:rsidR="00463F22" w:rsidRPr="00463F22" w14:paraId="490C81E6" w14:textId="77777777" w:rsidTr="002D111B">
        <w:tc>
          <w:tcPr>
            <w:tcW w:w="401" w:type="pct"/>
          </w:tcPr>
          <w:p w14:paraId="36912F56" w14:textId="77777777" w:rsidR="007A323B" w:rsidRPr="00463F22" w:rsidRDefault="007A323B" w:rsidP="007A323B">
            <w:pPr>
              <w:spacing w:before="60" w:after="60" w:line="360" w:lineRule="auto"/>
              <w:jc w:val="center"/>
              <w:rPr>
                <w:color w:val="000000"/>
                <w:szCs w:val="24"/>
              </w:rPr>
            </w:pPr>
          </w:p>
        </w:tc>
        <w:tc>
          <w:tcPr>
            <w:tcW w:w="2550" w:type="pct"/>
          </w:tcPr>
          <w:p w14:paraId="7AD1C31E" w14:textId="77777777" w:rsidR="007A323B" w:rsidRPr="00463F22" w:rsidRDefault="007A323B" w:rsidP="006D03B8">
            <w:pPr>
              <w:pStyle w:val="ListParagraph"/>
              <w:numPr>
                <w:ilvl w:val="0"/>
                <w:numId w:val="34"/>
              </w:numPr>
              <w:spacing w:line="360" w:lineRule="auto"/>
              <w:ind w:left="1690" w:hanging="567"/>
              <w:contextualSpacing w:val="0"/>
              <w:jc w:val="both"/>
              <w:rPr>
                <w:color w:val="000000"/>
                <w:szCs w:val="24"/>
              </w:rPr>
            </w:pPr>
            <w:r w:rsidRPr="00463F22">
              <w:rPr>
                <w:color w:val="000000"/>
                <w:szCs w:val="24"/>
              </w:rPr>
              <w:t>pas foto berwarna terkini ukuran 4x6 cm; dan</w:t>
            </w:r>
          </w:p>
        </w:tc>
        <w:tc>
          <w:tcPr>
            <w:tcW w:w="422" w:type="pct"/>
          </w:tcPr>
          <w:p w14:paraId="5C373DA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E45DF5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699660CD" w14:textId="77777777" w:rsidR="007A323B" w:rsidRPr="00463F22" w:rsidRDefault="007A323B" w:rsidP="007A323B">
            <w:pPr>
              <w:spacing w:before="60" w:after="60" w:line="360" w:lineRule="auto"/>
              <w:rPr>
                <w:color w:val="000000"/>
                <w:szCs w:val="24"/>
              </w:rPr>
            </w:pPr>
          </w:p>
        </w:tc>
      </w:tr>
      <w:tr w:rsidR="00463F22" w:rsidRPr="00463F22" w14:paraId="12A3A264" w14:textId="77777777" w:rsidTr="002D111B">
        <w:tc>
          <w:tcPr>
            <w:tcW w:w="401" w:type="pct"/>
          </w:tcPr>
          <w:p w14:paraId="7FE01DD5" w14:textId="77777777" w:rsidR="007A323B" w:rsidRPr="00463F22" w:rsidRDefault="007A323B" w:rsidP="007A323B">
            <w:pPr>
              <w:spacing w:before="60" w:after="60" w:line="360" w:lineRule="auto"/>
              <w:jc w:val="center"/>
              <w:rPr>
                <w:color w:val="000000"/>
                <w:szCs w:val="24"/>
              </w:rPr>
            </w:pPr>
          </w:p>
        </w:tc>
        <w:tc>
          <w:tcPr>
            <w:tcW w:w="2550" w:type="pct"/>
          </w:tcPr>
          <w:p w14:paraId="53E566F2" w14:textId="6DF3B456" w:rsidR="007A323B" w:rsidRPr="00463F22" w:rsidRDefault="007A323B" w:rsidP="006D03B8">
            <w:pPr>
              <w:pStyle w:val="ListParagraph"/>
              <w:numPr>
                <w:ilvl w:val="0"/>
                <w:numId w:val="34"/>
              </w:numPr>
              <w:spacing w:line="360" w:lineRule="auto"/>
              <w:ind w:left="1690" w:hanging="567"/>
              <w:contextualSpacing w:val="0"/>
              <w:jc w:val="both"/>
              <w:rPr>
                <w:color w:val="000000"/>
                <w:szCs w:val="24"/>
              </w:rPr>
            </w:pPr>
            <w:r w:rsidRPr="00463F22">
              <w:rPr>
                <w:color w:val="000000"/>
                <w:szCs w:val="24"/>
              </w:rPr>
              <w:t>fotokopi Nomor Pokok Wajib Pajak.</w:t>
            </w:r>
          </w:p>
        </w:tc>
        <w:tc>
          <w:tcPr>
            <w:tcW w:w="422" w:type="pct"/>
          </w:tcPr>
          <w:p w14:paraId="22AB216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1A2DAEA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65914F7F" w14:textId="77777777" w:rsidR="007A323B" w:rsidRPr="00463F22" w:rsidRDefault="007A323B" w:rsidP="007A323B">
            <w:pPr>
              <w:spacing w:before="60" w:after="60" w:line="360" w:lineRule="auto"/>
              <w:rPr>
                <w:color w:val="000000"/>
                <w:szCs w:val="24"/>
              </w:rPr>
            </w:pPr>
          </w:p>
        </w:tc>
      </w:tr>
      <w:tr w:rsidR="00463F22" w:rsidRPr="00463F22" w14:paraId="143C104F" w14:textId="77777777" w:rsidTr="002D111B">
        <w:tc>
          <w:tcPr>
            <w:tcW w:w="401" w:type="pct"/>
          </w:tcPr>
          <w:p w14:paraId="2A999558" w14:textId="77777777" w:rsidR="007A323B" w:rsidRPr="00463F22" w:rsidRDefault="007A323B" w:rsidP="007A323B">
            <w:pPr>
              <w:spacing w:before="60" w:after="60" w:line="360" w:lineRule="auto"/>
              <w:jc w:val="center"/>
              <w:rPr>
                <w:color w:val="000000"/>
                <w:szCs w:val="24"/>
              </w:rPr>
            </w:pPr>
          </w:p>
        </w:tc>
        <w:tc>
          <w:tcPr>
            <w:tcW w:w="2550" w:type="pct"/>
          </w:tcPr>
          <w:p w14:paraId="61032197" w14:textId="4C8918E2" w:rsidR="007A323B" w:rsidRPr="00463F22" w:rsidRDefault="007A323B" w:rsidP="006D03B8">
            <w:pPr>
              <w:pStyle w:val="ListParagraph"/>
              <w:numPr>
                <w:ilvl w:val="0"/>
                <w:numId w:val="33"/>
              </w:numPr>
              <w:spacing w:line="360" w:lineRule="auto"/>
              <w:ind w:left="1123" w:hanging="567"/>
              <w:contextualSpacing w:val="0"/>
              <w:jc w:val="both"/>
              <w:rPr>
                <w:color w:val="000000"/>
                <w:szCs w:val="24"/>
              </w:rPr>
            </w:pPr>
            <w:r w:rsidRPr="00463F22">
              <w:rPr>
                <w:color w:val="000000"/>
                <w:szCs w:val="24"/>
              </w:rPr>
              <w:t xml:space="preserve">surat pernyataan bermeterai cukup dari masing-masing calon pemegang saham </w:t>
            </w:r>
            <w:r w:rsidR="00DE070E" w:rsidRPr="00463F22">
              <w:rPr>
                <w:color w:val="000000"/>
                <w:szCs w:val="24"/>
                <w:lang w:val="en-US"/>
              </w:rPr>
              <w:t>non-PSP</w:t>
            </w:r>
            <w:r w:rsidRPr="00463F22">
              <w:rPr>
                <w:color w:val="000000"/>
                <w:szCs w:val="24"/>
              </w:rPr>
              <w:t xml:space="preserve">, bahwa </w:t>
            </w:r>
            <w:r w:rsidR="00DE070E" w:rsidRPr="00463F22">
              <w:rPr>
                <w:color w:val="000000"/>
                <w:szCs w:val="24"/>
                <w:lang w:val="en-US"/>
              </w:rPr>
              <w:t xml:space="preserve">sumber dana </w:t>
            </w:r>
            <w:r w:rsidRPr="00463F22">
              <w:rPr>
                <w:color w:val="000000"/>
                <w:szCs w:val="24"/>
              </w:rPr>
              <w:t>yang digunakan:</w:t>
            </w:r>
          </w:p>
        </w:tc>
        <w:tc>
          <w:tcPr>
            <w:tcW w:w="422" w:type="pct"/>
          </w:tcPr>
          <w:p w14:paraId="502C88C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57881BD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1BA140B5" w14:textId="77777777" w:rsidR="007A323B" w:rsidRPr="00463F22" w:rsidRDefault="007A323B" w:rsidP="007A323B">
            <w:pPr>
              <w:spacing w:before="60" w:after="60" w:line="360" w:lineRule="auto"/>
              <w:rPr>
                <w:color w:val="000000"/>
                <w:szCs w:val="24"/>
              </w:rPr>
            </w:pPr>
          </w:p>
        </w:tc>
      </w:tr>
      <w:tr w:rsidR="00463F22" w:rsidRPr="00463F22" w14:paraId="36CE92FC" w14:textId="77777777" w:rsidTr="002D111B">
        <w:tc>
          <w:tcPr>
            <w:tcW w:w="401" w:type="pct"/>
          </w:tcPr>
          <w:p w14:paraId="5F4A7526" w14:textId="77777777" w:rsidR="007A323B" w:rsidRPr="00463F22" w:rsidRDefault="007A323B" w:rsidP="007A323B">
            <w:pPr>
              <w:spacing w:before="60" w:after="60" w:line="360" w:lineRule="auto"/>
              <w:jc w:val="center"/>
              <w:rPr>
                <w:color w:val="000000"/>
                <w:szCs w:val="24"/>
              </w:rPr>
            </w:pPr>
          </w:p>
        </w:tc>
        <w:tc>
          <w:tcPr>
            <w:tcW w:w="2550" w:type="pct"/>
          </w:tcPr>
          <w:p w14:paraId="467D1376" w14:textId="77777777" w:rsidR="007A323B" w:rsidRPr="00463F22" w:rsidRDefault="007A323B" w:rsidP="006D03B8">
            <w:pPr>
              <w:pStyle w:val="ListParagraph"/>
              <w:numPr>
                <w:ilvl w:val="0"/>
                <w:numId w:val="35"/>
              </w:numPr>
              <w:spacing w:line="360" w:lineRule="auto"/>
              <w:ind w:left="1690" w:hanging="567"/>
              <w:contextualSpacing w:val="0"/>
              <w:jc w:val="both"/>
              <w:rPr>
                <w:color w:val="000000"/>
                <w:szCs w:val="24"/>
              </w:rPr>
            </w:pPr>
            <w:r w:rsidRPr="00463F22">
              <w:rPr>
                <w:color w:val="000000"/>
                <w:szCs w:val="24"/>
              </w:rPr>
              <w:t>tidak berasal dari pinjaman atau fasilitas pembiayaan dalam bentuk apapun dari bank dan/atau pihak lain; dan/atau</w:t>
            </w:r>
          </w:p>
        </w:tc>
        <w:tc>
          <w:tcPr>
            <w:tcW w:w="422" w:type="pct"/>
          </w:tcPr>
          <w:p w14:paraId="47607BD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5B7BEF79"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3C9EE546" w14:textId="77777777" w:rsidR="007A323B" w:rsidRPr="00463F22" w:rsidRDefault="007A323B" w:rsidP="007A323B">
            <w:pPr>
              <w:spacing w:before="60" w:after="60" w:line="360" w:lineRule="auto"/>
              <w:rPr>
                <w:color w:val="000000"/>
                <w:szCs w:val="24"/>
              </w:rPr>
            </w:pPr>
          </w:p>
        </w:tc>
      </w:tr>
      <w:tr w:rsidR="00463F22" w:rsidRPr="00463F22" w14:paraId="4B6D26F6" w14:textId="77777777" w:rsidTr="002D111B">
        <w:tc>
          <w:tcPr>
            <w:tcW w:w="401" w:type="pct"/>
          </w:tcPr>
          <w:p w14:paraId="2DE99E3F" w14:textId="77777777" w:rsidR="007A323B" w:rsidRPr="00463F22" w:rsidRDefault="007A323B" w:rsidP="007A323B">
            <w:pPr>
              <w:spacing w:before="60" w:after="60" w:line="360" w:lineRule="auto"/>
              <w:jc w:val="center"/>
              <w:rPr>
                <w:color w:val="000000"/>
                <w:szCs w:val="24"/>
              </w:rPr>
            </w:pPr>
          </w:p>
        </w:tc>
        <w:tc>
          <w:tcPr>
            <w:tcW w:w="2550" w:type="pct"/>
          </w:tcPr>
          <w:p w14:paraId="7668A269" w14:textId="4535B785" w:rsidR="007A323B" w:rsidRPr="00463F22" w:rsidRDefault="00DE070E" w:rsidP="006D03B8">
            <w:pPr>
              <w:pStyle w:val="ListParagraph"/>
              <w:numPr>
                <w:ilvl w:val="0"/>
                <w:numId w:val="35"/>
              </w:numPr>
              <w:spacing w:line="360" w:lineRule="auto"/>
              <w:ind w:left="1690" w:hanging="567"/>
              <w:contextualSpacing w:val="0"/>
              <w:jc w:val="both"/>
              <w:rPr>
                <w:color w:val="000000"/>
                <w:szCs w:val="24"/>
              </w:rPr>
            </w:pPr>
            <w:r w:rsidRPr="00463F22">
              <w:rPr>
                <w:color w:val="000000"/>
                <w:szCs w:val="24"/>
              </w:rPr>
              <w:t>tidak berasal dari dan untuk pencucian uang</w:t>
            </w:r>
            <w:r w:rsidRPr="00463F22">
              <w:rPr>
                <w:color w:val="000000"/>
                <w:szCs w:val="24"/>
                <w:lang w:val="en-US"/>
              </w:rPr>
              <w:t xml:space="preserve"> </w:t>
            </w:r>
            <w:r w:rsidRPr="00463F22">
              <w:rPr>
                <w:color w:val="000000"/>
              </w:rPr>
              <w:t>dan/atau pendanaan terorisme maupun proliferasi senjata pemusnah massal</w:t>
            </w:r>
            <w:r w:rsidR="007A323B" w:rsidRPr="00463F22">
              <w:rPr>
                <w:color w:val="000000"/>
                <w:szCs w:val="24"/>
              </w:rPr>
              <w:t>;</w:t>
            </w:r>
          </w:p>
        </w:tc>
        <w:tc>
          <w:tcPr>
            <w:tcW w:w="422" w:type="pct"/>
          </w:tcPr>
          <w:p w14:paraId="272B99F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EBD9FD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BAB0860" w14:textId="77777777" w:rsidR="007A323B" w:rsidRPr="00463F22" w:rsidRDefault="007A323B" w:rsidP="007A323B">
            <w:pPr>
              <w:spacing w:before="60" w:after="60" w:line="360" w:lineRule="auto"/>
              <w:rPr>
                <w:color w:val="000000"/>
                <w:szCs w:val="24"/>
              </w:rPr>
            </w:pPr>
          </w:p>
        </w:tc>
      </w:tr>
      <w:tr w:rsidR="00463F22" w:rsidRPr="00463F22" w14:paraId="0AD1D2C1" w14:textId="77777777" w:rsidTr="002D111B">
        <w:tc>
          <w:tcPr>
            <w:tcW w:w="401" w:type="pct"/>
          </w:tcPr>
          <w:p w14:paraId="357C8E46" w14:textId="77777777" w:rsidR="007A323B" w:rsidRPr="00463F22" w:rsidRDefault="007A323B" w:rsidP="007A323B">
            <w:pPr>
              <w:spacing w:before="60" w:after="60" w:line="360" w:lineRule="auto"/>
              <w:jc w:val="center"/>
              <w:rPr>
                <w:color w:val="000000"/>
                <w:szCs w:val="24"/>
              </w:rPr>
            </w:pPr>
          </w:p>
        </w:tc>
        <w:tc>
          <w:tcPr>
            <w:tcW w:w="2550" w:type="pct"/>
          </w:tcPr>
          <w:p w14:paraId="066AE448" w14:textId="428C6EE4" w:rsidR="007A323B" w:rsidRPr="00463F22" w:rsidRDefault="007A323B" w:rsidP="006D03B8">
            <w:pPr>
              <w:pStyle w:val="ListParagraph"/>
              <w:numPr>
                <w:ilvl w:val="0"/>
                <w:numId w:val="33"/>
              </w:numPr>
              <w:spacing w:line="360" w:lineRule="auto"/>
              <w:ind w:left="1123" w:hanging="567"/>
              <w:contextualSpacing w:val="0"/>
              <w:jc w:val="both"/>
              <w:rPr>
                <w:color w:val="000000"/>
                <w:szCs w:val="24"/>
              </w:rPr>
            </w:pPr>
            <w:r w:rsidRPr="00463F22">
              <w:rPr>
                <w:color w:val="000000"/>
                <w:szCs w:val="24"/>
              </w:rPr>
              <w:t>surat pernyataan bermeterai cukup dari masing-masing calon pemegang saham yang paling sedikit menyatakan bahwa yang bersangkutan:</w:t>
            </w:r>
          </w:p>
        </w:tc>
        <w:tc>
          <w:tcPr>
            <w:tcW w:w="422" w:type="pct"/>
          </w:tcPr>
          <w:p w14:paraId="4DC4514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7F6E262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3FBB2D9E" w14:textId="77777777" w:rsidR="007A323B" w:rsidRPr="00463F22" w:rsidRDefault="007A323B" w:rsidP="007A323B">
            <w:pPr>
              <w:spacing w:before="60" w:after="60" w:line="360" w:lineRule="auto"/>
              <w:rPr>
                <w:color w:val="000000"/>
                <w:szCs w:val="24"/>
              </w:rPr>
            </w:pPr>
          </w:p>
        </w:tc>
      </w:tr>
      <w:tr w:rsidR="00463F22" w:rsidRPr="00463F22" w14:paraId="519D6266" w14:textId="77777777" w:rsidTr="002D111B">
        <w:tc>
          <w:tcPr>
            <w:tcW w:w="401" w:type="pct"/>
          </w:tcPr>
          <w:p w14:paraId="2E8EED1D" w14:textId="77777777" w:rsidR="007A323B" w:rsidRPr="00463F22" w:rsidRDefault="007A323B" w:rsidP="007A323B">
            <w:pPr>
              <w:spacing w:before="60" w:after="60" w:line="360" w:lineRule="auto"/>
              <w:jc w:val="center"/>
              <w:rPr>
                <w:color w:val="000000"/>
                <w:szCs w:val="24"/>
              </w:rPr>
            </w:pPr>
          </w:p>
        </w:tc>
        <w:tc>
          <w:tcPr>
            <w:tcW w:w="2550" w:type="pct"/>
          </w:tcPr>
          <w:p w14:paraId="3C2B3173" w14:textId="20870409"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berkomitmen untuk mematuhi ketentuan peraturan perundang-undangan khususnya di bidang </w:t>
            </w:r>
            <w:r w:rsidRPr="00463F22">
              <w:rPr>
                <w:color w:val="000000"/>
                <w:szCs w:val="24"/>
              </w:rPr>
              <w:lastRenderedPageBreak/>
              <w:t>perbankan</w:t>
            </w:r>
            <w:r w:rsidR="004838A2" w:rsidRPr="0088565C">
              <w:rPr>
                <w:color w:val="FF0000"/>
                <w:szCs w:val="24"/>
                <w:lang w:val="en-US"/>
              </w:rPr>
              <w:t xml:space="preserve"> </w:t>
            </w:r>
            <w:r w:rsidR="004838A2" w:rsidRPr="0081572A">
              <w:rPr>
                <w:szCs w:val="24"/>
                <w:lang w:val="en-US"/>
              </w:rPr>
              <w:t>dan perbankan</w:t>
            </w:r>
            <w:r w:rsidR="004838A2" w:rsidRPr="0081572A">
              <w:rPr>
                <w:szCs w:val="24"/>
              </w:rPr>
              <w:t xml:space="preserve"> </w:t>
            </w:r>
            <w:r w:rsidR="004838A2" w:rsidRPr="0081572A">
              <w:rPr>
                <w:szCs w:val="24"/>
                <w:lang w:val="en-US"/>
              </w:rPr>
              <w:t>syariah</w:t>
            </w:r>
            <w:r w:rsidRPr="0081572A">
              <w:rPr>
                <w:szCs w:val="24"/>
              </w:rPr>
              <w:t xml:space="preserve"> </w:t>
            </w:r>
            <w:r w:rsidR="008B7B52">
              <w:rPr>
                <w:color w:val="000000"/>
                <w:szCs w:val="24"/>
                <w:lang w:val="en-US"/>
              </w:rPr>
              <w:t>serta</w:t>
            </w:r>
            <w:r w:rsidRPr="00463F22">
              <w:rPr>
                <w:color w:val="000000"/>
                <w:szCs w:val="24"/>
              </w:rPr>
              <w:t xml:space="preserve"> mendukung kebijakan </w:t>
            </w:r>
            <w:r w:rsidR="00DE070E" w:rsidRPr="00463F22">
              <w:rPr>
                <w:color w:val="000000"/>
                <w:szCs w:val="24"/>
                <w:lang w:val="en-US"/>
              </w:rPr>
              <w:t>Otoritas Jasa Keuangan</w:t>
            </w:r>
            <w:r w:rsidRPr="00463F22">
              <w:rPr>
                <w:color w:val="000000"/>
                <w:szCs w:val="24"/>
              </w:rPr>
              <w:t>;</w:t>
            </w:r>
          </w:p>
        </w:tc>
        <w:tc>
          <w:tcPr>
            <w:tcW w:w="422" w:type="pct"/>
          </w:tcPr>
          <w:p w14:paraId="6014E04B"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1BED7D1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0E44E52" w14:textId="77777777" w:rsidR="007A323B" w:rsidRPr="00463F22" w:rsidRDefault="007A323B" w:rsidP="007A323B">
            <w:pPr>
              <w:spacing w:before="60" w:after="60" w:line="360" w:lineRule="auto"/>
              <w:rPr>
                <w:color w:val="000000"/>
                <w:szCs w:val="24"/>
              </w:rPr>
            </w:pPr>
          </w:p>
        </w:tc>
      </w:tr>
      <w:tr w:rsidR="00463F22" w:rsidRPr="00463F22" w14:paraId="7EABC08A" w14:textId="77777777" w:rsidTr="002D111B">
        <w:tc>
          <w:tcPr>
            <w:tcW w:w="401" w:type="pct"/>
          </w:tcPr>
          <w:p w14:paraId="1DD4CF41" w14:textId="77777777" w:rsidR="007A323B" w:rsidRPr="00463F22" w:rsidRDefault="007A323B" w:rsidP="007A323B">
            <w:pPr>
              <w:spacing w:before="60" w:after="60" w:line="360" w:lineRule="auto"/>
              <w:jc w:val="center"/>
              <w:rPr>
                <w:color w:val="000000"/>
                <w:szCs w:val="24"/>
              </w:rPr>
            </w:pPr>
          </w:p>
        </w:tc>
        <w:tc>
          <w:tcPr>
            <w:tcW w:w="2550" w:type="pct"/>
          </w:tcPr>
          <w:p w14:paraId="081FBAA5" w14:textId="6B15CAC0"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berkomitmen untuk melakukan upaya yang diperlukan </w:t>
            </w:r>
            <w:r w:rsidR="00DE070E" w:rsidRPr="00463F22">
              <w:rPr>
                <w:color w:val="000000"/>
                <w:szCs w:val="24"/>
                <w:lang w:val="en-US"/>
              </w:rPr>
              <w:t xml:space="preserve">dalam hal </w:t>
            </w:r>
            <w:r w:rsidR="000A1291" w:rsidRPr="0081572A">
              <w:rPr>
                <w:szCs w:val="24"/>
              </w:rPr>
              <w:t>BPRS</w:t>
            </w:r>
            <w:r w:rsidRPr="00463F22">
              <w:rPr>
                <w:color w:val="000000"/>
                <w:szCs w:val="24"/>
              </w:rPr>
              <w:t xml:space="preserve"> menghadapi kesulitan permodalan maupun likuiditas dalam menjalankan kegiatan usahanya;</w:t>
            </w:r>
          </w:p>
        </w:tc>
        <w:tc>
          <w:tcPr>
            <w:tcW w:w="422" w:type="pct"/>
          </w:tcPr>
          <w:p w14:paraId="4448111A"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1BC4DF0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6AACB514" w14:textId="77777777" w:rsidR="007A323B" w:rsidRPr="00463F22" w:rsidRDefault="007A323B" w:rsidP="007A323B">
            <w:pPr>
              <w:spacing w:before="60" w:after="60" w:line="360" w:lineRule="auto"/>
              <w:rPr>
                <w:color w:val="000000"/>
                <w:szCs w:val="24"/>
              </w:rPr>
            </w:pPr>
          </w:p>
        </w:tc>
      </w:tr>
      <w:tr w:rsidR="00463F22" w:rsidRPr="00463F22" w14:paraId="1394BF46" w14:textId="77777777" w:rsidTr="002D111B">
        <w:tc>
          <w:tcPr>
            <w:tcW w:w="401" w:type="pct"/>
          </w:tcPr>
          <w:p w14:paraId="1E066D23" w14:textId="77777777" w:rsidR="007A323B" w:rsidRPr="00463F22" w:rsidRDefault="007A323B" w:rsidP="007A323B">
            <w:pPr>
              <w:spacing w:before="60" w:after="60" w:line="360" w:lineRule="auto"/>
              <w:jc w:val="center"/>
              <w:rPr>
                <w:color w:val="000000"/>
                <w:szCs w:val="24"/>
              </w:rPr>
            </w:pPr>
          </w:p>
        </w:tc>
        <w:tc>
          <w:tcPr>
            <w:tcW w:w="2550" w:type="pct"/>
          </w:tcPr>
          <w:p w14:paraId="7795AD0E" w14:textId="77777777"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tidak pernah dihukum karena terbukti melakukan tindak pidana yang telah diputus oleh pengadilan dan telah mempunyai kekuatan hukum tetap berupa:</w:t>
            </w:r>
          </w:p>
        </w:tc>
        <w:tc>
          <w:tcPr>
            <w:tcW w:w="422" w:type="pct"/>
          </w:tcPr>
          <w:p w14:paraId="441CEE0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24E3FA1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8FD96F3" w14:textId="77777777" w:rsidR="007A323B" w:rsidRPr="00463F22" w:rsidRDefault="007A323B" w:rsidP="007A323B">
            <w:pPr>
              <w:spacing w:before="60" w:after="60" w:line="360" w:lineRule="auto"/>
              <w:rPr>
                <w:color w:val="000000"/>
                <w:szCs w:val="24"/>
              </w:rPr>
            </w:pPr>
          </w:p>
        </w:tc>
      </w:tr>
      <w:tr w:rsidR="00463F22" w:rsidRPr="00463F22" w14:paraId="6F93D74E" w14:textId="77777777" w:rsidTr="002D111B">
        <w:tc>
          <w:tcPr>
            <w:tcW w:w="401" w:type="pct"/>
          </w:tcPr>
          <w:p w14:paraId="4C7A8F7C" w14:textId="77777777" w:rsidR="007A323B" w:rsidRPr="00463F22" w:rsidRDefault="007A323B" w:rsidP="007A323B">
            <w:pPr>
              <w:spacing w:before="60" w:after="60" w:line="360" w:lineRule="auto"/>
              <w:jc w:val="center"/>
              <w:rPr>
                <w:color w:val="000000"/>
                <w:szCs w:val="24"/>
              </w:rPr>
            </w:pPr>
          </w:p>
        </w:tc>
        <w:tc>
          <w:tcPr>
            <w:tcW w:w="2550" w:type="pct"/>
          </w:tcPr>
          <w:p w14:paraId="14DF6496" w14:textId="61E691A4" w:rsidR="007A323B" w:rsidRPr="00463F22" w:rsidRDefault="007A323B" w:rsidP="006D03B8">
            <w:pPr>
              <w:pStyle w:val="ListParagraph"/>
              <w:numPr>
                <w:ilvl w:val="0"/>
                <w:numId w:val="44"/>
              </w:numPr>
              <w:spacing w:line="360" w:lineRule="auto"/>
              <w:ind w:left="2257" w:hanging="567"/>
              <w:contextualSpacing w:val="0"/>
              <w:jc w:val="both"/>
              <w:rPr>
                <w:color w:val="000000"/>
                <w:szCs w:val="24"/>
              </w:rPr>
            </w:pPr>
            <w:r w:rsidRPr="00463F22">
              <w:rPr>
                <w:color w:val="000000"/>
                <w:szCs w:val="24"/>
              </w:rPr>
              <w:t xml:space="preserve">tindak pidana di Sektor Jasa Keuangan yang pidananya telah selesai dijalani dalam waktu 20 (dua puluh) tahun terakhir sebelum </w:t>
            </w:r>
            <w:r w:rsidR="00DE070E" w:rsidRPr="00463F22">
              <w:rPr>
                <w:color w:val="000000"/>
                <w:szCs w:val="24"/>
                <w:lang w:val="en-US"/>
              </w:rPr>
              <w:t>diajukan</w:t>
            </w:r>
            <w:r w:rsidRPr="00463F22">
              <w:rPr>
                <w:color w:val="000000"/>
                <w:szCs w:val="24"/>
              </w:rPr>
              <w:t>;</w:t>
            </w:r>
          </w:p>
        </w:tc>
        <w:tc>
          <w:tcPr>
            <w:tcW w:w="422" w:type="pct"/>
          </w:tcPr>
          <w:p w14:paraId="59228E7B"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1DC0E32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BD7C456" w14:textId="77777777" w:rsidR="007A323B" w:rsidRPr="00463F22" w:rsidRDefault="007A323B" w:rsidP="007A323B">
            <w:pPr>
              <w:spacing w:before="60" w:after="60" w:line="360" w:lineRule="auto"/>
              <w:rPr>
                <w:color w:val="000000"/>
                <w:szCs w:val="24"/>
              </w:rPr>
            </w:pPr>
          </w:p>
        </w:tc>
      </w:tr>
      <w:tr w:rsidR="00463F22" w:rsidRPr="00463F22" w14:paraId="6A6F1CE6" w14:textId="77777777" w:rsidTr="002D111B">
        <w:tc>
          <w:tcPr>
            <w:tcW w:w="401" w:type="pct"/>
          </w:tcPr>
          <w:p w14:paraId="15B7B0CB" w14:textId="77777777" w:rsidR="007A323B" w:rsidRPr="00463F22" w:rsidRDefault="007A323B" w:rsidP="007A323B">
            <w:pPr>
              <w:spacing w:before="60" w:after="60" w:line="360" w:lineRule="auto"/>
              <w:jc w:val="center"/>
              <w:rPr>
                <w:color w:val="000000"/>
                <w:szCs w:val="24"/>
              </w:rPr>
            </w:pPr>
          </w:p>
        </w:tc>
        <w:tc>
          <w:tcPr>
            <w:tcW w:w="2550" w:type="pct"/>
          </w:tcPr>
          <w:p w14:paraId="43060D20" w14:textId="656E311E" w:rsidR="007A323B" w:rsidRPr="00463F22" w:rsidRDefault="007A323B" w:rsidP="006D03B8">
            <w:pPr>
              <w:pStyle w:val="ListParagraph"/>
              <w:numPr>
                <w:ilvl w:val="0"/>
                <w:numId w:val="44"/>
              </w:numPr>
              <w:spacing w:line="360" w:lineRule="auto"/>
              <w:ind w:left="2257" w:hanging="567"/>
              <w:contextualSpacing w:val="0"/>
              <w:jc w:val="both"/>
              <w:rPr>
                <w:color w:val="000000"/>
                <w:szCs w:val="24"/>
              </w:rPr>
            </w:pPr>
            <w:r w:rsidRPr="00463F22">
              <w:rPr>
                <w:color w:val="000000"/>
                <w:szCs w:val="24"/>
              </w:rPr>
              <w:t xml:space="preserve">tindak pidana kejahatan yaitu tindak pidana yang tercantum </w:t>
            </w:r>
            <w:r w:rsidRPr="00463F22">
              <w:rPr>
                <w:color w:val="000000"/>
                <w:szCs w:val="24"/>
              </w:rPr>
              <w:lastRenderedPageBreak/>
              <w:t xml:space="preserve">dalam Kitab Undang-undang Hukum Pidana (KUHP) dan/atau yang sejenis KUHP di luar negeri dengan ancaman hukuman pidana penjara 1 (satu) tahun atau lebih yang pidananya telah selesai dijalani dalam waktu 10 (sepuluh) tahun terakhir sebelum </w:t>
            </w:r>
            <w:r w:rsidR="00DE070E" w:rsidRPr="00463F22">
              <w:rPr>
                <w:color w:val="000000"/>
                <w:szCs w:val="24"/>
                <w:lang w:val="en-US"/>
              </w:rPr>
              <w:t>diajukan</w:t>
            </w:r>
            <w:r w:rsidRPr="00463F22">
              <w:rPr>
                <w:color w:val="000000"/>
                <w:szCs w:val="24"/>
              </w:rPr>
              <w:t>; dan/atau</w:t>
            </w:r>
          </w:p>
        </w:tc>
        <w:tc>
          <w:tcPr>
            <w:tcW w:w="422" w:type="pct"/>
          </w:tcPr>
          <w:p w14:paraId="5A325300"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57A700B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3CD24A09" w14:textId="77777777" w:rsidR="007A323B" w:rsidRPr="00463F22" w:rsidRDefault="007A323B" w:rsidP="007A323B">
            <w:pPr>
              <w:spacing w:before="60" w:after="60" w:line="360" w:lineRule="auto"/>
              <w:rPr>
                <w:color w:val="000000"/>
                <w:szCs w:val="24"/>
              </w:rPr>
            </w:pPr>
          </w:p>
        </w:tc>
      </w:tr>
      <w:tr w:rsidR="00463F22" w:rsidRPr="00463F22" w14:paraId="1D3F6058" w14:textId="77777777" w:rsidTr="002D111B">
        <w:tc>
          <w:tcPr>
            <w:tcW w:w="401" w:type="pct"/>
          </w:tcPr>
          <w:p w14:paraId="43B49765" w14:textId="77777777" w:rsidR="007A323B" w:rsidRPr="00463F22" w:rsidRDefault="007A323B" w:rsidP="007A323B">
            <w:pPr>
              <w:spacing w:before="60" w:after="60" w:line="360" w:lineRule="auto"/>
              <w:jc w:val="center"/>
              <w:rPr>
                <w:color w:val="000000"/>
                <w:szCs w:val="24"/>
              </w:rPr>
            </w:pPr>
          </w:p>
        </w:tc>
        <w:tc>
          <w:tcPr>
            <w:tcW w:w="2550" w:type="pct"/>
          </w:tcPr>
          <w:p w14:paraId="0220D07E" w14:textId="077B4522" w:rsidR="007A323B" w:rsidRPr="00463F22" w:rsidRDefault="007A323B" w:rsidP="006D03B8">
            <w:pPr>
              <w:pStyle w:val="ListParagraph"/>
              <w:numPr>
                <w:ilvl w:val="0"/>
                <w:numId w:val="44"/>
              </w:numPr>
              <w:spacing w:line="360" w:lineRule="auto"/>
              <w:ind w:left="2257" w:hanging="567"/>
              <w:contextualSpacing w:val="0"/>
              <w:jc w:val="both"/>
              <w:rPr>
                <w:color w:val="000000"/>
                <w:szCs w:val="24"/>
              </w:rPr>
            </w:pPr>
            <w:r w:rsidRPr="00463F22">
              <w:rPr>
                <w:color w:val="000000"/>
                <w:szCs w:val="24"/>
              </w:rPr>
              <w:t xml:space="preserve">tindak pidana lainnya dengan ancaman hukuman pidana penjara 1 (satu) tahun atau lebih, antara lain korupsi, pencucian uang, narkotika/ psikotropika, penyelundupan, kepabeanan, cukai, perdagangan orang, perdagangan </w:t>
            </w:r>
            <w:r w:rsidRPr="00463F22">
              <w:rPr>
                <w:color w:val="000000"/>
                <w:szCs w:val="24"/>
              </w:rPr>
              <w:lastRenderedPageBreak/>
              <w:t xml:space="preserve">senjata gelap, terorisme, pemalsuan uang, di bidang perpajakan, di bidang kehutanan, di bidang lingkungan hidup, di bidang kelautan, dan perikanan, yang pidananya telah selesai dijalani dalam waktu 20 (dua puluh) tahun terakhir sebelum </w:t>
            </w:r>
            <w:r w:rsidR="00DE070E" w:rsidRPr="00463F22">
              <w:rPr>
                <w:color w:val="000000"/>
                <w:szCs w:val="24"/>
                <w:lang w:val="en-US"/>
              </w:rPr>
              <w:t>diajukan</w:t>
            </w:r>
            <w:r w:rsidRPr="00463F22">
              <w:rPr>
                <w:color w:val="000000"/>
                <w:szCs w:val="24"/>
              </w:rPr>
              <w:t>;</w:t>
            </w:r>
          </w:p>
        </w:tc>
        <w:tc>
          <w:tcPr>
            <w:tcW w:w="422" w:type="pct"/>
          </w:tcPr>
          <w:p w14:paraId="3FEB1A3C"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395A4CF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8465533" w14:textId="77777777" w:rsidR="007A323B" w:rsidRPr="00463F22" w:rsidRDefault="007A323B" w:rsidP="007A323B">
            <w:pPr>
              <w:spacing w:before="60" w:after="60" w:line="360" w:lineRule="auto"/>
              <w:rPr>
                <w:color w:val="000000"/>
                <w:szCs w:val="24"/>
              </w:rPr>
            </w:pPr>
          </w:p>
        </w:tc>
      </w:tr>
      <w:tr w:rsidR="00463F22" w:rsidRPr="00463F22" w14:paraId="38637A6F" w14:textId="77777777" w:rsidTr="002D111B">
        <w:tc>
          <w:tcPr>
            <w:tcW w:w="401" w:type="pct"/>
          </w:tcPr>
          <w:p w14:paraId="235FC924" w14:textId="77777777" w:rsidR="007A323B" w:rsidRPr="00463F22" w:rsidRDefault="007A323B" w:rsidP="007A323B">
            <w:pPr>
              <w:spacing w:before="60" w:after="60" w:line="360" w:lineRule="auto"/>
              <w:jc w:val="center"/>
              <w:rPr>
                <w:color w:val="000000"/>
                <w:szCs w:val="24"/>
              </w:rPr>
            </w:pPr>
          </w:p>
        </w:tc>
        <w:tc>
          <w:tcPr>
            <w:tcW w:w="2550" w:type="pct"/>
          </w:tcPr>
          <w:p w14:paraId="2CB43442" w14:textId="44A58244"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sedang dilarang untuk menjadi Pihak Utama yang antara lain tercantum dalam </w:t>
            </w:r>
            <w:r w:rsidR="009F3A36" w:rsidRPr="00463F22">
              <w:rPr>
                <w:color w:val="000000"/>
                <w:szCs w:val="24"/>
                <w:lang w:val="en-US"/>
              </w:rPr>
              <w:t xml:space="preserve">daftar tidak lulus, daftar terduga teroris dan organisasi teroris, dan </w:t>
            </w:r>
            <w:r w:rsidR="009F3A36" w:rsidRPr="00463F22">
              <w:rPr>
                <w:color w:val="000000"/>
              </w:rPr>
              <w:t>pendanaan pro</w:t>
            </w:r>
            <w:r w:rsidR="009F3A36" w:rsidRPr="00463F22">
              <w:rPr>
                <w:color w:val="000000"/>
                <w:lang w:val="en-US"/>
              </w:rPr>
              <w:t>lif</w:t>
            </w:r>
            <w:r w:rsidR="009F3A36" w:rsidRPr="00463F22">
              <w:rPr>
                <w:color w:val="000000"/>
              </w:rPr>
              <w:t>erasi senjata pemusnah massal</w:t>
            </w:r>
            <w:r w:rsidRPr="00463F22">
              <w:rPr>
                <w:color w:val="000000"/>
                <w:szCs w:val="24"/>
              </w:rPr>
              <w:t>;</w:t>
            </w:r>
          </w:p>
        </w:tc>
        <w:tc>
          <w:tcPr>
            <w:tcW w:w="422" w:type="pct"/>
          </w:tcPr>
          <w:p w14:paraId="18459B13"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15AEC3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825ACD0" w14:textId="77777777" w:rsidR="007A323B" w:rsidRPr="00463F22" w:rsidRDefault="007A323B" w:rsidP="007A323B">
            <w:pPr>
              <w:spacing w:before="60" w:after="60" w:line="360" w:lineRule="auto"/>
              <w:rPr>
                <w:color w:val="000000"/>
                <w:szCs w:val="24"/>
              </w:rPr>
            </w:pPr>
          </w:p>
        </w:tc>
      </w:tr>
      <w:tr w:rsidR="00463F22" w:rsidRPr="00463F22" w14:paraId="1EAD4CAF" w14:textId="77777777" w:rsidTr="002D111B">
        <w:tc>
          <w:tcPr>
            <w:tcW w:w="401" w:type="pct"/>
          </w:tcPr>
          <w:p w14:paraId="5B5CCA1E" w14:textId="77777777" w:rsidR="007A323B" w:rsidRPr="00463F22" w:rsidRDefault="007A323B" w:rsidP="007A323B">
            <w:pPr>
              <w:spacing w:before="60" w:after="60" w:line="360" w:lineRule="auto"/>
              <w:jc w:val="center"/>
              <w:rPr>
                <w:color w:val="000000"/>
                <w:szCs w:val="24"/>
              </w:rPr>
            </w:pPr>
          </w:p>
        </w:tc>
        <w:tc>
          <w:tcPr>
            <w:tcW w:w="2550" w:type="pct"/>
          </w:tcPr>
          <w:p w14:paraId="11C2B9EB" w14:textId="04109975"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pernah dinyatakan pailit dan/atau tidak pernah menjadi pemegang saham, </w:t>
            </w:r>
            <w:r w:rsidR="000616E2" w:rsidRPr="00463F22">
              <w:rPr>
                <w:color w:val="000000"/>
                <w:szCs w:val="24"/>
                <w:lang w:val="en-US"/>
              </w:rPr>
              <w:t>a</w:t>
            </w:r>
            <w:r w:rsidRPr="00463F22">
              <w:rPr>
                <w:color w:val="000000"/>
                <w:szCs w:val="24"/>
              </w:rPr>
              <w:t xml:space="preserve">nggota Direksi, atau anggota Dewan </w:t>
            </w:r>
            <w:r w:rsidRPr="00463F22">
              <w:rPr>
                <w:color w:val="000000"/>
                <w:szCs w:val="24"/>
              </w:rPr>
              <w:lastRenderedPageBreak/>
              <w:t xml:space="preserve">Komisaris yang dinyatakan bersalah menyebabkan suatu perusahaan dinyatakan pailit berdasarkan ketetapan pengadilan dalam waktu 5 (lima) tahun terakhir sebelum </w:t>
            </w:r>
            <w:r w:rsidR="009F3A36" w:rsidRPr="00463F22">
              <w:rPr>
                <w:color w:val="000000"/>
                <w:szCs w:val="24"/>
                <w:lang w:val="en-US"/>
              </w:rPr>
              <w:t>diajukan</w:t>
            </w:r>
            <w:r w:rsidRPr="00463F22">
              <w:rPr>
                <w:color w:val="000000"/>
                <w:szCs w:val="24"/>
              </w:rPr>
              <w:t>;</w:t>
            </w:r>
          </w:p>
        </w:tc>
        <w:tc>
          <w:tcPr>
            <w:tcW w:w="422" w:type="pct"/>
          </w:tcPr>
          <w:p w14:paraId="766317C0"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52932778"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725E1735" w14:textId="77777777" w:rsidR="007A323B" w:rsidRPr="00463F22" w:rsidRDefault="007A323B" w:rsidP="007A323B">
            <w:pPr>
              <w:spacing w:before="60" w:after="60" w:line="360" w:lineRule="auto"/>
              <w:rPr>
                <w:color w:val="000000"/>
                <w:szCs w:val="24"/>
              </w:rPr>
            </w:pPr>
          </w:p>
        </w:tc>
      </w:tr>
      <w:tr w:rsidR="00463F22" w:rsidRPr="00463F22" w14:paraId="6491603E" w14:textId="77777777" w:rsidTr="002D111B">
        <w:tc>
          <w:tcPr>
            <w:tcW w:w="401" w:type="pct"/>
          </w:tcPr>
          <w:p w14:paraId="796395EF" w14:textId="77777777" w:rsidR="007A323B" w:rsidRPr="00463F22" w:rsidRDefault="007A323B" w:rsidP="007A323B">
            <w:pPr>
              <w:spacing w:before="60" w:after="60" w:line="360" w:lineRule="auto"/>
              <w:jc w:val="center"/>
              <w:rPr>
                <w:color w:val="000000"/>
                <w:szCs w:val="24"/>
              </w:rPr>
            </w:pPr>
          </w:p>
        </w:tc>
        <w:tc>
          <w:tcPr>
            <w:tcW w:w="2550" w:type="pct"/>
          </w:tcPr>
          <w:p w14:paraId="7C7BF326" w14:textId="0BDBC96A"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tidak memiliki kredit dan/atau pembiayaan macet;</w:t>
            </w:r>
          </w:p>
        </w:tc>
        <w:tc>
          <w:tcPr>
            <w:tcW w:w="422" w:type="pct"/>
          </w:tcPr>
          <w:p w14:paraId="3A2BE66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133B38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777BD46D" w14:textId="77777777" w:rsidR="007A323B" w:rsidRPr="00463F22" w:rsidRDefault="007A323B" w:rsidP="007A323B">
            <w:pPr>
              <w:spacing w:before="60" w:after="60" w:line="360" w:lineRule="auto"/>
              <w:rPr>
                <w:color w:val="000000"/>
                <w:szCs w:val="24"/>
              </w:rPr>
            </w:pPr>
          </w:p>
        </w:tc>
      </w:tr>
      <w:tr w:rsidR="00463F22" w:rsidRPr="00463F22" w14:paraId="3BDB2D75" w14:textId="77777777" w:rsidTr="002D111B">
        <w:tc>
          <w:tcPr>
            <w:tcW w:w="401" w:type="pct"/>
          </w:tcPr>
          <w:p w14:paraId="38261419" w14:textId="77777777" w:rsidR="007A323B" w:rsidRPr="00463F22" w:rsidRDefault="007A323B" w:rsidP="007A323B">
            <w:pPr>
              <w:spacing w:before="60" w:after="60" w:line="360" w:lineRule="auto"/>
              <w:jc w:val="center"/>
              <w:rPr>
                <w:color w:val="000000"/>
                <w:szCs w:val="24"/>
              </w:rPr>
            </w:pPr>
          </w:p>
        </w:tc>
        <w:tc>
          <w:tcPr>
            <w:tcW w:w="2550" w:type="pct"/>
          </w:tcPr>
          <w:p w14:paraId="27DDDA4D" w14:textId="09F6CEB4"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melakukan pengalihan kepemilikan saham </w:t>
            </w:r>
            <w:r w:rsidR="000A1291" w:rsidRPr="0081572A">
              <w:rPr>
                <w:szCs w:val="24"/>
              </w:rPr>
              <w:t>BPRS</w:t>
            </w:r>
            <w:r w:rsidRPr="00463F22">
              <w:rPr>
                <w:color w:val="000000"/>
                <w:szCs w:val="24"/>
              </w:rPr>
              <w:t xml:space="preserve"> yang dimiliki, dalam jangka waktu tertentu (minimal 5 (lima) tahun), kecuali berdasarkan keputusan Otoritas Jasa Keuangan;</w:t>
            </w:r>
          </w:p>
        </w:tc>
        <w:tc>
          <w:tcPr>
            <w:tcW w:w="422" w:type="pct"/>
          </w:tcPr>
          <w:p w14:paraId="050C7FF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B94C3F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252FF51D" w14:textId="77777777" w:rsidR="007A323B" w:rsidRPr="00463F22" w:rsidRDefault="007A323B" w:rsidP="007A323B">
            <w:pPr>
              <w:spacing w:before="60" w:after="60" w:line="360" w:lineRule="auto"/>
              <w:rPr>
                <w:color w:val="000000"/>
                <w:szCs w:val="24"/>
              </w:rPr>
            </w:pPr>
          </w:p>
        </w:tc>
      </w:tr>
      <w:tr w:rsidR="00463F22" w:rsidRPr="00463F22" w14:paraId="5371C06B" w14:textId="77777777" w:rsidTr="002D111B">
        <w:tc>
          <w:tcPr>
            <w:tcW w:w="401" w:type="pct"/>
          </w:tcPr>
          <w:p w14:paraId="626BA5C3" w14:textId="77777777" w:rsidR="007A323B" w:rsidRPr="00463F22" w:rsidRDefault="007A323B" w:rsidP="007A323B">
            <w:pPr>
              <w:spacing w:before="60" w:after="60" w:line="360" w:lineRule="auto"/>
              <w:jc w:val="center"/>
              <w:rPr>
                <w:color w:val="000000"/>
                <w:szCs w:val="24"/>
              </w:rPr>
            </w:pPr>
          </w:p>
        </w:tc>
        <w:tc>
          <w:tcPr>
            <w:tcW w:w="2550" w:type="pct"/>
          </w:tcPr>
          <w:p w14:paraId="56C315E3" w14:textId="38616FD5"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bersedia untuk melakukan penguatan permodalan, </w:t>
            </w:r>
            <w:r w:rsidR="007A5054" w:rsidRPr="00463F22">
              <w:rPr>
                <w:color w:val="000000"/>
                <w:szCs w:val="24"/>
                <w:lang w:val="en-US"/>
              </w:rPr>
              <w:t xml:space="preserve">dalam hal </w:t>
            </w:r>
            <w:r w:rsidRPr="00463F22">
              <w:rPr>
                <w:color w:val="000000"/>
                <w:szCs w:val="24"/>
              </w:rPr>
              <w:t xml:space="preserve">menurut Otoritas Jasa Keuangan diperlukan; </w:t>
            </w:r>
          </w:p>
        </w:tc>
        <w:tc>
          <w:tcPr>
            <w:tcW w:w="422" w:type="pct"/>
          </w:tcPr>
          <w:p w14:paraId="152B7C76"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05269E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34B65F46" w14:textId="77777777" w:rsidR="007A323B" w:rsidRPr="00463F22" w:rsidRDefault="007A323B" w:rsidP="007A323B">
            <w:pPr>
              <w:spacing w:before="60" w:after="60" w:line="360" w:lineRule="auto"/>
              <w:rPr>
                <w:color w:val="000000"/>
                <w:szCs w:val="24"/>
              </w:rPr>
            </w:pPr>
          </w:p>
        </w:tc>
      </w:tr>
      <w:tr w:rsidR="00463F22" w:rsidRPr="00463F22" w14:paraId="4471DD96" w14:textId="77777777" w:rsidTr="002D111B">
        <w:tc>
          <w:tcPr>
            <w:tcW w:w="401" w:type="pct"/>
          </w:tcPr>
          <w:p w14:paraId="4DEFA75B" w14:textId="77777777" w:rsidR="007A323B" w:rsidRPr="00463F22" w:rsidRDefault="007A323B" w:rsidP="007A323B">
            <w:pPr>
              <w:spacing w:before="60" w:after="60" w:line="360" w:lineRule="auto"/>
              <w:jc w:val="center"/>
              <w:rPr>
                <w:color w:val="000000"/>
                <w:szCs w:val="24"/>
              </w:rPr>
            </w:pPr>
          </w:p>
        </w:tc>
        <w:tc>
          <w:tcPr>
            <w:tcW w:w="2550" w:type="pct"/>
          </w:tcPr>
          <w:p w14:paraId="7DF429C4" w14:textId="77777777"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sedang menjalani proses hukum, tidak sedang menjalani proses penilaian kemampuan dan </w:t>
            </w:r>
            <w:r w:rsidRPr="00463F22">
              <w:rPr>
                <w:color w:val="000000"/>
                <w:szCs w:val="24"/>
              </w:rPr>
              <w:lastRenderedPageBreak/>
              <w:t>kepatutan pada suatu LJK dan/atau tidak sedang dalam proses penilaian kembali karena terdapat indikasi permasalahan integritas, kelayakan/reputasi keuangan, dan/atau kompetensi pada suatu LJK;</w:t>
            </w:r>
          </w:p>
        </w:tc>
        <w:tc>
          <w:tcPr>
            <w:tcW w:w="422" w:type="pct"/>
          </w:tcPr>
          <w:p w14:paraId="1AF350FF"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037705CE"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8266809" w14:textId="77777777" w:rsidR="007A323B" w:rsidRPr="00463F22" w:rsidRDefault="007A323B" w:rsidP="007A323B">
            <w:pPr>
              <w:spacing w:before="60" w:after="60" w:line="360" w:lineRule="auto"/>
              <w:rPr>
                <w:color w:val="000000"/>
                <w:szCs w:val="24"/>
              </w:rPr>
            </w:pPr>
          </w:p>
        </w:tc>
      </w:tr>
      <w:tr w:rsidR="00463F22" w:rsidRPr="00463F22" w14:paraId="4E9A70FE" w14:textId="77777777" w:rsidTr="002D111B">
        <w:tc>
          <w:tcPr>
            <w:tcW w:w="401" w:type="pct"/>
          </w:tcPr>
          <w:p w14:paraId="5F4EA5CC" w14:textId="77777777" w:rsidR="007A323B" w:rsidRPr="00463F22" w:rsidRDefault="007A323B" w:rsidP="007A323B">
            <w:pPr>
              <w:spacing w:before="60" w:after="60" w:line="360" w:lineRule="auto"/>
              <w:jc w:val="center"/>
              <w:rPr>
                <w:color w:val="000000"/>
                <w:szCs w:val="24"/>
              </w:rPr>
            </w:pPr>
          </w:p>
        </w:tc>
        <w:tc>
          <w:tcPr>
            <w:tcW w:w="2550" w:type="pct"/>
          </w:tcPr>
          <w:p w14:paraId="673B68EF" w14:textId="16C0F30A"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berkomitmen terhadap pengembangan operasional </w:t>
            </w:r>
            <w:r w:rsidR="000A1291" w:rsidRPr="0081572A">
              <w:rPr>
                <w:szCs w:val="24"/>
              </w:rPr>
              <w:t>BPRS</w:t>
            </w:r>
            <w:r w:rsidRPr="00463F22">
              <w:rPr>
                <w:color w:val="000000"/>
                <w:szCs w:val="24"/>
              </w:rPr>
              <w:t xml:space="preserve"> yang sehat;</w:t>
            </w:r>
          </w:p>
        </w:tc>
        <w:tc>
          <w:tcPr>
            <w:tcW w:w="422" w:type="pct"/>
          </w:tcPr>
          <w:p w14:paraId="6D359341"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3B5F1D2C"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4AEF04DD" w14:textId="77777777" w:rsidR="007A323B" w:rsidRPr="00463F22" w:rsidRDefault="007A323B" w:rsidP="007A323B">
            <w:pPr>
              <w:spacing w:before="60" w:after="60" w:line="360" w:lineRule="auto"/>
              <w:rPr>
                <w:color w:val="000000"/>
                <w:szCs w:val="24"/>
              </w:rPr>
            </w:pPr>
          </w:p>
        </w:tc>
      </w:tr>
      <w:tr w:rsidR="00463F22" w:rsidRPr="00463F22" w14:paraId="3DA66169" w14:textId="77777777" w:rsidTr="002D111B">
        <w:tc>
          <w:tcPr>
            <w:tcW w:w="401" w:type="pct"/>
          </w:tcPr>
          <w:p w14:paraId="15EDB0E5" w14:textId="77777777" w:rsidR="007A323B" w:rsidRPr="00463F22" w:rsidRDefault="007A323B" w:rsidP="007A323B">
            <w:pPr>
              <w:spacing w:before="60" w:after="60" w:line="360" w:lineRule="auto"/>
              <w:jc w:val="center"/>
              <w:rPr>
                <w:color w:val="000000"/>
                <w:szCs w:val="24"/>
              </w:rPr>
            </w:pPr>
          </w:p>
        </w:tc>
        <w:tc>
          <w:tcPr>
            <w:tcW w:w="2550" w:type="pct"/>
          </w:tcPr>
          <w:p w14:paraId="5AA7F4E4" w14:textId="77777777"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tidak akan melakukan dan/atau mengulangi perbuatan dan/atau tindakan yang menyebabkan yang bersangkutan termasuk sebagai pihak yang dilarang untuk menjadi Pihak Utama (bagi calon yang pernah dilarang sebagai Pihak Utama);</w:t>
            </w:r>
          </w:p>
        </w:tc>
        <w:tc>
          <w:tcPr>
            <w:tcW w:w="422" w:type="pct"/>
          </w:tcPr>
          <w:p w14:paraId="786AB56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30BE23CF"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09708B8D" w14:textId="77777777" w:rsidR="007A323B" w:rsidRPr="00463F22" w:rsidRDefault="007A323B" w:rsidP="007A323B">
            <w:pPr>
              <w:spacing w:before="60" w:after="60" w:line="360" w:lineRule="auto"/>
              <w:rPr>
                <w:color w:val="000000"/>
                <w:szCs w:val="24"/>
              </w:rPr>
            </w:pPr>
          </w:p>
        </w:tc>
      </w:tr>
      <w:tr w:rsidR="00463F22" w:rsidRPr="00463F22" w14:paraId="70E700FD" w14:textId="77777777" w:rsidTr="002D111B">
        <w:tc>
          <w:tcPr>
            <w:tcW w:w="401" w:type="pct"/>
          </w:tcPr>
          <w:p w14:paraId="32F3D409" w14:textId="77777777" w:rsidR="007A323B" w:rsidRPr="00463F22" w:rsidRDefault="007A323B" w:rsidP="007A323B">
            <w:pPr>
              <w:spacing w:before="60" w:after="60" w:line="360" w:lineRule="auto"/>
              <w:jc w:val="center"/>
              <w:rPr>
                <w:color w:val="000000"/>
                <w:szCs w:val="24"/>
              </w:rPr>
            </w:pPr>
          </w:p>
        </w:tc>
        <w:tc>
          <w:tcPr>
            <w:tcW w:w="2550" w:type="pct"/>
          </w:tcPr>
          <w:p w14:paraId="4F1A1D68" w14:textId="2A18A5AE"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akan melakukan kegiatan tertentu yang diperkirakan memperburuk kondisi </w:t>
            </w:r>
            <w:r w:rsidRPr="00463F22">
              <w:rPr>
                <w:color w:val="000000"/>
                <w:szCs w:val="24"/>
              </w:rPr>
              <w:lastRenderedPageBreak/>
              <w:t xml:space="preserve">keuangan dan nonkeuangan </w:t>
            </w:r>
            <w:r w:rsidR="000A1291" w:rsidRPr="0081572A">
              <w:rPr>
                <w:szCs w:val="24"/>
              </w:rPr>
              <w:t>BPRS</w:t>
            </w:r>
            <w:r w:rsidRPr="0081572A">
              <w:rPr>
                <w:szCs w:val="24"/>
              </w:rPr>
              <w:t>;</w:t>
            </w:r>
          </w:p>
        </w:tc>
        <w:tc>
          <w:tcPr>
            <w:tcW w:w="422" w:type="pct"/>
          </w:tcPr>
          <w:p w14:paraId="37E70B34" w14:textId="77777777" w:rsidR="007A323B" w:rsidRPr="00463F22" w:rsidRDefault="007A323B" w:rsidP="007A323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35A59D5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2D92B999" w14:textId="77777777" w:rsidR="007A323B" w:rsidRPr="00463F22" w:rsidRDefault="007A323B" w:rsidP="007A323B">
            <w:pPr>
              <w:spacing w:before="60" w:after="60" w:line="360" w:lineRule="auto"/>
              <w:rPr>
                <w:color w:val="000000"/>
                <w:szCs w:val="24"/>
              </w:rPr>
            </w:pPr>
          </w:p>
        </w:tc>
      </w:tr>
      <w:tr w:rsidR="00463F22" w:rsidRPr="00463F22" w14:paraId="6E280F95" w14:textId="77777777" w:rsidTr="002D111B">
        <w:tc>
          <w:tcPr>
            <w:tcW w:w="401" w:type="pct"/>
          </w:tcPr>
          <w:p w14:paraId="691DE504" w14:textId="77777777" w:rsidR="007A323B" w:rsidRPr="00463F22" w:rsidRDefault="007A323B" w:rsidP="007A323B">
            <w:pPr>
              <w:spacing w:before="60" w:after="60" w:line="360" w:lineRule="auto"/>
              <w:jc w:val="center"/>
              <w:rPr>
                <w:color w:val="000000"/>
                <w:szCs w:val="24"/>
              </w:rPr>
            </w:pPr>
          </w:p>
        </w:tc>
        <w:tc>
          <w:tcPr>
            <w:tcW w:w="2550" w:type="pct"/>
          </w:tcPr>
          <w:p w14:paraId="3AE7B514" w14:textId="1704BE80"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tidak akan menerima penyediaan dana dan/atau fasilitas </w:t>
            </w:r>
            <w:r w:rsidRPr="0081572A">
              <w:rPr>
                <w:szCs w:val="24"/>
              </w:rPr>
              <w:t xml:space="preserve">apapun yang tidak wajar dari </w:t>
            </w:r>
            <w:r w:rsidR="000A1291" w:rsidRPr="0081572A">
              <w:rPr>
                <w:szCs w:val="24"/>
              </w:rPr>
              <w:t>BPRS</w:t>
            </w:r>
            <w:r w:rsidRPr="0081572A">
              <w:rPr>
                <w:szCs w:val="24"/>
              </w:rPr>
              <w:t>;</w:t>
            </w:r>
          </w:p>
        </w:tc>
        <w:tc>
          <w:tcPr>
            <w:tcW w:w="422" w:type="pct"/>
          </w:tcPr>
          <w:p w14:paraId="661A85F2"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22919245"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45A5367C" w14:textId="77777777" w:rsidR="007A323B" w:rsidRPr="00463F22" w:rsidRDefault="007A323B" w:rsidP="007A323B">
            <w:pPr>
              <w:spacing w:before="60" w:after="60" w:line="360" w:lineRule="auto"/>
              <w:rPr>
                <w:color w:val="000000"/>
                <w:szCs w:val="24"/>
              </w:rPr>
            </w:pPr>
          </w:p>
        </w:tc>
      </w:tr>
      <w:tr w:rsidR="00463F22" w:rsidRPr="00463F22" w14:paraId="46DD4DF5" w14:textId="77777777" w:rsidTr="002D111B">
        <w:tc>
          <w:tcPr>
            <w:tcW w:w="401" w:type="pct"/>
          </w:tcPr>
          <w:p w14:paraId="11EAAD7C" w14:textId="77777777" w:rsidR="007A323B" w:rsidRPr="00463F22" w:rsidRDefault="007A323B" w:rsidP="007A323B">
            <w:pPr>
              <w:spacing w:before="60" w:after="60" w:line="360" w:lineRule="auto"/>
              <w:jc w:val="center"/>
              <w:rPr>
                <w:color w:val="000000"/>
                <w:szCs w:val="24"/>
              </w:rPr>
            </w:pPr>
          </w:p>
        </w:tc>
        <w:tc>
          <w:tcPr>
            <w:tcW w:w="2550" w:type="pct"/>
          </w:tcPr>
          <w:p w14:paraId="730E2651" w14:textId="4C1111CE"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 xml:space="preserve">melaksanakan arah dan strategi </w:t>
            </w:r>
            <w:r w:rsidRPr="0081572A">
              <w:rPr>
                <w:szCs w:val="24"/>
              </w:rPr>
              <w:t xml:space="preserve">pengembangan </w:t>
            </w:r>
            <w:r w:rsidR="000A1291" w:rsidRPr="0081572A">
              <w:rPr>
                <w:szCs w:val="24"/>
              </w:rPr>
              <w:t>BPRS</w:t>
            </w:r>
            <w:r w:rsidRPr="0081572A">
              <w:rPr>
                <w:szCs w:val="24"/>
              </w:rPr>
              <w:t xml:space="preserve"> </w:t>
            </w:r>
            <w:r w:rsidRPr="00463F22">
              <w:rPr>
                <w:color w:val="000000"/>
                <w:szCs w:val="24"/>
              </w:rPr>
              <w:t>yang sehat, yang memperhatikan</w:t>
            </w:r>
            <w:r w:rsidR="00976D0A">
              <w:rPr>
                <w:color w:val="000000"/>
                <w:szCs w:val="24"/>
              </w:rPr>
              <w:t xml:space="preserve"> </w:t>
            </w:r>
            <w:r w:rsidRPr="00463F22">
              <w:rPr>
                <w:color w:val="000000"/>
                <w:szCs w:val="24"/>
              </w:rPr>
              <w:t>pembiayaan kepada Usaha Mikro dan Kecil (UMK) yang produktif untuk masyarakat setempat;</w:t>
            </w:r>
            <w:r w:rsidR="00FA284C" w:rsidRPr="00463F22">
              <w:rPr>
                <w:color w:val="000000"/>
                <w:szCs w:val="24"/>
                <w:lang w:val="en-US"/>
              </w:rPr>
              <w:t xml:space="preserve"> dan</w:t>
            </w:r>
          </w:p>
        </w:tc>
        <w:tc>
          <w:tcPr>
            <w:tcW w:w="422" w:type="pct"/>
          </w:tcPr>
          <w:p w14:paraId="00E0DB14"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4D41463D"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5C305FEF" w14:textId="77777777" w:rsidR="007A323B" w:rsidRPr="00463F22" w:rsidRDefault="007A323B" w:rsidP="007A323B">
            <w:pPr>
              <w:spacing w:before="60" w:after="60" w:line="360" w:lineRule="auto"/>
              <w:rPr>
                <w:color w:val="000000"/>
                <w:szCs w:val="24"/>
              </w:rPr>
            </w:pPr>
          </w:p>
        </w:tc>
      </w:tr>
      <w:tr w:rsidR="00463F22" w:rsidRPr="00463F22" w14:paraId="35C8206B" w14:textId="77777777" w:rsidTr="002D111B">
        <w:tc>
          <w:tcPr>
            <w:tcW w:w="401" w:type="pct"/>
          </w:tcPr>
          <w:p w14:paraId="33048CB1" w14:textId="77777777" w:rsidR="007A323B" w:rsidRPr="00463F22" w:rsidRDefault="007A323B" w:rsidP="007A323B">
            <w:pPr>
              <w:spacing w:before="60" w:after="60" w:line="360" w:lineRule="auto"/>
              <w:jc w:val="center"/>
              <w:rPr>
                <w:color w:val="000000"/>
                <w:szCs w:val="24"/>
              </w:rPr>
            </w:pPr>
          </w:p>
        </w:tc>
        <w:tc>
          <w:tcPr>
            <w:tcW w:w="2550" w:type="pct"/>
          </w:tcPr>
          <w:p w14:paraId="5096303A" w14:textId="77777777" w:rsidR="007A323B" w:rsidRPr="00463F22" w:rsidRDefault="007A323B" w:rsidP="006D03B8">
            <w:pPr>
              <w:pStyle w:val="ListParagraph"/>
              <w:numPr>
                <w:ilvl w:val="0"/>
                <w:numId w:val="43"/>
              </w:numPr>
              <w:spacing w:line="360" w:lineRule="auto"/>
              <w:ind w:left="1690" w:hanging="567"/>
              <w:contextualSpacing w:val="0"/>
              <w:jc w:val="both"/>
              <w:rPr>
                <w:color w:val="000000"/>
                <w:szCs w:val="24"/>
              </w:rPr>
            </w:pPr>
            <w:r w:rsidRPr="00463F22">
              <w:rPr>
                <w:color w:val="000000"/>
                <w:szCs w:val="24"/>
              </w:rPr>
              <w:t>bersedia menerima keputusan hasil penilaian kemampuan dan kepatutan dan tidak akan mengajukan tuntutan atau gugatan dalam bentuk apapun terhadap hasil penilaian kemampuan dan kepatutan yang ditetapkan oleh Otoritas Jasa Keuangan.</w:t>
            </w:r>
          </w:p>
        </w:tc>
        <w:tc>
          <w:tcPr>
            <w:tcW w:w="422" w:type="pct"/>
          </w:tcPr>
          <w:p w14:paraId="2CC4F750"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494" w:type="pct"/>
          </w:tcPr>
          <w:p w14:paraId="1B509487" w14:textId="77777777" w:rsidR="007A323B" w:rsidRPr="00463F22" w:rsidRDefault="007A323B" w:rsidP="007A323B">
            <w:pPr>
              <w:spacing w:before="60" w:after="60" w:line="360" w:lineRule="auto"/>
              <w:jc w:val="center"/>
              <w:rPr>
                <w:color w:val="000000"/>
                <w:szCs w:val="24"/>
              </w:rPr>
            </w:pPr>
            <w:r w:rsidRPr="00463F22">
              <w:rPr>
                <w:color w:val="000000"/>
                <w:szCs w:val="24"/>
              </w:rPr>
              <w:sym w:font="Wingdings 2" w:char="F0A3"/>
            </w:r>
          </w:p>
        </w:tc>
        <w:tc>
          <w:tcPr>
            <w:tcW w:w="1133" w:type="pct"/>
          </w:tcPr>
          <w:p w14:paraId="7D5EB80F" w14:textId="77777777" w:rsidR="007A323B" w:rsidRPr="00463F22" w:rsidRDefault="007A323B" w:rsidP="007A323B">
            <w:pPr>
              <w:spacing w:before="60" w:after="60" w:line="360" w:lineRule="auto"/>
              <w:rPr>
                <w:color w:val="000000"/>
                <w:szCs w:val="24"/>
              </w:rPr>
            </w:pPr>
          </w:p>
        </w:tc>
      </w:tr>
      <w:tr w:rsidR="00463F22" w:rsidRPr="00463F22" w14:paraId="1D637048" w14:textId="77777777" w:rsidTr="002D111B">
        <w:tc>
          <w:tcPr>
            <w:tcW w:w="401" w:type="pct"/>
          </w:tcPr>
          <w:p w14:paraId="6350C61C" w14:textId="77777777" w:rsidR="000616E2" w:rsidRPr="00463F22" w:rsidRDefault="000616E2" w:rsidP="000616E2">
            <w:pPr>
              <w:spacing w:before="60" w:after="60" w:line="360" w:lineRule="auto"/>
              <w:jc w:val="center"/>
              <w:rPr>
                <w:color w:val="000000"/>
                <w:szCs w:val="24"/>
              </w:rPr>
            </w:pPr>
          </w:p>
        </w:tc>
        <w:tc>
          <w:tcPr>
            <w:tcW w:w="2550" w:type="pct"/>
          </w:tcPr>
          <w:p w14:paraId="2CCD0B19" w14:textId="229D0822" w:rsidR="000616E2" w:rsidRPr="00463F22" w:rsidRDefault="000616E2" w:rsidP="006D03B8">
            <w:pPr>
              <w:pStyle w:val="ListParagraph"/>
              <w:numPr>
                <w:ilvl w:val="0"/>
                <w:numId w:val="33"/>
              </w:numPr>
              <w:spacing w:line="360" w:lineRule="auto"/>
              <w:ind w:left="1123" w:hanging="567"/>
              <w:contextualSpacing w:val="0"/>
              <w:jc w:val="both"/>
              <w:rPr>
                <w:color w:val="000000"/>
                <w:szCs w:val="24"/>
              </w:rPr>
            </w:pPr>
            <w:r w:rsidRPr="00463F22">
              <w:rPr>
                <w:color w:val="000000"/>
                <w:szCs w:val="24"/>
              </w:rPr>
              <w:t xml:space="preserve">dokumen rencana arah dan strategi </w:t>
            </w:r>
            <w:r w:rsidRPr="00463F22">
              <w:rPr>
                <w:color w:val="000000"/>
                <w:szCs w:val="24"/>
              </w:rPr>
              <w:lastRenderedPageBreak/>
              <w:t xml:space="preserve">pengembangan </w:t>
            </w:r>
            <w:r w:rsidR="000A1291" w:rsidRPr="0081572A">
              <w:rPr>
                <w:szCs w:val="24"/>
              </w:rPr>
              <w:t>BPRS</w:t>
            </w:r>
            <w:r w:rsidRPr="0081572A">
              <w:rPr>
                <w:szCs w:val="24"/>
              </w:rPr>
              <w:t xml:space="preserve"> selama paling singkat 3 (tiga) tahun sejak </w:t>
            </w:r>
            <w:r w:rsidR="000A1291" w:rsidRPr="0081572A">
              <w:rPr>
                <w:szCs w:val="24"/>
              </w:rPr>
              <w:t>BPRS</w:t>
            </w:r>
            <w:r w:rsidRPr="0081572A">
              <w:rPr>
                <w:szCs w:val="24"/>
              </w:rPr>
              <w:t xml:space="preserve"> beroperasi sebagai pedoman untuk pengembangan </w:t>
            </w:r>
            <w:r w:rsidR="000A1291" w:rsidRPr="0081572A">
              <w:rPr>
                <w:szCs w:val="24"/>
              </w:rPr>
              <w:t>BPRS</w:t>
            </w:r>
            <w:r w:rsidRPr="0081572A">
              <w:rPr>
                <w:szCs w:val="24"/>
              </w:rPr>
              <w:t xml:space="preserve"> yang </w:t>
            </w:r>
            <w:r w:rsidRPr="00463F22">
              <w:rPr>
                <w:color w:val="000000"/>
                <w:szCs w:val="24"/>
              </w:rPr>
              <w:t xml:space="preserve">sehat, yang mencakup juga pengembangan ekonomi regional yang </w:t>
            </w:r>
            <w:r w:rsidRPr="00463F22">
              <w:rPr>
                <w:color w:val="000000"/>
                <w:szCs w:val="24"/>
                <w:lang w:val="en-US"/>
              </w:rPr>
              <w:t>memperhatikan</w:t>
            </w:r>
            <w:r w:rsidR="0068380F">
              <w:rPr>
                <w:color w:val="000000"/>
                <w:szCs w:val="24"/>
                <w:lang w:val="en-US"/>
              </w:rPr>
              <w:t xml:space="preserve"> p</w:t>
            </w:r>
            <w:r w:rsidRPr="00463F22">
              <w:rPr>
                <w:color w:val="000000"/>
                <w:szCs w:val="24"/>
              </w:rPr>
              <w:t>embiayaan kepada Usaha Mikro dan Kecil (UMK) yang produktif dengan mempertimbangkan potensi wilayah serta ditujukan untuk masyarakat setempat.</w:t>
            </w:r>
          </w:p>
        </w:tc>
        <w:tc>
          <w:tcPr>
            <w:tcW w:w="422" w:type="pct"/>
          </w:tcPr>
          <w:p w14:paraId="512F7946" w14:textId="28181F32"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254C5F4D" w14:textId="4071875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DF0E3E3" w14:textId="77777777" w:rsidR="000616E2" w:rsidRPr="00463F22" w:rsidRDefault="000616E2" w:rsidP="000616E2">
            <w:pPr>
              <w:spacing w:before="60" w:after="60" w:line="360" w:lineRule="auto"/>
              <w:rPr>
                <w:color w:val="000000"/>
                <w:szCs w:val="24"/>
              </w:rPr>
            </w:pPr>
          </w:p>
        </w:tc>
      </w:tr>
      <w:tr w:rsidR="00463F22" w:rsidRPr="00463F22" w14:paraId="0536A145" w14:textId="77777777" w:rsidTr="002D111B">
        <w:tc>
          <w:tcPr>
            <w:tcW w:w="401" w:type="pct"/>
          </w:tcPr>
          <w:p w14:paraId="0AD73487" w14:textId="77777777" w:rsidR="000616E2" w:rsidRPr="00463F22" w:rsidRDefault="000616E2" w:rsidP="000616E2">
            <w:pPr>
              <w:spacing w:before="60" w:after="60" w:line="360" w:lineRule="auto"/>
              <w:jc w:val="center"/>
              <w:rPr>
                <w:color w:val="000000"/>
                <w:szCs w:val="24"/>
              </w:rPr>
            </w:pPr>
          </w:p>
        </w:tc>
        <w:tc>
          <w:tcPr>
            <w:tcW w:w="2550" w:type="pct"/>
          </w:tcPr>
          <w:p w14:paraId="7D06E59F" w14:textId="76B293A0" w:rsidR="000616E2" w:rsidRPr="00463F22" w:rsidRDefault="000616E2" w:rsidP="006D03B8">
            <w:pPr>
              <w:pStyle w:val="ListParagraph"/>
              <w:numPr>
                <w:ilvl w:val="0"/>
                <w:numId w:val="32"/>
              </w:numPr>
              <w:spacing w:line="360" w:lineRule="auto"/>
              <w:ind w:left="556" w:hanging="556"/>
              <w:contextualSpacing w:val="0"/>
              <w:jc w:val="both"/>
              <w:rPr>
                <w:color w:val="000000"/>
                <w:szCs w:val="24"/>
              </w:rPr>
            </w:pPr>
            <w:r w:rsidRPr="00463F22">
              <w:rPr>
                <w:color w:val="000000"/>
                <w:szCs w:val="24"/>
              </w:rPr>
              <w:t xml:space="preserve">dalam hal calon pemegang saham </w:t>
            </w:r>
            <w:r w:rsidRPr="00463F22">
              <w:rPr>
                <w:color w:val="000000"/>
                <w:szCs w:val="24"/>
                <w:lang w:val="en-US"/>
              </w:rPr>
              <w:t xml:space="preserve">non-PSP </w:t>
            </w:r>
            <w:r w:rsidRPr="00463F22">
              <w:rPr>
                <w:color w:val="000000"/>
                <w:szCs w:val="24"/>
              </w:rPr>
              <w:t>berbentuk badan hukum:</w:t>
            </w:r>
          </w:p>
        </w:tc>
        <w:tc>
          <w:tcPr>
            <w:tcW w:w="422" w:type="pct"/>
          </w:tcPr>
          <w:p w14:paraId="0CA40903" w14:textId="7762B77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BFA827F" w14:textId="212452E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46D03C7" w14:textId="77777777" w:rsidR="000616E2" w:rsidRPr="00463F22" w:rsidRDefault="000616E2" w:rsidP="000616E2">
            <w:pPr>
              <w:spacing w:before="60" w:after="60" w:line="360" w:lineRule="auto"/>
              <w:rPr>
                <w:color w:val="000000"/>
                <w:szCs w:val="24"/>
              </w:rPr>
            </w:pPr>
          </w:p>
        </w:tc>
      </w:tr>
      <w:tr w:rsidR="00463F22" w:rsidRPr="00463F22" w14:paraId="54BE70C0" w14:textId="77777777" w:rsidTr="002D111B">
        <w:tc>
          <w:tcPr>
            <w:tcW w:w="401" w:type="pct"/>
          </w:tcPr>
          <w:p w14:paraId="1BD57B7B" w14:textId="77777777" w:rsidR="000616E2" w:rsidRPr="00463F22" w:rsidRDefault="000616E2" w:rsidP="000616E2">
            <w:pPr>
              <w:spacing w:before="60" w:after="60" w:line="360" w:lineRule="auto"/>
              <w:jc w:val="center"/>
              <w:rPr>
                <w:color w:val="000000"/>
                <w:szCs w:val="24"/>
              </w:rPr>
            </w:pPr>
          </w:p>
        </w:tc>
        <w:tc>
          <w:tcPr>
            <w:tcW w:w="2550" w:type="pct"/>
          </w:tcPr>
          <w:p w14:paraId="67EEE5FD" w14:textId="77777777"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salinan akta pendirian badan hukum termasuk anggaran dasar berikut perubahannya yang telah mendapat pengesahan dari instansi yang berwenang, kecuali bagi Pemerintah Daerah;</w:t>
            </w:r>
          </w:p>
        </w:tc>
        <w:tc>
          <w:tcPr>
            <w:tcW w:w="422" w:type="pct"/>
          </w:tcPr>
          <w:p w14:paraId="52F9FF9D" w14:textId="098C39B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BD008AB" w14:textId="638EC8E4"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6E971C5" w14:textId="77777777" w:rsidR="000616E2" w:rsidRPr="00463F22" w:rsidRDefault="000616E2" w:rsidP="000616E2">
            <w:pPr>
              <w:spacing w:before="60" w:after="60" w:line="360" w:lineRule="auto"/>
              <w:rPr>
                <w:color w:val="000000"/>
                <w:szCs w:val="24"/>
              </w:rPr>
            </w:pPr>
          </w:p>
        </w:tc>
      </w:tr>
      <w:tr w:rsidR="00463F22" w:rsidRPr="00463F22" w14:paraId="3F3BA75C" w14:textId="77777777" w:rsidTr="002D111B">
        <w:tc>
          <w:tcPr>
            <w:tcW w:w="401" w:type="pct"/>
          </w:tcPr>
          <w:p w14:paraId="28F85BF4" w14:textId="77777777" w:rsidR="000616E2" w:rsidRPr="00463F22" w:rsidRDefault="000616E2" w:rsidP="000616E2">
            <w:pPr>
              <w:spacing w:before="60" w:after="60" w:line="360" w:lineRule="auto"/>
              <w:jc w:val="center"/>
              <w:rPr>
                <w:color w:val="000000"/>
                <w:szCs w:val="24"/>
              </w:rPr>
            </w:pPr>
          </w:p>
        </w:tc>
        <w:tc>
          <w:tcPr>
            <w:tcW w:w="2550" w:type="pct"/>
          </w:tcPr>
          <w:p w14:paraId="5AEC7030" w14:textId="02A2878C"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dokumen yang menyatakan identitas dari seluruh anggota Direksi dan anggota Dewan Komisaris berupa:</w:t>
            </w:r>
          </w:p>
        </w:tc>
        <w:tc>
          <w:tcPr>
            <w:tcW w:w="422" w:type="pct"/>
          </w:tcPr>
          <w:p w14:paraId="3B98C564" w14:textId="77BDC17E"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6ED97301" w14:textId="45B509D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71DD9DC" w14:textId="77777777" w:rsidR="000616E2" w:rsidRPr="00463F22" w:rsidRDefault="000616E2" w:rsidP="000616E2">
            <w:pPr>
              <w:spacing w:before="60" w:after="60" w:line="360" w:lineRule="auto"/>
              <w:rPr>
                <w:color w:val="000000"/>
                <w:szCs w:val="24"/>
              </w:rPr>
            </w:pPr>
          </w:p>
        </w:tc>
      </w:tr>
      <w:tr w:rsidR="00463F22" w:rsidRPr="00463F22" w14:paraId="336612CE" w14:textId="77777777" w:rsidTr="002D111B">
        <w:tc>
          <w:tcPr>
            <w:tcW w:w="401" w:type="pct"/>
          </w:tcPr>
          <w:p w14:paraId="6E905779" w14:textId="77777777" w:rsidR="000616E2" w:rsidRPr="00463F22" w:rsidRDefault="000616E2" w:rsidP="000616E2">
            <w:pPr>
              <w:spacing w:before="60" w:after="60" w:line="360" w:lineRule="auto"/>
              <w:jc w:val="center"/>
              <w:rPr>
                <w:color w:val="000000"/>
                <w:szCs w:val="24"/>
              </w:rPr>
            </w:pPr>
          </w:p>
        </w:tc>
        <w:tc>
          <w:tcPr>
            <w:tcW w:w="2550" w:type="pct"/>
          </w:tcPr>
          <w:p w14:paraId="3278C21B" w14:textId="50FE3817" w:rsidR="000616E2" w:rsidRPr="00463F22" w:rsidRDefault="000616E2" w:rsidP="006D03B8">
            <w:pPr>
              <w:pStyle w:val="ListParagraph"/>
              <w:numPr>
                <w:ilvl w:val="0"/>
                <w:numId w:val="46"/>
              </w:numPr>
              <w:spacing w:line="360" w:lineRule="auto"/>
              <w:ind w:left="1690" w:hanging="567"/>
              <w:contextualSpacing w:val="0"/>
              <w:jc w:val="both"/>
              <w:rPr>
                <w:color w:val="000000"/>
                <w:szCs w:val="24"/>
              </w:rPr>
            </w:pPr>
            <w:r w:rsidRPr="00463F22">
              <w:rPr>
                <w:color w:val="000000"/>
                <w:szCs w:val="24"/>
              </w:rPr>
              <w:t>fotokopi tanda pengenal, berupa</w:t>
            </w:r>
            <w:r w:rsidR="00FA284C" w:rsidRPr="00463F22">
              <w:rPr>
                <w:color w:val="000000"/>
                <w:szCs w:val="24"/>
                <w:lang w:val="en-US"/>
              </w:rPr>
              <w:t xml:space="preserve"> Kartu Tanda </w:t>
            </w:r>
            <w:r w:rsidR="00FA284C" w:rsidRPr="00463F22">
              <w:rPr>
                <w:color w:val="000000"/>
                <w:szCs w:val="24"/>
                <w:lang w:val="en-US"/>
              </w:rPr>
              <w:lastRenderedPageBreak/>
              <w:t>Penduduk</w:t>
            </w:r>
            <w:r w:rsidRPr="00463F22">
              <w:rPr>
                <w:color w:val="000000"/>
                <w:szCs w:val="24"/>
              </w:rPr>
              <w:t xml:space="preserve"> </w:t>
            </w:r>
            <w:r w:rsidRPr="00463F22">
              <w:rPr>
                <w:color w:val="000000"/>
                <w:szCs w:val="24"/>
                <w:lang w:val="en-US"/>
              </w:rPr>
              <w:t>yang masih berlaku</w:t>
            </w:r>
            <w:r w:rsidRPr="00463F22">
              <w:rPr>
                <w:color w:val="000000"/>
                <w:szCs w:val="24"/>
              </w:rPr>
              <w:t>;</w:t>
            </w:r>
          </w:p>
        </w:tc>
        <w:tc>
          <w:tcPr>
            <w:tcW w:w="422" w:type="pct"/>
          </w:tcPr>
          <w:p w14:paraId="5DBB571B" w14:textId="1B037FE3"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770983B7" w14:textId="704DE50E"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30F0CAD" w14:textId="77777777" w:rsidR="000616E2" w:rsidRPr="00463F22" w:rsidRDefault="000616E2" w:rsidP="000616E2">
            <w:pPr>
              <w:spacing w:before="60" w:after="60" w:line="360" w:lineRule="auto"/>
              <w:rPr>
                <w:color w:val="000000"/>
                <w:szCs w:val="24"/>
              </w:rPr>
            </w:pPr>
          </w:p>
        </w:tc>
      </w:tr>
      <w:tr w:rsidR="00463F22" w:rsidRPr="00463F22" w14:paraId="08889AE5" w14:textId="77777777" w:rsidTr="002D111B">
        <w:tc>
          <w:tcPr>
            <w:tcW w:w="401" w:type="pct"/>
          </w:tcPr>
          <w:p w14:paraId="6DEC2706" w14:textId="77777777" w:rsidR="000616E2" w:rsidRPr="00463F22" w:rsidRDefault="000616E2" w:rsidP="000616E2">
            <w:pPr>
              <w:spacing w:before="60" w:after="60" w:line="360" w:lineRule="auto"/>
              <w:jc w:val="center"/>
              <w:rPr>
                <w:color w:val="000000"/>
                <w:szCs w:val="24"/>
              </w:rPr>
            </w:pPr>
          </w:p>
        </w:tc>
        <w:tc>
          <w:tcPr>
            <w:tcW w:w="2550" w:type="pct"/>
          </w:tcPr>
          <w:p w14:paraId="17A2083E" w14:textId="77777777" w:rsidR="000616E2" w:rsidRPr="00463F22" w:rsidRDefault="000616E2" w:rsidP="006D03B8">
            <w:pPr>
              <w:pStyle w:val="ListParagraph"/>
              <w:numPr>
                <w:ilvl w:val="0"/>
                <w:numId w:val="46"/>
              </w:numPr>
              <w:spacing w:line="360" w:lineRule="auto"/>
              <w:ind w:left="1690" w:hanging="567"/>
              <w:contextualSpacing w:val="0"/>
              <w:jc w:val="both"/>
              <w:rPr>
                <w:color w:val="000000"/>
                <w:szCs w:val="24"/>
              </w:rPr>
            </w:pPr>
            <w:r w:rsidRPr="00463F22">
              <w:rPr>
                <w:color w:val="000000"/>
                <w:szCs w:val="24"/>
              </w:rPr>
              <w:t>daftar riwayat hidup;</w:t>
            </w:r>
          </w:p>
        </w:tc>
        <w:tc>
          <w:tcPr>
            <w:tcW w:w="422" w:type="pct"/>
          </w:tcPr>
          <w:p w14:paraId="3E22FE20" w14:textId="77592FC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F7BF607" w14:textId="338A386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19A53AB" w14:textId="77777777" w:rsidR="000616E2" w:rsidRPr="00463F22" w:rsidRDefault="000616E2" w:rsidP="000616E2">
            <w:pPr>
              <w:spacing w:before="60" w:after="60" w:line="360" w:lineRule="auto"/>
              <w:rPr>
                <w:color w:val="000000"/>
                <w:szCs w:val="24"/>
              </w:rPr>
            </w:pPr>
          </w:p>
        </w:tc>
      </w:tr>
      <w:tr w:rsidR="00463F22" w:rsidRPr="00463F22" w14:paraId="3A2FD3C2" w14:textId="77777777" w:rsidTr="002D111B">
        <w:tc>
          <w:tcPr>
            <w:tcW w:w="401" w:type="pct"/>
          </w:tcPr>
          <w:p w14:paraId="7BAAF983" w14:textId="77777777" w:rsidR="000616E2" w:rsidRPr="00463F22" w:rsidRDefault="000616E2" w:rsidP="000616E2">
            <w:pPr>
              <w:spacing w:before="60" w:after="60" w:line="360" w:lineRule="auto"/>
              <w:jc w:val="center"/>
              <w:rPr>
                <w:color w:val="000000"/>
                <w:szCs w:val="24"/>
              </w:rPr>
            </w:pPr>
          </w:p>
        </w:tc>
        <w:tc>
          <w:tcPr>
            <w:tcW w:w="2550" w:type="pct"/>
          </w:tcPr>
          <w:p w14:paraId="69330AE0" w14:textId="77777777" w:rsidR="000616E2" w:rsidRPr="00463F22" w:rsidRDefault="000616E2" w:rsidP="006D03B8">
            <w:pPr>
              <w:pStyle w:val="ListParagraph"/>
              <w:numPr>
                <w:ilvl w:val="0"/>
                <w:numId w:val="46"/>
              </w:numPr>
              <w:spacing w:line="360" w:lineRule="auto"/>
              <w:ind w:left="1690" w:hanging="567"/>
              <w:contextualSpacing w:val="0"/>
              <w:jc w:val="both"/>
              <w:rPr>
                <w:color w:val="000000"/>
                <w:szCs w:val="24"/>
              </w:rPr>
            </w:pPr>
            <w:r w:rsidRPr="00463F22">
              <w:rPr>
                <w:color w:val="000000"/>
                <w:szCs w:val="24"/>
              </w:rPr>
              <w:t>pas foto berwarna terkini ukuran 4x6 cm;</w:t>
            </w:r>
          </w:p>
        </w:tc>
        <w:tc>
          <w:tcPr>
            <w:tcW w:w="422" w:type="pct"/>
          </w:tcPr>
          <w:p w14:paraId="66352FFB" w14:textId="58A2F5A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17E8CA6" w14:textId="7EB5E10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EE67554" w14:textId="77777777" w:rsidR="000616E2" w:rsidRPr="00463F22" w:rsidRDefault="000616E2" w:rsidP="000616E2">
            <w:pPr>
              <w:spacing w:before="60" w:after="60" w:line="360" w:lineRule="auto"/>
              <w:rPr>
                <w:color w:val="000000"/>
                <w:szCs w:val="24"/>
              </w:rPr>
            </w:pPr>
          </w:p>
        </w:tc>
      </w:tr>
      <w:tr w:rsidR="00463F22" w:rsidRPr="00463F22" w14:paraId="4DDE0D1F" w14:textId="77777777" w:rsidTr="002D111B">
        <w:tc>
          <w:tcPr>
            <w:tcW w:w="401" w:type="pct"/>
          </w:tcPr>
          <w:p w14:paraId="57DB94D0" w14:textId="77777777" w:rsidR="000616E2" w:rsidRPr="00463F22" w:rsidRDefault="000616E2" w:rsidP="000616E2">
            <w:pPr>
              <w:spacing w:before="60" w:after="60" w:line="360" w:lineRule="auto"/>
              <w:jc w:val="center"/>
              <w:rPr>
                <w:color w:val="000000"/>
                <w:szCs w:val="24"/>
              </w:rPr>
            </w:pPr>
          </w:p>
        </w:tc>
        <w:tc>
          <w:tcPr>
            <w:tcW w:w="2550" w:type="pct"/>
          </w:tcPr>
          <w:p w14:paraId="1DE8D983" w14:textId="637B1414" w:rsidR="000616E2" w:rsidRPr="00463F22" w:rsidRDefault="000616E2" w:rsidP="006D03B8">
            <w:pPr>
              <w:pStyle w:val="ListParagraph"/>
              <w:numPr>
                <w:ilvl w:val="0"/>
                <w:numId w:val="46"/>
              </w:numPr>
              <w:spacing w:line="360" w:lineRule="auto"/>
              <w:ind w:left="1690" w:hanging="567"/>
              <w:contextualSpacing w:val="0"/>
              <w:jc w:val="both"/>
              <w:rPr>
                <w:color w:val="000000"/>
                <w:szCs w:val="24"/>
              </w:rPr>
            </w:pPr>
            <w:r w:rsidRPr="00463F22">
              <w:rPr>
                <w:color w:val="000000"/>
                <w:szCs w:val="24"/>
              </w:rPr>
              <w:t>f</w:t>
            </w:r>
            <w:r w:rsidR="00304BC5">
              <w:rPr>
                <w:color w:val="000000"/>
                <w:szCs w:val="24"/>
              </w:rPr>
              <w:t>otokopi Nomor Pokok Wajib Pajak</w:t>
            </w:r>
            <w:r w:rsidRPr="00463F22">
              <w:rPr>
                <w:color w:val="000000"/>
                <w:szCs w:val="24"/>
              </w:rPr>
              <w:t xml:space="preserve"> dari badan hukum;</w:t>
            </w:r>
          </w:p>
        </w:tc>
        <w:tc>
          <w:tcPr>
            <w:tcW w:w="422" w:type="pct"/>
          </w:tcPr>
          <w:p w14:paraId="08ED4A4A" w14:textId="2286A49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247A83E" w14:textId="2264B64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20DFE34" w14:textId="77777777" w:rsidR="000616E2" w:rsidRPr="00463F22" w:rsidRDefault="000616E2" w:rsidP="000616E2">
            <w:pPr>
              <w:spacing w:before="60" w:after="60" w:line="360" w:lineRule="auto"/>
              <w:rPr>
                <w:color w:val="000000"/>
                <w:szCs w:val="24"/>
              </w:rPr>
            </w:pPr>
          </w:p>
        </w:tc>
      </w:tr>
      <w:tr w:rsidR="00463F22" w:rsidRPr="00463F22" w14:paraId="3A926B67" w14:textId="77777777" w:rsidTr="002D111B">
        <w:tc>
          <w:tcPr>
            <w:tcW w:w="401" w:type="pct"/>
          </w:tcPr>
          <w:p w14:paraId="5AAA3E3E" w14:textId="77777777" w:rsidR="000616E2" w:rsidRPr="00463F22" w:rsidRDefault="000616E2" w:rsidP="000616E2">
            <w:pPr>
              <w:spacing w:before="60" w:after="60" w:line="360" w:lineRule="auto"/>
              <w:jc w:val="center"/>
              <w:rPr>
                <w:color w:val="000000"/>
                <w:szCs w:val="24"/>
              </w:rPr>
            </w:pPr>
          </w:p>
        </w:tc>
        <w:tc>
          <w:tcPr>
            <w:tcW w:w="2550" w:type="pct"/>
          </w:tcPr>
          <w:p w14:paraId="5022C483" w14:textId="6795208A" w:rsidR="000616E2" w:rsidRPr="00463F22" w:rsidRDefault="000616E2" w:rsidP="006D03B8">
            <w:pPr>
              <w:pStyle w:val="ListParagraph"/>
              <w:numPr>
                <w:ilvl w:val="0"/>
                <w:numId w:val="46"/>
              </w:numPr>
              <w:spacing w:line="360" w:lineRule="auto"/>
              <w:ind w:left="1690" w:hanging="567"/>
              <w:contextualSpacing w:val="0"/>
              <w:jc w:val="both"/>
              <w:rPr>
                <w:color w:val="000000"/>
                <w:szCs w:val="24"/>
              </w:rPr>
            </w:pPr>
            <w:r w:rsidRPr="00463F22">
              <w:rPr>
                <w:color w:val="000000"/>
                <w:szCs w:val="24"/>
              </w:rPr>
              <w:t>f</w:t>
            </w:r>
            <w:r w:rsidR="00304BC5">
              <w:rPr>
                <w:color w:val="000000"/>
                <w:szCs w:val="24"/>
              </w:rPr>
              <w:t>otokopi Nomor Pokok Wajib Pajak</w:t>
            </w:r>
            <w:r w:rsidRPr="00463F22">
              <w:rPr>
                <w:color w:val="000000"/>
                <w:szCs w:val="24"/>
              </w:rPr>
              <w:t xml:space="preserve"> dari masing-masing anggota Direksi dan anggota Dewan Komisaris bagi badan hukum Perseroan Terbatas atau jabatan yang setara untuk badan hukum lain.</w:t>
            </w:r>
          </w:p>
        </w:tc>
        <w:tc>
          <w:tcPr>
            <w:tcW w:w="422" w:type="pct"/>
          </w:tcPr>
          <w:p w14:paraId="60D9B652" w14:textId="0CB1ACF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B3454BD" w14:textId="174469A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1A38E2F" w14:textId="77777777" w:rsidR="000616E2" w:rsidRPr="00463F22" w:rsidRDefault="000616E2" w:rsidP="000616E2">
            <w:pPr>
              <w:spacing w:before="60" w:after="60" w:line="360" w:lineRule="auto"/>
              <w:rPr>
                <w:color w:val="000000"/>
                <w:szCs w:val="24"/>
              </w:rPr>
            </w:pPr>
          </w:p>
        </w:tc>
      </w:tr>
      <w:tr w:rsidR="00463F22" w:rsidRPr="00463F22" w14:paraId="35C9C920" w14:textId="77777777" w:rsidTr="002D111B">
        <w:tc>
          <w:tcPr>
            <w:tcW w:w="401" w:type="pct"/>
          </w:tcPr>
          <w:p w14:paraId="1E2F2F74" w14:textId="77777777" w:rsidR="000616E2" w:rsidRPr="00463F22" w:rsidRDefault="000616E2" w:rsidP="000616E2">
            <w:pPr>
              <w:spacing w:before="60" w:after="60" w:line="360" w:lineRule="auto"/>
              <w:jc w:val="center"/>
              <w:rPr>
                <w:color w:val="000000"/>
                <w:szCs w:val="24"/>
              </w:rPr>
            </w:pPr>
          </w:p>
        </w:tc>
        <w:tc>
          <w:tcPr>
            <w:tcW w:w="2550" w:type="pct"/>
          </w:tcPr>
          <w:p w14:paraId="133C313C" w14:textId="1FB491F6" w:rsidR="000616E2" w:rsidRPr="00463F22" w:rsidRDefault="000616E2" w:rsidP="006D03B8">
            <w:pPr>
              <w:pStyle w:val="ListParagraph"/>
              <w:spacing w:line="360" w:lineRule="auto"/>
              <w:ind w:left="1123"/>
              <w:contextualSpacing w:val="0"/>
              <w:jc w:val="both"/>
              <w:rPr>
                <w:color w:val="000000"/>
                <w:szCs w:val="24"/>
              </w:rPr>
            </w:pPr>
            <w:r w:rsidRPr="00463F22">
              <w:rPr>
                <w:color w:val="000000"/>
                <w:szCs w:val="24"/>
              </w:rPr>
              <w:t xml:space="preserve">Dalam hal calon pemegang saham adalah Pemerintah Daerah, dokumen yang menyatakan identitas merupakan dokumen Kepala Daerah atau pihak yang ditunjuk untuk mewakili </w:t>
            </w:r>
            <w:r w:rsidRPr="00463F22">
              <w:rPr>
                <w:color w:val="000000"/>
                <w:szCs w:val="24"/>
                <w:lang w:val="en-US"/>
              </w:rPr>
              <w:t>p</w:t>
            </w:r>
            <w:r w:rsidRPr="00463F22">
              <w:rPr>
                <w:color w:val="000000"/>
                <w:szCs w:val="24"/>
              </w:rPr>
              <w:t xml:space="preserve">emerintah </w:t>
            </w:r>
            <w:r w:rsidRPr="00463F22">
              <w:rPr>
                <w:color w:val="000000"/>
                <w:szCs w:val="24"/>
                <w:lang w:val="en-US"/>
              </w:rPr>
              <w:t>d</w:t>
            </w:r>
            <w:r w:rsidRPr="00463F22">
              <w:rPr>
                <w:color w:val="000000"/>
                <w:szCs w:val="24"/>
              </w:rPr>
              <w:t>aerah.</w:t>
            </w:r>
          </w:p>
        </w:tc>
        <w:tc>
          <w:tcPr>
            <w:tcW w:w="422" w:type="pct"/>
          </w:tcPr>
          <w:p w14:paraId="07399834" w14:textId="3695E5D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790A85B" w14:textId="2F9E349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3977E02" w14:textId="77777777" w:rsidR="000616E2" w:rsidRPr="00463F22" w:rsidRDefault="000616E2" w:rsidP="000616E2">
            <w:pPr>
              <w:spacing w:before="60" w:after="60" w:line="360" w:lineRule="auto"/>
              <w:rPr>
                <w:color w:val="000000"/>
                <w:szCs w:val="24"/>
              </w:rPr>
            </w:pPr>
          </w:p>
        </w:tc>
      </w:tr>
      <w:tr w:rsidR="00463F22" w:rsidRPr="00463F22" w14:paraId="06BEE96D" w14:textId="77777777" w:rsidTr="002D111B">
        <w:tc>
          <w:tcPr>
            <w:tcW w:w="401" w:type="pct"/>
          </w:tcPr>
          <w:p w14:paraId="1935A585" w14:textId="77777777" w:rsidR="000616E2" w:rsidRPr="00463F22" w:rsidRDefault="000616E2" w:rsidP="000616E2">
            <w:pPr>
              <w:spacing w:before="60" w:after="60" w:line="360" w:lineRule="auto"/>
              <w:jc w:val="center"/>
              <w:rPr>
                <w:color w:val="000000"/>
                <w:szCs w:val="24"/>
              </w:rPr>
            </w:pPr>
          </w:p>
        </w:tc>
        <w:tc>
          <w:tcPr>
            <w:tcW w:w="2550" w:type="pct"/>
          </w:tcPr>
          <w:p w14:paraId="3A1BB170" w14:textId="3036C45A"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data kepemilikan berupa daftar pemegang saham berikut rincian besarnya masing-masing kepemilikan saham;</w:t>
            </w:r>
          </w:p>
        </w:tc>
        <w:tc>
          <w:tcPr>
            <w:tcW w:w="422" w:type="pct"/>
          </w:tcPr>
          <w:p w14:paraId="5372F286" w14:textId="0DFC994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7BCEDA8A" w14:textId="2E91151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9A2D47F" w14:textId="77777777" w:rsidR="000616E2" w:rsidRPr="00463F22" w:rsidRDefault="000616E2" w:rsidP="000616E2">
            <w:pPr>
              <w:spacing w:before="60" w:after="60" w:line="360" w:lineRule="auto"/>
              <w:rPr>
                <w:color w:val="000000"/>
                <w:szCs w:val="24"/>
              </w:rPr>
            </w:pPr>
          </w:p>
        </w:tc>
      </w:tr>
      <w:tr w:rsidR="00463F22" w:rsidRPr="00463F22" w14:paraId="42A8AD44" w14:textId="77777777" w:rsidTr="002D111B">
        <w:tc>
          <w:tcPr>
            <w:tcW w:w="401" w:type="pct"/>
          </w:tcPr>
          <w:p w14:paraId="650DB38B" w14:textId="77777777" w:rsidR="000616E2" w:rsidRPr="00463F22" w:rsidRDefault="000616E2" w:rsidP="000616E2">
            <w:pPr>
              <w:spacing w:before="60" w:after="60" w:line="360" w:lineRule="auto"/>
              <w:jc w:val="center"/>
              <w:rPr>
                <w:color w:val="000000"/>
                <w:szCs w:val="24"/>
              </w:rPr>
            </w:pPr>
          </w:p>
        </w:tc>
        <w:tc>
          <w:tcPr>
            <w:tcW w:w="2550" w:type="pct"/>
          </w:tcPr>
          <w:p w14:paraId="59ADB722" w14:textId="77777777"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 xml:space="preserve">laporan keuangan 2 (dua) tahun terakhir sebelum tanggal surat permohonan </w:t>
            </w:r>
            <w:r w:rsidRPr="00463F22">
              <w:rPr>
                <w:color w:val="000000"/>
                <w:szCs w:val="24"/>
              </w:rPr>
              <w:lastRenderedPageBreak/>
              <w:t>yang meliputi neraca, laba-rugi, laporan arus kas, laporan perubahan ekuitas, dan catatan atas laporan keuangan, kecuali bagi pemerintah daerah;</w:t>
            </w:r>
          </w:p>
          <w:p w14:paraId="785772CF" w14:textId="13CA3A98" w:rsidR="000616E2" w:rsidRPr="00463F22" w:rsidRDefault="000616E2" w:rsidP="006D03B8">
            <w:pPr>
              <w:pStyle w:val="ListParagraph"/>
              <w:spacing w:line="360" w:lineRule="auto"/>
              <w:ind w:left="1123"/>
              <w:contextualSpacing w:val="0"/>
              <w:jc w:val="both"/>
              <w:rPr>
                <w:color w:val="000000"/>
                <w:szCs w:val="24"/>
              </w:rPr>
            </w:pPr>
            <w:r w:rsidRPr="00463F22">
              <w:rPr>
                <w:color w:val="000000"/>
                <w:szCs w:val="24"/>
              </w:rPr>
              <w:t xml:space="preserve">Bagi badan hukum yang mempunyai penyertaan sebesar Rp1.000.000.000,00 (satu miliar rupiah) atau lebih, laporan keuangan posisi akhir tahun sebelum tanggal surat permohonan wajib diaudit oleh akuntan </w:t>
            </w:r>
            <w:r w:rsidRPr="00463F22">
              <w:rPr>
                <w:color w:val="000000"/>
                <w:szCs w:val="24"/>
                <w:lang w:val="en-US"/>
              </w:rPr>
              <w:t>p</w:t>
            </w:r>
            <w:r w:rsidRPr="00463F22">
              <w:rPr>
                <w:color w:val="000000"/>
                <w:szCs w:val="24"/>
              </w:rPr>
              <w:t>ublik, kecuali bagi pemerintah daerah.</w:t>
            </w:r>
          </w:p>
        </w:tc>
        <w:tc>
          <w:tcPr>
            <w:tcW w:w="422" w:type="pct"/>
          </w:tcPr>
          <w:p w14:paraId="4DDC58C6" w14:textId="0EE37E42"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19467B39" w14:textId="486F6E7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FF204A3" w14:textId="77777777" w:rsidR="000616E2" w:rsidRPr="00463F22" w:rsidRDefault="000616E2" w:rsidP="000616E2">
            <w:pPr>
              <w:spacing w:before="60" w:after="60" w:line="360" w:lineRule="auto"/>
              <w:rPr>
                <w:color w:val="000000"/>
                <w:szCs w:val="24"/>
              </w:rPr>
            </w:pPr>
          </w:p>
        </w:tc>
      </w:tr>
      <w:tr w:rsidR="00463F22" w:rsidRPr="00463F22" w14:paraId="25A77011" w14:textId="77777777" w:rsidTr="002D111B">
        <w:tc>
          <w:tcPr>
            <w:tcW w:w="401" w:type="pct"/>
          </w:tcPr>
          <w:p w14:paraId="5C0BF18D" w14:textId="77777777" w:rsidR="000616E2" w:rsidRPr="00463F22" w:rsidRDefault="000616E2" w:rsidP="000616E2">
            <w:pPr>
              <w:spacing w:before="60" w:after="60" w:line="360" w:lineRule="auto"/>
              <w:jc w:val="center"/>
              <w:rPr>
                <w:color w:val="000000"/>
                <w:szCs w:val="24"/>
              </w:rPr>
            </w:pPr>
          </w:p>
        </w:tc>
        <w:tc>
          <w:tcPr>
            <w:tcW w:w="2550" w:type="pct"/>
          </w:tcPr>
          <w:p w14:paraId="513EA4FC" w14:textId="5B710EA9"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 xml:space="preserve">dokumen rencana arah dan </w:t>
            </w:r>
            <w:r w:rsidRPr="0081572A">
              <w:rPr>
                <w:szCs w:val="24"/>
              </w:rPr>
              <w:t xml:space="preserve">strategi pengembangan </w:t>
            </w:r>
            <w:r w:rsidR="000A1291" w:rsidRPr="0081572A">
              <w:rPr>
                <w:szCs w:val="24"/>
              </w:rPr>
              <w:t>BPRS</w:t>
            </w:r>
            <w:r w:rsidRPr="0081572A">
              <w:rPr>
                <w:szCs w:val="24"/>
              </w:rPr>
              <w:t xml:space="preserve"> selama paling singkat 3 (tiga) tahun sejak </w:t>
            </w:r>
            <w:r w:rsidR="000A1291" w:rsidRPr="0081572A">
              <w:rPr>
                <w:szCs w:val="24"/>
              </w:rPr>
              <w:t>BPRS</w:t>
            </w:r>
            <w:r w:rsidRPr="0081572A">
              <w:rPr>
                <w:szCs w:val="24"/>
              </w:rPr>
              <w:t xml:space="preserve"> beroperasi sebagai pedoman untuk pengembangan </w:t>
            </w:r>
            <w:r w:rsidR="000A1291" w:rsidRPr="0081572A">
              <w:rPr>
                <w:szCs w:val="24"/>
              </w:rPr>
              <w:t>BPRS</w:t>
            </w:r>
            <w:r w:rsidRPr="0081572A">
              <w:rPr>
                <w:szCs w:val="24"/>
              </w:rPr>
              <w:t xml:space="preserve"> yang </w:t>
            </w:r>
            <w:r w:rsidRPr="00463F22">
              <w:rPr>
                <w:color w:val="000000"/>
                <w:szCs w:val="24"/>
              </w:rPr>
              <w:t xml:space="preserve">sehat, yang mencakup juga pengembangan ekonomi regional yang </w:t>
            </w:r>
            <w:r w:rsidRPr="00463F22">
              <w:rPr>
                <w:color w:val="000000"/>
                <w:szCs w:val="24"/>
                <w:lang w:val="en-US"/>
              </w:rPr>
              <w:t xml:space="preserve">memperhatikan </w:t>
            </w:r>
            <w:r w:rsidRPr="00463F22">
              <w:rPr>
                <w:color w:val="000000"/>
                <w:szCs w:val="24"/>
              </w:rPr>
              <w:t>pembiayaan kepada Usaha Mikro dan Kecil (UMK) yang produktif dengan mempertimbangkan potensi wilayah serta ditujukan  untuk masyarakat setempat;</w:t>
            </w:r>
          </w:p>
        </w:tc>
        <w:tc>
          <w:tcPr>
            <w:tcW w:w="422" w:type="pct"/>
          </w:tcPr>
          <w:p w14:paraId="6B4C2D90" w14:textId="75ED7F74"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647CDB3B" w14:textId="333F762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4F35242" w14:textId="77777777" w:rsidR="000616E2" w:rsidRPr="00463F22" w:rsidRDefault="000616E2" w:rsidP="000616E2">
            <w:pPr>
              <w:spacing w:before="60" w:after="60" w:line="360" w:lineRule="auto"/>
              <w:rPr>
                <w:color w:val="000000"/>
                <w:szCs w:val="24"/>
              </w:rPr>
            </w:pPr>
          </w:p>
        </w:tc>
      </w:tr>
      <w:tr w:rsidR="00463F22" w:rsidRPr="00463F22" w14:paraId="18B29496" w14:textId="77777777" w:rsidTr="002D111B">
        <w:tc>
          <w:tcPr>
            <w:tcW w:w="401" w:type="pct"/>
          </w:tcPr>
          <w:p w14:paraId="2382F799" w14:textId="77777777" w:rsidR="000616E2" w:rsidRPr="00463F22" w:rsidRDefault="000616E2" w:rsidP="000616E2">
            <w:pPr>
              <w:spacing w:before="60" w:after="60" w:line="360" w:lineRule="auto"/>
              <w:jc w:val="center"/>
              <w:rPr>
                <w:color w:val="000000"/>
                <w:szCs w:val="24"/>
              </w:rPr>
            </w:pPr>
          </w:p>
        </w:tc>
        <w:tc>
          <w:tcPr>
            <w:tcW w:w="2550" w:type="pct"/>
          </w:tcPr>
          <w:p w14:paraId="72615DA1" w14:textId="5A7F5A58"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surat pernyataan bermeterai cukup dari seluruh</w:t>
            </w:r>
            <w:r w:rsidR="004341BD" w:rsidRPr="00463F22">
              <w:rPr>
                <w:color w:val="000000"/>
                <w:szCs w:val="24"/>
              </w:rPr>
              <w:t xml:space="preserve"> anggota d</w:t>
            </w:r>
            <w:r w:rsidRPr="00463F22">
              <w:rPr>
                <w:color w:val="000000"/>
                <w:szCs w:val="24"/>
              </w:rPr>
              <w:t xml:space="preserve">ireksi atau anggota </w:t>
            </w:r>
            <w:r w:rsidR="004341BD" w:rsidRPr="00463F22">
              <w:rPr>
                <w:color w:val="000000"/>
                <w:szCs w:val="24"/>
                <w:lang w:val="en-US"/>
              </w:rPr>
              <w:t>d</w:t>
            </w:r>
            <w:r w:rsidRPr="00463F22">
              <w:rPr>
                <w:color w:val="000000"/>
                <w:szCs w:val="24"/>
              </w:rPr>
              <w:t xml:space="preserve">ewan </w:t>
            </w:r>
            <w:r w:rsidR="004341BD" w:rsidRPr="00463F22">
              <w:rPr>
                <w:color w:val="000000"/>
                <w:szCs w:val="24"/>
                <w:lang w:val="en-US"/>
              </w:rPr>
              <w:t>k</w:t>
            </w:r>
            <w:r w:rsidRPr="00463F22">
              <w:rPr>
                <w:color w:val="000000"/>
                <w:szCs w:val="24"/>
              </w:rPr>
              <w:t>omisaris</w:t>
            </w:r>
            <w:r w:rsidRPr="00463F22">
              <w:rPr>
                <w:color w:val="000000"/>
                <w:szCs w:val="24"/>
                <w:lang w:val="en-US"/>
              </w:rPr>
              <w:t xml:space="preserve"> atau </w:t>
            </w:r>
            <w:r w:rsidRPr="00463F22">
              <w:rPr>
                <w:color w:val="000000"/>
                <w:szCs w:val="24"/>
              </w:rPr>
              <w:t>pengurus badan hukum yang bersangkutan bahwa dana yang digunakan:</w:t>
            </w:r>
          </w:p>
        </w:tc>
        <w:tc>
          <w:tcPr>
            <w:tcW w:w="422" w:type="pct"/>
          </w:tcPr>
          <w:p w14:paraId="1C51DA68" w14:textId="24A3CCE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B34976F" w14:textId="3AF83F2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BA23405" w14:textId="77777777" w:rsidR="000616E2" w:rsidRPr="00463F22" w:rsidRDefault="000616E2" w:rsidP="000616E2">
            <w:pPr>
              <w:spacing w:before="60" w:after="60" w:line="360" w:lineRule="auto"/>
              <w:rPr>
                <w:color w:val="000000"/>
                <w:szCs w:val="24"/>
              </w:rPr>
            </w:pPr>
          </w:p>
        </w:tc>
      </w:tr>
      <w:tr w:rsidR="00463F22" w:rsidRPr="00463F22" w14:paraId="2AD5BFD3" w14:textId="77777777" w:rsidTr="002D111B">
        <w:tc>
          <w:tcPr>
            <w:tcW w:w="401" w:type="pct"/>
          </w:tcPr>
          <w:p w14:paraId="15FB0035" w14:textId="77777777" w:rsidR="000616E2" w:rsidRPr="00463F22" w:rsidRDefault="000616E2" w:rsidP="000616E2">
            <w:pPr>
              <w:spacing w:before="60" w:after="60" w:line="360" w:lineRule="auto"/>
              <w:jc w:val="center"/>
              <w:rPr>
                <w:color w:val="000000"/>
                <w:szCs w:val="24"/>
              </w:rPr>
            </w:pPr>
          </w:p>
        </w:tc>
        <w:tc>
          <w:tcPr>
            <w:tcW w:w="2550" w:type="pct"/>
          </w:tcPr>
          <w:p w14:paraId="5943B031" w14:textId="77777777" w:rsidR="000616E2" w:rsidRPr="00463F22" w:rsidRDefault="000616E2" w:rsidP="006B67E6">
            <w:pPr>
              <w:pStyle w:val="ListParagraph"/>
              <w:numPr>
                <w:ilvl w:val="0"/>
                <w:numId w:val="92"/>
              </w:numPr>
              <w:spacing w:line="360" w:lineRule="auto"/>
              <w:ind w:left="1690" w:hanging="567"/>
              <w:contextualSpacing w:val="0"/>
              <w:jc w:val="both"/>
              <w:rPr>
                <w:color w:val="000000"/>
                <w:szCs w:val="24"/>
              </w:rPr>
            </w:pPr>
            <w:r w:rsidRPr="00463F22">
              <w:rPr>
                <w:color w:val="000000"/>
                <w:szCs w:val="24"/>
              </w:rPr>
              <w:t>tidak berasal dari pinjaman atau fasilitas pembiayaan dalam bentuk apapun dari bank dan/atau pihak lain; dan/atau</w:t>
            </w:r>
          </w:p>
        </w:tc>
        <w:tc>
          <w:tcPr>
            <w:tcW w:w="422" w:type="pct"/>
          </w:tcPr>
          <w:p w14:paraId="14CB37D2" w14:textId="609BFD2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3293BF8" w14:textId="5B4BCBA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FEE7A46" w14:textId="77777777" w:rsidR="000616E2" w:rsidRPr="00463F22" w:rsidRDefault="000616E2" w:rsidP="000616E2">
            <w:pPr>
              <w:spacing w:before="60" w:after="60" w:line="360" w:lineRule="auto"/>
              <w:rPr>
                <w:color w:val="000000"/>
                <w:szCs w:val="24"/>
              </w:rPr>
            </w:pPr>
          </w:p>
        </w:tc>
      </w:tr>
      <w:tr w:rsidR="00463F22" w:rsidRPr="00463F22" w14:paraId="1BEA06C6" w14:textId="77777777" w:rsidTr="002D111B">
        <w:tc>
          <w:tcPr>
            <w:tcW w:w="401" w:type="pct"/>
          </w:tcPr>
          <w:p w14:paraId="652CC6CF" w14:textId="77777777" w:rsidR="000616E2" w:rsidRPr="00463F22" w:rsidRDefault="000616E2" w:rsidP="000616E2">
            <w:pPr>
              <w:spacing w:before="60" w:after="60" w:line="360" w:lineRule="auto"/>
              <w:jc w:val="center"/>
              <w:rPr>
                <w:color w:val="000000"/>
                <w:szCs w:val="24"/>
              </w:rPr>
            </w:pPr>
          </w:p>
        </w:tc>
        <w:tc>
          <w:tcPr>
            <w:tcW w:w="2550" w:type="pct"/>
          </w:tcPr>
          <w:p w14:paraId="01D3E625" w14:textId="4506422F" w:rsidR="000616E2" w:rsidRPr="00463F22" w:rsidRDefault="000616E2" w:rsidP="006B67E6">
            <w:pPr>
              <w:pStyle w:val="ListParagraph"/>
              <w:numPr>
                <w:ilvl w:val="0"/>
                <w:numId w:val="92"/>
              </w:numPr>
              <w:spacing w:line="360" w:lineRule="auto"/>
              <w:ind w:left="1690" w:hanging="567"/>
              <w:contextualSpacing w:val="0"/>
              <w:jc w:val="both"/>
              <w:rPr>
                <w:color w:val="000000"/>
                <w:szCs w:val="24"/>
              </w:rPr>
            </w:pPr>
            <w:r w:rsidRPr="00463F22">
              <w:rPr>
                <w:color w:val="000000"/>
                <w:szCs w:val="24"/>
              </w:rPr>
              <w:t>tidak berasal dari dan untuk pencucian uang</w:t>
            </w:r>
            <w:r w:rsidRPr="00463F22">
              <w:rPr>
                <w:color w:val="000000"/>
                <w:szCs w:val="24"/>
                <w:lang w:val="en-US"/>
              </w:rPr>
              <w:t xml:space="preserve"> </w:t>
            </w:r>
            <w:r w:rsidRPr="00463F22">
              <w:rPr>
                <w:color w:val="000000"/>
              </w:rPr>
              <w:t>dan/atau pendanaan terorisme maupun proliferasi senjata pemusnah massal</w:t>
            </w:r>
            <w:r w:rsidRPr="00463F22">
              <w:rPr>
                <w:color w:val="000000"/>
                <w:szCs w:val="24"/>
              </w:rPr>
              <w:t>;</w:t>
            </w:r>
          </w:p>
        </w:tc>
        <w:tc>
          <w:tcPr>
            <w:tcW w:w="422" w:type="pct"/>
          </w:tcPr>
          <w:p w14:paraId="3930BEFB" w14:textId="05CFF97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E1B7D1A" w14:textId="16A22E7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F9B17BA" w14:textId="77777777" w:rsidR="000616E2" w:rsidRPr="00463F22" w:rsidRDefault="000616E2" w:rsidP="000616E2">
            <w:pPr>
              <w:spacing w:before="60" w:after="60" w:line="360" w:lineRule="auto"/>
              <w:rPr>
                <w:color w:val="000000"/>
                <w:szCs w:val="24"/>
              </w:rPr>
            </w:pPr>
          </w:p>
        </w:tc>
      </w:tr>
      <w:tr w:rsidR="00463F22" w:rsidRPr="00463F22" w14:paraId="4DA374A2" w14:textId="77777777" w:rsidTr="002D111B">
        <w:tc>
          <w:tcPr>
            <w:tcW w:w="401" w:type="pct"/>
          </w:tcPr>
          <w:p w14:paraId="7C12A95A" w14:textId="77777777" w:rsidR="000616E2" w:rsidRPr="00463F22" w:rsidRDefault="000616E2" w:rsidP="000616E2">
            <w:pPr>
              <w:spacing w:before="60" w:after="60" w:line="360" w:lineRule="auto"/>
              <w:jc w:val="center"/>
              <w:rPr>
                <w:color w:val="000000"/>
                <w:szCs w:val="24"/>
              </w:rPr>
            </w:pPr>
          </w:p>
        </w:tc>
        <w:tc>
          <w:tcPr>
            <w:tcW w:w="2550" w:type="pct"/>
          </w:tcPr>
          <w:p w14:paraId="72F7D036" w14:textId="5AEC81BD" w:rsidR="000616E2" w:rsidRPr="00463F22" w:rsidRDefault="000616E2" w:rsidP="006D03B8">
            <w:pPr>
              <w:pStyle w:val="ListParagraph"/>
              <w:spacing w:line="360" w:lineRule="auto"/>
              <w:ind w:left="1123"/>
              <w:contextualSpacing w:val="0"/>
              <w:jc w:val="both"/>
              <w:rPr>
                <w:color w:val="000000"/>
                <w:szCs w:val="24"/>
              </w:rPr>
            </w:pPr>
            <w:r w:rsidRPr="00463F22">
              <w:rPr>
                <w:color w:val="000000"/>
                <w:szCs w:val="24"/>
              </w:rPr>
              <w:t xml:space="preserve">Dalam hal calon pemegang saham </w:t>
            </w:r>
            <w:r w:rsidR="000A1291" w:rsidRPr="0081572A">
              <w:rPr>
                <w:szCs w:val="24"/>
              </w:rPr>
              <w:t>BPRS</w:t>
            </w:r>
            <w:r w:rsidRPr="00463F22">
              <w:rPr>
                <w:color w:val="000000"/>
                <w:szCs w:val="24"/>
              </w:rPr>
              <w:t xml:space="preserve"> adalah pemerintah daerah, surat pernyataan digantikan dengan Surat Keputusan Kepala Daerah yang menyatakan bahwa sumber dana setoran modal telah dianggarkan dalam </w:t>
            </w:r>
            <w:r w:rsidR="009E3F5B">
              <w:rPr>
                <w:color w:val="000000"/>
              </w:rPr>
              <w:t xml:space="preserve">Anggaran Pendapatan dan Belanja Daerah </w:t>
            </w:r>
            <w:r w:rsidRPr="00463F22">
              <w:rPr>
                <w:color w:val="000000"/>
                <w:szCs w:val="24"/>
              </w:rPr>
              <w:t xml:space="preserve">dan telah disahkan oleh </w:t>
            </w:r>
            <w:r w:rsidR="009E3F5B">
              <w:rPr>
                <w:color w:val="000000"/>
              </w:rPr>
              <w:t>Dewan Perwakilan Rakyat Daerah</w:t>
            </w:r>
            <w:r w:rsidRPr="00463F22">
              <w:rPr>
                <w:color w:val="000000"/>
                <w:szCs w:val="24"/>
              </w:rPr>
              <w:t>;</w:t>
            </w:r>
          </w:p>
        </w:tc>
        <w:tc>
          <w:tcPr>
            <w:tcW w:w="422" w:type="pct"/>
          </w:tcPr>
          <w:p w14:paraId="27FBA4D3" w14:textId="66DE263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7BEEFA35" w14:textId="736DA7CE"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A01AF01" w14:textId="77777777" w:rsidR="000616E2" w:rsidRPr="00463F22" w:rsidRDefault="000616E2" w:rsidP="000616E2">
            <w:pPr>
              <w:spacing w:before="60" w:after="60" w:line="360" w:lineRule="auto"/>
              <w:rPr>
                <w:color w:val="000000"/>
                <w:szCs w:val="24"/>
              </w:rPr>
            </w:pPr>
          </w:p>
        </w:tc>
      </w:tr>
      <w:tr w:rsidR="00463F22" w:rsidRPr="00463F22" w14:paraId="6958694E" w14:textId="77777777" w:rsidTr="002D111B">
        <w:tc>
          <w:tcPr>
            <w:tcW w:w="401" w:type="pct"/>
          </w:tcPr>
          <w:p w14:paraId="12BE3855" w14:textId="77777777" w:rsidR="000616E2" w:rsidRPr="00463F22" w:rsidRDefault="000616E2" w:rsidP="000616E2">
            <w:pPr>
              <w:spacing w:before="60" w:after="60" w:line="360" w:lineRule="auto"/>
              <w:jc w:val="center"/>
              <w:rPr>
                <w:color w:val="000000"/>
                <w:szCs w:val="24"/>
              </w:rPr>
            </w:pPr>
          </w:p>
        </w:tc>
        <w:tc>
          <w:tcPr>
            <w:tcW w:w="2550" w:type="pct"/>
          </w:tcPr>
          <w:p w14:paraId="2683C150" w14:textId="3AE05C8B"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 xml:space="preserve">surat pernyataan bermeterai cukup </w:t>
            </w:r>
            <w:r w:rsidR="004341BD" w:rsidRPr="00463F22">
              <w:rPr>
                <w:color w:val="000000"/>
                <w:szCs w:val="24"/>
                <w:lang w:val="en-US"/>
              </w:rPr>
              <w:t xml:space="preserve">dari badan hukum </w:t>
            </w:r>
            <w:r w:rsidRPr="00463F22">
              <w:rPr>
                <w:color w:val="000000"/>
                <w:szCs w:val="24"/>
              </w:rPr>
              <w:t>yang ditan</w:t>
            </w:r>
            <w:r w:rsidR="004341BD" w:rsidRPr="00463F22">
              <w:rPr>
                <w:color w:val="000000"/>
                <w:szCs w:val="24"/>
              </w:rPr>
              <w:t>datangani oleh seluruh anggota d</w:t>
            </w:r>
            <w:r w:rsidRPr="00463F22">
              <w:rPr>
                <w:color w:val="000000"/>
                <w:szCs w:val="24"/>
              </w:rPr>
              <w:t xml:space="preserve">ireksi dan anggota </w:t>
            </w:r>
            <w:r w:rsidR="004341BD" w:rsidRPr="00463F22">
              <w:rPr>
                <w:color w:val="000000"/>
                <w:szCs w:val="24"/>
                <w:lang w:val="en-US"/>
              </w:rPr>
              <w:t>d</w:t>
            </w:r>
            <w:r w:rsidRPr="00463F22">
              <w:rPr>
                <w:color w:val="000000"/>
                <w:szCs w:val="24"/>
              </w:rPr>
              <w:t xml:space="preserve">ewan </w:t>
            </w:r>
            <w:r w:rsidR="004341BD" w:rsidRPr="00463F22">
              <w:rPr>
                <w:color w:val="000000"/>
                <w:szCs w:val="24"/>
                <w:lang w:val="en-US"/>
              </w:rPr>
              <w:t>k</w:t>
            </w:r>
            <w:r w:rsidRPr="00463F22">
              <w:rPr>
                <w:color w:val="000000"/>
                <w:szCs w:val="24"/>
              </w:rPr>
              <w:t>omisaris, yang paling sedikit memuat:</w:t>
            </w:r>
          </w:p>
        </w:tc>
        <w:tc>
          <w:tcPr>
            <w:tcW w:w="422" w:type="pct"/>
          </w:tcPr>
          <w:p w14:paraId="279BE8E4" w14:textId="50CB8C2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342299A" w14:textId="2BCBEFC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C42CA51" w14:textId="77777777" w:rsidR="000616E2" w:rsidRPr="00463F22" w:rsidRDefault="000616E2" w:rsidP="000616E2">
            <w:pPr>
              <w:spacing w:before="60" w:after="60" w:line="360" w:lineRule="auto"/>
              <w:rPr>
                <w:color w:val="000000"/>
                <w:szCs w:val="24"/>
              </w:rPr>
            </w:pPr>
          </w:p>
        </w:tc>
      </w:tr>
      <w:tr w:rsidR="00463F22" w:rsidRPr="00463F22" w14:paraId="4F9EE4AD" w14:textId="77777777" w:rsidTr="002D111B">
        <w:tc>
          <w:tcPr>
            <w:tcW w:w="401" w:type="pct"/>
          </w:tcPr>
          <w:p w14:paraId="7FCCB40B" w14:textId="77777777" w:rsidR="000616E2" w:rsidRPr="00463F22" w:rsidRDefault="000616E2" w:rsidP="000616E2">
            <w:pPr>
              <w:spacing w:before="60" w:after="60" w:line="360" w:lineRule="auto"/>
              <w:jc w:val="center"/>
              <w:rPr>
                <w:color w:val="000000"/>
                <w:szCs w:val="24"/>
              </w:rPr>
            </w:pPr>
          </w:p>
        </w:tc>
        <w:tc>
          <w:tcPr>
            <w:tcW w:w="2550" w:type="pct"/>
          </w:tcPr>
          <w:p w14:paraId="6B23FA9C" w14:textId="1589B1A3"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 xml:space="preserve">berkomitmen untuk mematuhi ketentuan peraturan perundang-undangan khususnya di bidang perbankan </w:t>
            </w:r>
            <w:r w:rsidR="004838A2" w:rsidRPr="0081572A">
              <w:rPr>
                <w:szCs w:val="24"/>
                <w:lang w:val="en-US"/>
              </w:rPr>
              <w:t>dan perbankan</w:t>
            </w:r>
            <w:r w:rsidR="004838A2" w:rsidRPr="0081572A">
              <w:rPr>
                <w:szCs w:val="24"/>
              </w:rPr>
              <w:t xml:space="preserve"> </w:t>
            </w:r>
            <w:r w:rsidR="004838A2" w:rsidRPr="0081572A">
              <w:rPr>
                <w:szCs w:val="24"/>
                <w:lang w:val="en-US"/>
              </w:rPr>
              <w:t>syariah</w:t>
            </w:r>
            <w:r w:rsidR="004838A2" w:rsidRPr="004838A2">
              <w:rPr>
                <w:color w:val="FF0000"/>
                <w:szCs w:val="24"/>
                <w:lang w:val="en-US"/>
              </w:rPr>
              <w:t xml:space="preserve"> </w:t>
            </w:r>
            <w:r w:rsidRPr="00463F22">
              <w:rPr>
                <w:color w:val="000000"/>
                <w:szCs w:val="24"/>
              </w:rPr>
              <w:t xml:space="preserve">dan mendukung kebijakan </w:t>
            </w:r>
            <w:r w:rsidRPr="00463F22">
              <w:rPr>
                <w:color w:val="000000"/>
                <w:szCs w:val="24"/>
                <w:lang w:val="en-US"/>
              </w:rPr>
              <w:t>Otoritas Jasa Keuangan</w:t>
            </w:r>
            <w:r w:rsidRPr="00463F22">
              <w:rPr>
                <w:color w:val="000000"/>
                <w:szCs w:val="24"/>
              </w:rPr>
              <w:t>;</w:t>
            </w:r>
          </w:p>
        </w:tc>
        <w:tc>
          <w:tcPr>
            <w:tcW w:w="422" w:type="pct"/>
          </w:tcPr>
          <w:p w14:paraId="5E52332C" w14:textId="49B9C58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2820C9C" w14:textId="76DBED5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22A662F" w14:textId="77777777" w:rsidR="000616E2" w:rsidRPr="00463F22" w:rsidRDefault="000616E2" w:rsidP="000616E2">
            <w:pPr>
              <w:spacing w:before="60" w:after="60" w:line="360" w:lineRule="auto"/>
              <w:rPr>
                <w:color w:val="000000"/>
                <w:szCs w:val="24"/>
              </w:rPr>
            </w:pPr>
          </w:p>
        </w:tc>
      </w:tr>
      <w:tr w:rsidR="00463F22" w:rsidRPr="00463F22" w14:paraId="69E243BF" w14:textId="77777777" w:rsidTr="002D111B">
        <w:tc>
          <w:tcPr>
            <w:tcW w:w="401" w:type="pct"/>
          </w:tcPr>
          <w:p w14:paraId="1DB7A541" w14:textId="77777777" w:rsidR="000616E2" w:rsidRPr="00463F22" w:rsidRDefault="000616E2" w:rsidP="000616E2">
            <w:pPr>
              <w:spacing w:before="60" w:after="60" w:line="360" w:lineRule="auto"/>
              <w:jc w:val="center"/>
              <w:rPr>
                <w:color w:val="000000"/>
                <w:szCs w:val="24"/>
              </w:rPr>
            </w:pPr>
          </w:p>
        </w:tc>
        <w:tc>
          <w:tcPr>
            <w:tcW w:w="2550" w:type="pct"/>
          </w:tcPr>
          <w:p w14:paraId="294B7160" w14:textId="564E655B"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 xml:space="preserve">berkomitmen untuk melakukan upaya yang diperlukan </w:t>
            </w:r>
            <w:r w:rsidRPr="00463F22">
              <w:rPr>
                <w:color w:val="000000"/>
                <w:szCs w:val="24"/>
                <w:lang w:val="en-US"/>
              </w:rPr>
              <w:t xml:space="preserve">dalam hal </w:t>
            </w:r>
            <w:r w:rsidR="000A1291" w:rsidRPr="0081572A">
              <w:rPr>
                <w:szCs w:val="24"/>
              </w:rPr>
              <w:t>BPRS</w:t>
            </w:r>
            <w:r w:rsidRPr="00463F22">
              <w:rPr>
                <w:color w:val="000000"/>
                <w:szCs w:val="24"/>
              </w:rPr>
              <w:t xml:space="preserve"> menghadapi esulitan permodalan maupun likuiditas dalam menjalankan kegiatan usahanya;</w:t>
            </w:r>
          </w:p>
        </w:tc>
        <w:tc>
          <w:tcPr>
            <w:tcW w:w="422" w:type="pct"/>
          </w:tcPr>
          <w:p w14:paraId="4E4943A5" w14:textId="6E2DE56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6BB4EDA0" w14:textId="71C6410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70D076B" w14:textId="77777777" w:rsidR="000616E2" w:rsidRPr="00463F22" w:rsidRDefault="000616E2" w:rsidP="000616E2">
            <w:pPr>
              <w:spacing w:before="60" w:after="60" w:line="360" w:lineRule="auto"/>
              <w:rPr>
                <w:color w:val="000000"/>
                <w:szCs w:val="24"/>
              </w:rPr>
            </w:pPr>
          </w:p>
        </w:tc>
      </w:tr>
      <w:tr w:rsidR="00463F22" w:rsidRPr="00463F22" w14:paraId="463D4886" w14:textId="77777777" w:rsidTr="002D111B">
        <w:tc>
          <w:tcPr>
            <w:tcW w:w="401" w:type="pct"/>
          </w:tcPr>
          <w:p w14:paraId="284DF937" w14:textId="77777777" w:rsidR="000616E2" w:rsidRPr="00463F22" w:rsidRDefault="000616E2" w:rsidP="000616E2">
            <w:pPr>
              <w:spacing w:before="60" w:after="60" w:line="360" w:lineRule="auto"/>
              <w:jc w:val="center"/>
              <w:rPr>
                <w:color w:val="000000"/>
                <w:szCs w:val="24"/>
              </w:rPr>
            </w:pPr>
          </w:p>
        </w:tc>
        <w:tc>
          <w:tcPr>
            <w:tcW w:w="2550" w:type="pct"/>
          </w:tcPr>
          <w:p w14:paraId="525E6C00" w14:textId="5635BF12"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tidak memiliki kredit dan/atau pembiayaan macet;</w:t>
            </w:r>
          </w:p>
        </w:tc>
        <w:tc>
          <w:tcPr>
            <w:tcW w:w="422" w:type="pct"/>
          </w:tcPr>
          <w:p w14:paraId="0B621E9C" w14:textId="5DB8EA8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E3CFBA5" w14:textId="1A0A202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48ED2E5" w14:textId="77777777" w:rsidR="000616E2" w:rsidRPr="00463F22" w:rsidRDefault="000616E2" w:rsidP="000616E2">
            <w:pPr>
              <w:spacing w:before="60" w:after="60" w:line="360" w:lineRule="auto"/>
              <w:rPr>
                <w:color w:val="000000"/>
                <w:szCs w:val="24"/>
              </w:rPr>
            </w:pPr>
          </w:p>
        </w:tc>
      </w:tr>
      <w:tr w:rsidR="00463F22" w:rsidRPr="00463F22" w14:paraId="6A78EE0F" w14:textId="77777777" w:rsidTr="002D111B">
        <w:tc>
          <w:tcPr>
            <w:tcW w:w="401" w:type="pct"/>
          </w:tcPr>
          <w:p w14:paraId="38141266" w14:textId="77777777" w:rsidR="000616E2" w:rsidRPr="00463F22" w:rsidRDefault="000616E2" w:rsidP="000616E2">
            <w:pPr>
              <w:spacing w:before="60" w:after="60" w:line="360" w:lineRule="auto"/>
              <w:jc w:val="center"/>
              <w:rPr>
                <w:color w:val="000000"/>
                <w:szCs w:val="24"/>
              </w:rPr>
            </w:pPr>
          </w:p>
        </w:tc>
        <w:tc>
          <w:tcPr>
            <w:tcW w:w="2550" w:type="pct"/>
          </w:tcPr>
          <w:p w14:paraId="7512A519" w14:textId="64907CFB"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 xml:space="preserve">tidak melakukan pengalihan </w:t>
            </w:r>
            <w:r w:rsidRPr="0081572A">
              <w:rPr>
                <w:szCs w:val="24"/>
              </w:rPr>
              <w:t xml:space="preserve">kepemilikan saham </w:t>
            </w:r>
            <w:r w:rsidR="000A1291" w:rsidRPr="0081572A">
              <w:rPr>
                <w:szCs w:val="24"/>
              </w:rPr>
              <w:t>BPRS</w:t>
            </w:r>
            <w:r w:rsidRPr="0081572A">
              <w:rPr>
                <w:szCs w:val="24"/>
              </w:rPr>
              <w:t xml:space="preserve"> yang dimiliki, dalam </w:t>
            </w:r>
            <w:r w:rsidRPr="00463F22">
              <w:rPr>
                <w:color w:val="000000"/>
                <w:szCs w:val="24"/>
              </w:rPr>
              <w:t xml:space="preserve">jangka waktu tertentu (minimal 5 </w:t>
            </w:r>
            <w:r w:rsidRPr="00463F22">
              <w:rPr>
                <w:color w:val="000000"/>
                <w:szCs w:val="24"/>
              </w:rPr>
              <w:lastRenderedPageBreak/>
              <w:t>(lima) tahun), kecuali berdasarkan keputusan Otoritas Jasa Keuangan;</w:t>
            </w:r>
          </w:p>
        </w:tc>
        <w:tc>
          <w:tcPr>
            <w:tcW w:w="422" w:type="pct"/>
          </w:tcPr>
          <w:p w14:paraId="6754AC50" w14:textId="11811DBD"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36635932" w14:textId="215EA8C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C61AEBB" w14:textId="77777777" w:rsidR="000616E2" w:rsidRPr="00463F22" w:rsidRDefault="000616E2" w:rsidP="000616E2">
            <w:pPr>
              <w:spacing w:before="60" w:after="60" w:line="360" w:lineRule="auto"/>
              <w:rPr>
                <w:color w:val="000000"/>
                <w:szCs w:val="24"/>
              </w:rPr>
            </w:pPr>
          </w:p>
        </w:tc>
      </w:tr>
      <w:tr w:rsidR="00463F22" w:rsidRPr="00463F22" w14:paraId="3A3F36B8" w14:textId="77777777" w:rsidTr="002D111B">
        <w:tc>
          <w:tcPr>
            <w:tcW w:w="401" w:type="pct"/>
          </w:tcPr>
          <w:p w14:paraId="3C51A325" w14:textId="77777777" w:rsidR="000616E2" w:rsidRPr="00463F22" w:rsidRDefault="000616E2" w:rsidP="000616E2">
            <w:pPr>
              <w:spacing w:before="60" w:after="60" w:line="360" w:lineRule="auto"/>
              <w:jc w:val="center"/>
              <w:rPr>
                <w:color w:val="000000"/>
                <w:szCs w:val="24"/>
              </w:rPr>
            </w:pPr>
          </w:p>
        </w:tc>
        <w:tc>
          <w:tcPr>
            <w:tcW w:w="2550" w:type="pct"/>
          </w:tcPr>
          <w:p w14:paraId="22EC9949" w14:textId="66EFED21"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 xml:space="preserve">bersedia untuk melakukan penguatan permodalan, </w:t>
            </w:r>
            <w:r w:rsidRPr="00463F22">
              <w:rPr>
                <w:color w:val="000000"/>
                <w:szCs w:val="24"/>
                <w:lang w:val="en-US"/>
              </w:rPr>
              <w:t xml:space="preserve">dalam hal </w:t>
            </w:r>
            <w:r w:rsidRPr="00463F22">
              <w:rPr>
                <w:color w:val="000000"/>
                <w:szCs w:val="24"/>
              </w:rPr>
              <w:t>menurut Otoritas Jasa Keuangan diperlukan;</w:t>
            </w:r>
          </w:p>
        </w:tc>
        <w:tc>
          <w:tcPr>
            <w:tcW w:w="422" w:type="pct"/>
          </w:tcPr>
          <w:p w14:paraId="69C14D00" w14:textId="477D172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37B3DDC8" w14:textId="24EE3CF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A5000E6" w14:textId="77777777" w:rsidR="000616E2" w:rsidRPr="00463F22" w:rsidRDefault="000616E2" w:rsidP="000616E2">
            <w:pPr>
              <w:spacing w:before="60" w:after="60" w:line="360" w:lineRule="auto"/>
              <w:rPr>
                <w:color w:val="000000"/>
                <w:szCs w:val="24"/>
              </w:rPr>
            </w:pPr>
          </w:p>
        </w:tc>
      </w:tr>
      <w:tr w:rsidR="00463F22" w:rsidRPr="00463F22" w14:paraId="6AC1D41F" w14:textId="77777777" w:rsidTr="002D111B">
        <w:tc>
          <w:tcPr>
            <w:tcW w:w="401" w:type="pct"/>
          </w:tcPr>
          <w:p w14:paraId="26230F68" w14:textId="77777777" w:rsidR="000616E2" w:rsidRPr="00463F22" w:rsidRDefault="000616E2" w:rsidP="000616E2">
            <w:pPr>
              <w:spacing w:before="60" w:after="60" w:line="360" w:lineRule="auto"/>
              <w:jc w:val="center"/>
              <w:rPr>
                <w:color w:val="000000"/>
                <w:szCs w:val="24"/>
              </w:rPr>
            </w:pPr>
          </w:p>
        </w:tc>
        <w:tc>
          <w:tcPr>
            <w:tcW w:w="2550" w:type="pct"/>
          </w:tcPr>
          <w:p w14:paraId="2A12C51A" w14:textId="77777777" w:rsidR="000616E2" w:rsidRPr="00463F22" w:rsidRDefault="000616E2" w:rsidP="006D03B8">
            <w:pPr>
              <w:pStyle w:val="ListParagraph"/>
              <w:numPr>
                <w:ilvl w:val="0"/>
                <w:numId w:val="47"/>
              </w:numPr>
              <w:spacing w:line="360" w:lineRule="auto"/>
              <w:ind w:left="1690" w:hanging="567"/>
              <w:contextualSpacing w:val="0"/>
              <w:jc w:val="both"/>
              <w:rPr>
                <w:color w:val="000000"/>
                <w:szCs w:val="24"/>
              </w:rPr>
            </w:pPr>
            <w:r w:rsidRPr="00463F22">
              <w:rPr>
                <w:color w:val="000000"/>
                <w:szCs w:val="24"/>
              </w:rPr>
              <w:t>tidak sedang menjalani proses hukum dan/atau proses penilaian kemampuan dan kepatutan pada suatu LJK.</w:t>
            </w:r>
          </w:p>
        </w:tc>
        <w:tc>
          <w:tcPr>
            <w:tcW w:w="422" w:type="pct"/>
          </w:tcPr>
          <w:p w14:paraId="2D203264" w14:textId="62A584A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739E5CB" w14:textId="02DDF77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33170D2" w14:textId="77777777" w:rsidR="000616E2" w:rsidRPr="00463F22" w:rsidRDefault="000616E2" w:rsidP="000616E2">
            <w:pPr>
              <w:spacing w:before="60" w:after="60" w:line="360" w:lineRule="auto"/>
              <w:rPr>
                <w:color w:val="000000"/>
                <w:szCs w:val="24"/>
              </w:rPr>
            </w:pPr>
          </w:p>
        </w:tc>
      </w:tr>
      <w:tr w:rsidR="00463F22" w:rsidRPr="00463F22" w14:paraId="6DE02EA1" w14:textId="77777777" w:rsidTr="002D111B">
        <w:tc>
          <w:tcPr>
            <w:tcW w:w="401" w:type="pct"/>
          </w:tcPr>
          <w:p w14:paraId="28F38D11" w14:textId="77777777" w:rsidR="000616E2" w:rsidRPr="00463F22" w:rsidRDefault="000616E2" w:rsidP="000616E2">
            <w:pPr>
              <w:spacing w:before="60" w:after="60" w:line="360" w:lineRule="auto"/>
              <w:jc w:val="center"/>
              <w:rPr>
                <w:color w:val="000000"/>
                <w:szCs w:val="24"/>
              </w:rPr>
            </w:pPr>
          </w:p>
        </w:tc>
        <w:tc>
          <w:tcPr>
            <w:tcW w:w="2550" w:type="pct"/>
          </w:tcPr>
          <w:p w14:paraId="22779CEB" w14:textId="01BC4BB6"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 xml:space="preserve">surat pernyataan bermeterai cukup dari masing-masing anggota </w:t>
            </w:r>
            <w:r w:rsidR="004341BD" w:rsidRPr="00463F22">
              <w:rPr>
                <w:color w:val="000000"/>
                <w:szCs w:val="24"/>
                <w:lang w:val="en-US"/>
              </w:rPr>
              <w:t>d</w:t>
            </w:r>
            <w:r w:rsidR="004341BD" w:rsidRPr="00463F22">
              <w:rPr>
                <w:color w:val="000000"/>
                <w:szCs w:val="24"/>
              </w:rPr>
              <w:t xml:space="preserve">ireksi dan masing-masing anggota </w:t>
            </w:r>
            <w:r w:rsidR="004341BD" w:rsidRPr="00463F22">
              <w:rPr>
                <w:color w:val="000000"/>
                <w:szCs w:val="24"/>
                <w:lang w:val="en-US"/>
              </w:rPr>
              <w:t>d</w:t>
            </w:r>
            <w:r w:rsidR="004341BD" w:rsidRPr="00463F22">
              <w:rPr>
                <w:color w:val="000000"/>
                <w:szCs w:val="24"/>
              </w:rPr>
              <w:t xml:space="preserve">ewan </w:t>
            </w:r>
            <w:r w:rsidR="004341BD" w:rsidRPr="00463F22">
              <w:rPr>
                <w:color w:val="000000"/>
                <w:szCs w:val="24"/>
                <w:lang w:val="en-US"/>
              </w:rPr>
              <w:t>k</w:t>
            </w:r>
            <w:r w:rsidR="004341BD" w:rsidRPr="00463F22">
              <w:rPr>
                <w:color w:val="000000"/>
                <w:szCs w:val="24"/>
              </w:rPr>
              <w:t xml:space="preserve">omisaris </w:t>
            </w:r>
            <w:r w:rsidRPr="00463F22">
              <w:rPr>
                <w:color w:val="000000"/>
                <w:szCs w:val="24"/>
              </w:rPr>
              <w:t xml:space="preserve">badan hukum, yang paling sedikit </w:t>
            </w:r>
            <w:r w:rsidRPr="00463F22">
              <w:rPr>
                <w:color w:val="000000"/>
                <w:szCs w:val="24"/>
                <w:lang w:val="en-US"/>
              </w:rPr>
              <w:t>menyatakan bahwa yang bersangkutan</w:t>
            </w:r>
            <w:r w:rsidRPr="00463F22">
              <w:rPr>
                <w:color w:val="000000"/>
                <w:szCs w:val="24"/>
              </w:rPr>
              <w:t>:</w:t>
            </w:r>
          </w:p>
        </w:tc>
        <w:tc>
          <w:tcPr>
            <w:tcW w:w="422" w:type="pct"/>
          </w:tcPr>
          <w:p w14:paraId="61CBB1BF" w14:textId="186B8E6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E6EC613" w14:textId="7143277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AB1B100" w14:textId="77777777" w:rsidR="000616E2" w:rsidRPr="00463F22" w:rsidRDefault="000616E2" w:rsidP="000616E2">
            <w:pPr>
              <w:spacing w:before="60" w:after="60" w:line="360" w:lineRule="auto"/>
              <w:rPr>
                <w:color w:val="000000"/>
                <w:szCs w:val="24"/>
              </w:rPr>
            </w:pPr>
          </w:p>
        </w:tc>
      </w:tr>
      <w:tr w:rsidR="00463F22" w:rsidRPr="00463F22" w14:paraId="15A8420C" w14:textId="77777777" w:rsidTr="002D111B">
        <w:tc>
          <w:tcPr>
            <w:tcW w:w="401" w:type="pct"/>
          </w:tcPr>
          <w:p w14:paraId="4C69CA54" w14:textId="77777777" w:rsidR="000616E2" w:rsidRPr="00463F22" w:rsidRDefault="000616E2" w:rsidP="000616E2">
            <w:pPr>
              <w:spacing w:before="60" w:after="60" w:line="360" w:lineRule="auto"/>
              <w:jc w:val="center"/>
              <w:rPr>
                <w:color w:val="000000"/>
                <w:szCs w:val="24"/>
              </w:rPr>
            </w:pPr>
          </w:p>
        </w:tc>
        <w:tc>
          <w:tcPr>
            <w:tcW w:w="2550" w:type="pct"/>
          </w:tcPr>
          <w:p w14:paraId="1183CB77" w14:textId="157E68EE" w:rsidR="000616E2" w:rsidRPr="00463F22" w:rsidRDefault="000616E2" w:rsidP="006B67E6">
            <w:pPr>
              <w:pStyle w:val="ListParagraph"/>
              <w:numPr>
                <w:ilvl w:val="0"/>
                <w:numId w:val="93"/>
              </w:numPr>
              <w:spacing w:line="360" w:lineRule="auto"/>
              <w:ind w:left="1690" w:hanging="567"/>
              <w:contextualSpacing w:val="0"/>
              <w:jc w:val="both"/>
              <w:rPr>
                <w:color w:val="000000"/>
                <w:szCs w:val="24"/>
              </w:rPr>
            </w:pPr>
            <w:r w:rsidRPr="00463F22">
              <w:rPr>
                <w:color w:val="000000"/>
                <w:szCs w:val="24"/>
              </w:rPr>
              <w:t xml:space="preserve">berkomitmen untuk mematuhi ketentuan peraturan perundang-undangan khususnya di bidang </w:t>
            </w:r>
            <w:r w:rsidRPr="0081572A">
              <w:rPr>
                <w:szCs w:val="24"/>
              </w:rPr>
              <w:t>perbankan</w:t>
            </w:r>
            <w:r w:rsidR="004838A2" w:rsidRPr="0081572A">
              <w:rPr>
                <w:szCs w:val="24"/>
                <w:lang w:val="en-US"/>
              </w:rPr>
              <w:t xml:space="preserve"> dan perbankan</w:t>
            </w:r>
            <w:r w:rsidR="004838A2" w:rsidRPr="0081572A">
              <w:rPr>
                <w:szCs w:val="24"/>
              </w:rPr>
              <w:t xml:space="preserve"> </w:t>
            </w:r>
            <w:r w:rsidR="004838A2" w:rsidRPr="0081572A">
              <w:rPr>
                <w:szCs w:val="24"/>
                <w:lang w:val="en-US"/>
              </w:rPr>
              <w:t>syariah</w:t>
            </w:r>
            <w:r w:rsidRPr="0081572A">
              <w:rPr>
                <w:szCs w:val="24"/>
              </w:rPr>
              <w:t xml:space="preserve"> </w:t>
            </w:r>
            <w:r w:rsidRPr="00463F22">
              <w:rPr>
                <w:color w:val="000000"/>
                <w:szCs w:val="24"/>
              </w:rPr>
              <w:t xml:space="preserve">dan mendukung kebijakan </w:t>
            </w:r>
            <w:r w:rsidRPr="00463F22">
              <w:rPr>
                <w:color w:val="000000"/>
                <w:szCs w:val="24"/>
                <w:lang w:val="en-US"/>
              </w:rPr>
              <w:t>Otoritas Jasa Keuangan</w:t>
            </w:r>
            <w:r w:rsidRPr="00463F22">
              <w:rPr>
                <w:color w:val="000000"/>
                <w:szCs w:val="24"/>
              </w:rPr>
              <w:t>;</w:t>
            </w:r>
            <w:r w:rsidRPr="00463F22">
              <w:rPr>
                <w:color w:val="000000"/>
                <w:szCs w:val="24"/>
                <w:lang w:val="en-US"/>
              </w:rPr>
              <w:t xml:space="preserve"> </w:t>
            </w:r>
          </w:p>
        </w:tc>
        <w:tc>
          <w:tcPr>
            <w:tcW w:w="422" w:type="pct"/>
          </w:tcPr>
          <w:p w14:paraId="08214AA2" w14:textId="384ED2F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038D763" w14:textId="4300C8A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FAB9CBA" w14:textId="77777777" w:rsidR="000616E2" w:rsidRPr="00463F22" w:rsidRDefault="000616E2" w:rsidP="000616E2">
            <w:pPr>
              <w:spacing w:before="60" w:after="60" w:line="360" w:lineRule="auto"/>
              <w:rPr>
                <w:color w:val="000000"/>
                <w:szCs w:val="24"/>
              </w:rPr>
            </w:pPr>
          </w:p>
        </w:tc>
      </w:tr>
      <w:tr w:rsidR="00463F22" w:rsidRPr="00463F22" w14:paraId="58F374D5" w14:textId="77777777" w:rsidTr="002D111B">
        <w:tc>
          <w:tcPr>
            <w:tcW w:w="401" w:type="pct"/>
          </w:tcPr>
          <w:p w14:paraId="72FA8A3E" w14:textId="77777777" w:rsidR="000616E2" w:rsidRPr="00463F22" w:rsidRDefault="000616E2" w:rsidP="000616E2">
            <w:pPr>
              <w:spacing w:before="60" w:after="60" w:line="360" w:lineRule="auto"/>
              <w:jc w:val="center"/>
              <w:rPr>
                <w:color w:val="000000"/>
                <w:szCs w:val="24"/>
              </w:rPr>
            </w:pPr>
          </w:p>
        </w:tc>
        <w:tc>
          <w:tcPr>
            <w:tcW w:w="2550" w:type="pct"/>
          </w:tcPr>
          <w:p w14:paraId="10965C18" w14:textId="48F2ACF2" w:rsidR="000616E2" w:rsidRPr="00463F22" w:rsidRDefault="000616E2" w:rsidP="006B67E6">
            <w:pPr>
              <w:pStyle w:val="ListParagraph"/>
              <w:numPr>
                <w:ilvl w:val="0"/>
                <w:numId w:val="93"/>
              </w:numPr>
              <w:spacing w:line="360" w:lineRule="auto"/>
              <w:ind w:left="1690" w:hanging="567"/>
              <w:contextualSpacing w:val="0"/>
              <w:jc w:val="both"/>
              <w:rPr>
                <w:color w:val="000000"/>
                <w:szCs w:val="24"/>
              </w:rPr>
            </w:pPr>
            <w:r w:rsidRPr="00463F22">
              <w:rPr>
                <w:color w:val="000000"/>
                <w:szCs w:val="24"/>
              </w:rPr>
              <w:t>tidak pernah dihukum karena terbukti melakukan tindak pidana yang telah diputus oleh pengadilan dan telah mempunyai kekuatan hukum tetap berupa:</w:t>
            </w:r>
          </w:p>
        </w:tc>
        <w:tc>
          <w:tcPr>
            <w:tcW w:w="422" w:type="pct"/>
          </w:tcPr>
          <w:p w14:paraId="7357CA06" w14:textId="101F07A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9EE490F" w14:textId="1175B97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575881D" w14:textId="77777777" w:rsidR="000616E2" w:rsidRPr="00463F22" w:rsidRDefault="000616E2" w:rsidP="000616E2">
            <w:pPr>
              <w:spacing w:before="60" w:after="60" w:line="360" w:lineRule="auto"/>
              <w:rPr>
                <w:color w:val="000000"/>
                <w:szCs w:val="24"/>
              </w:rPr>
            </w:pPr>
          </w:p>
        </w:tc>
      </w:tr>
      <w:tr w:rsidR="00463F22" w:rsidRPr="00463F22" w14:paraId="1D4F0E3D" w14:textId="77777777" w:rsidTr="002D111B">
        <w:tc>
          <w:tcPr>
            <w:tcW w:w="401" w:type="pct"/>
          </w:tcPr>
          <w:p w14:paraId="0ED60758" w14:textId="77777777" w:rsidR="000616E2" w:rsidRPr="00463F22" w:rsidRDefault="000616E2" w:rsidP="000616E2">
            <w:pPr>
              <w:spacing w:before="60" w:after="60" w:line="360" w:lineRule="auto"/>
              <w:jc w:val="center"/>
              <w:rPr>
                <w:color w:val="000000"/>
                <w:szCs w:val="24"/>
              </w:rPr>
            </w:pPr>
          </w:p>
        </w:tc>
        <w:tc>
          <w:tcPr>
            <w:tcW w:w="2550" w:type="pct"/>
          </w:tcPr>
          <w:p w14:paraId="43E46707" w14:textId="44277BAB" w:rsidR="000616E2" w:rsidRPr="00463F22" w:rsidRDefault="000616E2" w:rsidP="006D03B8">
            <w:pPr>
              <w:pStyle w:val="ListParagraph"/>
              <w:numPr>
                <w:ilvl w:val="0"/>
                <w:numId w:val="48"/>
              </w:numPr>
              <w:spacing w:line="360" w:lineRule="auto"/>
              <w:ind w:left="2257" w:hanging="567"/>
              <w:contextualSpacing w:val="0"/>
              <w:jc w:val="both"/>
              <w:rPr>
                <w:color w:val="000000"/>
                <w:szCs w:val="24"/>
              </w:rPr>
            </w:pPr>
            <w:r w:rsidRPr="00463F22">
              <w:rPr>
                <w:color w:val="000000"/>
                <w:szCs w:val="24"/>
              </w:rPr>
              <w:t xml:space="preserve">tindak pidana di sektor jasa keuangan yang pidananya telah selesai dijalani dalam waktu 20 (dua puluh) tahun terakhir sebelum </w:t>
            </w:r>
            <w:r w:rsidRPr="00463F22">
              <w:rPr>
                <w:color w:val="000000"/>
                <w:szCs w:val="24"/>
                <w:lang w:val="en-US"/>
              </w:rPr>
              <w:t>diajukan</w:t>
            </w:r>
            <w:r w:rsidRPr="00463F22">
              <w:rPr>
                <w:color w:val="000000"/>
                <w:szCs w:val="24"/>
              </w:rPr>
              <w:t>;</w:t>
            </w:r>
          </w:p>
        </w:tc>
        <w:tc>
          <w:tcPr>
            <w:tcW w:w="422" w:type="pct"/>
          </w:tcPr>
          <w:p w14:paraId="2C5149E4" w14:textId="6C57A56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58C7B35" w14:textId="79711E3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95F6FC1" w14:textId="77777777" w:rsidR="000616E2" w:rsidRPr="00463F22" w:rsidRDefault="000616E2" w:rsidP="000616E2">
            <w:pPr>
              <w:spacing w:before="60" w:after="60" w:line="360" w:lineRule="auto"/>
              <w:rPr>
                <w:color w:val="000000"/>
                <w:szCs w:val="24"/>
              </w:rPr>
            </w:pPr>
          </w:p>
        </w:tc>
      </w:tr>
      <w:tr w:rsidR="00463F22" w:rsidRPr="00463F22" w14:paraId="79980263" w14:textId="77777777" w:rsidTr="002D111B">
        <w:tc>
          <w:tcPr>
            <w:tcW w:w="401" w:type="pct"/>
          </w:tcPr>
          <w:p w14:paraId="7CE20CCD" w14:textId="77777777" w:rsidR="000616E2" w:rsidRPr="00463F22" w:rsidRDefault="000616E2" w:rsidP="000616E2">
            <w:pPr>
              <w:spacing w:before="60" w:after="60" w:line="360" w:lineRule="auto"/>
              <w:jc w:val="center"/>
              <w:rPr>
                <w:color w:val="000000"/>
                <w:szCs w:val="24"/>
              </w:rPr>
            </w:pPr>
          </w:p>
        </w:tc>
        <w:tc>
          <w:tcPr>
            <w:tcW w:w="2550" w:type="pct"/>
          </w:tcPr>
          <w:p w14:paraId="07122217" w14:textId="39C03A7E" w:rsidR="000616E2" w:rsidRPr="00463F22" w:rsidRDefault="000616E2" w:rsidP="006D03B8">
            <w:pPr>
              <w:pStyle w:val="ListParagraph"/>
              <w:numPr>
                <w:ilvl w:val="0"/>
                <w:numId w:val="48"/>
              </w:numPr>
              <w:spacing w:line="360" w:lineRule="auto"/>
              <w:ind w:left="2257" w:hanging="567"/>
              <w:contextualSpacing w:val="0"/>
              <w:jc w:val="both"/>
              <w:rPr>
                <w:color w:val="000000"/>
                <w:szCs w:val="24"/>
              </w:rPr>
            </w:pPr>
            <w:r w:rsidRPr="00463F22">
              <w:rPr>
                <w:color w:val="000000"/>
                <w:szCs w:val="24"/>
              </w:rPr>
              <w:t xml:space="preserve">tindak pidana kejahatan yaitu tindak pidana yang tercantum dalam Kitab Undang-undang Hukum Pidana (KUHP) dan/atau yang sejenis KUHP di luar negeri dengan ancaman hukuman pidana penjara 1 (satu) tahun atau lebih yang pidananya telah selesai dijalani dalam </w:t>
            </w:r>
            <w:r w:rsidRPr="00463F22">
              <w:rPr>
                <w:color w:val="000000"/>
                <w:szCs w:val="24"/>
              </w:rPr>
              <w:lastRenderedPageBreak/>
              <w:t xml:space="preserve">waktu 10 (sepuluh) tahun terakhir sebelum </w:t>
            </w:r>
            <w:r w:rsidRPr="00463F22">
              <w:rPr>
                <w:color w:val="000000"/>
                <w:szCs w:val="24"/>
                <w:lang w:val="en-US"/>
              </w:rPr>
              <w:t>diajukan</w:t>
            </w:r>
            <w:r w:rsidRPr="00463F22">
              <w:rPr>
                <w:color w:val="000000"/>
                <w:szCs w:val="24"/>
              </w:rPr>
              <w:t>; dan/atau</w:t>
            </w:r>
          </w:p>
        </w:tc>
        <w:tc>
          <w:tcPr>
            <w:tcW w:w="422" w:type="pct"/>
          </w:tcPr>
          <w:p w14:paraId="5DB28B85" w14:textId="03A1B818"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259F4BE1" w14:textId="6E20318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B2EB30E" w14:textId="77777777" w:rsidR="000616E2" w:rsidRPr="00463F22" w:rsidRDefault="000616E2" w:rsidP="000616E2">
            <w:pPr>
              <w:spacing w:before="60" w:after="60" w:line="360" w:lineRule="auto"/>
              <w:rPr>
                <w:color w:val="000000"/>
                <w:szCs w:val="24"/>
              </w:rPr>
            </w:pPr>
          </w:p>
        </w:tc>
      </w:tr>
      <w:tr w:rsidR="00463F22" w:rsidRPr="00463F22" w14:paraId="15A5B4AE" w14:textId="77777777" w:rsidTr="002D111B">
        <w:tc>
          <w:tcPr>
            <w:tcW w:w="401" w:type="pct"/>
          </w:tcPr>
          <w:p w14:paraId="57A09C28" w14:textId="77777777" w:rsidR="000616E2" w:rsidRPr="00463F22" w:rsidRDefault="000616E2" w:rsidP="000616E2">
            <w:pPr>
              <w:spacing w:before="60" w:after="60" w:line="360" w:lineRule="auto"/>
              <w:jc w:val="center"/>
              <w:rPr>
                <w:color w:val="000000"/>
                <w:szCs w:val="24"/>
              </w:rPr>
            </w:pPr>
          </w:p>
        </w:tc>
        <w:tc>
          <w:tcPr>
            <w:tcW w:w="2550" w:type="pct"/>
          </w:tcPr>
          <w:p w14:paraId="47937EAD" w14:textId="4F7595E1" w:rsidR="000616E2" w:rsidRPr="00463F22" w:rsidRDefault="000616E2" w:rsidP="006D03B8">
            <w:pPr>
              <w:pStyle w:val="ListParagraph"/>
              <w:numPr>
                <w:ilvl w:val="0"/>
                <w:numId w:val="48"/>
              </w:numPr>
              <w:spacing w:line="360" w:lineRule="auto"/>
              <w:ind w:left="2257" w:hanging="567"/>
              <w:contextualSpacing w:val="0"/>
              <w:jc w:val="both"/>
              <w:rPr>
                <w:color w:val="000000"/>
                <w:szCs w:val="24"/>
              </w:rPr>
            </w:pPr>
            <w:r w:rsidRPr="00463F22">
              <w:rPr>
                <w:color w:val="000000"/>
                <w:szCs w:val="24"/>
              </w:rPr>
              <w:t xml:space="preserve">tindak pidana lainnya dengan ancaman hukuman pidana penjara 1 (satu) tahun atau lebih, antara lain korupsi, pencucian uang, narkotika/ psikotropika, penyelundupan, kepabeanan, cukai, perdagangan orang, perdagangan senjata gelap, terorisme, pemalsuan uang, di bidang perpajakan, di bidang kehutanan, di bidang lingkungan hidup, di bidang kelautan, dan perikanan, yang pidananya telah selesai dijalani </w:t>
            </w:r>
            <w:r w:rsidRPr="00463F22">
              <w:rPr>
                <w:color w:val="000000"/>
                <w:szCs w:val="24"/>
              </w:rPr>
              <w:lastRenderedPageBreak/>
              <w:t xml:space="preserve">dalam waktu 20 (dua puluh) tahun terakhir sebelum </w:t>
            </w:r>
            <w:r w:rsidRPr="00463F22">
              <w:rPr>
                <w:color w:val="000000"/>
                <w:szCs w:val="24"/>
                <w:lang w:val="en-US"/>
              </w:rPr>
              <w:t>diajukan</w:t>
            </w:r>
            <w:r w:rsidRPr="00463F22">
              <w:rPr>
                <w:color w:val="000000"/>
                <w:szCs w:val="24"/>
              </w:rPr>
              <w:t>;</w:t>
            </w:r>
          </w:p>
        </w:tc>
        <w:tc>
          <w:tcPr>
            <w:tcW w:w="422" w:type="pct"/>
          </w:tcPr>
          <w:p w14:paraId="006F8C04" w14:textId="64190CD0"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525B2EC6" w14:textId="300D82A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F1E3A0D" w14:textId="77777777" w:rsidR="000616E2" w:rsidRPr="00463F22" w:rsidRDefault="000616E2" w:rsidP="000616E2">
            <w:pPr>
              <w:spacing w:before="60" w:after="60" w:line="360" w:lineRule="auto"/>
              <w:rPr>
                <w:color w:val="000000"/>
                <w:szCs w:val="24"/>
              </w:rPr>
            </w:pPr>
          </w:p>
        </w:tc>
      </w:tr>
      <w:tr w:rsidR="00463F22" w:rsidRPr="00463F22" w14:paraId="2C5B2DF8" w14:textId="77777777" w:rsidTr="002D111B">
        <w:tc>
          <w:tcPr>
            <w:tcW w:w="401" w:type="pct"/>
          </w:tcPr>
          <w:p w14:paraId="11113448" w14:textId="77777777" w:rsidR="000616E2" w:rsidRPr="00463F22" w:rsidRDefault="000616E2" w:rsidP="000616E2">
            <w:pPr>
              <w:spacing w:before="60" w:after="60" w:line="360" w:lineRule="auto"/>
              <w:jc w:val="center"/>
              <w:rPr>
                <w:color w:val="000000"/>
                <w:szCs w:val="24"/>
              </w:rPr>
            </w:pPr>
          </w:p>
        </w:tc>
        <w:tc>
          <w:tcPr>
            <w:tcW w:w="2550" w:type="pct"/>
          </w:tcPr>
          <w:p w14:paraId="5C0F630E" w14:textId="1C833329" w:rsidR="000616E2" w:rsidRPr="00463F22" w:rsidRDefault="000616E2" w:rsidP="006B67E6">
            <w:pPr>
              <w:pStyle w:val="ListParagraph"/>
              <w:numPr>
                <w:ilvl w:val="0"/>
                <w:numId w:val="93"/>
              </w:numPr>
              <w:spacing w:line="360" w:lineRule="auto"/>
              <w:ind w:left="1690" w:hanging="567"/>
              <w:contextualSpacing w:val="0"/>
              <w:jc w:val="both"/>
              <w:rPr>
                <w:color w:val="000000"/>
                <w:szCs w:val="24"/>
              </w:rPr>
            </w:pPr>
            <w:r w:rsidRPr="00463F22">
              <w:rPr>
                <w:color w:val="000000"/>
                <w:szCs w:val="24"/>
              </w:rPr>
              <w:t xml:space="preserve">tidak sedang dilarang untuk menjadi Pihak Utama </w:t>
            </w:r>
            <w:r w:rsidRPr="00463F22">
              <w:rPr>
                <w:color w:val="000000"/>
                <w:szCs w:val="24"/>
                <w:lang w:val="en-US"/>
              </w:rPr>
              <w:t>y</w:t>
            </w:r>
            <w:r w:rsidRPr="00463F22">
              <w:rPr>
                <w:color w:val="000000"/>
                <w:szCs w:val="24"/>
              </w:rPr>
              <w:t xml:space="preserve">ang antara lain tercantum dalam </w:t>
            </w:r>
            <w:r w:rsidRPr="00463F22">
              <w:rPr>
                <w:color w:val="000000"/>
                <w:szCs w:val="24"/>
                <w:lang w:val="en-US"/>
              </w:rPr>
              <w:t xml:space="preserve">daftar tidak lulus, daftar terduga teroris dan organisasi teroris, dan </w:t>
            </w:r>
            <w:r w:rsidRPr="00463F22">
              <w:rPr>
                <w:color w:val="000000"/>
              </w:rPr>
              <w:t>pendanaan pro</w:t>
            </w:r>
            <w:r w:rsidRPr="00463F22">
              <w:rPr>
                <w:color w:val="000000"/>
                <w:lang w:val="en-US"/>
              </w:rPr>
              <w:t>lif</w:t>
            </w:r>
            <w:r w:rsidRPr="00463F22">
              <w:rPr>
                <w:color w:val="000000"/>
              </w:rPr>
              <w:t>erasi senjata pemusnah massal</w:t>
            </w:r>
            <w:r w:rsidRPr="00463F22">
              <w:rPr>
                <w:color w:val="000000"/>
                <w:szCs w:val="24"/>
              </w:rPr>
              <w:t>;</w:t>
            </w:r>
          </w:p>
        </w:tc>
        <w:tc>
          <w:tcPr>
            <w:tcW w:w="422" w:type="pct"/>
          </w:tcPr>
          <w:p w14:paraId="5557F311" w14:textId="115AC4A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A14AAFE" w14:textId="6237B93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5F0A79D" w14:textId="77777777" w:rsidR="000616E2" w:rsidRPr="00463F22" w:rsidRDefault="000616E2" w:rsidP="000616E2">
            <w:pPr>
              <w:spacing w:before="60" w:after="60" w:line="360" w:lineRule="auto"/>
              <w:rPr>
                <w:color w:val="000000"/>
                <w:szCs w:val="24"/>
              </w:rPr>
            </w:pPr>
          </w:p>
        </w:tc>
      </w:tr>
      <w:tr w:rsidR="00463F22" w:rsidRPr="00463F22" w14:paraId="786B3D35" w14:textId="77777777" w:rsidTr="002D111B">
        <w:tc>
          <w:tcPr>
            <w:tcW w:w="401" w:type="pct"/>
          </w:tcPr>
          <w:p w14:paraId="40FF475B" w14:textId="77777777" w:rsidR="000616E2" w:rsidRPr="00463F22" w:rsidRDefault="000616E2" w:rsidP="000616E2">
            <w:pPr>
              <w:spacing w:before="60" w:after="60" w:line="360" w:lineRule="auto"/>
              <w:jc w:val="center"/>
              <w:rPr>
                <w:color w:val="000000"/>
                <w:szCs w:val="24"/>
              </w:rPr>
            </w:pPr>
          </w:p>
        </w:tc>
        <w:tc>
          <w:tcPr>
            <w:tcW w:w="2550" w:type="pct"/>
          </w:tcPr>
          <w:p w14:paraId="1C6133BF" w14:textId="683DEE2D" w:rsidR="000616E2" w:rsidRPr="00463F22" w:rsidRDefault="000616E2" w:rsidP="006B67E6">
            <w:pPr>
              <w:pStyle w:val="ListParagraph"/>
              <w:numPr>
                <w:ilvl w:val="0"/>
                <w:numId w:val="93"/>
              </w:numPr>
              <w:spacing w:line="360" w:lineRule="auto"/>
              <w:ind w:left="1690" w:hanging="567"/>
              <w:contextualSpacing w:val="0"/>
              <w:jc w:val="both"/>
              <w:rPr>
                <w:color w:val="000000"/>
                <w:szCs w:val="24"/>
              </w:rPr>
            </w:pPr>
            <w:r w:rsidRPr="00463F22">
              <w:rPr>
                <w:color w:val="000000"/>
                <w:szCs w:val="24"/>
              </w:rPr>
              <w:t>tidak pernah dinyatakan pailit dan/atau tidak pernah menjadi pemegang saham, anggota Direksi atau anggota Dewan Komisaris yang dinyatakan bersalah menyebabkan suatu perusahaan dinyatakan pailit berdasarkan ketetapan pengadilan dalam waktu 5 (lima) tahun terakhir sebelum</w:t>
            </w:r>
            <w:r w:rsidRPr="00463F22">
              <w:rPr>
                <w:color w:val="000000"/>
                <w:szCs w:val="24"/>
                <w:lang w:val="en-US"/>
              </w:rPr>
              <w:t xml:space="preserve"> diajukan</w:t>
            </w:r>
            <w:r w:rsidRPr="00463F22">
              <w:rPr>
                <w:color w:val="000000"/>
                <w:szCs w:val="24"/>
              </w:rPr>
              <w:t>;</w:t>
            </w:r>
          </w:p>
        </w:tc>
        <w:tc>
          <w:tcPr>
            <w:tcW w:w="422" w:type="pct"/>
          </w:tcPr>
          <w:p w14:paraId="580AD704" w14:textId="0EC8B4A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32E789DF" w14:textId="44C6CC9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7A10C8C" w14:textId="77777777" w:rsidR="000616E2" w:rsidRPr="00463F22" w:rsidRDefault="000616E2" w:rsidP="000616E2">
            <w:pPr>
              <w:spacing w:before="60" w:after="60" w:line="360" w:lineRule="auto"/>
              <w:rPr>
                <w:color w:val="000000"/>
                <w:szCs w:val="24"/>
              </w:rPr>
            </w:pPr>
          </w:p>
        </w:tc>
      </w:tr>
      <w:tr w:rsidR="00463F22" w:rsidRPr="00463F22" w14:paraId="58D4D092" w14:textId="77777777" w:rsidTr="002D111B">
        <w:tc>
          <w:tcPr>
            <w:tcW w:w="401" w:type="pct"/>
          </w:tcPr>
          <w:p w14:paraId="45181F40" w14:textId="77777777" w:rsidR="000616E2" w:rsidRPr="00463F22" w:rsidRDefault="000616E2" w:rsidP="000616E2">
            <w:pPr>
              <w:spacing w:before="60" w:after="60" w:line="360" w:lineRule="auto"/>
              <w:jc w:val="center"/>
              <w:rPr>
                <w:color w:val="000000"/>
                <w:szCs w:val="24"/>
              </w:rPr>
            </w:pPr>
          </w:p>
        </w:tc>
        <w:tc>
          <w:tcPr>
            <w:tcW w:w="2550" w:type="pct"/>
          </w:tcPr>
          <w:p w14:paraId="4973C3F9" w14:textId="2AE72A5C" w:rsidR="000616E2" w:rsidRPr="00463F22" w:rsidRDefault="000616E2" w:rsidP="006B67E6">
            <w:pPr>
              <w:pStyle w:val="ListParagraph"/>
              <w:numPr>
                <w:ilvl w:val="0"/>
                <w:numId w:val="93"/>
              </w:numPr>
              <w:spacing w:line="360" w:lineRule="auto"/>
              <w:ind w:left="1690" w:hanging="567"/>
              <w:contextualSpacing w:val="0"/>
              <w:jc w:val="both"/>
              <w:rPr>
                <w:color w:val="000000"/>
                <w:szCs w:val="24"/>
              </w:rPr>
            </w:pPr>
            <w:r w:rsidRPr="00463F22">
              <w:rPr>
                <w:color w:val="000000"/>
                <w:szCs w:val="24"/>
              </w:rPr>
              <w:t>tidak memiliki kredit dan/atau pembiayaan macet;</w:t>
            </w:r>
          </w:p>
        </w:tc>
        <w:tc>
          <w:tcPr>
            <w:tcW w:w="422" w:type="pct"/>
          </w:tcPr>
          <w:p w14:paraId="79320C9B" w14:textId="19A4CFD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01A9EC2" w14:textId="62C57FE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849231C" w14:textId="77777777" w:rsidR="000616E2" w:rsidRPr="00463F22" w:rsidRDefault="000616E2" w:rsidP="000616E2">
            <w:pPr>
              <w:spacing w:before="60" w:after="60" w:line="360" w:lineRule="auto"/>
              <w:rPr>
                <w:color w:val="000000"/>
                <w:szCs w:val="24"/>
              </w:rPr>
            </w:pPr>
          </w:p>
        </w:tc>
      </w:tr>
      <w:tr w:rsidR="00463F22" w:rsidRPr="00463F22" w14:paraId="77E5BFA4" w14:textId="77777777" w:rsidTr="002D111B">
        <w:tc>
          <w:tcPr>
            <w:tcW w:w="401" w:type="pct"/>
          </w:tcPr>
          <w:p w14:paraId="7752645A" w14:textId="77777777" w:rsidR="000616E2" w:rsidRPr="00463F22" w:rsidRDefault="000616E2" w:rsidP="000616E2">
            <w:pPr>
              <w:spacing w:before="60" w:after="60" w:line="360" w:lineRule="auto"/>
              <w:jc w:val="center"/>
              <w:rPr>
                <w:color w:val="000000"/>
                <w:szCs w:val="24"/>
              </w:rPr>
            </w:pPr>
          </w:p>
        </w:tc>
        <w:tc>
          <w:tcPr>
            <w:tcW w:w="2550" w:type="pct"/>
          </w:tcPr>
          <w:p w14:paraId="2EE0BF71" w14:textId="39C43433" w:rsidR="000616E2" w:rsidRPr="00463F22" w:rsidRDefault="000616E2" w:rsidP="006B67E6">
            <w:pPr>
              <w:pStyle w:val="ListParagraph"/>
              <w:numPr>
                <w:ilvl w:val="0"/>
                <w:numId w:val="93"/>
              </w:numPr>
              <w:spacing w:line="360" w:lineRule="auto"/>
              <w:ind w:left="1690" w:hanging="567"/>
              <w:contextualSpacing w:val="0"/>
              <w:jc w:val="both"/>
              <w:rPr>
                <w:color w:val="000000"/>
                <w:szCs w:val="24"/>
                <w:lang w:val="en-US"/>
              </w:rPr>
            </w:pPr>
            <w:r w:rsidRPr="00463F22">
              <w:rPr>
                <w:color w:val="000000"/>
                <w:szCs w:val="24"/>
              </w:rPr>
              <w:t>tidak sedang menjalani proses hukum</w:t>
            </w:r>
            <w:r w:rsidR="004341BD" w:rsidRPr="00463F22">
              <w:rPr>
                <w:color w:val="000000"/>
                <w:szCs w:val="24"/>
              </w:rPr>
              <w:t>;</w:t>
            </w:r>
          </w:p>
        </w:tc>
        <w:tc>
          <w:tcPr>
            <w:tcW w:w="422" w:type="pct"/>
          </w:tcPr>
          <w:p w14:paraId="7F1D1781" w14:textId="4DC7DDB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A1BBEAE" w14:textId="07917C7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56ED4C8" w14:textId="77777777" w:rsidR="000616E2" w:rsidRPr="00463F22" w:rsidRDefault="000616E2" w:rsidP="000616E2">
            <w:pPr>
              <w:spacing w:before="60" w:after="60" w:line="360" w:lineRule="auto"/>
              <w:rPr>
                <w:color w:val="000000"/>
                <w:szCs w:val="24"/>
              </w:rPr>
            </w:pPr>
          </w:p>
        </w:tc>
      </w:tr>
      <w:tr w:rsidR="00463F22" w:rsidRPr="00463F22" w14:paraId="541643A7" w14:textId="77777777" w:rsidTr="002D111B">
        <w:tc>
          <w:tcPr>
            <w:tcW w:w="401" w:type="pct"/>
          </w:tcPr>
          <w:p w14:paraId="3C9A732F" w14:textId="77777777" w:rsidR="000616E2" w:rsidRPr="00463F22" w:rsidRDefault="000616E2" w:rsidP="000616E2">
            <w:pPr>
              <w:spacing w:before="60" w:after="60" w:line="360" w:lineRule="auto"/>
              <w:jc w:val="center"/>
              <w:rPr>
                <w:color w:val="000000"/>
                <w:szCs w:val="24"/>
              </w:rPr>
            </w:pPr>
          </w:p>
        </w:tc>
        <w:tc>
          <w:tcPr>
            <w:tcW w:w="2550" w:type="pct"/>
          </w:tcPr>
          <w:p w14:paraId="0C419A3C" w14:textId="68E7BB17" w:rsidR="000616E2" w:rsidRPr="00463F22" w:rsidRDefault="000616E2" w:rsidP="006D03B8">
            <w:pPr>
              <w:pStyle w:val="ListParagraph"/>
              <w:numPr>
                <w:ilvl w:val="0"/>
                <w:numId w:val="45"/>
              </w:numPr>
              <w:spacing w:line="360" w:lineRule="auto"/>
              <w:ind w:left="1262" w:hanging="540"/>
              <w:jc w:val="both"/>
              <w:rPr>
                <w:color w:val="000000"/>
                <w:szCs w:val="24"/>
              </w:rPr>
            </w:pPr>
            <w:r w:rsidRPr="00463F22">
              <w:rPr>
                <w:color w:val="000000"/>
                <w:szCs w:val="24"/>
                <w:lang w:val="en-US"/>
              </w:rPr>
              <w:t>surat pernyataan bermeterai cukup dari</w:t>
            </w:r>
            <w:r w:rsidRPr="00463F22">
              <w:rPr>
                <w:color w:val="000000"/>
                <w:szCs w:val="24"/>
              </w:rPr>
              <w:t xml:space="preserve"> badan hukum yang ditandatangani oleh seluruh anggota </w:t>
            </w:r>
            <w:r w:rsidRPr="00463F22">
              <w:rPr>
                <w:color w:val="000000"/>
                <w:szCs w:val="24"/>
                <w:lang w:val="en-US"/>
              </w:rPr>
              <w:t>d</w:t>
            </w:r>
            <w:r w:rsidRPr="00463F22">
              <w:rPr>
                <w:color w:val="000000"/>
                <w:szCs w:val="24"/>
              </w:rPr>
              <w:t xml:space="preserve">ireksi dan anggota </w:t>
            </w:r>
            <w:r w:rsidRPr="00463F22">
              <w:rPr>
                <w:color w:val="000000"/>
                <w:szCs w:val="24"/>
                <w:lang w:val="en-US"/>
              </w:rPr>
              <w:t>d</w:t>
            </w:r>
            <w:r w:rsidRPr="00463F22">
              <w:rPr>
                <w:color w:val="000000"/>
                <w:szCs w:val="24"/>
              </w:rPr>
              <w:t xml:space="preserve">ewan </w:t>
            </w:r>
            <w:r w:rsidRPr="00463F22">
              <w:rPr>
                <w:color w:val="000000"/>
                <w:szCs w:val="24"/>
                <w:lang w:val="en-US"/>
              </w:rPr>
              <w:t>k</w:t>
            </w:r>
            <w:r w:rsidRPr="00463F22">
              <w:rPr>
                <w:color w:val="000000"/>
                <w:szCs w:val="24"/>
              </w:rPr>
              <w:t>omisaris</w:t>
            </w:r>
            <w:r w:rsidRPr="00463F22">
              <w:rPr>
                <w:color w:val="000000"/>
                <w:szCs w:val="24"/>
                <w:lang w:val="en-US"/>
              </w:rPr>
              <w:t xml:space="preserve"> atau </w:t>
            </w:r>
            <w:r w:rsidRPr="00463F22">
              <w:rPr>
                <w:color w:val="000000"/>
                <w:szCs w:val="24"/>
              </w:rPr>
              <w:t>pengurus yang paling sedikit menyatakan bahwa yang bersangkutan:</w:t>
            </w:r>
          </w:p>
        </w:tc>
        <w:tc>
          <w:tcPr>
            <w:tcW w:w="422" w:type="pct"/>
          </w:tcPr>
          <w:p w14:paraId="4BC6A033" w14:textId="735FAF0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DFCAB68" w14:textId="38CB61C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1487752" w14:textId="77777777" w:rsidR="000616E2" w:rsidRPr="00463F22" w:rsidRDefault="000616E2" w:rsidP="000616E2">
            <w:pPr>
              <w:spacing w:before="60" w:after="60" w:line="360" w:lineRule="auto"/>
              <w:rPr>
                <w:color w:val="000000"/>
                <w:szCs w:val="24"/>
              </w:rPr>
            </w:pPr>
          </w:p>
        </w:tc>
      </w:tr>
      <w:tr w:rsidR="00463F22" w:rsidRPr="00463F22" w14:paraId="669919AE" w14:textId="77777777" w:rsidTr="002D111B">
        <w:tc>
          <w:tcPr>
            <w:tcW w:w="401" w:type="pct"/>
          </w:tcPr>
          <w:p w14:paraId="6C153639" w14:textId="77777777" w:rsidR="000616E2" w:rsidRPr="00463F22" w:rsidRDefault="000616E2" w:rsidP="000616E2">
            <w:pPr>
              <w:spacing w:before="60" w:after="60" w:line="360" w:lineRule="auto"/>
              <w:jc w:val="center"/>
              <w:rPr>
                <w:color w:val="000000"/>
                <w:szCs w:val="24"/>
              </w:rPr>
            </w:pPr>
          </w:p>
        </w:tc>
        <w:tc>
          <w:tcPr>
            <w:tcW w:w="2550" w:type="pct"/>
          </w:tcPr>
          <w:p w14:paraId="04CE1EB9" w14:textId="0FDDF2F1" w:rsidR="000616E2" w:rsidRPr="00463F22" w:rsidRDefault="000616E2" w:rsidP="006B67E6">
            <w:pPr>
              <w:pStyle w:val="ListParagraph"/>
              <w:numPr>
                <w:ilvl w:val="0"/>
                <w:numId w:val="127"/>
              </w:numPr>
              <w:spacing w:line="360" w:lineRule="auto"/>
              <w:ind w:left="1622" w:hanging="450"/>
              <w:jc w:val="both"/>
              <w:rPr>
                <w:color w:val="000000"/>
                <w:szCs w:val="24"/>
              </w:rPr>
            </w:pPr>
            <w:r w:rsidRPr="00463F22">
              <w:rPr>
                <w:color w:val="000000"/>
                <w:szCs w:val="24"/>
              </w:rPr>
              <w:t xml:space="preserve">tidak </w:t>
            </w:r>
            <w:r w:rsidRPr="00463F22">
              <w:rPr>
                <w:color w:val="000000"/>
                <w:szCs w:val="24"/>
                <w:lang w:val="en-US"/>
              </w:rPr>
              <w:t xml:space="preserve">akan </w:t>
            </w:r>
            <w:r w:rsidRPr="00463F22">
              <w:rPr>
                <w:color w:val="000000"/>
                <w:szCs w:val="24"/>
              </w:rPr>
              <w:t xml:space="preserve">melakukan dan/atau mengulangi perbuatan dan/atau tindakan yang </w:t>
            </w:r>
            <w:r w:rsidRPr="00463F22">
              <w:rPr>
                <w:color w:val="000000"/>
                <w:szCs w:val="24"/>
                <w:lang w:val="en-US"/>
              </w:rPr>
              <w:t xml:space="preserve">menyebabkan </w:t>
            </w:r>
            <w:r w:rsidRPr="00463F22">
              <w:rPr>
                <w:color w:val="000000"/>
                <w:szCs w:val="24"/>
              </w:rPr>
              <w:t xml:space="preserve"> </w:t>
            </w:r>
            <w:r w:rsidRPr="00463F22">
              <w:rPr>
                <w:color w:val="000000"/>
                <w:szCs w:val="24"/>
                <w:lang w:val="en-US"/>
              </w:rPr>
              <w:t>yang bersangkutan termasuk sebagai pihak yang dilarang untuk menjadi Pihak Utama (bagi calon yang pernah dilarang sebagai Pihak Utama)</w:t>
            </w:r>
            <w:r w:rsidRPr="00463F22">
              <w:rPr>
                <w:color w:val="000000"/>
                <w:szCs w:val="24"/>
              </w:rPr>
              <w:t>;</w:t>
            </w:r>
            <w:r w:rsidRPr="00463F22">
              <w:rPr>
                <w:color w:val="000000"/>
                <w:szCs w:val="24"/>
                <w:lang w:val="en-US"/>
              </w:rPr>
              <w:t xml:space="preserve"> </w:t>
            </w:r>
          </w:p>
        </w:tc>
        <w:tc>
          <w:tcPr>
            <w:tcW w:w="422" w:type="pct"/>
          </w:tcPr>
          <w:p w14:paraId="727D55FA" w14:textId="6D74252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D584F8E" w14:textId="1BC32D8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FF0DE9D" w14:textId="77777777" w:rsidR="000616E2" w:rsidRPr="00463F22" w:rsidRDefault="000616E2" w:rsidP="000616E2">
            <w:pPr>
              <w:spacing w:before="60" w:after="60" w:line="360" w:lineRule="auto"/>
              <w:rPr>
                <w:color w:val="000000"/>
                <w:szCs w:val="24"/>
              </w:rPr>
            </w:pPr>
          </w:p>
        </w:tc>
      </w:tr>
      <w:tr w:rsidR="00463F22" w:rsidRPr="00463F22" w14:paraId="7EC05905" w14:textId="77777777" w:rsidTr="002D111B">
        <w:tc>
          <w:tcPr>
            <w:tcW w:w="401" w:type="pct"/>
          </w:tcPr>
          <w:p w14:paraId="345984C8" w14:textId="77777777" w:rsidR="000616E2" w:rsidRPr="00463F22" w:rsidRDefault="000616E2" w:rsidP="000616E2">
            <w:pPr>
              <w:spacing w:before="60" w:after="60" w:line="360" w:lineRule="auto"/>
              <w:jc w:val="center"/>
              <w:rPr>
                <w:color w:val="000000"/>
                <w:szCs w:val="24"/>
              </w:rPr>
            </w:pPr>
          </w:p>
        </w:tc>
        <w:tc>
          <w:tcPr>
            <w:tcW w:w="2550" w:type="pct"/>
          </w:tcPr>
          <w:p w14:paraId="6947B9AE" w14:textId="1F550B7E" w:rsidR="000616E2" w:rsidRPr="00463F22" w:rsidRDefault="000616E2" w:rsidP="006B67E6">
            <w:pPr>
              <w:pStyle w:val="ListParagraph"/>
              <w:numPr>
                <w:ilvl w:val="0"/>
                <w:numId w:val="127"/>
              </w:numPr>
              <w:spacing w:line="360" w:lineRule="auto"/>
              <w:ind w:left="1622" w:hanging="450"/>
              <w:jc w:val="both"/>
              <w:rPr>
                <w:color w:val="000000"/>
                <w:szCs w:val="24"/>
              </w:rPr>
            </w:pPr>
            <w:r w:rsidRPr="00463F22">
              <w:rPr>
                <w:color w:val="000000"/>
                <w:szCs w:val="24"/>
              </w:rPr>
              <w:t xml:space="preserve">tidak </w:t>
            </w:r>
            <w:r w:rsidRPr="00463F22">
              <w:rPr>
                <w:color w:val="000000"/>
                <w:szCs w:val="24"/>
                <w:lang w:val="en-US"/>
              </w:rPr>
              <w:t xml:space="preserve">akan </w:t>
            </w:r>
            <w:r w:rsidRPr="00463F22">
              <w:rPr>
                <w:color w:val="000000"/>
                <w:szCs w:val="24"/>
              </w:rPr>
              <w:t xml:space="preserve">melakukan kegiatan tertentu yang diperkirakan memperburuk kondisi keuangan </w:t>
            </w:r>
            <w:r w:rsidRPr="0081572A">
              <w:rPr>
                <w:szCs w:val="24"/>
              </w:rPr>
              <w:t xml:space="preserve">dan nonkeuangan </w:t>
            </w:r>
            <w:r w:rsidR="000A1291" w:rsidRPr="0081572A">
              <w:rPr>
                <w:szCs w:val="24"/>
              </w:rPr>
              <w:t>BPRS</w:t>
            </w:r>
            <w:r w:rsidRPr="00463F22">
              <w:rPr>
                <w:color w:val="000000"/>
                <w:szCs w:val="24"/>
              </w:rPr>
              <w:t>;</w:t>
            </w:r>
            <w:r w:rsidRPr="00463F22">
              <w:rPr>
                <w:color w:val="000000"/>
                <w:szCs w:val="24"/>
                <w:lang w:val="en-US"/>
              </w:rPr>
              <w:t xml:space="preserve"> dan</w:t>
            </w:r>
          </w:p>
        </w:tc>
        <w:tc>
          <w:tcPr>
            <w:tcW w:w="422" w:type="pct"/>
          </w:tcPr>
          <w:p w14:paraId="7FAB3DEB" w14:textId="29B6696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67736E49" w14:textId="55F5D08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25AC18E" w14:textId="77777777" w:rsidR="000616E2" w:rsidRPr="00463F22" w:rsidRDefault="000616E2" w:rsidP="000616E2">
            <w:pPr>
              <w:spacing w:before="60" w:after="60" w:line="360" w:lineRule="auto"/>
              <w:rPr>
                <w:color w:val="000000"/>
                <w:szCs w:val="24"/>
              </w:rPr>
            </w:pPr>
          </w:p>
        </w:tc>
      </w:tr>
      <w:tr w:rsidR="00463F22" w:rsidRPr="00463F22" w14:paraId="52E57036" w14:textId="77777777" w:rsidTr="002D111B">
        <w:tc>
          <w:tcPr>
            <w:tcW w:w="401" w:type="pct"/>
          </w:tcPr>
          <w:p w14:paraId="3E59FF17" w14:textId="77777777" w:rsidR="000616E2" w:rsidRPr="00463F22" w:rsidRDefault="000616E2" w:rsidP="000616E2">
            <w:pPr>
              <w:spacing w:before="60" w:after="60" w:line="360" w:lineRule="auto"/>
              <w:jc w:val="center"/>
              <w:rPr>
                <w:color w:val="000000"/>
                <w:szCs w:val="24"/>
              </w:rPr>
            </w:pPr>
          </w:p>
        </w:tc>
        <w:tc>
          <w:tcPr>
            <w:tcW w:w="2550" w:type="pct"/>
          </w:tcPr>
          <w:p w14:paraId="1D9BFDF5" w14:textId="3EB19FFD" w:rsidR="000616E2" w:rsidRPr="00463F22" w:rsidRDefault="000616E2" w:rsidP="006B67E6">
            <w:pPr>
              <w:pStyle w:val="ListParagraph"/>
              <w:numPr>
                <w:ilvl w:val="0"/>
                <w:numId w:val="127"/>
              </w:numPr>
              <w:spacing w:line="360" w:lineRule="auto"/>
              <w:ind w:left="1622" w:hanging="450"/>
              <w:jc w:val="both"/>
              <w:rPr>
                <w:color w:val="000000"/>
                <w:szCs w:val="24"/>
              </w:rPr>
            </w:pPr>
            <w:r w:rsidRPr="00463F22">
              <w:rPr>
                <w:color w:val="000000"/>
                <w:szCs w:val="24"/>
              </w:rPr>
              <w:t xml:space="preserve">tidak menerima penyediaan dana dan/atau fasilitas </w:t>
            </w:r>
            <w:r w:rsidRPr="00463F22">
              <w:rPr>
                <w:color w:val="000000"/>
                <w:szCs w:val="24"/>
              </w:rPr>
              <w:lastRenderedPageBreak/>
              <w:t xml:space="preserve">apapun yang tidak wajar </w:t>
            </w:r>
            <w:r w:rsidRPr="0081572A">
              <w:rPr>
                <w:szCs w:val="24"/>
              </w:rPr>
              <w:t xml:space="preserve">dari </w:t>
            </w:r>
            <w:r w:rsidR="000A1291" w:rsidRPr="0081572A">
              <w:rPr>
                <w:szCs w:val="24"/>
              </w:rPr>
              <w:t>BPRS</w:t>
            </w:r>
            <w:r w:rsidRPr="0081572A">
              <w:rPr>
                <w:szCs w:val="24"/>
                <w:lang w:val="en-US"/>
              </w:rPr>
              <w:t>.</w:t>
            </w:r>
          </w:p>
        </w:tc>
        <w:tc>
          <w:tcPr>
            <w:tcW w:w="422" w:type="pct"/>
          </w:tcPr>
          <w:p w14:paraId="046A695D" w14:textId="524DDBE1"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0158C199" w14:textId="0FF924D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507AF86" w14:textId="77777777" w:rsidR="000616E2" w:rsidRPr="00463F22" w:rsidRDefault="000616E2" w:rsidP="000616E2">
            <w:pPr>
              <w:spacing w:before="60" w:after="60" w:line="360" w:lineRule="auto"/>
              <w:rPr>
                <w:color w:val="000000"/>
                <w:szCs w:val="24"/>
              </w:rPr>
            </w:pPr>
          </w:p>
        </w:tc>
      </w:tr>
      <w:tr w:rsidR="00463F22" w:rsidRPr="00463F22" w14:paraId="59672C4C" w14:textId="77777777" w:rsidTr="002D111B">
        <w:tc>
          <w:tcPr>
            <w:tcW w:w="401" w:type="pct"/>
          </w:tcPr>
          <w:p w14:paraId="38F6573E" w14:textId="77777777" w:rsidR="000616E2" w:rsidRPr="00463F22" w:rsidRDefault="000616E2" w:rsidP="000616E2">
            <w:pPr>
              <w:spacing w:before="60" w:after="60" w:line="360" w:lineRule="auto"/>
              <w:jc w:val="center"/>
              <w:rPr>
                <w:color w:val="000000"/>
                <w:szCs w:val="24"/>
              </w:rPr>
            </w:pPr>
          </w:p>
        </w:tc>
        <w:tc>
          <w:tcPr>
            <w:tcW w:w="2550" w:type="pct"/>
          </w:tcPr>
          <w:p w14:paraId="5D7DA6B6" w14:textId="03E456E7" w:rsidR="000616E2" w:rsidRPr="00463F22" w:rsidRDefault="000616E2" w:rsidP="006D03B8">
            <w:pPr>
              <w:pStyle w:val="ListParagraph"/>
              <w:numPr>
                <w:ilvl w:val="0"/>
                <w:numId w:val="45"/>
              </w:numPr>
              <w:spacing w:line="360" w:lineRule="auto"/>
              <w:ind w:left="1172" w:hanging="630"/>
              <w:jc w:val="both"/>
              <w:rPr>
                <w:color w:val="000000"/>
                <w:szCs w:val="24"/>
              </w:rPr>
            </w:pPr>
            <w:r w:rsidRPr="00463F22">
              <w:rPr>
                <w:color w:val="000000"/>
                <w:szCs w:val="24"/>
              </w:rPr>
              <w:t xml:space="preserve">seluruh struktur kelompok usaha yang terkait </w:t>
            </w:r>
            <w:r w:rsidRPr="0081572A">
              <w:rPr>
                <w:szCs w:val="24"/>
              </w:rPr>
              <w:t xml:space="preserve">dengan </w:t>
            </w:r>
            <w:r w:rsidR="000A1291" w:rsidRPr="0081572A">
              <w:rPr>
                <w:szCs w:val="24"/>
              </w:rPr>
              <w:t>BPRS</w:t>
            </w:r>
            <w:r w:rsidRPr="0081572A">
              <w:rPr>
                <w:szCs w:val="24"/>
              </w:rPr>
              <w:t xml:space="preserve"> dan badan hukum pengendali </w:t>
            </w:r>
            <w:r w:rsidR="000A1291" w:rsidRPr="0081572A">
              <w:rPr>
                <w:szCs w:val="24"/>
              </w:rPr>
              <w:t>BPRS</w:t>
            </w:r>
            <w:r w:rsidRPr="0081572A">
              <w:rPr>
                <w:szCs w:val="24"/>
              </w:rPr>
              <w:t xml:space="preserve"> sampai dengan PSPT, kecuali </w:t>
            </w:r>
            <w:r w:rsidRPr="00463F22">
              <w:rPr>
                <w:color w:val="000000"/>
                <w:szCs w:val="24"/>
              </w:rPr>
              <w:t xml:space="preserve">bagi </w:t>
            </w:r>
            <w:r w:rsidRPr="00463F22">
              <w:rPr>
                <w:color w:val="000000"/>
                <w:szCs w:val="24"/>
                <w:lang w:val="en-US"/>
              </w:rPr>
              <w:t>p</w:t>
            </w:r>
            <w:r w:rsidRPr="00463F22">
              <w:rPr>
                <w:color w:val="000000"/>
                <w:szCs w:val="24"/>
              </w:rPr>
              <w:t xml:space="preserve">emerintah </w:t>
            </w:r>
            <w:r w:rsidRPr="00463F22">
              <w:rPr>
                <w:color w:val="000000"/>
                <w:szCs w:val="24"/>
                <w:lang w:val="en-US"/>
              </w:rPr>
              <w:t>d</w:t>
            </w:r>
            <w:r w:rsidRPr="00463F22">
              <w:rPr>
                <w:color w:val="000000"/>
                <w:szCs w:val="24"/>
              </w:rPr>
              <w:t>aerah;</w:t>
            </w:r>
          </w:p>
        </w:tc>
        <w:tc>
          <w:tcPr>
            <w:tcW w:w="422" w:type="pct"/>
          </w:tcPr>
          <w:p w14:paraId="38716F02" w14:textId="6407781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72BC5FDD" w14:textId="0D95F8D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FB68DB5" w14:textId="77777777" w:rsidR="000616E2" w:rsidRPr="00463F22" w:rsidRDefault="000616E2" w:rsidP="000616E2">
            <w:pPr>
              <w:spacing w:before="60" w:after="60" w:line="360" w:lineRule="auto"/>
              <w:rPr>
                <w:color w:val="000000"/>
                <w:szCs w:val="24"/>
              </w:rPr>
            </w:pPr>
          </w:p>
        </w:tc>
      </w:tr>
      <w:tr w:rsidR="00463F22" w:rsidRPr="00463F22" w14:paraId="0F4ECA2A" w14:textId="77777777" w:rsidTr="002D111B">
        <w:tc>
          <w:tcPr>
            <w:tcW w:w="401" w:type="pct"/>
          </w:tcPr>
          <w:p w14:paraId="328F1682" w14:textId="77777777" w:rsidR="000616E2" w:rsidRPr="00463F22" w:rsidRDefault="000616E2" w:rsidP="000616E2">
            <w:pPr>
              <w:spacing w:before="60" w:after="60" w:line="360" w:lineRule="auto"/>
              <w:jc w:val="center"/>
              <w:rPr>
                <w:color w:val="000000"/>
                <w:szCs w:val="24"/>
              </w:rPr>
            </w:pPr>
          </w:p>
        </w:tc>
        <w:tc>
          <w:tcPr>
            <w:tcW w:w="2550" w:type="pct"/>
          </w:tcPr>
          <w:p w14:paraId="365F552B" w14:textId="64169777" w:rsidR="000616E2" w:rsidRPr="00463F22" w:rsidRDefault="000616E2" w:rsidP="006D03B8">
            <w:pPr>
              <w:pStyle w:val="ListParagraph"/>
              <w:numPr>
                <w:ilvl w:val="0"/>
                <w:numId w:val="45"/>
              </w:numPr>
              <w:spacing w:line="360" w:lineRule="auto"/>
              <w:ind w:left="1172" w:hanging="630"/>
              <w:jc w:val="both"/>
              <w:rPr>
                <w:color w:val="000000"/>
                <w:szCs w:val="24"/>
              </w:rPr>
            </w:pPr>
            <w:r w:rsidRPr="00463F22">
              <w:rPr>
                <w:color w:val="000000"/>
                <w:szCs w:val="24"/>
              </w:rPr>
              <w:t xml:space="preserve">surat pernyataan bermeterai cukup dari pengurus badan hukum yang menyatakan bahwa yang bersangkutan telah menyampaikan informasi secara benar dan lengkap mengenai struktur kelompok </w:t>
            </w:r>
            <w:r w:rsidR="000A1291" w:rsidRPr="0081572A">
              <w:rPr>
                <w:szCs w:val="24"/>
              </w:rPr>
              <w:t>BPRS</w:t>
            </w:r>
            <w:r w:rsidRPr="0081572A">
              <w:rPr>
                <w:szCs w:val="24"/>
              </w:rPr>
              <w:t xml:space="preserve"> </w:t>
            </w:r>
            <w:r w:rsidRPr="00463F22">
              <w:rPr>
                <w:color w:val="000000"/>
                <w:szCs w:val="24"/>
              </w:rPr>
              <w:t xml:space="preserve">sampai dengan pemilik terakhir, dalam hal badan hukum tersebut merupakan calon </w:t>
            </w:r>
            <w:r w:rsidRPr="0081572A">
              <w:rPr>
                <w:szCs w:val="24"/>
              </w:rPr>
              <w:t xml:space="preserve">PSP </w:t>
            </w:r>
            <w:r w:rsidR="000A1291" w:rsidRPr="0081572A">
              <w:rPr>
                <w:szCs w:val="24"/>
              </w:rPr>
              <w:t>BPRS</w:t>
            </w:r>
            <w:r w:rsidRPr="0081572A">
              <w:rPr>
                <w:szCs w:val="24"/>
              </w:rPr>
              <w:t>;</w:t>
            </w:r>
          </w:p>
        </w:tc>
        <w:tc>
          <w:tcPr>
            <w:tcW w:w="422" w:type="pct"/>
          </w:tcPr>
          <w:p w14:paraId="0253183C" w14:textId="4D785A0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8D55F75" w14:textId="1D23679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CBBE50C" w14:textId="77777777" w:rsidR="000616E2" w:rsidRPr="00463F22" w:rsidRDefault="000616E2" w:rsidP="000616E2">
            <w:pPr>
              <w:spacing w:before="60" w:after="60" w:line="360" w:lineRule="auto"/>
              <w:rPr>
                <w:color w:val="000000"/>
                <w:szCs w:val="24"/>
              </w:rPr>
            </w:pPr>
          </w:p>
        </w:tc>
      </w:tr>
      <w:tr w:rsidR="00463F22" w:rsidRPr="00463F22" w14:paraId="3C54AC50" w14:textId="77777777" w:rsidTr="002D111B">
        <w:tc>
          <w:tcPr>
            <w:tcW w:w="401" w:type="pct"/>
          </w:tcPr>
          <w:p w14:paraId="02C3E15B" w14:textId="77777777" w:rsidR="000616E2" w:rsidRPr="00463F22" w:rsidRDefault="000616E2" w:rsidP="000616E2">
            <w:pPr>
              <w:spacing w:before="60" w:after="60" w:line="360" w:lineRule="auto"/>
              <w:jc w:val="center"/>
              <w:rPr>
                <w:color w:val="000000"/>
                <w:szCs w:val="24"/>
              </w:rPr>
            </w:pPr>
          </w:p>
        </w:tc>
        <w:tc>
          <w:tcPr>
            <w:tcW w:w="2550" w:type="pct"/>
          </w:tcPr>
          <w:p w14:paraId="2FA9090C" w14:textId="622958DE" w:rsidR="000616E2" w:rsidRPr="00463F22" w:rsidRDefault="000616E2" w:rsidP="006D03B8">
            <w:pPr>
              <w:pStyle w:val="ListParagraph"/>
              <w:numPr>
                <w:ilvl w:val="0"/>
                <w:numId w:val="45"/>
              </w:numPr>
              <w:spacing w:line="360" w:lineRule="auto"/>
              <w:ind w:left="1172" w:hanging="630"/>
              <w:jc w:val="both"/>
              <w:rPr>
                <w:color w:val="000000"/>
                <w:szCs w:val="24"/>
              </w:rPr>
            </w:pPr>
            <w:r w:rsidRPr="00463F22">
              <w:rPr>
                <w:color w:val="000000"/>
                <w:szCs w:val="24"/>
              </w:rPr>
              <w:t>surat pernyataan bemeterai cukup dari calon PSP mengenai kesediaan untuk memberikan data dan informasi yang terkait dengan struktur kelompok usaha kepada Otoritas Jasa Keuangan dalam rangka pengawasan;</w:t>
            </w:r>
          </w:p>
        </w:tc>
        <w:tc>
          <w:tcPr>
            <w:tcW w:w="422" w:type="pct"/>
          </w:tcPr>
          <w:p w14:paraId="02CCD28E" w14:textId="7248B3A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6B636C1" w14:textId="6A223F8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75F4131" w14:textId="77777777" w:rsidR="000616E2" w:rsidRPr="00463F22" w:rsidRDefault="000616E2" w:rsidP="000616E2">
            <w:pPr>
              <w:spacing w:before="60" w:after="60" w:line="360" w:lineRule="auto"/>
              <w:rPr>
                <w:color w:val="000000"/>
                <w:szCs w:val="24"/>
              </w:rPr>
            </w:pPr>
          </w:p>
        </w:tc>
      </w:tr>
      <w:tr w:rsidR="00463F22" w:rsidRPr="00463F22" w14:paraId="4A829103" w14:textId="77777777" w:rsidTr="006D03B8">
        <w:tc>
          <w:tcPr>
            <w:tcW w:w="5000" w:type="pct"/>
            <w:gridSpan w:val="5"/>
            <w:shd w:val="clear" w:color="auto" w:fill="C00000"/>
          </w:tcPr>
          <w:p w14:paraId="43F5DF41" w14:textId="4DF2B827" w:rsidR="007A323B" w:rsidRPr="00463F22" w:rsidRDefault="00D4063A" w:rsidP="006D03B8">
            <w:pPr>
              <w:spacing w:line="360" w:lineRule="auto"/>
              <w:rPr>
                <w:strike/>
                <w:color w:val="FFFFFF" w:themeColor="background1"/>
                <w:szCs w:val="24"/>
                <w:lang w:val="en-US"/>
              </w:rPr>
            </w:pPr>
            <w:r w:rsidRPr="00463F22">
              <w:rPr>
                <w:iCs/>
                <w:color w:val="FFFFFF" w:themeColor="background1"/>
                <w:szCs w:val="24"/>
                <w:lang w:val="en-US"/>
              </w:rPr>
              <w:t>Pemegang Saham Pengendali Terakhir</w:t>
            </w:r>
          </w:p>
        </w:tc>
      </w:tr>
      <w:tr w:rsidR="00463F22" w:rsidRPr="00463F22" w14:paraId="06AF7DC5" w14:textId="77777777" w:rsidTr="002D111B">
        <w:tc>
          <w:tcPr>
            <w:tcW w:w="401" w:type="pct"/>
          </w:tcPr>
          <w:p w14:paraId="0E01F61C" w14:textId="77777777" w:rsidR="000616E2" w:rsidRPr="00463F22" w:rsidRDefault="000616E2" w:rsidP="000616E2">
            <w:pPr>
              <w:spacing w:before="60" w:after="60" w:line="360" w:lineRule="auto"/>
              <w:jc w:val="center"/>
              <w:rPr>
                <w:color w:val="000000"/>
                <w:szCs w:val="24"/>
              </w:rPr>
            </w:pPr>
          </w:p>
        </w:tc>
        <w:tc>
          <w:tcPr>
            <w:tcW w:w="2550" w:type="pct"/>
          </w:tcPr>
          <w:p w14:paraId="7C4B57BA" w14:textId="7257C453" w:rsidR="000616E2" w:rsidRPr="003A083E" w:rsidRDefault="000616E2" w:rsidP="006D03B8">
            <w:pPr>
              <w:pStyle w:val="ListParagraph"/>
              <w:numPr>
                <w:ilvl w:val="0"/>
                <w:numId w:val="45"/>
              </w:numPr>
              <w:spacing w:line="360" w:lineRule="auto"/>
              <w:ind w:left="1123" w:hanging="567"/>
              <w:contextualSpacing w:val="0"/>
              <w:jc w:val="both"/>
              <w:rPr>
                <w:color w:val="000000"/>
                <w:szCs w:val="24"/>
              </w:rPr>
            </w:pPr>
            <w:r w:rsidRPr="003A083E">
              <w:rPr>
                <w:color w:val="000000"/>
                <w:szCs w:val="24"/>
              </w:rPr>
              <w:t xml:space="preserve">Daftar isian bagi calon </w:t>
            </w:r>
            <w:r w:rsidRPr="003A083E">
              <w:rPr>
                <w:color w:val="000000"/>
                <w:szCs w:val="24"/>
                <w:lang w:val="en-US"/>
              </w:rPr>
              <w:t xml:space="preserve">PSPT </w:t>
            </w:r>
            <w:r w:rsidR="000A1291" w:rsidRPr="0081572A">
              <w:rPr>
                <w:szCs w:val="24"/>
              </w:rPr>
              <w:t>BPRS</w:t>
            </w:r>
            <w:r w:rsidRPr="0081572A">
              <w:rPr>
                <w:szCs w:val="24"/>
              </w:rPr>
              <w:t xml:space="preserve">, </w:t>
            </w:r>
            <w:r w:rsidRPr="003A083E">
              <w:rPr>
                <w:color w:val="000000"/>
                <w:szCs w:val="24"/>
              </w:rPr>
              <w:t xml:space="preserve">baik bagi calon </w:t>
            </w:r>
            <w:r w:rsidR="00F26A04" w:rsidRPr="003A083E">
              <w:rPr>
                <w:color w:val="000000"/>
                <w:szCs w:val="24"/>
                <w:lang w:val="en-US"/>
              </w:rPr>
              <w:t>orang perseorangan</w:t>
            </w:r>
            <w:r w:rsidR="00F26A04" w:rsidRPr="003A083E">
              <w:rPr>
                <w:color w:val="000000"/>
                <w:szCs w:val="24"/>
              </w:rPr>
              <w:t xml:space="preserve"> </w:t>
            </w:r>
            <w:r w:rsidRPr="003A083E">
              <w:rPr>
                <w:color w:val="000000"/>
                <w:szCs w:val="24"/>
              </w:rPr>
              <w:lastRenderedPageBreak/>
              <w:t xml:space="preserve">atau calon berbentuk badan hukum, sebagaimana diatur dalam Surat Edaran Otoritas Jasa Keuangan </w:t>
            </w:r>
            <w:r w:rsidRPr="003A083E">
              <w:rPr>
                <w:color w:val="000000"/>
                <w:szCs w:val="24"/>
                <w:lang w:val="en-US"/>
              </w:rPr>
              <w:t xml:space="preserve">mengenai </w:t>
            </w:r>
            <w:r w:rsidRPr="003A083E">
              <w:rPr>
                <w:color w:val="000000"/>
                <w:szCs w:val="24"/>
              </w:rPr>
              <w:t>penilaian kemampuan dan kepatutan bagi calon pemegang saham pengendali, calon anggota direksi, dan calon anggota dewan komisaris bank.</w:t>
            </w:r>
          </w:p>
        </w:tc>
        <w:tc>
          <w:tcPr>
            <w:tcW w:w="422" w:type="pct"/>
          </w:tcPr>
          <w:p w14:paraId="71716651" w14:textId="135D4E91" w:rsidR="000616E2" w:rsidRPr="003A083E" w:rsidRDefault="000616E2" w:rsidP="000616E2">
            <w:pPr>
              <w:spacing w:before="60" w:after="60" w:line="360" w:lineRule="auto"/>
              <w:jc w:val="center"/>
              <w:rPr>
                <w:color w:val="000000"/>
                <w:szCs w:val="24"/>
              </w:rPr>
            </w:pPr>
            <w:r w:rsidRPr="003A083E">
              <w:rPr>
                <w:color w:val="000000"/>
                <w:szCs w:val="24"/>
              </w:rPr>
              <w:lastRenderedPageBreak/>
              <w:sym w:font="Wingdings 2" w:char="F0A3"/>
            </w:r>
          </w:p>
        </w:tc>
        <w:tc>
          <w:tcPr>
            <w:tcW w:w="494" w:type="pct"/>
          </w:tcPr>
          <w:p w14:paraId="266F130F" w14:textId="7D9BCEDD" w:rsidR="000616E2" w:rsidRPr="003A083E" w:rsidRDefault="000616E2" w:rsidP="000616E2">
            <w:pPr>
              <w:spacing w:before="60" w:after="60" w:line="360" w:lineRule="auto"/>
              <w:jc w:val="center"/>
              <w:rPr>
                <w:color w:val="000000"/>
                <w:szCs w:val="24"/>
              </w:rPr>
            </w:pPr>
            <w:r w:rsidRPr="003A083E">
              <w:rPr>
                <w:color w:val="000000"/>
                <w:szCs w:val="24"/>
              </w:rPr>
              <w:sym w:font="Wingdings 2" w:char="F0A3"/>
            </w:r>
          </w:p>
        </w:tc>
        <w:tc>
          <w:tcPr>
            <w:tcW w:w="1133" w:type="pct"/>
          </w:tcPr>
          <w:p w14:paraId="0E3AF401" w14:textId="77777777" w:rsidR="000616E2" w:rsidRPr="00463F22" w:rsidRDefault="000616E2" w:rsidP="000616E2">
            <w:pPr>
              <w:spacing w:before="60" w:after="60" w:line="360" w:lineRule="auto"/>
              <w:rPr>
                <w:color w:val="000000"/>
                <w:szCs w:val="24"/>
              </w:rPr>
            </w:pPr>
          </w:p>
        </w:tc>
      </w:tr>
      <w:tr w:rsidR="00463F22" w:rsidRPr="00463F22" w14:paraId="22D3422A" w14:textId="77777777" w:rsidTr="002D111B">
        <w:tc>
          <w:tcPr>
            <w:tcW w:w="401" w:type="pct"/>
          </w:tcPr>
          <w:p w14:paraId="157892E9" w14:textId="77777777" w:rsidR="000616E2" w:rsidRPr="00463F22" w:rsidRDefault="000616E2" w:rsidP="000616E2">
            <w:pPr>
              <w:spacing w:before="60" w:after="60" w:line="360" w:lineRule="auto"/>
              <w:jc w:val="center"/>
              <w:rPr>
                <w:color w:val="000000"/>
                <w:szCs w:val="24"/>
              </w:rPr>
            </w:pPr>
          </w:p>
        </w:tc>
        <w:tc>
          <w:tcPr>
            <w:tcW w:w="2550" w:type="pct"/>
          </w:tcPr>
          <w:p w14:paraId="4DA8ABCB" w14:textId="2DDABF01" w:rsidR="000616E2" w:rsidRPr="003A083E" w:rsidRDefault="000616E2" w:rsidP="006D03B8">
            <w:pPr>
              <w:pStyle w:val="ListParagraph"/>
              <w:numPr>
                <w:ilvl w:val="0"/>
                <w:numId w:val="45"/>
              </w:numPr>
              <w:spacing w:line="360" w:lineRule="auto"/>
              <w:ind w:left="1123" w:hanging="567"/>
              <w:contextualSpacing w:val="0"/>
              <w:jc w:val="both"/>
              <w:rPr>
                <w:color w:val="000000"/>
                <w:szCs w:val="24"/>
              </w:rPr>
            </w:pPr>
            <w:r w:rsidRPr="003A083E">
              <w:rPr>
                <w:color w:val="000000"/>
                <w:szCs w:val="24"/>
              </w:rPr>
              <w:t xml:space="preserve">surat pernyataan bermeterai cukup dari </w:t>
            </w:r>
            <w:r w:rsidRPr="003A083E">
              <w:rPr>
                <w:color w:val="000000"/>
                <w:szCs w:val="24"/>
                <w:lang w:val="en-US"/>
              </w:rPr>
              <w:t xml:space="preserve">PSPT </w:t>
            </w:r>
            <w:r w:rsidRPr="003A083E">
              <w:rPr>
                <w:color w:val="000000"/>
                <w:szCs w:val="24"/>
              </w:rPr>
              <w:t>yaitu:</w:t>
            </w:r>
          </w:p>
        </w:tc>
        <w:tc>
          <w:tcPr>
            <w:tcW w:w="422" w:type="pct"/>
          </w:tcPr>
          <w:p w14:paraId="5AD35898" w14:textId="5D5BEB58" w:rsidR="000616E2" w:rsidRPr="003A083E" w:rsidRDefault="000616E2" w:rsidP="000616E2">
            <w:pPr>
              <w:spacing w:before="60" w:after="60" w:line="360" w:lineRule="auto"/>
              <w:jc w:val="center"/>
              <w:rPr>
                <w:color w:val="000000"/>
                <w:szCs w:val="24"/>
              </w:rPr>
            </w:pPr>
            <w:r w:rsidRPr="003A083E">
              <w:rPr>
                <w:color w:val="000000"/>
                <w:szCs w:val="24"/>
              </w:rPr>
              <w:sym w:font="Wingdings 2" w:char="F0A3"/>
            </w:r>
          </w:p>
        </w:tc>
        <w:tc>
          <w:tcPr>
            <w:tcW w:w="494" w:type="pct"/>
          </w:tcPr>
          <w:p w14:paraId="78FAB4DA" w14:textId="2A6080F0" w:rsidR="000616E2" w:rsidRPr="003A083E" w:rsidRDefault="000616E2" w:rsidP="000616E2">
            <w:pPr>
              <w:spacing w:before="60" w:after="60" w:line="360" w:lineRule="auto"/>
              <w:jc w:val="center"/>
              <w:rPr>
                <w:color w:val="000000"/>
                <w:szCs w:val="24"/>
              </w:rPr>
            </w:pPr>
            <w:r w:rsidRPr="003A083E">
              <w:rPr>
                <w:color w:val="000000"/>
                <w:szCs w:val="24"/>
              </w:rPr>
              <w:sym w:font="Wingdings 2" w:char="F0A3"/>
            </w:r>
          </w:p>
        </w:tc>
        <w:tc>
          <w:tcPr>
            <w:tcW w:w="1133" w:type="pct"/>
          </w:tcPr>
          <w:p w14:paraId="44F91624" w14:textId="77777777" w:rsidR="000616E2" w:rsidRPr="00463F22" w:rsidRDefault="000616E2" w:rsidP="000616E2">
            <w:pPr>
              <w:spacing w:before="60" w:after="60" w:line="360" w:lineRule="auto"/>
              <w:rPr>
                <w:color w:val="000000"/>
                <w:szCs w:val="24"/>
              </w:rPr>
            </w:pPr>
          </w:p>
        </w:tc>
      </w:tr>
      <w:tr w:rsidR="00463F22" w:rsidRPr="00463F22" w14:paraId="45B67602" w14:textId="77777777" w:rsidTr="002D111B">
        <w:tc>
          <w:tcPr>
            <w:tcW w:w="401" w:type="pct"/>
          </w:tcPr>
          <w:p w14:paraId="1D9E0BFE" w14:textId="77777777" w:rsidR="000616E2" w:rsidRPr="00463F22" w:rsidRDefault="000616E2" w:rsidP="000616E2">
            <w:pPr>
              <w:spacing w:before="60" w:after="60" w:line="360" w:lineRule="auto"/>
              <w:jc w:val="center"/>
              <w:rPr>
                <w:color w:val="000000"/>
                <w:szCs w:val="24"/>
              </w:rPr>
            </w:pPr>
          </w:p>
        </w:tc>
        <w:tc>
          <w:tcPr>
            <w:tcW w:w="2550" w:type="pct"/>
          </w:tcPr>
          <w:p w14:paraId="533ED4BB" w14:textId="2F727686" w:rsidR="000616E2" w:rsidRPr="003A083E" w:rsidRDefault="000616E2" w:rsidP="006D03B8">
            <w:pPr>
              <w:pStyle w:val="ListParagraph"/>
              <w:numPr>
                <w:ilvl w:val="0"/>
                <w:numId w:val="49"/>
              </w:numPr>
              <w:spacing w:line="360" w:lineRule="auto"/>
              <w:ind w:left="1690" w:hanging="567"/>
              <w:contextualSpacing w:val="0"/>
              <w:jc w:val="both"/>
              <w:rPr>
                <w:color w:val="000000"/>
                <w:szCs w:val="24"/>
              </w:rPr>
            </w:pPr>
            <w:r w:rsidRPr="003A083E">
              <w:rPr>
                <w:color w:val="000000"/>
                <w:szCs w:val="24"/>
              </w:rPr>
              <w:t xml:space="preserve">surat pernyataan sebagaimana dimaksud </w:t>
            </w:r>
            <w:r w:rsidRPr="0039306C">
              <w:rPr>
                <w:color w:val="000000"/>
                <w:szCs w:val="24"/>
              </w:rPr>
              <w:t xml:space="preserve">dalam </w:t>
            </w:r>
            <w:r w:rsidRPr="0081572A">
              <w:rPr>
                <w:color w:val="000000"/>
                <w:szCs w:val="24"/>
              </w:rPr>
              <w:t xml:space="preserve">butir </w:t>
            </w:r>
            <w:r w:rsidRPr="0081572A">
              <w:rPr>
                <w:color w:val="000000"/>
                <w:szCs w:val="24"/>
                <w:lang w:val="en-US"/>
              </w:rPr>
              <w:t>2.b.3)</w:t>
            </w:r>
            <w:r w:rsidRPr="0081572A">
              <w:rPr>
                <w:color w:val="000000"/>
                <w:szCs w:val="24"/>
              </w:rPr>
              <w:t>,</w:t>
            </w:r>
            <w:r w:rsidRPr="0039306C">
              <w:rPr>
                <w:color w:val="000000"/>
                <w:szCs w:val="24"/>
              </w:rPr>
              <w:t xml:space="preserve"> dalam</w:t>
            </w:r>
            <w:r w:rsidRPr="003A083E">
              <w:rPr>
                <w:color w:val="000000"/>
                <w:szCs w:val="24"/>
              </w:rPr>
              <w:t xml:space="preserve"> hal PSPT adalah </w:t>
            </w:r>
            <w:r w:rsidR="00F26A04" w:rsidRPr="003A083E">
              <w:rPr>
                <w:color w:val="000000"/>
                <w:szCs w:val="24"/>
                <w:lang w:val="en-US"/>
              </w:rPr>
              <w:t>orang perseorangan</w:t>
            </w:r>
            <w:r w:rsidRPr="003A083E">
              <w:rPr>
                <w:color w:val="000000"/>
                <w:szCs w:val="24"/>
              </w:rPr>
              <w:t>;</w:t>
            </w:r>
          </w:p>
        </w:tc>
        <w:tc>
          <w:tcPr>
            <w:tcW w:w="422" w:type="pct"/>
          </w:tcPr>
          <w:p w14:paraId="2C73F263" w14:textId="533F353A" w:rsidR="000616E2" w:rsidRPr="003A083E" w:rsidRDefault="000616E2" w:rsidP="000616E2">
            <w:pPr>
              <w:spacing w:before="60" w:after="60" w:line="360" w:lineRule="auto"/>
              <w:jc w:val="center"/>
              <w:rPr>
                <w:color w:val="000000"/>
                <w:szCs w:val="24"/>
              </w:rPr>
            </w:pPr>
            <w:r w:rsidRPr="003A083E">
              <w:rPr>
                <w:color w:val="000000"/>
                <w:szCs w:val="24"/>
              </w:rPr>
              <w:sym w:font="Wingdings 2" w:char="F0A3"/>
            </w:r>
          </w:p>
        </w:tc>
        <w:tc>
          <w:tcPr>
            <w:tcW w:w="494" w:type="pct"/>
          </w:tcPr>
          <w:p w14:paraId="77267B61" w14:textId="3AE9DB32" w:rsidR="000616E2" w:rsidRPr="003A083E" w:rsidRDefault="000616E2" w:rsidP="000616E2">
            <w:pPr>
              <w:spacing w:before="60" w:after="60" w:line="360" w:lineRule="auto"/>
              <w:jc w:val="center"/>
              <w:rPr>
                <w:color w:val="000000"/>
                <w:szCs w:val="24"/>
              </w:rPr>
            </w:pPr>
            <w:r w:rsidRPr="003A083E">
              <w:rPr>
                <w:color w:val="000000"/>
                <w:szCs w:val="24"/>
              </w:rPr>
              <w:sym w:font="Wingdings 2" w:char="F0A3"/>
            </w:r>
          </w:p>
        </w:tc>
        <w:tc>
          <w:tcPr>
            <w:tcW w:w="1133" w:type="pct"/>
          </w:tcPr>
          <w:p w14:paraId="1A583A04" w14:textId="77777777" w:rsidR="000616E2" w:rsidRPr="00463F22" w:rsidRDefault="000616E2" w:rsidP="000616E2">
            <w:pPr>
              <w:spacing w:before="60" w:after="60" w:line="360" w:lineRule="auto"/>
              <w:rPr>
                <w:color w:val="000000"/>
                <w:szCs w:val="24"/>
              </w:rPr>
            </w:pPr>
          </w:p>
        </w:tc>
      </w:tr>
      <w:tr w:rsidR="00463F22" w:rsidRPr="00463F22" w14:paraId="3660DD10" w14:textId="77777777" w:rsidTr="002D111B">
        <w:tc>
          <w:tcPr>
            <w:tcW w:w="401" w:type="pct"/>
          </w:tcPr>
          <w:p w14:paraId="03D9FA4E" w14:textId="77777777" w:rsidR="000616E2" w:rsidRPr="00463F22" w:rsidRDefault="000616E2" w:rsidP="000616E2">
            <w:pPr>
              <w:spacing w:before="60" w:after="60" w:line="360" w:lineRule="auto"/>
              <w:jc w:val="center"/>
              <w:rPr>
                <w:color w:val="000000"/>
                <w:szCs w:val="24"/>
              </w:rPr>
            </w:pPr>
          </w:p>
        </w:tc>
        <w:tc>
          <w:tcPr>
            <w:tcW w:w="2550" w:type="pct"/>
          </w:tcPr>
          <w:p w14:paraId="5C643210" w14:textId="37BE42E4" w:rsidR="000616E2" w:rsidRPr="00463F22" w:rsidRDefault="000616E2" w:rsidP="006D03B8">
            <w:pPr>
              <w:pStyle w:val="ListParagraph"/>
              <w:numPr>
                <w:ilvl w:val="0"/>
                <w:numId w:val="49"/>
              </w:numPr>
              <w:spacing w:line="360" w:lineRule="auto"/>
              <w:ind w:left="1690" w:hanging="567"/>
              <w:contextualSpacing w:val="0"/>
              <w:jc w:val="both"/>
              <w:rPr>
                <w:color w:val="000000"/>
                <w:szCs w:val="24"/>
              </w:rPr>
            </w:pPr>
            <w:r w:rsidRPr="00463F22">
              <w:rPr>
                <w:color w:val="000000"/>
                <w:szCs w:val="24"/>
              </w:rPr>
              <w:t xml:space="preserve">surat pernyataan badan hukum yang ditandatangani oleh seluruh anggota </w:t>
            </w:r>
            <w:r w:rsidRPr="00463F22">
              <w:rPr>
                <w:color w:val="000000"/>
                <w:szCs w:val="24"/>
                <w:lang w:val="en-US"/>
              </w:rPr>
              <w:t>d</w:t>
            </w:r>
            <w:r w:rsidRPr="00463F22">
              <w:rPr>
                <w:color w:val="000000"/>
                <w:szCs w:val="24"/>
              </w:rPr>
              <w:t xml:space="preserve">ireksi dan anggota dewan </w:t>
            </w:r>
            <w:r w:rsidRPr="00463F22">
              <w:rPr>
                <w:color w:val="000000"/>
                <w:szCs w:val="24"/>
                <w:lang w:val="en-US"/>
              </w:rPr>
              <w:t>k</w:t>
            </w:r>
            <w:r w:rsidRPr="00463F22">
              <w:rPr>
                <w:color w:val="000000"/>
                <w:szCs w:val="24"/>
              </w:rPr>
              <w:t xml:space="preserve">omisaris </w:t>
            </w:r>
            <w:r w:rsidRPr="00463F22">
              <w:rPr>
                <w:color w:val="000000"/>
                <w:szCs w:val="24"/>
                <w:lang w:val="en-US"/>
              </w:rPr>
              <w:t>atau</w:t>
            </w:r>
            <w:r w:rsidRPr="00463F22">
              <w:rPr>
                <w:color w:val="000000"/>
                <w:szCs w:val="24"/>
              </w:rPr>
              <w:t xml:space="preserve"> pengurus </w:t>
            </w:r>
            <w:r w:rsidRPr="0039306C">
              <w:rPr>
                <w:color w:val="000000"/>
                <w:szCs w:val="24"/>
              </w:rPr>
              <w:t xml:space="preserve">sebagaimana butir </w:t>
            </w:r>
            <w:r w:rsidRPr="0081572A">
              <w:rPr>
                <w:color w:val="000000"/>
                <w:szCs w:val="24"/>
                <w:lang w:val="en-US"/>
              </w:rPr>
              <w:t>2.c.7)</w:t>
            </w:r>
            <w:r w:rsidRPr="0081572A">
              <w:rPr>
                <w:color w:val="000000"/>
                <w:szCs w:val="24"/>
              </w:rPr>
              <w:t>,</w:t>
            </w:r>
            <w:r w:rsidRPr="0039306C">
              <w:rPr>
                <w:color w:val="000000"/>
                <w:szCs w:val="24"/>
              </w:rPr>
              <w:t xml:space="preserve"> dalam hal PSPT yang ditetapkan oleh Otoritas</w:t>
            </w:r>
            <w:r w:rsidRPr="00463F22">
              <w:rPr>
                <w:color w:val="000000"/>
                <w:szCs w:val="24"/>
              </w:rPr>
              <w:t xml:space="preserve"> Jasa Keuangan adalah badan hukum selain pemerintah </w:t>
            </w:r>
            <w:r w:rsidRPr="00463F22">
              <w:rPr>
                <w:color w:val="000000"/>
                <w:szCs w:val="24"/>
                <w:lang w:val="en-US"/>
              </w:rPr>
              <w:t>d</w:t>
            </w:r>
            <w:r w:rsidRPr="00463F22">
              <w:rPr>
                <w:color w:val="000000"/>
                <w:szCs w:val="24"/>
              </w:rPr>
              <w:t>aerah;</w:t>
            </w:r>
          </w:p>
        </w:tc>
        <w:tc>
          <w:tcPr>
            <w:tcW w:w="422" w:type="pct"/>
          </w:tcPr>
          <w:p w14:paraId="0AE184B4" w14:textId="388AE0E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8ACAEA8" w14:textId="42E40D8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3B51E86" w14:textId="77777777" w:rsidR="000616E2" w:rsidRPr="00463F22" w:rsidRDefault="000616E2" w:rsidP="000616E2">
            <w:pPr>
              <w:spacing w:before="60" w:after="60" w:line="360" w:lineRule="auto"/>
              <w:rPr>
                <w:color w:val="000000"/>
                <w:szCs w:val="24"/>
              </w:rPr>
            </w:pPr>
          </w:p>
        </w:tc>
      </w:tr>
      <w:tr w:rsidR="00463F22" w:rsidRPr="00463F22" w14:paraId="38E85714" w14:textId="77777777" w:rsidTr="002D111B">
        <w:tc>
          <w:tcPr>
            <w:tcW w:w="401" w:type="pct"/>
          </w:tcPr>
          <w:p w14:paraId="2A45A25B" w14:textId="77777777" w:rsidR="000616E2" w:rsidRPr="00463F22" w:rsidRDefault="000616E2" w:rsidP="000616E2">
            <w:pPr>
              <w:spacing w:before="60" w:after="60" w:line="360" w:lineRule="auto"/>
              <w:jc w:val="center"/>
              <w:rPr>
                <w:color w:val="000000"/>
                <w:szCs w:val="24"/>
              </w:rPr>
            </w:pPr>
          </w:p>
        </w:tc>
        <w:tc>
          <w:tcPr>
            <w:tcW w:w="2550" w:type="pct"/>
          </w:tcPr>
          <w:p w14:paraId="4C7237F4" w14:textId="2E85DD5B" w:rsidR="000616E2" w:rsidRPr="00463F22" w:rsidRDefault="000616E2" w:rsidP="006D03B8">
            <w:pPr>
              <w:pStyle w:val="ListParagraph"/>
              <w:numPr>
                <w:ilvl w:val="0"/>
                <w:numId w:val="45"/>
              </w:numPr>
              <w:spacing w:line="360" w:lineRule="auto"/>
              <w:ind w:left="1123" w:hanging="567"/>
              <w:contextualSpacing w:val="0"/>
              <w:jc w:val="both"/>
              <w:rPr>
                <w:color w:val="000000"/>
                <w:szCs w:val="24"/>
              </w:rPr>
            </w:pPr>
            <w:r w:rsidRPr="00463F22">
              <w:rPr>
                <w:color w:val="000000"/>
                <w:szCs w:val="24"/>
              </w:rPr>
              <w:t xml:space="preserve">komitmen tertulis dari PSPT yang menyatakan </w:t>
            </w:r>
            <w:r w:rsidRPr="00463F22">
              <w:rPr>
                <w:color w:val="000000"/>
                <w:szCs w:val="24"/>
              </w:rPr>
              <w:lastRenderedPageBreak/>
              <w:t xml:space="preserve">bersedia untuk melaksanakan rencana arah dan strategi </w:t>
            </w:r>
            <w:r w:rsidRPr="0081572A">
              <w:rPr>
                <w:szCs w:val="24"/>
              </w:rPr>
              <w:t xml:space="preserve">pengembangan </w:t>
            </w:r>
            <w:r w:rsidR="000A1291" w:rsidRPr="0081572A">
              <w:rPr>
                <w:szCs w:val="24"/>
              </w:rPr>
              <w:t>BPRS</w:t>
            </w:r>
            <w:r w:rsidRPr="0081572A">
              <w:rPr>
                <w:szCs w:val="24"/>
              </w:rPr>
              <w:t xml:space="preserve"> </w:t>
            </w:r>
            <w:r w:rsidRPr="00463F22">
              <w:rPr>
                <w:color w:val="000000"/>
                <w:szCs w:val="24"/>
              </w:rPr>
              <w:t>yang sehat, yang</w:t>
            </w:r>
            <w:r w:rsidR="002D111B">
              <w:rPr>
                <w:color w:val="000000"/>
                <w:szCs w:val="24"/>
                <w:lang w:val="en-US"/>
              </w:rPr>
              <w:t xml:space="preserve"> </w:t>
            </w:r>
            <w:r w:rsidRPr="00463F22">
              <w:rPr>
                <w:color w:val="000000"/>
                <w:szCs w:val="24"/>
                <w:lang w:val="en-US"/>
              </w:rPr>
              <w:t xml:space="preserve">memperhatikan </w:t>
            </w:r>
            <w:r w:rsidRPr="00463F22">
              <w:rPr>
                <w:color w:val="000000"/>
                <w:szCs w:val="24"/>
              </w:rPr>
              <w:t>pembiayaan kepada Usaha Mikro</w:t>
            </w:r>
            <w:r w:rsidRPr="00463F22">
              <w:rPr>
                <w:color w:val="000000"/>
                <w:szCs w:val="24"/>
                <w:lang w:val="en-US"/>
              </w:rPr>
              <w:t xml:space="preserve"> dan</w:t>
            </w:r>
            <w:r w:rsidRPr="00463F22">
              <w:rPr>
                <w:color w:val="000000"/>
                <w:szCs w:val="24"/>
              </w:rPr>
              <w:t xml:space="preserve"> Kecil (UMK) yang produktif untuk masyarakat setempat;</w:t>
            </w:r>
          </w:p>
        </w:tc>
        <w:tc>
          <w:tcPr>
            <w:tcW w:w="422" w:type="pct"/>
          </w:tcPr>
          <w:p w14:paraId="54D95CA3" w14:textId="79EA4E99"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31C3C09E" w14:textId="2CD63F9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DC13A5A" w14:textId="77777777" w:rsidR="000616E2" w:rsidRPr="00463F22" w:rsidRDefault="000616E2" w:rsidP="000616E2">
            <w:pPr>
              <w:spacing w:before="60" w:after="60" w:line="360" w:lineRule="auto"/>
              <w:rPr>
                <w:color w:val="000000"/>
                <w:szCs w:val="24"/>
              </w:rPr>
            </w:pPr>
          </w:p>
        </w:tc>
      </w:tr>
      <w:tr w:rsidR="00463F22" w:rsidRPr="00463F22" w14:paraId="314467DF" w14:textId="77777777" w:rsidTr="006D03B8">
        <w:tc>
          <w:tcPr>
            <w:tcW w:w="5000" w:type="pct"/>
            <w:gridSpan w:val="5"/>
            <w:shd w:val="clear" w:color="auto" w:fill="C00000"/>
          </w:tcPr>
          <w:p w14:paraId="1A831189" w14:textId="012AA16D" w:rsidR="007A323B" w:rsidRPr="00463F22" w:rsidRDefault="007A323B" w:rsidP="006D03B8">
            <w:pPr>
              <w:spacing w:line="360" w:lineRule="auto"/>
              <w:rPr>
                <w:color w:val="000000"/>
                <w:szCs w:val="24"/>
              </w:rPr>
            </w:pPr>
            <w:r w:rsidRPr="00463F22">
              <w:rPr>
                <w:color w:val="FFFFFF" w:themeColor="background1"/>
                <w:szCs w:val="24"/>
              </w:rPr>
              <w:t>Anggota Direksi, Anggota Dewan Komisaris,</w:t>
            </w:r>
            <w:r w:rsidR="007546B6">
              <w:rPr>
                <w:color w:val="FFFFFF" w:themeColor="background1"/>
                <w:szCs w:val="24"/>
                <w:lang w:val="en-US"/>
              </w:rPr>
              <w:t xml:space="preserve"> </w:t>
            </w:r>
            <w:r w:rsidR="007546B6" w:rsidRPr="0081572A">
              <w:rPr>
                <w:color w:val="FFFFFF" w:themeColor="background1"/>
                <w:szCs w:val="24"/>
                <w:lang w:val="en-US"/>
              </w:rPr>
              <w:t>Anggota DPS,</w:t>
            </w:r>
            <w:r w:rsidR="007546B6">
              <w:rPr>
                <w:color w:val="FFFFFF" w:themeColor="background1"/>
                <w:szCs w:val="24"/>
                <w:lang w:val="en-US"/>
              </w:rPr>
              <w:t xml:space="preserve"> </w:t>
            </w:r>
            <w:r w:rsidRPr="00463F22">
              <w:rPr>
                <w:color w:val="FFFFFF" w:themeColor="background1"/>
                <w:szCs w:val="24"/>
              </w:rPr>
              <w:t>dan Pejabat Eksekutif</w:t>
            </w:r>
          </w:p>
        </w:tc>
      </w:tr>
      <w:tr w:rsidR="00463F22" w:rsidRPr="00463F22" w14:paraId="0587A5A1" w14:textId="77777777" w:rsidTr="002D111B">
        <w:tc>
          <w:tcPr>
            <w:tcW w:w="401" w:type="pct"/>
          </w:tcPr>
          <w:p w14:paraId="2851AB35" w14:textId="77777777" w:rsidR="000616E2" w:rsidRPr="00463F22" w:rsidRDefault="000616E2"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shd w:val="clear" w:color="auto" w:fill="auto"/>
          </w:tcPr>
          <w:p w14:paraId="6021D7E2" w14:textId="3BD65078" w:rsidR="000616E2" w:rsidRPr="00463F22" w:rsidRDefault="000616E2" w:rsidP="006D03B8">
            <w:pPr>
              <w:spacing w:line="360" w:lineRule="auto"/>
              <w:jc w:val="both"/>
              <w:rPr>
                <w:color w:val="000000"/>
                <w:szCs w:val="24"/>
              </w:rPr>
            </w:pPr>
            <w:r w:rsidRPr="00463F22">
              <w:rPr>
                <w:color w:val="000000"/>
                <w:szCs w:val="24"/>
              </w:rPr>
              <w:t>Calon anggota Direksi</w:t>
            </w:r>
            <w:r w:rsidR="00F828B5">
              <w:rPr>
                <w:color w:val="000000"/>
                <w:szCs w:val="24"/>
                <w:lang w:val="en-US"/>
              </w:rPr>
              <w:t xml:space="preserve">, </w:t>
            </w:r>
            <w:r w:rsidRPr="00463F22">
              <w:rPr>
                <w:color w:val="000000"/>
                <w:szCs w:val="24"/>
              </w:rPr>
              <w:t xml:space="preserve">calon anggota </w:t>
            </w:r>
            <w:r w:rsidRPr="0081572A">
              <w:rPr>
                <w:szCs w:val="24"/>
              </w:rPr>
              <w:t>Dewan Komisaris</w:t>
            </w:r>
            <w:r w:rsidR="00F828B5" w:rsidRPr="0081572A">
              <w:rPr>
                <w:szCs w:val="24"/>
                <w:lang w:val="en-US"/>
              </w:rPr>
              <w:t>,</w:t>
            </w:r>
            <w:r w:rsidR="00261648" w:rsidRPr="0081572A">
              <w:rPr>
                <w:szCs w:val="24"/>
                <w:lang w:val="en-US"/>
              </w:rPr>
              <w:t xml:space="preserve"> dan calon anggota DPS</w:t>
            </w:r>
            <w:r w:rsidRPr="0081572A">
              <w:rPr>
                <w:szCs w:val="24"/>
              </w:rPr>
              <w:t>, dalam hal terjadi perubahan:</w:t>
            </w:r>
          </w:p>
        </w:tc>
        <w:tc>
          <w:tcPr>
            <w:tcW w:w="422" w:type="pct"/>
          </w:tcPr>
          <w:p w14:paraId="0D63EBD2" w14:textId="056086B3"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D5A8E49" w14:textId="631C312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6116CCC" w14:textId="77777777" w:rsidR="000616E2" w:rsidRPr="00463F22" w:rsidRDefault="000616E2" w:rsidP="000616E2">
            <w:pPr>
              <w:spacing w:before="60" w:after="60" w:line="360" w:lineRule="auto"/>
              <w:rPr>
                <w:color w:val="000000"/>
                <w:szCs w:val="24"/>
              </w:rPr>
            </w:pPr>
          </w:p>
        </w:tc>
      </w:tr>
      <w:tr w:rsidR="00463F22" w:rsidRPr="00463F22" w14:paraId="6C439A2F" w14:textId="77777777" w:rsidTr="002D111B">
        <w:tc>
          <w:tcPr>
            <w:tcW w:w="401" w:type="pct"/>
          </w:tcPr>
          <w:p w14:paraId="3FE9CAF5" w14:textId="77777777" w:rsidR="000616E2" w:rsidRPr="00463F22" w:rsidRDefault="000616E2" w:rsidP="000616E2">
            <w:pPr>
              <w:spacing w:before="60" w:after="60" w:line="360" w:lineRule="auto"/>
              <w:jc w:val="center"/>
              <w:rPr>
                <w:color w:val="000000"/>
                <w:szCs w:val="24"/>
              </w:rPr>
            </w:pPr>
          </w:p>
        </w:tc>
        <w:tc>
          <w:tcPr>
            <w:tcW w:w="2550" w:type="pct"/>
          </w:tcPr>
          <w:p w14:paraId="071BFF0F" w14:textId="6A22A56D" w:rsidR="000616E2" w:rsidRPr="0081572A" w:rsidRDefault="000616E2" w:rsidP="006B67E6">
            <w:pPr>
              <w:pStyle w:val="ListParagraph"/>
              <w:numPr>
                <w:ilvl w:val="0"/>
                <w:numId w:val="94"/>
              </w:numPr>
              <w:spacing w:line="360" w:lineRule="auto"/>
              <w:ind w:left="556" w:hanging="556"/>
              <w:contextualSpacing w:val="0"/>
              <w:jc w:val="both"/>
              <w:rPr>
                <w:szCs w:val="24"/>
              </w:rPr>
            </w:pPr>
            <w:r w:rsidRPr="0081572A">
              <w:rPr>
                <w:szCs w:val="24"/>
              </w:rPr>
              <w:t>Daftar susunan anggota Direksi atau anggota Dewan Komisaris</w:t>
            </w:r>
            <w:r w:rsidR="005722DF" w:rsidRPr="0081572A">
              <w:rPr>
                <w:szCs w:val="24"/>
              </w:rPr>
              <w:t xml:space="preserve">, </w:t>
            </w:r>
            <w:r w:rsidR="005722DF" w:rsidRPr="0081572A">
              <w:t>dan anggota DPS</w:t>
            </w:r>
            <w:r w:rsidRPr="0081572A">
              <w:rPr>
                <w:szCs w:val="24"/>
              </w:rPr>
              <w:t>;</w:t>
            </w:r>
          </w:p>
        </w:tc>
        <w:tc>
          <w:tcPr>
            <w:tcW w:w="422" w:type="pct"/>
          </w:tcPr>
          <w:p w14:paraId="5814A50F" w14:textId="4B95B05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B0D1CA6" w14:textId="489B6614"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110CADF" w14:textId="77777777" w:rsidR="000616E2" w:rsidRPr="00463F22" w:rsidRDefault="000616E2" w:rsidP="000616E2">
            <w:pPr>
              <w:spacing w:before="60" w:after="60" w:line="360" w:lineRule="auto"/>
              <w:rPr>
                <w:color w:val="000000"/>
                <w:szCs w:val="24"/>
              </w:rPr>
            </w:pPr>
          </w:p>
        </w:tc>
      </w:tr>
      <w:tr w:rsidR="00463F22" w:rsidRPr="00463F22" w14:paraId="667BC101" w14:textId="77777777" w:rsidTr="002D111B">
        <w:tc>
          <w:tcPr>
            <w:tcW w:w="401" w:type="pct"/>
          </w:tcPr>
          <w:p w14:paraId="787F00B8" w14:textId="77777777" w:rsidR="000616E2" w:rsidRPr="00463F22" w:rsidRDefault="000616E2" w:rsidP="000616E2">
            <w:pPr>
              <w:spacing w:before="60" w:after="60" w:line="360" w:lineRule="auto"/>
              <w:jc w:val="center"/>
              <w:rPr>
                <w:color w:val="000000"/>
                <w:szCs w:val="24"/>
              </w:rPr>
            </w:pPr>
          </w:p>
        </w:tc>
        <w:tc>
          <w:tcPr>
            <w:tcW w:w="2550" w:type="pct"/>
          </w:tcPr>
          <w:p w14:paraId="3B4B9897" w14:textId="3680B2EA" w:rsidR="000616E2" w:rsidRPr="0081572A" w:rsidRDefault="000616E2" w:rsidP="006B67E6">
            <w:pPr>
              <w:pStyle w:val="ListParagraph"/>
              <w:numPr>
                <w:ilvl w:val="0"/>
                <w:numId w:val="94"/>
              </w:numPr>
              <w:spacing w:line="360" w:lineRule="auto"/>
              <w:ind w:left="556" w:hanging="556"/>
              <w:contextualSpacing w:val="0"/>
              <w:jc w:val="both"/>
              <w:rPr>
                <w:szCs w:val="24"/>
              </w:rPr>
            </w:pPr>
            <w:r w:rsidRPr="0081572A">
              <w:rPr>
                <w:szCs w:val="24"/>
              </w:rPr>
              <w:t xml:space="preserve">Dokumen persyaratan </w:t>
            </w:r>
            <w:r w:rsidR="002D111B" w:rsidRPr="0081572A">
              <w:rPr>
                <w:szCs w:val="24"/>
                <w:lang w:val="en-US"/>
              </w:rPr>
              <w:t xml:space="preserve">bagi Direksi dan Dewan Komisaris </w:t>
            </w:r>
            <w:r w:rsidRPr="0081572A">
              <w:rPr>
                <w:szCs w:val="24"/>
              </w:rPr>
              <w:t xml:space="preserve">sebagaimana diatur dalam ketentuan </w:t>
            </w:r>
            <w:r w:rsidRPr="0081572A">
              <w:rPr>
                <w:szCs w:val="24"/>
                <w:lang w:val="en-US"/>
              </w:rPr>
              <w:t xml:space="preserve">Surat Edaran </w:t>
            </w:r>
            <w:r w:rsidRPr="0081572A">
              <w:rPr>
                <w:szCs w:val="24"/>
              </w:rPr>
              <w:t>Otoritas Jasa Keuangan mengenai penilaian kemampuan dan kepatutan bagi calon pemegang saham pengendali, calon anggota direksi, dan calon anggota dewan komisaris bank.</w:t>
            </w:r>
          </w:p>
        </w:tc>
        <w:tc>
          <w:tcPr>
            <w:tcW w:w="422" w:type="pct"/>
          </w:tcPr>
          <w:p w14:paraId="5E29BB89" w14:textId="0CA7F10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20C5914" w14:textId="21D5376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EC213BB" w14:textId="77777777" w:rsidR="000616E2" w:rsidRPr="00463F22" w:rsidRDefault="000616E2" w:rsidP="000616E2">
            <w:pPr>
              <w:spacing w:before="60" w:after="60" w:line="360" w:lineRule="auto"/>
              <w:rPr>
                <w:color w:val="000000"/>
                <w:szCs w:val="24"/>
              </w:rPr>
            </w:pPr>
          </w:p>
        </w:tc>
      </w:tr>
      <w:tr w:rsidR="002D111B" w:rsidRPr="00463F22" w14:paraId="69FE3ADE" w14:textId="77777777" w:rsidTr="002D111B">
        <w:tc>
          <w:tcPr>
            <w:tcW w:w="401" w:type="pct"/>
          </w:tcPr>
          <w:p w14:paraId="6F96712E" w14:textId="77777777" w:rsidR="002D111B" w:rsidRPr="00463F22" w:rsidRDefault="002D111B" w:rsidP="002D111B">
            <w:pPr>
              <w:spacing w:before="60" w:after="60" w:line="360" w:lineRule="auto"/>
              <w:jc w:val="center"/>
              <w:rPr>
                <w:color w:val="000000"/>
                <w:szCs w:val="24"/>
              </w:rPr>
            </w:pPr>
          </w:p>
        </w:tc>
        <w:tc>
          <w:tcPr>
            <w:tcW w:w="2550" w:type="pct"/>
          </w:tcPr>
          <w:p w14:paraId="7980DC8E" w14:textId="3637F6C2" w:rsidR="002D111B" w:rsidRPr="00463F22" w:rsidRDefault="002D111B" w:rsidP="002D111B">
            <w:pPr>
              <w:pStyle w:val="ListParagraph"/>
              <w:numPr>
                <w:ilvl w:val="0"/>
                <w:numId w:val="94"/>
              </w:numPr>
              <w:spacing w:line="360" w:lineRule="auto"/>
              <w:ind w:left="556" w:hanging="556"/>
              <w:contextualSpacing w:val="0"/>
              <w:jc w:val="both"/>
              <w:rPr>
                <w:color w:val="000000"/>
                <w:szCs w:val="24"/>
              </w:rPr>
            </w:pPr>
            <w:r w:rsidRPr="002D111B">
              <w:rPr>
                <w:color w:val="000000"/>
                <w:szCs w:val="24"/>
              </w:rPr>
              <w:t>Dokumen</w:t>
            </w:r>
            <w:r w:rsidRPr="002D111B">
              <w:rPr>
                <w:color w:val="FF0000"/>
                <w:szCs w:val="24"/>
              </w:rPr>
              <w:t xml:space="preserve"> </w:t>
            </w:r>
            <w:r w:rsidRPr="0081572A">
              <w:rPr>
                <w:szCs w:val="24"/>
              </w:rPr>
              <w:t>bagi DPS</w:t>
            </w:r>
          </w:p>
        </w:tc>
        <w:tc>
          <w:tcPr>
            <w:tcW w:w="422" w:type="pct"/>
          </w:tcPr>
          <w:p w14:paraId="5F9A34B0" w14:textId="1E3D5EDC"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39E41C94" w14:textId="336CE208"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7F292F08" w14:textId="77777777" w:rsidR="002D111B" w:rsidRPr="00463F22" w:rsidRDefault="002D111B" w:rsidP="002D111B">
            <w:pPr>
              <w:spacing w:before="60" w:after="60" w:line="360" w:lineRule="auto"/>
              <w:rPr>
                <w:color w:val="000000"/>
                <w:szCs w:val="24"/>
              </w:rPr>
            </w:pPr>
          </w:p>
        </w:tc>
      </w:tr>
      <w:tr w:rsidR="002D111B" w:rsidRPr="00463F22" w14:paraId="2A9218D3" w14:textId="77777777" w:rsidTr="002D111B">
        <w:tc>
          <w:tcPr>
            <w:tcW w:w="401" w:type="pct"/>
          </w:tcPr>
          <w:p w14:paraId="51AE7968"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2D746FA3" w14:textId="73282B03" w:rsidR="002D111B" w:rsidRPr="00463F22" w:rsidRDefault="002D111B" w:rsidP="009B4AC6">
            <w:pPr>
              <w:pStyle w:val="ListParagraph"/>
              <w:numPr>
                <w:ilvl w:val="0"/>
                <w:numId w:val="234"/>
              </w:numPr>
              <w:spacing w:line="360" w:lineRule="auto"/>
              <w:ind w:left="1027" w:hanging="425"/>
              <w:contextualSpacing w:val="0"/>
              <w:jc w:val="both"/>
              <w:rPr>
                <w:color w:val="000000"/>
                <w:szCs w:val="24"/>
              </w:rPr>
            </w:pPr>
            <w:r w:rsidRPr="00FC3F62">
              <w:rPr>
                <w:rStyle w:val="fontstyle01"/>
                <w:sz w:val="24"/>
              </w:rPr>
              <w:t>pasfoto terakhir ukuran 4 x 6 cm;</w:t>
            </w:r>
          </w:p>
        </w:tc>
        <w:tc>
          <w:tcPr>
            <w:tcW w:w="422" w:type="pct"/>
          </w:tcPr>
          <w:p w14:paraId="66EB866C" w14:textId="670717AF"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7490BEA3" w14:textId="16248FAF"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6FEE7882" w14:textId="77777777" w:rsidR="002D111B" w:rsidRPr="00463F22" w:rsidRDefault="002D111B" w:rsidP="002D111B">
            <w:pPr>
              <w:spacing w:before="60" w:after="60" w:line="360" w:lineRule="auto"/>
              <w:rPr>
                <w:color w:val="000000"/>
                <w:szCs w:val="24"/>
              </w:rPr>
            </w:pPr>
          </w:p>
        </w:tc>
      </w:tr>
      <w:tr w:rsidR="002D111B" w:rsidRPr="00463F22" w14:paraId="41386701" w14:textId="77777777" w:rsidTr="002D111B">
        <w:tc>
          <w:tcPr>
            <w:tcW w:w="401" w:type="pct"/>
          </w:tcPr>
          <w:p w14:paraId="2A429C17"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586AF9EB" w14:textId="13A8F0C3" w:rsidR="002D111B" w:rsidRPr="00463F22" w:rsidRDefault="002D111B" w:rsidP="009B4AC6">
            <w:pPr>
              <w:pStyle w:val="ListParagraph"/>
              <w:numPr>
                <w:ilvl w:val="0"/>
                <w:numId w:val="234"/>
              </w:numPr>
              <w:spacing w:line="360" w:lineRule="auto"/>
              <w:ind w:left="1027" w:hanging="425"/>
              <w:contextualSpacing w:val="0"/>
              <w:jc w:val="both"/>
              <w:rPr>
                <w:color w:val="000000"/>
                <w:szCs w:val="24"/>
              </w:rPr>
            </w:pPr>
            <w:r w:rsidRPr="00FC3F62">
              <w:rPr>
                <w:rStyle w:val="fontstyle01"/>
                <w:sz w:val="24"/>
              </w:rPr>
              <w:t>fotokopi tanda pengenal berupa KTP;</w:t>
            </w:r>
          </w:p>
        </w:tc>
        <w:tc>
          <w:tcPr>
            <w:tcW w:w="422" w:type="pct"/>
          </w:tcPr>
          <w:p w14:paraId="1B0284DD" w14:textId="5329278E"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4AAFD99E" w14:textId="6CDF4DB2"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573C593D" w14:textId="77777777" w:rsidR="002D111B" w:rsidRPr="00463F22" w:rsidRDefault="002D111B" w:rsidP="002D111B">
            <w:pPr>
              <w:spacing w:before="60" w:after="60" w:line="360" w:lineRule="auto"/>
              <w:rPr>
                <w:color w:val="000000"/>
                <w:szCs w:val="24"/>
              </w:rPr>
            </w:pPr>
          </w:p>
        </w:tc>
      </w:tr>
      <w:tr w:rsidR="002D111B" w:rsidRPr="00463F22" w14:paraId="4B6D4C3A" w14:textId="77777777" w:rsidTr="002D111B">
        <w:tc>
          <w:tcPr>
            <w:tcW w:w="401" w:type="pct"/>
          </w:tcPr>
          <w:p w14:paraId="2BD47625"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10C528AF" w14:textId="4DB4A112" w:rsidR="002D111B" w:rsidRPr="00463F22" w:rsidRDefault="002D111B" w:rsidP="009B4AC6">
            <w:pPr>
              <w:pStyle w:val="ListParagraph"/>
              <w:numPr>
                <w:ilvl w:val="0"/>
                <w:numId w:val="234"/>
              </w:numPr>
              <w:spacing w:line="360" w:lineRule="auto"/>
              <w:ind w:left="1027" w:hanging="425"/>
              <w:contextualSpacing w:val="0"/>
              <w:jc w:val="both"/>
              <w:rPr>
                <w:color w:val="000000"/>
                <w:szCs w:val="24"/>
              </w:rPr>
            </w:pPr>
            <w:r w:rsidRPr="00FC3F62">
              <w:rPr>
                <w:rStyle w:val="fontstyle01"/>
                <w:sz w:val="24"/>
              </w:rPr>
              <w:t>daftar riwayat hidup;</w:t>
            </w:r>
          </w:p>
        </w:tc>
        <w:tc>
          <w:tcPr>
            <w:tcW w:w="422" w:type="pct"/>
          </w:tcPr>
          <w:p w14:paraId="76B680BC" w14:textId="25940FAD"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5275B138" w14:textId="3C2A150C"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081C942E" w14:textId="77777777" w:rsidR="002D111B" w:rsidRPr="00463F22" w:rsidRDefault="002D111B" w:rsidP="002D111B">
            <w:pPr>
              <w:spacing w:before="60" w:after="60" w:line="360" w:lineRule="auto"/>
              <w:rPr>
                <w:color w:val="000000"/>
                <w:szCs w:val="24"/>
              </w:rPr>
            </w:pPr>
          </w:p>
        </w:tc>
      </w:tr>
      <w:tr w:rsidR="002D111B" w:rsidRPr="00463F22" w14:paraId="2363CDB6" w14:textId="77777777" w:rsidTr="002D111B">
        <w:tc>
          <w:tcPr>
            <w:tcW w:w="401" w:type="pct"/>
          </w:tcPr>
          <w:p w14:paraId="21142809"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1D50ACBA" w14:textId="357645DA" w:rsidR="002D111B" w:rsidRPr="00463F22" w:rsidRDefault="002D111B" w:rsidP="009B4AC6">
            <w:pPr>
              <w:pStyle w:val="ListParagraph"/>
              <w:numPr>
                <w:ilvl w:val="0"/>
                <w:numId w:val="234"/>
              </w:numPr>
              <w:spacing w:line="360" w:lineRule="auto"/>
              <w:ind w:left="1027" w:hanging="425"/>
              <w:contextualSpacing w:val="0"/>
              <w:jc w:val="both"/>
              <w:rPr>
                <w:color w:val="000000"/>
                <w:szCs w:val="24"/>
              </w:rPr>
            </w:pPr>
            <w:r w:rsidRPr="00A15ECB">
              <w:rPr>
                <w:color w:val="000000"/>
                <w:szCs w:val="24"/>
                <w:lang w:val="en-US"/>
              </w:rPr>
              <w:t>surat pernyataan bermeterai cukup dari</w:t>
            </w:r>
            <w:r>
              <w:rPr>
                <w:color w:val="000000"/>
                <w:szCs w:val="24"/>
                <w:lang w:val="en-US"/>
              </w:rPr>
              <w:t xml:space="preserve"> </w:t>
            </w:r>
            <w:r w:rsidRPr="00A15ECB">
              <w:rPr>
                <w:color w:val="000000"/>
                <w:szCs w:val="24"/>
                <w:lang w:val="en-US"/>
              </w:rPr>
              <w:t>calon</w:t>
            </w:r>
            <w:r>
              <w:rPr>
                <w:color w:val="000000"/>
                <w:szCs w:val="24"/>
                <w:lang w:val="en-US"/>
              </w:rPr>
              <w:t xml:space="preserve"> </w:t>
            </w:r>
            <w:r w:rsidRPr="00A15ECB">
              <w:rPr>
                <w:color w:val="000000"/>
                <w:szCs w:val="24"/>
                <w:lang w:val="en-US"/>
              </w:rPr>
              <w:t xml:space="preserve">anggota DPS yang </w:t>
            </w:r>
            <w:r w:rsidRPr="00A15ECB">
              <w:rPr>
                <w:rStyle w:val="fontstyle01"/>
                <w:sz w:val="24"/>
              </w:rPr>
              <w:t>menyatakan</w:t>
            </w:r>
            <w:r w:rsidRPr="00A15ECB">
              <w:rPr>
                <w:color w:val="000000"/>
                <w:szCs w:val="24"/>
                <w:lang w:val="en-US"/>
              </w:rPr>
              <w:t xml:space="preserve"> bahwa yang</w:t>
            </w:r>
            <w:r>
              <w:rPr>
                <w:color w:val="000000"/>
                <w:szCs w:val="24"/>
                <w:lang w:val="en-US"/>
              </w:rPr>
              <w:t xml:space="preserve"> </w:t>
            </w:r>
            <w:r w:rsidRPr="00A15ECB">
              <w:rPr>
                <w:color w:val="000000"/>
                <w:szCs w:val="24"/>
                <w:lang w:val="en-US"/>
              </w:rPr>
              <w:t>bersangkutan:</w:t>
            </w:r>
          </w:p>
        </w:tc>
        <w:tc>
          <w:tcPr>
            <w:tcW w:w="422" w:type="pct"/>
          </w:tcPr>
          <w:p w14:paraId="3AFF0BAD" w14:textId="15628388"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656FB6D9" w14:textId="7F5CA8E2"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09C69C38" w14:textId="77777777" w:rsidR="002D111B" w:rsidRPr="00463F22" w:rsidRDefault="002D111B" w:rsidP="002D111B">
            <w:pPr>
              <w:spacing w:before="60" w:after="60" w:line="360" w:lineRule="auto"/>
              <w:rPr>
                <w:color w:val="000000"/>
                <w:szCs w:val="24"/>
              </w:rPr>
            </w:pPr>
          </w:p>
        </w:tc>
      </w:tr>
      <w:tr w:rsidR="002D111B" w:rsidRPr="00463F22" w14:paraId="3A78DC24" w14:textId="77777777" w:rsidTr="00305FF4">
        <w:tc>
          <w:tcPr>
            <w:tcW w:w="401" w:type="pct"/>
          </w:tcPr>
          <w:p w14:paraId="46D78FE4"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56B7F053" w14:textId="61204B50" w:rsidR="002D111B" w:rsidRPr="00463F22" w:rsidRDefault="002D111B" w:rsidP="009B4AC6">
            <w:pPr>
              <w:pStyle w:val="ListParagraph"/>
              <w:numPr>
                <w:ilvl w:val="0"/>
                <w:numId w:val="235"/>
              </w:numPr>
              <w:spacing w:line="360" w:lineRule="auto"/>
              <w:ind w:left="1311" w:hanging="284"/>
              <w:contextualSpacing w:val="0"/>
              <w:jc w:val="both"/>
              <w:rPr>
                <w:color w:val="000000"/>
                <w:szCs w:val="24"/>
              </w:rPr>
            </w:pPr>
            <w:r w:rsidRPr="00FA336B">
              <w:rPr>
                <w:rStyle w:val="fontstyle01"/>
                <w:sz w:val="24"/>
              </w:rPr>
              <w:t>berkomitmen untuk mematuhi ketentuan dan peraturan perundang</w:t>
            </w:r>
            <w:r w:rsidRPr="00FA336B">
              <w:rPr>
                <w:rStyle w:val="fontstyle01"/>
                <w:sz w:val="24"/>
              </w:rPr>
              <w:br/>
              <w:t>undangan khususnya di bidang perbankan dan perbankan syariah</w:t>
            </w:r>
            <w:r w:rsidRPr="00FA336B">
              <w:rPr>
                <w:rStyle w:val="fontstyle01"/>
                <w:sz w:val="24"/>
              </w:rPr>
              <w:br/>
              <w:t>serta bersedia mendukung kebijakan OJK;</w:t>
            </w:r>
          </w:p>
        </w:tc>
        <w:tc>
          <w:tcPr>
            <w:tcW w:w="422" w:type="pct"/>
          </w:tcPr>
          <w:p w14:paraId="698B7977" w14:textId="2EF62DE1"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26BFB7DA" w14:textId="354AE735"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23FCF612" w14:textId="77777777" w:rsidR="002D111B" w:rsidRPr="00463F22" w:rsidRDefault="002D111B" w:rsidP="002D111B">
            <w:pPr>
              <w:spacing w:before="60" w:after="60" w:line="360" w:lineRule="auto"/>
              <w:rPr>
                <w:color w:val="000000"/>
                <w:szCs w:val="24"/>
              </w:rPr>
            </w:pPr>
          </w:p>
        </w:tc>
      </w:tr>
      <w:tr w:rsidR="002D111B" w:rsidRPr="00463F22" w14:paraId="339BF227" w14:textId="77777777" w:rsidTr="00305FF4">
        <w:tc>
          <w:tcPr>
            <w:tcW w:w="401" w:type="pct"/>
          </w:tcPr>
          <w:p w14:paraId="49A2357B"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6EEA98CE" w14:textId="2B5FA648" w:rsidR="002D111B" w:rsidRPr="00463F22" w:rsidRDefault="002D111B" w:rsidP="009B4AC6">
            <w:pPr>
              <w:pStyle w:val="ListParagraph"/>
              <w:numPr>
                <w:ilvl w:val="0"/>
                <w:numId w:val="235"/>
              </w:numPr>
              <w:spacing w:line="360" w:lineRule="auto"/>
              <w:ind w:left="1311" w:hanging="284"/>
              <w:contextualSpacing w:val="0"/>
              <w:jc w:val="both"/>
              <w:rPr>
                <w:color w:val="000000"/>
                <w:szCs w:val="24"/>
              </w:rPr>
            </w:pPr>
            <w:r w:rsidRPr="00FA336B">
              <w:rPr>
                <w:rStyle w:val="fontstyle01"/>
                <w:sz w:val="24"/>
              </w:rPr>
              <w:t>berkomitmen untuk memiliki sertifikat</w:t>
            </w:r>
            <w:r w:rsidRPr="00FA336B">
              <w:rPr>
                <w:rStyle w:val="fontstyle01"/>
                <w:sz w:val="24"/>
              </w:rPr>
              <w:br/>
              <w:t>kompetensi kerja yang masih berlaku</w:t>
            </w:r>
            <w:r>
              <w:rPr>
                <w:rStyle w:val="fontstyle01"/>
                <w:sz w:val="24"/>
                <w:lang w:val="en-US"/>
              </w:rPr>
              <w:t xml:space="preserve"> </w:t>
            </w:r>
            <w:r w:rsidRPr="00FA336B">
              <w:rPr>
                <w:rStyle w:val="fontstyle01"/>
                <w:sz w:val="24"/>
              </w:rPr>
              <w:t>dari Lembaga Sertifikasi Profesi, bagi</w:t>
            </w:r>
            <w:r>
              <w:rPr>
                <w:rStyle w:val="fontstyle01"/>
                <w:sz w:val="24"/>
                <w:lang w:val="en-US"/>
              </w:rPr>
              <w:t xml:space="preserve"> </w:t>
            </w:r>
            <w:r w:rsidRPr="00FA336B">
              <w:rPr>
                <w:rStyle w:val="fontstyle01"/>
                <w:sz w:val="24"/>
              </w:rPr>
              <w:t>calon anggota Direksi dan calo</w:t>
            </w:r>
            <w:r>
              <w:rPr>
                <w:rStyle w:val="fontstyle01"/>
                <w:sz w:val="24"/>
                <w:lang w:val="en-US"/>
              </w:rPr>
              <w:t xml:space="preserve"> </w:t>
            </w:r>
            <w:r w:rsidRPr="00FA336B">
              <w:rPr>
                <w:rStyle w:val="fontstyle01"/>
                <w:sz w:val="24"/>
              </w:rPr>
              <w:br/>
              <w:t>anggota Dewan</w:t>
            </w:r>
            <w:r>
              <w:rPr>
                <w:rStyle w:val="fontstyle01"/>
                <w:sz w:val="24"/>
              </w:rPr>
              <w:t xml:space="preserve"> </w:t>
            </w:r>
            <w:r w:rsidRPr="00FA336B">
              <w:rPr>
                <w:rStyle w:val="fontstyle01"/>
                <w:sz w:val="24"/>
              </w:rPr>
              <w:t>Komisaris, paling</w:t>
            </w:r>
            <w:r w:rsidRPr="00FA336B">
              <w:rPr>
                <w:rStyle w:val="fontstyle01"/>
                <w:sz w:val="24"/>
              </w:rPr>
              <w:br/>
              <w:t>lambat 2 (dua) tahun</w:t>
            </w:r>
            <w:r>
              <w:rPr>
                <w:rStyle w:val="fontstyle01"/>
                <w:sz w:val="24"/>
                <w:lang w:val="en-US"/>
              </w:rPr>
              <w:t xml:space="preserve"> </w:t>
            </w:r>
            <w:r w:rsidRPr="00FA336B">
              <w:rPr>
                <w:rStyle w:val="fontstyle01"/>
                <w:sz w:val="24"/>
              </w:rPr>
              <w:t>sejak tanggal</w:t>
            </w:r>
            <w:r>
              <w:rPr>
                <w:rStyle w:val="fontstyle01"/>
                <w:sz w:val="24"/>
                <w:lang w:val="en-US"/>
              </w:rPr>
              <w:t xml:space="preserve"> </w:t>
            </w:r>
            <w:r w:rsidRPr="00FA336B">
              <w:rPr>
                <w:rStyle w:val="fontstyle01"/>
                <w:sz w:val="24"/>
              </w:rPr>
              <w:t>pengangkatan efektif;</w:t>
            </w:r>
          </w:p>
        </w:tc>
        <w:tc>
          <w:tcPr>
            <w:tcW w:w="422" w:type="pct"/>
          </w:tcPr>
          <w:p w14:paraId="38F510F8" w14:textId="02E16200"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2C98D6EE" w14:textId="1B79575E"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7E7A4452" w14:textId="77777777" w:rsidR="002D111B" w:rsidRPr="00463F22" w:rsidRDefault="002D111B" w:rsidP="002D111B">
            <w:pPr>
              <w:spacing w:before="60" w:after="60" w:line="360" w:lineRule="auto"/>
              <w:rPr>
                <w:color w:val="000000"/>
                <w:szCs w:val="24"/>
              </w:rPr>
            </w:pPr>
          </w:p>
        </w:tc>
      </w:tr>
      <w:tr w:rsidR="002D111B" w:rsidRPr="00463F22" w14:paraId="679CFD9B" w14:textId="77777777" w:rsidTr="00305FF4">
        <w:tc>
          <w:tcPr>
            <w:tcW w:w="401" w:type="pct"/>
          </w:tcPr>
          <w:p w14:paraId="00A59F75"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313339E6" w14:textId="77777777" w:rsidR="002D111B" w:rsidRDefault="002D111B" w:rsidP="009B4AC6">
            <w:pPr>
              <w:pStyle w:val="ListParagraph"/>
              <w:numPr>
                <w:ilvl w:val="0"/>
                <w:numId w:val="235"/>
              </w:numPr>
              <w:spacing w:line="360" w:lineRule="auto"/>
              <w:ind w:left="1311" w:hanging="284"/>
              <w:contextualSpacing w:val="0"/>
              <w:jc w:val="both"/>
              <w:rPr>
                <w:rStyle w:val="fontstyle01"/>
                <w:sz w:val="24"/>
              </w:rPr>
            </w:pPr>
            <w:r w:rsidRPr="00FA336B">
              <w:rPr>
                <w:rStyle w:val="fontstyle01"/>
                <w:sz w:val="24"/>
              </w:rPr>
              <w:t>tidak pernah dihukum karena terbukti</w:t>
            </w:r>
            <w:r>
              <w:rPr>
                <w:rStyle w:val="fontstyle01"/>
                <w:sz w:val="24"/>
                <w:lang w:val="en-US"/>
              </w:rPr>
              <w:t xml:space="preserve"> </w:t>
            </w:r>
            <w:r w:rsidRPr="00FA336B">
              <w:rPr>
                <w:rStyle w:val="fontstyle01"/>
                <w:sz w:val="24"/>
              </w:rPr>
              <w:t>melakukan Tindak Pidana berupa;</w:t>
            </w:r>
          </w:p>
          <w:p w14:paraId="1540EA99" w14:textId="77777777" w:rsidR="002D111B" w:rsidRDefault="002D111B" w:rsidP="009B4AC6">
            <w:pPr>
              <w:pStyle w:val="ListParagraph"/>
              <w:numPr>
                <w:ilvl w:val="0"/>
                <w:numId w:val="236"/>
              </w:numPr>
              <w:spacing w:line="360" w:lineRule="auto"/>
              <w:ind w:left="1609" w:hanging="482"/>
              <w:contextualSpacing w:val="0"/>
              <w:jc w:val="both"/>
              <w:rPr>
                <w:rStyle w:val="fontstyle01"/>
                <w:sz w:val="24"/>
              </w:rPr>
            </w:pPr>
            <w:r w:rsidRPr="00FA336B">
              <w:rPr>
                <w:rStyle w:val="fontstyle01"/>
                <w:sz w:val="24"/>
              </w:rPr>
              <w:t>tindak pidana di Sektor Jasa</w:t>
            </w:r>
            <w:r>
              <w:rPr>
                <w:rStyle w:val="fontstyle01"/>
                <w:sz w:val="24"/>
                <w:lang w:val="en-US"/>
              </w:rPr>
              <w:t xml:space="preserve"> </w:t>
            </w:r>
            <w:r w:rsidRPr="00FA336B">
              <w:rPr>
                <w:rStyle w:val="fontstyle01"/>
                <w:sz w:val="24"/>
              </w:rPr>
              <w:t>Keuangan yang pidananya telah</w:t>
            </w:r>
            <w:r w:rsidRPr="00FA336B">
              <w:rPr>
                <w:rStyle w:val="fontstyle01"/>
                <w:sz w:val="24"/>
              </w:rPr>
              <w:br/>
              <w:t>selesai dijalani dalam waktu 20</w:t>
            </w:r>
            <w:r>
              <w:rPr>
                <w:rStyle w:val="fontstyle01"/>
                <w:sz w:val="24"/>
                <w:lang w:val="en-US"/>
              </w:rPr>
              <w:t xml:space="preserve"> </w:t>
            </w:r>
            <w:r w:rsidRPr="00FA336B">
              <w:rPr>
                <w:rStyle w:val="fontstyle01"/>
                <w:sz w:val="24"/>
              </w:rPr>
              <w:t xml:space="preserve">(dua puluh) </w:t>
            </w:r>
            <w:r w:rsidRPr="00FA336B">
              <w:rPr>
                <w:rStyle w:val="fontstyle01"/>
                <w:sz w:val="24"/>
              </w:rPr>
              <w:lastRenderedPageBreak/>
              <w:t>tahun terakhir sebelum</w:t>
            </w:r>
            <w:r>
              <w:rPr>
                <w:rStyle w:val="fontstyle01"/>
                <w:sz w:val="24"/>
                <w:lang w:val="en-US"/>
              </w:rPr>
              <w:t xml:space="preserve"> </w:t>
            </w:r>
            <w:r w:rsidRPr="00FA336B">
              <w:rPr>
                <w:rStyle w:val="fontstyle01"/>
                <w:sz w:val="24"/>
              </w:rPr>
              <w:t>dicalonkan;</w:t>
            </w:r>
          </w:p>
          <w:p w14:paraId="6C24E2FB" w14:textId="77777777" w:rsidR="002D111B" w:rsidRPr="002D111B" w:rsidRDefault="002D111B" w:rsidP="009B4AC6">
            <w:pPr>
              <w:pStyle w:val="ListParagraph"/>
              <w:numPr>
                <w:ilvl w:val="0"/>
                <w:numId w:val="236"/>
              </w:numPr>
              <w:spacing w:line="360" w:lineRule="auto"/>
              <w:ind w:left="1609" w:hanging="482"/>
              <w:contextualSpacing w:val="0"/>
              <w:jc w:val="both"/>
              <w:rPr>
                <w:rStyle w:val="fontstyle01"/>
                <w:sz w:val="24"/>
                <w:szCs w:val="24"/>
              </w:rPr>
            </w:pPr>
            <w:r w:rsidRPr="00FA336B">
              <w:rPr>
                <w:rStyle w:val="fontstyle01"/>
                <w:sz w:val="24"/>
              </w:rPr>
              <w:t>tindak pidana kejahatan yaitu</w:t>
            </w:r>
            <w:r w:rsidRPr="00FA336B">
              <w:rPr>
                <w:rStyle w:val="fontstyle01"/>
                <w:sz w:val="24"/>
              </w:rPr>
              <w:br/>
              <w:t>tindak pidana yang tercantum</w:t>
            </w:r>
            <w:r>
              <w:rPr>
                <w:rStyle w:val="fontstyle01"/>
                <w:sz w:val="24"/>
                <w:lang w:val="en-US"/>
              </w:rPr>
              <w:t xml:space="preserve"> </w:t>
            </w:r>
            <w:r w:rsidRPr="00FA336B">
              <w:rPr>
                <w:rStyle w:val="fontstyle01"/>
                <w:sz w:val="24"/>
              </w:rPr>
              <w:t>dalam Kitab Undang-undang</w:t>
            </w:r>
            <w:r>
              <w:rPr>
                <w:rStyle w:val="fontstyle01"/>
                <w:sz w:val="24"/>
                <w:lang w:val="en-US"/>
              </w:rPr>
              <w:t xml:space="preserve"> </w:t>
            </w:r>
            <w:r w:rsidRPr="00FA336B">
              <w:rPr>
                <w:rStyle w:val="fontstyle01"/>
                <w:sz w:val="24"/>
              </w:rPr>
              <w:t>Hukum Pidana (KUHP) dan/atau</w:t>
            </w:r>
            <w:r>
              <w:rPr>
                <w:rStyle w:val="fontstyle01"/>
                <w:sz w:val="24"/>
                <w:lang w:val="en-US"/>
              </w:rPr>
              <w:t xml:space="preserve"> </w:t>
            </w:r>
            <w:r w:rsidRPr="00FA336B">
              <w:rPr>
                <w:rStyle w:val="fontstyle01"/>
                <w:sz w:val="24"/>
              </w:rPr>
              <w:t>yang sejenis KUHP di luar negeri</w:t>
            </w:r>
            <w:r w:rsidRPr="00FA336B">
              <w:rPr>
                <w:rStyle w:val="fontstyle01"/>
                <w:sz w:val="24"/>
              </w:rPr>
              <w:br/>
              <w:t>dengan ancaman hukuman pidana</w:t>
            </w:r>
            <w:r>
              <w:rPr>
                <w:rStyle w:val="fontstyle01"/>
                <w:sz w:val="24"/>
                <w:lang w:val="en-US"/>
              </w:rPr>
              <w:t xml:space="preserve"> </w:t>
            </w:r>
            <w:r w:rsidRPr="00FA336B">
              <w:rPr>
                <w:rStyle w:val="fontstyle01"/>
                <w:sz w:val="24"/>
              </w:rPr>
              <w:t>penjara 1 (satu) tahun atau lebih</w:t>
            </w:r>
            <w:r>
              <w:rPr>
                <w:rStyle w:val="fontstyle01"/>
                <w:sz w:val="24"/>
                <w:lang w:val="en-US"/>
              </w:rPr>
              <w:t xml:space="preserve"> </w:t>
            </w:r>
            <w:r w:rsidRPr="00FA336B">
              <w:rPr>
                <w:rStyle w:val="fontstyle01"/>
                <w:sz w:val="24"/>
              </w:rPr>
              <w:t>yang pidananya telah selesai</w:t>
            </w:r>
            <w:r>
              <w:rPr>
                <w:rStyle w:val="fontstyle01"/>
                <w:sz w:val="24"/>
                <w:lang w:val="en-US"/>
              </w:rPr>
              <w:t xml:space="preserve"> </w:t>
            </w:r>
            <w:r w:rsidRPr="00FA336B">
              <w:rPr>
                <w:rStyle w:val="fontstyle01"/>
                <w:sz w:val="24"/>
              </w:rPr>
              <w:t>dijalani dalam waktu 10 (sepuluh)</w:t>
            </w:r>
            <w:r>
              <w:rPr>
                <w:rStyle w:val="fontstyle01"/>
                <w:sz w:val="24"/>
                <w:lang w:val="en-US"/>
              </w:rPr>
              <w:t xml:space="preserve"> </w:t>
            </w:r>
            <w:r w:rsidRPr="00FA336B">
              <w:rPr>
                <w:rStyle w:val="fontstyle01"/>
                <w:sz w:val="24"/>
              </w:rPr>
              <w:t>tahun terakhir sebelum dicalonkan;</w:t>
            </w:r>
            <w:r w:rsidRPr="00FA336B">
              <w:rPr>
                <w:rStyle w:val="fontstyle01"/>
                <w:sz w:val="24"/>
              </w:rPr>
              <w:br/>
              <w:t>dan/atau</w:t>
            </w:r>
          </w:p>
          <w:p w14:paraId="6CE30472" w14:textId="3D471CB3" w:rsidR="002D111B" w:rsidRPr="00463F22" w:rsidRDefault="002D111B" w:rsidP="009B4AC6">
            <w:pPr>
              <w:pStyle w:val="ListParagraph"/>
              <w:numPr>
                <w:ilvl w:val="0"/>
                <w:numId w:val="236"/>
              </w:numPr>
              <w:spacing w:line="360" w:lineRule="auto"/>
              <w:ind w:left="1609" w:hanging="482"/>
              <w:contextualSpacing w:val="0"/>
              <w:jc w:val="both"/>
              <w:rPr>
                <w:color w:val="000000"/>
                <w:szCs w:val="24"/>
              </w:rPr>
            </w:pPr>
            <w:r w:rsidRPr="00FA336B">
              <w:rPr>
                <w:rStyle w:val="fontstyle01"/>
                <w:sz w:val="24"/>
              </w:rPr>
              <w:t>tindak pidana lainnya dengan</w:t>
            </w:r>
            <w:r>
              <w:rPr>
                <w:rStyle w:val="fontstyle01"/>
                <w:sz w:val="24"/>
                <w:lang w:val="en-US"/>
              </w:rPr>
              <w:t xml:space="preserve"> </w:t>
            </w:r>
            <w:r w:rsidRPr="00FA336B">
              <w:rPr>
                <w:rStyle w:val="fontstyle01"/>
                <w:sz w:val="24"/>
              </w:rPr>
              <w:t>ancaman hukuman pidana penjara</w:t>
            </w:r>
            <w:r>
              <w:rPr>
                <w:rStyle w:val="fontstyle01"/>
                <w:sz w:val="24"/>
                <w:lang w:val="en-US"/>
              </w:rPr>
              <w:t xml:space="preserve"> </w:t>
            </w:r>
            <w:r w:rsidRPr="00FA336B">
              <w:rPr>
                <w:rStyle w:val="fontstyle01"/>
                <w:sz w:val="24"/>
              </w:rPr>
              <w:t>1 (satu) tahun atau lebih, antara</w:t>
            </w:r>
            <w:r w:rsidRPr="00FA336B">
              <w:rPr>
                <w:rStyle w:val="fontstyle01"/>
                <w:sz w:val="24"/>
              </w:rPr>
              <w:br/>
              <w:t>lain korupsi, pencucian uang,</w:t>
            </w:r>
            <w:r>
              <w:rPr>
                <w:rStyle w:val="fontstyle01"/>
                <w:sz w:val="24"/>
                <w:lang w:val="en-US"/>
              </w:rPr>
              <w:t xml:space="preserve">  </w:t>
            </w:r>
            <w:r w:rsidRPr="00FA336B">
              <w:rPr>
                <w:rStyle w:val="fontstyle01"/>
                <w:sz w:val="24"/>
              </w:rPr>
              <w:t>arkotika/psikotropika,</w:t>
            </w:r>
            <w:r w:rsidRPr="00FA336B">
              <w:rPr>
                <w:rStyle w:val="fontstyle01"/>
                <w:sz w:val="24"/>
              </w:rPr>
              <w:br/>
              <w:t>penyelundupan, kepabeanan,</w:t>
            </w:r>
            <w:r>
              <w:rPr>
                <w:rStyle w:val="fontstyle01"/>
                <w:sz w:val="24"/>
                <w:lang w:val="en-US"/>
              </w:rPr>
              <w:t xml:space="preserve"> </w:t>
            </w:r>
            <w:r w:rsidRPr="00FA336B">
              <w:rPr>
                <w:rStyle w:val="fontstyle01"/>
                <w:sz w:val="24"/>
              </w:rPr>
              <w:t>cukai, perdagangan orang,</w:t>
            </w:r>
            <w:r>
              <w:rPr>
                <w:rStyle w:val="fontstyle01"/>
                <w:sz w:val="24"/>
                <w:lang w:val="en-US"/>
              </w:rPr>
              <w:t xml:space="preserve"> </w:t>
            </w:r>
            <w:r w:rsidRPr="00FA336B">
              <w:rPr>
                <w:rStyle w:val="fontstyle01"/>
                <w:sz w:val="24"/>
              </w:rPr>
              <w:t>perdagangan senjata gelap,</w:t>
            </w:r>
            <w:r>
              <w:rPr>
                <w:rStyle w:val="fontstyle01"/>
                <w:sz w:val="24"/>
                <w:lang w:val="en-US"/>
              </w:rPr>
              <w:t xml:space="preserve"> </w:t>
            </w:r>
            <w:r w:rsidRPr="00FA336B">
              <w:rPr>
                <w:rStyle w:val="fontstyle01"/>
                <w:sz w:val="24"/>
              </w:rPr>
              <w:t>terorisme, pemalsuan uang, di</w:t>
            </w:r>
            <w:r w:rsidRPr="00FA336B">
              <w:rPr>
                <w:rStyle w:val="fontstyle01"/>
                <w:sz w:val="24"/>
              </w:rPr>
              <w:br/>
              <w:t>bidang perpajakan, di bidang</w:t>
            </w:r>
            <w:r>
              <w:rPr>
                <w:rStyle w:val="fontstyle01"/>
                <w:sz w:val="24"/>
                <w:lang w:val="en-US"/>
              </w:rPr>
              <w:t xml:space="preserve"> </w:t>
            </w:r>
            <w:r w:rsidRPr="00FA336B">
              <w:rPr>
                <w:rStyle w:val="fontstyle01"/>
                <w:sz w:val="24"/>
              </w:rPr>
              <w:t xml:space="preserve">kehutanan, di </w:t>
            </w:r>
            <w:r w:rsidRPr="00FA336B">
              <w:rPr>
                <w:rStyle w:val="fontstyle01"/>
                <w:sz w:val="24"/>
              </w:rPr>
              <w:lastRenderedPageBreak/>
              <w:t>bidang lingkungan</w:t>
            </w:r>
            <w:r w:rsidRPr="00FA336B">
              <w:rPr>
                <w:rStyle w:val="fontstyle01"/>
                <w:sz w:val="24"/>
              </w:rPr>
              <w:br/>
              <w:t>hidup, di bidang kelautan, dan</w:t>
            </w:r>
            <w:r>
              <w:rPr>
                <w:rStyle w:val="fontstyle01"/>
                <w:sz w:val="24"/>
                <w:lang w:val="en-US"/>
              </w:rPr>
              <w:t xml:space="preserve"> </w:t>
            </w:r>
            <w:r w:rsidRPr="00FA336B">
              <w:rPr>
                <w:rStyle w:val="fontstyle01"/>
                <w:sz w:val="24"/>
              </w:rPr>
              <w:t>perikanan, yang pidananya telah</w:t>
            </w:r>
            <w:r w:rsidRPr="00FA336B">
              <w:rPr>
                <w:rStyle w:val="fontstyle01"/>
                <w:sz w:val="24"/>
              </w:rPr>
              <w:br/>
              <w:t>selesai dijalani dalam waktu 20</w:t>
            </w:r>
            <w:r>
              <w:rPr>
                <w:rStyle w:val="fontstyle01"/>
                <w:sz w:val="24"/>
                <w:lang w:val="en-US"/>
              </w:rPr>
              <w:t xml:space="preserve"> </w:t>
            </w:r>
            <w:r w:rsidRPr="00FA336B">
              <w:rPr>
                <w:rStyle w:val="fontstyle01"/>
                <w:sz w:val="24"/>
              </w:rPr>
              <w:t>(dua puluh) tahun terakhir sebelum</w:t>
            </w:r>
            <w:r>
              <w:rPr>
                <w:rStyle w:val="fontstyle01"/>
                <w:sz w:val="24"/>
                <w:lang w:val="en-US"/>
              </w:rPr>
              <w:t xml:space="preserve"> </w:t>
            </w:r>
            <w:r w:rsidRPr="00FA336B">
              <w:rPr>
                <w:rStyle w:val="fontstyle01"/>
                <w:sz w:val="24"/>
              </w:rPr>
              <w:t>dicalonkan</w:t>
            </w:r>
          </w:p>
        </w:tc>
        <w:tc>
          <w:tcPr>
            <w:tcW w:w="422" w:type="pct"/>
          </w:tcPr>
          <w:p w14:paraId="5C2E8B6A" w14:textId="4718087F" w:rsidR="002D111B" w:rsidRPr="00463F22" w:rsidRDefault="002D111B" w:rsidP="002D111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00A74C96" w14:textId="000ACC14"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2D31B943" w14:textId="77777777" w:rsidR="002D111B" w:rsidRPr="00463F22" w:rsidRDefault="002D111B" w:rsidP="002D111B">
            <w:pPr>
              <w:spacing w:before="60" w:after="60" w:line="360" w:lineRule="auto"/>
              <w:rPr>
                <w:color w:val="000000"/>
                <w:szCs w:val="24"/>
              </w:rPr>
            </w:pPr>
          </w:p>
        </w:tc>
      </w:tr>
      <w:tr w:rsidR="002D111B" w:rsidRPr="00463F22" w14:paraId="1FB8576F" w14:textId="77777777" w:rsidTr="00305FF4">
        <w:tc>
          <w:tcPr>
            <w:tcW w:w="401" w:type="pct"/>
          </w:tcPr>
          <w:p w14:paraId="23B2576E"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0BD0D29B" w14:textId="6CC4968B" w:rsidR="002D111B" w:rsidRPr="002D111B" w:rsidRDefault="002D111B" w:rsidP="009B4AC6">
            <w:pPr>
              <w:pStyle w:val="ListParagraph"/>
              <w:numPr>
                <w:ilvl w:val="0"/>
                <w:numId w:val="235"/>
              </w:numPr>
              <w:spacing w:line="360" w:lineRule="auto"/>
              <w:ind w:left="1311" w:hanging="284"/>
              <w:contextualSpacing w:val="0"/>
              <w:jc w:val="both"/>
              <w:rPr>
                <w:rStyle w:val="fontstyle01"/>
                <w:sz w:val="24"/>
              </w:rPr>
            </w:pPr>
            <w:r w:rsidRPr="00AF228A">
              <w:rPr>
                <w:rStyle w:val="fontstyle01"/>
                <w:sz w:val="24"/>
              </w:rPr>
              <w:t>tidak sedang dilarang untuk menjadi Pihak Utama yang antara lain tidak</w:t>
            </w:r>
            <w:r>
              <w:rPr>
                <w:rStyle w:val="fontstyle01"/>
                <w:sz w:val="24"/>
                <w:lang w:val="en-US"/>
              </w:rPr>
              <w:t xml:space="preserve"> </w:t>
            </w:r>
            <w:r w:rsidRPr="00AF228A">
              <w:rPr>
                <w:rStyle w:val="fontstyle01"/>
                <w:sz w:val="24"/>
              </w:rPr>
              <w:t>tercantum dalam DTL;</w:t>
            </w:r>
          </w:p>
        </w:tc>
        <w:tc>
          <w:tcPr>
            <w:tcW w:w="422" w:type="pct"/>
          </w:tcPr>
          <w:p w14:paraId="652C4E43" w14:textId="79B87F48"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6FC344E4" w14:textId="35F7DD53"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3136D5E4" w14:textId="77777777" w:rsidR="002D111B" w:rsidRPr="00463F22" w:rsidRDefault="002D111B" w:rsidP="002D111B">
            <w:pPr>
              <w:spacing w:before="60" w:after="60" w:line="360" w:lineRule="auto"/>
              <w:rPr>
                <w:color w:val="000000"/>
                <w:szCs w:val="24"/>
              </w:rPr>
            </w:pPr>
          </w:p>
        </w:tc>
      </w:tr>
      <w:tr w:rsidR="002D111B" w:rsidRPr="00463F22" w14:paraId="572C98CD" w14:textId="77777777" w:rsidTr="00305FF4">
        <w:tc>
          <w:tcPr>
            <w:tcW w:w="401" w:type="pct"/>
          </w:tcPr>
          <w:p w14:paraId="7DFEFB5D"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39FE07E9" w14:textId="00F28FD9" w:rsidR="002D111B" w:rsidRPr="002D111B" w:rsidRDefault="002D111B" w:rsidP="009B4AC6">
            <w:pPr>
              <w:pStyle w:val="ListParagraph"/>
              <w:numPr>
                <w:ilvl w:val="0"/>
                <w:numId w:val="235"/>
              </w:numPr>
              <w:spacing w:line="360" w:lineRule="auto"/>
              <w:ind w:left="1311" w:hanging="284"/>
              <w:contextualSpacing w:val="0"/>
              <w:jc w:val="both"/>
              <w:rPr>
                <w:rStyle w:val="fontstyle01"/>
                <w:sz w:val="24"/>
              </w:rPr>
            </w:pPr>
            <w:r w:rsidRPr="00AF228A">
              <w:rPr>
                <w:rStyle w:val="fontstyle01"/>
                <w:sz w:val="24"/>
              </w:rPr>
              <w:t>tidak memiliki kredit dan/atau pembiayaan macet;</w:t>
            </w:r>
          </w:p>
        </w:tc>
        <w:tc>
          <w:tcPr>
            <w:tcW w:w="422" w:type="pct"/>
          </w:tcPr>
          <w:p w14:paraId="6182497D" w14:textId="74853160"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5E4A2410" w14:textId="34C41CE6"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5D5669FB" w14:textId="77777777" w:rsidR="002D111B" w:rsidRPr="00463F22" w:rsidRDefault="002D111B" w:rsidP="002D111B">
            <w:pPr>
              <w:spacing w:before="60" w:after="60" w:line="360" w:lineRule="auto"/>
              <w:rPr>
                <w:color w:val="000000"/>
                <w:szCs w:val="24"/>
              </w:rPr>
            </w:pPr>
          </w:p>
        </w:tc>
      </w:tr>
      <w:tr w:rsidR="002D111B" w:rsidRPr="00463F22" w14:paraId="1894DE31" w14:textId="77777777" w:rsidTr="00305FF4">
        <w:tc>
          <w:tcPr>
            <w:tcW w:w="401" w:type="pct"/>
          </w:tcPr>
          <w:p w14:paraId="64EEC969"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37B1B249" w14:textId="678041C5" w:rsidR="002D111B" w:rsidRPr="002D111B" w:rsidRDefault="002D111B" w:rsidP="009B4AC6">
            <w:pPr>
              <w:pStyle w:val="ListParagraph"/>
              <w:numPr>
                <w:ilvl w:val="0"/>
                <w:numId w:val="235"/>
              </w:numPr>
              <w:spacing w:line="360" w:lineRule="auto"/>
              <w:ind w:left="1311" w:hanging="284"/>
              <w:contextualSpacing w:val="0"/>
              <w:jc w:val="both"/>
              <w:rPr>
                <w:rStyle w:val="fontstyle01"/>
                <w:sz w:val="24"/>
              </w:rPr>
            </w:pPr>
            <w:r w:rsidRPr="00AF228A">
              <w:rPr>
                <w:rStyle w:val="fontstyle01"/>
                <w:sz w:val="24"/>
              </w:rPr>
              <w:t>tidak pernah dinyatakan pailit dan/atau tidak pernah menjadi</w:t>
            </w:r>
            <w:r>
              <w:rPr>
                <w:rStyle w:val="fontstyle01"/>
                <w:sz w:val="24"/>
                <w:lang w:val="en-US"/>
              </w:rPr>
              <w:t xml:space="preserve"> </w:t>
            </w:r>
            <w:r w:rsidRPr="00AF228A">
              <w:rPr>
                <w:rStyle w:val="fontstyle01"/>
                <w:sz w:val="24"/>
              </w:rPr>
              <w:t>pemegang saham, pengendali, anggota</w:t>
            </w:r>
            <w:r w:rsidRPr="00AF228A">
              <w:rPr>
                <w:rStyle w:val="fontstyle01"/>
                <w:sz w:val="24"/>
              </w:rPr>
              <w:br/>
              <w:t>Direksi atau anggota Dewan Komisaris yang dinyatakan bersalah menyebabkan suatu perseroan</w:t>
            </w:r>
            <w:r>
              <w:rPr>
                <w:rStyle w:val="fontstyle01"/>
                <w:sz w:val="24"/>
                <w:lang w:val="en-US"/>
              </w:rPr>
              <w:t xml:space="preserve"> </w:t>
            </w:r>
            <w:r w:rsidRPr="00AF228A">
              <w:rPr>
                <w:rStyle w:val="fontstyle01"/>
                <w:sz w:val="24"/>
              </w:rPr>
              <w:t>dinyatakan pailit dalam waktu 5 (lima) tahun terakhir sebelum dicalonkan;</w:t>
            </w:r>
          </w:p>
        </w:tc>
        <w:tc>
          <w:tcPr>
            <w:tcW w:w="422" w:type="pct"/>
          </w:tcPr>
          <w:p w14:paraId="37117F00" w14:textId="199CB886"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3541ECBB" w14:textId="2C5FB523"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3D239195" w14:textId="77777777" w:rsidR="002D111B" w:rsidRPr="00463F22" w:rsidRDefault="002D111B" w:rsidP="002D111B">
            <w:pPr>
              <w:spacing w:before="60" w:after="60" w:line="360" w:lineRule="auto"/>
              <w:rPr>
                <w:color w:val="000000"/>
                <w:szCs w:val="24"/>
              </w:rPr>
            </w:pPr>
          </w:p>
        </w:tc>
      </w:tr>
      <w:tr w:rsidR="002D111B" w:rsidRPr="00463F22" w14:paraId="51E9FAB2" w14:textId="77777777" w:rsidTr="00305FF4">
        <w:tc>
          <w:tcPr>
            <w:tcW w:w="401" w:type="pct"/>
          </w:tcPr>
          <w:p w14:paraId="1D5AB772" w14:textId="77777777" w:rsidR="002D111B" w:rsidRPr="00463F22" w:rsidRDefault="002D111B" w:rsidP="002D111B">
            <w:pPr>
              <w:spacing w:before="60" w:after="60" w:line="360" w:lineRule="auto"/>
              <w:jc w:val="center"/>
              <w:rPr>
                <w:color w:val="000000"/>
                <w:szCs w:val="24"/>
              </w:rPr>
            </w:pPr>
          </w:p>
        </w:tc>
        <w:tc>
          <w:tcPr>
            <w:tcW w:w="2550" w:type="pct"/>
            <w:vAlign w:val="center"/>
          </w:tcPr>
          <w:p w14:paraId="3C3C53B3" w14:textId="3CFE4CB2" w:rsidR="002D111B" w:rsidRPr="002D111B" w:rsidRDefault="002D111B" w:rsidP="009B4AC6">
            <w:pPr>
              <w:pStyle w:val="ListParagraph"/>
              <w:numPr>
                <w:ilvl w:val="0"/>
                <w:numId w:val="234"/>
              </w:numPr>
              <w:spacing w:line="360" w:lineRule="auto"/>
              <w:ind w:left="1027" w:hanging="425"/>
              <w:contextualSpacing w:val="0"/>
              <w:jc w:val="both"/>
              <w:rPr>
                <w:color w:val="000000"/>
                <w:szCs w:val="24"/>
                <w:lang w:val="en-US"/>
              </w:rPr>
            </w:pPr>
            <w:r w:rsidRPr="002D111B">
              <w:rPr>
                <w:color w:val="000000"/>
                <w:szCs w:val="24"/>
                <w:lang w:val="en-US"/>
              </w:rPr>
              <w:t xml:space="preserve">surat pernyataan dari calon anggota DPS bahwa  yang bersangkutan tidak melanggar ketentuan rangkap jabatan anggota DPS tidak merangkap </w:t>
            </w:r>
            <w:r w:rsidRPr="002D111B">
              <w:rPr>
                <w:color w:val="000000"/>
                <w:szCs w:val="24"/>
                <w:lang w:val="en-US"/>
              </w:rPr>
              <w:lastRenderedPageBreak/>
              <w:t>jabatan sebagai anggota DPS pada lebih dari 4 (empat) lembaga keuangan syariah lain</w:t>
            </w:r>
          </w:p>
        </w:tc>
        <w:tc>
          <w:tcPr>
            <w:tcW w:w="422" w:type="pct"/>
          </w:tcPr>
          <w:p w14:paraId="7163D836" w14:textId="02D11A0A" w:rsidR="002D111B" w:rsidRPr="00463F22" w:rsidRDefault="002D111B" w:rsidP="002D111B">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1E6A75D2" w14:textId="2AE0AF27"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7536C9D6" w14:textId="77777777" w:rsidR="002D111B" w:rsidRPr="00463F22" w:rsidRDefault="002D111B" w:rsidP="002D111B">
            <w:pPr>
              <w:spacing w:before="60" w:after="60" w:line="360" w:lineRule="auto"/>
              <w:rPr>
                <w:color w:val="000000"/>
                <w:szCs w:val="24"/>
              </w:rPr>
            </w:pPr>
          </w:p>
        </w:tc>
      </w:tr>
      <w:tr w:rsidR="002D111B" w:rsidRPr="00463F22" w14:paraId="5F91DB5A" w14:textId="77777777" w:rsidTr="002D111B">
        <w:tc>
          <w:tcPr>
            <w:tcW w:w="401" w:type="pct"/>
          </w:tcPr>
          <w:p w14:paraId="1843647F" w14:textId="77777777" w:rsidR="002D111B" w:rsidRPr="00463F22" w:rsidRDefault="002D111B" w:rsidP="002D111B">
            <w:pPr>
              <w:spacing w:before="60" w:after="60" w:line="360" w:lineRule="auto"/>
              <w:jc w:val="center"/>
              <w:rPr>
                <w:color w:val="000000"/>
                <w:szCs w:val="24"/>
              </w:rPr>
            </w:pPr>
          </w:p>
        </w:tc>
        <w:tc>
          <w:tcPr>
            <w:tcW w:w="2550" w:type="pct"/>
          </w:tcPr>
          <w:p w14:paraId="6C7309D7" w14:textId="08AC2385" w:rsidR="002D111B" w:rsidRPr="002D111B" w:rsidRDefault="002D111B" w:rsidP="009B4AC6">
            <w:pPr>
              <w:pStyle w:val="ListParagraph"/>
              <w:numPr>
                <w:ilvl w:val="0"/>
                <w:numId w:val="234"/>
              </w:numPr>
              <w:spacing w:line="360" w:lineRule="auto"/>
              <w:ind w:left="1027" w:hanging="425"/>
              <w:contextualSpacing w:val="0"/>
              <w:jc w:val="both"/>
              <w:rPr>
                <w:color w:val="000000"/>
                <w:szCs w:val="24"/>
                <w:lang w:val="en-US"/>
              </w:rPr>
            </w:pPr>
            <w:r w:rsidRPr="00A15ECB">
              <w:rPr>
                <w:color w:val="000000"/>
                <w:szCs w:val="24"/>
                <w:lang w:val="en-US"/>
              </w:rPr>
              <w:t>surat keterangan atau sertifikat dari lembaga pendidikan dan pelatihan dan/atau Dewan Syariah Nasional-Majelis Ulama Indonesia mengenai pendidikan dan/atau pelatihan di bidang syariah mu’amalah dan di bidang perbankan</w:t>
            </w:r>
            <w:r>
              <w:rPr>
                <w:color w:val="000000"/>
                <w:szCs w:val="24"/>
                <w:lang w:val="en-US"/>
              </w:rPr>
              <w:t xml:space="preserve"> </w:t>
            </w:r>
            <w:r w:rsidRPr="00A15ECB">
              <w:rPr>
                <w:color w:val="000000"/>
                <w:szCs w:val="24"/>
                <w:lang w:val="en-US"/>
              </w:rPr>
              <w:t>dan/atau keuangan secara umum yang</w:t>
            </w:r>
            <w:r>
              <w:rPr>
                <w:color w:val="000000"/>
                <w:szCs w:val="24"/>
                <w:lang w:val="en-US"/>
              </w:rPr>
              <w:t xml:space="preserve"> </w:t>
            </w:r>
            <w:r w:rsidRPr="00A15ECB">
              <w:rPr>
                <w:color w:val="000000"/>
                <w:szCs w:val="24"/>
                <w:lang w:val="en-US"/>
              </w:rPr>
              <w:t>pernah diikuti calon anggota DPS;</w:t>
            </w:r>
          </w:p>
        </w:tc>
        <w:tc>
          <w:tcPr>
            <w:tcW w:w="422" w:type="pct"/>
          </w:tcPr>
          <w:p w14:paraId="144D75AB" w14:textId="4EDB6036"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7AA7DEA2" w14:textId="5106C89D"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1514F1ED" w14:textId="77777777" w:rsidR="002D111B" w:rsidRPr="00463F22" w:rsidRDefault="002D111B" w:rsidP="002D111B">
            <w:pPr>
              <w:spacing w:before="60" w:after="60" w:line="360" w:lineRule="auto"/>
              <w:rPr>
                <w:color w:val="000000"/>
                <w:szCs w:val="24"/>
              </w:rPr>
            </w:pPr>
          </w:p>
        </w:tc>
      </w:tr>
      <w:tr w:rsidR="002D111B" w:rsidRPr="00463F22" w14:paraId="4F5C93A6" w14:textId="77777777" w:rsidTr="002D111B">
        <w:tc>
          <w:tcPr>
            <w:tcW w:w="401" w:type="pct"/>
          </w:tcPr>
          <w:p w14:paraId="7998E5C2" w14:textId="77777777" w:rsidR="002D111B" w:rsidRPr="00463F22" w:rsidRDefault="002D111B" w:rsidP="002D111B">
            <w:pPr>
              <w:spacing w:before="60" w:after="60" w:line="360" w:lineRule="auto"/>
              <w:jc w:val="center"/>
              <w:rPr>
                <w:color w:val="000000"/>
                <w:szCs w:val="24"/>
              </w:rPr>
            </w:pPr>
          </w:p>
        </w:tc>
        <w:tc>
          <w:tcPr>
            <w:tcW w:w="2550" w:type="pct"/>
          </w:tcPr>
          <w:p w14:paraId="79B32A0D" w14:textId="37A893A4" w:rsidR="002D111B" w:rsidRPr="002D111B" w:rsidRDefault="002D111B" w:rsidP="009B4AC6">
            <w:pPr>
              <w:pStyle w:val="ListParagraph"/>
              <w:numPr>
                <w:ilvl w:val="0"/>
                <w:numId w:val="234"/>
              </w:numPr>
              <w:spacing w:line="360" w:lineRule="auto"/>
              <w:ind w:left="1027" w:hanging="425"/>
              <w:contextualSpacing w:val="0"/>
              <w:jc w:val="both"/>
              <w:rPr>
                <w:color w:val="000000"/>
                <w:szCs w:val="24"/>
                <w:lang w:val="en-US"/>
              </w:rPr>
            </w:pPr>
            <w:r w:rsidRPr="00A15ECB">
              <w:rPr>
                <w:color w:val="000000"/>
                <w:szCs w:val="24"/>
                <w:lang w:val="en-US"/>
              </w:rPr>
              <w:t>surat rekomendasi dari Dewan Syariah Nasional-Majelis Ulama Indonesia bagi</w:t>
            </w:r>
            <w:r>
              <w:rPr>
                <w:color w:val="000000"/>
                <w:szCs w:val="24"/>
                <w:lang w:val="en-US"/>
              </w:rPr>
              <w:t xml:space="preserve"> </w:t>
            </w:r>
            <w:r w:rsidRPr="00A15ECB">
              <w:rPr>
                <w:color w:val="000000"/>
                <w:szCs w:val="24"/>
                <w:lang w:val="en-US"/>
              </w:rPr>
              <w:t>calon anggota DPS yang belum pernah</w:t>
            </w:r>
            <w:r>
              <w:rPr>
                <w:color w:val="000000"/>
                <w:szCs w:val="24"/>
                <w:lang w:val="en-US"/>
              </w:rPr>
              <w:t xml:space="preserve"> </w:t>
            </w:r>
            <w:r w:rsidRPr="00A15ECB">
              <w:rPr>
                <w:color w:val="000000"/>
                <w:szCs w:val="24"/>
                <w:lang w:val="en-US"/>
              </w:rPr>
              <w:t>memiliki surat rekomendasi dimaksud;</w:t>
            </w:r>
          </w:p>
        </w:tc>
        <w:tc>
          <w:tcPr>
            <w:tcW w:w="422" w:type="pct"/>
          </w:tcPr>
          <w:p w14:paraId="6961282F" w14:textId="58281CAD"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494" w:type="pct"/>
          </w:tcPr>
          <w:p w14:paraId="4F4F8FD4" w14:textId="15E0F35D" w:rsidR="002D111B" w:rsidRPr="00463F22" w:rsidRDefault="002D111B" w:rsidP="002D111B">
            <w:pPr>
              <w:spacing w:before="60" w:after="60" w:line="360" w:lineRule="auto"/>
              <w:jc w:val="center"/>
              <w:rPr>
                <w:color w:val="000000"/>
                <w:szCs w:val="24"/>
              </w:rPr>
            </w:pPr>
            <w:r w:rsidRPr="00463F22">
              <w:rPr>
                <w:color w:val="000000"/>
                <w:szCs w:val="24"/>
              </w:rPr>
              <w:sym w:font="Wingdings 2" w:char="F0A3"/>
            </w:r>
          </w:p>
        </w:tc>
        <w:tc>
          <w:tcPr>
            <w:tcW w:w="1133" w:type="pct"/>
          </w:tcPr>
          <w:p w14:paraId="3A4DA26A" w14:textId="77777777" w:rsidR="002D111B" w:rsidRPr="00463F22" w:rsidRDefault="002D111B" w:rsidP="002D111B">
            <w:pPr>
              <w:spacing w:before="60" w:after="60" w:line="360" w:lineRule="auto"/>
              <w:rPr>
                <w:color w:val="000000"/>
                <w:szCs w:val="24"/>
              </w:rPr>
            </w:pPr>
          </w:p>
        </w:tc>
      </w:tr>
      <w:tr w:rsidR="00463F22" w:rsidRPr="00463F22" w14:paraId="19ACC1F8" w14:textId="77777777" w:rsidTr="002D111B">
        <w:tc>
          <w:tcPr>
            <w:tcW w:w="401" w:type="pct"/>
          </w:tcPr>
          <w:p w14:paraId="34A82C90" w14:textId="77777777" w:rsidR="000616E2" w:rsidRPr="00463F22" w:rsidRDefault="000616E2"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tcPr>
          <w:p w14:paraId="32C26B0D" w14:textId="6F28E397" w:rsidR="000616E2" w:rsidRPr="00463F22" w:rsidRDefault="000616E2" w:rsidP="006D03B8">
            <w:pPr>
              <w:spacing w:line="360" w:lineRule="auto"/>
              <w:jc w:val="both"/>
              <w:rPr>
                <w:color w:val="000000"/>
                <w:szCs w:val="24"/>
              </w:rPr>
            </w:pPr>
            <w:r w:rsidRPr="00463F22">
              <w:rPr>
                <w:color w:val="000000"/>
                <w:szCs w:val="24"/>
              </w:rPr>
              <w:t>Pejabat Eksekutif:</w:t>
            </w:r>
          </w:p>
        </w:tc>
        <w:tc>
          <w:tcPr>
            <w:tcW w:w="422" w:type="pct"/>
          </w:tcPr>
          <w:p w14:paraId="6791AA49" w14:textId="0BBB89A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A3EA72E" w14:textId="349C31E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0A088CC" w14:textId="77777777" w:rsidR="000616E2" w:rsidRPr="00463F22" w:rsidRDefault="000616E2" w:rsidP="000616E2">
            <w:pPr>
              <w:spacing w:before="60" w:after="60" w:line="360" w:lineRule="auto"/>
              <w:rPr>
                <w:color w:val="000000"/>
                <w:szCs w:val="24"/>
              </w:rPr>
            </w:pPr>
          </w:p>
        </w:tc>
      </w:tr>
      <w:tr w:rsidR="00463F22" w:rsidRPr="00463F22" w14:paraId="77B405E7" w14:textId="77777777" w:rsidTr="002D111B">
        <w:tc>
          <w:tcPr>
            <w:tcW w:w="401" w:type="pct"/>
          </w:tcPr>
          <w:p w14:paraId="139A01FE" w14:textId="77777777" w:rsidR="000616E2" w:rsidRPr="00463F22" w:rsidRDefault="000616E2" w:rsidP="000616E2">
            <w:pPr>
              <w:spacing w:before="60" w:after="60" w:line="360" w:lineRule="auto"/>
              <w:rPr>
                <w:color w:val="000000"/>
                <w:szCs w:val="24"/>
              </w:rPr>
            </w:pPr>
          </w:p>
        </w:tc>
        <w:tc>
          <w:tcPr>
            <w:tcW w:w="2550" w:type="pct"/>
          </w:tcPr>
          <w:p w14:paraId="164B17E9" w14:textId="6AD23CFB" w:rsidR="000616E2" w:rsidRPr="00463F22" w:rsidRDefault="000616E2" w:rsidP="006D03B8">
            <w:pPr>
              <w:pStyle w:val="ListParagraph"/>
              <w:numPr>
                <w:ilvl w:val="0"/>
                <w:numId w:val="28"/>
              </w:numPr>
              <w:spacing w:line="360" w:lineRule="auto"/>
              <w:ind w:left="556" w:hanging="556"/>
              <w:contextualSpacing w:val="0"/>
              <w:jc w:val="both"/>
              <w:rPr>
                <w:color w:val="000000"/>
                <w:szCs w:val="24"/>
              </w:rPr>
            </w:pPr>
            <w:r w:rsidRPr="00463F22">
              <w:rPr>
                <w:color w:val="000000"/>
                <w:szCs w:val="24"/>
              </w:rPr>
              <w:t>fotokopi tanda pengenal, berupa Kartu Tanda Penduduk</w:t>
            </w:r>
            <w:r w:rsidR="00304BC5">
              <w:rPr>
                <w:color w:val="000000"/>
                <w:szCs w:val="24"/>
                <w:lang w:val="en-US"/>
              </w:rPr>
              <w:t xml:space="preserve"> </w:t>
            </w:r>
            <w:r w:rsidRPr="00463F22">
              <w:rPr>
                <w:color w:val="000000"/>
                <w:szCs w:val="24"/>
                <w:lang w:val="en-US"/>
              </w:rPr>
              <w:t>yang masih berlaku;</w:t>
            </w:r>
          </w:p>
        </w:tc>
        <w:tc>
          <w:tcPr>
            <w:tcW w:w="422" w:type="pct"/>
          </w:tcPr>
          <w:p w14:paraId="59E106AE" w14:textId="6732E57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8CA3487" w14:textId="26993CA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04DE76C" w14:textId="77777777" w:rsidR="000616E2" w:rsidRPr="00463F22" w:rsidRDefault="000616E2" w:rsidP="000616E2">
            <w:pPr>
              <w:spacing w:before="60" w:after="60" w:line="360" w:lineRule="auto"/>
              <w:rPr>
                <w:color w:val="000000"/>
                <w:szCs w:val="24"/>
              </w:rPr>
            </w:pPr>
          </w:p>
        </w:tc>
      </w:tr>
      <w:tr w:rsidR="00463F22" w:rsidRPr="00463F22" w14:paraId="40E60D23" w14:textId="77777777" w:rsidTr="002D111B">
        <w:tc>
          <w:tcPr>
            <w:tcW w:w="401" w:type="pct"/>
          </w:tcPr>
          <w:p w14:paraId="50536FDE" w14:textId="77777777" w:rsidR="000616E2" w:rsidRPr="00463F22" w:rsidRDefault="000616E2" w:rsidP="000616E2">
            <w:pPr>
              <w:spacing w:before="60" w:after="60" w:line="360" w:lineRule="auto"/>
              <w:rPr>
                <w:color w:val="000000"/>
                <w:szCs w:val="24"/>
              </w:rPr>
            </w:pPr>
          </w:p>
        </w:tc>
        <w:tc>
          <w:tcPr>
            <w:tcW w:w="2550" w:type="pct"/>
          </w:tcPr>
          <w:p w14:paraId="2BF788B7" w14:textId="722E2BA1" w:rsidR="000616E2" w:rsidRPr="00463F22" w:rsidRDefault="000616E2" w:rsidP="006D03B8">
            <w:pPr>
              <w:pStyle w:val="ListParagraph"/>
              <w:numPr>
                <w:ilvl w:val="0"/>
                <w:numId w:val="28"/>
              </w:numPr>
              <w:spacing w:line="360" w:lineRule="auto"/>
              <w:ind w:left="556" w:hanging="556"/>
              <w:contextualSpacing w:val="0"/>
              <w:jc w:val="both"/>
              <w:rPr>
                <w:color w:val="000000"/>
                <w:szCs w:val="24"/>
              </w:rPr>
            </w:pPr>
            <w:r w:rsidRPr="00463F22">
              <w:rPr>
                <w:color w:val="000000"/>
                <w:szCs w:val="24"/>
              </w:rPr>
              <w:t>daftar riwayat hidup;</w:t>
            </w:r>
            <w:r w:rsidRPr="00463F22">
              <w:rPr>
                <w:color w:val="000000"/>
                <w:szCs w:val="24"/>
                <w:lang w:val="en-US"/>
              </w:rPr>
              <w:t xml:space="preserve"> dan</w:t>
            </w:r>
          </w:p>
        </w:tc>
        <w:tc>
          <w:tcPr>
            <w:tcW w:w="422" w:type="pct"/>
          </w:tcPr>
          <w:p w14:paraId="5244B1FD" w14:textId="5FB89E4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306D2B20" w14:textId="489CA17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71C39E6" w14:textId="77777777" w:rsidR="000616E2" w:rsidRPr="00463F22" w:rsidRDefault="000616E2" w:rsidP="000616E2">
            <w:pPr>
              <w:spacing w:before="60" w:after="60" w:line="360" w:lineRule="auto"/>
              <w:rPr>
                <w:color w:val="000000"/>
                <w:szCs w:val="24"/>
              </w:rPr>
            </w:pPr>
          </w:p>
        </w:tc>
      </w:tr>
      <w:tr w:rsidR="00463F22" w:rsidRPr="00463F22" w14:paraId="7B4325F4" w14:textId="77777777" w:rsidTr="002D111B">
        <w:tc>
          <w:tcPr>
            <w:tcW w:w="401" w:type="pct"/>
          </w:tcPr>
          <w:p w14:paraId="5492D6B9" w14:textId="77777777" w:rsidR="000616E2" w:rsidRPr="00463F22" w:rsidRDefault="000616E2" w:rsidP="000616E2">
            <w:pPr>
              <w:spacing w:before="60" w:after="60" w:line="360" w:lineRule="auto"/>
              <w:rPr>
                <w:color w:val="000000"/>
                <w:szCs w:val="24"/>
              </w:rPr>
            </w:pPr>
          </w:p>
        </w:tc>
        <w:tc>
          <w:tcPr>
            <w:tcW w:w="2550" w:type="pct"/>
          </w:tcPr>
          <w:p w14:paraId="20445D56" w14:textId="0EB01AAF" w:rsidR="000616E2" w:rsidRPr="00463F22" w:rsidRDefault="000616E2" w:rsidP="006D03B8">
            <w:pPr>
              <w:pStyle w:val="ListParagraph"/>
              <w:numPr>
                <w:ilvl w:val="0"/>
                <w:numId w:val="28"/>
              </w:numPr>
              <w:spacing w:line="360" w:lineRule="auto"/>
              <w:ind w:left="556" w:hanging="556"/>
              <w:contextualSpacing w:val="0"/>
              <w:jc w:val="both"/>
              <w:rPr>
                <w:color w:val="000000"/>
                <w:szCs w:val="24"/>
              </w:rPr>
            </w:pPr>
            <w:r w:rsidRPr="00463F22">
              <w:rPr>
                <w:color w:val="000000"/>
                <w:szCs w:val="24"/>
              </w:rPr>
              <w:t xml:space="preserve">pas foto </w:t>
            </w:r>
            <w:r w:rsidRPr="00463F22">
              <w:rPr>
                <w:color w:val="000000"/>
                <w:szCs w:val="24"/>
                <w:lang w:val="en-US"/>
              </w:rPr>
              <w:t xml:space="preserve">berwarna terkini </w:t>
            </w:r>
            <w:r w:rsidRPr="00463F22">
              <w:rPr>
                <w:color w:val="000000"/>
                <w:szCs w:val="24"/>
              </w:rPr>
              <w:t>ukuran 4x6 cm.</w:t>
            </w:r>
          </w:p>
        </w:tc>
        <w:tc>
          <w:tcPr>
            <w:tcW w:w="422" w:type="pct"/>
          </w:tcPr>
          <w:p w14:paraId="79BD75D2" w14:textId="3BEB61B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745DE15D" w14:textId="5010A39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09B922A" w14:textId="77777777" w:rsidR="000616E2" w:rsidRPr="00463F22" w:rsidRDefault="000616E2" w:rsidP="000616E2">
            <w:pPr>
              <w:spacing w:before="60" w:after="60" w:line="360" w:lineRule="auto"/>
              <w:rPr>
                <w:color w:val="000000"/>
                <w:szCs w:val="24"/>
              </w:rPr>
            </w:pPr>
          </w:p>
        </w:tc>
      </w:tr>
      <w:tr w:rsidR="00463F22" w:rsidRPr="00463F22" w14:paraId="4A7285D7" w14:textId="77777777" w:rsidTr="006D03B8">
        <w:tc>
          <w:tcPr>
            <w:tcW w:w="5000" w:type="pct"/>
            <w:gridSpan w:val="5"/>
            <w:shd w:val="clear" w:color="auto" w:fill="C00000"/>
          </w:tcPr>
          <w:p w14:paraId="5A13F388" w14:textId="77777777" w:rsidR="007A323B" w:rsidRPr="00463F22" w:rsidRDefault="007A323B" w:rsidP="006D03B8">
            <w:pPr>
              <w:spacing w:line="360" w:lineRule="auto"/>
              <w:rPr>
                <w:color w:val="000000"/>
                <w:szCs w:val="24"/>
              </w:rPr>
            </w:pPr>
            <w:r w:rsidRPr="00463F22">
              <w:rPr>
                <w:color w:val="FFFFFF" w:themeColor="background1"/>
                <w:szCs w:val="24"/>
              </w:rPr>
              <w:t>Susunan Organisasi</w:t>
            </w:r>
          </w:p>
        </w:tc>
      </w:tr>
      <w:tr w:rsidR="00463F22" w:rsidRPr="00463F22" w14:paraId="6D73F7CF" w14:textId="77777777" w:rsidTr="002D111B">
        <w:tc>
          <w:tcPr>
            <w:tcW w:w="401" w:type="pct"/>
          </w:tcPr>
          <w:p w14:paraId="2685765A" w14:textId="77777777" w:rsidR="000616E2" w:rsidRPr="00463F22" w:rsidRDefault="000616E2"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tcPr>
          <w:p w14:paraId="691A2E17" w14:textId="7D330782" w:rsidR="000616E2" w:rsidRPr="00463F22" w:rsidRDefault="000616E2" w:rsidP="006D03B8">
            <w:pPr>
              <w:spacing w:line="360" w:lineRule="auto"/>
              <w:jc w:val="both"/>
              <w:rPr>
                <w:color w:val="000000"/>
                <w:szCs w:val="24"/>
              </w:rPr>
            </w:pPr>
            <w:r w:rsidRPr="00463F22">
              <w:rPr>
                <w:rFonts w:cstheme="minorHAnsi"/>
                <w:color w:val="000000"/>
                <w:szCs w:val="24"/>
                <w:lang w:val="en-US"/>
              </w:rPr>
              <w:t>S</w:t>
            </w:r>
            <w:r w:rsidRPr="00463F22">
              <w:rPr>
                <w:rFonts w:cstheme="minorHAnsi"/>
                <w:color w:val="000000"/>
                <w:szCs w:val="24"/>
              </w:rPr>
              <w:t xml:space="preserve">usunan struktur organisasi, </w:t>
            </w:r>
            <w:r w:rsidRPr="00463F22">
              <w:rPr>
                <w:color w:val="000000"/>
                <w:szCs w:val="24"/>
              </w:rPr>
              <w:t xml:space="preserve">susunan sumber daya manusia, uraian tugas dan jabatan, serta </w:t>
            </w:r>
            <w:r w:rsidRPr="00463F22">
              <w:rPr>
                <w:color w:val="000000"/>
                <w:szCs w:val="24"/>
              </w:rPr>
              <w:lastRenderedPageBreak/>
              <w:t>standar operasional</w:t>
            </w:r>
            <w:r w:rsidR="004341BD" w:rsidRPr="00463F22">
              <w:rPr>
                <w:color w:val="000000"/>
                <w:szCs w:val="24"/>
                <w:lang w:val="en-US"/>
              </w:rPr>
              <w:t xml:space="preserve"> prosedur</w:t>
            </w:r>
            <w:r w:rsidRPr="00463F22">
              <w:rPr>
                <w:color w:val="000000"/>
                <w:szCs w:val="24"/>
              </w:rPr>
              <w:t>, yang paling sedikit meliputi:</w:t>
            </w:r>
          </w:p>
        </w:tc>
        <w:tc>
          <w:tcPr>
            <w:tcW w:w="422" w:type="pct"/>
          </w:tcPr>
          <w:p w14:paraId="2C670891" w14:textId="647C135A" w:rsidR="000616E2" w:rsidRPr="00463F22" w:rsidRDefault="000616E2" w:rsidP="000616E2">
            <w:pPr>
              <w:spacing w:before="60" w:after="60" w:line="360" w:lineRule="auto"/>
              <w:jc w:val="center"/>
              <w:rPr>
                <w:color w:val="000000"/>
                <w:szCs w:val="24"/>
              </w:rPr>
            </w:pPr>
            <w:r w:rsidRPr="00463F22">
              <w:rPr>
                <w:color w:val="000000"/>
                <w:szCs w:val="24"/>
              </w:rPr>
              <w:lastRenderedPageBreak/>
              <w:sym w:font="Wingdings 2" w:char="F0A3"/>
            </w:r>
          </w:p>
        </w:tc>
        <w:tc>
          <w:tcPr>
            <w:tcW w:w="494" w:type="pct"/>
          </w:tcPr>
          <w:p w14:paraId="07C05ED9" w14:textId="06FF5CE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A0358D6" w14:textId="77777777" w:rsidR="000616E2" w:rsidRPr="00463F22" w:rsidRDefault="000616E2" w:rsidP="000616E2">
            <w:pPr>
              <w:spacing w:before="60" w:after="60" w:line="360" w:lineRule="auto"/>
              <w:rPr>
                <w:color w:val="000000"/>
                <w:szCs w:val="24"/>
              </w:rPr>
            </w:pPr>
          </w:p>
        </w:tc>
      </w:tr>
      <w:tr w:rsidR="00463F22" w:rsidRPr="00463F22" w14:paraId="1C62F5A6" w14:textId="77777777" w:rsidTr="002D111B">
        <w:tc>
          <w:tcPr>
            <w:tcW w:w="401" w:type="pct"/>
          </w:tcPr>
          <w:p w14:paraId="14F6B9F6" w14:textId="77777777" w:rsidR="000616E2" w:rsidRPr="00463F22" w:rsidRDefault="000616E2" w:rsidP="000616E2">
            <w:pPr>
              <w:spacing w:before="60" w:after="60" w:line="360" w:lineRule="auto"/>
              <w:rPr>
                <w:color w:val="000000"/>
                <w:szCs w:val="24"/>
              </w:rPr>
            </w:pPr>
          </w:p>
        </w:tc>
        <w:tc>
          <w:tcPr>
            <w:tcW w:w="2550" w:type="pct"/>
          </w:tcPr>
          <w:p w14:paraId="5848CC49"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manajemen sumber daya manusia antara lain mengenai kebijakan: tata tertib pegawai, kepangkatan, remunerasi, promosi, kesejahteraan pegawai, pelatihan dan pengembangan kompetensi;</w:t>
            </w:r>
          </w:p>
        </w:tc>
        <w:tc>
          <w:tcPr>
            <w:tcW w:w="422" w:type="pct"/>
          </w:tcPr>
          <w:p w14:paraId="7BD1F604" w14:textId="0D9CEC4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0D7EE11" w14:textId="582052A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6D4CA55" w14:textId="77777777" w:rsidR="000616E2" w:rsidRPr="00463F22" w:rsidRDefault="000616E2" w:rsidP="000616E2">
            <w:pPr>
              <w:spacing w:before="60" w:after="60" w:line="360" w:lineRule="auto"/>
              <w:rPr>
                <w:color w:val="000000"/>
                <w:szCs w:val="24"/>
              </w:rPr>
            </w:pPr>
          </w:p>
        </w:tc>
      </w:tr>
      <w:tr w:rsidR="00463F22" w:rsidRPr="00463F22" w14:paraId="7CD80BE1" w14:textId="77777777" w:rsidTr="002D111B">
        <w:tc>
          <w:tcPr>
            <w:tcW w:w="401" w:type="pct"/>
          </w:tcPr>
          <w:p w14:paraId="1B76A1D2" w14:textId="77777777" w:rsidR="000616E2" w:rsidRPr="00463F22" w:rsidRDefault="000616E2" w:rsidP="000616E2">
            <w:pPr>
              <w:spacing w:before="60" w:after="60" w:line="360" w:lineRule="auto"/>
              <w:rPr>
                <w:color w:val="000000"/>
                <w:szCs w:val="24"/>
              </w:rPr>
            </w:pPr>
          </w:p>
        </w:tc>
        <w:tc>
          <w:tcPr>
            <w:tcW w:w="2550" w:type="pct"/>
          </w:tcPr>
          <w:p w14:paraId="312AB7D4" w14:textId="275AF042" w:rsidR="000616E2" w:rsidRPr="0081572A" w:rsidRDefault="000616E2" w:rsidP="006D03B8">
            <w:pPr>
              <w:pStyle w:val="ListParagraph"/>
              <w:numPr>
                <w:ilvl w:val="0"/>
                <w:numId w:val="29"/>
              </w:numPr>
              <w:spacing w:line="360" w:lineRule="auto"/>
              <w:ind w:left="556" w:hanging="556"/>
              <w:contextualSpacing w:val="0"/>
              <w:jc w:val="both"/>
              <w:rPr>
                <w:szCs w:val="24"/>
              </w:rPr>
            </w:pPr>
            <w:r w:rsidRPr="0081572A">
              <w:rPr>
                <w:szCs w:val="24"/>
              </w:rPr>
              <w:t>uraian tugas dan tanggung jawab anggota Direksi, anggota Dewan Komisaris,</w:t>
            </w:r>
            <w:r w:rsidR="005722DF" w:rsidRPr="0081572A">
              <w:rPr>
                <w:szCs w:val="24"/>
                <w:lang w:val="en-US"/>
              </w:rPr>
              <w:t xml:space="preserve"> </w:t>
            </w:r>
            <w:r w:rsidR="005722DF" w:rsidRPr="0081572A">
              <w:t>anggota DPS</w:t>
            </w:r>
            <w:r w:rsidR="005722DF" w:rsidRPr="0039306C">
              <w:t xml:space="preserve">, </w:t>
            </w:r>
            <w:r w:rsidRPr="0081572A">
              <w:rPr>
                <w:szCs w:val="24"/>
              </w:rPr>
              <w:t>Pejabat Eksekutif, dan pegawai;</w:t>
            </w:r>
          </w:p>
        </w:tc>
        <w:tc>
          <w:tcPr>
            <w:tcW w:w="422" w:type="pct"/>
          </w:tcPr>
          <w:p w14:paraId="4EDAFEE1" w14:textId="6B0EBC3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270E6CA" w14:textId="2F582A28"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052A030" w14:textId="77777777" w:rsidR="000616E2" w:rsidRPr="00463F22" w:rsidRDefault="000616E2" w:rsidP="000616E2">
            <w:pPr>
              <w:spacing w:before="60" w:after="60" w:line="360" w:lineRule="auto"/>
              <w:rPr>
                <w:color w:val="000000"/>
                <w:szCs w:val="24"/>
              </w:rPr>
            </w:pPr>
          </w:p>
        </w:tc>
      </w:tr>
      <w:tr w:rsidR="00463F22" w:rsidRPr="00463F22" w14:paraId="1C47CFAE" w14:textId="77777777" w:rsidTr="002D111B">
        <w:tc>
          <w:tcPr>
            <w:tcW w:w="401" w:type="pct"/>
          </w:tcPr>
          <w:p w14:paraId="074CAAA8" w14:textId="77777777" w:rsidR="000616E2" w:rsidRPr="00463F22" w:rsidRDefault="000616E2" w:rsidP="000616E2">
            <w:pPr>
              <w:spacing w:before="60" w:after="60" w:line="360" w:lineRule="auto"/>
              <w:rPr>
                <w:color w:val="000000"/>
                <w:szCs w:val="24"/>
              </w:rPr>
            </w:pPr>
          </w:p>
        </w:tc>
        <w:tc>
          <w:tcPr>
            <w:tcW w:w="2550" w:type="pct"/>
          </w:tcPr>
          <w:p w14:paraId="233BB0E5"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fungsi audit internal;</w:t>
            </w:r>
          </w:p>
        </w:tc>
        <w:tc>
          <w:tcPr>
            <w:tcW w:w="422" w:type="pct"/>
          </w:tcPr>
          <w:p w14:paraId="43FE0E11" w14:textId="64560AC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46E89F5" w14:textId="53E89B1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FAF1F13" w14:textId="77777777" w:rsidR="000616E2" w:rsidRPr="00463F22" w:rsidRDefault="000616E2" w:rsidP="000616E2">
            <w:pPr>
              <w:spacing w:before="60" w:after="60" w:line="360" w:lineRule="auto"/>
              <w:rPr>
                <w:color w:val="000000"/>
                <w:szCs w:val="24"/>
              </w:rPr>
            </w:pPr>
          </w:p>
        </w:tc>
      </w:tr>
      <w:tr w:rsidR="00463F22" w:rsidRPr="00463F22" w14:paraId="3D0D1956" w14:textId="77777777" w:rsidTr="002D111B">
        <w:tc>
          <w:tcPr>
            <w:tcW w:w="401" w:type="pct"/>
          </w:tcPr>
          <w:p w14:paraId="09F70D65" w14:textId="77777777" w:rsidR="000616E2" w:rsidRPr="00463F22" w:rsidRDefault="000616E2" w:rsidP="000616E2">
            <w:pPr>
              <w:spacing w:before="60" w:after="60" w:line="360" w:lineRule="auto"/>
              <w:rPr>
                <w:color w:val="000000"/>
                <w:szCs w:val="24"/>
              </w:rPr>
            </w:pPr>
          </w:p>
        </w:tc>
        <w:tc>
          <w:tcPr>
            <w:tcW w:w="2550" w:type="pct"/>
          </w:tcPr>
          <w:p w14:paraId="65C9A498"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pengelolaan kas;</w:t>
            </w:r>
          </w:p>
        </w:tc>
        <w:tc>
          <w:tcPr>
            <w:tcW w:w="422" w:type="pct"/>
          </w:tcPr>
          <w:p w14:paraId="03BC514F" w14:textId="1D925B3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6A88015D" w14:textId="12C1CD4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7EA9396D" w14:textId="77777777" w:rsidR="000616E2" w:rsidRPr="00463F22" w:rsidRDefault="000616E2" w:rsidP="000616E2">
            <w:pPr>
              <w:spacing w:before="60" w:after="60" w:line="360" w:lineRule="auto"/>
              <w:rPr>
                <w:color w:val="000000"/>
                <w:szCs w:val="24"/>
              </w:rPr>
            </w:pPr>
          </w:p>
        </w:tc>
      </w:tr>
      <w:tr w:rsidR="00463F22" w:rsidRPr="00463F22" w14:paraId="41808723" w14:textId="77777777" w:rsidTr="002D111B">
        <w:tc>
          <w:tcPr>
            <w:tcW w:w="401" w:type="pct"/>
          </w:tcPr>
          <w:p w14:paraId="3A91D322" w14:textId="77777777" w:rsidR="000616E2" w:rsidRPr="00463F22" w:rsidRDefault="000616E2" w:rsidP="000616E2">
            <w:pPr>
              <w:spacing w:before="60" w:after="60" w:line="360" w:lineRule="auto"/>
              <w:rPr>
                <w:color w:val="000000"/>
                <w:szCs w:val="24"/>
              </w:rPr>
            </w:pPr>
          </w:p>
        </w:tc>
        <w:tc>
          <w:tcPr>
            <w:tcW w:w="2550" w:type="pct"/>
          </w:tcPr>
          <w:p w14:paraId="075D7F7E" w14:textId="27C5C9D8"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 xml:space="preserve">penempatan dana dan pemberian </w:t>
            </w:r>
            <w:r w:rsidR="001553F4">
              <w:rPr>
                <w:color w:val="000000"/>
                <w:szCs w:val="24"/>
                <w:lang w:val="en-US"/>
              </w:rPr>
              <w:t>pembiayaan</w:t>
            </w:r>
            <w:r w:rsidRPr="00463F22">
              <w:rPr>
                <w:color w:val="000000"/>
                <w:szCs w:val="24"/>
              </w:rPr>
              <w:t>;</w:t>
            </w:r>
          </w:p>
        </w:tc>
        <w:tc>
          <w:tcPr>
            <w:tcW w:w="422" w:type="pct"/>
          </w:tcPr>
          <w:p w14:paraId="28F0CAD5" w14:textId="2FED128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38A220DA" w14:textId="34EBC66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ED30C02" w14:textId="77777777" w:rsidR="000616E2" w:rsidRPr="00463F22" w:rsidRDefault="000616E2" w:rsidP="000616E2">
            <w:pPr>
              <w:spacing w:before="60" w:after="60" w:line="360" w:lineRule="auto"/>
              <w:rPr>
                <w:color w:val="000000"/>
                <w:szCs w:val="24"/>
              </w:rPr>
            </w:pPr>
          </w:p>
        </w:tc>
      </w:tr>
      <w:tr w:rsidR="00463F22" w:rsidRPr="00463F22" w14:paraId="3755023C" w14:textId="77777777" w:rsidTr="002D111B">
        <w:tc>
          <w:tcPr>
            <w:tcW w:w="401" w:type="pct"/>
          </w:tcPr>
          <w:p w14:paraId="7ACD1E75" w14:textId="77777777" w:rsidR="000616E2" w:rsidRPr="00463F22" w:rsidRDefault="000616E2" w:rsidP="000616E2">
            <w:pPr>
              <w:spacing w:before="60" w:after="60" w:line="360" w:lineRule="auto"/>
              <w:rPr>
                <w:color w:val="000000"/>
                <w:szCs w:val="24"/>
              </w:rPr>
            </w:pPr>
          </w:p>
        </w:tc>
        <w:tc>
          <w:tcPr>
            <w:tcW w:w="2550" w:type="pct"/>
          </w:tcPr>
          <w:p w14:paraId="2A16590E"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penghimpunan dana;</w:t>
            </w:r>
          </w:p>
        </w:tc>
        <w:tc>
          <w:tcPr>
            <w:tcW w:w="422" w:type="pct"/>
          </w:tcPr>
          <w:p w14:paraId="36632CF4" w14:textId="5427AB6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5C04F54" w14:textId="10E7283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DB01652" w14:textId="77777777" w:rsidR="000616E2" w:rsidRPr="00463F22" w:rsidRDefault="000616E2" w:rsidP="000616E2">
            <w:pPr>
              <w:spacing w:before="60" w:after="60" w:line="360" w:lineRule="auto"/>
              <w:rPr>
                <w:color w:val="000000"/>
                <w:szCs w:val="24"/>
              </w:rPr>
            </w:pPr>
          </w:p>
        </w:tc>
      </w:tr>
      <w:tr w:rsidR="00463F22" w:rsidRPr="00463F22" w14:paraId="1024A041" w14:textId="77777777" w:rsidTr="002D111B">
        <w:tc>
          <w:tcPr>
            <w:tcW w:w="401" w:type="pct"/>
          </w:tcPr>
          <w:p w14:paraId="53438559" w14:textId="77777777" w:rsidR="000616E2" w:rsidRPr="00463F22" w:rsidRDefault="000616E2" w:rsidP="000616E2">
            <w:pPr>
              <w:spacing w:before="60" w:after="60" w:line="360" w:lineRule="auto"/>
              <w:rPr>
                <w:color w:val="000000"/>
                <w:szCs w:val="24"/>
              </w:rPr>
            </w:pPr>
          </w:p>
        </w:tc>
        <w:tc>
          <w:tcPr>
            <w:tcW w:w="2550" w:type="pct"/>
          </w:tcPr>
          <w:p w14:paraId="605F8118"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pembukuan;</w:t>
            </w:r>
          </w:p>
        </w:tc>
        <w:tc>
          <w:tcPr>
            <w:tcW w:w="422" w:type="pct"/>
          </w:tcPr>
          <w:p w14:paraId="4AE866C9" w14:textId="0EFDCC3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0BC0A88" w14:textId="39907A2E"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8ECD141" w14:textId="77777777" w:rsidR="000616E2" w:rsidRPr="00463F22" w:rsidRDefault="000616E2" w:rsidP="000616E2">
            <w:pPr>
              <w:spacing w:before="60" w:after="60" w:line="360" w:lineRule="auto"/>
              <w:rPr>
                <w:color w:val="000000"/>
                <w:szCs w:val="24"/>
              </w:rPr>
            </w:pPr>
          </w:p>
        </w:tc>
      </w:tr>
      <w:tr w:rsidR="00463F22" w:rsidRPr="00463F22" w14:paraId="0A58B0E2" w14:textId="77777777" w:rsidTr="002D111B">
        <w:tc>
          <w:tcPr>
            <w:tcW w:w="401" w:type="pct"/>
          </w:tcPr>
          <w:p w14:paraId="682497D5" w14:textId="77777777" w:rsidR="000616E2" w:rsidRPr="00463F22" w:rsidRDefault="000616E2" w:rsidP="000616E2">
            <w:pPr>
              <w:spacing w:before="60" w:after="60" w:line="360" w:lineRule="auto"/>
              <w:rPr>
                <w:color w:val="000000"/>
                <w:szCs w:val="24"/>
              </w:rPr>
            </w:pPr>
          </w:p>
        </w:tc>
        <w:tc>
          <w:tcPr>
            <w:tcW w:w="2550" w:type="pct"/>
          </w:tcPr>
          <w:p w14:paraId="5EE1A563" w14:textId="77777777" w:rsidR="000616E2" w:rsidRPr="00463F22" w:rsidRDefault="000616E2" w:rsidP="006D03B8">
            <w:pPr>
              <w:pStyle w:val="ListParagraph"/>
              <w:numPr>
                <w:ilvl w:val="0"/>
                <w:numId w:val="29"/>
              </w:numPr>
              <w:spacing w:line="360" w:lineRule="auto"/>
              <w:ind w:left="556" w:hanging="556"/>
              <w:contextualSpacing w:val="0"/>
              <w:jc w:val="both"/>
              <w:rPr>
                <w:color w:val="000000"/>
                <w:szCs w:val="24"/>
              </w:rPr>
            </w:pPr>
            <w:r w:rsidRPr="00463F22">
              <w:rPr>
                <w:color w:val="000000"/>
                <w:szCs w:val="24"/>
              </w:rPr>
              <w:t>pengelolaan dan penyimpanan dokumen; dan</w:t>
            </w:r>
          </w:p>
        </w:tc>
        <w:tc>
          <w:tcPr>
            <w:tcW w:w="422" w:type="pct"/>
          </w:tcPr>
          <w:p w14:paraId="1192AD18" w14:textId="76ABF78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3073B4C" w14:textId="3E43AE1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77ABAB0" w14:textId="77777777" w:rsidR="000616E2" w:rsidRPr="00463F22" w:rsidRDefault="000616E2" w:rsidP="000616E2">
            <w:pPr>
              <w:spacing w:before="60" w:after="60" w:line="360" w:lineRule="auto"/>
              <w:rPr>
                <w:color w:val="000000"/>
                <w:szCs w:val="24"/>
              </w:rPr>
            </w:pPr>
          </w:p>
        </w:tc>
      </w:tr>
      <w:tr w:rsidR="00463F22" w:rsidRPr="00463F22" w14:paraId="2C5A273B" w14:textId="77777777" w:rsidTr="002D111B">
        <w:tc>
          <w:tcPr>
            <w:tcW w:w="401" w:type="pct"/>
          </w:tcPr>
          <w:p w14:paraId="07867166" w14:textId="77777777" w:rsidR="000616E2" w:rsidRPr="00463F22" w:rsidRDefault="000616E2" w:rsidP="000616E2">
            <w:pPr>
              <w:spacing w:before="60" w:after="60" w:line="360" w:lineRule="auto"/>
              <w:rPr>
                <w:color w:val="000000"/>
                <w:szCs w:val="24"/>
              </w:rPr>
            </w:pPr>
          </w:p>
        </w:tc>
        <w:tc>
          <w:tcPr>
            <w:tcW w:w="2550" w:type="pct"/>
          </w:tcPr>
          <w:p w14:paraId="4BB8F85F" w14:textId="3CD23315" w:rsidR="004341BD" w:rsidRPr="00463F22" w:rsidRDefault="000616E2" w:rsidP="006D03B8">
            <w:pPr>
              <w:pStyle w:val="ListParagraph"/>
              <w:numPr>
                <w:ilvl w:val="0"/>
                <w:numId w:val="29"/>
              </w:numPr>
              <w:spacing w:line="360" w:lineRule="auto"/>
              <w:ind w:left="562" w:hanging="562"/>
              <w:contextualSpacing w:val="0"/>
              <w:jc w:val="both"/>
              <w:rPr>
                <w:color w:val="000000"/>
                <w:szCs w:val="24"/>
              </w:rPr>
            </w:pPr>
            <w:r w:rsidRPr="00463F22">
              <w:rPr>
                <w:color w:val="000000"/>
                <w:szCs w:val="24"/>
              </w:rPr>
              <w:t>pengelolaan teknologi informasi.</w:t>
            </w:r>
          </w:p>
        </w:tc>
        <w:tc>
          <w:tcPr>
            <w:tcW w:w="422" w:type="pct"/>
          </w:tcPr>
          <w:p w14:paraId="121D35B2" w14:textId="457A7D19"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5A1B7B2" w14:textId="071E12A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810ECD3" w14:textId="77777777" w:rsidR="000616E2" w:rsidRPr="00463F22" w:rsidRDefault="000616E2" w:rsidP="000616E2">
            <w:pPr>
              <w:spacing w:before="60" w:after="60" w:line="360" w:lineRule="auto"/>
              <w:rPr>
                <w:color w:val="000000"/>
                <w:szCs w:val="24"/>
              </w:rPr>
            </w:pPr>
          </w:p>
        </w:tc>
      </w:tr>
      <w:tr w:rsidR="00463F22" w:rsidRPr="00463F22" w14:paraId="22BB9329" w14:textId="77777777" w:rsidTr="006D03B8">
        <w:tc>
          <w:tcPr>
            <w:tcW w:w="5000" w:type="pct"/>
            <w:gridSpan w:val="5"/>
            <w:shd w:val="clear" w:color="auto" w:fill="C00000"/>
          </w:tcPr>
          <w:p w14:paraId="199FCE57" w14:textId="77777777" w:rsidR="007A323B" w:rsidRPr="00463F22" w:rsidRDefault="007A323B" w:rsidP="006D03B8">
            <w:pPr>
              <w:spacing w:line="360" w:lineRule="auto"/>
              <w:rPr>
                <w:color w:val="FFFFFF" w:themeColor="background1"/>
                <w:szCs w:val="24"/>
              </w:rPr>
            </w:pPr>
            <w:r w:rsidRPr="00463F22">
              <w:rPr>
                <w:color w:val="FFFFFF" w:themeColor="background1"/>
                <w:szCs w:val="24"/>
              </w:rPr>
              <w:t>Kesiapan Operasional</w:t>
            </w:r>
          </w:p>
        </w:tc>
      </w:tr>
      <w:tr w:rsidR="00463F22" w:rsidRPr="00463F22" w14:paraId="18A33574" w14:textId="77777777" w:rsidTr="002D111B">
        <w:tc>
          <w:tcPr>
            <w:tcW w:w="401" w:type="pct"/>
          </w:tcPr>
          <w:p w14:paraId="11093E2D" w14:textId="77777777" w:rsidR="000616E2" w:rsidRPr="00463F22" w:rsidRDefault="000616E2"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tcPr>
          <w:p w14:paraId="2AA2F341" w14:textId="77777777" w:rsidR="000616E2" w:rsidRPr="00463F22" w:rsidRDefault="000616E2" w:rsidP="006D03B8">
            <w:pPr>
              <w:spacing w:line="360" w:lineRule="auto"/>
              <w:jc w:val="both"/>
              <w:rPr>
                <w:color w:val="000000"/>
                <w:szCs w:val="24"/>
              </w:rPr>
            </w:pPr>
            <w:r w:rsidRPr="00463F22">
              <w:rPr>
                <w:color w:val="000000"/>
                <w:szCs w:val="24"/>
              </w:rPr>
              <w:t>Bukti kesiapan operasional, yang paling sedikit mencakup:</w:t>
            </w:r>
          </w:p>
        </w:tc>
        <w:tc>
          <w:tcPr>
            <w:tcW w:w="422" w:type="pct"/>
          </w:tcPr>
          <w:p w14:paraId="485AD336" w14:textId="490954C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5F65AD36" w14:textId="06061A7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5AB2CE5A" w14:textId="77777777" w:rsidR="000616E2" w:rsidRPr="00463F22" w:rsidRDefault="000616E2" w:rsidP="000616E2">
            <w:pPr>
              <w:spacing w:before="60" w:after="60" w:line="360" w:lineRule="auto"/>
              <w:rPr>
                <w:color w:val="000000"/>
                <w:szCs w:val="24"/>
              </w:rPr>
            </w:pPr>
          </w:p>
        </w:tc>
      </w:tr>
      <w:tr w:rsidR="00E65A30" w:rsidRPr="00463F22" w14:paraId="60E54814" w14:textId="77777777" w:rsidTr="002D111B">
        <w:tc>
          <w:tcPr>
            <w:tcW w:w="401" w:type="pct"/>
          </w:tcPr>
          <w:p w14:paraId="3F4A0E3A" w14:textId="77777777" w:rsidR="00E65A30" w:rsidRPr="00463F22" w:rsidRDefault="00E65A30" w:rsidP="00E65A30">
            <w:pPr>
              <w:pStyle w:val="ListParagraph"/>
              <w:spacing w:before="60" w:after="60" w:line="360" w:lineRule="auto"/>
              <w:ind w:left="306"/>
              <w:contextualSpacing w:val="0"/>
              <w:rPr>
                <w:color w:val="000000"/>
                <w:szCs w:val="24"/>
              </w:rPr>
            </w:pPr>
          </w:p>
        </w:tc>
        <w:tc>
          <w:tcPr>
            <w:tcW w:w="2550" w:type="pct"/>
          </w:tcPr>
          <w:p w14:paraId="1710A063" w14:textId="58A5EB1E" w:rsidR="00E65A30" w:rsidRPr="00E65A30" w:rsidRDefault="00E65A30" w:rsidP="00E65A30">
            <w:pPr>
              <w:pStyle w:val="ListParagraph"/>
              <w:numPr>
                <w:ilvl w:val="0"/>
                <w:numId w:val="30"/>
              </w:numPr>
              <w:spacing w:line="360" w:lineRule="auto"/>
              <w:ind w:left="556" w:hanging="556"/>
              <w:contextualSpacing w:val="0"/>
              <w:jc w:val="both"/>
              <w:rPr>
                <w:rFonts w:cstheme="minorHAnsi"/>
                <w:color w:val="000000"/>
                <w:szCs w:val="24"/>
              </w:rPr>
            </w:pPr>
            <w:r w:rsidRPr="00E65A30">
              <w:rPr>
                <w:rFonts w:cstheme="minorHAnsi"/>
                <w:color w:val="000000"/>
                <w:szCs w:val="24"/>
              </w:rPr>
              <w:t>struktur organisasi termasuk susunan personalia;</w:t>
            </w:r>
          </w:p>
        </w:tc>
        <w:tc>
          <w:tcPr>
            <w:tcW w:w="422" w:type="pct"/>
          </w:tcPr>
          <w:p w14:paraId="73E5BD38" w14:textId="77777777" w:rsidR="00E65A30" w:rsidRPr="00463F22" w:rsidRDefault="00E65A30" w:rsidP="000616E2">
            <w:pPr>
              <w:spacing w:before="60" w:after="60" w:line="360" w:lineRule="auto"/>
              <w:jc w:val="center"/>
              <w:rPr>
                <w:color w:val="000000"/>
                <w:szCs w:val="24"/>
              </w:rPr>
            </w:pPr>
          </w:p>
        </w:tc>
        <w:tc>
          <w:tcPr>
            <w:tcW w:w="494" w:type="pct"/>
          </w:tcPr>
          <w:p w14:paraId="4F990394" w14:textId="77777777" w:rsidR="00E65A30" w:rsidRPr="00463F22" w:rsidRDefault="00E65A30" w:rsidP="000616E2">
            <w:pPr>
              <w:spacing w:before="60" w:after="60" w:line="360" w:lineRule="auto"/>
              <w:jc w:val="center"/>
              <w:rPr>
                <w:color w:val="000000"/>
                <w:szCs w:val="24"/>
              </w:rPr>
            </w:pPr>
          </w:p>
        </w:tc>
        <w:tc>
          <w:tcPr>
            <w:tcW w:w="1133" w:type="pct"/>
          </w:tcPr>
          <w:p w14:paraId="3C2B36E2" w14:textId="77777777" w:rsidR="00E65A30" w:rsidRPr="00463F22" w:rsidRDefault="00E65A30" w:rsidP="000616E2">
            <w:pPr>
              <w:spacing w:before="60" w:after="60" w:line="360" w:lineRule="auto"/>
              <w:rPr>
                <w:color w:val="000000"/>
                <w:szCs w:val="24"/>
              </w:rPr>
            </w:pPr>
          </w:p>
        </w:tc>
      </w:tr>
      <w:tr w:rsidR="00E65A30" w:rsidRPr="00463F22" w14:paraId="5C160E7D" w14:textId="77777777" w:rsidTr="002D111B">
        <w:tc>
          <w:tcPr>
            <w:tcW w:w="401" w:type="pct"/>
          </w:tcPr>
          <w:p w14:paraId="38426035" w14:textId="77777777" w:rsidR="00E65A30" w:rsidRPr="00463F22" w:rsidRDefault="00E65A30" w:rsidP="00E65A30">
            <w:pPr>
              <w:pStyle w:val="ListParagraph"/>
              <w:spacing w:before="60" w:after="60" w:line="360" w:lineRule="auto"/>
              <w:ind w:left="306"/>
              <w:contextualSpacing w:val="0"/>
              <w:rPr>
                <w:color w:val="000000"/>
                <w:szCs w:val="24"/>
              </w:rPr>
            </w:pPr>
          </w:p>
        </w:tc>
        <w:tc>
          <w:tcPr>
            <w:tcW w:w="2550" w:type="pct"/>
          </w:tcPr>
          <w:p w14:paraId="6571A266" w14:textId="5A019325" w:rsidR="00E65A30" w:rsidRPr="00E65A30" w:rsidRDefault="00E65A30" w:rsidP="00E65A30">
            <w:pPr>
              <w:pStyle w:val="ListParagraph"/>
              <w:numPr>
                <w:ilvl w:val="0"/>
                <w:numId w:val="30"/>
              </w:numPr>
              <w:spacing w:line="360" w:lineRule="auto"/>
              <w:ind w:left="556" w:hanging="556"/>
              <w:contextualSpacing w:val="0"/>
              <w:jc w:val="both"/>
              <w:rPr>
                <w:rFonts w:cstheme="minorHAnsi"/>
                <w:color w:val="000000"/>
                <w:szCs w:val="24"/>
              </w:rPr>
            </w:pPr>
            <w:r w:rsidRPr="00E65A30">
              <w:rPr>
                <w:rFonts w:cstheme="minorHAnsi"/>
                <w:color w:val="000000"/>
                <w:szCs w:val="24"/>
              </w:rPr>
              <w:t>sistem dan prosedur kerja</w:t>
            </w:r>
          </w:p>
        </w:tc>
        <w:tc>
          <w:tcPr>
            <w:tcW w:w="422" w:type="pct"/>
          </w:tcPr>
          <w:p w14:paraId="53701864" w14:textId="77777777" w:rsidR="00E65A30" w:rsidRPr="00463F22" w:rsidRDefault="00E65A30" w:rsidP="000616E2">
            <w:pPr>
              <w:spacing w:before="60" w:after="60" w:line="360" w:lineRule="auto"/>
              <w:jc w:val="center"/>
              <w:rPr>
                <w:color w:val="000000"/>
                <w:szCs w:val="24"/>
              </w:rPr>
            </w:pPr>
          </w:p>
        </w:tc>
        <w:tc>
          <w:tcPr>
            <w:tcW w:w="494" w:type="pct"/>
          </w:tcPr>
          <w:p w14:paraId="0E649F67" w14:textId="77777777" w:rsidR="00E65A30" w:rsidRPr="00463F22" w:rsidRDefault="00E65A30" w:rsidP="000616E2">
            <w:pPr>
              <w:spacing w:before="60" w:after="60" w:line="360" w:lineRule="auto"/>
              <w:jc w:val="center"/>
              <w:rPr>
                <w:color w:val="000000"/>
                <w:szCs w:val="24"/>
              </w:rPr>
            </w:pPr>
          </w:p>
        </w:tc>
        <w:tc>
          <w:tcPr>
            <w:tcW w:w="1133" w:type="pct"/>
          </w:tcPr>
          <w:p w14:paraId="4543FB8C" w14:textId="77777777" w:rsidR="00E65A30" w:rsidRPr="00463F22" w:rsidRDefault="00E65A30" w:rsidP="000616E2">
            <w:pPr>
              <w:spacing w:before="60" w:after="60" w:line="360" w:lineRule="auto"/>
              <w:rPr>
                <w:color w:val="000000"/>
                <w:szCs w:val="24"/>
              </w:rPr>
            </w:pPr>
          </w:p>
        </w:tc>
      </w:tr>
      <w:tr w:rsidR="00463F22" w:rsidRPr="00463F22" w14:paraId="2DC9C3BF" w14:textId="77777777" w:rsidTr="002D111B">
        <w:tc>
          <w:tcPr>
            <w:tcW w:w="401" w:type="pct"/>
          </w:tcPr>
          <w:p w14:paraId="4846660D" w14:textId="77777777" w:rsidR="000616E2" w:rsidRPr="00463F22" w:rsidRDefault="000616E2" w:rsidP="000616E2">
            <w:pPr>
              <w:spacing w:before="60" w:after="60" w:line="360" w:lineRule="auto"/>
              <w:rPr>
                <w:color w:val="000000"/>
                <w:szCs w:val="24"/>
              </w:rPr>
            </w:pPr>
          </w:p>
        </w:tc>
        <w:tc>
          <w:tcPr>
            <w:tcW w:w="2550" w:type="pct"/>
          </w:tcPr>
          <w:p w14:paraId="4FC5E26E" w14:textId="50CD9392" w:rsidR="000616E2" w:rsidRPr="00463F22" w:rsidRDefault="000616E2" w:rsidP="006D03B8">
            <w:pPr>
              <w:pStyle w:val="ListParagraph"/>
              <w:numPr>
                <w:ilvl w:val="0"/>
                <w:numId w:val="30"/>
              </w:numPr>
              <w:spacing w:line="360" w:lineRule="auto"/>
              <w:ind w:left="556" w:hanging="556"/>
              <w:contextualSpacing w:val="0"/>
              <w:jc w:val="both"/>
              <w:rPr>
                <w:color w:val="000000"/>
                <w:szCs w:val="24"/>
              </w:rPr>
            </w:pPr>
            <w:r w:rsidRPr="00463F22">
              <w:rPr>
                <w:rFonts w:cstheme="minorHAnsi"/>
                <w:color w:val="000000"/>
                <w:szCs w:val="24"/>
              </w:rPr>
              <w:t xml:space="preserve">sistem elektronik dan teknologi </w:t>
            </w:r>
            <w:r w:rsidRPr="0081572A">
              <w:rPr>
                <w:rFonts w:cstheme="minorHAnsi"/>
                <w:szCs w:val="24"/>
              </w:rPr>
              <w:t>informasi</w:t>
            </w:r>
            <w:r w:rsidR="00E65A30" w:rsidRPr="0081572A">
              <w:rPr>
                <w:rFonts w:cstheme="minorHAnsi"/>
                <w:szCs w:val="24"/>
                <w:lang w:val="en-US"/>
              </w:rPr>
              <w:t xml:space="preserve"> </w:t>
            </w:r>
            <w:r w:rsidR="00ED53A6" w:rsidRPr="0081572A">
              <w:rPr>
                <w:rFonts w:cstheme="minorHAnsi"/>
                <w:szCs w:val="24"/>
                <w:lang w:val="en-US"/>
              </w:rPr>
              <w:t xml:space="preserve">termasuk </w:t>
            </w:r>
            <w:r w:rsidR="00E65A30" w:rsidRPr="0081572A">
              <w:rPr>
                <w:szCs w:val="24"/>
              </w:rPr>
              <w:t xml:space="preserve">yang terkait dengan penyusunan </w:t>
            </w:r>
            <w:r w:rsidR="00E65A30" w:rsidRPr="00E65A30">
              <w:rPr>
                <w:color w:val="000000"/>
                <w:szCs w:val="24"/>
              </w:rPr>
              <w:t>laporan</w:t>
            </w:r>
            <w:r w:rsidR="00E65A30" w:rsidRPr="00E65A30">
              <w:rPr>
                <w:color w:val="000000"/>
              </w:rPr>
              <w:br/>
            </w:r>
            <w:r w:rsidR="00E65A30" w:rsidRPr="00E65A30">
              <w:rPr>
                <w:color w:val="000000"/>
                <w:szCs w:val="24"/>
              </w:rPr>
              <w:t>keuangan dan informasi mengenai jaringan</w:t>
            </w:r>
            <w:r w:rsidR="00E65A30" w:rsidRPr="00E65A30">
              <w:rPr>
                <w:color w:val="000000"/>
              </w:rPr>
              <w:br/>
            </w:r>
            <w:r w:rsidR="00E65A30" w:rsidRPr="00E65A30">
              <w:rPr>
                <w:color w:val="000000"/>
                <w:szCs w:val="24"/>
              </w:rPr>
              <w:t>telekomunikasi</w:t>
            </w:r>
            <w:r w:rsidRPr="00463F22">
              <w:rPr>
                <w:rFonts w:cstheme="minorHAnsi"/>
                <w:color w:val="000000"/>
                <w:szCs w:val="24"/>
              </w:rPr>
              <w:t>;</w:t>
            </w:r>
          </w:p>
        </w:tc>
        <w:tc>
          <w:tcPr>
            <w:tcW w:w="422" w:type="pct"/>
          </w:tcPr>
          <w:p w14:paraId="758C6A67" w14:textId="33329F6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6DAE675" w14:textId="3819E72B"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6C7E5DB" w14:textId="77777777" w:rsidR="000616E2" w:rsidRPr="00463F22" w:rsidRDefault="000616E2" w:rsidP="000616E2">
            <w:pPr>
              <w:spacing w:before="60" w:after="60" w:line="360" w:lineRule="auto"/>
              <w:rPr>
                <w:color w:val="000000"/>
                <w:szCs w:val="24"/>
              </w:rPr>
            </w:pPr>
          </w:p>
        </w:tc>
      </w:tr>
      <w:tr w:rsidR="00463F22" w:rsidRPr="00463F22" w14:paraId="42EF7B64" w14:textId="77777777" w:rsidTr="002D111B">
        <w:tc>
          <w:tcPr>
            <w:tcW w:w="401" w:type="pct"/>
          </w:tcPr>
          <w:p w14:paraId="30675147" w14:textId="77777777" w:rsidR="000616E2" w:rsidRPr="00463F22" w:rsidRDefault="000616E2" w:rsidP="000616E2">
            <w:pPr>
              <w:spacing w:before="60" w:after="60" w:line="360" w:lineRule="auto"/>
              <w:rPr>
                <w:color w:val="000000"/>
                <w:szCs w:val="24"/>
              </w:rPr>
            </w:pPr>
          </w:p>
        </w:tc>
        <w:tc>
          <w:tcPr>
            <w:tcW w:w="2550" w:type="pct"/>
          </w:tcPr>
          <w:p w14:paraId="06A5D0EF" w14:textId="77777777"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rFonts w:cstheme="minorHAnsi"/>
                <w:color w:val="000000"/>
                <w:szCs w:val="24"/>
              </w:rPr>
              <w:t>daftar aset tetap dan inventaris;</w:t>
            </w:r>
          </w:p>
        </w:tc>
        <w:tc>
          <w:tcPr>
            <w:tcW w:w="422" w:type="pct"/>
          </w:tcPr>
          <w:p w14:paraId="224D26E2" w14:textId="54C631AA"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4D97F93" w14:textId="526C26D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26FFEB38" w14:textId="77777777" w:rsidR="000616E2" w:rsidRPr="00463F22" w:rsidRDefault="000616E2" w:rsidP="000616E2">
            <w:pPr>
              <w:spacing w:before="60" w:after="60" w:line="360" w:lineRule="auto"/>
              <w:rPr>
                <w:color w:val="000000"/>
                <w:szCs w:val="24"/>
              </w:rPr>
            </w:pPr>
          </w:p>
        </w:tc>
      </w:tr>
      <w:tr w:rsidR="00463F22" w:rsidRPr="00463F22" w14:paraId="3364AC95" w14:textId="77777777" w:rsidTr="002D111B">
        <w:tc>
          <w:tcPr>
            <w:tcW w:w="401" w:type="pct"/>
          </w:tcPr>
          <w:p w14:paraId="785D8012" w14:textId="77777777" w:rsidR="000616E2" w:rsidRPr="00463F22" w:rsidRDefault="000616E2" w:rsidP="000616E2">
            <w:pPr>
              <w:spacing w:before="60" w:after="60" w:line="360" w:lineRule="auto"/>
              <w:rPr>
                <w:color w:val="000000"/>
                <w:szCs w:val="24"/>
              </w:rPr>
            </w:pPr>
          </w:p>
        </w:tc>
        <w:tc>
          <w:tcPr>
            <w:tcW w:w="2550" w:type="pct"/>
          </w:tcPr>
          <w:p w14:paraId="36071D17" w14:textId="3A9E9330"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rFonts w:cstheme="minorHAnsi"/>
                <w:color w:val="000000"/>
                <w:szCs w:val="24"/>
              </w:rPr>
              <w:t>bukti penguasaan gedung kantor</w:t>
            </w:r>
            <w:r w:rsidR="00E65A30">
              <w:rPr>
                <w:rFonts w:cstheme="minorHAnsi"/>
                <w:color w:val="000000"/>
                <w:szCs w:val="24"/>
                <w:lang w:val="en-US"/>
              </w:rPr>
              <w:t xml:space="preserve"> </w:t>
            </w:r>
            <w:r w:rsidR="00E65A30" w:rsidRPr="00E65A30">
              <w:rPr>
                <w:rFonts w:cstheme="minorHAnsi"/>
                <w:color w:val="4A442A" w:themeColor="background2" w:themeShade="40"/>
                <w:szCs w:val="24"/>
                <w:lang w:val="en-US"/>
              </w:rPr>
              <w:t>b</w:t>
            </w:r>
            <w:r w:rsidR="00E65A30" w:rsidRPr="00E65A30">
              <w:rPr>
                <w:color w:val="4A442A" w:themeColor="background2" w:themeShade="40"/>
                <w:szCs w:val="24"/>
              </w:rPr>
              <w:t>erupa bukti</w:t>
            </w:r>
            <w:r w:rsidR="00E65A30" w:rsidRPr="00E65A30">
              <w:rPr>
                <w:color w:val="4A442A" w:themeColor="background2" w:themeShade="40"/>
              </w:rPr>
              <w:br/>
            </w:r>
            <w:r w:rsidR="00E65A30" w:rsidRPr="00E65A30">
              <w:rPr>
                <w:color w:val="4A442A" w:themeColor="background2" w:themeShade="40"/>
                <w:szCs w:val="24"/>
              </w:rPr>
              <w:t>kepemilikan atau perjanjian sewa-menyewa gedung</w:t>
            </w:r>
            <w:r w:rsidR="00E65A30" w:rsidRPr="00E65A30">
              <w:rPr>
                <w:color w:val="4A442A" w:themeColor="background2" w:themeShade="40"/>
              </w:rPr>
              <w:br/>
            </w:r>
            <w:r w:rsidR="00E65A30" w:rsidRPr="00E65A30">
              <w:rPr>
                <w:color w:val="4A442A" w:themeColor="background2" w:themeShade="40"/>
                <w:szCs w:val="24"/>
              </w:rPr>
              <w:t>kantor yang didukung dengan bukti kepemilikan dari</w:t>
            </w:r>
            <w:r w:rsidR="00E65A30" w:rsidRPr="00E65A30">
              <w:rPr>
                <w:color w:val="4A442A" w:themeColor="background2" w:themeShade="40"/>
              </w:rPr>
              <w:br/>
            </w:r>
            <w:r w:rsidR="00E65A30" w:rsidRPr="00E65A30">
              <w:rPr>
                <w:color w:val="4A442A" w:themeColor="background2" w:themeShade="40"/>
                <w:szCs w:val="24"/>
              </w:rPr>
              <w:t>pihak yang menyewakan</w:t>
            </w:r>
            <w:r w:rsidRPr="00463F22">
              <w:rPr>
                <w:rFonts w:cstheme="minorHAnsi"/>
                <w:color w:val="000000"/>
                <w:szCs w:val="24"/>
              </w:rPr>
              <w:t>;</w:t>
            </w:r>
          </w:p>
        </w:tc>
        <w:tc>
          <w:tcPr>
            <w:tcW w:w="422" w:type="pct"/>
          </w:tcPr>
          <w:p w14:paraId="49F3BA38" w14:textId="1A19F48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63BDF65" w14:textId="70C66EED"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1F5F27E" w14:textId="77777777" w:rsidR="000616E2" w:rsidRPr="00463F22" w:rsidRDefault="000616E2" w:rsidP="000616E2">
            <w:pPr>
              <w:spacing w:before="60" w:after="60" w:line="360" w:lineRule="auto"/>
              <w:rPr>
                <w:color w:val="000000"/>
                <w:szCs w:val="24"/>
              </w:rPr>
            </w:pPr>
          </w:p>
        </w:tc>
      </w:tr>
      <w:tr w:rsidR="00463F22" w:rsidRPr="00463F22" w14:paraId="545192F1" w14:textId="77777777" w:rsidTr="002D111B">
        <w:tc>
          <w:tcPr>
            <w:tcW w:w="401" w:type="pct"/>
          </w:tcPr>
          <w:p w14:paraId="383D9DAE" w14:textId="77777777" w:rsidR="000616E2" w:rsidRPr="00463F22" w:rsidRDefault="000616E2" w:rsidP="000616E2">
            <w:pPr>
              <w:spacing w:before="60" w:after="60" w:line="360" w:lineRule="auto"/>
              <w:rPr>
                <w:color w:val="000000"/>
                <w:szCs w:val="24"/>
              </w:rPr>
            </w:pPr>
          </w:p>
        </w:tc>
        <w:tc>
          <w:tcPr>
            <w:tcW w:w="2550" w:type="pct"/>
          </w:tcPr>
          <w:p w14:paraId="2ED6F5FA" w14:textId="46BBC6D6"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color w:val="000000"/>
                <w:lang w:val="en-ID"/>
              </w:rPr>
              <w:t>foto</w:t>
            </w:r>
            <w:r w:rsidRPr="00463F22">
              <w:rPr>
                <w:color w:val="000000"/>
              </w:rPr>
              <w:t xml:space="preserve"> dan/atau video</w:t>
            </w:r>
            <w:r w:rsidRPr="00463F22">
              <w:rPr>
                <w:color w:val="000000"/>
                <w:lang w:val="en-ID"/>
              </w:rPr>
              <w:t xml:space="preserve"> gedung kantor dan tata letak ruangan</w:t>
            </w:r>
            <w:r w:rsidRPr="00463F22">
              <w:rPr>
                <w:rFonts w:cstheme="minorHAnsi"/>
                <w:color w:val="000000"/>
                <w:szCs w:val="24"/>
              </w:rPr>
              <w:t>;</w:t>
            </w:r>
          </w:p>
        </w:tc>
        <w:tc>
          <w:tcPr>
            <w:tcW w:w="422" w:type="pct"/>
          </w:tcPr>
          <w:p w14:paraId="07A74287" w14:textId="079A676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36AFEC31" w14:textId="497E4E4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604E1A7" w14:textId="77777777" w:rsidR="000616E2" w:rsidRPr="00463F22" w:rsidRDefault="000616E2" w:rsidP="000616E2">
            <w:pPr>
              <w:spacing w:before="60" w:after="60" w:line="360" w:lineRule="auto"/>
              <w:rPr>
                <w:color w:val="000000"/>
                <w:szCs w:val="24"/>
              </w:rPr>
            </w:pPr>
          </w:p>
        </w:tc>
      </w:tr>
      <w:tr w:rsidR="00463F22" w:rsidRPr="00463F22" w14:paraId="59E13429" w14:textId="77777777" w:rsidTr="002D111B">
        <w:tc>
          <w:tcPr>
            <w:tcW w:w="401" w:type="pct"/>
          </w:tcPr>
          <w:p w14:paraId="587F0822" w14:textId="77777777" w:rsidR="000616E2" w:rsidRPr="00463F22" w:rsidRDefault="000616E2" w:rsidP="000616E2">
            <w:pPr>
              <w:spacing w:before="60" w:after="60" w:line="360" w:lineRule="auto"/>
              <w:rPr>
                <w:color w:val="000000"/>
                <w:szCs w:val="24"/>
              </w:rPr>
            </w:pPr>
          </w:p>
        </w:tc>
        <w:tc>
          <w:tcPr>
            <w:tcW w:w="2550" w:type="pct"/>
          </w:tcPr>
          <w:p w14:paraId="1C67DF5D" w14:textId="481DE275"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rFonts w:cstheme="minorHAnsi"/>
                <w:color w:val="000000"/>
                <w:szCs w:val="24"/>
              </w:rPr>
              <w:t xml:space="preserve">contoh formulir atau warkat yang akan digunakan untuk operasional </w:t>
            </w:r>
            <w:r w:rsidR="000A1291" w:rsidRPr="00207BB7">
              <w:rPr>
                <w:rFonts w:cstheme="minorHAnsi"/>
                <w:szCs w:val="24"/>
              </w:rPr>
              <w:t>BPRS</w:t>
            </w:r>
            <w:r w:rsidRPr="00463F22">
              <w:rPr>
                <w:rFonts w:cstheme="minorHAnsi"/>
                <w:color w:val="000000"/>
                <w:szCs w:val="24"/>
              </w:rPr>
              <w:t xml:space="preserve">; </w:t>
            </w:r>
          </w:p>
        </w:tc>
        <w:tc>
          <w:tcPr>
            <w:tcW w:w="422" w:type="pct"/>
          </w:tcPr>
          <w:p w14:paraId="57F0B28C" w14:textId="0D8F0FC2"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7FE94CD" w14:textId="445C3DE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0C9F648D" w14:textId="22B30043" w:rsidR="000616E2" w:rsidRPr="005722DF" w:rsidRDefault="000616E2" w:rsidP="000616E2">
            <w:pPr>
              <w:spacing w:before="60" w:after="60" w:line="360" w:lineRule="auto"/>
              <w:rPr>
                <w:color w:val="000000"/>
                <w:szCs w:val="24"/>
                <w:lang w:val="en-US"/>
              </w:rPr>
            </w:pPr>
          </w:p>
        </w:tc>
      </w:tr>
      <w:tr w:rsidR="00463F22" w:rsidRPr="00463F22" w14:paraId="3C47495C" w14:textId="77777777" w:rsidTr="002D111B">
        <w:tc>
          <w:tcPr>
            <w:tcW w:w="401" w:type="pct"/>
          </w:tcPr>
          <w:p w14:paraId="2F9AF8EA" w14:textId="77777777" w:rsidR="000616E2" w:rsidRPr="00463F22" w:rsidRDefault="000616E2" w:rsidP="000616E2">
            <w:pPr>
              <w:spacing w:before="60" w:after="60" w:line="360" w:lineRule="auto"/>
              <w:rPr>
                <w:color w:val="000000"/>
                <w:szCs w:val="24"/>
              </w:rPr>
            </w:pPr>
          </w:p>
        </w:tc>
        <w:tc>
          <w:tcPr>
            <w:tcW w:w="2550" w:type="pct"/>
          </w:tcPr>
          <w:p w14:paraId="674BF1B0" w14:textId="5F0E47F7"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rFonts w:cstheme="minorHAnsi"/>
                <w:color w:val="000000"/>
                <w:szCs w:val="24"/>
                <w:lang w:val="en-US"/>
              </w:rPr>
              <w:t xml:space="preserve">fotokopi </w:t>
            </w:r>
            <w:r w:rsidRPr="00463F22">
              <w:rPr>
                <w:rFonts w:cstheme="minorHAnsi"/>
                <w:color w:val="000000"/>
                <w:szCs w:val="24"/>
              </w:rPr>
              <w:t>Nomor Pokok Wajib Pajak</w:t>
            </w:r>
            <w:r w:rsidRPr="00463F22">
              <w:rPr>
                <w:rFonts w:cstheme="minorHAnsi"/>
                <w:color w:val="000000"/>
                <w:szCs w:val="24"/>
                <w:lang w:val="en-US"/>
              </w:rPr>
              <w:t>;</w:t>
            </w:r>
            <w:r w:rsidR="004341BD" w:rsidRPr="00463F22">
              <w:rPr>
                <w:rFonts w:cstheme="minorHAnsi"/>
                <w:color w:val="000000"/>
                <w:szCs w:val="24"/>
                <w:lang w:val="en-US"/>
              </w:rPr>
              <w:t xml:space="preserve"> dan</w:t>
            </w:r>
          </w:p>
        </w:tc>
        <w:tc>
          <w:tcPr>
            <w:tcW w:w="422" w:type="pct"/>
          </w:tcPr>
          <w:p w14:paraId="6783CE1E" w14:textId="21BF71C7"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687454A" w14:textId="487CB53C"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4E7A1368" w14:textId="77777777" w:rsidR="000616E2" w:rsidRPr="00463F22" w:rsidRDefault="000616E2" w:rsidP="000616E2">
            <w:pPr>
              <w:spacing w:before="60" w:after="60" w:line="360" w:lineRule="auto"/>
              <w:rPr>
                <w:color w:val="000000"/>
                <w:szCs w:val="24"/>
              </w:rPr>
            </w:pPr>
          </w:p>
        </w:tc>
      </w:tr>
      <w:tr w:rsidR="00463F22" w:rsidRPr="00463F22" w14:paraId="789F623E" w14:textId="77777777" w:rsidTr="002D111B">
        <w:tc>
          <w:tcPr>
            <w:tcW w:w="401" w:type="pct"/>
          </w:tcPr>
          <w:p w14:paraId="666F347D" w14:textId="77777777" w:rsidR="000616E2" w:rsidRPr="00463F22" w:rsidRDefault="000616E2" w:rsidP="000616E2">
            <w:pPr>
              <w:spacing w:before="60" w:after="60" w:line="360" w:lineRule="auto"/>
              <w:rPr>
                <w:color w:val="000000"/>
                <w:szCs w:val="24"/>
              </w:rPr>
            </w:pPr>
          </w:p>
        </w:tc>
        <w:tc>
          <w:tcPr>
            <w:tcW w:w="2550" w:type="pct"/>
          </w:tcPr>
          <w:p w14:paraId="533D7D38" w14:textId="408E76C9" w:rsidR="000616E2" w:rsidRPr="00463F22" w:rsidRDefault="000616E2" w:rsidP="006D03B8">
            <w:pPr>
              <w:pStyle w:val="ListParagraph"/>
              <w:numPr>
                <w:ilvl w:val="0"/>
                <w:numId w:val="30"/>
              </w:numPr>
              <w:spacing w:line="360" w:lineRule="auto"/>
              <w:ind w:left="562" w:hanging="562"/>
              <w:contextualSpacing w:val="0"/>
              <w:jc w:val="both"/>
              <w:rPr>
                <w:rFonts w:cstheme="minorHAnsi"/>
                <w:color w:val="000000"/>
                <w:szCs w:val="24"/>
              </w:rPr>
            </w:pPr>
            <w:r w:rsidRPr="00463F22">
              <w:rPr>
                <w:color w:val="000000"/>
              </w:rPr>
              <w:t>nomor induk berusaha yang berlaku sebagai tanda daftar perusahaan;</w:t>
            </w:r>
          </w:p>
        </w:tc>
        <w:tc>
          <w:tcPr>
            <w:tcW w:w="422" w:type="pct"/>
          </w:tcPr>
          <w:p w14:paraId="78F9B710" w14:textId="7341A5B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1EF0EC55" w14:textId="38808041"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BA734C0" w14:textId="77777777" w:rsidR="000616E2" w:rsidRPr="00463F22" w:rsidRDefault="000616E2" w:rsidP="000616E2">
            <w:pPr>
              <w:spacing w:before="60" w:after="60" w:line="360" w:lineRule="auto"/>
              <w:rPr>
                <w:color w:val="000000"/>
                <w:szCs w:val="24"/>
              </w:rPr>
            </w:pPr>
          </w:p>
        </w:tc>
      </w:tr>
      <w:tr w:rsidR="00463F22" w:rsidRPr="00463F22" w14:paraId="4218482F" w14:textId="77777777" w:rsidTr="006D03B8">
        <w:tc>
          <w:tcPr>
            <w:tcW w:w="5000" w:type="pct"/>
            <w:gridSpan w:val="5"/>
            <w:shd w:val="clear" w:color="auto" w:fill="C00000"/>
          </w:tcPr>
          <w:p w14:paraId="4964FBAF" w14:textId="602C04BC" w:rsidR="007432D2" w:rsidRPr="00463F22" w:rsidRDefault="007432D2" w:rsidP="006D03B8">
            <w:pPr>
              <w:spacing w:line="360" w:lineRule="auto"/>
              <w:rPr>
                <w:color w:val="000000"/>
                <w:szCs w:val="24"/>
                <w:lang w:val="en-US"/>
              </w:rPr>
            </w:pPr>
            <w:r w:rsidRPr="00463F22">
              <w:rPr>
                <w:color w:val="FFFFFF" w:themeColor="background1"/>
                <w:szCs w:val="24"/>
              </w:rPr>
              <w:t>LJK Lain yang Dimiliki PSP</w:t>
            </w:r>
            <w:r w:rsidR="00CC5B83" w:rsidRPr="00463F22">
              <w:rPr>
                <w:color w:val="FFFFFF" w:themeColor="background1"/>
                <w:szCs w:val="24"/>
                <w:lang w:val="en-US"/>
              </w:rPr>
              <w:t xml:space="preserve"> atau Calon PSP</w:t>
            </w:r>
          </w:p>
        </w:tc>
      </w:tr>
      <w:tr w:rsidR="00463F22" w:rsidRPr="00463F22" w14:paraId="206DD270" w14:textId="77777777" w:rsidTr="002D111B">
        <w:tc>
          <w:tcPr>
            <w:tcW w:w="401" w:type="pct"/>
          </w:tcPr>
          <w:p w14:paraId="15D61A54" w14:textId="77777777" w:rsidR="000616E2" w:rsidRPr="00463F22" w:rsidRDefault="000616E2" w:rsidP="005A3056">
            <w:pPr>
              <w:pStyle w:val="ListParagraph"/>
              <w:numPr>
                <w:ilvl w:val="0"/>
                <w:numId w:val="31"/>
              </w:numPr>
              <w:spacing w:before="60" w:after="60" w:line="360" w:lineRule="auto"/>
              <w:ind w:left="306" w:hanging="306"/>
              <w:contextualSpacing w:val="0"/>
              <w:jc w:val="center"/>
              <w:rPr>
                <w:color w:val="000000"/>
                <w:szCs w:val="24"/>
              </w:rPr>
            </w:pPr>
          </w:p>
        </w:tc>
        <w:tc>
          <w:tcPr>
            <w:tcW w:w="2550" w:type="pct"/>
          </w:tcPr>
          <w:p w14:paraId="51BCBC11" w14:textId="4DF3742D" w:rsidR="000616E2" w:rsidRPr="00463F22" w:rsidRDefault="000616E2" w:rsidP="006D03B8">
            <w:pPr>
              <w:spacing w:line="360" w:lineRule="auto"/>
              <w:jc w:val="both"/>
              <w:rPr>
                <w:color w:val="000000"/>
                <w:szCs w:val="24"/>
                <w:lang w:val="en-US"/>
              </w:rPr>
            </w:pPr>
            <w:r w:rsidRPr="00463F22">
              <w:rPr>
                <w:color w:val="000000"/>
                <w:szCs w:val="24"/>
              </w:rPr>
              <w:t>Daftar</w:t>
            </w:r>
            <w:r w:rsidR="00917F75" w:rsidRPr="00463F22">
              <w:rPr>
                <w:color w:val="000000"/>
                <w:szCs w:val="24"/>
                <w:lang w:val="en-US"/>
              </w:rPr>
              <w:t xml:space="preserve"> dan laporan </w:t>
            </w:r>
            <w:r w:rsidR="00917F75" w:rsidRPr="00207BB7">
              <w:rPr>
                <w:szCs w:val="24"/>
                <w:lang w:val="en-US"/>
              </w:rPr>
              <w:t>keuangan</w:t>
            </w:r>
            <w:r w:rsidRPr="00207BB7">
              <w:rPr>
                <w:szCs w:val="24"/>
              </w:rPr>
              <w:t xml:space="preserve"> </w:t>
            </w:r>
            <w:r w:rsidR="000A1291" w:rsidRPr="00207BB7">
              <w:rPr>
                <w:szCs w:val="24"/>
              </w:rPr>
              <w:t>BPRS</w:t>
            </w:r>
            <w:r w:rsidRPr="00207BB7">
              <w:rPr>
                <w:szCs w:val="24"/>
              </w:rPr>
              <w:t xml:space="preserve"> dan/atau </w:t>
            </w:r>
            <w:r w:rsidRPr="00207BB7">
              <w:rPr>
                <w:szCs w:val="24"/>
                <w:lang w:val="en-US"/>
              </w:rPr>
              <w:t xml:space="preserve">LJK </w:t>
            </w:r>
            <w:r w:rsidRPr="00207BB7">
              <w:rPr>
                <w:szCs w:val="24"/>
              </w:rPr>
              <w:t xml:space="preserve">lain yang dimiliki oleh </w:t>
            </w:r>
            <w:r w:rsidRPr="00207BB7">
              <w:rPr>
                <w:szCs w:val="24"/>
                <w:lang w:val="en-US"/>
              </w:rPr>
              <w:t xml:space="preserve">PSP atau </w:t>
            </w:r>
            <w:r w:rsidRPr="00207BB7">
              <w:rPr>
                <w:szCs w:val="24"/>
              </w:rPr>
              <w:t>calon PSP</w:t>
            </w:r>
            <w:r w:rsidRPr="00207BB7">
              <w:rPr>
                <w:szCs w:val="24"/>
                <w:lang w:val="en-US"/>
              </w:rPr>
              <w:t>, dalam hal terjadi perubahan PSP</w:t>
            </w:r>
            <w:r w:rsidRPr="00207BB7">
              <w:rPr>
                <w:szCs w:val="24"/>
              </w:rPr>
              <w:t xml:space="preserve">, yang menunjukkan bahwa </w:t>
            </w:r>
            <w:r w:rsidR="000A1291" w:rsidRPr="00207BB7">
              <w:rPr>
                <w:szCs w:val="24"/>
              </w:rPr>
              <w:t>BPRS</w:t>
            </w:r>
            <w:r w:rsidRPr="00207BB7">
              <w:rPr>
                <w:szCs w:val="24"/>
              </w:rPr>
              <w:t xml:space="preserve"> dan/atau </w:t>
            </w:r>
            <w:r w:rsidRPr="00207BB7">
              <w:rPr>
                <w:szCs w:val="24"/>
                <w:lang w:val="en-US"/>
              </w:rPr>
              <w:t xml:space="preserve">LJK </w:t>
            </w:r>
            <w:r w:rsidRPr="00207BB7">
              <w:rPr>
                <w:szCs w:val="24"/>
              </w:rPr>
              <w:t xml:space="preserve">lain yang dimiliki oleh </w:t>
            </w:r>
            <w:r w:rsidRPr="00463F22">
              <w:rPr>
                <w:color w:val="000000"/>
                <w:szCs w:val="24"/>
                <w:lang w:val="en-US"/>
              </w:rPr>
              <w:t xml:space="preserve">PSP atau </w:t>
            </w:r>
            <w:r w:rsidRPr="00463F22">
              <w:rPr>
                <w:color w:val="000000"/>
                <w:szCs w:val="24"/>
              </w:rPr>
              <w:t xml:space="preserve">calon </w:t>
            </w:r>
            <w:r w:rsidRPr="00463F22">
              <w:rPr>
                <w:color w:val="000000"/>
                <w:szCs w:val="24"/>
                <w:lang w:val="en-US"/>
              </w:rPr>
              <w:t>PSP</w:t>
            </w:r>
            <w:r w:rsidRPr="00463F22">
              <w:rPr>
                <w:color w:val="000000"/>
                <w:szCs w:val="24"/>
              </w:rPr>
              <w:t>:</w:t>
            </w:r>
          </w:p>
        </w:tc>
        <w:tc>
          <w:tcPr>
            <w:tcW w:w="422" w:type="pct"/>
          </w:tcPr>
          <w:p w14:paraId="5087B0D1" w14:textId="2A2D7C76"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00971733" w14:textId="2E0C896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3F61A7C4" w14:textId="77777777" w:rsidR="000616E2" w:rsidRPr="00463F22" w:rsidRDefault="000616E2" w:rsidP="000616E2">
            <w:pPr>
              <w:spacing w:before="60" w:after="60" w:line="360" w:lineRule="auto"/>
              <w:rPr>
                <w:color w:val="000000"/>
                <w:szCs w:val="24"/>
              </w:rPr>
            </w:pPr>
          </w:p>
        </w:tc>
      </w:tr>
      <w:tr w:rsidR="00463F22" w:rsidRPr="00463F22" w14:paraId="269FD5B6" w14:textId="77777777" w:rsidTr="002D111B">
        <w:tc>
          <w:tcPr>
            <w:tcW w:w="401" w:type="pct"/>
          </w:tcPr>
          <w:p w14:paraId="302ED586" w14:textId="77777777" w:rsidR="000616E2" w:rsidRPr="00463F22" w:rsidRDefault="000616E2" w:rsidP="000616E2">
            <w:pPr>
              <w:spacing w:before="60" w:after="60" w:line="360" w:lineRule="auto"/>
              <w:jc w:val="center"/>
              <w:rPr>
                <w:color w:val="000000"/>
                <w:szCs w:val="24"/>
              </w:rPr>
            </w:pPr>
          </w:p>
        </w:tc>
        <w:tc>
          <w:tcPr>
            <w:tcW w:w="2550" w:type="pct"/>
          </w:tcPr>
          <w:p w14:paraId="0FC2506C" w14:textId="7E1EA33A" w:rsidR="000616E2" w:rsidRPr="00463F22" w:rsidRDefault="000616E2" w:rsidP="006D03B8">
            <w:pPr>
              <w:pStyle w:val="ListParagraph"/>
              <w:numPr>
                <w:ilvl w:val="0"/>
                <w:numId w:val="50"/>
              </w:numPr>
              <w:spacing w:line="360" w:lineRule="auto"/>
              <w:ind w:left="556" w:hanging="556"/>
              <w:contextualSpacing w:val="0"/>
              <w:jc w:val="both"/>
              <w:rPr>
                <w:color w:val="000000"/>
                <w:szCs w:val="24"/>
              </w:rPr>
            </w:pPr>
            <w:r w:rsidRPr="00463F22">
              <w:rPr>
                <w:color w:val="000000"/>
                <w:szCs w:val="24"/>
              </w:rPr>
              <w:t xml:space="preserve">tidak dalam keadaaan rugi; </w:t>
            </w:r>
            <w:r w:rsidR="00917F75" w:rsidRPr="00463F22">
              <w:rPr>
                <w:color w:val="000000"/>
                <w:szCs w:val="24"/>
                <w:lang w:val="en-US"/>
              </w:rPr>
              <w:t>dan</w:t>
            </w:r>
          </w:p>
        </w:tc>
        <w:tc>
          <w:tcPr>
            <w:tcW w:w="422" w:type="pct"/>
          </w:tcPr>
          <w:p w14:paraId="2C93F170" w14:textId="31FFA8F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42A223FD" w14:textId="38017A7F"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614B73A1" w14:textId="77777777" w:rsidR="000616E2" w:rsidRPr="00463F22" w:rsidRDefault="000616E2" w:rsidP="000616E2">
            <w:pPr>
              <w:spacing w:before="60" w:after="60" w:line="360" w:lineRule="auto"/>
              <w:rPr>
                <w:color w:val="000000"/>
                <w:szCs w:val="24"/>
              </w:rPr>
            </w:pPr>
          </w:p>
        </w:tc>
      </w:tr>
      <w:tr w:rsidR="00463F22" w:rsidRPr="00463F22" w14:paraId="65315376" w14:textId="77777777" w:rsidTr="002D111B">
        <w:tc>
          <w:tcPr>
            <w:tcW w:w="401" w:type="pct"/>
          </w:tcPr>
          <w:p w14:paraId="5CD66202" w14:textId="7CD53565" w:rsidR="000616E2" w:rsidRPr="00463F22" w:rsidRDefault="000616E2" w:rsidP="000616E2">
            <w:pPr>
              <w:spacing w:before="60" w:after="60" w:line="360" w:lineRule="auto"/>
              <w:jc w:val="center"/>
              <w:rPr>
                <w:color w:val="000000"/>
                <w:szCs w:val="24"/>
              </w:rPr>
            </w:pPr>
          </w:p>
        </w:tc>
        <w:tc>
          <w:tcPr>
            <w:tcW w:w="2550" w:type="pct"/>
          </w:tcPr>
          <w:p w14:paraId="277ADE17" w14:textId="2EF33616" w:rsidR="000616E2" w:rsidRPr="00463F22" w:rsidRDefault="000616E2" w:rsidP="006D03B8">
            <w:pPr>
              <w:pStyle w:val="ListParagraph"/>
              <w:numPr>
                <w:ilvl w:val="0"/>
                <w:numId w:val="50"/>
              </w:numPr>
              <w:spacing w:line="360" w:lineRule="auto"/>
              <w:ind w:left="562" w:hanging="562"/>
              <w:contextualSpacing w:val="0"/>
              <w:jc w:val="both"/>
              <w:rPr>
                <w:color w:val="000000"/>
                <w:szCs w:val="24"/>
              </w:rPr>
            </w:pPr>
            <w:r w:rsidRPr="00463F22">
              <w:rPr>
                <w:color w:val="000000"/>
                <w:szCs w:val="24"/>
              </w:rPr>
              <w:t xml:space="preserve">memiliki rasio permodalan, likuiditas, dan rentabilitas yang sehat mengacu pada standar penilaian yang berlaku bagi masing-masing </w:t>
            </w:r>
            <w:r w:rsidR="005C5AA9">
              <w:rPr>
                <w:color w:val="000000"/>
                <w:szCs w:val="24"/>
                <w:lang w:val="en-US"/>
              </w:rPr>
              <w:t>LJK.</w:t>
            </w:r>
          </w:p>
        </w:tc>
        <w:tc>
          <w:tcPr>
            <w:tcW w:w="422" w:type="pct"/>
          </w:tcPr>
          <w:p w14:paraId="2FA6D965" w14:textId="2BC53C85"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494" w:type="pct"/>
          </w:tcPr>
          <w:p w14:paraId="2EEEC4A5" w14:textId="48AF80C0" w:rsidR="000616E2" w:rsidRPr="00463F22" w:rsidRDefault="000616E2" w:rsidP="000616E2">
            <w:pPr>
              <w:spacing w:before="60" w:after="60" w:line="360" w:lineRule="auto"/>
              <w:jc w:val="center"/>
              <w:rPr>
                <w:color w:val="000000"/>
                <w:szCs w:val="24"/>
              </w:rPr>
            </w:pPr>
            <w:r w:rsidRPr="00463F22">
              <w:rPr>
                <w:color w:val="000000"/>
                <w:szCs w:val="24"/>
              </w:rPr>
              <w:sym w:font="Wingdings 2" w:char="F0A3"/>
            </w:r>
          </w:p>
        </w:tc>
        <w:tc>
          <w:tcPr>
            <w:tcW w:w="1133" w:type="pct"/>
          </w:tcPr>
          <w:p w14:paraId="18FAB653" w14:textId="77777777" w:rsidR="000616E2" w:rsidRPr="00463F22" w:rsidRDefault="000616E2" w:rsidP="000616E2">
            <w:pPr>
              <w:spacing w:before="60" w:after="60" w:line="360" w:lineRule="auto"/>
              <w:rPr>
                <w:color w:val="000000"/>
                <w:szCs w:val="24"/>
              </w:rPr>
            </w:pPr>
          </w:p>
        </w:tc>
      </w:tr>
    </w:tbl>
    <w:p w14:paraId="69E524CE" w14:textId="77777777" w:rsidR="004A0A68" w:rsidRPr="004A0A68" w:rsidRDefault="004A0A68" w:rsidP="007A323B">
      <w:pPr>
        <w:spacing w:before="60" w:after="60" w:line="360" w:lineRule="auto"/>
        <w:jc w:val="both"/>
        <w:rPr>
          <w:color w:val="000000"/>
          <w:sz w:val="14"/>
          <w:szCs w:val="24"/>
        </w:rPr>
      </w:pPr>
    </w:p>
    <w:p w14:paraId="7DCACEA9" w14:textId="32F08E23" w:rsidR="007A323B" w:rsidRPr="00207BB7" w:rsidRDefault="007A323B" w:rsidP="006D03B8">
      <w:pPr>
        <w:spacing w:before="60" w:after="60" w:line="360" w:lineRule="auto"/>
        <w:ind w:left="567"/>
        <w:jc w:val="both"/>
        <w:rPr>
          <w:szCs w:val="24"/>
        </w:rPr>
      </w:pPr>
      <w:r w:rsidRPr="00463F22">
        <w:rPr>
          <w:color w:val="000000"/>
          <w:szCs w:val="24"/>
        </w:rPr>
        <w:t xml:space="preserve">Kami yang bertanda tangan di bawah ini menyatakan bahwa </w:t>
      </w:r>
      <w:r w:rsidR="00BF377D" w:rsidRPr="00463F22">
        <w:rPr>
          <w:color w:val="000000"/>
          <w:szCs w:val="24"/>
        </w:rPr>
        <w:t xml:space="preserve">daftar periksa </w:t>
      </w:r>
      <w:r w:rsidRPr="00463F22">
        <w:rPr>
          <w:color w:val="000000"/>
          <w:szCs w:val="24"/>
        </w:rPr>
        <w:t xml:space="preserve">telah diisi dan disusun secara lengkap dan sesuai dengan keadaan yang sebenarnya serta telah dilengkapi dengan dokumen </w:t>
      </w:r>
      <w:r w:rsidR="006F4022" w:rsidRPr="00463F22">
        <w:rPr>
          <w:color w:val="000000"/>
          <w:szCs w:val="24"/>
          <w:lang w:val="en-US"/>
        </w:rPr>
        <w:t>sesuai dengan</w:t>
      </w:r>
      <w:r w:rsidRPr="00463F22">
        <w:rPr>
          <w:color w:val="000000"/>
          <w:szCs w:val="24"/>
        </w:rPr>
        <w:t xml:space="preserve"> </w:t>
      </w:r>
      <w:r w:rsidRPr="00463F22">
        <w:rPr>
          <w:color w:val="000000"/>
          <w:szCs w:val="24"/>
        </w:rPr>
        <w:lastRenderedPageBreak/>
        <w:t>Peraturan</w:t>
      </w:r>
      <w:r w:rsidR="004A0A68">
        <w:rPr>
          <w:color w:val="000000"/>
          <w:szCs w:val="24"/>
        </w:rPr>
        <w:t xml:space="preserve"> Otoritas Jasa </w:t>
      </w:r>
      <w:r w:rsidR="004A0A68" w:rsidRPr="0081572A">
        <w:rPr>
          <w:szCs w:val="24"/>
        </w:rPr>
        <w:t>Keuangan Nomor</w:t>
      </w:r>
      <w:r w:rsidR="003E7F10" w:rsidRPr="0081572A">
        <w:rPr>
          <w:szCs w:val="24"/>
          <w:lang w:val="en-US"/>
        </w:rPr>
        <w:t xml:space="preserve"> </w:t>
      </w:r>
      <w:r w:rsidR="001553F4" w:rsidRPr="0081572A">
        <w:rPr>
          <w:szCs w:val="24"/>
          <w:lang w:val="en-US"/>
        </w:rPr>
        <w:t>…</w:t>
      </w:r>
      <w:r w:rsidRPr="0081572A">
        <w:rPr>
          <w:szCs w:val="24"/>
        </w:rPr>
        <w:t>/POJK.03</w:t>
      </w:r>
      <w:r w:rsidR="00525377">
        <w:rPr>
          <w:szCs w:val="24"/>
          <w:lang w:val="en-US"/>
        </w:rPr>
        <w:t>/2022</w:t>
      </w:r>
      <w:r w:rsidRPr="0081572A">
        <w:rPr>
          <w:szCs w:val="24"/>
        </w:rPr>
        <w:t xml:space="preserve"> </w:t>
      </w:r>
      <w:r w:rsidRPr="00463F22">
        <w:rPr>
          <w:color w:val="000000"/>
          <w:szCs w:val="24"/>
        </w:rPr>
        <w:t xml:space="preserve">tentang Bank </w:t>
      </w:r>
      <w:r w:rsidR="004F0B51">
        <w:rPr>
          <w:color w:val="000000"/>
          <w:szCs w:val="24"/>
          <w:lang w:val="en-US"/>
        </w:rPr>
        <w:t>Pembiayaan</w:t>
      </w:r>
      <w:r w:rsidRPr="00463F22">
        <w:rPr>
          <w:color w:val="000000"/>
          <w:szCs w:val="24"/>
        </w:rPr>
        <w:t xml:space="preserve"> Rakyat </w:t>
      </w:r>
      <w:r w:rsidR="004F0B51">
        <w:rPr>
          <w:color w:val="000000"/>
          <w:szCs w:val="24"/>
          <w:lang w:val="en-US"/>
        </w:rPr>
        <w:t xml:space="preserve">Syariah </w:t>
      </w:r>
      <w:r w:rsidRPr="00463F22">
        <w:rPr>
          <w:color w:val="000000"/>
          <w:szCs w:val="24"/>
        </w:rPr>
        <w:t xml:space="preserve">untuk disampaikan kepada Otoritas Jasa Keuangan dalam rangka pengajuan izin usaha </w:t>
      </w:r>
      <w:r w:rsidRPr="00207BB7">
        <w:rPr>
          <w:szCs w:val="24"/>
        </w:rPr>
        <w:t xml:space="preserve">pendirian </w:t>
      </w:r>
      <w:r w:rsidR="000A1291" w:rsidRPr="00207BB7">
        <w:rPr>
          <w:szCs w:val="24"/>
        </w:rPr>
        <w:t>BPRS</w:t>
      </w:r>
      <w:r w:rsidRPr="00207BB7">
        <w:rPr>
          <w:szCs w:val="24"/>
        </w:rPr>
        <w:t>.</w:t>
      </w:r>
    </w:p>
    <w:p w14:paraId="55D0E5A4" w14:textId="77777777" w:rsidR="007A323B" w:rsidRPr="00207BB7" w:rsidRDefault="007A323B" w:rsidP="007A323B">
      <w:pPr>
        <w:spacing w:before="60" w:after="60" w:line="360" w:lineRule="auto"/>
        <w:ind w:left="5103"/>
        <w:jc w:val="center"/>
        <w:rPr>
          <w:sz w:val="14"/>
          <w:szCs w:val="24"/>
        </w:rPr>
      </w:pPr>
    </w:p>
    <w:p w14:paraId="4A069CD8" w14:textId="3D15FABA" w:rsidR="007A323B" w:rsidRPr="00207BB7" w:rsidRDefault="007A323B" w:rsidP="00BF377D">
      <w:pPr>
        <w:spacing w:before="60" w:after="60" w:line="360" w:lineRule="auto"/>
        <w:ind w:left="4678"/>
        <w:rPr>
          <w:szCs w:val="24"/>
        </w:rPr>
      </w:pPr>
      <w:r w:rsidRPr="00207BB7">
        <w:rPr>
          <w:szCs w:val="24"/>
        </w:rPr>
        <w:t>(Kota</w:t>
      </w:r>
      <w:r w:rsidR="006F4022" w:rsidRPr="00207BB7">
        <w:rPr>
          <w:szCs w:val="24"/>
          <w:lang w:val="en-US"/>
        </w:rPr>
        <w:t>)</w:t>
      </w:r>
      <w:r w:rsidRPr="00207BB7">
        <w:rPr>
          <w:szCs w:val="24"/>
        </w:rPr>
        <w:t xml:space="preserve">, </w:t>
      </w:r>
      <w:r w:rsidR="006F4022" w:rsidRPr="00207BB7">
        <w:rPr>
          <w:szCs w:val="24"/>
          <w:lang w:val="en-US"/>
        </w:rPr>
        <w:t>(</w:t>
      </w:r>
      <w:r w:rsidRPr="00207BB7">
        <w:rPr>
          <w:szCs w:val="24"/>
        </w:rPr>
        <w:t>tanggal-bulan-tahun)</w:t>
      </w:r>
    </w:p>
    <w:p w14:paraId="7ABBE341" w14:textId="3ADAA530" w:rsidR="007A323B" w:rsidRPr="00207BB7" w:rsidRDefault="007A323B" w:rsidP="00BF377D">
      <w:pPr>
        <w:spacing w:before="60" w:after="60" w:line="360" w:lineRule="auto"/>
        <w:ind w:left="4678"/>
        <w:rPr>
          <w:szCs w:val="24"/>
        </w:rPr>
      </w:pPr>
      <w:r w:rsidRPr="00207BB7">
        <w:rPr>
          <w:szCs w:val="24"/>
        </w:rPr>
        <w:t>(Tanda tangan di atas meterai cukup)</w:t>
      </w:r>
    </w:p>
    <w:p w14:paraId="25F618EB" w14:textId="447A9521" w:rsidR="004A0A68" w:rsidRPr="00207BB7" w:rsidRDefault="007A323B" w:rsidP="004A0A68">
      <w:pPr>
        <w:spacing w:before="60" w:after="60" w:line="360" w:lineRule="auto"/>
        <w:ind w:left="4678"/>
        <w:rPr>
          <w:szCs w:val="24"/>
        </w:rPr>
      </w:pPr>
      <w:r w:rsidRPr="00207BB7">
        <w:rPr>
          <w:szCs w:val="24"/>
        </w:rPr>
        <w:t>(Nama lengkap</w:t>
      </w:r>
      <w:r w:rsidR="00BF377D" w:rsidRPr="00207BB7">
        <w:rPr>
          <w:szCs w:val="24"/>
        </w:rPr>
        <w:t xml:space="preserve"> Direktur Utama </w:t>
      </w:r>
      <w:r w:rsidR="000A1291" w:rsidRPr="00207BB7">
        <w:rPr>
          <w:szCs w:val="24"/>
        </w:rPr>
        <w:t>BPRS</w:t>
      </w:r>
      <w:r w:rsidRPr="00207BB7">
        <w:rPr>
          <w:szCs w:val="24"/>
        </w:rPr>
        <w:t>)</w:t>
      </w:r>
    </w:p>
    <w:p w14:paraId="358814E2" w14:textId="77777777" w:rsidR="00EC1231" w:rsidRPr="00463F22" w:rsidRDefault="00EC1231" w:rsidP="00EC1231">
      <w:pPr>
        <w:spacing w:before="60" w:after="60" w:line="360" w:lineRule="auto"/>
        <w:jc w:val="right"/>
        <w:rPr>
          <w:color w:val="000000"/>
          <w:szCs w:val="24"/>
        </w:rPr>
      </w:pPr>
    </w:p>
    <w:p w14:paraId="519A68DD" w14:textId="77777777" w:rsidR="00563E4A" w:rsidRPr="00463F22" w:rsidRDefault="00563E4A" w:rsidP="007A323B">
      <w:pPr>
        <w:spacing w:before="60" w:after="60" w:line="360" w:lineRule="auto"/>
        <w:rPr>
          <w:color w:val="000000"/>
          <w:szCs w:val="24"/>
        </w:rPr>
      </w:pPr>
    </w:p>
    <w:p w14:paraId="67574A09" w14:textId="77777777" w:rsidR="004F0B51" w:rsidRDefault="004F0B51">
      <w:pPr>
        <w:rPr>
          <w:color w:val="000000"/>
          <w:szCs w:val="24"/>
        </w:rPr>
      </w:pPr>
      <w:r>
        <w:rPr>
          <w:color w:val="000000"/>
          <w:szCs w:val="24"/>
        </w:rPr>
        <w:br w:type="page"/>
      </w:r>
    </w:p>
    <w:p w14:paraId="6E85A3E2" w14:textId="78D2BE34" w:rsidR="00444428" w:rsidRDefault="00444428" w:rsidP="00444428">
      <w:pPr>
        <w:tabs>
          <w:tab w:val="right" w:pos="9420"/>
        </w:tabs>
        <w:spacing w:before="60" w:after="60" w:line="360" w:lineRule="auto"/>
        <w:ind w:left="8370"/>
        <w:rPr>
          <w:color w:val="000000"/>
          <w:szCs w:val="24"/>
        </w:rPr>
      </w:pPr>
      <w:r>
        <w:rPr>
          <w:rFonts w:cs="Bookman Old Style"/>
          <w:noProof w:val="0"/>
          <w:szCs w:val="24"/>
          <w:lang w:val="en-US"/>
        </w:rPr>
        <w:lastRenderedPageBreak/>
        <w:t>Bagian F</w:t>
      </w:r>
    </w:p>
    <w:p w14:paraId="4AC85D67" w14:textId="71FC5842" w:rsidR="007A323B" w:rsidRPr="00463F22" w:rsidRDefault="007A323B" w:rsidP="00444428">
      <w:pPr>
        <w:tabs>
          <w:tab w:val="right" w:pos="9420"/>
        </w:tabs>
        <w:spacing w:before="60" w:after="60" w:line="360" w:lineRule="auto"/>
        <w:rPr>
          <w:color w:val="000000"/>
          <w:szCs w:val="24"/>
        </w:rPr>
      </w:pPr>
      <w:r w:rsidRPr="00463F22">
        <w:rPr>
          <w:color w:val="000000"/>
          <w:szCs w:val="24"/>
        </w:rPr>
        <w:t>Kepada</w:t>
      </w:r>
      <w:r w:rsidR="00444428">
        <w:rPr>
          <w:color w:val="000000"/>
          <w:szCs w:val="24"/>
        </w:rPr>
        <w:tab/>
      </w:r>
    </w:p>
    <w:p w14:paraId="73FD303D" w14:textId="3BC5DFBC" w:rsidR="00A012A2" w:rsidRPr="00A012A2" w:rsidRDefault="00A012A2" w:rsidP="007A323B">
      <w:pPr>
        <w:spacing w:before="60" w:after="60" w:line="360" w:lineRule="auto"/>
        <w:rPr>
          <w:color w:val="000000"/>
          <w:szCs w:val="24"/>
          <w:lang w:val="en-US"/>
        </w:rPr>
      </w:pPr>
      <w:r w:rsidRPr="00A012A2">
        <w:rPr>
          <w:color w:val="000000"/>
          <w:szCs w:val="24"/>
          <w:lang w:val="en-US"/>
        </w:rPr>
        <w:t>Pimpinan Satuan Kerja Pengaturan dan Perizinan Perbankan Syariah</w:t>
      </w:r>
    </w:p>
    <w:p w14:paraId="31635AAA" w14:textId="77777777" w:rsidR="007A323B" w:rsidRPr="00463F22" w:rsidRDefault="007A323B" w:rsidP="007A323B">
      <w:pPr>
        <w:spacing w:before="60" w:after="60" w:line="360" w:lineRule="auto"/>
        <w:rPr>
          <w:color w:val="000000"/>
          <w:szCs w:val="24"/>
        </w:rPr>
      </w:pPr>
    </w:p>
    <w:p w14:paraId="4B99E96C" w14:textId="023C4741" w:rsidR="007A323B" w:rsidRPr="00463F22" w:rsidRDefault="007A323B" w:rsidP="007A323B">
      <w:pPr>
        <w:spacing w:before="60" w:after="60" w:line="360" w:lineRule="auto"/>
        <w:jc w:val="both"/>
        <w:rPr>
          <w:color w:val="000000"/>
          <w:szCs w:val="24"/>
        </w:rPr>
      </w:pPr>
      <w:r w:rsidRPr="00463F22">
        <w:rPr>
          <w:color w:val="000000"/>
          <w:szCs w:val="24"/>
        </w:rPr>
        <w:t>Perihal</w:t>
      </w:r>
      <w:r w:rsidRPr="00463F22">
        <w:rPr>
          <w:color w:val="000000"/>
          <w:szCs w:val="24"/>
        </w:rPr>
        <w:tab/>
        <w:t xml:space="preserve">: </w:t>
      </w:r>
      <w:r w:rsidRPr="00463F22">
        <w:rPr>
          <w:color w:val="000000"/>
          <w:szCs w:val="24"/>
          <w:u w:val="single"/>
        </w:rPr>
        <w:t xml:space="preserve">Laporan Pelaksanaan Kegiatan </w:t>
      </w:r>
      <w:r w:rsidRPr="0081572A">
        <w:rPr>
          <w:szCs w:val="24"/>
          <w:u w:val="single"/>
        </w:rPr>
        <w:t xml:space="preserve">Usaha </w:t>
      </w:r>
      <w:r w:rsidR="000A1291" w:rsidRPr="0081572A">
        <w:rPr>
          <w:szCs w:val="24"/>
          <w:u w:val="single"/>
        </w:rPr>
        <w:t>BPRS</w:t>
      </w:r>
    </w:p>
    <w:p w14:paraId="6A9CC0E1" w14:textId="77777777" w:rsidR="007A323B" w:rsidRPr="00463F22" w:rsidRDefault="007A323B" w:rsidP="007A323B">
      <w:pPr>
        <w:spacing w:before="60" w:after="60" w:line="360" w:lineRule="auto"/>
        <w:jc w:val="both"/>
        <w:rPr>
          <w:color w:val="000000"/>
          <w:szCs w:val="24"/>
        </w:rPr>
      </w:pPr>
    </w:p>
    <w:p w14:paraId="1AA0601E" w14:textId="0220AB82" w:rsidR="007A323B" w:rsidRPr="00463F22" w:rsidRDefault="007A323B" w:rsidP="007A323B">
      <w:pPr>
        <w:spacing w:before="60" w:after="60" w:line="360" w:lineRule="auto"/>
        <w:ind w:firstLine="567"/>
        <w:jc w:val="both"/>
        <w:rPr>
          <w:color w:val="000000"/>
          <w:szCs w:val="24"/>
        </w:rPr>
      </w:pPr>
      <w:r w:rsidRPr="00463F22">
        <w:rPr>
          <w:color w:val="000000"/>
          <w:szCs w:val="24"/>
        </w:rPr>
        <w:t xml:space="preserve">Menunjuk Surat Keputusan Dewan Komisioner Otoritas Jasa Keuangan Nomor ……….…. tanggal …….… tentang Persetujuan Izin Usaha </w:t>
      </w:r>
      <w:r w:rsidR="000A1291" w:rsidRPr="0081572A">
        <w:rPr>
          <w:szCs w:val="24"/>
        </w:rPr>
        <w:t>BPRS</w:t>
      </w:r>
      <w:r w:rsidRPr="00463F22">
        <w:rPr>
          <w:color w:val="000000"/>
          <w:szCs w:val="24"/>
        </w:rPr>
        <w:t xml:space="preserve"> …………….., dengan ini dilaporkan bahwa kami telah memulai kegiatan usaha pada tanggal ………........</w:t>
      </w:r>
    </w:p>
    <w:p w14:paraId="1594135A" w14:textId="77777777" w:rsidR="007A323B" w:rsidRPr="00463F22" w:rsidRDefault="007A323B" w:rsidP="007A323B">
      <w:pPr>
        <w:spacing w:before="60" w:after="60" w:line="360" w:lineRule="auto"/>
        <w:ind w:firstLine="567"/>
        <w:jc w:val="both"/>
        <w:rPr>
          <w:color w:val="000000"/>
          <w:szCs w:val="24"/>
        </w:rPr>
      </w:pPr>
      <w:r w:rsidRPr="00463F22">
        <w:rPr>
          <w:color w:val="000000"/>
          <w:szCs w:val="24"/>
        </w:rPr>
        <w:t>Demikian agar maklum.</w:t>
      </w:r>
    </w:p>
    <w:p w14:paraId="6CB71CDD" w14:textId="77777777" w:rsidR="007A323B" w:rsidRPr="00463F22" w:rsidRDefault="007A323B" w:rsidP="007A323B">
      <w:pPr>
        <w:spacing w:before="60" w:after="60" w:line="360" w:lineRule="auto"/>
        <w:jc w:val="both"/>
        <w:rPr>
          <w:color w:val="000000"/>
          <w:szCs w:val="24"/>
        </w:rPr>
      </w:pPr>
    </w:p>
    <w:p w14:paraId="47DB3AD4" w14:textId="77777777" w:rsidR="007A323B" w:rsidRPr="00463F22" w:rsidRDefault="007A323B" w:rsidP="007A323B">
      <w:pPr>
        <w:spacing w:before="60" w:after="60" w:line="360" w:lineRule="auto"/>
        <w:ind w:left="5103"/>
        <w:jc w:val="center"/>
        <w:rPr>
          <w:color w:val="000000"/>
          <w:szCs w:val="24"/>
        </w:rPr>
      </w:pPr>
    </w:p>
    <w:p w14:paraId="406CAA43" w14:textId="1A94CF73" w:rsidR="007A323B" w:rsidRPr="00463F22" w:rsidRDefault="007A323B" w:rsidP="001E2CC6">
      <w:pPr>
        <w:spacing w:before="60" w:after="60" w:line="360" w:lineRule="auto"/>
        <w:ind w:left="7470"/>
        <w:rPr>
          <w:color w:val="000000"/>
          <w:szCs w:val="24"/>
        </w:rPr>
      </w:pPr>
      <w:r w:rsidRPr="00463F22">
        <w:rPr>
          <w:color w:val="000000"/>
          <w:szCs w:val="24"/>
        </w:rPr>
        <w:t xml:space="preserve">(Direksi </w:t>
      </w:r>
      <w:r w:rsidR="000A1291" w:rsidRPr="0081572A">
        <w:rPr>
          <w:szCs w:val="24"/>
        </w:rPr>
        <w:t>BPRS</w:t>
      </w:r>
      <w:r w:rsidRPr="0081572A">
        <w:rPr>
          <w:szCs w:val="24"/>
        </w:rPr>
        <w:t>)</w:t>
      </w:r>
    </w:p>
    <w:p w14:paraId="23CC9E9D" w14:textId="77777777" w:rsidR="007A323B" w:rsidRPr="00463F22" w:rsidRDefault="007A323B" w:rsidP="001E2CC6">
      <w:pPr>
        <w:spacing w:before="60" w:after="60" w:line="360" w:lineRule="auto"/>
        <w:ind w:left="7470"/>
        <w:rPr>
          <w:color w:val="000000"/>
          <w:szCs w:val="24"/>
        </w:rPr>
      </w:pPr>
      <w:r w:rsidRPr="00463F22">
        <w:rPr>
          <w:color w:val="000000"/>
          <w:szCs w:val="24"/>
        </w:rPr>
        <w:t>(Tanda tangan)</w:t>
      </w:r>
    </w:p>
    <w:p w14:paraId="7BEDB171" w14:textId="77777777" w:rsidR="007A323B" w:rsidRPr="00463F22" w:rsidRDefault="007A323B" w:rsidP="001E2CC6">
      <w:pPr>
        <w:spacing w:before="60" w:after="60" w:line="360" w:lineRule="auto"/>
        <w:ind w:left="7470"/>
        <w:rPr>
          <w:color w:val="000000"/>
          <w:szCs w:val="24"/>
        </w:rPr>
      </w:pPr>
      <w:r w:rsidRPr="00463F22">
        <w:rPr>
          <w:color w:val="000000"/>
          <w:szCs w:val="24"/>
        </w:rPr>
        <w:t>(Nama lengkap)</w:t>
      </w:r>
    </w:p>
    <w:p w14:paraId="68BD3608" w14:textId="77777777" w:rsidR="007A323B" w:rsidRPr="00463F22" w:rsidRDefault="007A323B" w:rsidP="007A323B">
      <w:pPr>
        <w:spacing w:before="60" w:after="60" w:line="360" w:lineRule="auto"/>
        <w:jc w:val="both"/>
        <w:rPr>
          <w:color w:val="000000"/>
          <w:szCs w:val="24"/>
        </w:rPr>
      </w:pPr>
    </w:p>
    <w:p w14:paraId="3DCEC605" w14:textId="77777777" w:rsidR="007A323B" w:rsidRPr="00463F22" w:rsidRDefault="007A323B" w:rsidP="007A323B">
      <w:pPr>
        <w:spacing w:before="60" w:after="60" w:line="360" w:lineRule="auto"/>
        <w:jc w:val="both"/>
        <w:rPr>
          <w:color w:val="000000"/>
          <w:szCs w:val="24"/>
        </w:rPr>
      </w:pPr>
    </w:p>
    <w:p w14:paraId="408F83FC" w14:textId="77777777" w:rsidR="007A323B" w:rsidRPr="00463F22" w:rsidRDefault="007A323B" w:rsidP="007A323B">
      <w:pPr>
        <w:spacing w:before="60" w:after="60" w:line="360" w:lineRule="auto"/>
        <w:jc w:val="both"/>
        <w:rPr>
          <w:color w:val="000000"/>
          <w:szCs w:val="24"/>
        </w:rPr>
      </w:pPr>
    </w:p>
    <w:p w14:paraId="5CC7300A" w14:textId="77777777" w:rsidR="007A323B" w:rsidRPr="00463F22" w:rsidRDefault="007A323B" w:rsidP="007A323B">
      <w:pPr>
        <w:spacing w:before="60" w:after="60" w:line="360" w:lineRule="auto"/>
        <w:jc w:val="both"/>
        <w:rPr>
          <w:color w:val="000000"/>
          <w:szCs w:val="24"/>
        </w:rPr>
      </w:pPr>
    </w:p>
    <w:p w14:paraId="608AD323" w14:textId="77777777" w:rsidR="007A323B" w:rsidRPr="00463F22" w:rsidRDefault="007A323B" w:rsidP="007A323B">
      <w:pPr>
        <w:spacing w:before="60" w:after="60" w:line="360" w:lineRule="auto"/>
        <w:jc w:val="both"/>
        <w:rPr>
          <w:color w:val="000000"/>
          <w:szCs w:val="24"/>
        </w:rPr>
      </w:pPr>
    </w:p>
    <w:p w14:paraId="48D2C7F2" w14:textId="77777777" w:rsidR="007A323B" w:rsidRPr="00463F22" w:rsidRDefault="007A323B" w:rsidP="007A323B">
      <w:pPr>
        <w:spacing w:before="60" w:after="60" w:line="360" w:lineRule="auto"/>
        <w:jc w:val="both"/>
        <w:rPr>
          <w:color w:val="000000"/>
          <w:szCs w:val="24"/>
        </w:rPr>
      </w:pPr>
    </w:p>
    <w:p w14:paraId="3C86CE44" w14:textId="77777777" w:rsidR="00DD645D" w:rsidRPr="00463F22" w:rsidRDefault="00DD645D" w:rsidP="007A323B">
      <w:pPr>
        <w:spacing w:before="60" w:after="60" w:line="360" w:lineRule="auto"/>
        <w:jc w:val="both"/>
        <w:rPr>
          <w:color w:val="000000"/>
          <w:szCs w:val="24"/>
        </w:rPr>
      </w:pPr>
    </w:p>
    <w:p w14:paraId="526AABCA" w14:textId="77777777" w:rsidR="00DD645D" w:rsidRPr="00463F22" w:rsidRDefault="00DD645D" w:rsidP="007A323B">
      <w:pPr>
        <w:spacing w:before="60" w:after="60" w:line="360" w:lineRule="auto"/>
        <w:jc w:val="both"/>
        <w:rPr>
          <w:color w:val="000000"/>
          <w:szCs w:val="24"/>
        </w:rPr>
      </w:pPr>
    </w:p>
    <w:p w14:paraId="6C3BF829" w14:textId="77777777" w:rsidR="00DD645D" w:rsidRPr="00463F22" w:rsidRDefault="00DD645D" w:rsidP="007A323B">
      <w:pPr>
        <w:spacing w:before="60" w:after="60" w:line="360" w:lineRule="auto"/>
        <w:jc w:val="both"/>
        <w:rPr>
          <w:color w:val="000000"/>
          <w:szCs w:val="24"/>
        </w:rPr>
      </w:pPr>
    </w:p>
    <w:p w14:paraId="594D6DC6" w14:textId="53AC29FD" w:rsidR="007A323B" w:rsidRPr="00463F22" w:rsidRDefault="007A323B" w:rsidP="007A323B">
      <w:pPr>
        <w:spacing w:before="60" w:after="60" w:line="360" w:lineRule="auto"/>
        <w:jc w:val="both"/>
        <w:rPr>
          <w:color w:val="000000"/>
          <w:szCs w:val="24"/>
        </w:rPr>
      </w:pPr>
      <w:r w:rsidRPr="00463F22">
        <w:rPr>
          <w:color w:val="000000"/>
          <w:szCs w:val="24"/>
        </w:rPr>
        <w:t>Tembusan:</w:t>
      </w:r>
    </w:p>
    <w:p w14:paraId="0A791D20" w14:textId="77777777" w:rsidR="007A323B" w:rsidRPr="00463F22" w:rsidRDefault="007A323B" w:rsidP="007A323B">
      <w:pPr>
        <w:spacing w:before="60" w:after="60" w:line="360" w:lineRule="auto"/>
        <w:jc w:val="both"/>
        <w:rPr>
          <w:color w:val="000000"/>
          <w:szCs w:val="24"/>
        </w:rPr>
      </w:pPr>
      <w:r w:rsidRPr="005722DF">
        <w:rPr>
          <w:color w:val="000000"/>
          <w:szCs w:val="24"/>
          <w:highlight w:val="darkGray"/>
        </w:rPr>
        <w:t>Kepala Departemen Perizinan dan Informasi Perbankan</w:t>
      </w:r>
    </w:p>
    <w:p w14:paraId="0D3054FD" w14:textId="77777777" w:rsidR="00EC1231" w:rsidRPr="00463F22" w:rsidRDefault="00EC1231">
      <w:pPr>
        <w:rPr>
          <w:color w:val="000000"/>
          <w:szCs w:val="24"/>
        </w:rPr>
      </w:pPr>
      <w:r w:rsidRPr="00463F22">
        <w:rPr>
          <w:color w:val="000000"/>
          <w:szCs w:val="24"/>
        </w:rPr>
        <w:br w:type="page"/>
      </w:r>
    </w:p>
    <w:p w14:paraId="07751D6B" w14:textId="0853AD69" w:rsidR="007A323B" w:rsidRPr="00463F22" w:rsidRDefault="007A323B" w:rsidP="00982A76">
      <w:pPr>
        <w:spacing w:before="60" w:after="60" w:line="360" w:lineRule="auto"/>
        <w:ind w:left="284"/>
        <w:jc w:val="right"/>
        <w:rPr>
          <w:color w:val="000000"/>
          <w:szCs w:val="24"/>
        </w:rPr>
      </w:pPr>
      <w:r w:rsidRPr="00463F22">
        <w:rPr>
          <w:color w:val="000000"/>
          <w:szCs w:val="24"/>
        </w:rPr>
        <w:lastRenderedPageBreak/>
        <w:t>Bagian G</w:t>
      </w:r>
    </w:p>
    <w:p w14:paraId="32F636F6" w14:textId="77777777" w:rsidR="007A323B" w:rsidRPr="00463F22" w:rsidRDefault="007A323B" w:rsidP="007A323B">
      <w:pPr>
        <w:spacing w:before="60" w:after="60" w:line="360" w:lineRule="auto"/>
        <w:ind w:left="284" w:hanging="284"/>
        <w:jc w:val="both"/>
        <w:rPr>
          <w:color w:val="000000"/>
          <w:szCs w:val="24"/>
          <w:lang w:val="en-US"/>
        </w:rPr>
      </w:pPr>
    </w:p>
    <w:p w14:paraId="0CD37D7D" w14:textId="01DE0FCC" w:rsidR="00261648" w:rsidRDefault="00261648" w:rsidP="006B67E6">
      <w:pPr>
        <w:pStyle w:val="ListParagraph"/>
        <w:numPr>
          <w:ilvl w:val="0"/>
          <w:numId w:val="159"/>
        </w:numPr>
        <w:spacing w:before="60" w:after="60" w:line="360" w:lineRule="auto"/>
        <w:ind w:left="567" w:hanging="567"/>
        <w:jc w:val="both"/>
        <w:rPr>
          <w:b/>
          <w:bCs/>
          <w:color w:val="000000"/>
          <w:szCs w:val="24"/>
          <w:lang w:val="en-US"/>
        </w:rPr>
      </w:pPr>
      <w:r>
        <w:rPr>
          <w:b/>
          <w:bCs/>
          <w:color w:val="000000"/>
          <w:szCs w:val="24"/>
          <w:lang w:val="en-US"/>
        </w:rPr>
        <w:t xml:space="preserve">DOKUMEN </w:t>
      </w:r>
      <w:r w:rsidRPr="002E1464">
        <w:rPr>
          <w:b/>
          <w:bCs/>
          <w:color w:val="000000"/>
          <w:szCs w:val="24"/>
          <w:lang w:val="en-US"/>
        </w:rPr>
        <w:t>PERSYARATAN</w:t>
      </w:r>
      <w:r>
        <w:rPr>
          <w:b/>
          <w:bCs/>
          <w:color w:val="000000"/>
          <w:szCs w:val="24"/>
          <w:lang w:val="en-US"/>
        </w:rPr>
        <w:t xml:space="preserve"> </w:t>
      </w:r>
      <w:r w:rsidRPr="002E1464">
        <w:rPr>
          <w:b/>
          <w:bCs/>
          <w:color w:val="000000"/>
          <w:szCs w:val="24"/>
        </w:rPr>
        <w:t xml:space="preserve">PERSETUJUAN PERUBAHAN IZIN USAHA </w:t>
      </w:r>
      <w:r w:rsidR="00113957">
        <w:rPr>
          <w:b/>
          <w:bCs/>
          <w:color w:val="000000"/>
          <w:szCs w:val="24"/>
          <w:lang w:val="en-US"/>
        </w:rPr>
        <w:t>BANK UMUM MENJADI BPRS</w:t>
      </w:r>
    </w:p>
    <w:p w14:paraId="0B7F6701" w14:textId="3CE28830" w:rsidR="00261648" w:rsidRPr="000C3941" w:rsidRDefault="00261648" w:rsidP="00261648">
      <w:pPr>
        <w:pStyle w:val="ListParagraph"/>
        <w:spacing w:after="0" w:line="360" w:lineRule="auto"/>
        <w:ind w:left="567"/>
        <w:jc w:val="both"/>
        <w:rPr>
          <w:szCs w:val="24"/>
          <w:lang w:val="en-US"/>
        </w:rPr>
      </w:pPr>
      <w:r w:rsidRPr="0068380F">
        <w:rPr>
          <w:szCs w:val="24"/>
          <w:lang w:val="en-US"/>
        </w:rPr>
        <w:t xml:space="preserve">Bagian ini merupakan persyaratan yang diperlukan untuk mengajukan </w:t>
      </w:r>
      <w:r w:rsidRPr="0039306C">
        <w:rPr>
          <w:szCs w:val="24"/>
          <w:lang w:val="en-US"/>
        </w:rPr>
        <w:t>p</w:t>
      </w:r>
      <w:r w:rsidRPr="0039306C">
        <w:rPr>
          <w:szCs w:val="24"/>
        </w:rPr>
        <w:t>ermohonan untuk memperoleh persetujuan</w:t>
      </w:r>
      <w:r w:rsidRPr="00EE60D7">
        <w:rPr>
          <w:szCs w:val="24"/>
          <w:lang w:val="en-US"/>
        </w:rPr>
        <w:t xml:space="preserve"> perubahan</w:t>
      </w:r>
      <w:r w:rsidRPr="00EE60D7">
        <w:rPr>
          <w:szCs w:val="24"/>
        </w:rPr>
        <w:t xml:space="preserve"> </w:t>
      </w:r>
      <w:r w:rsidRPr="00EE60D7">
        <w:rPr>
          <w:szCs w:val="24"/>
          <w:lang w:val="en-US"/>
        </w:rPr>
        <w:t xml:space="preserve">izin usaha </w:t>
      </w:r>
      <w:r w:rsidR="00113957" w:rsidRPr="00EE60D7">
        <w:rPr>
          <w:szCs w:val="24"/>
          <w:lang w:val="en-US"/>
        </w:rPr>
        <w:t xml:space="preserve">BUK dan BUS, yang selanjutnya disebut </w:t>
      </w:r>
      <w:r w:rsidR="0043126C" w:rsidRPr="00B948CC">
        <w:rPr>
          <w:szCs w:val="24"/>
          <w:lang w:val="en-US"/>
        </w:rPr>
        <w:t>bank umum</w:t>
      </w:r>
      <w:r w:rsidR="00113957" w:rsidRPr="00C837C8">
        <w:rPr>
          <w:szCs w:val="24"/>
          <w:lang w:val="en-US"/>
        </w:rPr>
        <w:t>,</w:t>
      </w:r>
      <w:r w:rsidRPr="00C837C8">
        <w:rPr>
          <w:szCs w:val="24"/>
          <w:lang w:val="en-US"/>
        </w:rPr>
        <w:t xml:space="preserve"> menjadi BPRS.</w:t>
      </w:r>
    </w:p>
    <w:p w14:paraId="0E950F3F" w14:textId="586845C9" w:rsidR="00261648" w:rsidRPr="0081572A" w:rsidRDefault="00261648" w:rsidP="000C4D84">
      <w:pPr>
        <w:pStyle w:val="ListParagraph"/>
        <w:numPr>
          <w:ilvl w:val="4"/>
          <w:numId w:val="210"/>
        </w:numPr>
        <w:spacing w:after="0" w:line="360" w:lineRule="auto"/>
        <w:ind w:left="1134" w:hanging="567"/>
        <w:jc w:val="both"/>
        <w:rPr>
          <w:noProof w:val="0"/>
          <w:szCs w:val="24"/>
          <w:lang w:val="en-US"/>
        </w:rPr>
      </w:pPr>
      <w:r w:rsidRPr="00BE74C3">
        <w:rPr>
          <w:szCs w:val="24"/>
          <w:lang w:val="en-US"/>
        </w:rPr>
        <w:t>Persyaratan dokumen persiapan perubahan izin usaha mencakup:</w:t>
      </w:r>
      <w:r w:rsidRPr="0081572A">
        <w:rPr>
          <w:noProof w:val="0"/>
          <w:szCs w:val="24"/>
          <w:lang w:val="en-US"/>
        </w:rPr>
        <w:t xml:space="preserve"> </w:t>
      </w:r>
    </w:p>
    <w:p w14:paraId="48513FE3" w14:textId="76F02C71" w:rsidR="00261648" w:rsidRPr="0068380F" w:rsidRDefault="00261648" w:rsidP="006B67E6">
      <w:pPr>
        <w:pStyle w:val="ListParagraph"/>
        <w:numPr>
          <w:ilvl w:val="0"/>
          <w:numId w:val="175"/>
        </w:numPr>
        <w:spacing w:after="0" w:line="360" w:lineRule="auto"/>
        <w:ind w:left="1701" w:hanging="567"/>
        <w:jc w:val="both"/>
        <w:rPr>
          <w:noProof w:val="0"/>
          <w:szCs w:val="24"/>
          <w:lang w:val="en-US"/>
        </w:rPr>
      </w:pPr>
      <w:proofErr w:type="spellStart"/>
      <w:r w:rsidRPr="0039306C">
        <w:rPr>
          <w:noProof w:val="0"/>
          <w:szCs w:val="24"/>
          <w:lang w:val="en-US"/>
        </w:rPr>
        <w:t>risalah</w:t>
      </w:r>
      <w:proofErr w:type="spellEnd"/>
      <w:r w:rsidRPr="0039306C">
        <w:rPr>
          <w:noProof w:val="0"/>
          <w:szCs w:val="24"/>
          <w:lang w:val="en-US"/>
        </w:rPr>
        <w:t xml:space="preserve"> </w:t>
      </w:r>
      <w:proofErr w:type="spellStart"/>
      <w:r w:rsidRPr="0039306C">
        <w:rPr>
          <w:noProof w:val="0"/>
          <w:szCs w:val="24"/>
          <w:lang w:val="en-US"/>
        </w:rPr>
        <w:t>rapat</w:t>
      </w:r>
      <w:proofErr w:type="spellEnd"/>
      <w:r w:rsidRPr="0039306C">
        <w:rPr>
          <w:noProof w:val="0"/>
          <w:szCs w:val="24"/>
          <w:lang w:val="en-US"/>
        </w:rPr>
        <w:t xml:space="preserve"> </w:t>
      </w:r>
      <w:proofErr w:type="spellStart"/>
      <w:r w:rsidRPr="0039306C">
        <w:rPr>
          <w:noProof w:val="0"/>
          <w:szCs w:val="24"/>
          <w:lang w:val="en-US"/>
        </w:rPr>
        <w:t>umum</w:t>
      </w:r>
      <w:proofErr w:type="spellEnd"/>
      <w:r w:rsidRPr="0039306C">
        <w:rPr>
          <w:noProof w:val="0"/>
          <w:szCs w:val="24"/>
          <w:lang w:val="en-US"/>
        </w:rPr>
        <w:t xml:space="preserve"> </w:t>
      </w:r>
      <w:proofErr w:type="spellStart"/>
      <w:r w:rsidRPr="0039306C">
        <w:rPr>
          <w:noProof w:val="0"/>
          <w:szCs w:val="24"/>
          <w:lang w:val="en-US"/>
        </w:rPr>
        <w:t>pemegang</w:t>
      </w:r>
      <w:proofErr w:type="spellEnd"/>
      <w:r w:rsidRPr="0039306C">
        <w:rPr>
          <w:noProof w:val="0"/>
          <w:szCs w:val="24"/>
          <w:lang w:val="en-US"/>
        </w:rPr>
        <w:t xml:space="preserve"> </w:t>
      </w:r>
      <w:proofErr w:type="spellStart"/>
      <w:r w:rsidRPr="0039306C">
        <w:rPr>
          <w:noProof w:val="0"/>
          <w:szCs w:val="24"/>
          <w:lang w:val="en-US"/>
        </w:rPr>
        <w:t>saham</w:t>
      </w:r>
      <w:proofErr w:type="spellEnd"/>
      <w:r w:rsidRPr="0039306C">
        <w:rPr>
          <w:noProof w:val="0"/>
          <w:szCs w:val="24"/>
          <w:lang w:val="en-US"/>
        </w:rPr>
        <w:t xml:space="preserve"> yang </w:t>
      </w:r>
      <w:proofErr w:type="spellStart"/>
      <w:r w:rsidRPr="0039306C">
        <w:rPr>
          <w:noProof w:val="0"/>
          <w:szCs w:val="24"/>
          <w:lang w:val="en-US"/>
        </w:rPr>
        <w:t>menyepakati</w:t>
      </w:r>
      <w:proofErr w:type="spellEnd"/>
      <w:r w:rsidRPr="0039306C">
        <w:rPr>
          <w:noProof w:val="0"/>
          <w:szCs w:val="24"/>
          <w:lang w:val="en-US"/>
        </w:rPr>
        <w:t xml:space="preserve"> </w:t>
      </w:r>
      <w:proofErr w:type="spellStart"/>
      <w:r w:rsidRPr="0039306C">
        <w:rPr>
          <w:noProof w:val="0"/>
          <w:szCs w:val="24"/>
          <w:lang w:val="en-US"/>
        </w:rPr>
        <w:t>rencana</w:t>
      </w:r>
      <w:proofErr w:type="spellEnd"/>
      <w:r w:rsidRPr="0039306C">
        <w:rPr>
          <w:noProof w:val="0"/>
          <w:szCs w:val="24"/>
          <w:lang w:val="en-US"/>
        </w:rPr>
        <w:t xml:space="preserve"> </w:t>
      </w:r>
      <w:proofErr w:type="spellStart"/>
      <w:r w:rsidRPr="0039306C">
        <w:rPr>
          <w:noProof w:val="0"/>
          <w:szCs w:val="24"/>
          <w:lang w:val="en-US"/>
        </w:rPr>
        <w:t>perubahan</w:t>
      </w:r>
      <w:proofErr w:type="spellEnd"/>
      <w:r w:rsidRPr="0039306C">
        <w:rPr>
          <w:noProof w:val="0"/>
          <w:szCs w:val="24"/>
          <w:lang w:val="en-US"/>
        </w:rPr>
        <w:t xml:space="preserve"> </w:t>
      </w:r>
      <w:proofErr w:type="spellStart"/>
      <w:r w:rsidRPr="0039306C">
        <w:rPr>
          <w:noProof w:val="0"/>
          <w:szCs w:val="24"/>
          <w:lang w:val="en-US"/>
        </w:rPr>
        <w:t>izin</w:t>
      </w:r>
      <w:proofErr w:type="spellEnd"/>
      <w:r w:rsidRPr="0039306C">
        <w:rPr>
          <w:noProof w:val="0"/>
          <w:szCs w:val="24"/>
          <w:lang w:val="en-US"/>
        </w:rPr>
        <w:t xml:space="preserve"> </w:t>
      </w:r>
      <w:proofErr w:type="spellStart"/>
      <w:r w:rsidRPr="0039306C">
        <w:rPr>
          <w:noProof w:val="0"/>
          <w:szCs w:val="24"/>
          <w:lang w:val="en-US"/>
        </w:rPr>
        <w:t>usaha</w:t>
      </w:r>
      <w:proofErr w:type="spellEnd"/>
      <w:r w:rsidRPr="0068380F">
        <w:rPr>
          <w:noProof w:val="0"/>
          <w:szCs w:val="24"/>
          <w:lang w:val="en-US"/>
        </w:rPr>
        <w:t xml:space="preserve"> </w:t>
      </w:r>
      <w:r w:rsidR="0043126C" w:rsidRPr="0068380F">
        <w:rPr>
          <w:szCs w:val="24"/>
          <w:lang w:val="en-US"/>
        </w:rPr>
        <w:t xml:space="preserve">bank umum </w:t>
      </w:r>
      <w:proofErr w:type="spellStart"/>
      <w:r w:rsidRPr="0068380F">
        <w:rPr>
          <w:noProof w:val="0"/>
          <w:szCs w:val="24"/>
          <w:lang w:val="en-US"/>
        </w:rPr>
        <w:t>menjadi</w:t>
      </w:r>
      <w:proofErr w:type="spellEnd"/>
      <w:r w:rsidRPr="0068380F">
        <w:rPr>
          <w:noProof w:val="0"/>
          <w:szCs w:val="24"/>
          <w:lang w:val="en-US"/>
        </w:rPr>
        <w:t xml:space="preserve"> BPRS;</w:t>
      </w:r>
    </w:p>
    <w:p w14:paraId="1D818150" w14:textId="69BC46AC" w:rsidR="00113957" w:rsidRPr="0068380F" w:rsidRDefault="00261648" w:rsidP="006B67E6">
      <w:pPr>
        <w:pStyle w:val="ListParagraph"/>
        <w:numPr>
          <w:ilvl w:val="0"/>
          <w:numId w:val="175"/>
        </w:numPr>
        <w:spacing w:after="0" w:line="360" w:lineRule="auto"/>
        <w:ind w:left="1701" w:hanging="567"/>
        <w:jc w:val="both"/>
        <w:rPr>
          <w:noProof w:val="0"/>
          <w:szCs w:val="24"/>
          <w:lang w:val="en-US"/>
        </w:rPr>
      </w:pPr>
      <w:proofErr w:type="spellStart"/>
      <w:r w:rsidRPr="0068380F">
        <w:rPr>
          <w:noProof w:val="0"/>
          <w:szCs w:val="24"/>
          <w:lang w:val="en-US"/>
        </w:rPr>
        <w:t>alasan</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izin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r w:rsidR="0043126C" w:rsidRPr="0068380F">
        <w:rPr>
          <w:szCs w:val="24"/>
          <w:lang w:val="en-US"/>
        </w:rPr>
        <w:t xml:space="preserve">bank umum </w:t>
      </w:r>
      <w:proofErr w:type="spellStart"/>
      <w:r w:rsidRPr="0068380F">
        <w:rPr>
          <w:noProof w:val="0"/>
          <w:szCs w:val="24"/>
          <w:lang w:val="en-US"/>
        </w:rPr>
        <w:t>menjadi</w:t>
      </w:r>
      <w:proofErr w:type="spellEnd"/>
      <w:r w:rsidRPr="0068380F">
        <w:rPr>
          <w:noProof w:val="0"/>
          <w:szCs w:val="24"/>
          <w:lang w:val="en-US"/>
        </w:rPr>
        <w:t xml:space="preserve"> BPRS;</w:t>
      </w:r>
    </w:p>
    <w:p w14:paraId="118932A9" w14:textId="5EDDC1CD" w:rsidR="0022006E" w:rsidRPr="0068380F" w:rsidRDefault="00261648" w:rsidP="006B67E6">
      <w:pPr>
        <w:pStyle w:val="ListParagraph"/>
        <w:numPr>
          <w:ilvl w:val="0"/>
          <w:numId w:val="175"/>
        </w:numPr>
        <w:spacing w:after="0" w:line="360" w:lineRule="auto"/>
        <w:ind w:left="1701" w:hanging="567"/>
        <w:jc w:val="both"/>
        <w:rPr>
          <w:noProof w:val="0"/>
          <w:szCs w:val="24"/>
          <w:lang w:val="en-US"/>
        </w:rPr>
      </w:pPr>
      <w:r w:rsidRPr="0068380F">
        <w:rPr>
          <w:noProof w:val="0"/>
          <w:szCs w:val="24"/>
          <w:lang w:val="en-US"/>
        </w:rPr>
        <w:t xml:space="preserve">daftar </w:t>
      </w:r>
      <w:proofErr w:type="spellStart"/>
      <w:r w:rsidRPr="0068380F">
        <w:rPr>
          <w:noProof w:val="0"/>
          <w:szCs w:val="24"/>
          <w:lang w:val="en-US"/>
        </w:rPr>
        <w:t>pemegang</w:t>
      </w:r>
      <w:proofErr w:type="spellEnd"/>
      <w:r w:rsidRPr="0068380F">
        <w:rPr>
          <w:noProof w:val="0"/>
          <w:szCs w:val="24"/>
          <w:lang w:val="en-US"/>
        </w:rPr>
        <w:t xml:space="preserve"> </w:t>
      </w:r>
      <w:proofErr w:type="spellStart"/>
      <w:r w:rsidRPr="0068380F">
        <w:rPr>
          <w:noProof w:val="0"/>
          <w:szCs w:val="24"/>
          <w:lang w:val="en-US"/>
        </w:rPr>
        <w:t>saham</w:t>
      </w:r>
      <w:proofErr w:type="spellEnd"/>
      <w:r w:rsidR="0022006E" w:rsidRPr="0068380F">
        <w:rPr>
          <w:noProof w:val="0"/>
          <w:szCs w:val="24"/>
          <w:lang w:val="en-US"/>
        </w:rPr>
        <w:t xml:space="preserve"> yang </w:t>
      </w:r>
      <w:proofErr w:type="spellStart"/>
      <w:r w:rsidR="0022006E" w:rsidRPr="0068380F">
        <w:rPr>
          <w:noProof w:val="0"/>
          <w:szCs w:val="24"/>
          <w:lang w:val="en-US"/>
        </w:rPr>
        <w:t>tercantum</w:t>
      </w:r>
      <w:proofErr w:type="spellEnd"/>
      <w:r w:rsidR="0022006E" w:rsidRPr="0068380F">
        <w:rPr>
          <w:noProof w:val="0"/>
          <w:szCs w:val="24"/>
          <w:lang w:val="en-US"/>
        </w:rPr>
        <w:t xml:space="preserve"> </w:t>
      </w:r>
      <w:proofErr w:type="spellStart"/>
      <w:r w:rsidR="0022006E" w:rsidRPr="0068380F">
        <w:rPr>
          <w:noProof w:val="0"/>
          <w:szCs w:val="24"/>
          <w:lang w:val="en-US"/>
        </w:rPr>
        <w:t>dalam</w:t>
      </w:r>
      <w:proofErr w:type="spellEnd"/>
      <w:r w:rsidR="0022006E" w:rsidRPr="0068380F">
        <w:rPr>
          <w:noProof w:val="0"/>
          <w:szCs w:val="24"/>
          <w:lang w:val="en-US"/>
        </w:rPr>
        <w:t xml:space="preserve"> </w:t>
      </w:r>
      <w:proofErr w:type="spellStart"/>
      <w:r w:rsidR="0022006E" w:rsidRPr="0068380F">
        <w:rPr>
          <w:noProof w:val="0"/>
          <w:szCs w:val="24"/>
          <w:lang w:val="en-US"/>
        </w:rPr>
        <w:t>anggaran</w:t>
      </w:r>
      <w:proofErr w:type="spellEnd"/>
      <w:r w:rsidR="0022006E" w:rsidRPr="0068380F">
        <w:rPr>
          <w:noProof w:val="0"/>
          <w:szCs w:val="24"/>
          <w:lang w:val="en-US"/>
        </w:rPr>
        <w:t xml:space="preserve"> </w:t>
      </w:r>
      <w:proofErr w:type="spellStart"/>
      <w:r w:rsidR="0022006E" w:rsidRPr="0068380F">
        <w:rPr>
          <w:noProof w:val="0"/>
          <w:szCs w:val="24"/>
          <w:lang w:val="en-US"/>
        </w:rPr>
        <w:t>dasar</w:t>
      </w:r>
      <w:proofErr w:type="spellEnd"/>
      <w:r w:rsidR="0022006E" w:rsidRPr="0068380F">
        <w:rPr>
          <w:noProof w:val="0"/>
          <w:szCs w:val="24"/>
          <w:lang w:val="en-US"/>
        </w:rPr>
        <w:t xml:space="preserve"> </w:t>
      </w:r>
      <w:proofErr w:type="spellStart"/>
      <w:r w:rsidR="0022006E" w:rsidRPr="0068380F">
        <w:rPr>
          <w:noProof w:val="0"/>
          <w:szCs w:val="24"/>
          <w:lang w:val="en-US"/>
        </w:rPr>
        <w:t>terkini</w:t>
      </w:r>
      <w:proofErr w:type="spellEnd"/>
      <w:r w:rsidR="0022006E" w:rsidRPr="0068380F">
        <w:rPr>
          <w:noProof w:val="0"/>
          <w:szCs w:val="24"/>
          <w:lang w:val="en-US"/>
        </w:rPr>
        <w:t xml:space="preserve"> </w:t>
      </w:r>
      <w:proofErr w:type="spellStart"/>
      <w:r w:rsidR="0022006E" w:rsidRPr="0068380F">
        <w:rPr>
          <w:noProof w:val="0"/>
          <w:szCs w:val="24"/>
          <w:lang w:val="en-US"/>
        </w:rPr>
        <w:t>sebelum</w:t>
      </w:r>
      <w:proofErr w:type="spellEnd"/>
      <w:r w:rsidR="0022006E" w:rsidRPr="0068380F">
        <w:rPr>
          <w:noProof w:val="0"/>
          <w:szCs w:val="24"/>
          <w:lang w:val="en-US"/>
        </w:rPr>
        <w:t xml:space="preserve"> </w:t>
      </w:r>
      <w:proofErr w:type="spellStart"/>
      <w:r w:rsidR="0022006E" w:rsidRPr="0068380F">
        <w:rPr>
          <w:noProof w:val="0"/>
          <w:szCs w:val="24"/>
          <w:lang w:val="en-US"/>
        </w:rPr>
        <w:t>pengajuan</w:t>
      </w:r>
      <w:proofErr w:type="spellEnd"/>
      <w:r w:rsidR="0022006E" w:rsidRPr="0068380F">
        <w:rPr>
          <w:noProof w:val="0"/>
          <w:szCs w:val="24"/>
          <w:lang w:val="en-US"/>
        </w:rPr>
        <w:t xml:space="preserve"> </w:t>
      </w:r>
      <w:proofErr w:type="spellStart"/>
      <w:r w:rsidR="0022006E" w:rsidRPr="0068380F">
        <w:rPr>
          <w:noProof w:val="0"/>
          <w:szCs w:val="24"/>
          <w:lang w:val="en-US"/>
        </w:rPr>
        <w:t>permohonan</w:t>
      </w:r>
      <w:proofErr w:type="spellEnd"/>
      <w:r w:rsidR="0022006E" w:rsidRPr="0068380F">
        <w:rPr>
          <w:noProof w:val="0"/>
          <w:szCs w:val="24"/>
          <w:lang w:val="en-US"/>
        </w:rPr>
        <w:t xml:space="preserve">, </w:t>
      </w:r>
      <w:proofErr w:type="spellStart"/>
      <w:r w:rsidR="0022006E" w:rsidRPr="0068380F">
        <w:rPr>
          <w:noProof w:val="0"/>
          <w:szCs w:val="24"/>
          <w:lang w:val="en-US"/>
        </w:rPr>
        <w:t>yaitu</w:t>
      </w:r>
      <w:proofErr w:type="spellEnd"/>
      <w:r w:rsidR="0022006E" w:rsidRPr="0068380F">
        <w:rPr>
          <w:noProof w:val="0"/>
          <w:szCs w:val="24"/>
          <w:lang w:val="en-US"/>
        </w:rPr>
        <w:t>:</w:t>
      </w:r>
    </w:p>
    <w:p w14:paraId="1D916CBC" w14:textId="6C091308" w:rsidR="00261648" w:rsidRPr="0068380F" w:rsidRDefault="00261648" w:rsidP="006B67E6">
      <w:pPr>
        <w:pStyle w:val="ListParagraph"/>
        <w:numPr>
          <w:ilvl w:val="2"/>
          <w:numId w:val="176"/>
        </w:numPr>
        <w:spacing w:after="0" w:line="360" w:lineRule="auto"/>
        <w:ind w:left="2268" w:hanging="567"/>
        <w:jc w:val="both"/>
        <w:rPr>
          <w:noProof w:val="0"/>
          <w:szCs w:val="24"/>
          <w:lang w:val="en-US"/>
        </w:rPr>
      </w:pPr>
      <w:proofErr w:type="spellStart"/>
      <w:r w:rsidRPr="0068380F">
        <w:rPr>
          <w:noProof w:val="0"/>
          <w:szCs w:val="24"/>
          <w:lang w:val="en-US"/>
        </w:rPr>
        <w:t>untuk</w:t>
      </w:r>
      <w:proofErr w:type="spellEnd"/>
      <w:r w:rsidRPr="0068380F">
        <w:rPr>
          <w:noProof w:val="0"/>
          <w:szCs w:val="24"/>
          <w:lang w:val="en-US"/>
        </w:rPr>
        <w:t xml:space="preserve"> orang </w:t>
      </w:r>
      <w:proofErr w:type="spellStart"/>
      <w:r w:rsidRPr="0068380F">
        <w:rPr>
          <w:noProof w:val="0"/>
          <w:szCs w:val="24"/>
          <w:lang w:val="en-US"/>
        </w:rPr>
        <w:t>perseorangan</w:t>
      </w:r>
      <w:proofErr w:type="spellEnd"/>
      <w:r w:rsidRPr="0068380F">
        <w:rPr>
          <w:noProof w:val="0"/>
          <w:szCs w:val="24"/>
          <w:lang w:val="en-US"/>
        </w:rPr>
        <w:t xml:space="preserve"> </w:t>
      </w:r>
      <w:proofErr w:type="spellStart"/>
      <w:r w:rsidRPr="0068380F">
        <w:rPr>
          <w:noProof w:val="0"/>
          <w:szCs w:val="24"/>
          <w:lang w:val="en-US"/>
        </w:rPr>
        <w:t>harus</w:t>
      </w:r>
      <w:proofErr w:type="spellEnd"/>
      <w:r w:rsidRPr="0068380F">
        <w:rPr>
          <w:noProof w:val="0"/>
          <w:szCs w:val="24"/>
          <w:lang w:val="en-US"/>
        </w:rPr>
        <w:t xml:space="preserve"> </w:t>
      </w:r>
      <w:proofErr w:type="spellStart"/>
      <w:r w:rsidRPr="0068380F">
        <w:rPr>
          <w:noProof w:val="0"/>
          <w:szCs w:val="24"/>
          <w:lang w:val="en-US"/>
        </w:rPr>
        <w:t>dilampiri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dokumen</w:t>
      </w:r>
      <w:proofErr w:type="spellEnd"/>
      <w:r w:rsidRPr="0068380F">
        <w:rPr>
          <w:noProof w:val="0"/>
          <w:szCs w:val="24"/>
          <w:lang w:val="en-US"/>
        </w:rPr>
        <w:t xml:space="preserve"> paling </w:t>
      </w:r>
      <w:proofErr w:type="spellStart"/>
      <w:r w:rsidRPr="0068380F">
        <w:rPr>
          <w:noProof w:val="0"/>
          <w:szCs w:val="24"/>
          <w:lang w:val="en-US"/>
        </w:rPr>
        <w:t>sedikit</w:t>
      </w:r>
      <w:proofErr w:type="spellEnd"/>
      <w:r w:rsidRPr="0068380F">
        <w:rPr>
          <w:noProof w:val="0"/>
          <w:szCs w:val="24"/>
          <w:lang w:val="en-US"/>
        </w:rPr>
        <w:t xml:space="preserve"> </w:t>
      </w:r>
      <w:proofErr w:type="spellStart"/>
      <w:r w:rsidRPr="0068380F">
        <w:rPr>
          <w:noProof w:val="0"/>
          <w:szCs w:val="24"/>
          <w:lang w:val="en-US"/>
        </w:rPr>
        <w:t>memuat</w:t>
      </w:r>
      <w:proofErr w:type="spellEnd"/>
      <w:r w:rsidRPr="0068380F">
        <w:rPr>
          <w:noProof w:val="0"/>
          <w:szCs w:val="24"/>
          <w:lang w:val="en-US"/>
        </w:rPr>
        <w:t xml:space="preserve"> </w:t>
      </w:r>
      <w:proofErr w:type="spellStart"/>
      <w:r w:rsidRPr="0068380F">
        <w:rPr>
          <w:noProof w:val="0"/>
          <w:szCs w:val="24"/>
          <w:lang w:val="en-US"/>
        </w:rPr>
        <w:t>surat</w:t>
      </w:r>
      <w:proofErr w:type="spellEnd"/>
      <w:r w:rsidRPr="0068380F">
        <w:rPr>
          <w:noProof w:val="0"/>
          <w:szCs w:val="24"/>
          <w:lang w:val="en-US"/>
        </w:rPr>
        <w:t xml:space="preserve"> </w:t>
      </w:r>
      <w:proofErr w:type="spellStart"/>
      <w:r w:rsidRPr="0068380F">
        <w:rPr>
          <w:noProof w:val="0"/>
          <w:szCs w:val="24"/>
          <w:lang w:val="en-US"/>
        </w:rPr>
        <w:t>penyataan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PSP yang </w:t>
      </w:r>
      <w:proofErr w:type="spellStart"/>
      <w:r w:rsidRPr="0068380F">
        <w:rPr>
          <w:noProof w:val="0"/>
          <w:szCs w:val="24"/>
          <w:lang w:val="en-US"/>
        </w:rPr>
        <w:t>menyatakan</w:t>
      </w:r>
      <w:proofErr w:type="spellEnd"/>
      <w:r w:rsidRPr="0068380F">
        <w:rPr>
          <w:noProof w:val="0"/>
          <w:szCs w:val="24"/>
          <w:lang w:val="en-US"/>
        </w:rPr>
        <w:t xml:space="preserve"> </w:t>
      </w:r>
      <w:proofErr w:type="spellStart"/>
      <w:r w:rsidRPr="0068380F">
        <w:rPr>
          <w:noProof w:val="0"/>
          <w:szCs w:val="24"/>
          <w:lang w:val="en-US"/>
        </w:rPr>
        <w:t>kesediaannya</w:t>
      </w:r>
      <w:proofErr w:type="spellEnd"/>
      <w:r w:rsidRPr="0068380F">
        <w:rPr>
          <w:noProof w:val="0"/>
          <w:szCs w:val="24"/>
          <w:lang w:val="en-US"/>
        </w:rPr>
        <w:t xml:space="preserve"> </w:t>
      </w:r>
      <w:proofErr w:type="spellStart"/>
      <w:r w:rsidRPr="0068380F">
        <w:rPr>
          <w:noProof w:val="0"/>
          <w:szCs w:val="24"/>
          <w:lang w:val="en-US"/>
        </w:rPr>
        <w:t>untuk</w:t>
      </w:r>
      <w:proofErr w:type="spellEnd"/>
      <w:r w:rsidRPr="0068380F">
        <w:rPr>
          <w:noProof w:val="0"/>
          <w:szCs w:val="24"/>
          <w:lang w:val="en-US"/>
        </w:rPr>
        <w:t xml:space="preserve"> </w:t>
      </w:r>
      <w:proofErr w:type="spellStart"/>
      <w:r w:rsidRPr="0068380F">
        <w:rPr>
          <w:noProof w:val="0"/>
          <w:szCs w:val="24"/>
          <w:lang w:val="en-US"/>
        </w:rPr>
        <w:t>mengatasi</w:t>
      </w:r>
      <w:proofErr w:type="spellEnd"/>
      <w:r w:rsidRPr="0068380F">
        <w:rPr>
          <w:noProof w:val="0"/>
          <w:szCs w:val="24"/>
          <w:lang w:val="en-US"/>
        </w:rPr>
        <w:t xml:space="preserve"> </w:t>
      </w:r>
      <w:proofErr w:type="spellStart"/>
      <w:r w:rsidRPr="0068380F">
        <w:rPr>
          <w:noProof w:val="0"/>
          <w:szCs w:val="24"/>
          <w:lang w:val="en-US"/>
        </w:rPr>
        <w:t>kesulitan</w:t>
      </w:r>
      <w:proofErr w:type="spellEnd"/>
      <w:r w:rsidRPr="0068380F">
        <w:rPr>
          <w:noProof w:val="0"/>
          <w:szCs w:val="24"/>
          <w:lang w:val="en-US"/>
        </w:rPr>
        <w:t xml:space="preserve"> </w:t>
      </w:r>
      <w:proofErr w:type="spellStart"/>
      <w:r w:rsidRPr="0068380F">
        <w:rPr>
          <w:noProof w:val="0"/>
          <w:szCs w:val="24"/>
          <w:lang w:val="en-US"/>
        </w:rPr>
        <w:t>permodalan</w:t>
      </w:r>
      <w:proofErr w:type="spellEnd"/>
      <w:r w:rsidRPr="0068380F">
        <w:rPr>
          <w:noProof w:val="0"/>
          <w:szCs w:val="24"/>
          <w:lang w:val="en-US"/>
        </w:rPr>
        <w:t xml:space="preserve"> dan </w:t>
      </w:r>
      <w:proofErr w:type="spellStart"/>
      <w:r w:rsidRPr="0068380F">
        <w:rPr>
          <w:noProof w:val="0"/>
          <w:szCs w:val="24"/>
          <w:lang w:val="en-US"/>
        </w:rPr>
        <w:t>likuiditas</w:t>
      </w:r>
      <w:proofErr w:type="spellEnd"/>
      <w:r w:rsidRPr="0068380F">
        <w:rPr>
          <w:noProof w:val="0"/>
          <w:szCs w:val="24"/>
          <w:lang w:val="en-US"/>
        </w:rPr>
        <w:t xml:space="preserve"> yang </w:t>
      </w:r>
      <w:proofErr w:type="spellStart"/>
      <w:r w:rsidRPr="0068380F">
        <w:rPr>
          <w:noProof w:val="0"/>
          <w:szCs w:val="24"/>
          <w:lang w:val="en-US"/>
        </w:rPr>
        <w:t>dihadapi</w:t>
      </w:r>
      <w:proofErr w:type="spellEnd"/>
      <w:r w:rsidRPr="0068380F">
        <w:rPr>
          <w:noProof w:val="0"/>
          <w:szCs w:val="24"/>
          <w:lang w:val="en-US"/>
        </w:rPr>
        <w:t xml:space="preserve"> BPR</w:t>
      </w:r>
      <w:r w:rsidR="002A0F7D" w:rsidRPr="0068380F">
        <w:rPr>
          <w:noProof w:val="0"/>
          <w:szCs w:val="24"/>
          <w:lang w:val="en-US"/>
        </w:rPr>
        <w:t>S</w:t>
      </w:r>
      <w:r w:rsidRPr="0068380F">
        <w:rPr>
          <w:noProof w:val="0"/>
          <w:szCs w:val="24"/>
          <w:lang w:val="en-US"/>
        </w:rPr>
        <w:t xml:space="preserve"> </w:t>
      </w:r>
      <w:proofErr w:type="spellStart"/>
      <w:r w:rsidRPr="0068380F">
        <w:rPr>
          <w:noProof w:val="0"/>
          <w:szCs w:val="24"/>
          <w:lang w:val="en-US"/>
        </w:rPr>
        <w:t>dalam</w:t>
      </w:r>
      <w:proofErr w:type="spellEnd"/>
      <w:r w:rsidRPr="0068380F">
        <w:rPr>
          <w:noProof w:val="0"/>
          <w:szCs w:val="24"/>
          <w:lang w:val="en-US"/>
        </w:rPr>
        <w:t xml:space="preserve"> </w:t>
      </w:r>
      <w:proofErr w:type="spellStart"/>
      <w:r w:rsidRPr="0068380F">
        <w:rPr>
          <w:noProof w:val="0"/>
          <w:szCs w:val="24"/>
          <w:lang w:val="en-US"/>
        </w:rPr>
        <w:t>menjalankan</w:t>
      </w:r>
      <w:proofErr w:type="spellEnd"/>
      <w:r w:rsidRPr="0068380F">
        <w:rPr>
          <w:noProof w:val="0"/>
          <w:szCs w:val="24"/>
          <w:lang w:val="en-US"/>
        </w:rPr>
        <w:t xml:space="preserve"> </w:t>
      </w:r>
      <w:proofErr w:type="spellStart"/>
      <w:r w:rsidRPr="0068380F">
        <w:rPr>
          <w:noProof w:val="0"/>
          <w:szCs w:val="24"/>
          <w:lang w:val="en-US"/>
        </w:rPr>
        <w:t>usahanya</w:t>
      </w:r>
      <w:proofErr w:type="spellEnd"/>
      <w:r w:rsidRPr="0068380F">
        <w:rPr>
          <w:noProof w:val="0"/>
          <w:szCs w:val="24"/>
          <w:lang w:val="en-US"/>
        </w:rPr>
        <w:t>;</w:t>
      </w:r>
    </w:p>
    <w:p w14:paraId="6F051A0C" w14:textId="0590BC9B" w:rsidR="00261648" w:rsidRPr="0068380F" w:rsidRDefault="00261648" w:rsidP="006B67E6">
      <w:pPr>
        <w:pStyle w:val="ListParagraph"/>
        <w:numPr>
          <w:ilvl w:val="2"/>
          <w:numId w:val="176"/>
        </w:numPr>
        <w:spacing w:after="0" w:line="360" w:lineRule="auto"/>
        <w:ind w:left="2268" w:hanging="567"/>
        <w:jc w:val="both"/>
        <w:rPr>
          <w:noProof w:val="0"/>
          <w:szCs w:val="24"/>
          <w:lang w:val="en-US"/>
        </w:rPr>
      </w:pPr>
      <w:proofErr w:type="spellStart"/>
      <w:r w:rsidRPr="0068380F">
        <w:rPr>
          <w:noProof w:val="0"/>
          <w:szCs w:val="24"/>
          <w:lang w:val="en-US"/>
        </w:rPr>
        <w:t>untuk</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w:t>
      </w:r>
      <w:proofErr w:type="spellStart"/>
      <w:r w:rsidRPr="0068380F">
        <w:rPr>
          <w:noProof w:val="0"/>
          <w:szCs w:val="24"/>
          <w:lang w:val="en-US"/>
        </w:rPr>
        <w:t>harus</w:t>
      </w:r>
      <w:proofErr w:type="spellEnd"/>
      <w:r w:rsidRPr="0068380F">
        <w:rPr>
          <w:noProof w:val="0"/>
          <w:szCs w:val="24"/>
          <w:lang w:val="en-US"/>
        </w:rPr>
        <w:t xml:space="preserve"> </w:t>
      </w:r>
      <w:proofErr w:type="spellStart"/>
      <w:r w:rsidRPr="0068380F">
        <w:rPr>
          <w:noProof w:val="0"/>
          <w:szCs w:val="24"/>
          <w:lang w:val="en-US"/>
        </w:rPr>
        <w:t>dilampiri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dokumen</w:t>
      </w:r>
      <w:proofErr w:type="spellEnd"/>
      <w:r w:rsidRPr="0068380F">
        <w:rPr>
          <w:noProof w:val="0"/>
          <w:szCs w:val="24"/>
          <w:lang w:val="en-US"/>
        </w:rPr>
        <w:t xml:space="preserve"> paling </w:t>
      </w:r>
      <w:proofErr w:type="spellStart"/>
      <w:r w:rsidRPr="0068380F">
        <w:rPr>
          <w:noProof w:val="0"/>
          <w:szCs w:val="24"/>
          <w:lang w:val="en-US"/>
        </w:rPr>
        <w:t>sedikit</w:t>
      </w:r>
      <w:proofErr w:type="spellEnd"/>
      <w:r w:rsidRPr="0068380F">
        <w:rPr>
          <w:noProof w:val="0"/>
          <w:szCs w:val="24"/>
          <w:lang w:val="en-US"/>
        </w:rPr>
        <w:t>:</w:t>
      </w:r>
    </w:p>
    <w:p w14:paraId="31C52F94" w14:textId="144D4CD0" w:rsidR="00261648" w:rsidRPr="0068380F" w:rsidRDefault="00261648" w:rsidP="006B67E6">
      <w:pPr>
        <w:pStyle w:val="ListParagraph"/>
        <w:numPr>
          <w:ilvl w:val="0"/>
          <w:numId w:val="177"/>
        </w:numPr>
        <w:spacing w:after="0" w:line="360" w:lineRule="auto"/>
        <w:ind w:left="2835" w:hanging="567"/>
        <w:jc w:val="both"/>
        <w:rPr>
          <w:noProof w:val="0"/>
          <w:szCs w:val="24"/>
          <w:lang w:val="en-US"/>
        </w:rPr>
      </w:pPr>
      <w:proofErr w:type="spellStart"/>
      <w:r w:rsidRPr="0068380F">
        <w:rPr>
          <w:noProof w:val="0"/>
          <w:szCs w:val="24"/>
          <w:lang w:val="en-US"/>
        </w:rPr>
        <w:t>surat</w:t>
      </w:r>
      <w:proofErr w:type="spellEnd"/>
      <w:r w:rsidRPr="0068380F">
        <w:rPr>
          <w:noProof w:val="0"/>
          <w:szCs w:val="24"/>
          <w:lang w:val="en-US"/>
        </w:rPr>
        <w:t xml:space="preserve">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proofErr w:type="spellStart"/>
      <w:r w:rsidRPr="0068380F">
        <w:rPr>
          <w:noProof w:val="0"/>
          <w:szCs w:val="24"/>
          <w:lang w:val="en-US"/>
        </w:rPr>
        <w:t>pengurus</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yang </w:t>
      </w:r>
      <w:proofErr w:type="spellStart"/>
      <w:r w:rsidRPr="0068380F">
        <w:rPr>
          <w:noProof w:val="0"/>
          <w:szCs w:val="24"/>
          <w:lang w:val="en-US"/>
        </w:rPr>
        <w:t>menyatakan</w:t>
      </w:r>
      <w:proofErr w:type="spellEnd"/>
      <w:r w:rsidRPr="0068380F">
        <w:rPr>
          <w:noProof w:val="0"/>
          <w:szCs w:val="24"/>
          <w:lang w:val="en-US"/>
        </w:rPr>
        <w:t xml:space="preserve"> </w:t>
      </w:r>
      <w:proofErr w:type="spellStart"/>
      <w:r w:rsidRPr="0068380F">
        <w:rPr>
          <w:noProof w:val="0"/>
          <w:szCs w:val="24"/>
          <w:lang w:val="en-US"/>
        </w:rPr>
        <w:t>kesediaan</w:t>
      </w:r>
      <w:proofErr w:type="spellEnd"/>
      <w:r w:rsidRPr="0068380F">
        <w:rPr>
          <w:noProof w:val="0"/>
          <w:szCs w:val="24"/>
          <w:lang w:val="en-US"/>
        </w:rPr>
        <w:t xml:space="preserve"> </w:t>
      </w:r>
      <w:proofErr w:type="spellStart"/>
      <w:r w:rsidRPr="0068380F">
        <w:rPr>
          <w:noProof w:val="0"/>
          <w:szCs w:val="24"/>
          <w:lang w:val="en-US"/>
        </w:rPr>
        <w:t>untuk</w:t>
      </w:r>
      <w:proofErr w:type="spellEnd"/>
      <w:r w:rsidRPr="0068380F">
        <w:rPr>
          <w:noProof w:val="0"/>
          <w:szCs w:val="24"/>
          <w:lang w:val="en-US"/>
        </w:rPr>
        <w:t xml:space="preserve"> </w:t>
      </w:r>
      <w:proofErr w:type="spellStart"/>
      <w:r w:rsidRPr="0068380F">
        <w:rPr>
          <w:noProof w:val="0"/>
          <w:szCs w:val="24"/>
          <w:lang w:val="en-US"/>
        </w:rPr>
        <w:t>mengatasi</w:t>
      </w:r>
      <w:proofErr w:type="spellEnd"/>
      <w:r w:rsidRPr="0068380F">
        <w:rPr>
          <w:noProof w:val="0"/>
          <w:szCs w:val="24"/>
          <w:lang w:val="en-US"/>
        </w:rPr>
        <w:t xml:space="preserve"> </w:t>
      </w:r>
      <w:proofErr w:type="spellStart"/>
      <w:r w:rsidRPr="0068380F">
        <w:rPr>
          <w:noProof w:val="0"/>
          <w:szCs w:val="24"/>
          <w:lang w:val="en-US"/>
        </w:rPr>
        <w:t>kesulitan</w:t>
      </w:r>
      <w:proofErr w:type="spellEnd"/>
      <w:r w:rsidRPr="0068380F">
        <w:rPr>
          <w:noProof w:val="0"/>
          <w:szCs w:val="24"/>
          <w:lang w:val="en-US"/>
        </w:rPr>
        <w:t xml:space="preserve"> </w:t>
      </w:r>
      <w:proofErr w:type="spellStart"/>
      <w:r w:rsidRPr="0068380F">
        <w:rPr>
          <w:noProof w:val="0"/>
          <w:szCs w:val="24"/>
          <w:lang w:val="en-US"/>
        </w:rPr>
        <w:t>permodalan</w:t>
      </w:r>
      <w:proofErr w:type="spellEnd"/>
      <w:r w:rsidRPr="0068380F">
        <w:rPr>
          <w:noProof w:val="0"/>
          <w:szCs w:val="24"/>
          <w:lang w:val="en-US"/>
        </w:rPr>
        <w:t xml:space="preserve"> dan </w:t>
      </w:r>
      <w:proofErr w:type="spellStart"/>
      <w:r w:rsidRPr="0068380F">
        <w:rPr>
          <w:noProof w:val="0"/>
          <w:szCs w:val="24"/>
          <w:lang w:val="en-US"/>
        </w:rPr>
        <w:t>likuiditas</w:t>
      </w:r>
      <w:proofErr w:type="spellEnd"/>
      <w:r w:rsidRPr="0068380F">
        <w:rPr>
          <w:noProof w:val="0"/>
          <w:szCs w:val="24"/>
          <w:lang w:val="en-US"/>
        </w:rPr>
        <w:t xml:space="preserve"> yang </w:t>
      </w:r>
      <w:proofErr w:type="spellStart"/>
      <w:r w:rsidRPr="0068380F">
        <w:rPr>
          <w:noProof w:val="0"/>
          <w:szCs w:val="24"/>
          <w:lang w:val="en-US"/>
        </w:rPr>
        <w:t>dihadapi</w:t>
      </w:r>
      <w:proofErr w:type="spellEnd"/>
      <w:r w:rsidRPr="0068380F">
        <w:rPr>
          <w:noProof w:val="0"/>
          <w:szCs w:val="24"/>
          <w:lang w:val="en-US"/>
        </w:rPr>
        <w:t xml:space="preserve"> BPRS </w:t>
      </w:r>
      <w:proofErr w:type="spellStart"/>
      <w:r w:rsidRPr="0068380F">
        <w:rPr>
          <w:noProof w:val="0"/>
          <w:szCs w:val="24"/>
          <w:lang w:val="en-US"/>
        </w:rPr>
        <w:t>dalam</w:t>
      </w:r>
      <w:proofErr w:type="spellEnd"/>
      <w:r w:rsidRPr="0068380F">
        <w:rPr>
          <w:noProof w:val="0"/>
          <w:szCs w:val="24"/>
          <w:lang w:val="en-US"/>
        </w:rPr>
        <w:t xml:space="preserve"> </w:t>
      </w:r>
      <w:proofErr w:type="spellStart"/>
      <w:r w:rsidRPr="0068380F">
        <w:rPr>
          <w:noProof w:val="0"/>
          <w:szCs w:val="24"/>
          <w:lang w:val="en-US"/>
        </w:rPr>
        <w:t>menjalankan</w:t>
      </w:r>
      <w:proofErr w:type="spellEnd"/>
      <w:r w:rsidRPr="0068380F">
        <w:rPr>
          <w:noProof w:val="0"/>
          <w:szCs w:val="24"/>
          <w:lang w:val="en-US"/>
        </w:rPr>
        <w:t xml:space="preserve"> </w:t>
      </w:r>
      <w:proofErr w:type="spellStart"/>
      <w:r w:rsidRPr="0068380F">
        <w:rPr>
          <w:noProof w:val="0"/>
          <w:szCs w:val="24"/>
          <w:lang w:val="en-US"/>
        </w:rPr>
        <w:t>kegiatan</w:t>
      </w:r>
      <w:proofErr w:type="spellEnd"/>
      <w:r w:rsidRPr="0068380F">
        <w:rPr>
          <w:noProof w:val="0"/>
          <w:szCs w:val="24"/>
          <w:lang w:val="en-US"/>
        </w:rPr>
        <w:t xml:space="preserve"> </w:t>
      </w:r>
      <w:proofErr w:type="spellStart"/>
      <w:r w:rsidRPr="0068380F">
        <w:rPr>
          <w:noProof w:val="0"/>
          <w:szCs w:val="24"/>
          <w:lang w:val="en-US"/>
        </w:rPr>
        <w:t>usahanya</w:t>
      </w:r>
      <w:proofErr w:type="spellEnd"/>
      <w:r w:rsidRPr="0068380F">
        <w:rPr>
          <w:noProof w:val="0"/>
          <w:szCs w:val="24"/>
          <w:lang w:val="en-US"/>
        </w:rPr>
        <w:t xml:space="preserve">, </w:t>
      </w:r>
      <w:proofErr w:type="spellStart"/>
      <w:r w:rsidRPr="0068380F">
        <w:rPr>
          <w:noProof w:val="0"/>
          <w:szCs w:val="24"/>
          <w:lang w:val="en-US"/>
        </w:rPr>
        <w:t>jika</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w:t>
      </w:r>
      <w:proofErr w:type="spellStart"/>
      <w:r w:rsidRPr="0068380F">
        <w:rPr>
          <w:noProof w:val="0"/>
          <w:szCs w:val="24"/>
          <w:lang w:val="en-US"/>
        </w:rPr>
        <w:t>merupakan</w:t>
      </w:r>
      <w:proofErr w:type="spellEnd"/>
      <w:r w:rsidRPr="0068380F">
        <w:rPr>
          <w:noProof w:val="0"/>
          <w:szCs w:val="24"/>
          <w:lang w:val="en-US"/>
        </w:rPr>
        <w:t xml:space="preserve"> PSP BPRS</w:t>
      </w:r>
      <w:r w:rsidR="0022006E" w:rsidRPr="0068380F">
        <w:rPr>
          <w:noProof w:val="0"/>
          <w:szCs w:val="24"/>
          <w:lang w:val="en-US"/>
        </w:rPr>
        <w:t xml:space="preserve">. Dalam </w:t>
      </w:r>
      <w:proofErr w:type="spellStart"/>
      <w:r w:rsidR="0022006E" w:rsidRPr="0068380F">
        <w:rPr>
          <w:noProof w:val="0"/>
          <w:szCs w:val="24"/>
          <w:lang w:val="en-US"/>
        </w:rPr>
        <w:t>hal</w:t>
      </w:r>
      <w:proofErr w:type="spellEnd"/>
      <w:r w:rsidR="0022006E" w:rsidRPr="0068380F">
        <w:rPr>
          <w:noProof w:val="0"/>
          <w:szCs w:val="24"/>
          <w:lang w:val="en-US"/>
        </w:rPr>
        <w:t xml:space="preserve"> </w:t>
      </w:r>
      <w:proofErr w:type="spellStart"/>
      <w:r w:rsidR="0022006E" w:rsidRPr="0068380F">
        <w:rPr>
          <w:noProof w:val="0"/>
          <w:szCs w:val="24"/>
          <w:lang w:val="en-US"/>
        </w:rPr>
        <w:t>pemegang</w:t>
      </w:r>
      <w:proofErr w:type="spellEnd"/>
      <w:r w:rsidR="0022006E" w:rsidRPr="0068380F">
        <w:rPr>
          <w:noProof w:val="0"/>
          <w:szCs w:val="24"/>
          <w:lang w:val="en-US"/>
        </w:rPr>
        <w:t xml:space="preserve"> </w:t>
      </w:r>
      <w:proofErr w:type="spellStart"/>
      <w:r w:rsidR="0022006E" w:rsidRPr="0068380F">
        <w:rPr>
          <w:noProof w:val="0"/>
          <w:szCs w:val="24"/>
          <w:lang w:val="en-US"/>
        </w:rPr>
        <w:t>saham</w:t>
      </w:r>
      <w:proofErr w:type="spellEnd"/>
      <w:r w:rsidR="0022006E" w:rsidRPr="0068380F">
        <w:rPr>
          <w:noProof w:val="0"/>
          <w:szCs w:val="24"/>
          <w:lang w:val="en-US"/>
        </w:rPr>
        <w:t xml:space="preserve"> </w:t>
      </w:r>
      <w:r w:rsidR="0043126C" w:rsidRPr="0068380F">
        <w:rPr>
          <w:szCs w:val="24"/>
          <w:lang w:val="en-US"/>
        </w:rPr>
        <w:t>bank umum</w:t>
      </w:r>
      <w:r w:rsidR="0043126C" w:rsidRPr="0068380F">
        <w:rPr>
          <w:noProof w:val="0"/>
          <w:szCs w:val="24"/>
          <w:lang w:val="en-US"/>
        </w:rPr>
        <w:t xml:space="preserve"> </w:t>
      </w:r>
      <w:proofErr w:type="spellStart"/>
      <w:r w:rsidR="0022006E" w:rsidRPr="0068380F">
        <w:rPr>
          <w:noProof w:val="0"/>
          <w:szCs w:val="24"/>
          <w:lang w:val="en-US"/>
        </w:rPr>
        <w:t>merupakan</w:t>
      </w:r>
      <w:proofErr w:type="spellEnd"/>
      <w:r w:rsidR="0022006E" w:rsidRPr="0068380F">
        <w:rPr>
          <w:noProof w:val="0"/>
          <w:szCs w:val="24"/>
          <w:lang w:val="en-US"/>
        </w:rPr>
        <w:t xml:space="preserve"> </w:t>
      </w:r>
      <w:proofErr w:type="spellStart"/>
      <w:r w:rsidR="0022006E" w:rsidRPr="0068380F">
        <w:rPr>
          <w:noProof w:val="0"/>
          <w:szCs w:val="24"/>
          <w:lang w:val="en-US"/>
        </w:rPr>
        <w:t>pemerintah</w:t>
      </w:r>
      <w:proofErr w:type="spellEnd"/>
      <w:r w:rsidR="0022006E" w:rsidRPr="0068380F">
        <w:rPr>
          <w:noProof w:val="0"/>
          <w:szCs w:val="24"/>
          <w:lang w:val="en-US"/>
        </w:rPr>
        <w:t xml:space="preserve"> </w:t>
      </w:r>
      <w:proofErr w:type="spellStart"/>
      <w:r w:rsidR="0022006E" w:rsidRPr="0068380F">
        <w:rPr>
          <w:noProof w:val="0"/>
          <w:szCs w:val="24"/>
          <w:lang w:val="en-US"/>
        </w:rPr>
        <w:t>daerah</w:t>
      </w:r>
      <w:proofErr w:type="spellEnd"/>
      <w:r w:rsidR="0022006E" w:rsidRPr="0068380F">
        <w:rPr>
          <w:noProof w:val="0"/>
          <w:szCs w:val="24"/>
          <w:lang w:val="en-US"/>
        </w:rPr>
        <w:t xml:space="preserve"> </w:t>
      </w:r>
      <w:proofErr w:type="spellStart"/>
      <w:r w:rsidR="0022006E" w:rsidRPr="0068380F">
        <w:rPr>
          <w:noProof w:val="0"/>
          <w:szCs w:val="24"/>
          <w:lang w:val="en-US"/>
        </w:rPr>
        <w:t>maka</w:t>
      </w:r>
      <w:proofErr w:type="spellEnd"/>
      <w:r w:rsidR="0022006E" w:rsidRPr="0068380F">
        <w:rPr>
          <w:noProof w:val="0"/>
          <w:szCs w:val="24"/>
          <w:lang w:val="en-US"/>
        </w:rPr>
        <w:t xml:space="preserve"> </w:t>
      </w:r>
      <w:proofErr w:type="spellStart"/>
      <w:r w:rsidR="0022006E" w:rsidRPr="0068380F">
        <w:rPr>
          <w:noProof w:val="0"/>
          <w:szCs w:val="24"/>
          <w:lang w:val="en-US"/>
        </w:rPr>
        <w:t>surat</w:t>
      </w:r>
      <w:proofErr w:type="spellEnd"/>
      <w:r w:rsidR="0022006E" w:rsidRPr="0068380F">
        <w:rPr>
          <w:noProof w:val="0"/>
          <w:szCs w:val="24"/>
          <w:lang w:val="en-US"/>
        </w:rPr>
        <w:t xml:space="preserve"> </w:t>
      </w:r>
      <w:proofErr w:type="spellStart"/>
      <w:r w:rsidR="0022006E" w:rsidRPr="0068380F">
        <w:rPr>
          <w:noProof w:val="0"/>
          <w:szCs w:val="24"/>
          <w:lang w:val="en-US"/>
        </w:rPr>
        <w:t>pernyataan</w:t>
      </w:r>
      <w:proofErr w:type="spellEnd"/>
      <w:r w:rsidR="0022006E" w:rsidRPr="0068380F">
        <w:rPr>
          <w:noProof w:val="0"/>
          <w:szCs w:val="24"/>
          <w:lang w:val="en-US"/>
        </w:rPr>
        <w:t xml:space="preserve"> </w:t>
      </w:r>
      <w:proofErr w:type="spellStart"/>
      <w:r w:rsidR="0022006E" w:rsidRPr="0068380F">
        <w:rPr>
          <w:noProof w:val="0"/>
          <w:szCs w:val="24"/>
          <w:lang w:val="en-US"/>
        </w:rPr>
        <w:t>dibuat</w:t>
      </w:r>
      <w:proofErr w:type="spellEnd"/>
      <w:r w:rsidR="0022006E" w:rsidRPr="0068380F">
        <w:rPr>
          <w:noProof w:val="0"/>
          <w:szCs w:val="24"/>
          <w:lang w:val="en-US"/>
        </w:rPr>
        <w:t xml:space="preserve"> oleh </w:t>
      </w:r>
      <w:proofErr w:type="spellStart"/>
      <w:r w:rsidR="0022006E" w:rsidRPr="0068380F">
        <w:rPr>
          <w:noProof w:val="0"/>
          <w:szCs w:val="24"/>
          <w:lang w:val="en-US"/>
        </w:rPr>
        <w:t>kepala</w:t>
      </w:r>
      <w:proofErr w:type="spellEnd"/>
      <w:r w:rsidR="0022006E" w:rsidRPr="0068380F">
        <w:rPr>
          <w:noProof w:val="0"/>
          <w:szCs w:val="24"/>
          <w:lang w:val="en-US"/>
        </w:rPr>
        <w:t xml:space="preserve"> </w:t>
      </w:r>
      <w:proofErr w:type="spellStart"/>
      <w:r w:rsidR="0022006E" w:rsidRPr="0068380F">
        <w:rPr>
          <w:noProof w:val="0"/>
          <w:szCs w:val="24"/>
          <w:lang w:val="en-US"/>
        </w:rPr>
        <w:t>daerah</w:t>
      </w:r>
      <w:proofErr w:type="spellEnd"/>
      <w:r w:rsidRPr="0068380F">
        <w:rPr>
          <w:noProof w:val="0"/>
          <w:szCs w:val="24"/>
          <w:lang w:val="en-US"/>
        </w:rPr>
        <w:t>;</w:t>
      </w:r>
    </w:p>
    <w:p w14:paraId="7C03D344" w14:textId="77777777" w:rsidR="001800E6" w:rsidRPr="0068380F" w:rsidRDefault="00261648" w:rsidP="006B67E6">
      <w:pPr>
        <w:pStyle w:val="ListParagraph"/>
        <w:numPr>
          <w:ilvl w:val="0"/>
          <w:numId w:val="177"/>
        </w:numPr>
        <w:spacing w:after="0" w:line="360" w:lineRule="auto"/>
        <w:ind w:left="2835" w:hanging="567"/>
        <w:jc w:val="both"/>
        <w:rPr>
          <w:noProof w:val="0"/>
          <w:szCs w:val="24"/>
          <w:lang w:val="en-US"/>
        </w:rPr>
      </w:pPr>
      <w:proofErr w:type="spellStart"/>
      <w:r w:rsidRPr="0068380F">
        <w:rPr>
          <w:noProof w:val="0"/>
          <w:szCs w:val="24"/>
          <w:lang w:val="en-US"/>
        </w:rPr>
        <w:t>surat</w:t>
      </w:r>
      <w:proofErr w:type="spellEnd"/>
      <w:r w:rsidRPr="0068380F">
        <w:rPr>
          <w:noProof w:val="0"/>
          <w:szCs w:val="24"/>
          <w:lang w:val="en-US"/>
        </w:rPr>
        <w:t xml:space="preserve">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PSP </w:t>
      </w:r>
      <w:proofErr w:type="spellStart"/>
      <w:r w:rsidRPr="0068380F">
        <w:rPr>
          <w:noProof w:val="0"/>
          <w:szCs w:val="24"/>
          <w:lang w:val="en-US"/>
        </w:rPr>
        <w:t>terakhir</w:t>
      </w:r>
      <w:proofErr w:type="spellEnd"/>
      <w:r w:rsidRPr="0068380F">
        <w:rPr>
          <w:noProof w:val="0"/>
          <w:szCs w:val="24"/>
          <w:lang w:val="en-US"/>
        </w:rPr>
        <w:t xml:space="preserve"> yang </w:t>
      </w:r>
      <w:proofErr w:type="spellStart"/>
      <w:r w:rsidRPr="0068380F">
        <w:rPr>
          <w:noProof w:val="0"/>
          <w:szCs w:val="24"/>
          <w:lang w:val="en-US"/>
        </w:rPr>
        <w:t>menyatakan</w:t>
      </w:r>
      <w:proofErr w:type="spellEnd"/>
      <w:r w:rsidRPr="0068380F">
        <w:rPr>
          <w:noProof w:val="0"/>
          <w:szCs w:val="24"/>
          <w:lang w:val="en-US"/>
        </w:rPr>
        <w:t xml:space="preserve"> </w:t>
      </w:r>
      <w:proofErr w:type="spellStart"/>
      <w:r w:rsidRPr="0068380F">
        <w:rPr>
          <w:noProof w:val="0"/>
          <w:szCs w:val="24"/>
          <w:lang w:val="en-US"/>
        </w:rPr>
        <w:t>kesediaan</w:t>
      </w:r>
      <w:proofErr w:type="spellEnd"/>
      <w:r w:rsidRPr="0068380F">
        <w:rPr>
          <w:noProof w:val="0"/>
          <w:szCs w:val="24"/>
          <w:lang w:val="en-US"/>
        </w:rPr>
        <w:t xml:space="preserve"> </w:t>
      </w:r>
      <w:proofErr w:type="spellStart"/>
      <w:r w:rsidRPr="0068380F">
        <w:rPr>
          <w:noProof w:val="0"/>
          <w:szCs w:val="24"/>
          <w:lang w:val="en-US"/>
        </w:rPr>
        <w:t>untuk</w:t>
      </w:r>
      <w:proofErr w:type="spellEnd"/>
      <w:r w:rsidRPr="0068380F">
        <w:rPr>
          <w:noProof w:val="0"/>
          <w:szCs w:val="24"/>
          <w:lang w:val="en-US"/>
        </w:rPr>
        <w:t xml:space="preserve"> </w:t>
      </w:r>
      <w:proofErr w:type="spellStart"/>
      <w:r w:rsidRPr="0068380F">
        <w:rPr>
          <w:noProof w:val="0"/>
          <w:szCs w:val="24"/>
          <w:lang w:val="en-US"/>
        </w:rPr>
        <w:t>mengatasi</w:t>
      </w:r>
      <w:proofErr w:type="spellEnd"/>
      <w:r w:rsidRPr="0068380F">
        <w:rPr>
          <w:noProof w:val="0"/>
          <w:szCs w:val="24"/>
          <w:lang w:val="en-US"/>
        </w:rPr>
        <w:t xml:space="preserve"> </w:t>
      </w:r>
      <w:proofErr w:type="spellStart"/>
      <w:r w:rsidRPr="0068380F">
        <w:rPr>
          <w:noProof w:val="0"/>
          <w:szCs w:val="24"/>
          <w:lang w:val="en-US"/>
        </w:rPr>
        <w:t>kesulitan</w:t>
      </w:r>
      <w:proofErr w:type="spellEnd"/>
      <w:r w:rsidRPr="0068380F">
        <w:rPr>
          <w:noProof w:val="0"/>
          <w:szCs w:val="24"/>
          <w:lang w:val="en-US"/>
        </w:rPr>
        <w:t xml:space="preserve"> </w:t>
      </w:r>
      <w:proofErr w:type="spellStart"/>
      <w:r w:rsidRPr="0068380F">
        <w:rPr>
          <w:noProof w:val="0"/>
          <w:szCs w:val="24"/>
          <w:lang w:val="en-US"/>
        </w:rPr>
        <w:t>permodalan</w:t>
      </w:r>
      <w:proofErr w:type="spellEnd"/>
      <w:r w:rsidRPr="0068380F">
        <w:rPr>
          <w:noProof w:val="0"/>
          <w:szCs w:val="24"/>
          <w:lang w:val="en-US"/>
        </w:rPr>
        <w:t xml:space="preserve"> dan </w:t>
      </w:r>
      <w:proofErr w:type="spellStart"/>
      <w:r w:rsidRPr="0068380F">
        <w:rPr>
          <w:noProof w:val="0"/>
          <w:szCs w:val="24"/>
          <w:lang w:val="en-US"/>
        </w:rPr>
        <w:t>likuiditas</w:t>
      </w:r>
      <w:proofErr w:type="spellEnd"/>
      <w:r w:rsidRPr="0068380F">
        <w:rPr>
          <w:noProof w:val="0"/>
          <w:szCs w:val="24"/>
          <w:lang w:val="en-US"/>
        </w:rPr>
        <w:t xml:space="preserve"> yang </w:t>
      </w:r>
      <w:proofErr w:type="spellStart"/>
      <w:r w:rsidRPr="0068380F">
        <w:rPr>
          <w:noProof w:val="0"/>
          <w:szCs w:val="24"/>
          <w:lang w:val="en-US"/>
        </w:rPr>
        <w:t>dihadapi</w:t>
      </w:r>
      <w:proofErr w:type="spellEnd"/>
      <w:r w:rsidRPr="0068380F">
        <w:rPr>
          <w:noProof w:val="0"/>
          <w:szCs w:val="24"/>
          <w:lang w:val="en-US"/>
        </w:rPr>
        <w:t xml:space="preserve"> BPRS </w:t>
      </w:r>
      <w:proofErr w:type="spellStart"/>
      <w:r w:rsidRPr="0068380F">
        <w:rPr>
          <w:noProof w:val="0"/>
          <w:szCs w:val="24"/>
          <w:lang w:val="en-US"/>
        </w:rPr>
        <w:t>dalam</w:t>
      </w:r>
      <w:proofErr w:type="spellEnd"/>
      <w:r w:rsidRPr="0068380F">
        <w:rPr>
          <w:noProof w:val="0"/>
          <w:szCs w:val="24"/>
          <w:lang w:val="en-US"/>
        </w:rPr>
        <w:t xml:space="preserve"> </w:t>
      </w:r>
      <w:proofErr w:type="spellStart"/>
      <w:r w:rsidRPr="0068380F">
        <w:rPr>
          <w:noProof w:val="0"/>
          <w:szCs w:val="24"/>
          <w:lang w:val="en-US"/>
        </w:rPr>
        <w:t>menjalankan</w:t>
      </w:r>
      <w:proofErr w:type="spellEnd"/>
      <w:r w:rsidRPr="0068380F">
        <w:rPr>
          <w:noProof w:val="0"/>
          <w:szCs w:val="24"/>
          <w:lang w:val="en-US"/>
        </w:rPr>
        <w:t xml:space="preserve"> </w:t>
      </w:r>
      <w:proofErr w:type="spellStart"/>
      <w:r w:rsidRPr="0068380F">
        <w:rPr>
          <w:noProof w:val="0"/>
          <w:szCs w:val="24"/>
          <w:lang w:val="en-US"/>
        </w:rPr>
        <w:t>kegiatan</w:t>
      </w:r>
      <w:proofErr w:type="spellEnd"/>
      <w:r w:rsidRPr="0068380F">
        <w:rPr>
          <w:noProof w:val="0"/>
          <w:szCs w:val="24"/>
          <w:lang w:val="en-US"/>
        </w:rPr>
        <w:t xml:space="preserve">   </w:t>
      </w:r>
      <w:proofErr w:type="spellStart"/>
      <w:r w:rsidRPr="0068380F">
        <w:rPr>
          <w:noProof w:val="0"/>
          <w:szCs w:val="24"/>
          <w:lang w:val="en-US"/>
        </w:rPr>
        <w:t>usahanya</w:t>
      </w:r>
      <w:proofErr w:type="spellEnd"/>
      <w:r w:rsidR="0022006E" w:rsidRPr="0068380F">
        <w:rPr>
          <w:noProof w:val="0"/>
          <w:szCs w:val="24"/>
          <w:lang w:val="en-US"/>
        </w:rPr>
        <w:t xml:space="preserve">. </w:t>
      </w:r>
    </w:p>
    <w:p w14:paraId="4AAF74F0" w14:textId="4D29A76E" w:rsidR="001800E6" w:rsidRPr="0068380F" w:rsidRDefault="001800E6" w:rsidP="001800E6">
      <w:pPr>
        <w:pStyle w:val="ListParagraph"/>
        <w:spacing w:after="0" w:line="360" w:lineRule="auto"/>
        <w:ind w:left="2835"/>
        <w:jc w:val="both"/>
        <w:rPr>
          <w:noProof w:val="0"/>
          <w:szCs w:val="24"/>
          <w:lang w:val="en-US"/>
        </w:rPr>
      </w:pPr>
      <w:r w:rsidRPr="0068380F">
        <w:rPr>
          <w:noProof w:val="0"/>
          <w:szCs w:val="24"/>
          <w:lang w:val="en-US"/>
        </w:rPr>
        <w:t xml:space="preserve">PSP </w:t>
      </w:r>
      <w:proofErr w:type="spellStart"/>
      <w:r w:rsidRPr="0068380F">
        <w:rPr>
          <w:noProof w:val="0"/>
          <w:szCs w:val="24"/>
          <w:lang w:val="en-US"/>
        </w:rPr>
        <w:t>terakhir</w:t>
      </w:r>
      <w:proofErr w:type="spellEnd"/>
      <w:r w:rsidR="007E5B3A" w:rsidRPr="0068380F">
        <w:rPr>
          <w:noProof w:val="0"/>
          <w:szCs w:val="24"/>
          <w:lang w:val="en-US"/>
        </w:rPr>
        <w:t xml:space="preserve"> </w:t>
      </w:r>
      <w:proofErr w:type="spellStart"/>
      <w:r w:rsidRPr="0068380F">
        <w:rPr>
          <w:noProof w:val="0"/>
          <w:szCs w:val="24"/>
          <w:lang w:val="en-US"/>
        </w:rPr>
        <w:t>adalah</w:t>
      </w:r>
      <w:proofErr w:type="spellEnd"/>
      <w:r w:rsidRPr="0068380F">
        <w:rPr>
          <w:noProof w:val="0"/>
          <w:szCs w:val="24"/>
          <w:lang w:val="en-US"/>
        </w:rPr>
        <w:t xml:space="preserve"> orang </w:t>
      </w:r>
      <w:proofErr w:type="spellStart"/>
      <w:r w:rsidRPr="0068380F">
        <w:rPr>
          <w:noProof w:val="0"/>
          <w:szCs w:val="24"/>
          <w:lang w:val="en-US"/>
        </w:rPr>
        <w:t>perseorangan</w:t>
      </w:r>
      <w:proofErr w:type="spellEnd"/>
      <w:r w:rsidRPr="0068380F">
        <w:rPr>
          <w:noProof w:val="0"/>
          <w:szCs w:val="24"/>
          <w:lang w:val="en-US"/>
        </w:rPr>
        <w:t xml:space="preserve"> </w:t>
      </w:r>
      <w:proofErr w:type="spellStart"/>
      <w:r w:rsidRPr="0068380F">
        <w:rPr>
          <w:noProof w:val="0"/>
          <w:szCs w:val="24"/>
          <w:lang w:val="en-US"/>
        </w:rPr>
        <w:t>atau</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yang </w:t>
      </w:r>
      <w:proofErr w:type="spellStart"/>
      <w:r w:rsidRPr="0068380F">
        <w:rPr>
          <w:noProof w:val="0"/>
          <w:szCs w:val="24"/>
          <w:lang w:val="en-US"/>
        </w:rPr>
        <w:t>secara</w:t>
      </w:r>
      <w:proofErr w:type="spellEnd"/>
      <w:r w:rsidRPr="0068380F">
        <w:rPr>
          <w:noProof w:val="0"/>
          <w:szCs w:val="24"/>
          <w:lang w:val="en-US"/>
        </w:rPr>
        <w:t xml:space="preserve"> </w:t>
      </w:r>
      <w:proofErr w:type="spellStart"/>
      <w:r w:rsidRPr="0068380F">
        <w:rPr>
          <w:noProof w:val="0"/>
          <w:szCs w:val="24"/>
          <w:lang w:val="en-US"/>
        </w:rPr>
        <w:t>langsung</w:t>
      </w:r>
      <w:proofErr w:type="spellEnd"/>
      <w:r w:rsidRPr="0068380F">
        <w:rPr>
          <w:noProof w:val="0"/>
          <w:szCs w:val="24"/>
          <w:lang w:val="en-US"/>
        </w:rPr>
        <w:t xml:space="preserve"> </w:t>
      </w:r>
      <w:proofErr w:type="spellStart"/>
      <w:r w:rsidRPr="0068380F">
        <w:rPr>
          <w:noProof w:val="0"/>
          <w:szCs w:val="24"/>
          <w:lang w:val="en-US"/>
        </w:rPr>
        <w:t>ataupun</w:t>
      </w:r>
      <w:proofErr w:type="spellEnd"/>
      <w:r w:rsidRPr="0068380F">
        <w:rPr>
          <w:noProof w:val="0"/>
          <w:szCs w:val="24"/>
          <w:lang w:val="en-US"/>
        </w:rPr>
        <w:t xml:space="preserve">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langsung</w:t>
      </w:r>
      <w:proofErr w:type="spellEnd"/>
      <w:r w:rsidRPr="0068380F">
        <w:rPr>
          <w:noProof w:val="0"/>
          <w:szCs w:val="24"/>
          <w:lang w:val="en-US"/>
        </w:rPr>
        <w:t xml:space="preserve"> </w:t>
      </w:r>
      <w:proofErr w:type="spellStart"/>
      <w:r w:rsidRPr="0068380F">
        <w:rPr>
          <w:noProof w:val="0"/>
          <w:szCs w:val="24"/>
          <w:lang w:val="en-US"/>
        </w:rPr>
        <w:t>memiliki</w:t>
      </w:r>
      <w:proofErr w:type="spellEnd"/>
      <w:r w:rsidRPr="0068380F">
        <w:rPr>
          <w:noProof w:val="0"/>
          <w:szCs w:val="24"/>
          <w:lang w:val="en-US"/>
        </w:rPr>
        <w:t xml:space="preserve"> </w:t>
      </w:r>
      <w:proofErr w:type="spellStart"/>
      <w:r w:rsidRPr="0068380F">
        <w:rPr>
          <w:noProof w:val="0"/>
          <w:szCs w:val="24"/>
          <w:lang w:val="en-US"/>
        </w:rPr>
        <w:t>saham</w:t>
      </w:r>
      <w:proofErr w:type="spellEnd"/>
      <w:r w:rsidRPr="0068380F">
        <w:rPr>
          <w:noProof w:val="0"/>
          <w:szCs w:val="24"/>
          <w:lang w:val="en-US"/>
        </w:rPr>
        <w:t xml:space="preserve"> BPRS dan </w:t>
      </w:r>
      <w:proofErr w:type="spellStart"/>
      <w:r w:rsidRPr="0068380F">
        <w:rPr>
          <w:noProof w:val="0"/>
          <w:szCs w:val="24"/>
          <w:lang w:val="en-US"/>
        </w:rPr>
        <w:t>merupakan</w:t>
      </w:r>
      <w:proofErr w:type="spellEnd"/>
      <w:r w:rsidRPr="0068380F">
        <w:rPr>
          <w:noProof w:val="0"/>
          <w:szCs w:val="24"/>
          <w:lang w:val="en-US"/>
        </w:rPr>
        <w:t xml:space="preserve"> </w:t>
      </w:r>
      <w:proofErr w:type="spellStart"/>
      <w:r w:rsidRPr="0068380F">
        <w:rPr>
          <w:noProof w:val="0"/>
          <w:szCs w:val="24"/>
          <w:lang w:val="en-US"/>
        </w:rPr>
        <w:t>pengendali</w:t>
      </w:r>
      <w:proofErr w:type="spellEnd"/>
      <w:r w:rsidRPr="0068380F">
        <w:rPr>
          <w:noProof w:val="0"/>
          <w:szCs w:val="24"/>
          <w:lang w:val="en-US"/>
        </w:rPr>
        <w:t xml:space="preserve"> </w:t>
      </w:r>
      <w:proofErr w:type="spellStart"/>
      <w:r w:rsidRPr="0068380F">
        <w:rPr>
          <w:noProof w:val="0"/>
          <w:szCs w:val="24"/>
          <w:lang w:val="en-US"/>
        </w:rPr>
        <w:t>terakhir</w:t>
      </w:r>
      <w:proofErr w:type="spellEnd"/>
      <w:r w:rsidRPr="0068380F">
        <w:rPr>
          <w:noProof w:val="0"/>
          <w:szCs w:val="24"/>
          <w:lang w:val="en-US"/>
        </w:rPr>
        <w:t xml:space="preserve"> </w:t>
      </w:r>
      <w:proofErr w:type="spellStart"/>
      <w:r w:rsidRPr="0068380F">
        <w:rPr>
          <w:noProof w:val="0"/>
          <w:szCs w:val="24"/>
          <w:lang w:val="en-US"/>
        </w:rPr>
        <w:t>keseluruhan</w:t>
      </w:r>
      <w:proofErr w:type="spellEnd"/>
      <w:r w:rsidRPr="0068380F">
        <w:rPr>
          <w:noProof w:val="0"/>
          <w:szCs w:val="24"/>
          <w:lang w:val="en-US"/>
        </w:rPr>
        <w:t xml:space="preserve"> </w:t>
      </w:r>
      <w:proofErr w:type="spellStart"/>
      <w:r w:rsidRPr="0068380F">
        <w:rPr>
          <w:noProof w:val="0"/>
          <w:szCs w:val="24"/>
          <w:lang w:val="en-US"/>
        </w:rPr>
        <w:t>struktur</w:t>
      </w:r>
      <w:proofErr w:type="spellEnd"/>
      <w:r w:rsidRPr="0068380F">
        <w:rPr>
          <w:noProof w:val="0"/>
          <w:szCs w:val="24"/>
          <w:lang w:val="en-US"/>
        </w:rPr>
        <w:t xml:space="preserve"> </w:t>
      </w:r>
      <w:proofErr w:type="spellStart"/>
      <w:r w:rsidRPr="0068380F">
        <w:rPr>
          <w:noProof w:val="0"/>
          <w:szCs w:val="24"/>
          <w:lang w:val="en-US"/>
        </w:rPr>
        <w:t>kelompok</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yang </w:t>
      </w:r>
      <w:proofErr w:type="spellStart"/>
      <w:r w:rsidRPr="0068380F">
        <w:rPr>
          <w:noProof w:val="0"/>
          <w:szCs w:val="24"/>
          <w:lang w:val="en-US"/>
        </w:rPr>
        <w:t>mengendalikan</w:t>
      </w:r>
      <w:proofErr w:type="spellEnd"/>
      <w:r w:rsidRPr="0068380F">
        <w:rPr>
          <w:noProof w:val="0"/>
          <w:szCs w:val="24"/>
          <w:lang w:val="en-US"/>
        </w:rPr>
        <w:t xml:space="preserve"> BPRS;</w:t>
      </w:r>
    </w:p>
    <w:p w14:paraId="74BF05EC" w14:textId="0E444E1F" w:rsidR="00261648" w:rsidRPr="0068380F" w:rsidRDefault="001800E6" w:rsidP="001800E6">
      <w:pPr>
        <w:pStyle w:val="ListParagraph"/>
        <w:spacing w:after="0" w:line="360" w:lineRule="auto"/>
        <w:ind w:left="2835"/>
        <w:jc w:val="both"/>
        <w:rPr>
          <w:noProof w:val="0"/>
          <w:szCs w:val="24"/>
          <w:lang w:val="en-US"/>
        </w:rPr>
      </w:pPr>
      <w:r w:rsidRPr="0068380F">
        <w:rPr>
          <w:noProof w:val="0"/>
          <w:szCs w:val="24"/>
          <w:lang w:val="en-US"/>
        </w:rPr>
        <w:lastRenderedPageBreak/>
        <w:t xml:space="preserve">Surat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dibuat</w:t>
      </w:r>
      <w:proofErr w:type="spellEnd"/>
      <w:r w:rsidRPr="0068380F">
        <w:rPr>
          <w:noProof w:val="0"/>
          <w:szCs w:val="24"/>
          <w:lang w:val="en-US"/>
        </w:rPr>
        <w:t xml:space="preserve"> oleh </w:t>
      </w:r>
      <w:proofErr w:type="spellStart"/>
      <w:r w:rsidRPr="0068380F">
        <w:rPr>
          <w:noProof w:val="0"/>
          <w:szCs w:val="24"/>
          <w:lang w:val="en-US"/>
        </w:rPr>
        <w:t>pihak</w:t>
      </w:r>
      <w:proofErr w:type="spellEnd"/>
      <w:r w:rsidRPr="0068380F">
        <w:rPr>
          <w:noProof w:val="0"/>
          <w:szCs w:val="24"/>
          <w:lang w:val="en-US"/>
        </w:rPr>
        <w:t xml:space="preserve"> yang </w:t>
      </w:r>
      <w:proofErr w:type="spellStart"/>
      <w:r w:rsidRPr="0068380F">
        <w:rPr>
          <w:noProof w:val="0"/>
          <w:szCs w:val="24"/>
          <w:lang w:val="en-US"/>
        </w:rPr>
        <w:t>menurut</w:t>
      </w:r>
      <w:proofErr w:type="spellEnd"/>
      <w:r w:rsidRPr="0068380F">
        <w:rPr>
          <w:noProof w:val="0"/>
          <w:szCs w:val="24"/>
          <w:lang w:val="en-US"/>
        </w:rPr>
        <w:t xml:space="preserve"> </w:t>
      </w:r>
      <w:proofErr w:type="spellStart"/>
      <w:r w:rsidRPr="0068380F">
        <w:rPr>
          <w:noProof w:val="0"/>
          <w:szCs w:val="24"/>
          <w:lang w:val="en-US"/>
        </w:rPr>
        <w:t>penilaian</w:t>
      </w:r>
      <w:proofErr w:type="spellEnd"/>
      <w:r w:rsidRPr="0068380F">
        <w:rPr>
          <w:noProof w:val="0"/>
          <w:szCs w:val="24"/>
          <w:lang w:val="en-US"/>
        </w:rPr>
        <w:t xml:space="preserve"> </w:t>
      </w:r>
      <w:proofErr w:type="spellStart"/>
      <w:r w:rsidRPr="0068380F">
        <w:rPr>
          <w:noProof w:val="0"/>
          <w:szCs w:val="24"/>
          <w:lang w:val="en-US"/>
        </w:rPr>
        <w:t>Otoritas</w:t>
      </w:r>
      <w:proofErr w:type="spellEnd"/>
      <w:r w:rsidRPr="0068380F">
        <w:rPr>
          <w:noProof w:val="0"/>
          <w:szCs w:val="24"/>
          <w:lang w:val="en-US"/>
        </w:rPr>
        <w:t xml:space="preserve"> Jasa Keuangan </w:t>
      </w:r>
      <w:proofErr w:type="spellStart"/>
      <w:r w:rsidRPr="0068380F">
        <w:rPr>
          <w:noProof w:val="0"/>
          <w:szCs w:val="24"/>
          <w:lang w:val="en-US"/>
        </w:rPr>
        <w:t>mengendalikan</w:t>
      </w:r>
      <w:proofErr w:type="spellEnd"/>
      <w:r w:rsidRPr="0068380F">
        <w:rPr>
          <w:noProof w:val="0"/>
          <w:szCs w:val="24"/>
          <w:lang w:val="en-US"/>
        </w:rPr>
        <w:t xml:space="preserve"> </w:t>
      </w:r>
      <w:proofErr w:type="spellStart"/>
      <w:r w:rsidRPr="0068380F">
        <w:rPr>
          <w:noProof w:val="0"/>
          <w:szCs w:val="24"/>
          <w:lang w:val="en-US"/>
        </w:rPr>
        <w:t>secara</w:t>
      </w:r>
      <w:proofErr w:type="spellEnd"/>
      <w:r w:rsidRPr="0068380F">
        <w:rPr>
          <w:noProof w:val="0"/>
          <w:szCs w:val="24"/>
          <w:lang w:val="en-US"/>
        </w:rPr>
        <w:t xml:space="preserve"> </w:t>
      </w:r>
      <w:proofErr w:type="spellStart"/>
      <w:r w:rsidRPr="0068380F">
        <w:rPr>
          <w:noProof w:val="0"/>
          <w:szCs w:val="24"/>
          <w:lang w:val="en-US"/>
        </w:rPr>
        <w:t>langsung</w:t>
      </w:r>
      <w:proofErr w:type="spellEnd"/>
      <w:r w:rsidRPr="0068380F">
        <w:rPr>
          <w:noProof w:val="0"/>
          <w:szCs w:val="24"/>
          <w:lang w:val="en-US"/>
        </w:rPr>
        <w:t xml:space="preserve"> </w:t>
      </w:r>
      <w:proofErr w:type="spellStart"/>
      <w:r w:rsidRPr="0068380F">
        <w:rPr>
          <w:noProof w:val="0"/>
          <w:szCs w:val="24"/>
          <w:lang w:val="en-US"/>
        </w:rPr>
        <w:t>maupun</w:t>
      </w:r>
      <w:proofErr w:type="spellEnd"/>
      <w:r w:rsidRPr="0068380F">
        <w:rPr>
          <w:noProof w:val="0"/>
          <w:szCs w:val="24"/>
          <w:lang w:val="en-US"/>
        </w:rPr>
        <w:t xml:space="preserve">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langsung</w:t>
      </w:r>
      <w:proofErr w:type="spellEnd"/>
      <w:r w:rsidRPr="0068380F">
        <w:rPr>
          <w:noProof w:val="0"/>
          <w:szCs w:val="24"/>
          <w:lang w:val="en-US"/>
        </w:rPr>
        <w:t xml:space="preserve"> </w:t>
      </w:r>
      <w:proofErr w:type="spellStart"/>
      <w:r w:rsidRPr="0068380F">
        <w:rPr>
          <w:noProof w:val="0"/>
          <w:szCs w:val="24"/>
          <w:lang w:val="en-US"/>
        </w:rPr>
        <w:t>atas</w:t>
      </w:r>
      <w:proofErr w:type="spellEnd"/>
      <w:r w:rsidRPr="0068380F">
        <w:rPr>
          <w:noProof w:val="0"/>
          <w:szCs w:val="24"/>
          <w:lang w:val="en-US"/>
        </w:rPr>
        <w:t xml:space="preserve"> </w:t>
      </w:r>
      <w:proofErr w:type="spellStart"/>
      <w:r w:rsidRPr="0068380F">
        <w:rPr>
          <w:noProof w:val="0"/>
          <w:szCs w:val="24"/>
          <w:lang w:val="en-US"/>
        </w:rPr>
        <w:t>seluruh</w:t>
      </w:r>
      <w:proofErr w:type="spellEnd"/>
      <w:r w:rsidRPr="0068380F">
        <w:rPr>
          <w:noProof w:val="0"/>
          <w:szCs w:val="24"/>
          <w:lang w:val="en-US"/>
        </w:rPr>
        <w:t xml:space="preserve"> </w:t>
      </w:r>
      <w:proofErr w:type="spellStart"/>
      <w:r w:rsidRPr="0068380F">
        <w:rPr>
          <w:noProof w:val="0"/>
          <w:szCs w:val="24"/>
          <w:lang w:val="en-US"/>
        </w:rPr>
        <w:t>kelompok</w:t>
      </w:r>
      <w:proofErr w:type="spellEnd"/>
      <w:r w:rsidRPr="0068380F">
        <w:rPr>
          <w:noProof w:val="0"/>
          <w:szCs w:val="24"/>
          <w:lang w:val="en-US"/>
        </w:rPr>
        <w:t xml:space="preserve"> </w:t>
      </w:r>
      <w:proofErr w:type="spellStart"/>
      <w:r w:rsidRPr="0068380F">
        <w:rPr>
          <w:noProof w:val="0"/>
          <w:szCs w:val="24"/>
          <w:lang w:val="en-US"/>
        </w:rPr>
        <w:t>usaha</w:t>
      </w:r>
      <w:proofErr w:type="spellEnd"/>
      <w:r w:rsidR="00261648" w:rsidRPr="0068380F">
        <w:rPr>
          <w:noProof w:val="0"/>
          <w:szCs w:val="24"/>
          <w:lang w:val="en-US"/>
        </w:rPr>
        <w:t>; dan</w:t>
      </w:r>
    </w:p>
    <w:p w14:paraId="5F5321AC" w14:textId="04211D77" w:rsidR="00261648" w:rsidRPr="0068380F" w:rsidRDefault="00261648" w:rsidP="006B67E6">
      <w:pPr>
        <w:pStyle w:val="ListParagraph"/>
        <w:numPr>
          <w:ilvl w:val="0"/>
          <w:numId w:val="177"/>
        </w:numPr>
        <w:spacing w:after="0" w:line="360" w:lineRule="auto"/>
        <w:ind w:left="2835" w:hanging="567"/>
        <w:jc w:val="both"/>
        <w:rPr>
          <w:noProof w:val="0"/>
          <w:szCs w:val="24"/>
          <w:lang w:val="en-US"/>
        </w:rPr>
      </w:pPr>
      <w:proofErr w:type="spellStart"/>
      <w:r w:rsidRPr="0068380F">
        <w:rPr>
          <w:noProof w:val="0"/>
          <w:szCs w:val="24"/>
          <w:lang w:val="en-US"/>
        </w:rPr>
        <w:t>surat</w:t>
      </w:r>
      <w:proofErr w:type="spellEnd"/>
      <w:r w:rsidRPr="0068380F">
        <w:rPr>
          <w:noProof w:val="0"/>
          <w:szCs w:val="24"/>
          <w:lang w:val="en-US"/>
        </w:rPr>
        <w:t xml:space="preserve">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proofErr w:type="spellStart"/>
      <w:r w:rsidRPr="0068380F">
        <w:rPr>
          <w:noProof w:val="0"/>
          <w:szCs w:val="24"/>
          <w:lang w:val="en-US"/>
        </w:rPr>
        <w:t>pengurus</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yang </w:t>
      </w:r>
      <w:proofErr w:type="spellStart"/>
      <w:r w:rsidRPr="0068380F">
        <w:rPr>
          <w:noProof w:val="0"/>
          <w:szCs w:val="24"/>
          <w:lang w:val="en-US"/>
        </w:rPr>
        <w:t>menyatakan</w:t>
      </w:r>
      <w:proofErr w:type="spellEnd"/>
      <w:r w:rsidRPr="0068380F">
        <w:rPr>
          <w:noProof w:val="0"/>
          <w:szCs w:val="24"/>
          <w:lang w:val="en-US"/>
        </w:rPr>
        <w:t xml:space="preserve"> </w:t>
      </w:r>
      <w:proofErr w:type="spellStart"/>
      <w:r w:rsidRPr="0068380F">
        <w:rPr>
          <w:noProof w:val="0"/>
          <w:szCs w:val="24"/>
          <w:lang w:val="en-US"/>
        </w:rPr>
        <w:t>bahwa</w:t>
      </w:r>
      <w:proofErr w:type="spellEnd"/>
      <w:r w:rsidRPr="0068380F">
        <w:rPr>
          <w:noProof w:val="0"/>
          <w:szCs w:val="24"/>
          <w:lang w:val="en-US"/>
        </w:rPr>
        <w:t xml:space="preserve"> yang </w:t>
      </w:r>
      <w:proofErr w:type="spellStart"/>
      <w:r w:rsidRPr="0068380F">
        <w:rPr>
          <w:noProof w:val="0"/>
          <w:szCs w:val="24"/>
          <w:lang w:val="en-US"/>
        </w:rPr>
        <w:t>bersangkutan</w:t>
      </w:r>
      <w:proofErr w:type="spellEnd"/>
      <w:r w:rsidRPr="0068380F">
        <w:rPr>
          <w:noProof w:val="0"/>
          <w:szCs w:val="24"/>
          <w:lang w:val="en-US"/>
        </w:rPr>
        <w:t xml:space="preserve"> </w:t>
      </w:r>
      <w:proofErr w:type="spellStart"/>
      <w:r w:rsidRPr="0068380F">
        <w:rPr>
          <w:noProof w:val="0"/>
          <w:szCs w:val="24"/>
          <w:lang w:val="en-US"/>
        </w:rPr>
        <w:t>telah</w:t>
      </w:r>
      <w:proofErr w:type="spellEnd"/>
      <w:r w:rsidRPr="0068380F">
        <w:rPr>
          <w:noProof w:val="0"/>
          <w:szCs w:val="24"/>
          <w:lang w:val="en-US"/>
        </w:rPr>
        <w:t xml:space="preserve"> </w:t>
      </w:r>
      <w:proofErr w:type="spellStart"/>
      <w:r w:rsidRPr="0068380F">
        <w:rPr>
          <w:noProof w:val="0"/>
          <w:szCs w:val="24"/>
          <w:lang w:val="en-US"/>
        </w:rPr>
        <w:t>menyampaikan</w:t>
      </w:r>
      <w:proofErr w:type="spellEnd"/>
      <w:r w:rsidRPr="0068380F">
        <w:rPr>
          <w:noProof w:val="0"/>
          <w:szCs w:val="24"/>
          <w:lang w:val="en-US"/>
        </w:rPr>
        <w:t xml:space="preserve"> </w:t>
      </w:r>
      <w:proofErr w:type="spellStart"/>
      <w:r w:rsidRPr="0068380F">
        <w:rPr>
          <w:noProof w:val="0"/>
          <w:szCs w:val="24"/>
          <w:lang w:val="en-US"/>
        </w:rPr>
        <w:t>informasi</w:t>
      </w:r>
      <w:proofErr w:type="spellEnd"/>
      <w:r w:rsidRPr="0068380F">
        <w:rPr>
          <w:noProof w:val="0"/>
          <w:szCs w:val="24"/>
          <w:lang w:val="en-US"/>
        </w:rPr>
        <w:t xml:space="preserve"> </w:t>
      </w:r>
      <w:proofErr w:type="spellStart"/>
      <w:r w:rsidRPr="0068380F">
        <w:rPr>
          <w:noProof w:val="0"/>
          <w:szCs w:val="24"/>
          <w:lang w:val="en-US"/>
        </w:rPr>
        <w:t>secara</w:t>
      </w:r>
      <w:proofErr w:type="spellEnd"/>
      <w:r w:rsidRPr="0068380F">
        <w:rPr>
          <w:noProof w:val="0"/>
          <w:szCs w:val="24"/>
          <w:lang w:val="en-US"/>
        </w:rPr>
        <w:t xml:space="preserve"> </w:t>
      </w:r>
      <w:proofErr w:type="spellStart"/>
      <w:r w:rsidRPr="0068380F">
        <w:rPr>
          <w:noProof w:val="0"/>
          <w:szCs w:val="24"/>
          <w:lang w:val="en-US"/>
        </w:rPr>
        <w:t>benar</w:t>
      </w:r>
      <w:proofErr w:type="spellEnd"/>
      <w:r w:rsidRPr="0068380F">
        <w:rPr>
          <w:noProof w:val="0"/>
          <w:szCs w:val="24"/>
          <w:lang w:val="en-US"/>
        </w:rPr>
        <w:t xml:space="preserve"> dan </w:t>
      </w:r>
      <w:proofErr w:type="spellStart"/>
      <w:r w:rsidRPr="0068380F">
        <w:rPr>
          <w:noProof w:val="0"/>
          <w:szCs w:val="24"/>
          <w:lang w:val="en-US"/>
        </w:rPr>
        <w:t>lengkap</w:t>
      </w:r>
      <w:proofErr w:type="spellEnd"/>
      <w:r w:rsidRPr="0068380F">
        <w:rPr>
          <w:noProof w:val="0"/>
          <w:szCs w:val="24"/>
          <w:lang w:val="en-US"/>
        </w:rPr>
        <w:t xml:space="preserve"> </w:t>
      </w:r>
      <w:proofErr w:type="spellStart"/>
      <w:r w:rsidRPr="0068380F">
        <w:rPr>
          <w:noProof w:val="0"/>
          <w:szCs w:val="24"/>
          <w:lang w:val="en-US"/>
        </w:rPr>
        <w:t>mengenai</w:t>
      </w:r>
      <w:proofErr w:type="spellEnd"/>
      <w:r w:rsidRPr="0068380F">
        <w:rPr>
          <w:noProof w:val="0"/>
          <w:szCs w:val="24"/>
          <w:lang w:val="en-US"/>
        </w:rPr>
        <w:t xml:space="preserve"> </w:t>
      </w:r>
      <w:proofErr w:type="spellStart"/>
      <w:r w:rsidRPr="0068380F">
        <w:rPr>
          <w:noProof w:val="0"/>
          <w:szCs w:val="24"/>
          <w:lang w:val="en-US"/>
        </w:rPr>
        <w:t>struktur</w:t>
      </w:r>
      <w:proofErr w:type="spellEnd"/>
      <w:r w:rsidRPr="0068380F">
        <w:rPr>
          <w:noProof w:val="0"/>
          <w:szCs w:val="24"/>
          <w:lang w:val="en-US"/>
        </w:rPr>
        <w:t xml:space="preserve"> </w:t>
      </w:r>
      <w:proofErr w:type="spellStart"/>
      <w:r w:rsidRPr="0068380F">
        <w:rPr>
          <w:noProof w:val="0"/>
          <w:szCs w:val="24"/>
          <w:lang w:val="en-US"/>
        </w:rPr>
        <w:t>kelompok</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BPRS </w:t>
      </w:r>
      <w:proofErr w:type="spellStart"/>
      <w:r w:rsidRPr="0068380F">
        <w:rPr>
          <w:noProof w:val="0"/>
          <w:szCs w:val="24"/>
          <w:lang w:val="en-US"/>
        </w:rPr>
        <w:t>sampai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PSP </w:t>
      </w:r>
      <w:proofErr w:type="spellStart"/>
      <w:r w:rsidRPr="0068380F">
        <w:rPr>
          <w:noProof w:val="0"/>
          <w:szCs w:val="24"/>
          <w:lang w:val="en-US"/>
        </w:rPr>
        <w:t>terakhir</w:t>
      </w:r>
      <w:proofErr w:type="spellEnd"/>
      <w:r w:rsidRPr="0068380F">
        <w:rPr>
          <w:noProof w:val="0"/>
          <w:szCs w:val="24"/>
          <w:lang w:val="en-US"/>
        </w:rPr>
        <w:t xml:space="preserve">, </w:t>
      </w:r>
      <w:proofErr w:type="spellStart"/>
      <w:r w:rsidRPr="0068380F">
        <w:rPr>
          <w:noProof w:val="0"/>
          <w:szCs w:val="24"/>
          <w:lang w:val="en-US"/>
        </w:rPr>
        <w:t>jika</w:t>
      </w:r>
      <w:proofErr w:type="spellEnd"/>
      <w:r w:rsidRPr="0068380F">
        <w:rPr>
          <w:noProof w:val="0"/>
          <w:szCs w:val="24"/>
          <w:lang w:val="en-US"/>
        </w:rPr>
        <w:t xml:space="preserve"> badan </w:t>
      </w:r>
      <w:proofErr w:type="spellStart"/>
      <w:r w:rsidRPr="0068380F">
        <w:rPr>
          <w:noProof w:val="0"/>
          <w:szCs w:val="24"/>
          <w:lang w:val="en-US"/>
        </w:rPr>
        <w:t>hukum</w:t>
      </w:r>
      <w:proofErr w:type="spellEnd"/>
      <w:r w:rsidRPr="0068380F">
        <w:rPr>
          <w:noProof w:val="0"/>
          <w:szCs w:val="24"/>
          <w:lang w:val="en-US"/>
        </w:rPr>
        <w:t xml:space="preserve"> </w:t>
      </w:r>
      <w:proofErr w:type="spellStart"/>
      <w:r w:rsidRPr="0068380F">
        <w:rPr>
          <w:noProof w:val="0"/>
          <w:szCs w:val="24"/>
          <w:lang w:val="en-US"/>
        </w:rPr>
        <w:t>merupakan</w:t>
      </w:r>
      <w:proofErr w:type="spellEnd"/>
      <w:r w:rsidRPr="0068380F">
        <w:rPr>
          <w:noProof w:val="0"/>
          <w:szCs w:val="24"/>
          <w:lang w:val="en-US"/>
        </w:rPr>
        <w:t xml:space="preserve"> PSP BPRS.</w:t>
      </w:r>
    </w:p>
    <w:p w14:paraId="133FB5E7" w14:textId="24170FFF" w:rsidR="00261648" w:rsidRPr="0068380F" w:rsidRDefault="00261648" w:rsidP="006B67E6">
      <w:pPr>
        <w:pStyle w:val="ListParagraph"/>
        <w:numPr>
          <w:ilvl w:val="0"/>
          <w:numId w:val="175"/>
        </w:numPr>
        <w:spacing w:after="0" w:line="360" w:lineRule="auto"/>
        <w:ind w:left="1701" w:hanging="567"/>
        <w:jc w:val="both"/>
        <w:rPr>
          <w:noProof w:val="0"/>
          <w:szCs w:val="24"/>
          <w:lang w:val="en-US"/>
        </w:rPr>
      </w:pPr>
      <w:r w:rsidRPr="0068380F">
        <w:rPr>
          <w:noProof w:val="0"/>
          <w:szCs w:val="24"/>
          <w:lang w:val="en-US"/>
        </w:rPr>
        <w:t xml:space="preserve">daftar </w:t>
      </w:r>
      <w:proofErr w:type="spellStart"/>
      <w:r w:rsidRPr="0068380F">
        <w:rPr>
          <w:noProof w:val="0"/>
          <w:szCs w:val="24"/>
          <w:lang w:val="en-US"/>
        </w:rPr>
        <w:t>anggota</w:t>
      </w:r>
      <w:proofErr w:type="spellEnd"/>
      <w:r w:rsidRPr="0068380F">
        <w:rPr>
          <w:noProof w:val="0"/>
          <w:szCs w:val="24"/>
          <w:lang w:val="en-US"/>
        </w:rPr>
        <w:t xml:space="preserve"> </w:t>
      </w:r>
      <w:proofErr w:type="spellStart"/>
      <w:r w:rsidRPr="0068380F">
        <w:rPr>
          <w:noProof w:val="0"/>
          <w:szCs w:val="24"/>
          <w:lang w:val="en-US"/>
        </w:rPr>
        <w:t>Direksi</w:t>
      </w:r>
      <w:proofErr w:type="spellEnd"/>
      <w:r w:rsidR="002102F5"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Dewan </w:t>
      </w:r>
      <w:proofErr w:type="spellStart"/>
      <w:r w:rsidRPr="0068380F">
        <w:rPr>
          <w:noProof w:val="0"/>
          <w:szCs w:val="24"/>
          <w:lang w:val="en-US"/>
        </w:rPr>
        <w:t>Komisaris</w:t>
      </w:r>
      <w:proofErr w:type="spellEnd"/>
      <w:r w:rsidR="002102F5" w:rsidRPr="0068380F">
        <w:rPr>
          <w:noProof w:val="0"/>
          <w:szCs w:val="24"/>
          <w:lang w:val="en-US"/>
        </w:rPr>
        <w:t xml:space="preserve">, dan </w:t>
      </w:r>
      <w:proofErr w:type="spellStart"/>
      <w:r w:rsidR="002102F5" w:rsidRPr="0068380F">
        <w:rPr>
          <w:noProof w:val="0"/>
          <w:szCs w:val="24"/>
          <w:lang w:val="en-US"/>
        </w:rPr>
        <w:t>anggota</w:t>
      </w:r>
      <w:proofErr w:type="spellEnd"/>
      <w:r w:rsidR="002102F5" w:rsidRPr="0068380F">
        <w:rPr>
          <w:noProof w:val="0"/>
          <w:szCs w:val="24"/>
          <w:lang w:val="en-US"/>
        </w:rPr>
        <w:t xml:space="preserve"> DPS</w:t>
      </w:r>
      <w:r w:rsidRPr="0068380F">
        <w:rPr>
          <w:noProof w:val="0"/>
          <w:szCs w:val="24"/>
          <w:lang w:val="en-US"/>
        </w:rPr>
        <w:t>:</w:t>
      </w:r>
    </w:p>
    <w:p w14:paraId="0E322069" w14:textId="1D6034D8" w:rsidR="00261648" w:rsidRPr="0068380F" w:rsidRDefault="00261648" w:rsidP="006B67E6">
      <w:pPr>
        <w:pStyle w:val="ListParagraph"/>
        <w:numPr>
          <w:ilvl w:val="0"/>
          <w:numId w:val="178"/>
        </w:numPr>
        <w:spacing w:after="0" w:line="360" w:lineRule="auto"/>
        <w:ind w:left="2268" w:hanging="567"/>
        <w:jc w:val="both"/>
        <w:rPr>
          <w:noProof w:val="0"/>
          <w:szCs w:val="24"/>
          <w:lang w:val="en-US"/>
        </w:rPr>
      </w:pPr>
      <w:proofErr w:type="spellStart"/>
      <w:r w:rsidRPr="0068380F">
        <w:rPr>
          <w:noProof w:val="0"/>
          <w:szCs w:val="24"/>
          <w:lang w:val="en-US"/>
        </w:rPr>
        <w:t>jika</w:t>
      </w:r>
      <w:proofErr w:type="spellEnd"/>
      <w:r w:rsidRPr="0068380F">
        <w:rPr>
          <w:noProof w:val="0"/>
          <w:szCs w:val="24"/>
          <w:lang w:val="en-US"/>
        </w:rPr>
        <w:t xml:space="preserve">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terdapat</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disertai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dokumen</w:t>
      </w:r>
      <w:proofErr w:type="spellEnd"/>
      <w:r w:rsidRPr="0068380F">
        <w:rPr>
          <w:noProof w:val="0"/>
          <w:szCs w:val="24"/>
          <w:lang w:val="en-US"/>
        </w:rPr>
        <w:t xml:space="preserve"> paling </w:t>
      </w:r>
      <w:proofErr w:type="spellStart"/>
      <w:r w:rsidRPr="0068380F">
        <w:rPr>
          <w:noProof w:val="0"/>
          <w:szCs w:val="24"/>
          <w:lang w:val="en-US"/>
        </w:rPr>
        <w:t>sedikit</w:t>
      </w:r>
      <w:proofErr w:type="spellEnd"/>
      <w:r w:rsidRPr="0068380F">
        <w:rPr>
          <w:noProof w:val="0"/>
          <w:szCs w:val="24"/>
          <w:lang w:val="en-US"/>
        </w:rPr>
        <w:t>:</w:t>
      </w:r>
    </w:p>
    <w:p w14:paraId="3412062E" w14:textId="79DBCECA" w:rsidR="00261648" w:rsidRPr="0068380F" w:rsidRDefault="00261648" w:rsidP="006B67E6">
      <w:pPr>
        <w:pStyle w:val="ListParagraph"/>
        <w:numPr>
          <w:ilvl w:val="2"/>
          <w:numId w:val="179"/>
        </w:numPr>
        <w:spacing w:after="0" w:line="360" w:lineRule="auto"/>
        <w:ind w:left="2835" w:hanging="567"/>
        <w:jc w:val="both"/>
        <w:rPr>
          <w:noProof w:val="0"/>
          <w:szCs w:val="24"/>
          <w:lang w:val="en-US"/>
        </w:rPr>
      </w:pPr>
      <w:proofErr w:type="spellStart"/>
      <w:r w:rsidRPr="0068380F">
        <w:rPr>
          <w:noProof w:val="0"/>
          <w:szCs w:val="24"/>
          <w:lang w:val="en-US"/>
        </w:rPr>
        <w:t>bukti</w:t>
      </w:r>
      <w:proofErr w:type="spellEnd"/>
      <w:r w:rsidRPr="0068380F">
        <w:rPr>
          <w:noProof w:val="0"/>
          <w:szCs w:val="24"/>
          <w:lang w:val="en-US"/>
        </w:rPr>
        <w:t xml:space="preserve"> </w:t>
      </w:r>
      <w:proofErr w:type="spellStart"/>
      <w:r w:rsidRPr="0068380F">
        <w:rPr>
          <w:noProof w:val="0"/>
          <w:szCs w:val="24"/>
          <w:lang w:val="en-US"/>
        </w:rPr>
        <w:t>keikutsertaan</w:t>
      </w:r>
      <w:proofErr w:type="spellEnd"/>
      <w:r w:rsidRPr="0068380F">
        <w:rPr>
          <w:noProof w:val="0"/>
          <w:szCs w:val="24"/>
          <w:lang w:val="en-US"/>
        </w:rPr>
        <w:t xml:space="preserve"> program </w:t>
      </w:r>
      <w:proofErr w:type="spellStart"/>
      <w:r w:rsidRPr="0068380F">
        <w:rPr>
          <w:noProof w:val="0"/>
          <w:szCs w:val="24"/>
          <w:lang w:val="en-US"/>
        </w:rPr>
        <w:t>pemeliharaan</w:t>
      </w:r>
      <w:proofErr w:type="spellEnd"/>
      <w:r w:rsidRPr="0068380F">
        <w:rPr>
          <w:noProof w:val="0"/>
          <w:szCs w:val="24"/>
          <w:lang w:val="en-US"/>
        </w:rPr>
        <w:t xml:space="preserve"> </w:t>
      </w:r>
      <w:proofErr w:type="spellStart"/>
      <w:r w:rsidRPr="0068380F">
        <w:rPr>
          <w:noProof w:val="0"/>
          <w:szCs w:val="24"/>
          <w:lang w:val="en-US"/>
        </w:rPr>
        <w:t>sertifikasi</w:t>
      </w:r>
      <w:proofErr w:type="spellEnd"/>
      <w:r w:rsidRPr="0068380F">
        <w:rPr>
          <w:noProof w:val="0"/>
          <w:szCs w:val="24"/>
          <w:lang w:val="en-US"/>
        </w:rPr>
        <w:t xml:space="preserve"> </w:t>
      </w:r>
      <w:proofErr w:type="spellStart"/>
      <w:r w:rsidRPr="0068380F">
        <w:rPr>
          <w:noProof w:val="0"/>
          <w:szCs w:val="24"/>
          <w:lang w:val="en-US"/>
        </w:rPr>
        <w:t>kompetensi</w:t>
      </w:r>
      <w:proofErr w:type="spellEnd"/>
      <w:r w:rsidRPr="0068380F">
        <w:rPr>
          <w:noProof w:val="0"/>
          <w:szCs w:val="24"/>
          <w:lang w:val="en-US"/>
        </w:rPr>
        <w:t xml:space="preserve"> </w:t>
      </w:r>
      <w:proofErr w:type="spellStart"/>
      <w:r w:rsidRPr="0068380F">
        <w:rPr>
          <w:noProof w:val="0"/>
          <w:szCs w:val="24"/>
          <w:lang w:val="en-US"/>
        </w:rPr>
        <w:t>kerja</w:t>
      </w:r>
      <w:proofErr w:type="spellEnd"/>
      <w:r w:rsidRPr="0068380F">
        <w:rPr>
          <w:noProof w:val="0"/>
          <w:szCs w:val="24"/>
          <w:lang w:val="en-US"/>
        </w:rPr>
        <w:t xml:space="preserve"> di </w:t>
      </w:r>
      <w:proofErr w:type="spellStart"/>
      <w:r w:rsidRPr="0068380F">
        <w:rPr>
          <w:noProof w:val="0"/>
          <w:szCs w:val="24"/>
          <w:lang w:val="en-US"/>
        </w:rPr>
        <w:t>bidang</w:t>
      </w:r>
      <w:proofErr w:type="spellEnd"/>
      <w:r w:rsidRPr="0068380F">
        <w:rPr>
          <w:noProof w:val="0"/>
          <w:szCs w:val="24"/>
          <w:lang w:val="en-US"/>
        </w:rPr>
        <w:t xml:space="preserve"> </w:t>
      </w:r>
      <w:proofErr w:type="spellStart"/>
      <w:r w:rsidR="00E65A30">
        <w:rPr>
          <w:noProof w:val="0"/>
          <w:szCs w:val="24"/>
          <w:lang w:val="en-US"/>
        </w:rPr>
        <w:t>perbankan</w:t>
      </w:r>
      <w:proofErr w:type="spellEnd"/>
      <w:r w:rsidRPr="0068380F">
        <w:rPr>
          <w:noProof w:val="0"/>
          <w:szCs w:val="24"/>
          <w:lang w:val="en-US"/>
        </w:rPr>
        <w:t>;</w:t>
      </w:r>
    </w:p>
    <w:p w14:paraId="3283E8BB" w14:textId="237D7343" w:rsidR="00261648" w:rsidRPr="0068380F" w:rsidRDefault="00261648" w:rsidP="006B67E6">
      <w:pPr>
        <w:pStyle w:val="ListParagraph"/>
        <w:numPr>
          <w:ilvl w:val="2"/>
          <w:numId w:val="179"/>
        </w:numPr>
        <w:spacing w:after="0" w:line="360" w:lineRule="auto"/>
        <w:ind w:left="2835" w:hanging="567"/>
        <w:jc w:val="both"/>
        <w:rPr>
          <w:noProof w:val="0"/>
          <w:szCs w:val="24"/>
          <w:lang w:val="en-US"/>
        </w:rPr>
      </w:pPr>
      <w:proofErr w:type="spellStart"/>
      <w:r w:rsidRPr="0068380F">
        <w:rPr>
          <w:noProof w:val="0"/>
          <w:szCs w:val="24"/>
          <w:lang w:val="en-US"/>
        </w:rPr>
        <w:t>surat</w:t>
      </w:r>
      <w:proofErr w:type="spellEnd"/>
      <w:r w:rsidRPr="0068380F">
        <w:rPr>
          <w:noProof w:val="0"/>
          <w:szCs w:val="24"/>
          <w:lang w:val="en-US"/>
        </w:rPr>
        <w:t xml:space="preserve">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w:t>
      </w:r>
      <w:proofErr w:type="spellStart"/>
      <w:r w:rsidRPr="0068380F">
        <w:rPr>
          <w:noProof w:val="0"/>
          <w:szCs w:val="24"/>
          <w:lang w:val="en-US"/>
        </w:rPr>
        <w:t>Direksi</w:t>
      </w:r>
      <w:proofErr w:type="spellEnd"/>
      <w:r w:rsidRPr="0068380F">
        <w:rPr>
          <w:noProof w:val="0"/>
          <w:szCs w:val="24"/>
          <w:lang w:val="en-US"/>
        </w:rPr>
        <w:t xml:space="preserve"> dan </w:t>
      </w:r>
      <w:proofErr w:type="spellStart"/>
      <w:r w:rsidRPr="0068380F">
        <w:rPr>
          <w:noProof w:val="0"/>
          <w:szCs w:val="24"/>
          <w:lang w:val="en-US"/>
        </w:rPr>
        <w:t>anggota</w:t>
      </w:r>
      <w:proofErr w:type="spellEnd"/>
      <w:r w:rsidRPr="0068380F">
        <w:rPr>
          <w:noProof w:val="0"/>
          <w:szCs w:val="24"/>
          <w:lang w:val="en-US"/>
        </w:rPr>
        <w:t xml:space="preserve"> Dewan </w:t>
      </w:r>
      <w:proofErr w:type="spellStart"/>
      <w:r w:rsidRPr="0068380F">
        <w:rPr>
          <w:noProof w:val="0"/>
          <w:szCs w:val="24"/>
          <w:lang w:val="en-US"/>
        </w:rPr>
        <w:t>Komisaris</w:t>
      </w:r>
      <w:proofErr w:type="spellEnd"/>
      <w:r w:rsidRPr="0068380F">
        <w:rPr>
          <w:noProof w:val="0"/>
          <w:szCs w:val="24"/>
          <w:lang w:val="en-US"/>
        </w:rPr>
        <w:t xml:space="preserve"> </w:t>
      </w:r>
      <w:proofErr w:type="spellStart"/>
      <w:r w:rsidRPr="0068380F">
        <w:rPr>
          <w:noProof w:val="0"/>
          <w:szCs w:val="24"/>
          <w:lang w:val="en-US"/>
        </w:rPr>
        <w:t>bahwa</w:t>
      </w:r>
      <w:proofErr w:type="spellEnd"/>
      <w:r w:rsidRPr="0068380F">
        <w:rPr>
          <w:noProof w:val="0"/>
          <w:szCs w:val="24"/>
          <w:lang w:val="en-US"/>
        </w:rPr>
        <w:t xml:space="preserve"> yang </w:t>
      </w:r>
      <w:proofErr w:type="spellStart"/>
      <w:r w:rsidRPr="0068380F">
        <w:rPr>
          <w:noProof w:val="0"/>
          <w:szCs w:val="24"/>
          <w:lang w:val="en-US"/>
        </w:rPr>
        <w:t>bersangkutan</w:t>
      </w:r>
      <w:proofErr w:type="spellEnd"/>
      <w:r w:rsidRPr="0068380F">
        <w:rPr>
          <w:noProof w:val="0"/>
          <w:szCs w:val="24"/>
          <w:lang w:val="en-US"/>
        </w:rPr>
        <w:t xml:space="preserve"> </w:t>
      </w:r>
      <w:proofErr w:type="spellStart"/>
      <w:r w:rsidRPr="0068380F">
        <w:rPr>
          <w:noProof w:val="0"/>
          <w:szCs w:val="24"/>
          <w:lang w:val="en-US"/>
        </w:rPr>
        <w:t>memenuhi</w:t>
      </w:r>
      <w:proofErr w:type="spellEnd"/>
      <w:r w:rsidRPr="0068380F">
        <w:rPr>
          <w:noProof w:val="0"/>
          <w:szCs w:val="24"/>
          <w:lang w:val="en-US"/>
        </w:rPr>
        <w:t xml:space="preserve"> </w:t>
      </w:r>
      <w:proofErr w:type="spellStart"/>
      <w:r w:rsidRPr="0068380F">
        <w:rPr>
          <w:noProof w:val="0"/>
          <w:szCs w:val="24"/>
          <w:lang w:val="en-US"/>
        </w:rPr>
        <w:t>ketentuan</w:t>
      </w:r>
      <w:proofErr w:type="spellEnd"/>
      <w:r w:rsidRPr="0068380F">
        <w:rPr>
          <w:noProof w:val="0"/>
          <w:szCs w:val="24"/>
          <w:lang w:val="en-US"/>
        </w:rPr>
        <w:t xml:space="preserve"> yang </w:t>
      </w:r>
      <w:proofErr w:type="spellStart"/>
      <w:r w:rsidRPr="0068380F">
        <w:rPr>
          <w:noProof w:val="0"/>
          <w:szCs w:val="24"/>
          <w:lang w:val="en-US"/>
        </w:rPr>
        <w:t>mengatur</w:t>
      </w:r>
      <w:proofErr w:type="spellEnd"/>
      <w:r w:rsidRPr="0068380F">
        <w:rPr>
          <w:noProof w:val="0"/>
          <w:szCs w:val="24"/>
          <w:lang w:val="en-US"/>
        </w:rPr>
        <w:t xml:space="preserve"> </w:t>
      </w:r>
      <w:proofErr w:type="spellStart"/>
      <w:r w:rsidRPr="0068380F">
        <w:rPr>
          <w:noProof w:val="0"/>
          <w:szCs w:val="24"/>
          <w:lang w:val="en-US"/>
        </w:rPr>
        <w:t>mengenai</w:t>
      </w:r>
      <w:proofErr w:type="spellEnd"/>
      <w:r w:rsidRPr="0068380F">
        <w:rPr>
          <w:noProof w:val="0"/>
          <w:szCs w:val="24"/>
          <w:lang w:val="en-US"/>
        </w:rPr>
        <w:t xml:space="preserve"> </w:t>
      </w:r>
      <w:proofErr w:type="spellStart"/>
      <w:r w:rsidRPr="0068380F">
        <w:rPr>
          <w:noProof w:val="0"/>
          <w:szCs w:val="24"/>
          <w:lang w:val="en-US"/>
        </w:rPr>
        <w:t>mayoritas</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w:t>
      </w:r>
      <w:proofErr w:type="spellStart"/>
      <w:r w:rsidRPr="0068380F">
        <w:rPr>
          <w:noProof w:val="0"/>
          <w:szCs w:val="24"/>
          <w:lang w:val="en-US"/>
        </w:rPr>
        <w:t>Direksi</w:t>
      </w:r>
      <w:proofErr w:type="spellEnd"/>
      <w:r w:rsidRPr="0068380F">
        <w:rPr>
          <w:noProof w:val="0"/>
          <w:szCs w:val="24"/>
          <w:lang w:val="en-US"/>
        </w:rPr>
        <w:t xml:space="preserve"> dan </w:t>
      </w:r>
      <w:proofErr w:type="spellStart"/>
      <w:r w:rsidRPr="0068380F">
        <w:rPr>
          <w:noProof w:val="0"/>
          <w:szCs w:val="24"/>
          <w:lang w:val="en-US"/>
        </w:rPr>
        <w:t>anggota</w:t>
      </w:r>
      <w:proofErr w:type="spellEnd"/>
      <w:r w:rsidRPr="0068380F">
        <w:rPr>
          <w:noProof w:val="0"/>
          <w:szCs w:val="24"/>
          <w:lang w:val="en-US"/>
        </w:rPr>
        <w:t xml:space="preserve"> Dewan </w:t>
      </w:r>
      <w:proofErr w:type="spellStart"/>
      <w:r w:rsidRPr="0068380F">
        <w:rPr>
          <w:noProof w:val="0"/>
          <w:szCs w:val="24"/>
          <w:lang w:val="en-US"/>
        </w:rPr>
        <w:t>Komisaris</w:t>
      </w:r>
      <w:proofErr w:type="spellEnd"/>
      <w:r w:rsidRPr="0068380F">
        <w:rPr>
          <w:noProof w:val="0"/>
          <w:szCs w:val="24"/>
          <w:lang w:val="en-US"/>
        </w:rPr>
        <w:t xml:space="preserve">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memiliki</w:t>
      </w:r>
      <w:proofErr w:type="spellEnd"/>
      <w:r w:rsidRPr="0068380F">
        <w:rPr>
          <w:noProof w:val="0"/>
          <w:szCs w:val="24"/>
          <w:lang w:val="en-US"/>
        </w:rPr>
        <w:t xml:space="preserve"> </w:t>
      </w:r>
      <w:proofErr w:type="spellStart"/>
      <w:r w:rsidRPr="0068380F">
        <w:rPr>
          <w:noProof w:val="0"/>
          <w:szCs w:val="24"/>
          <w:lang w:val="en-US"/>
        </w:rPr>
        <w:t>hubungan</w:t>
      </w:r>
      <w:proofErr w:type="spellEnd"/>
      <w:r w:rsidRPr="0068380F">
        <w:rPr>
          <w:noProof w:val="0"/>
          <w:szCs w:val="24"/>
          <w:lang w:val="en-US"/>
        </w:rPr>
        <w:t xml:space="preserve"> </w:t>
      </w:r>
      <w:proofErr w:type="spellStart"/>
      <w:r w:rsidRPr="0068380F">
        <w:rPr>
          <w:noProof w:val="0"/>
          <w:szCs w:val="24"/>
          <w:lang w:val="en-US"/>
        </w:rPr>
        <w:t>keluarga</w:t>
      </w:r>
      <w:proofErr w:type="spellEnd"/>
      <w:r w:rsidRPr="0068380F">
        <w:rPr>
          <w:noProof w:val="0"/>
          <w:szCs w:val="24"/>
          <w:lang w:val="en-US"/>
        </w:rPr>
        <w:t xml:space="preserve"> </w:t>
      </w:r>
      <w:proofErr w:type="spellStart"/>
      <w:r w:rsidRPr="0068380F">
        <w:rPr>
          <w:noProof w:val="0"/>
          <w:szCs w:val="24"/>
          <w:lang w:val="en-US"/>
        </w:rPr>
        <w:t>atau</w:t>
      </w:r>
      <w:proofErr w:type="spellEnd"/>
      <w:r w:rsidRPr="0068380F">
        <w:rPr>
          <w:noProof w:val="0"/>
          <w:szCs w:val="24"/>
          <w:lang w:val="en-US"/>
        </w:rPr>
        <w:t xml:space="preserve"> </w:t>
      </w:r>
      <w:proofErr w:type="spellStart"/>
      <w:r w:rsidRPr="0068380F">
        <w:rPr>
          <w:noProof w:val="0"/>
          <w:szCs w:val="24"/>
          <w:lang w:val="en-US"/>
        </w:rPr>
        <w:t>semenda</w:t>
      </w:r>
      <w:proofErr w:type="spellEnd"/>
      <w:r w:rsidRPr="0068380F">
        <w:rPr>
          <w:noProof w:val="0"/>
          <w:szCs w:val="24"/>
          <w:lang w:val="en-US"/>
        </w:rPr>
        <w:t xml:space="preserve"> </w:t>
      </w:r>
      <w:proofErr w:type="spellStart"/>
      <w:r w:rsidRPr="0068380F">
        <w:rPr>
          <w:noProof w:val="0"/>
          <w:szCs w:val="24"/>
          <w:lang w:val="en-US"/>
        </w:rPr>
        <w:t>sampai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derajat</w:t>
      </w:r>
      <w:proofErr w:type="spellEnd"/>
      <w:r w:rsidRPr="0068380F">
        <w:rPr>
          <w:noProof w:val="0"/>
          <w:szCs w:val="24"/>
          <w:lang w:val="en-US"/>
        </w:rPr>
        <w:t xml:space="preserve"> </w:t>
      </w:r>
      <w:proofErr w:type="spellStart"/>
      <w:r w:rsidRPr="0068380F">
        <w:rPr>
          <w:noProof w:val="0"/>
          <w:szCs w:val="24"/>
          <w:lang w:val="en-US"/>
        </w:rPr>
        <w:t>kedua</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sesama</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w:t>
      </w:r>
      <w:proofErr w:type="spellStart"/>
      <w:r w:rsidRPr="0068380F">
        <w:rPr>
          <w:noProof w:val="0"/>
          <w:szCs w:val="24"/>
          <w:lang w:val="en-US"/>
        </w:rPr>
        <w:t>Direksi</w:t>
      </w:r>
      <w:proofErr w:type="spellEnd"/>
      <w:r w:rsidRPr="0068380F">
        <w:rPr>
          <w:noProof w:val="0"/>
          <w:szCs w:val="24"/>
          <w:lang w:val="en-US"/>
        </w:rPr>
        <w:t xml:space="preserve"> </w:t>
      </w:r>
      <w:proofErr w:type="spellStart"/>
      <w:r w:rsidRPr="0068380F">
        <w:rPr>
          <w:noProof w:val="0"/>
          <w:szCs w:val="24"/>
          <w:lang w:val="en-US"/>
        </w:rPr>
        <w:t>atau</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Dewan </w:t>
      </w:r>
      <w:proofErr w:type="spellStart"/>
      <w:r w:rsidRPr="0068380F">
        <w:rPr>
          <w:noProof w:val="0"/>
          <w:szCs w:val="24"/>
          <w:lang w:val="en-US"/>
        </w:rPr>
        <w:t>Komisaris</w:t>
      </w:r>
      <w:proofErr w:type="spellEnd"/>
      <w:r w:rsidRPr="0068380F">
        <w:rPr>
          <w:noProof w:val="0"/>
          <w:szCs w:val="24"/>
          <w:lang w:val="en-US"/>
        </w:rPr>
        <w:t xml:space="preserve"> </w:t>
      </w:r>
      <w:proofErr w:type="spellStart"/>
      <w:r w:rsidRPr="0068380F">
        <w:rPr>
          <w:noProof w:val="0"/>
          <w:szCs w:val="24"/>
          <w:lang w:val="en-US"/>
        </w:rPr>
        <w:t>sebagaimana</w:t>
      </w:r>
      <w:proofErr w:type="spellEnd"/>
      <w:r w:rsidRPr="0068380F">
        <w:rPr>
          <w:noProof w:val="0"/>
          <w:szCs w:val="24"/>
          <w:lang w:val="en-US"/>
        </w:rPr>
        <w:t xml:space="preserve"> </w:t>
      </w:r>
      <w:proofErr w:type="spellStart"/>
      <w:r w:rsidRPr="0068380F">
        <w:rPr>
          <w:noProof w:val="0"/>
          <w:szCs w:val="24"/>
          <w:lang w:val="en-US"/>
        </w:rPr>
        <w:t>diatur</w:t>
      </w:r>
      <w:proofErr w:type="spellEnd"/>
      <w:r w:rsidRPr="0068380F">
        <w:rPr>
          <w:noProof w:val="0"/>
          <w:szCs w:val="24"/>
          <w:lang w:val="en-US"/>
        </w:rPr>
        <w:t xml:space="preserve"> </w:t>
      </w:r>
      <w:proofErr w:type="spellStart"/>
      <w:r w:rsidRPr="0068380F">
        <w:rPr>
          <w:noProof w:val="0"/>
          <w:szCs w:val="24"/>
          <w:lang w:val="en-US"/>
        </w:rPr>
        <w:t>dalam</w:t>
      </w:r>
      <w:proofErr w:type="spellEnd"/>
      <w:r w:rsidRPr="0068380F">
        <w:rPr>
          <w:noProof w:val="0"/>
          <w:szCs w:val="24"/>
          <w:lang w:val="en-US"/>
        </w:rPr>
        <w:t xml:space="preserve"> </w:t>
      </w:r>
      <w:proofErr w:type="spellStart"/>
      <w:r w:rsidRPr="0068380F">
        <w:rPr>
          <w:noProof w:val="0"/>
          <w:szCs w:val="24"/>
          <w:lang w:val="en-US"/>
        </w:rPr>
        <w:t>Peraturan</w:t>
      </w:r>
      <w:proofErr w:type="spellEnd"/>
      <w:r w:rsidRPr="0068380F">
        <w:rPr>
          <w:noProof w:val="0"/>
          <w:szCs w:val="24"/>
          <w:lang w:val="en-US"/>
        </w:rPr>
        <w:t xml:space="preserve"> </w:t>
      </w:r>
      <w:proofErr w:type="spellStart"/>
      <w:r w:rsidRPr="0068380F">
        <w:rPr>
          <w:noProof w:val="0"/>
          <w:szCs w:val="24"/>
          <w:lang w:val="en-US"/>
        </w:rPr>
        <w:t>Otoritas</w:t>
      </w:r>
      <w:proofErr w:type="spellEnd"/>
      <w:r w:rsidRPr="0068380F">
        <w:rPr>
          <w:noProof w:val="0"/>
          <w:szCs w:val="24"/>
          <w:lang w:val="en-US"/>
        </w:rPr>
        <w:t xml:space="preserve"> Jasa Keuangan </w:t>
      </w:r>
      <w:proofErr w:type="spellStart"/>
      <w:r w:rsidRPr="0068380F">
        <w:rPr>
          <w:noProof w:val="0"/>
          <w:szCs w:val="24"/>
          <w:lang w:val="en-US"/>
        </w:rPr>
        <w:t>ini</w:t>
      </w:r>
      <w:proofErr w:type="spellEnd"/>
      <w:r w:rsidRPr="0068380F">
        <w:rPr>
          <w:noProof w:val="0"/>
          <w:szCs w:val="24"/>
          <w:lang w:val="en-US"/>
        </w:rPr>
        <w:t>;</w:t>
      </w:r>
    </w:p>
    <w:p w14:paraId="0984157E" w14:textId="6CD0AA2B" w:rsidR="00261648" w:rsidRPr="00B948CC" w:rsidRDefault="00261648" w:rsidP="006B67E6">
      <w:pPr>
        <w:pStyle w:val="ListParagraph"/>
        <w:numPr>
          <w:ilvl w:val="2"/>
          <w:numId w:val="179"/>
        </w:numPr>
        <w:spacing w:after="0" w:line="360" w:lineRule="auto"/>
        <w:ind w:left="2835" w:hanging="567"/>
        <w:jc w:val="both"/>
        <w:rPr>
          <w:noProof w:val="0"/>
          <w:szCs w:val="24"/>
          <w:lang w:val="en-US"/>
        </w:rPr>
      </w:pPr>
      <w:proofErr w:type="spellStart"/>
      <w:r w:rsidRPr="00B948CC">
        <w:rPr>
          <w:noProof w:val="0"/>
          <w:szCs w:val="24"/>
          <w:lang w:val="en-US"/>
        </w:rPr>
        <w:t>surat</w:t>
      </w:r>
      <w:proofErr w:type="spellEnd"/>
      <w:r w:rsidRPr="00B948CC">
        <w:rPr>
          <w:noProof w:val="0"/>
          <w:szCs w:val="24"/>
          <w:lang w:val="en-US"/>
        </w:rPr>
        <w:t xml:space="preserve"> </w:t>
      </w:r>
      <w:proofErr w:type="spellStart"/>
      <w:r w:rsidRPr="00B948CC">
        <w:rPr>
          <w:noProof w:val="0"/>
          <w:szCs w:val="24"/>
          <w:lang w:val="en-US"/>
        </w:rPr>
        <w:t>pernyataan</w:t>
      </w:r>
      <w:proofErr w:type="spellEnd"/>
      <w:r w:rsidRPr="00B948CC">
        <w:rPr>
          <w:noProof w:val="0"/>
          <w:szCs w:val="24"/>
          <w:lang w:val="en-US"/>
        </w:rPr>
        <w:t xml:space="preserve"> </w:t>
      </w:r>
      <w:proofErr w:type="spellStart"/>
      <w:r w:rsidRPr="00B948CC">
        <w:rPr>
          <w:noProof w:val="0"/>
          <w:szCs w:val="24"/>
          <w:lang w:val="en-US"/>
        </w:rPr>
        <w:t>dari</w:t>
      </w:r>
      <w:proofErr w:type="spellEnd"/>
      <w:r w:rsidRPr="00B948CC">
        <w:rPr>
          <w:noProof w:val="0"/>
          <w:szCs w:val="24"/>
          <w:lang w:val="en-US"/>
        </w:rPr>
        <w:t xml:space="preserve"> </w:t>
      </w:r>
      <w:proofErr w:type="spellStart"/>
      <w:r w:rsidRPr="00B948CC">
        <w:rPr>
          <w:noProof w:val="0"/>
          <w:szCs w:val="24"/>
          <w:lang w:val="en-US"/>
        </w:rPr>
        <w:t>anggota</w:t>
      </w:r>
      <w:proofErr w:type="spellEnd"/>
      <w:r w:rsidRPr="00B948CC">
        <w:rPr>
          <w:noProof w:val="0"/>
          <w:szCs w:val="24"/>
          <w:lang w:val="en-US"/>
        </w:rPr>
        <w:t xml:space="preserve"> </w:t>
      </w:r>
      <w:proofErr w:type="spellStart"/>
      <w:r w:rsidRPr="00B948CC">
        <w:rPr>
          <w:noProof w:val="0"/>
          <w:szCs w:val="24"/>
          <w:lang w:val="en-US"/>
        </w:rPr>
        <w:t>Direksi</w:t>
      </w:r>
      <w:proofErr w:type="spellEnd"/>
      <w:r w:rsidRPr="00B948CC">
        <w:rPr>
          <w:noProof w:val="0"/>
          <w:szCs w:val="24"/>
          <w:lang w:val="en-US"/>
        </w:rPr>
        <w:t xml:space="preserve"> </w:t>
      </w:r>
      <w:proofErr w:type="spellStart"/>
      <w:r w:rsidRPr="00B948CC">
        <w:rPr>
          <w:noProof w:val="0"/>
          <w:szCs w:val="24"/>
          <w:lang w:val="en-US"/>
        </w:rPr>
        <w:t>bahwa</w:t>
      </w:r>
      <w:proofErr w:type="spellEnd"/>
      <w:r w:rsidRPr="00B948CC">
        <w:rPr>
          <w:noProof w:val="0"/>
          <w:szCs w:val="24"/>
          <w:lang w:val="en-US"/>
        </w:rPr>
        <w:t xml:space="preserve"> yang </w:t>
      </w:r>
      <w:proofErr w:type="spellStart"/>
      <w:r w:rsidRPr="00B948CC">
        <w:rPr>
          <w:noProof w:val="0"/>
          <w:szCs w:val="24"/>
          <w:lang w:val="en-US"/>
        </w:rPr>
        <w:t>bersangkutan</w:t>
      </w:r>
      <w:proofErr w:type="spellEnd"/>
      <w:r w:rsidRPr="00B948CC">
        <w:rPr>
          <w:noProof w:val="0"/>
          <w:szCs w:val="24"/>
          <w:lang w:val="en-US"/>
        </w:rPr>
        <w:t xml:space="preserve"> </w:t>
      </w:r>
      <w:proofErr w:type="spellStart"/>
      <w:r w:rsidRPr="00B948CC">
        <w:rPr>
          <w:noProof w:val="0"/>
          <w:szCs w:val="24"/>
          <w:lang w:val="en-US"/>
        </w:rPr>
        <w:t>tidak</w:t>
      </w:r>
      <w:proofErr w:type="spellEnd"/>
      <w:r w:rsidRPr="00B948CC">
        <w:rPr>
          <w:noProof w:val="0"/>
          <w:szCs w:val="24"/>
          <w:lang w:val="en-US"/>
        </w:rPr>
        <w:t xml:space="preserve"> </w:t>
      </w:r>
      <w:proofErr w:type="spellStart"/>
      <w:r w:rsidRPr="00B948CC">
        <w:rPr>
          <w:noProof w:val="0"/>
          <w:szCs w:val="24"/>
          <w:lang w:val="en-US"/>
        </w:rPr>
        <w:t>merangkap</w:t>
      </w:r>
      <w:proofErr w:type="spellEnd"/>
      <w:r w:rsidRPr="00B948CC">
        <w:rPr>
          <w:noProof w:val="0"/>
          <w:szCs w:val="24"/>
          <w:lang w:val="en-US"/>
        </w:rPr>
        <w:t xml:space="preserve"> </w:t>
      </w:r>
      <w:proofErr w:type="spellStart"/>
      <w:r w:rsidRPr="00B948CC">
        <w:rPr>
          <w:noProof w:val="0"/>
          <w:szCs w:val="24"/>
          <w:lang w:val="en-US"/>
        </w:rPr>
        <w:t>jabatan</w:t>
      </w:r>
      <w:proofErr w:type="spellEnd"/>
      <w:r w:rsidRPr="00B948CC">
        <w:rPr>
          <w:noProof w:val="0"/>
          <w:szCs w:val="24"/>
          <w:lang w:val="en-US"/>
        </w:rPr>
        <w:t xml:space="preserve"> </w:t>
      </w:r>
      <w:proofErr w:type="spellStart"/>
      <w:r w:rsidR="0040718A" w:rsidRPr="00B948CC">
        <w:rPr>
          <w:noProof w:val="0"/>
          <w:szCs w:val="24"/>
          <w:lang w:val="en-US"/>
        </w:rPr>
        <w:t>sebagai</w:t>
      </w:r>
      <w:proofErr w:type="spellEnd"/>
      <w:r w:rsidR="0040718A" w:rsidRPr="00B948CC">
        <w:rPr>
          <w:noProof w:val="0"/>
          <w:szCs w:val="24"/>
          <w:lang w:val="en-US"/>
        </w:rPr>
        <w:t xml:space="preserve"> </w:t>
      </w:r>
      <w:r w:rsidR="0040718A" w:rsidRPr="00B948CC">
        <w:rPr>
          <w:lang w:val="en-US"/>
        </w:rPr>
        <w:t xml:space="preserve">anggota Direksi, anggota Dewan Komisaris, anggota DPS, dan/atau Pejabat Eksekutif </w:t>
      </w:r>
      <w:r w:rsidRPr="00C837C8">
        <w:rPr>
          <w:noProof w:val="0"/>
          <w:szCs w:val="24"/>
          <w:lang w:val="en-US"/>
        </w:rPr>
        <w:t xml:space="preserve">pada </w:t>
      </w:r>
      <w:proofErr w:type="spellStart"/>
      <w:r w:rsidR="00332415" w:rsidRPr="00BE74C3">
        <w:rPr>
          <w:noProof w:val="0"/>
          <w:szCs w:val="24"/>
          <w:lang w:val="en-US"/>
        </w:rPr>
        <w:t>lembaga</w:t>
      </w:r>
      <w:proofErr w:type="spellEnd"/>
      <w:r w:rsidR="00332415" w:rsidRPr="00BE74C3">
        <w:rPr>
          <w:noProof w:val="0"/>
          <w:szCs w:val="24"/>
          <w:lang w:val="en-US"/>
        </w:rPr>
        <w:t xml:space="preserve"> </w:t>
      </w:r>
      <w:proofErr w:type="spellStart"/>
      <w:r w:rsidR="00332415" w:rsidRPr="00BE74C3">
        <w:rPr>
          <w:noProof w:val="0"/>
          <w:szCs w:val="24"/>
          <w:lang w:val="en-US"/>
        </w:rPr>
        <w:t>keuangan</w:t>
      </w:r>
      <w:proofErr w:type="spellEnd"/>
      <w:r w:rsidR="00332415" w:rsidRPr="00BE74C3">
        <w:rPr>
          <w:noProof w:val="0"/>
          <w:szCs w:val="24"/>
          <w:lang w:val="en-US"/>
        </w:rPr>
        <w:t xml:space="preserve">, badan </w:t>
      </w:r>
      <w:proofErr w:type="spellStart"/>
      <w:r w:rsidR="00332415" w:rsidRPr="00BE74C3">
        <w:rPr>
          <w:noProof w:val="0"/>
          <w:szCs w:val="24"/>
          <w:lang w:val="en-US"/>
        </w:rPr>
        <w:t>usaha</w:t>
      </w:r>
      <w:proofErr w:type="spellEnd"/>
      <w:r w:rsidR="00332415" w:rsidRPr="00BE74C3">
        <w:rPr>
          <w:noProof w:val="0"/>
          <w:szCs w:val="24"/>
          <w:lang w:val="en-US"/>
        </w:rPr>
        <w:t xml:space="preserve">, </w:t>
      </w:r>
      <w:r w:rsidRPr="00B948CC">
        <w:rPr>
          <w:noProof w:val="0"/>
          <w:szCs w:val="24"/>
          <w:lang w:val="en-US"/>
        </w:rPr>
        <w:t>dan/</w:t>
      </w:r>
      <w:proofErr w:type="spellStart"/>
      <w:r w:rsidRPr="00B948CC">
        <w:rPr>
          <w:noProof w:val="0"/>
          <w:szCs w:val="24"/>
          <w:lang w:val="en-US"/>
        </w:rPr>
        <w:t>atau</w:t>
      </w:r>
      <w:proofErr w:type="spellEnd"/>
      <w:r w:rsidRPr="00B948CC">
        <w:rPr>
          <w:noProof w:val="0"/>
          <w:szCs w:val="24"/>
          <w:lang w:val="en-US"/>
        </w:rPr>
        <w:t xml:space="preserve"> </w:t>
      </w:r>
      <w:proofErr w:type="spellStart"/>
      <w:r w:rsidRPr="00B948CC">
        <w:rPr>
          <w:noProof w:val="0"/>
          <w:szCs w:val="24"/>
          <w:lang w:val="en-US"/>
        </w:rPr>
        <w:t>lembaga</w:t>
      </w:r>
      <w:proofErr w:type="spellEnd"/>
      <w:r w:rsidRPr="00B948CC">
        <w:rPr>
          <w:noProof w:val="0"/>
          <w:szCs w:val="24"/>
          <w:lang w:val="en-US"/>
        </w:rPr>
        <w:t xml:space="preserve"> lain </w:t>
      </w:r>
      <w:proofErr w:type="spellStart"/>
      <w:r w:rsidRPr="00B948CC">
        <w:rPr>
          <w:noProof w:val="0"/>
          <w:szCs w:val="24"/>
          <w:lang w:val="en-US"/>
        </w:rPr>
        <w:t>sebagaimana</w:t>
      </w:r>
      <w:proofErr w:type="spellEnd"/>
      <w:r w:rsidRPr="00B948CC">
        <w:rPr>
          <w:noProof w:val="0"/>
          <w:szCs w:val="24"/>
          <w:lang w:val="en-US"/>
        </w:rPr>
        <w:t xml:space="preserve"> </w:t>
      </w:r>
      <w:proofErr w:type="spellStart"/>
      <w:r w:rsidRPr="00B948CC">
        <w:rPr>
          <w:noProof w:val="0"/>
          <w:szCs w:val="24"/>
          <w:lang w:val="en-US"/>
        </w:rPr>
        <w:t>diatur</w:t>
      </w:r>
      <w:proofErr w:type="spellEnd"/>
      <w:r w:rsidRPr="00B948CC">
        <w:rPr>
          <w:noProof w:val="0"/>
          <w:szCs w:val="24"/>
          <w:lang w:val="en-US"/>
        </w:rPr>
        <w:t xml:space="preserve"> </w:t>
      </w:r>
      <w:proofErr w:type="spellStart"/>
      <w:r w:rsidRPr="00B948CC">
        <w:rPr>
          <w:noProof w:val="0"/>
          <w:szCs w:val="24"/>
          <w:lang w:val="en-US"/>
        </w:rPr>
        <w:t>dalam</w:t>
      </w:r>
      <w:proofErr w:type="spellEnd"/>
      <w:r w:rsidRPr="00B948CC">
        <w:rPr>
          <w:noProof w:val="0"/>
          <w:szCs w:val="24"/>
          <w:lang w:val="en-US"/>
        </w:rPr>
        <w:t xml:space="preserve"> </w:t>
      </w:r>
      <w:proofErr w:type="spellStart"/>
      <w:r w:rsidRPr="00B948CC">
        <w:rPr>
          <w:noProof w:val="0"/>
          <w:szCs w:val="24"/>
          <w:lang w:val="en-US"/>
        </w:rPr>
        <w:t>Peraturan</w:t>
      </w:r>
      <w:proofErr w:type="spellEnd"/>
      <w:r w:rsidRPr="00B948CC">
        <w:rPr>
          <w:noProof w:val="0"/>
          <w:szCs w:val="24"/>
          <w:lang w:val="en-US"/>
        </w:rPr>
        <w:t xml:space="preserve"> </w:t>
      </w:r>
      <w:proofErr w:type="spellStart"/>
      <w:r w:rsidRPr="00B948CC">
        <w:rPr>
          <w:noProof w:val="0"/>
          <w:szCs w:val="24"/>
          <w:lang w:val="en-US"/>
        </w:rPr>
        <w:t>Otoritas</w:t>
      </w:r>
      <w:proofErr w:type="spellEnd"/>
      <w:r w:rsidRPr="00B948CC">
        <w:rPr>
          <w:noProof w:val="0"/>
          <w:szCs w:val="24"/>
          <w:lang w:val="en-US"/>
        </w:rPr>
        <w:t xml:space="preserve"> Jasa Keuangan </w:t>
      </w:r>
      <w:proofErr w:type="spellStart"/>
      <w:r w:rsidR="00E65A30" w:rsidRPr="0081572A">
        <w:rPr>
          <w:noProof w:val="0"/>
          <w:szCs w:val="24"/>
          <w:lang w:val="en-US"/>
        </w:rPr>
        <w:t>tentang</w:t>
      </w:r>
      <w:proofErr w:type="spellEnd"/>
      <w:r w:rsidR="00E65A30" w:rsidRPr="0081572A">
        <w:rPr>
          <w:noProof w:val="0"/>
          <w:szCs w:val="24"/>
          <w:lang w:val="en-US"/>
        </w:rPr>
        <w:t xml:space="preserve"> </w:t>
      </w:r>
      <w:proofErr w:type="spellStart"/>
      <w:r w:rsidR="00E65A30" w:rsidRPr="0081572A">
        <w:rPr>
          <w:noProof w:val="0"/>
          <w:szCs w:val="24"/>
          <w:lang w:val="en-US"/>
        </w:rPr>
        <w:t>penerapan</w:t>
      </w:r>
      <w:proofErr w:type="spellEnd"/>
      <w:r w:rsidR="00E65A30" w:rsidRPr="0081572A">
        <w:rPr>
          <w:noProof w:val="0"/>
          <w:szCs w:val="24"/>
          <w:lang w:val="en-US"/>
        </w:rPr>
        <w:t xml:space="preserve"> tata </w:t>
      </w:r>
      <w:proofErr w:type="spellStart"/>
      <w:r w:rsidR="00E65A30" w:rsidRPr="0081572A">
        <w:rPr>
          <w:noProof w:val="0"/>
          <w:szCs w:val="24"/>
          <w:lang w:val="en-US"/>
        </w:rPr>
        <w:t>kelola</w:t>
      </w:r>
      <w:proofErr w:type="spellEnd"/>
      <w:r w:rsidR="00E65A30" w:rsidRPr="0081572A">
        <w:rPr>
          <w:noProof w:val="0"/>
          <w:szCs w:val="24"/>
          <w:lang w:val="en-US"/>
        </w:rPr>
        <w:t xml:space="preserve"> bank </w:t>
      </w:r>
      <w:proofErr w:type="spellStart"/>
      <w:r w:rsidR="00E65A30" w:rsidRPr="0081572A">
        <w:rPr>
          <w:noProof w:val="0"/>
          <w:szCs w:val="24"/>
          <w:lang w:val="en-US"/>
        </w:rPr>
        <w:t>pembiayaan</w:t>
      </w:r>
      <w:proofErr w:type="spellEnd"/>
      <w:r w:rsidR="00E65A30" w:rsidRPr="0081572A">
        <w:rPr>
          <w:noProof w:val="0"/>
          <w:szCs w:val="24"/>
          <w:lang w:val="en-US"/>
        </w:rPr>
        <w:t xml:space="preserve"> </w:t>
      </w:r>
      <w:proofErr w:type="spellStart"/>
      <w:r w:rsidR="00E65A30" w:rsidRPr="0081572A">
        <w:rPr>
          <w:noProof w:val="0"/>
          <w:szCs w:val="24"/>
          <w:lang w:val="en-US"/>
        </w:rPr>
        <w:t>rakyat</w:t>
      </w:r>
      <w:proofErr w:type="spellEnd"/>
      <w:r w:rsidR="00E65A30" w:rsidRPr="0081572A">
        <w:rPr>
          <w:noProof w:val="0"/>
          <w:szCs w:val="24"/>
          <w:lang w:val="en-US"/>
        </w:rPr>
        <w:t xml:space="preserve"> syariah</w:t>
      </w:r>
      <w:r w:rsidRPr="0081572A">
        <w:rPr>
          <w:noProof w:val="0"/>
          <w:szCs w:val="24"/>
          <w:lang w:val="en-US"/>
        </w:rPr>
        <w:t>;</w:t>
      </w:r>
    </w:p>
    <w:p w14:paraId="2B394829" w14:textId="3B63D199" w:rsidR="00261648" w:rsidRPr="00B948CC" w:rsidRDefault="00261648" w:rsidP="006B67E6">
      <w:pPr>
        <w:pStyle w:val="ListParagraph"/>
        <w:numPr>
          <w:ilvl w:val="2"/>
          <w:numId w:val="179"/>
        </w:numPr>
        <w:spacing w:after="0" w:line="360" w:lineRule="auto"/>
        <w:ind w:left="2835" w:hanging="567"/>
        <w:jc w:val="both"/>
        <w:rPr>
          <w:noProof w:val="0"/>
          <w:szCs w:val="24"/>
          <w:lang w:val="en-US"/>
        </w:rPr>
      </w:pPr>
      <w:proofErr w:type="spellStart"/>
      <w:r w:rsidRPr="00B948CC">
        <w:rPr>
          <w:noProof w:val="0"/>
          <w:szCs w:val="24"/>
          <w:lang w:val="en-US"/>
        </w:rPr>
        <w:t>surat</w:t>
      </w:r>
      <w:proofErr w:type="spellEnd"/>
      <w:r w:rsidRPr="00B948CC">
        <w:rPr>
          <w:noProof w:val="0"/>
          <w:szCs w:val="24"/>
          <w:lang w:val="en-US"/>
        </w:rPr>
        <w:t xml:space="preserve"> </w:t>
      </w:r>
      <w:proofErr w:type="spellStart"/>
      <w:r w:rsidRPr="00B948CC">
        <w:rPr>
          <w:noProof w:val="0"/>
          <w:szCs w:val="24"/>
          <w:lang w:val="en-US"/>
        </w:rPr>
        <w:t>pernyataan</w:t>
      </w:r>
      <w:proofErr w:type="spellEnd"/>
      <w:r w:rsidRPr="00B948CC">
        <w:rPr>
          <w:noProof w:val="0"/>
          <w:szCs w:val="24"/>
          <w:lang w:val="en-US"/>
        </w:rPr>
        <w:t xml:space="preserve"> </w:t>
      </w:r>
      <w:proofErr w:type="spellStart"/>
      <w:r w:rsidRPr="00B948CC">
        <w:rPr>
          <w:noProof w:val="0"/>
          <w:szCs w:val="24"/>
          <w:lang w:val="en-US"/>
        </w:rPr>
        <w:t>dari</w:t>
      </w:r>
      <w:proofErr w:type="spellEnd"/>
      <w:r w:rsidRPr="00B948CC">
        <w:rPr>
          <w:noProof w:val="0"/>
          <w:szCs w:val="24"/>
          <w:lang w:val="en-US"/>
        </w:rPr>
        <w:t xml:space="preserve"> </w:t>
      </w:r>
      <w:proofErr w:type="spellStart"/>
      <w:r w:rsidRPr="00B948CC">
        <w:rPr>
          <w:noProof w:val="0"/>
          <w:szCs w:val="24"/>
          <w:lang w:val="en-US"/>
        </w:rPr>
        <w:t>anggota</w:t>
      </w:r>
      <w:proofErr w:type="spellEnd"/>
      <w:r w:rsidRPr="00B948CC">
        <w:rPr>
          <w:noProof w:val="0"/>
          <w:szCs w:val="24"/>
          <w:lang w:val="en-US"/>
        </w:rPr>
        <w:t xml:space="preserve"> Dewan </w:t>
      </w:r>
      <w:proofErr w:type="spellStart"/>
      <w:r w:rsidRPr="00B948CC">
        <w:rPr>
          <w:noProof w:val="0"/>
          <w:szCs w:val="24"/>
          <w:lang w:val="en-US"/>
        </w:rPr>
        <w:t>Komisaris</w:t>
      </w:r>
      <w:proofErr w:type="spellEnd"/>
      <w:r w:rsidRPr="00B948CC">
        <w:rPr>
          <w:noProof w:val="0"/>
          <w:szCs w:val="24"/>
          <w:lang w:val="en-US"/>
        </w:rPr>
        <w:t xml:space="preserve"> </w:t>
      </w:r>
      <w:proofErr w:type="spellStart"/>
      <w:r w:rsidRPr="00B948CC">
        <w:rPr>
          <w:noProof w:val="0"/>
          <w:szCs w:val="24"/>
          <w:lang w:val="en-US"/>
        </w:rPr>
        <w:t>bahwa</w:t>
      </w:r>
      <w:proofErr w:type="spellEnd"/>
      <w:r w:rsidRPr="00B948CC">
        <w:rPr>
          <w:noProof w:val="0"/>
          <w:szCs w:val="24"/>
          <w:lang w:val="en-US"/>
        </w:rPr>
        <w:t xml:space="preserve"> yang </w:t>
      </w:r>
      <w:proofErr w:type="spellStart"/>
      <w:r w:rsidRPr="00B948CC">
        <w:rPr>
          <w:noProof w:val="0"/>
          <w:szCs w:val="24"/>
          <w:lang w:val="en-US"/>
        </w:rPr>
        <w:t>bersangkutan</w:t>
      </w:r>
      <w:proofErr w:type="spellEnd"/>
      <w:r w:rsidRPr="00B948CC">
        <w:rPr>
          <w:noProof w:val="0"/>
          <w:szCs w:val="24"/>
          <w:lang w:val="en-US"/>
        </w:rPr>
        <w:t xml:space="preserve"> </w:t>
      </w:r>
      <w:proofErr w:type="spellStart"/>
      <w:r w:rsidRPr="00B948CC">
        <w:rPr>
          <w:noProof w:val="0"/>
          <w:szCs w:val="24"/>
          <w:lang w:val="en-US"/>
        </w:rPr>
        <w:t>tidak</w:t>
      </w:r>
      <w:proofErr w:type="spellEnd"/>
      <w:r w:rsidRPr="00B948CC">
        <w:rPr>
          <w:noProof w:val="0"/>
          <w:szCs w:val="24"/>
          <w:lang w:val="en-US"/>
        </w:rPr>
        <w:t xml:space="preserve"> </w:t>
      </w:r>
      <w:proofErr w:type="spellStart"/>
      <w:r w:rsidRPr="00B948CC">
        <w:rPr>
          <w:noProof w:val="0"/>
          <w:szCs w:val="24"/>
          <w:lang w:val="en-US"/>
        </w:rPr>
        <w:t>merangkap</w:t>
      </w:r>
      <w:proofErr w:type="spellEnd"/>
      <w:r w:rsidRPr="00B948CC">
        <w:rPr>
          <w:noProof w:val="0"/>
          <w:szCs w:val="24"/>
          <w:lang w:val="en-US"/>
        </w:rPr>
        <w:t xml:space="preserve"> </w:t>
      </w:r>
      <w:proofErr w:type="spellStart"/>
      <w:r w:rsidRPr="00B948CC">
        <w:rPr>
          <w:noProof w:val="0"/>
          <w:szCs w:val="24"/>
          <w:lang w:val="en-US"/>
        </w:rPr>
        <w:t>jabatan</w:t>
      </w:r>
      <w:proofErr w:type="spellEnd"/>
      <w:r w:rsidRPr="00B948CC">
        <w:rPr>
          <w:noProof w:val="0"/>
          <w:szCs w:val="24"/>
          <w:lang w:val="en-US"/>
        </w:rPr>
        <w:t xml:space="preserve"> </w:t>
      </w:r>
      <w:proofErr w:type="spellStart"/>
      <w:r w:rsidRPr="00B948CC">
        <w:rPr>
          <w:noProof w:val="0"/>
          <w:szCs w:val="24"/>
          <w:lang w:val="en-US"/>
        </w:rPr>
        <w:t>melebihi</w:t>
      </w:r>
      <w:proofErr w:type="spellEnd"/>
      <w:r w:rsidRPr="00B948CC">
        <w:rPr>
          <w:noProof w:val="0"/>
          <w:szCs w:val="24"/>
          <w:lang w:val="en-US"/>
        </w:rPr>
        <w:t xml:space="preserve"> </w:t>
      </w:r>
      <w:proofErr w:type="spellStart"/>
      <w:r w:rsidRPr="00B948CC">
        <w:rPr>
          <w:noProof w:val="0"/>
          <w:szCs w:val="24"/>
          <w:lang w:val="en-US"/>
        </w:rPr>
        <w:t>ketentuan</w:t>
      </w:r>
      <w:proofErr w:type="spellEnd"/>
      <w:r w:rsidRPr="00B948CC">
        <w:rPr>
          <w:noProof w:val="0"/>
          <w:szCs w:val="24"/>
          <w:lang w:val="en-US"/>
        </w:rPr>
        <w:t xml:space="preserve"> </w:t>
      </w:r>
      <w:proofErr w:type="spellStart"/>
      <w:r w:rsidRPr="00B948CC">
        <w:rPr>
          <w:noProof w:val="0"/>
          <w:szCs w:val="24"/>
          <w:lang w:val="en-US"/>
        </w:rPr>
        <w:t>sebagaimana</w:t>
      </w:r>
      <w:proofErr w:type="spellEnd"/>
      <w:r w:rsidRPr="00B948CC">
        <w:rPr>
          <w:noProof w:val="0"/>
          <w:szCs w:val="24"/>
          <w:lang w:val="en-US"/>
        </w:rPr>
        <w:t xml:space="preserve"> </w:t>
      </w:r>
      <w:proofErr w:type="spellStart"/>
      <w:r w:rsidRPr="00B948CC">
        <w:rPr>
          <w:noProof w:val="0"/>
          <w:szCs w:val="24"/>
          <w:lang w:val="en-US"/>
        </w:rPr>
        <w:t>diatur</w:t>
      </w:r>
      <w:proofErr w:type="spellEnd"/>
      <w:r w:rsidRPr="00B948CC">
        <w:rPr>
          <w:noProof w:val="0"/>
          <w:szCs w:val="24"/>
          <w:lang w:val="en-US"/>
        </w:rPr>
        <w:t xml:space="preserve"> </w:t>
      </w:r>
      <w:proofErr w:type="spellStart"/>
      <w:r w:rsidRPr="00B948CC">
        <w:rPr>
          <w:noProof w:val="0"/>
          <w:szCs w:val="24"/>
          <w:lang w:val="en-US"/>
        </w:rPr>
        <w:t>dalam</w:t>
      </w:r>
      <w:proofErr w:type="spellEnd"/>
      <w:r w:rsidRPr="00B948CC">
        <w:rPr>
          <w:noProof w:val="0"/>
          <w:szCs w:val="24"/>
          <w:lang w:val="en-US"/>
        </w:rPr>
        <w:t xml:space="preserve"> </w:t>
      </w:r>
      <w:proofErr w:type="spellStart"/>
      <w:r w:rsidR="001920DC" w:rsidRPr="00B948CC">
        <w:rPr>
          <w:noProof w:val="0"/>
          <w:szCs w:val="24"/>
          <w:lang w:val="en-US"/>
        </w:rPr>
        <w:t>Peraturan</w:t>
      </w:r>
      <w:proofErr w:type="spellEnd"/>
      <w:r w:rsidR="001920DC" w:rsidRPr="00B948CC">
        <w:rPr>
          <w:noProof w:val="0"/>
          <w:szCs w:val="24"/>
          <w:lang w:val="en-US"/>
        </w:rPr>
        <w:t xml:space="preserve"> </w:t>
      </w:r>
      <w:proofErr w:type="spellStart"/>
      <w:r w:rsidR="001920DC" w:rsidRPr="00B948CC">
        <w:rPr>
          <w:noProof w:val="0"/>
          <w:szCs w:val="24"/>
          <w:lang w:val="en-US"/>
        </w:rPr>
        <w:t>Otoritas</w:t>
      </w:r>
      <w:proofErr w:type="spellEnd"/>
      <w:r w:rsidR="001920DC" w:rsidRPr="00B948CC">
        <w:rPr>
          <w:noProof w:val="0"/>
          <w:szCs w:val="24"/>
          <w:lang w:val="en-US"/>
        </w:rPr>
        <w:t xml:space="preserve"> Jasa Keuangan </w:t>
      </w:r>
      <w:proofErr w:type="spellStart"/>
      <w:r w:rsidR="001920DC" w:rsidRPr="0081572A">
        <w:rPr>
          <w:noProof w:val="0"/>
          <w:szCs w:val="24"/>
          <w:lang w:val="en-US"/>
        </w:rPr>
        <w:t>tentang</w:t>
      </w:r>
      <w:proofErr w:type="spellEnd"/>
      <w:r w:rsidR="001920DC" w:rsidRPr="0081572A">
        <w:rPr>
          <w:noProof w:val="0"/>
          <w:szCs w:val="24"/>
          <w:lang w:val="en-US"/>
        </w:rPr>
        <w:t xml:space="preserve"> </w:t>
      </w:r>
      <w:proofErr w:type="spellStart"/>
      <w:r w:rsidR="001920DC" w:rsidRPr="0081572A">
        <w:rPr>
          <w:noProof w:val="0"/>
          <w:szCs w:val="24"/>
          <w:lang w:val="en-US"/>
        </w:rPr>
        <w:t>penerapan</w:t>
      </w:r>
      <w:proofErr w:type="spellEnd"/>
      <w:r w:rsidR="001920DC" w:rsidRPr="0081572A">
        <w:rPr>
          <w:noProof w:val="0"/>
          <w:szCs w:val="24"/>
          <w:lang w:val="en-US"/>
        </w:rPr>
        <w:t xml:space="preserve"> tata </w:t>
      </w:r>
      <w:proofErr w:type="spellStart"/>
      <w:r w:rsidR="001920DC" w:rsidRPr="0081572A">
        <w:rPr>
          <w:noProof w:val="0"/>
          <w:szCs w:val="24"/>
          <w:lang w:val="en-US"/>
        </w:rPr>
        <w:t>kelola</w:t>
      </w:r>
      <w:proofErr w:type="spellEnd"/>
      <w:r w:rsidR="001920DC" w:rsidRPr="0081572A">
        <w:rPr>
          <w:noProof w:val="0"/>
          <w:szCs w:val="24"/>
          <w:lang w:val="en-US"/>
        </w:rPr>
        <w:t xml:space="preserve"> bank </w:t>
      </w:r>
      <w:proofErr w:type="spellStart"/>
      <w:r w:rsidR="001920DC" w:rsidRPr="0081572A">
        <w:rPr>
          <w:noProof w:val="0"/>
          <w:szCs w:val="24"/>
          <w:lang w:val="en-US"/>
        </w:rPr>
        <w:t>pembiayaan</w:t>
      </w:r>
      <w:proofErr w:type="spellEnd"/>
      <w:r w:rsidR="001920DC" w:rsidRPr="0081572A">
        <w:rPr>
          <w:noProof w:val="0"/>
          <w:szCs w:val="24"/>
          <w:lang w:val="en-US"/>
        </w:rPr>
        <w:t xml:space="preserve"> </w:t>
      </w:r>
      <w:proofErr w:type="spellStart"/>
      <w:r w:rsidR="001920DC" w:rsidRPr="0081572A">
        <w:rPr>
          <w:noProof w:val="0"/>
          <w:szCs w:val="24"/>
          <w:lang w:val="en-US"/>
        </w:rPr>
        <w:t>rakyat</w:t>
      </w:r>
      <w:proofErr w:type="spellEnd"/>
      <w:r w:rsidR="001920DC" w:rsidRPr="0081572A">
        <w:rPr>
          <w:noProof w:val="0"/>
          <w:szCs w:val="24"/>
          <w:lang w:val="en-US"/>
        </w:rPr>
        <w:t xml:space="preserve"> syariah</w:t>
      </w:r>
      <w:r w:rsidRPr="00B948CC">
        <w:rPr>
          <w:noProof w:val="0"/>
          <w:szCs w:val="24"/>
          <w:lang w:val="en-US"/>
        </w:rPr>
        <w:t>;</w:t>
      </w:r>
    </w:p>
    <w:p w14:paraId="5FE57942" w14:textId="7D9B3785" w:rsidR="002102F5" w:rsidRPr="0068380F" w:rsidRDefault="002102F5" w:rsidP="006B67E6">
      <w:pPr>
        <w:pStyle w:val="ListParagraph"/>
        <w:numPr>
          <w:ilvl w:val="2"/>
          <w:numId w:val="179"/>
        </w:numPr>
        <w:spacing w:after="0" w:line="360" w:lineRule="auto"/>
        <w:ind w:left="2835" w:hanging="567"/>
        <w:jc w:val="both"/>
        <w:rPr>
          <w:noProof w:val="0"/>
          <w:szCs w:val="24"/>
          <w:lang w:val="en-US"/>
        </w:rPr>
      </w:pPr>
      <w:proofErr w:type="spellStart"/>
      <w:r w:rsidRPr="0068380F">
        <w:rPr>
          <w:noProof w:val="0"/>
          <w:szCs w:val="24"/>
          <w:lang w:val="en-US"/>
        </w:rPr>
        <w:lastRenderedPageBreak/>
        <w:t>surat</w:t>
      </w:r>
      <w:proofErr w:type="spellEnd"/>
      <w:r w:rsidRPr="0068380F">
        <w:rPr>
          <w:noProof w:val="0"/>
          <w:szCs w:val="24"/>
          <w:lang w:val="en-US"/>
        </w:rPr>
        <w:t xml:space="preserve"> </w:t>
      </w:r>
      <w:proofErr w:type="spellStart"/>
      <w:r w:rsidRPr="0068380F">
        <w:rPr>
          <w:noProof w:val="0"/>
          <w:szCs w:val="24"/>
          <w:lang w:val="en-US"/>
        </w:rPr>
        <w:t>pernyataan</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DPS </w:t>
      </w:r>
      <w:proofErr w:type="spellStart"/>
      <w:r w:rsidRPr="0068380F">
        <w:rPr>
          <w:noProof w:val="0"/>
          <w:szCs w:val="24"/>
          <w:lang w:val="en-US"/>
        </w:rPr>
        <w:t>bahwa</w:t>
      </w:r>
      <w:proofErr w:type="spellEnd"/>
      <w:r w:rsidRPr="0068380F">
        <w:rPr>
          <w:noProof w:val="0"/>
          <w:szCs w:val="24"/>
          <w:lang w:val="en-US"/>
        </w:rPr>
        <w:t xml:space="preserve"> yang </w:t>
      </w:r>
      <w:proofErr w:type="spellStart"/>
      <w:r w:rsidRPr="0068380F">
        <w:rPr>
          <w:noProof w:val="0"/>
          <w:szCs w:val="24"/>
          <w:lang w:val="en-US"/>
        </w:rPr>
        <w:t>bersangkutan</w:t>
      </w:r>
      <w:proofErr w:type="spellEnd"/>
      <w:r w:rsidRPr="0068380F">
        <w:rPr>
          <w:noProof w:val="0"/>
          <w:szCs w:val="24"/>
          <w:lang w:val="en-US"/>
        </w:rPr>
        <w:t xml:space="preserve">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merangkap</w:t>
      </w:r>
      <w:proofErr w:type="spellEnd"/>
      <w:r w:rsidRPr="0068380F">
        <w:rPr>
          <w:noProof w:val="0"/>
          <w:szCs w:val="24"/>
          <w:lang w:val="en-US"/>
        </w:rPr>
        <w:t xml:space="preserve"> </w:t>
      </w:r>
      <w:proofErr w:type="spellStart"/>
      <w:r w:rsidRPr="0068380F">
        <w:rPr>
          <w:noProof w:val="0"/>
          <w:szCs w:val="24"/>
          <w:lang w:val="en-US"/>
        </w:rPr>
        <w:t>jabatan</w:t>
      </w:r>
      <w:proofErr w:type="spellEnd"/>
      <w:r w:rsidRPr="0068380F">
        <w:rPr>
          <w:noProof w:val="0"/>
          <w:szCs w:val="24"/>
          <w:lang w:val="en-US"/>
        </w:rPr>
        <w:t xml:space="preserve"> </w:t>
      </w:r>
      <w:proofErr w:type="spellStart"/>
      <w:r w:rsidRPr="0068380F">
        <w:rPr>
          <w:noProof w:val="0"/>
          <w:szCs w:val="24"/>
          <w:lang w:val="en-US"/>
        </w:rPr>
        <w:t>melebihi</w:t>
      </w:r>
      <w:proofErr w:type="spellEnd"/>
      <w:r w:rsidRPr="0068380F">
        <w:rPr>
          <w:noProof w:val="0"/>
          <w:szCs w:val="24"/>
          <w:lang w:val="en-US"/>
        </w:rPr>
        <w:t xml:space="preserve"> </w:t>
      </w:r>
      <w:proofErr w:type="spellStart"/>
      <w:r w:rsidRPr="0068380F">
        <w:rPr>
          <w:noProof w:val="0"/>
          <w:szCs w:val="24"/>
          <w:lang w:val="en-US"/>
        </w:rPr>
        <w:t>ketentuan</w:t>
      </w:r>
      <w:proofErr w:type="spellEnd"/>
      <w:r w:rsidRPr="0068380F">
        <w:rPr>
          <w:noProof w:val="0"/>
          <w:szCs w:val="24"/>
          <w:lang w:val="en-US"/>
        </w:rPr>
        <w:t xml:space="preserve"> </w:t>
      </w:r>
      <w:proofErr w:type="spellStart"/>
      <w:r w:rsidRPr="0068380F">
        <w:rPr>
          <w:noProof w:val="0"/>
          <w:szCs w:val="24"/>
          <w:lang w:val="en-US"/>
        </w:rPr>
        <w:t>sebagaimana</w:t>
      </w:r>
      <w:proofErr w:type="spellEnd"/>
      <w:r w:rsidRPr="0068380F">
        <w:rPr>
          <w:noProof w:val="0"/>
          <w:szCs w:val="24"/>
          <w:lang w:val="en-US"/>
        </w:rPr>
        <w:t xml:space="preserve"> </w:t>
      </w:r>
      <w:proofErr w:type="spellStart"/>
      <w:r w:rsidRPr="0068380F">
        <w:rPr>
          <w:noProof w:val="0"/>
          <w:szCs w:val="24"/>
          <w:lang w:val="en-US"/>
        </w:rPr>
        <w:t>diatur</w:t>
      </w:r>
      <w:proofErr w:type="spellEnd"/>
      <w:r w:rsidRPr="0068380F">
        <w:rPr>
          <w:noProof w:val="0"/>
          <w:szCs w:val="24"/>
          <w:lang w:val="en-US"/>
        </w:rPr>
        <w:t xml:space="preserve"> </w:t>
      </w:r>
      <w:proofErr w:type="spellStart"/>
      <w:r w:rsidRPr="0068380F">
        <w:rPr>
          <w:noProof w:val="0"/>
          <w:szCs w:val="24"/>
          <w:lang w:val="en-US"/>
        </w:rPr>
        <w:t>dalam</w:t>
      </w:r>
      <w:proofErr w:type="spellEnd"/>
      <w:r w:rsidRPr="0068380F">
        <w:rPr>
          <w:noProof w:val="0"/>
          <w:szCs w:val="24"/>
          <w:lang w:val="en-US"/>
        </w:rPr>
        <w:t xml:space="preserve"> </w:t>
      </w:r>
      <w:proofErr w:type="spellStart"/>
      <w:r w:rsidR="001920DC" w:rsidRPr="0068380F">
        <w:rPr>
          <w:noProof w:val="0"/>
          <w:szCs w:val="24"/>
          <w:lang w:val="en-US"/>
        </w:rPr>
        <w:t>Peraturan</w:t>
      </w:r>
      <w:proofErr w:type="spellEnd"/>
      <w:r w:rsidR="001920DC" w:rsidRPr="0068380F">
        <w:rPr>
          <w:noProof w:val="0"/>
          <w:szCs w:val="24"/>
          <w:lang w:val="en-US"/>
        </w:rPr>
        <w:t xml:space="preserve"> </w:t>
      </w:r>
      <w:proofErr w:type="spellStart"/>
      <w:r w:rsidR="001920DC" w:rsidRPr="0068380F">
        <w:rPr>
          <w:noProof w:val="0"/>
          <w:szCs w:val="24"/>
          <w:lang w:val="en-US"/>
        </w:rPr>
        <w:t>Otoritas</w:t>
      </w:r>
      <w:proofErr w:type="spellEnd"/>
      <w:r w:rsidR="001920DC" w:rsidRPr="0068380F">
        <w:rPr>
          <w:noProof w:val="0"/>
          <w:szCs w:val="24"/>
          <w:lang w:val="en-US"/>
        </w:rPr>
        <w:t xml:space="preserve"> Jasa Keuangan </w:t>
      </w:r>
      <w:proofErr w:type="spellStart"/>
      <w:r w:rsidR="001920DC" w:rsidRPr="0081572A">
        <w:rPr>
          <w:noProof w:val="0"/>
          <w:szCs w:val="24"/>
          <w:lang w:val="en-US"/>
        </w:rPr>
        <w:t>tentang</w:t>
      </w:r>
      <w:proofErr w:type="spellEnd"/>
      <w:r w:rsidR="001920DC" w:rsidRPr="0081572A">
        <w:rPr>
          <w:noProof w:val="0"/>
          <w:szCs w:val="24"/>
          <w:lang w:val="en-US"/>
        </w:rPr>
        <w:t xml:space="preserve"> </w:t>
      </w:r>
      <w:proofErr w:type="spellStart"/>
      <w:r w:rsidR="001920DC" w:rsidRPr="0081572A">
        <w:rPr>
          <w:noProof w:val="0"/>
          <w:szCs w:val="24"/>
          <w:lang w:val="en-US"/>
        </w:rPr>
        <w:t>penerapan</w:t>
      </w:r>
      <w:proofErr w:type="spellEnd"/>
      <w:r w:rsidR="001920DC" w:rsidRPr="0081572A">
        <w:rPr>
          <w:noProof w:val="0"/>
          <w:szCs w:val="24"/>
          <w:lang w:val="en-US"/>
        </w:rPr>
        <w:t xml:space="preserve"> tata </w:t>
      </w:r>
      <w:proofErr w:type="spellStart"/>
      <w:r w:rsidR="001920DC" w:rsidRPr="0081572A">
        <w:rPr>
          <w:noProof w:val="0"/>
          <w:szCs w:val="24"/>
          <w:lang w:val="en-US"/>
        </w:rPr>
        <w:t>kelola</w:t>
      </w:r>
      <w:proofErr w:type="spellEnd"/>
      <w:r w:rsidR="001920DC" w:rsidRPr="0081572A">
        <w:rPr>
          <w:noProof w:val="0"/>
          <w:szCs w:val="24"/>
          <w:lang w:val="en-US"/>
        </w:rPr>
        <w:t xml:space="preserve"> bank </w:t>
      </w:r>
      <w:proofErr w:type="spellStart"/>
      <w:r w:rsidR="001920DC" w:rsidRPr="0081572A">
        <w:rPr>
          <w:noProof w:val="0"/>
          <w:szCs w:val="24"/>
          <w:lang w:val="en-US"/>
        </w:rPr>
        <w:t>pembiayaan</w:t>
      </w:r>
      <w:proofErr w:type="spellEnd"/>
      <w:r w:rsidR="001920DC" w:rsidRPr="0081572A">
        <w:rPr>
          <w:noProof w:val="0"/>
          <w:szCs w:val="24"/>
          <w:lang w:val="en-US"/>
        </w:rPr>
        <w:t xml:space="preserve"> </w:t>
      </w:r>
      <w:proofErr w:type="spellStart"/>
      <w:r w:rsidR="001920DC" w:rsidRPr="0081572A">
        <w:rPr>
          <w:noProof w:val="0"/>
          <w:szCs w:val="24"/>
          <w:lang w:val="en-US"/>
        </w:rPr>
        <w:t>rakyat</w:t>
      </w:r>
      <w:proofErr w:type="spellEnd"/>
      <w:r w:rsidR="001920DC" w:rsidRPr="0081572A">
        <w:rPr>
          <w:noProof w:val="0"/>
          <w:szCs w:val="24"/>
          <w:lang w:val="en-US"/>
        </w:rPr>
        <w:t xml:space="preserve"> syariah;</w:t>
      </w:r>
    </w:p>
    <w:p w14:paraId="4F920803" w14:textId="6DFE64C2" w:rsidR="00261648" w:rsidRPr="0068380F" w:rsidRDefault="00261648" w:rsidP="006B67E6">
      <w:pPr>
        <w:pStyle w:val="ListParagraph"/>
        <w:numPr>
          <w:ilvl w:val="0"/>
          <w:numId w:val="178"/>
        </w:numPr>
        <w:spacing w:after="0" w:line="360" w:lineRule="auto"/>
        <w:ind w:left="2268" w:hanging="567"/>
        <w:jc w:val="both"/>
        <w:rPr>
          <w:noProof w:val="0"/>
          <w:szCs w:val="24"/>
          <w:lang w:val="en-US"/>
        </w:rPr>
      </w:pPr>
      <w:proofErr w:type="spellStart"/>
      <w:r w:rsidRPr="0068380F">
        <w:rPr>
          <w:noProof w:val="0"/>
          <w:szCs w:val="24"/>
          <w:lang w:val="en-US"/>
        </w:rPr>
        <w:t>jika</w:t>
      </w:r>
      <w:proofErr w:type="spellEnd"/>
      <w:r w:rsidRPr="0068380F">
        <w:rPr>
          <w:noProof w:val="0"/>
          <w:szCs w:val="24"/>
          <w:lang w:val="en-US"/>
        </w:rPr>
        <w:t xml:space="preserve"> </w:t>
      </w:r>
      <w:proofErr w:type="spellStart"/>
      <w:r w:rsidRPr="0068380F">
        <w:rPr>
          <w:noProof w:val="0"/>
          <w:szCs w:val="24"/>
          <w:lang w:val="en-US"/>
        </w:rPr>
        <w:t>terdapat</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disertai</w:t>
      </w:r>
      <w:proofErr w:type="spellEnd"/>
      <w:r w:rsidRPr="0068380F">
        <w:rPr>
          <w:noProof w:val="0"/>
          <w:szCs w:val="24"/>
          <w:lang w:val="en-US"/>
        </w:rPr>
        <w:t xml:space="preserve"> </w:t>
      </w:r>
      <w:proofErr w:type="spellStart"/>
      <w:r w:rsidRPr="0068380F">
        <w:rPr>
          <w:noProof w:val="0"/>
          <w:szCs w:val="24"/>
          <w:lang w:val="en-US"/>
        </w:rPr>
        <w:t>dengan</w:t>
      </w:r>
      <w:proofErr w:type="spellEnd"/>
      <w:r w:rsidRPr="0068380F">
        <w:rPr>
          <w:noProof w:val="0"/>
          <w:szCs w:val="24"/>
          <w:lang w:val="en-US"/>
        </w:rPr>
        <w:t xml:space="preserve"> </w:t>
      </w:r>
      <w:proofErr w:type="spellStart"/>
      <w:r w:rsidRPr="0068380F">
        <w:rPr>
          <w:noProof w:val="0"/>
          <w:szCs w:val="24"/>
          <w:lang w:val="en-US"/>
        </w:rPr>
        <w:t>dokumen</w:t>
      </w:r>
      <w:proofErr w:type="spellEnd"/>
      <w:r w:rsidRPr="0068380F">
        <w:rPr>
          <w:noProof w:val="0"/>
          <w:szCs w:val="24"/>
          <w:lang w:val="en-US"/>
        </w:rPr>
        <w:t xml:space="preserve"> </w:t>
      </w:r>
      <w:proofErr w:type="spellStart"/>
      <w:r w:rsidRPr="0068380F">
        <w:rPr>
          <w:noProof w:val="0"/>
          <w:szCs w:val="24"/>
          <w:lang w:val="en-US"/>
        </w:rPr>
        <w:t>persyaratan</w:t>
      </w:r>
      <w:proofErr w:type="spellEnd"/>
      <w:r w:rsidRPr="0068380F">
        <w:rPr>
          <w:noProof w:val="0"/>
          <w:szCs w:val="24"/>
          <w:lang w:val="en-US"/>
        </w:rPr>
        <w:t xml:space="preserve"> </w:t>
      </w:r>
      <w:proofErr w:type="spellStart"/>
      <w:r w:rsidR="00A53E84" w:rsidRPr="0081572A">
        <w:rPr>
          <w:noProof w:val="0"/>
          <w:szCs w:val="24"/>
          <w:lang w:val="en-US"/>
        </w:rPr>
        <w:t>Direksi</w:t>
      </w:r>
      <w:proofErr w:type="spellEnd"/>
      <w:r w:rsidR="00A53E84" w:rsidRPr="0081572A">
        <w:rPr>
          <w:noProof w:val="0"/>
          <w:szCs w:val="24"/>
          <w:lang w:val="en-US"/>
        </w:rPr>
        <w:t xml:space="preserve"> dan Dewan </w:t>
      </w:r>
      <w:proofErr w:type="spellStart"/>
      <w:r w:rsidR="00A53E84" w:rsidRPr="0081572A">
        <w:rPr>
          <w:noProof w:val="0"/>
          <w:szCs w:val="24"/>
          <w:lang w:val="en-US"/>
        </w:rPr>
        <w:t>Komisaris</w:t>
      </w:r>
      <w:proofErr w:type="spellEnd"/>
      <w:r w:rsidR="00A53E84" w:rsidRPr="0081572A">
        <w:rPr>
          <w:noProof w:val="0"/>
          <w:szCs w:val="24"/>
          <w:lang w:val="en-US"/>
        </w:rPr>
        <w:t xml:space="preserve"> </w:t>
      </w:r>
      <w:proofErr w:type="spellStart"/>
      <w:r w:rsidRPr="00B948CC">
        <w:rPr>
          <w:noProof w:val="0"/>
          <w:szCs w:val="24"/>
          <w:lang w:val="en-US"/>
        </w:rPr>
        <w:t>sesuai</w:t>
      </w:r>
      <w:proofErr w:type="spellEnd"/>
      <w:r w:rsidRPr="00B948CC">
        <w:rPr>
          <w:noProof w:val="0"/>
          <w:szCs w:val="24"/>
          <w:lang w:val="en-US"/>
        </w:rPr>
        <w:t xml:space="preserve"> </w:t>
      </w:r>
      <w:proofErr w:type="spellStart"/>
      <w:r w:rsidRPr="00B948CC">
        <w:rPr>
          <w:noProof w:val="0"/>
          <w:szCs w:val="24"/>
          <w:lang w:val="en-US"/>
        </w:rPr>
        <w:t>dengan</w:t>
      </w:r>
      <w:proofErr w:type="spellEnd"/>
      <w:r w:rsidRPr="00B948CC">
        <w:rPr>
          <w:noProof w:val="0"/>
          <w:szCs w:val="24"/>
          <w:lang w:val="en-US"/>
        </w:rPr>
        <w:t xml:space="preserve"> </w:t>
      </w:r>
      <w:proofErr w:type="spellStart"/>
      <w:r w:rsidRPr="00B948CC">
        <w:rPr>
          <w:noProof w:val="0"/>
          <w:szCs w:val="24"/>
          <w:lang w:val="en-US"/>
        </w:rPr>
        <w:t>Peraturan</w:t>
      </w:r>
      <w:proofErr w:type="spellEnd"/>
      <w:r w:rsidRPr="00B948CC">
        <w:rPr>
          <w:noProof w:val="0"/>
          <w:szCs w:val="24"/>
          <w:lang w:val="en-US"/>
        </w:rPr>
        <w:t xml:space="preserve"> </w:t>
      </w:r>
      <w:proofErr w:type="spellStart"/>
      <w:r w:rsidRPr="00B948CC">
        <w:rPr>
          <w:noProof w:val="0"/>
          <w:szCs w:val="24"/>
          <w:lang w:val="en-US"/>
        </w:rPr>
        <w:t>Otoritas</w:t>
      </w:r>
      <w:proofErr w:type="spellEnd"/>
      <w:r w:rsidRPr="00B948CC">
        <w:rPr>
          <w:noProof w:val="0"/>
          <w:szCs w:val="24"/>
          <w:lang w:val="en-US"/>
        </w:rPr>
        <w:t xml:space="preserve"> Jasa Keuangan </w:t>
      </w:r>
      <w:proofErr w:type="spellStart"/>
      <w:r w:rsidRPr="00B948CC">
        <w:rPr>
          <w:noProof w:val="0"/>
          <w:szCs w:val="24"/>
          <w:lang w:val="en-US"/>
        </w:rPr>
        <w:t>mengenai</w:t>
      </w:r>
      <w:proofErr w:type="spellEnd"/>
      <w:r w:rsidRPr="00B948CC">
        <w:rPr>
          <w:noProof w:val="0"/>
          <w:szCs w:val="24"/>
          <w:lang w:val="en-US"/>
        </w:rPr>
        <w:t xml:space="preserve"> </w:t>
      </w:r>
      <w:proofErr w:type="spellStart"/>
      <w:r w:rsidRPr="00B948CC">
        <w:rPr>
          <w:noProof w:val="0"/>
          <w:szCs w:val="24"/>
          <w:lang w:val="en-US"/>
        </w:rPr>
        <w:t>penilaian</w:t>
      </w:r>
      <w:proofErr w:type="spellEnd"/>
      <w:r w:rsidRPr="00B948CC">
        <w:rPr>
          <w:noProof w:val="0"/>
          <w:szCs w:val="24"/>
          <w:lang w:val="en-US"/>
        </w:rPr>
        <w:t xml:space="preserve"> </w:t>
      </w:r>
      <w:proofErr w:type="spellStart"/>
      <w:r w:rsidRPr="00B948CC">
        <w:rPr>
          <w:noProof w:val="0"/>
          <w:szCs w:val="24"/>
          <w:lang w:val="en-US"/>
        </w:rPr>
        <w:t>kemampuan</w:t>
      </w:r>
      <w:proofErr w:type="spellEnd"/>
      <w:r w:rsidRPr="00B948CC">
        <w:rPr>
          <w:noProof w:val="0"/>
          <w:szCs w:val="24"/>
          <w:lang w:val="en-US"/>
        </w:rPr>
        <w:t xml:space="preserve"> dan </w:t>
      </w:r>
      <w:proofErr w:type="spellStart"/>
      <w:r w:rsidRPr="00B948CC">
        <w:rPr>
          <w:noProof w:val="0"/>
          <w:szCs w:val="24"/>
          <w:lang w:val="en-US"/>
        </w:rPr>
        <w:t>kepatutan</w:t>
      </w:r>
      <w:proofErr w:type="spellEnd"/>
      <w:r w:rsidRPr="00B948CC">
        <w:rPr>
          <w:noProof w:val="0"/>
          <w:szCs w:val="24"/>
          <w:lang w:val="en-US"/>
        </w:rPr>
        <w:t xml:space="preserve"> </w:t>
      </w:r>
      <w:proofErr w:type="spellStart"/>
      <w:r w:rsidRPr="00B948CC">
        <w:rPr>
          <w:noProof w:val="0"/>
          <w:szCs w:val="24"/>
          <w:lang w:val="en-US"/>
        </w:rPr>
        <w:t>bagi</w:t>
      </w:r>
      <w:proofErr w:type="spellEnd"/>
      <w:r w:rsidRPr="00B948CC">
        <w:rPr>
          <w:noProof w:val="0"/>
          <w:szCs w:val="24"/>
          <w:lang w:val="en-US"/>
        </w:rPr>
        <w:t xml:space="preserve"> </w:t>
      </w:r>
      <w:proofErr w:type="spellStart"/>
      <w:r w:rsidRPr="00B948CC">
        <w:rPr>
          <w:noProof w:val="0"/>
          <w:szCs w:val="24"/>
          <w:lang w:val="en-US"/>
        </w:rPr>
        <w:t>pihak</w:t>
      </w:r>
      <w:proofErr w:type="spellEnd"/>
      <w:r w:rsidRPr="00B948CC">
        <w:rPr>
          <w:noProof w:val="0"/>
          <w:szCs w:val="24"/>
          <w:lang w:val="en-US"/>
        </w:rPr>
        <w:t xml:space="preserve"> </w:t>
      </w:r>
      <w:proofErr w:type="spellStart"/>
      <w:r w:rsidRPr="00B948CC">
        <w:rPr>
          <w:noProof w:val="0"/>
          <w:szCs w:val="24"/>
          <w:lang w:val="en-US"/>
        </w:rPr>
        <w:t>utama</w:t>
      </w:r>
      <w:proofErr w:type="spellEnd"/>
      <w:r w:rsidRPr="00B948CC">
        <w:rPr>
          <w:noProof w:val="0"/>
          <w:szCs w:val="24"/>
          <w:lang w:val="en-US"/>
        </w:rPr>
        <w:t xml:space="preserve"> </w:t>
      </w:r>
      <w:proofErr w:type="spellStart"/>
      <w:r w:rsidRPr="00B948CC">
        <w:rPr>
          <w:noProof w:val="0"/>
          <w:szCs w:val="24"/>
          <w:lang w:val="en-US"/>
        </w:rPr>
        <w:t>lembaga</w:t>
      </w:r>
      <w:proofErr w:type="spellEnd"/>
      <w:r w:rsidRPr="00B948CC">
        <w:rPr>
          <w:noProof w:val="0"/>
          <w:szCs w:val="24"/>
          <w:lang w:val="en-US"/>
        </w:rPr>
        <w:t xml:space="preserve"> </w:t>
      </w:r>
      <w:proofErr w:type="spellStart"/>
      <w:r w:rsidRPr="00B948CC">
        <w:rPr>
          <w:noProof w:val="0"/>
          <w:szCs w:val="24"/>
          <w:lang w:val="en-US"/>
        </w:rPr>
        <w:t>jasa</w:t>
      </w:r>
      <w:proofErr w:type="spellEnd"/>
      <w:r w:rsidRPr="00B948CC">
        <w:rPr>
          <w:noProof w:val="0"/>
          <w:szCs w:val="24"/>
          <w:lang w:val="en-US"/>
        </w:rPr>
        <w:t xml:space="preserve"> </w:t>
      </w:r>
      <w:proofErr w:type="spellStart"/>
      <w:r w:rsidRPr="00B948CC">
        <w:rPr>
          <w:noProof w:val="0"/>
          <w:szCs w:val="24"/>
          <w:lang w:val="en-US"/>
        </w:rPr>
        <w:t>keuangan</w:t>
      </w:r>
      <w:proofErr w:type="spellEnd"/>
      <w:r w:rsidR="00A53E84" w:rsidRPr="00B948CC">
        <w:rPr>
          <w:noProof w:val="0"/>
          <w:szCs w:val="24"/>
          <w:lang w:val="en-US"/>
        </w:rPr>
        <w:t xml:space="preserve"> </w:t>
      </w:r>
      <w:r w:rsidR="00A53E84" w:rsidRPr="0081572A">
        <w:rPr>
          <w:noProof w:val="0"/>
          <w:szCs w:val="24"/>
          <w:lang w:val="en-US"/>
        </w:rPr>
        <w:t xml:space="preserve">dan </w:t>
      </w:r>
      <w:proofErr w:type="spellStart"/>
      <w:r w:rsidR="00A53E84" w:rsidRPr="0081572A">
        <w:rPr>
          <w:noProof w:val="0"/>
          <w:szCs w:val="24"/>
          <w:lang w:val="en-US"/>
        </w:rPr>
        <w:t>bagi</w:t>
      </w:r>
      <w:proofErr w:type="spellEnd"/>
      <w:r w:rsidR="00A53E84" w:rsidRPr="0081572A">
        <w:rPr>
          <w:noProof w:val="0"/>
          <w:szCs w:val="24"/>
          <w:lang w:val="en-US"/>
        </w:rPr>
        <w:t xml:space="preserve"> DPS </w:t>
      </w:r>
      <w:proofErr w:type="spellStart"/>
      <w:r w:rsidR="00A53E84" w:rsidRPr="0081572A">
        <w:rPr>
          <w:noProof w:val="0"/>
          <w:szCs w:val="24"/>
          <w:lang w:val="en-US"/>
        </w:rPr>
        <w:t>dokumen</w:t>
      </w:r>
      <w:proofErr w:type="spellEnd"/>
      <w:r w:rsidR="00A53E84" w:rsidRPr="0081572A">
        <w:rPr>
          <w:noProof w:val="0"/>
          <w:szCs w:val="24"/>
          <w:lang w:val="en-US"/>
        </w:rPr>
        <w:t xml:space="preserve"> </w:t>
      </w:r>
      <w:proofErr w:type="spellStart"/>
      <w:r w:rsidR="00A53E84" w:rsidRPr="0081572A">
        <w:rPr>
          <w:noProof w:val="0"/>
          <w:szCs w:val="24"/>
          <w:lang w:val="en-US"/>
        </w:rPr>
        <w:t>sebagaimana</w:t>
      </w:r>
      <w:proofErr w:type="spellEnd"/>
      <w:r w:rsidR="00A53E84" w:rsidRPr="0081572A">
        <w:rPr>
          <w:noProof w:val="0"/>
          <w:szCs w:val="24"/>
          <w:lang w:val="en-US"/>
        </w:rPr>
        <w:t xml:space="preserve"> </w:t>
      </w:r>
      <w:proofErr w:type="spellStart"/>
      <w:r w:rsidR="00A53E84" w:rsidRPr="0081572A">
        <w:rPr>
          <w:noProof w:val="0"/>
          <w:szCs w:val="24"/>
          <w:lang w:val="en-US"/>
        </w:rPr>
        <w:t>Peraturan</w:t>
      </w:r>
      <w:proofErr w:type="spellEnd"/>
      <w:r w:rsidR="00A53E84" w:rsidRPr="0081572A">
        <w:rPr>
          <w:noProof w:val="0"/>
          <w:szCs w:val="24"/>
          <w:lang w:val="en-US"/>
        </w:rPr>
        <w:t xml:space="preserve"> </w:t>
      </w:r>
      <w:proofErr w:type="spellStart"/>
      <w:r w:rsidR="00A53E84" w:rsidRPr="0081572A">
        <w:rPr>
          <w:noProof w:val="0"/>
          <w:szCs w:val="24"/>
          <w:lang w:val="en-US"/>
        </w:rPr>
        <w:t>Otoritas</w:t>
      </w:r>
      <w:proofErr w:type="spellEnd"/>
      <w:r w:rsidR="00A53E84" w:rsidRPr="0081572A">
        <w:rPr>
          <w:noProof w:val="0"/>
          <w:szCs w:val="24"/>
          <w:lang w:val="en-US"/>
        </w:rPr>
        <w:t xml:space="preserve"> Jasa Keuangan </w:t>
      </w:r>
      <w:proofErr w:type="spellStart"/>
      <w:r w:rsidR="00A53E84" w:rsidRPr="0081572A">
        <w:rPr>
          <w:noProof w:val="0"/>
          <w:szCs w:val="24"/>
          <w:lang w:val="en-US"/>
        </w:rPr>
        <w:t>ini</w:t>
      </w:r>
      <w:proofErr w:type="spellEnd"/>
      <w:r w:rsidRPr="0081572A">
        <w:rPr>
          <w:noProof w:val="0"/>
          <w:szCs w:val="24"/>
          <w:lang w:val="en-US"/>
        </w:rPr>
        <w:t>.</w:t>
      </w:r>
    </w:p>
    <w:p w14:paraId="6D8405D8" w14:textId="77777777" w:rsidR="0047654C" w:rsidRDefault="00261648" w:rsidP="006B67E6">
      <w:pPr>
        <w:pStyle w:val="ListParagraph"/>
        <w:numPr>
          <w:ilvl w:val="0"/>
          <w:numId w:val="175"/>
        </w:numPr>
        <w:spacing w:after="0" w:line="360" w:lineRule="auto"/>
        <w:ind w:left="1701" w:hanging="567"/>
        <w:jc w:val="both"/>
        <w:rPr>
          <w:noProof w:val="0"/>
          <w:szCs w:val="24"/>
          <w:lang w:val="en-US"/>
        </w:rPr>
      </w:pP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struktur</w:t>
      </w:r>
      <w:proofErr w:type="spellEnd"/>
      <w:r w:rsidRPr="0068380F">
        <w:rPr>
          <w:noProof w:val="0"/>
          <w:szCs w:val="24"/>
          <w:lang w:val="en-US"/>
        </w:rPr>
        <w:t xml:space="preserve"> </w:t>
      </w:r>
      <w:proofErr w:type="spellStart"/>
      <w:r w:rsidRPr="0068380F">
        <w:rPr>
          <w:noProof w:val="0"/>
          <w:szCs w:val="24"/>
          <w:lang w:val="en-US"/>
        </w:rPr>
        <w:t>organisasi</w:t>
      </w:r>
      <w:proofErr w:type="spellEnd"/>
      <w:r w:rsidRPr="0068380F">
        <w:rPr>
          <w:noProof w:val="0"/>
          <w:szCs w:val="24"/>
          <w:lang w:val="en-US"/>
        </w:rPr>
        <w:t xml:space="preserve">, </w:t>
      </w:r>
      <w:proofErr w:type="spellStart"/>
      <w:r w:rsidRPr="0068380F">
        <w:rPr>
          <w:noProof w:val="0"/>
          <w:szCs w:val="24"/>
          <w:lang w:val="en-US"/>
        </w:rPr>
        <w:t>susunan</w:t>
      </w:r>
      <w:proofErr w:type="spellEnd"/>
      <w:r w:rsidRPr="0068380F">
        <w:rPr>
          <w:noProof w:val="0"/>
          <w:szCs w:val="24"/>
          <w:lang w:val="en-US"/>
        </w:rPr>
        <w:t xml:space="preserve"> </w:t>
      </w:r>
      <w:proofErr w:type="spellStart"/>
      <w:r w:rsidRPr="0068380F">
        <w:rPr>
          <w:noProof w:val="0"/>
          <w:szCs w:val="24"/>
          <w:lang w:val="en-US"/>
        </w:rPr>
        <w:t>sumber</w:t>
      </w:r>
      <w:proofErr w:type="spellEnd"/>
      <w:r w:rsidRPr="0068380F">
        <w:rPr>
          <w:noProof w:val="0"/>
          <w:szCs w:val="24"/>
          <w:lang w:val="en-US"/>
        </w:rPr>
        <w:t xml:space="preserve"> </w:t>
      </w:r>
      <w:proofErr w:type="spellStart"/>
      <w:r w:rsidRPr="0068380F">
        <w:rPr>
          <w:noProof w:val="0"/>
          <w:szCs w:val="24"/>
          <w:lang w:val="en-US"/>
        </w:rPr>
        <w:t>daya</w:t>
      </w:r>
      <w:proofErr w:type="spellEnd"/>
      <w:r w:rsidRPr="0068380F">
        <w:rPr>
          <w:noProof w:val="0"/>
          <w:szCs w:val="24"/>
          <w:lang w:val="en-US"/>
        </w:rPr>
        <w:t xml:space="preserve"> </w:t>
      </w:r>
      <w:proofErr w:type="spellStart"/>
      <w:r w:rsidRPr="0068380F">
        <w:rPr>
          <w:noProof w:val="0"/>
          <w:szCs w:val="24"/>
          <w:lang w:val="en-US"/>
        </w:rPr>
        <w:t>manusia</w:t>
      </w:r>
      <w:proofErr w:type="spellEnd"/>
      <w:r w:rsidRPr="0068380F">
        <w:rPr>
          <w:noProof w:val="0"/>
          <w:szCs w:val="24"/>
          <w:lang w:val="en-US"/>
        </w:rPr>
        <w:t xml:space="preserve">, </w:t>
      </w:r>
      <w:proofErr w:type="spellStart"/>
      <w:r w:rsidRPr="0068380F">
        <w:rPr>
          <w:noProof w:val="0"/>
          <w:szCs w:val="24"/>
          <w:lang w:val="en-US"/>
        </w:rPr>
        <w:t>serta</w:t>
      </w:r>
      <w:proofErr w:type="spellEnd"/>
      <w:r w:rsidRPr="0068380F">
        <w:rPr>
          <w:noProof w:val="0"/>
          <w:szCs w:val="24"/>
          <w:lang w:val="en-US"/>
        </w:rPr>
        <w:t xml:space="preserve"> </w:t>
      </w:r>
      <w:proofErr w:type="spellStart"/>
      <w:r w:rsidRPr="0068380F">
        <w:rPr>
          <w:noProof w:val="0"/>
          <w:szCs w:val="24"/>
          <w:lang w:val="en-US"/>
        </w:rPr>
        <w:t>uraian</w:t>
      </w:r>
      <w:proofErr w:type="spellEnd"/>
      <w:r w:rsidRPr="0068380F">
        <w:rPr>
          <w:noProof w:val="0"/>
          <w:szCs w:val="24"/>
          <w:lang w:val="en-US"/>
        </w:rPr>
        <w:t xml:space="preserve"> </w:t>
      </w:r>
      <w:proofErr w:type="spellStart"/>
      <w:r w:rsidRPr="0068380F">
        <w:rPr>
          <w:noProof w:val="0"/>
          <w:szCs w:val="24"/>
          <w:lang w:val="en-US"/>
        </w:rPr>
        <w:t>tugas</w:t>
      </w:r>
      <w:proofErr w:type="spellEnd"/>
      <w:r w:rsidRPr="0068380F">
        <w:rPr>
          <w:noProof w:val="0"/>
          <w:szCs w:val="24"/>
          <w:lang w:val="en-US"/>
        </w:rPr>
        <w:t xml:space="preserve"> dan </w:t>
      </w:r>
      <w:proofErr w:type="spellStart"/>
      <w:r w:rsidRPr="0068380F">
        <w:rPr>
          <w:noProof w:val="0"/>
          <w:szCs w:val="24"/>
          <w:lang w:val="en-US"/>
        </w:rPr>
        <w:t>jabatan</w:t>
      </w:r>
      <w:proofErr w:type="spellEnd"/>
      <w:r w:rsidR="001800E6" w:rsidRPr="0068380F">
        <w:rPr>
          <w:noProof w:val="0"/>
          <w:szCs w:val="24"/>
          <w:lang w:val="en-US"/>
        </w:rPr>
        <w:t>.</w:t>
      </w:r>
    </w:p>
    <w:p w14:paraId="71B68DE4" w14:textId="4CAC1671" w:rsidR="0047654C" w:rsidRPr="0047654C" w:rsidRDefault="0047654C" w:rsidP="0047654C">
      <w:pPr>
        <w:pStyle w:val="ListParagraph"/>
        <w:spacing w:after="0" w:line="360" w:lineRule="auto"/>
        <w:ind w:left="1701"/>
        <w:jc w:val="both"/>
        <w:rPr>
          <w:noProof w:val="0"/>
          <w:szCs w:val="24"/>
          <w:lang w:val="en-US"/>
        </w:rPr>
      </w:pPr>
      <w:proofErr w:type="spellStart"/>
      <w:r w:rsidRPr="0047654C">
        <w:rPr>
          <w:noProof w:val="0"/>
          <w:szCs w:val="24"/>
          <w:lang w:val="en-US"/>
        </w:rPr>
        <w:t>Rencana</w:t>
      </w:r>
      <w:proofErr w:type="spellEnd"/>
      <w:r w:rsidRPr="0047654C">
        <w:rPr>
          <w:noProof w:val="0"/>
          <w:szCs w:val="24"/>
          <w:lang w:val="en-US"/>
        </w:rPr>
        <w:t xml:space="preserve"> </w:t>
      </w:r>
      <w:proofErr w:type="spellStart"/>
      <w:r w:rsidRPr="0047654C">
        <w:rPr>
          <w:noProof w:val="0"/>
          <w:szCs w:val="24"/>
          <w:lang w:val="en-US"/>
        </w:rPr>
        <w:t>struktur</w:t>
      </w:r>
      <w:proofErr w:type="spellEnd"/>
      <w:r w:rsidRPr="0047654C">
        <w:rPr>
          <w:noProof w:val="0"/>
          <w:szCs w:val="24"/>
          <w:lang w:val="en-US"/>
        </w:rPr>
        <w:t xml:space="preserve"> </w:t>
      </w:r>
      <w:proofErr w:type="spellStart"/>
      <w:r w:rsidRPr="0047654C">
        <w:rPr>
          <w:noProof w:val="0"/>
          <w:szCs w:val="24"/>
          <w:lang w:val="en-US"/>
        </w:rPr>
        <w:t>organisasi</w:t>
      </w:r>
      <w:proofErr w:type="spellEnd"/>
      <w:r w:rsidRPr="0047654C">
        <w:rPr>
          <w:noProof w:val="0"/>
          <w:szCs w:val="24"/>
          <w:lang w:val="en-US"/>
        </w:rPr>
        <w:t xml:space="preserve"> dan </w:t>
      </w:r>
      <w:proofErr w:type="spellStart"/>
      <w:r w:rsidRPr="0047654C">
        <w:rPr>
          <w:noProof w:val="0"/>
          <w:szCs w:val="24"/>
          <w:lang w:val="en-US"/>
        </w:rPr>
        <w:t>susunan</w:t>
      </w:r>
      <w:proofErr w:type="spellEnd"/>
      <w:r w:rsidRPr="0047654C">
        <w:rPr>
          <w:noProof w:val="0"/>
          <w:szCs w:val="24"/>
          <w:lang w:val="en-US"/>
        </w:rPr>
        <w:t xml:space="preserve"> </w:t>
      </w:r>
      <w:proofErr w:type="spellStart"/>
      <w:r w:rsidRPr="0047654C">
        <w:rPr>
          <w:noProof w:val="0"/>
          <w:szCs w:val="24"/>
          <w:lang w:val="en-US"/>
        </w:rPr>
        <w:t>sumber</w:t>
      </w:r>
      <w:proofErr w:type="spellEnd"/>
      <w:r w:rsidRPr="0047654C">
        <w:rPr>
          <w:noProof w:val="0"/>
          <w:szCs w:val="24"/>
          <w:lang w:val="en-US"/>
        </w:rPr>
        <w:t xml:space="preserve"> </w:t>
      </w:r>
      <w:proofErr w:type="spellStart"/>
      <w:r w:rsidRPr="0047654C">
        <w:rPr>
          <w:noProof w:val="0"/>
          <w:szCs w:val="24"/>
          <w:lang w:val="en-US"/>
        </w:rPr>
        <w:t>daya</w:t>
      </w:r>
      <w:proofErr w:type="spellEnd"/>
      <w:r>
        <w:rPr>
          <w:noProof w:val="0"/>
          <w:szCs w:val="24"/>
          <w:lang w:val="en-US"/>
        </w:rPr>
        <w:t xml:space="preserve"> </w:t>
      </w:r>
      <w:proofErr w:type="spellStart"/>
      <w:r w:rsidRPr="0047654C">
        <w:rPr>
          <w:noProof w:val="0"/>
          <w:szCs w:val="24"/>
          <w:lang w:val="en-US"/>
        </w:rPr>
        <w:t>manusia</w:t>
      </w:r>
      <w:proofErr w:type="spellEnd"/>
      <w:r w:rsidRPr="0047654C">
        <w:rPr>
          <w:noProof w:val="0"/>
          <w:szCs w:val="24"/>
          <w:lang w:val="en-US"/>
        </w:rPr>
        <w:t xml:space="preserve"> </w:t>
      </w:r>
      <w:proofErr w:type="spellStart"/>
      <w:r w:rsidRPr="0047654C">
        <w:rPr>
          <w:noProof w:val="0"/>
          <w:szCs w:val="24"/>
          <w:lang w:val="en-US"/>
        </w:rPr>
        <w:t>daya</w:t>
      </w:r>
      <w:proofErr w:type="spellEnd"/>
      <w:r w:rsidRPr="0047654C">
        <w:rPr>
          <w:noProof w:val="0"/>
          <w:szCs w:val="24"/>
          <w:lang w:val="en-US"/>
        </w:rPr>
        <w:t xml:space="preserve"> </w:t>
      </w:r>
      <w:proofErr w:type="spellStart"/>
      <w:r w:rsidRPr="0047654C">
        <w:rPr>
          <w:noProof w:val="0"/>
          <w:szCs w:val="24"/>
          <w:lang w:val="en-US"/>
        </w:rPr>
        <w:t>manusia</w:t>
      </w:r>
      <w:proofErr w:type="spellEnd"/>
      <w:r w:rsidRPr="0047654C">
        <w:rPr>
          <w:noProof w:val="0"/>
          <w:szCs w:val="24"/>
          <w:lang w:val="en-US"/>
        </w:rPr>
        <w:t xml:space="preserve"> </w:t>
      </w:r>
      <w:proofErr w:type="spellStart"/>
      <w:r w:rsidRPr="0047654C">
        <w:rPr>
          <w:noProof w:val="0"/>
          <w:szCs w:val="24"/>
          <w:lang w:val="en-US"/>
        </w:rPr>
        <w:t>antara</w:t>
      </w:r>
      <w:proofErr w:type="spellEnd"/>
      <w:r w:rsidRPr="0047654C">
        <w:rPr>
          <w:noProof w:val="0"/>
          <w:szCs w:val="24"/>
          <w:lang w:val="en-US"/>
        </w:rPr>
        <w:t xml:space="preserve"> lain </w:t>
      </w:r>
      <w:proofErr w:type="spellStart"/>
      <w:r w:rsidRPr="0047654C">
        <w:rPr>
          <w:noProof w:val="0"/>
          <w:szCs w:val="24"/>
          <w:lang w:val="en-US"/>
        </w:rPr>
        <w:t>bagan</w:t>
      </w:r>
      <w:proofErr w:type="spellEnd"/>
      <w:r w:rsidRPr="0047654C">
        <w:rPr>
          <w:noProof w:val="0"/>
          <w:szCs w:val="24"/>
          <w:lang w:val="en-US"/>
        </w:rPr>
        <w:t xml:space="preserve"> </w:t>
      </w:r>
      <w:proofErr w:type="spellStart"/>
      <w:r w:rsidRPr="0047654C">
        <w:rPr>
          <w:noProof w:val="0"/>
          <w:szCs w:val="24"/>
          <w:lang w:val="en-US"/>
        </w:rPr>
        <w:t>organisasi</w:t>
      </w:r>
      <w:proofErr w:type="spellEnd"/>
      <w:r w:rsidRPr="0047654C">
        <w:rPr>
          <w:noProof w:val="0"/>
          <w:szCs w:val="24"/>
          <w:lang w:val="en-US"/>
        </w:rPr>
        <w:t xml:space="preserve">, garis </w:t>
      </w:r>
      <w:proofErr w:type="spellStart"/>
      <w:r w:rsidRPr="0047654C">
        <w:rPr>
          <w:noProof w:val="0"/>
          <w:szCs w:val="24"/>
          <w:lang w:val="en-US"/>
        </w:rPr>
        <w:t>tanggung</w:t>
      </w:r>
      <w:proofErr w:type="spellEnd"/>
      <w:r w:rsidRPr="0047654C">
        <w:rPr>
          <w:noProof w:val="0"/>
          <w:szCs w:val="24"/>
          <w:lang w:val="en-US"/>
        </w:rPr>
        <w:t xml:space="preserve"> </w:t>
      </w:r>
      <w:proofErr w:type="spellStart"/>
      <w:r w:rsidRPr="0047654C">
        <w:rPr>
          <w:noProof w:val="0"/>
          <w:szCs w:val="24"/>
          <w:lang w:val="en-US"/>
        </w:rPr>
        <w:t>jawab</w:t>
      </w:r>
      <w:proofErr w:type="spellEnd"/>
      <w:r w:rsidRPr="0047654C">
        <w:rPr>
          <w:noProof w:val="0"/>
          <w:szCs w:val="24"/>
          <w:lang w:val="en-US"/>
        </w:rPr>
        <w:t xml:space="preserve"> horizontal dan </w:t>
      </w:r>
      <w:proofErr w:type="spellStart"/>
      <w:r w:rsidRPr="0047654C">
        <w:rPr>
          <w:noProof w:val="0"/>
          <w:szCs w:val="24"/>
          <w:lang w:val="en-US"/>
        </w:rPr>
        <w:t>vertikal</w:t>
      </w:r>
      <w:proofErr w:type="spellEnd"/>
      <w:r w:rsidRPr="0047654C">
        <w:rPr>
          <w:noProof w:val="0"/>
          <w:szCs w:val="24"/>
          <w:lang w:val="en-US"/>
        </w:rPr>
        <w:t xml:space="preserve">, </w:t>
      </w:r>
      <w:proofErr w:type="spellStart"/>
      <w:r w:rsidRPr="0047654C">
        <w:rPr>
          <w:noProof w:val="0"/>
          <w:szCs w:val="24"/>
          <w:lang w:val="en-US"/>
        </w:rPr>
        <w:t>serta</w:t>
      </w:r>
      <w:proofErr w:type="spellEnd"/>
      <w:r w:rsidRPr="0047654C">
        <w:rPr>
          <w:noProof w:val="0"/>
          <w:szCs w:val="24"/>
          <w:lang w:val="en-US"/>
        </w:rPr>
        <w:t xml:space="preserve"> </w:t>
      </w:r>
      <w:proofErr w:type="spellStart"/>
      <w:r w:rsidRPr="0047654C">
        <w:rPr>
          <w:noProof w:val="0"/>
          <w:szCs w:val="24"/>
          <w:lang w:val="en-US"/>
        </w:rPr>
        <w:t>jabatan</w:t>
      </w:r>
      <w:proofErr w:type="spellEnd"/>
      <w:r w:rsidRPr="0047654C">
        <w:rPr>
          <w:noProof w:val="0"/>
          <w:szCs w:val="24"/>
          <w:lang w:val="en-US"/>
        </w:rPr>
        <w:t xml:space="preserve"> paling </w:t>
      </w:r>
      <w:proofErr w:type="spellStart"/>
      <w:r w:rsidRPr="0047654C">
        <w:rPr>
          <w:noProof w:val="0"/>
          <w:szCs w:val="24"/>
          <w:lang w:val="en-US"/>
        </w:rPr>
        <w:t>rendah</w:t>
      </w:r>
      <w:proofErr w:type="spellEnd"/>
      <w:r w:rsidRPr="0047654C">
        <w:rPr>
          <w:noProof w:val="0"/>
          <w:szCs w:val="24"/>
          <w:lang w:val="en-US"/>
        </w:rPr>
        <w:t xml:space="preserve"> </w:t>
      </w:r>
      <w:proofErr w:type="spellStart"/>
      <w:r w:rsidRPr="0047654C">
        <w:rPr>
          <w:noProof w:val="0"/>
          <w:szCs w:val="24"/>
          <w:lang w:val="en-US"/>
        </w:rPr>
        <w:t>sampai</w:t>
      </w:r>
      <w:proofErr w:type="spellEnd"/>
      <w:r w:rsidRPr="0047654C">
        <w:rPr>
          <w:noProof w:val="0"/>
          <w:szCs w:val="24"/>
          <w:lang w:val="en-US"/>
        </w:rPr>
        <w:t xml:space="preserve"> </w:t>
      </w:r>
      <w:proofErr w:type="spellStart"/>
      <w:r w:rsidRPr="0047654C">
        <w:rPr>
          <w:noProof w:val="0"/>
          <w:szCs w:val="24"/>
          <w:lang w:val="en-US"/>
        </w:rPr>
        <w:t>dengan</w:t>
      </w:r>
      <w:proofErr w:type="spellEnd"/>
      <w:r w:rsidRPr="0047654C">
        <w:rPr>
          <w:noProof w:val="0"/>
          <w:szCs w:val="24"/>
          <w:lang w:val="en-US"/>
        </w:rPr>
        <w:t xml:space="preserve"> </w:t>
      </w:r>
      <w:proofErr w:type="spellStart"/>
      <w:r w:rsidRPr="0047654C">
        <w:rPr>
          <w:noProof w:val="0"/>
          <w:szCs w:val="24"/>
          <w:lang w:val="en-US"/>
        </w:rPr>
        <w:t>tingkatan</w:t>
      </w:r>
      <w:proofErr w:type="spellEnd"/>
      <w:r w:rsidRPr="0047654C">
        <w:rPr>
          <w:noProof w:val="0"/>
          <w:szCs w:val="24"/>
          <w:lang w:val="en-US"/>
        </w:rPr>
        <w:t xml:space="preserve"> </w:t>
      </w:r>
      <w:proofErr w:type="spellStart"/>
      <w:r w:rsidRPr="0047654C">
        <w:rPr>
          <w:noProof w:val="0"/>
          <w:szCs w:val="24"/>
          <w:lang w:val="en-US"/>
        </w:rPr>
        <w:t>Pejabat</w:t>
      </w:r>
      <w:proofErr w:type="spellEnd"/>
      <w:r w:rsidRPr="0047654C">
        <w:rPr>
          <w:noProof w:val="0"/>
          <w:szCs w:val="24"/>
          <w:lang w:val="en-US"/>
        </w:rPr>
        <w:t xml:space="preserve"> </w:t>
      </w:r>
      <w:proofErr w:type="spellStart"/>
      <w:r w:rsidRPr="0047654C">
        <w:rPr>
          <w:noProof w:val="0"/>
          <w:szCs w:val="24"/>
          <w:lang w:val="en-US"/>
        </w:rPr>
        <w:t>Eksekutif</w:t>
      </w:r>
      <w:proofErr w:type="spellEnd"/>
      <w:r w:rsidRPr="0047654C">
        <w:rPr>
          <w:noProof w:val="0"/>
          <w:szCs w:val="24"/>
          <w:lang w:val="en-US"/>
        </w:rPr>
        <w:t>.</w:t>
      </w:r>
    </w:p>
    <w:p w14:paraId="304A40FE" w14:textId="1C308BCD" w:rsidR="00261648" w:rsidRPr="0081572A" w:rsidRDefault="0047654C" w:rsidP="0081572A">
      <w:pPr>
        <w:pStyle w:val="ListParagraph"/>
        <w:spacing w:after="0" w:line="360" w:lineRule="auto"/>
        <w:ind w:left="1701"/>
        <w:jc w:val="both"/>
        <w:rPr>
          <w:noProof w:val="0"/>
          <w:szCs w:val="24"/>
          <w:lang w:val="en-US"/>
        </w:rPr>
      </w:pPr>
      <w:proofErr w:type="spellStart"/>
      <w:r w:rsidRPr="0047654C">
        <w:rPr>
          <w:noProof w:val="0"/>
          <w:szCs w:val="24"/>
          <w:lang w:val="en-US"/>
        </w:rPr>
        <w:t>Struktur</w:t>
      </w:r>
      <w:proofErr w:type="spellEnd"/>
      <w:r w:rsidRPr="0047654C">
        <w:rPr>
          <w:noProof w:val="0"/>
          <w:szCs w:val="24"/>
          <w:lang w:val="en-US"/>
        </w:rPr>
        <w:t xml:space="preserve"> </w:t>
      </w:r>
      <w:proofErr w:type="spellStart"/>
      <w:r w:rsidRPr="0047654C">
        <w:rPr>
          <w:noProof w:val="0"/>
          <w:szCs w:val="24"/>
          <w:lang w:val="en-US"/>
        </w:rPr>
        <w:t>organisasi</w:t>
      </w:r>
      <w:proofErr w:type="spellEnd"/>
      <w:r w:rsidRPr="0047654C">
        <w:rPr>
          <w:noProof w:val="0"/>
          <w:szCs w:val="24"/>
          <w:lang w:val="en-US"/>
        </w:rPr>
        <w:t xml:space="preserve"> dan </w:t>
      </w:r>
      <w:proofErr w:type="spellStart"/>
      <w:r w:rsidRPr="0047654C">
        <w:rPr>
          <w:noProof w:val="0"/>
          <w:szCs w:val="24"/>
          <w:lang w:val="en-US"/>
        </w:rPr>
        <w:t>susunan</w:t>
      </w:r>
      <w:proofErr w:type="spellEnd"/>
      <w:r w:rsidRPr="0047654C">
        <w:rPr>
          <w:noProof w:val="0"/>
          <w:szCs w:val="24"/>
          <w:lang w:val="en-US"/>
        </w:rPr>
        <w:t xml:space="preserve"> </w:t>
      </w:r>
      <w:proofErr w:type="spellStart"/>
      <w:r w:rsidRPr="0047654C">
        <w:rPr>
          <w:noProof w:val="0"/>
          <w:szCs w:val="24"/>
          <w:lang w:val="en-US"/>
        </w:rPr>
        <w:t>sumber</w:t>
      </w:r>
      <w:proofErr w:type="spellEnd"/>
      <w:r w:rsidRPr="0047654C">
        <w:rPr>
          <w:noProof w:val="0"/>
          <w:szCs w:val="24"/>
          <w:lang w:val="en-US"/>
        </w:rPr>
        <w:t xml:space="preserve"> </w:t>
      </w:r>
      <w:proofErr w:type="spellStart"/>
      <w:r w:rsidRPr="0047654C">
        <w:rPr>
          <w:noProof w:val="0"/>
          <w:szCs w:val="24"/>
          <w:lang w:val="en-US"/>
        </w:rPr>
        <w:t>daya</w:t>
      </w:r>
      <w:proofErr w:type="spellEnd"/>
      <w:r w:rsidRPr="0047654C">
        <w:rPr>
          <w:noProof w:val="0"/>
          <w:szCs w:val="24"/>
          <w:lang w:val="en-US"/>
        </w:rPr>
        <w:t xml:space="preserve"> </w:t>
      </w:r>
      <w:proofErr w:type="spellStart"/>
      <w:r w:rsidRPr="0047654C">
        <w:rPr>
          <w:noProof w:val="0"/>
          <w:szCs w:val="24"/>
          <w:lang w:val="en-US"/>
        </w:rPr>
        <w:t>manusia</w:t>
      </w:r>
      <w:proofErr w:type="spellEnd"/>
      <w:r w:rsidRPr="0047654C">
        <w:rPr>
          <w:noProof w:val="0"/>
          <w:szCs w:val="24"/>
          <w:lang w:val="en-US"/>
        </w:rPr>
        <w:t xml:space="preserve"> </w:t>
      </w:r>
      <w:proofErr w:type="spellStart"/>
      <w:r w:rsidRPr="0047654C">
        <w:rPr>
          <w:noProof w:val="0"/>
          <w:szCs w:val="24"/>
          <w:lang w:val="en-US"/>
        </w:rPr>
        <w:t>disusun</w:t>
      </w:r>
      <w:proofErr w:type="spellEnd"/>
      <w:r w:rsidRPr="0047654C">
        <w:rPr>
          <w:noProof w:val="0"/>
          <w:szCs w:val="24"/>
          <w:lang w:val="en-US"/>
        </w:rPr>
        <w:t xml:space="preserve"> </w:t>
      </w:r>
      <w:proofErr w:type="spellStart"/>
      <w:r w:rsidRPr="0047654C">
        <w:rPr>
          <w:noProof w:val="0"/>
          <w:szCs w:val="24"/>
          <w:lang w:val="en-US"/>
        </w:rPr>
        <w:t>antara</w:t>
      </w:r>
      <w:proofErr w:type="spellEnd"/>
      <w:r w:rsidRPr="0047654C">
        <w:rPr>
          <w:noProof w:val="0"/>
          <w:szCs w:val="24"/>
          <w:lang w:val="en-US"/>
        </w:rPr>
        <w:t xml:space="preserve"> lain </w:t>
      </w:r>
      <w:proofErr w:type="spellStart"/>
      <w:r w:rsidRPr="0047654C">
        <w:rPr>
          <w:noProof w:val="0"/>
          <w:szCs w:val="24"/>
          <w:lang w:val="en-US"/>
        </w:rPr>
        <w:t>dengan</w:t>
      </w:r>
      <w:proofErr w:type="spellEnd"/>
      <w:r w:rsidRPr="0047654C">
        <w:rPr>
          <w:noProof w:val="0"/>
          <w:szCs w:val="24"/>
          <w:lang w:val="en-US"/>
        </w:rPr>
        <w:t xml:space="preserve"> </w:t>
      </w:r>
      <w:proofErr w:type="spellStart"/>
      <w:r w:rsidRPr="0047654C">
        <w:rPr>
          <w:noProof w:val="0"/>
          <w:szCs w:val="24"/>
          <w:lang w:val="en-US"/>
        </w:rPr>
        <w:t>mengacu</w:t>
      </w:r>
      <w:proofErr w:type="spellEnd"/>
      <w:r w:rsidRPr="0047654C">
        <w:rPr>
          <w:noProof w:val="0"/>
          <w:szCs w:val="24"/>
          <w:lang w:val="en-US"/>
        </w:rPr>
        <w:t xml:space="preserve"> pada </w:t>
      </w:r>
      <w:proofErr w:type="spellStart"/>
      <w:r w:rsidRPr="0047654C">
        <w:rPr>
          <w:noProof w:val="0"/>
          <w:szCs w:val="24"/>
          <w:lang w:val="en-US"/>
        </w:rPr>
        <w:t>Peraturan</w:t>
      </w:r>
      <w:proofErr w:type="spellEnd"/>
      <w:r w:rsidRPr="0047654C">
        <w:rPr>
          <w:noProof w:val="0"/>
          <w:szCs w:val="24"/>
          <w:lang w:val="en-US"/>
        </w:rPr>
        <w:t xml:space="preserve"> </w:t>
      </w:r>
      <w:proofErr w:type="spellStart"/>
      <w:r w:rsidRPr="0047654C">
        <w:rPr>
          <w:noProof w:val="0"/>
          <w:szCs w:val="24"/>
          <w:lang w:val="en-US"/>
        </w:rPr>
        <w:t>Otoritas</w:t>
      </w:r>
      <w:proofErr w:type="spellEnd"/>
      <w:r w:rsidRPr="0047654C">
        <w:rPr>
          <w:noProof w:val="0"/>
          <w:szCs w:val="24"/>
          <w:lang w:val="en-US"/>
        </w:rPr>
        <w:t xml:space="preserve"> Jasa Keuangan </w:t>
      </w:r>
      <w:proofErr w:type="spellStart"/>
      <w:r w:rsidRPr="0047654C">
        <w:rPr>
          <w:noProof w:val="0"/>
          <w:szCs w:val="24"/>
          <w:lang w:val="en-US"/>
        </w:rPr>
        <w:t>mengenai</w:t>
      </w:r>
      <w:proofErr w:type="spellEnd"/>
      <w:r w:rsidRPr="0047654C">
        <w:rPr>
          <w:noProof w:val="0"/>
          <w:szCs w:val="24"/>
          <w:lang w:val="en-US"/>
        </w:rPr>
        <w:t xml:space="preserve"> </w:t>
      </w:r>
      <w:proofErr w:type="spellStart"/>
      <w:r w:rsidRPr="0047654C">
        <w:rPr>
          <w:noProof w:val="0"/>
          <w:szCs w:val="24"/>
          <w:lang w:val="en-US"/>
        </w:rPr>
        <w:t>penerapan</w:t>
      </w:r>
      <w:proofErr w:type="spellEnd"/>
      <w:r w:rsidRPr="0047654C">
        <w:rPr>
          <w:noProof w:val="0"/>
          <w:szCs w:val="24"/>
          <w:lang w:val="en-US"/>
        </w:rPr>
        <w:t xml:space="preserve"> tata </w:t>
      </w:r>
      <w:proofErr w:type="spellStart"/>
      <w:r w:rsidRPr="0047654C">
        <w:rPr>
          <w:noProof w:val="0"/>
          <w:szCs w:val="24"/>
          <w:lang w:val="en-US"/>
        </w:rPr>
        <w:t>kelola</w:t>
      </w:r>
      <w:proofErr w:type="spellEnd"/>
      <w:r w:rsidRPr="0047654C">
        <w:rPr>
          <w:noProof w:val="0"/>
          <w:szCs w:val="24"/>
          <w:lang w:val="en-US"/>
        </w:rPr>
        <w:t xml:space="preserve"> </w:t>
      </w:r>
      <w:proofErr w:type="spellStart"/>
      <w:r w:rsidRPr="0047654C">
        <w:rPr>
          <w:noProof w:val="0"/>
          <w:szCs w:val="24"/>
          <w:lang w:val="en-US"/>
        </w:rPr>
        <w:t>bagi</w:t>
      </w:r>
      <w:proofErr w:type="spellEnd"/>
      <w:r w:rsidRPr="0047654C">
        <w:rPr>
          <w:noProof w:val="0"/>
          <w:szCs w:val="24"/>
          <w:lang w:val="en-US"/>
        </w:rPr>
        <w:t xml:space="preserve"> bank </w:t>
      </w:r>
      <w:proofErr w:type="spellStart"/>
      <w:r>
        <w:rPr>
          <w:noProof w:val="0"/>
          <w:szCs w:val="24"/>
          <w:lang w:val="en-US"/>
        </w:rPr>
        <w:t>pembiayaan</w:t>
      </w:r>
      <w:proofErr w:type="spellEnd"/>
      <w:r w:rsidRPr="0047654C">
        <w:rPr>
          <w:noProof w:val="0"/>
          <w:szCs w:val="24"/>
          <w:lang w:val="en-US"/>
        </w:rPr>
        <w:t xml:space="preserve"> </w:t>
      </w:r>
      <w:proofErr w:type="spellStart"/>
      <w:r w:rsidRPr="0047654C">
        <w:rPr>
          <w:noProof w:val="0"/>
          <w:szCs w:val="24"/>
          <w:lang w:val="en-US"/>
        </w:rPr>
        <w:t>rakyat</w:t>
      </w:r>
      <w:proofErr w:type="spellEnd"/>
      <w:r>
        <w:rPr>
          <w:noProof w:val="0"/>
          <w:szCs w:val="24"/>
          <w:lang w:val="en-US"/>
        </w:rPr>
        <w:t xml:space="preserve"> syariah</w:t>
      </w:r>
      <w:r w:rsidRPr="0047654C">
        <w:rPr>
          <w:noProof w:val="0"/>
          <w:szCs w:val="24"/>
          <w:lang w:val="en-US"/>
        </w:rPr>
        <w:t xml:space="preserve">, </w:t>
      </w:r>
      <w:proofErr w:type="spellStart"/>
      <w:r w:rsidRPr="0047654C">
        <w:rPr>
          <w:noProof w:val="0"/>
          <w:szCs w:val="24"/>
          <w:lang w:val="en-US"/>
        </w:rPr>
        <w:t>penerapan</w:t>
      </w:r>
      <w:proofErr w:type="spellEnd"/>
      <w:r w:rsidRPr="0047654C">
        <w:rPr>
          <w:noProof w:val="0"/>
          <w:szCs w:val="24"/>
          <w:lang w:val="en-US"/>
        </w:rPr>
        <w:t xml:space="preserve"> </w:t>
      </w:r>
      <w:proofErr w:type="spellStart"/>
      <w:r w:rsidRPr="0047654C">
        <w:rPr>
          <w:noProof w:val="0"/>
          <w:szCs w:val="24"/>
          <w:lang w:val="en-US"/>
        </w:rPr>
        <w:t>manajemen</w:t>
      </w:r>
      <w:proofErr w:type="spellEnd"/>
      <w:r w:rsidRPr="0047654C">
        <w:rPr>
          <w:noProof w:val="0"/>
          <w:szCs w:val="24"/>
          <w:lang w:val="en-US"/>
        </w:rPr>
        <w:t xml:space="preserve"> </w:t>
      </w:r>
      <w:proofErr w:type="spellStart"/>
      <w:r w:rsidRPr="0047654C">
        <w:rPr>
          <w:noProof w:val="0"/>
          <w:szCs w:val="24"/>
          <w:lang w:val="en-US"/>
        </w:rPr>
        <w:t>risiko</w:t>
      </w:r>
      <w:proofErr w:type="spellEnd"/>
      <w:r w:rsidRPr="0047654C">
        <w:rPr>
          <w:noProof w:val="0"/>
          <w:szCs w:val="24"/>
          <w:lang w:val="en-US"/>
        </w:rPr>
        <w:t xml:space="preserve"> </w:t>
      </w:r>
      <w:proofErr w:type="spellStart"/>
      <w:r w:rsidRPr="0047654C">
        <w:rPr>
          <w:noProof w:val="0"/>
          <w:szCs w:val="24"/>
          <w:lang w:val="en-US"/>
        </w:rPr>
        <w:t>bagi</w:t>
      </w:r>
      <w:proofErr w:type="spellEnd"/>
      <w:r w:rsidRPr="0047654C">
        <w:rPr>
          <w:noProof w:val="0"/>
          <w:szCs w:val="24"/>
          <w:lang w:val="en-US"/>
        </w:rPr>
        <w:t xml:space="preserve"> bank </w:t>
      </w:r>
      <w:proofErr w:type="spellStart"/>
      <w:r>
        <w:rPr>
          <w:noProof w:val="0"/>
          <w:szCs w:val="24"/>
          <w:lang w:val="en-US"/>
        </w:rPr>
        <w:t>pembiayaan</w:t>
      </w:r>
      <w:proofErr w:type="spellEnd"/>
      <w:r w:rsidRPr="0047654C">
        <w:rPr>
          <w:noProof w:val="0"/>
          <w:szCs w:val="24"/>
          <w:lang w:val="en-US"/>
        </w:rPr>
        <w:t xml:space="preserve"> </w:t>
      </w:r>
      <w:proofErr w:type="spellStart"/>
      <w:r w:rsidRPr="0047654C">
        <w:rPr>
          <w:noProof w:val="0"/>
          <w:szCs w:val="24"/>
          <w:lang w:val="en-US"/>
        </w:rPr>
        <w:t>rakyat</w:t>
      </w:r>
      <w:proofErr w:type="spellEnd"/>
      <w:r>
        <w:rPr>
          <w:noProof w:val="0"/>
          <w:szCs w:val="24"/>
          <w:lang w:val="en-US"/>
        </w:rPr>
        <w:t xml:space="preserve"> syariah</w:t>
      </w:r>
      <w:r w:rsidRPr="0047654C">
        <w:rPr>
          <w:noProof w:val="0"/>
          <w:szCs w:val="24"/>
          <w:lang w:val="en-US"/>
        </w:rPr>
        <w:t xml:space="preserve">, dan </w:t>
      </w:r>
      <w:proofErr w:type="spellStart"/>
      <w:r w:rsidRPr="0047654C">
        <w:rPr>
          <w:noProof w:val="0"/>
          <w:szCs w:val="24"/>
          <w:lang w:val="en-US"/>
        </w:rPr>
        <w:t>standar</w:t>
      </w:r>
      <w:proofErr w:type="spellEnd"/>
      <w:r w:rsidRPr="0047654C">
        <w:rPr>
          <w:noProof w:val="0"/>
          <w:szCs w:val="24"/>
          <w:lang w:val="en-US"/>
        </w:rPr>
        <w:t xml:space="preserve"> </w:t>
      </w:r>
      <w:proofErr w:type="spellStart"/>
      <w:r w:rsidRPr="0047654C">
        <w:rPr>
          <w:noProof w:val="0"/>
          <w:szCs w:val="24"/>
          <w:lang w:val="en-US"/>
        </w:rPr>
        <w:t>penyelenggaraa</w:t>
      </w:r>
      <w:r>
        <w:rPr>
          <w:noProof w:val="0"/>
          <w:szCs w:val="24"/>
          <w:lang w:val="en-US"/>
        </w:rPr>
        <w:t>n</w:t>
      </w:r>
      <w:proofErr w:type="spellEnd"/>
      <w:r w:rsidRPr="0047654C">
        <w:rPr>
          <w:noProof w:val="0"/>
          <w:szCs w:val="24"/>
          <w:lang w:val="en-US"/>
        </w:rPr>
        <w:t xml:space="preserve"> </w:t>
      </w:r>
      <w:proofErr w:type="spellStart"/>
      <w:r w:rsidRPr="0047654C">
        <w:rPr>
          <w:noProof w:val="0"/>
          <w:szCs w:val="24"/>
          <w:lang w:val="en-US"/>
        </w:rPr>
        <w:t>teknologi</w:t>
      </w:r>
      <w:proofErr w:type="spellEnd"/>
      <w:r w:rsidRPr="0047654C">
        <w:rPr>
          <w:noProof w:val="0"/>
          <w:szCs w:val="24"/>
          <w:lang w:val="en-US"/>
        </w:rPr>
        <w:t xml:space="preserve"> </w:t>
      </w:r>
      <w:proofErr w:type="spellStart"/>
      <w:r w:rsidRPr="0047654C">
        <w:rPr>
          <w:noProof w:val="0"/>
          <w:szCs w:val="24"/>
          <w:lang w:val="en-US"/>
        </w:rPr>
        <w:t>informasi</w:t>
      </w:r>
      <w:proofErr w:type="spellEnd"/>
      <w:r w:rsidRPr="0047654C">
        <w:rPr>
          <w:noProof w:val="0"/>
          <w:szCs w:val="24"/>
          <w:lang w:val="en-US"/>
        </w:rPr>
        <w:t xml:space="preserve"> </w:t>
      </w:r>
      <w:proofErr w:type="spellStart"/>
      <w:r w:rsidRPr="0047654C">
        <w:rPr>
          <w:noProof w:val="0"/>
          <w:szCs w:val="24"/>
          <w:lang w:val="en-US"/>
        </w:rPr>
        <w:t>bagi</w:t>
      </w:r>
      <w:proofErr w:type="spellEnd"/>
      <w:r w:rsidRPr="0047654C">
        <w:rPr>
          <w:noProof w:val="0"/>
          <w:szCs w:val="24"/>
          <w:lang w:val="en-US"/>
        </w:rPr>
        <w:t xml:space="preserve"> bank </w:t>
      </w:r>
      <w:proofErr w:type="spellStart"/>
      <w:r w:rsidRPr="0047654C">
        <w:rPr>
          <w:noProof w:val="0"/>
          <w:szCs w:val="24"/>
          <w:lang w:val="en-US"/>
        </w:rPr>
        <w:t>perkreditan</w:t>
      </w:r>
      <w:proofErr w:type="spellEnd"/>
      <w:r w:rsidRPr="0047654C">
        <w:rPr>
          <w:noProof w:val="0"/>
          <w:szCs w:val="24"/>
          <w:lang w:val="en-US"/>
        </w:rPr>
        <w:t xml:space="preserve"> </w:t>
      </w:r>
      <w:proofErr w:type="spellStart"/>
      <w:r w:rsidRPr="0047654C">
        <w:rPr>
          <w:noProof w:val="0"/>
          <w:szCs w:val="24"/>
          <w:lang w:val="en-US"/>
        </w:rPr>
        <w:t>rakyat</w:t>
      </w:r>
      <w:proofErr w:type="spellEnd"/>
      <w:r w:rsidRPr="0047654C">
        <w:rPr>
          <w:noProof w:val="0"/>
          <w:szCs w:val="24"/>
          <w:lang w:val="en-US"/>
        </w:rPr>
        <w:t xml:space="preserve"> dan bank</w:t>
      </w:r>
      <w:r>
        <w:rPr>
          <w:noProof w:val="0"/>
          <w:szCs w:val="24"/>
          <w:lang w:val="en-US"/>
        </w:rPr>
        <w:t xml:space="preserve"> </w:t>
      </w:r>
      <w:proofErr w:type="spellStart"/>
      <w:r w:rsidRPr="0081572A">
        <w:rPr>
          <w:noProof w:val="0"/>
          <w:szCs w:val="24"/>
          <w:lang w:val="en-US"/>
        </w:rPr>
        <w:t>pembiayaan</w:t>
      </w:r>
      <w:proofErr w:type="spellEnd"/>
      <w:r w:rsidRPr="0081572A">
        <w:rPr>
          <w:noProof w:val="0"/>
          <w:szCs w:val="24"/>
          <w:lang w:val="en-US"/>
        </w:rPr>
        <w:t xml:space="preserve"> </w:t>
      </w:r>
      <w:proofErr w:type="spellStart"/>
      <w:r w:rsidRPr="0081572A">
        <w:rPr>
          <w:noProof w:val="0"/>
          <w:szCs w:val="24"/>
          <w:lang w:val="en-US"/>
        </w:rPr>
        <w:t>rakyat</w:t>
      </w:r>
      <w:proofErr w:type="spellEnd"/>
      <w:r w:rsidRPr="0081572A">
        <w:rPr>
          <w:noProof w:val="0"/>
          <w:szCs w:val="24"/>
          <w:lang w:val="en-US"/>
        </w:rPr>
        <w:t xml:space="preserve"> syariah</w:t>
      </w:r>
      <w:r>
        <w:rPr>
          <w:noProof w:val="0"/>
          <w:szCs w:val="24"/>
          <w:lang w:val="en-US"/>
        </w:rPr>
        <w:t>;</w:t>
      </w:r>
      <w:r w:rsidR="001800E6" w:rsidRPr="0081572A">
        <w:rPr>
          <w:noProof w:val="0"/>
          <w:szCs w:val="24"/>
          <w:lang w:val="en-US"/>
        </w:rPr>
        <w:t xml:space="preserve"> </w:t>
      </w:r>
    </w:p>
    <w:p w14:paraId="2BAC2B50" w14:textId="480C0186" w:rsidR="00261648" w:rsidRPr="0068380F" w:rsidRDefault="00261648" w:rsidP="0081572A">
      <w:pPr>
        <w:pStyle w:val="ListParagraph"/>
        <w:numPr>
          <w:ilvl w:val="0"/>
          <w:numId w:val="175"/>
        </w:numPr>
        <w:spacing w:after="0" w:line="360" w:lineRule="auto"/>
        <w:ind w:left="1701" w:hanging="567"/>
        <w:jc w:val="both"/>
        <w:rPr>
          <w:noProof w:val="0"/>
          <w:szCs w:val="24"/>
          <w:lang w:val="en-US"/>
        </w:rPr>
      </w:pP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bisnis</w:t>
      </w:r>
      <w:proofErr w:type="spellEnd"/>
      <w:r w:rsidRPr="0068380F">
        <w:rPr>
          <w:noProof w:val="0"/>
          <w:szCs w:val="24"/>
          <w:lang w:val="en-US"/>
        </w:rPr>
        <w:t xml:space="preserve"> </w:t>
      </w:r>
      <w:proofErr w:type="spellStart"/>
      <w:r w:rsidRPr="0068380F">
        <w:rPr>
          <w:noProof w:val="0"/>
          <w:szCs w:val="24"/>
          <w:lang w:val="en-US"/>
        </w:rPr>
        <w:t>sebagai</w:t>
      </w:r>
      <w:proofErr w:type="spellEnd"/>
      <w:r w:rsidRPr="0068380F">
        <w:rPr>
          <w:noProof w:val="0"/>
          <w:szCs w:val="24"/>
          <w:lang w:val="en-US"/>
        </w:rPr>
        <w:t xml:space="preserve"> BPRS</w:t>
      </w:r>
      <w:r w:rsidR="0047654C">
        <w:rPr>
          <w:noProof w:val="0"/>
          <w:szCs w:val="24"/>
          <w:lang w:val="en-US"/>
        </w:rPr>
        <w:t xml:space="preserve"> </w:t>
      </w:r>
      <w:r w:rsidR="0047654C" w:rsidRPr="0047654C">
        <w:rPr>
          <w:noProof w:val="0"/>
          <w:szCs w:val="24"/>
          <w:lang w:val="en-US"/>
        </w:rPr>
        <w:t xml:space="preserve">yang </w:t>
      </w:r>
      <w:proofErr w:type="spellStart"/>
      <w:r w:rsidR="0047654C" w:rsidRPr="0047654C">
        <w:rPr>
          <w:noProof w:val="0"/>
          <w:szCs w:val="24"/>
          <w:lang w:val="en-US"/>
        </w:rPr>
        <w:t>menggambarkan</w:t>
      </w:r>
      <w:proofErr w:type="spellEnd"/>
      <w:r w:rsidR="0047654C" w:rsidRPr="0047654C">
        <w:rPr>
          <w:noProof w:val="0"/>
          <w:szCs w:val="24"/>
          <w:lang w:val="en-US"/>
        </w:rPr>
        <w:t xml:space="preserve"> </w:t>
      </w:r>
      <w:proofErr w:type="spellStart"/>
      <w:r w:rsidR="0047654C" w:rsidRPr="0047654C">
        <w:rPr>
          <w:noProof w:val="0"/>
          <w:szCs w:val="24"/>
          <w:lang w:val="en-US"/>
        </w:rPr>
        <w:t>arah</w:t>
      </w:r>
      <w:proofErr w:type="spellEnd"/>
      <w:r w:rsidR="0047654C" w:rsidRPr="0047654C">
        <w:rPr>
          <w:noProof w:val="0"/>
          <w:szCs w:val="24"/>
          <w:lang w:val="en-US"/>
        </w:rPr>
        <w:t xml:space="preserve"> </w:t>
      </w:r>
      <w:proofErr w:type="spellStart"/>
      <w:r w:rsidR="0047654C" w:rsidRPr="0047654C">
        <w:rPr>
          <w:noProof w:val="0"/>
          <w:szCs w:val="24"/>
          <w:lang w:val="en-US"/>
        </w:rPr>
        <w:t>kebijakan</w:t>
      </w:r>
      <w:proofErr w:type="spellEnd"/>
      <w:r w:rsidR="0047654C" w:rsidRPr="0047654C">
        <w:rPr>
          <w:noProof w:val="0"/>
          <w:szCs w:val="24"/>
          <w:lang w:val="en-US"/>
        </w:rPr>
        <w:t xml:space="preserve"> dan Langkah </w:t>
      </w:r>
      <w:proofErr w:type="spellStart"/>
      <w:r w:rsidR="0047654C" w:rsidRPr="0047654C">
        <w:rPr>
          <w:noProof w:val="0"/>
          <w:szCs w:val="24"/>
          <w:lang w:val="en-US"/>
        </w:rPr>
        <w:t>langkah</w:t>
      </w:r>
      <w:proofErr w:type="spellEnd"/>
      <w:r w:rsidR="0047654C" w:rsidRPr="0047654C">
        <w:rPr>
          <w:noProof w:val="0"/>
          <w:szCs w:val="24"/>
          <w:lang w:val="en-US"/>
        </w:rPr>
        <w:t xml:space="preserve"> strategi </w:t>
      </w:r>
      <w:proofErr w:type="spellStart"/>
      <w:r w:rsidR="0047654C" w:rsidRPr="0047654C">
        <w:rPr>
          <w:noProof w:val="0"/>
          <w:szCs w:val="24"/>
          <w:lang w:val="en-US"/>
        </w:rPr>
        <w:t>pengembangan</w:t>
      </w:r>
      <w:proofErr w:type="spellEnd"/>
      <w:r w:rsidR="0047654C" w:rsidRPr="0047654C">
        <w:rPr>
          <w:noProof w:val="0"/>
          <w:szCs w:val="24"/>
          <w:lang w:val="en-US"/>
        </w:rPr>
        <w:t xml:space="preserve"> </w:t>
      </w:r>
      <w:proofErr w:type="spellStart"/>
      <w:r w:rsidR="0047654C" w:rsidRPr="0047654C">
        <w:rPr>
          <w:noProof w:val="0"/>
          <w:szCs w:val="24"/>
          <w:lang w:val="en-US"/>
        </w:rPr>
        <w:t>bisnis</w:t>
      </w:r>
      <w:proofErr w:type="spellEnd"/>
      <w:r w:rsidR="0047654C" w:rsidRPr="0047654C">
        <w:rPr>
          <w:noProof w:val="0"/>
          <w:szCs w:val="24"/>
          <w:lang w:val="en-US"/>
        </w:rPr>
        <w:t xml:space="preserve"> </w:t>
      </w:r>
      <w:proofErr w:type="spellStart"/>
      <w:r w:rsidR="0047654C" w:rsidRPr="0047654C">
        <w:rPr>
          <w:noProof w:val="0"/>
          <w:szCs w:val="24"/>
          <w:lang w:val="en-US"/>
        </w:rPr>
        <w:t>sebagai</w:t>
      </w:r>
      <w:proofErr w:type="spellEnd"/>
      <w:r w:rsidR="0047654C" w:rsidRPr="0047654C">
        <w:rPr>
          <w:noProof w:val="0"/>
          <w:szCs w:val="24"/>
          <w:lang w:val="en-US"/>
        </w:rPr>
        <w:t xml:space="preserve"> BPR</w:t>
      </w:r>
      <w:r w:rsidR="0040718A">
        <w:rPr>
          <w:noProof w:val="0"/>
          <w:szCs w:val="24"/>
          <w:lang w:val="en-US"/>
        </w:rPr>
        <w:t>S</w:t>
      </w:r>
      <w:r w:rsidR="0047654C" w:rsidRPr="0047654C">
        <w:rPr>
          <w:noProof w:val="0"/>
          <w:szCs w:val="24"/>
          <w:lang w:val="en-US"/>
        </w:rPr>
        <w:t xml:space="preserve">, yang </w:t>
      </w:r>
      <w:proofErr w:type="spellStart"/>
      <w:r w:rsidR="0047654C" w:rsidRPr="0047654C">
        <w:rPr>
          <w:noProof w:val="0"/>
          <w:szCs w:val="24"/>
          <w:lang w:val="en-US"/>
        </w:rPr>
        <w:t>disampaikan</w:t>
      </w:r>
      <w:proofErr w:type="spellEnd"/>
      <w:r w:rsidR="0047654C" w:rsidRPr="0047654C">
        <w:rPr>
          <w:noProof w:val="0"/>
          <w:szCs w:val="24"/>
          <w:lang w:val="en-US"/>
        </w:rPr>
        <w:t xml:space="preserve"> </w:t>
      </w:r>
      <w:proofErr w:type="spellStart"/>
      <w:r w:rsidR="0047654C" w:rsidRPr="0047654C">
        <w:rPr>
          <w:noProof w:val="0"/>
          <w:szCs w:val="24"/>
          <w:lang w:val="en-US"/>
        </w:rPr>
        <w:t>bersamaan</w:t>
      </w:r>
      <w:proofErr w:type="spellEnd"/>
      <w:r w:rsidR="0047654C" w:rsidRPr="0047654C">
        <w:rPr>
          <w:noProof w:val="0"/>
          <w:szCs w:val="24"/>
          <w:lang w:val="en-US"/>
        </w:rPr>
        <w:t xml:space="preserve"> </w:t>
      </w:r>
      <w:proofErr w:type="spellStart"/>
      <w:r w:rsidR="0047654C" w:rsidRPr="0047654C">
        <w:rPr>
          <w:noProof w:val="0"/>
          <w:szCs w:val="24"/>
          <w:lang w:val="en-US"/>
        </w:rPr>
        <w:t>dengan</w:t>
      </w:r>
      <w:proofErr w:type="spellEnd"/>
      <w:r w:rsidR="0047654C" w:rsidRPr="0047654C">
        <w:rPr>
          <w:noProof w:val="0"/>
          <w:szCs w:val="24"/>
          <w:lang w:val="en-US"/>
        </w:rPr>
        <w:t xml:space="preserve"> </w:t>
      </w:r>
      <w:proofErr w:type="spellStart"/>
      <w:r w:rsidR="0047654C" w:rsidRPr="0047654C">
        <w:rPr>
          <w:noProof w:val="0"/>
          <w:szCs w:val="24"/>
          <w:lang w:val="en-US"/>
        </w:rPr>
        <w:t>dokumen</w:t>
      </w:r>
      <w:proofErr w:type="spellEnd"/>
      <w:r w:rsidR="0047654C" w:rsidRPr="0047654C">
        <w:rPr>
          <w:noProof w:val="0"/>
          <w:szCs w:val="24"/>
          <w:lang w:val="en-US"/>
        </w:rPr>
        <w:t xml:space="preserve"> </w:t>
      </w:r>
      <w:proofErr w:type="spellStart"/>
      <w:r w:rsidR="0047654C" w:rsidRPr="0047654C">
        <w:rPr>
          <w:noProof w:val="0"/>
          <w:szCs w:val="24"/>
          <w:lang w:val="en-US"/>
        </w:rPr>
        <w:t>persyaratan</w:t>
      </w:r>
      <w:proofErr w:type="spellEnd"/>
      <w:r w:rsidR="0047654C">
        <w:rPr>
          <w:noProof w:val="0"/>
          <w:szCs w:val="24"/>
          <w:lang w:val="en-US"/>
        </w:rPr>
        <w:t xml:space="preserve">, </w:t>
      </w:r>
      <w:proofErr w:type="spellStart"/>
      <w:r w:rsidR="0047654C">
        <w:rPr>
          <w:noProof w:val="0"/>
          <w:szCs w:val="24"/>
          <w:lang w:val="en-US"/>
        </w:rPr>
        <w:t>dengan</w:t>
      </w:r>
      <w:proofErr w:type="spellEnd"/>
      <w:r w:rsidR="0047654C">
        <w:rPr>
          <w:noProof w:val="0"/>
          <w:szCs w:val="24"/>
          <w:lang w:val="en-US"/>
        </w:rPr>
        <w:t xml:space="preserve"> </w:t>
      </w:r>
      <w:proofErr w:type="spellStart"/>
      <w:r w:rsidR="0047654C">
        <w:rPr>
          <w:noProof w:val="0"/>
          <w:szCs w:val="24"/>
          <w:lang w:val="en-US"/>
        </w:rPr>
        <w:t>cakupan</w:t>
      </w:r>
      <w:proofErr w:type="spellEnd"/>
      <w:r w:rsidR="0047654C">
        <w:rPr>
          <w:noProof w:val="0"/>
          <w:szCs w:val="24"/>
          <w:lang w:val="en-US"/>
        </w:rPr>
        <w:t xml:space="preserve"> </w:t>
      </w:r>
      <w:proofErr w:type="spellStart"/>
      <w:r w:rsidR="0047654C" w:rsidRPr="0047654C">
        <w:rPr>
          <w:noProof w:val="0"/>
          <w:szCs w:val="24"/>
          <w:lang w:val="en-US"/>
        </w:rPr>
        <w:t>sesuai</w:t>
      </w:r>
      <w:proofErr w:type="spellEnd"/>
      <w:r w:rsidR="0047654C" w:rsidRPr="0047654C">
        <w:rPr>
          <w:noProof w:val="0"/>
          <w:szCs w:val="24"/>
          <w:lang w:val="en-US"/>
        </w:rPr>
        <w:t xml:space="preserve"> </w:t>
      </w:r>
      <w:proofErr w:type="spellStart"/>
      <w:r w:rsidR="0047654C" w:rsidRPr="0047654C">
        <w:rPr>
          <w:noProof w:val="0"/>
          <w:szCs w:val="24"/>
          <w:lang w:val="en-US"/>
        </w:rPr>
        <w:t>dengan</w:t>
      </w:r>
      <w:proofErr w:type="spellEnd"/>
      <w:r w:rsidR="0047654C" w:rsidRPr="0047654C">
        <w:rPr>
          <w:noProof w:val="0"/>
          <w:szCs w:val="24"/>
          <w:lang w:val="en-US"/>
        </w:rPr>
        <w:t xml:space="preserve"> </w:t>
      </w:r>
      <w:proofErr w:type="spellStart"/>
      <w:r w:rsidR="0047654C" w:rsidRPr="0047654C">
        <w:rPr>
          <w:noProof w:val="0"/>
          <w:szCs w:val="24"/>
          <w:lang w:val="en-US"/>
        </w:rPr>
        <w:t>Peraturan</w:t>
      </w:r>
      <w:proofErr w:type="spellEnd"/>
      <w:r w:rsidR="0047654C" w:rsidRPr="0047654C">
        <w:rPr>
          <w:noProof w:val="0"/>
          <w:szCs w:val="24"/>
          <w:lang w:val="en-US"/>
        </w:rPr>
        <w:t xml:space="preserve"> </w:t>
      </w:r>
      <w:proofErr w:type="spellStart"/>
      <w:r w:rsidR="0047654C" w:rsidRPr="0047654C">
        <w:rPr>
          <w:noProof w:val="0"/>
          <w:szCs w:val="24"/>
          <w:lang w:val="en-US"/>
        </w:rPr>
        <w:t>Otoritas</w:t>
      </w:r>
      <w:proofErr w:type="spellEnd"/>
      <w:r w:rsidR="0047654C" w:rsidRPr="0047654C">
        <w:rPr>
          <w:noProof w:val="0"/>
          <w:szCs w:val="24"/>
          <w:lang w:val="en-US"/>
        </w:rPr>
        <w:t xml:space="preserve"> Jasa Keuangan </w:t>
      </w:r>
      <w:proofErr w:type="spellStart"/>
      <w:r w:rsidR="0047654C" w:rsidRPr="0047654C">
        <w:rPr>
          <w:noProof w:val="0"/>
          <w:szCs w:val="24"/>
          <w:lang w:val="en-US"/>
        </w:rPr>
        <w:t>mengenai</w:t>
      </w:r>
      <w:proofErr w:type="spellEnd"/>
      <w:r w:rsidR="0047654C" w:rsidRPr="0047654C">
        <w:rPr>
          <w:noProof w:val="0"/>
          <w:szCs w:val="24"/>
          <w:lang w:val="en-US"/>
        </w:rPr>
        <w:t xml:space="preserve"> </w:t>
      </w:r>
      <w:proofErr w:type="spellStart"/>
      <w:r w:rsidR="0047654C" w:rsidRPr="0047654C">
        <w:rPr>
          <w:noProof w:val="0"/>
          <w:szCs w:val="24"/>
          <w:lang w:val="en-US"/>
        </w:rPr>
        <w:t>rencana</w:t>
      </w:r>
      <w:proofErr w:type="spellEnd"/>
      <w:r w:rsidR="0047654C" w:rsidRPr="0047654C">
        <w:rPr>
          <w:noProof w:val="0"/>
          <w:szCs w:val="24"/>
          <w:lang w:val="en-US"/>
        </w:rPr>
        <w:t xml:space="preserve"> </w:t>
      </w:r>
      <w:proofErr w:type="spellStart"/>
      <w:r w:rsidR="0047654C" w:rsidRPr="0047654C">
        <w:rPr>
          <w:noProof w:val="0"/>
          <w:szCs w:val="24"/>
          <w:lang w:val="en-US"/>
        </w:rPr>
        <w:t>bisnis</w:t>
      </w:r>
      <w:proofErr w:type="spellEnd"/>
      <w:r w:rsidR="0047654C" w:rsidRPr="0047654C">
        <w:rPr>
          <w:noProof w:val="0"/>
          <w:szCs w:val="24"/>
          <w:lang w:val="en-US"/>
        </w:rPr>
        <w:t xml:space="preserve"> bank </w:t>
      </w:r>
      <w:proofErr w:type="spellStart"/>
      <w:r w:rsidR="0047654C" w:rsidRPr="0047654C">
        <w:rPr>
          <w:noProof w:val="0"/>
          <w:szCs w:val="24"/>
          <w:lang w:val="en-US"/>
        </w:rPr>
        <w:t>perkreditan</w:t>
      </w:r>
      <w:proofErr w:type="spellEnd"/>
      <w:r w:rsidR="0047654C" w:rsidRPr="0047654C">
        <w:rPr>
          <w:noProof w:val="0"/>
          <w:szCs w:val="24"/>
          <w:lang w:val="en-US"/>
        </w:rPr>
        <w:t xml:space="preserve"> </w:t>
      </w:r>
      <w:proofErr w:type="spellStart"/>
      <w:r w:rsidR="0047654C" w:rsidRPr="0047654C">
        <w:rPr>
          <w:noProof w:val="0"/>
          <w:szCs w:val="24"/>
          <w:lang w:val="en-US"/>
        </w:rPr>
        <w:t>rakyat</w:t>
      </w:r>
      <w:proofErr w:type="spellEnd"/>
      <w:r w:rsidR="0047654C" w:rsidRPr="0047654C">
        <w:rPr>
          <w:noProof w:val="0"/>
          <w:szCs w:val="24"/>
          <w:lang w:val="en-US"/>
        </w:rPr>
        <w:t xml:space="preserve"> dan bank </w:t>
      </w:r>
      <w:proofErr w:type="spellStart"/>
      <w:r w:rsidR="0047654C" w:rsidRPr="0047654C">
        <w:rPr>
          <w:noProof w:val="0"/>
          <w:szCs w:val="24"/>
          <w:lang w:val="en-US"/>
        </w:rPr>
        <w:t>pembiayaan</w:t>
      </w:r>
      <w:proofErr w:type="spellEnd"/>
      <w:r w:rsidR="0047654C" w:rsidRPr="0047654C">
        <w:rPr>
          <w:noProof w:val="0"/>
          <w:szCs w:val="24"/>
          <w:lang w:val="en-US"/>
        </w:rPr>
        <w:t xml:space="preserve"> </w:t>
      </w:r>
      <w:proofErr w:type="spellStart"/>
      <w:r w:rsidR="0047654C" w:rsidRPr="0047654C">
        <w:rPr>
          <w:noProof w:val="0"/>
          <w:szCs w:val="24"/>
          <w:lang w:val="en-US"/>
        </w:rPr>
        <w:t>rakyat</w:t>
      </w:r>
      <w:proofErr w:type="spellEnd"/>
      <w:r w:rsidR="0047654C" w:rsidRPr="0047654C">
        <w:rPr>
          <w:noProof w:val="0"/>
          <w:szCs w:val="24"/>
          <w:lang w:val="en-US"/>
        </w:rPr>
        <w:t xml:space="preserve"> syariah</w:t>
      </w:r>
      <w:r w:rsidRPr="0068380F">
        <w:rPr>
          <w:noProof w:val="0"/>
          <w:szCs w:val="24"/>
          <w:lang w:val="en-US"/>
        </w:rPr>
        <w:t>;</w:t>
      </w:r>
    </w:p>
    <w:p w14:paraId="79C81D33" w14:textId="77777777" w:rsidR="00660FDC" w:rsidRDefault="00261648" w:rsidP="00660FDC">
      <w:pPr>
        <w:pStyle w:val="ListParagraph"/>
        <w:numPr>
          <w:ilvl w:val="0"/>
          <w:numId w:val="175"/>
        </w:numPr>
        <w:spacing w:after="0" w:line="360" w:lineRule="auto"/>
        <w:ind w:left="1701" w:hanging="567"/>
        <w:jc w:val="both"/>
        <w:rPr>
          <w:noProof w:val="0"/>
          <w:szCs w:val="24"/>
          <w:lang w:val="en-US"/>
        </w:rPr>
      </w:pP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kesiapan</w:t>
      </w:r>
      <w:proofErr w:type="spellEnd"/>
      <w:r w:rsidRPr="0068380F">
        <w:rPr>
          <w:noProof w:val="0"/>
          <w:szCs w:val="24"/>
          <w:lang w:val="en-US"/>
        </w:rPr>
        <w:t xml:space="preserve"> </w:t>
      </w:r>
      <w:proofErr w:type="spellStart"/>
      <w:r w:rsidRPr="0068380F">
        <w:rPr>
          <w:noProof w:val="0"/>
          <w:szCs w:val="24"/>
          <w:lang w:val="en-US"/>
        </w:rPr>
        <w:t>infrastruktur</w:t>
      </w:r>
      <w:proofErr w:type="spellEnd"/>
      <w:r w:rsidR="007E5B3A" w:rsidRPr="0068380F">
        <w:rPr>
          <w:noProof w:val="0"/>
          <w:szCs w:val="24"/>
          <w:lang w:val="en-US"/>
        </w:rPr>
        <w:t xml:space="preserve"> yang </w:t>
      </w:r>
      <w:proofErr w:type="spellStart"/>
      <w:r w:rsidR="007E5B3A" w:rsidRPr="0068380F">
        <w:rPr>
          <w:noProof w:val="0"/>
          <w:szCs w:val="24"/>
          <w:lang w:val="en-US"/>
        </w:rPr>
        <w:t>mencakup</w:t>
      </w:r>
      <w:proofErr w:type="spellEnd"/>
      <w:r w:rsidR="007E5B3A" w:rsidRPr="0068380F">
        <w:rPr>
          <w:noProof w:val="0"/>
          <w:szCs w:val="24"/>
          <w:lang w:val="en-US"/>
        </w:rPr>
        <w:t xml:space="preserve"> </w:t>
      </w:r>
      <w:proofErr w:type="spellStart"/>
      <w:r w:rsidR="007E5B3A" w:rsidRPr="0068380F">
        <w:rPr>
          <w:noProof w:val="0"/>
          <w:szCs w:val="24"/>
          <w:lang w:val="en-US"/>
        </w:rPr>
        <w:t>antara</w:t>
      </w:r>
      <w:proofErr w:type="spellEnd"/>
      <w:r w:rsidR="007E5B3A" w:rsidRPr="0068380F">
        <w:rPr>
          <w:noProof w:val="0"/>
          <w:szCs w:val="24"/>
          <w:lang w:val="en-US"/>
        </w:rPr>
        <w:t xml:space="preserve"> lain </w:t>
      </w:r>
      <w:proofErr w:type="spellStart"/>
      <w:r w:rsidR="007E5B3A" w:rsidRPr="0068380F">
        <w:rPr>
          <w:noProof w:val="0"/>
          <w:szCs w:val="24"/>
          <w:lang w:val="en-US"/>
        </w:rPr>
        <w:t>persiapan</w:t>
      </w:r>
      <w:proofErr w:type="spellEnd"/>
      <w:r w:rsidR="007E5B3A" w:rsidRPr="0068380F">
        <w:rPr>
          <w:noProof w:val="0"/>
          <w:szCs w:val="24"/>
          <w:lang w:val="en-US"/>
        </w:rPr>
        <w:t xml:space="preserve"> </w:t>
      </w:r>
      <w:proofErr w:type="spellStart"/>
      <w:r w:rsidR="007E5B3A" w:rsidRPr="0068380F">
        <w:rPr>
          <w:noProof w:val="0"/>
          <w:szCs w:val="24"/>
          <w:lang w:val="en-US"/>
        </w:rPr>
        <w:t>perubahan</w:t>
      </w:r>
      <w:proofErr w:type="spellEnd"/>
      <w:r w:rsidR="007E5B3A" w:rsidRPr="0068380F">
        <w:rPr>
          <w:noProof w:val="0"/>
          <w:szCs w:val="24"/>
          <w:lang w:val="en-US"/>
        </w:rPr>
        <w:t xml:space="preserve"> </w:t>
      </w:r>
      <w:proofErr w:type="spellStart"/>
      <w:r w:rsidR="007E5B3A" w:rsidRPr="0068380F">
        <w:rPr>
          <w:noProof w:val="0"/>
          <w:szCs w:val="24"/>
          <w:lang w:val="en-US"/>
        </w:rPr>
        <w:t>sistem</w:t>
      </w:r>
      <w:proofErr w:type="spellEnd"/>
      <w:r w:rsidR="007E5B3A" w:rsidRPr="0068380F">
        <w:rPr>
          <w:noProof w:val="0"/>
          <w:szCs w:val="24"/>
          <w:lang w:val="en-US"/>
        </w:rPr>
        <w:t xml:space="preserve"> dan </w:t>
      </w:r>
      <w:proofErr w:type="spellStart"/>
      <w:r w:rsidR="007E5B3A" w:rsidRPr="0068380F">
        <w:rPr>
          <w:noProof w:val="0"/>
          <w:szCs w:val="24"/>
          <w:lang w:val="en-US"/>
        </w:rPr>
        <w:t>prosedur</w:t>
      </w:r>
      <w:proofErr w:type="spellEnd"/>
      <w:r w:rsidR="007E5B3A" w:rsidRPr="0068380F">
        <w:rPr>
          <w:noProof w:val="0"/>
          <w:szCs w:val="24"/>
          <w:lang w:val="en-US"/>
        </w:rPr>
        <w:t xml:space="preserve"> </w:t>
      </w:r>
      <w:proofErr w:type="spellStart"/>
      <w:r w:rsidR="007E5B3A" w:rsidRPr="0068380F">
        <w:rPr>
          <w:noProof w:val="0"/>
          <w:szCs w:val="24"/>
          <w:lang w:val="en-US"/>
        </w:rPr>
        <w:t>kerja</w:t>
      </w:r>
      <w:proofErr w:type="spellEnd"/>
      <w:r w:rsidR="007E5B3A" w:rsidRPr="0068380F">
        <w:rPr>
          <w:noProof w:val="0"/>
          <w:szCs w:val="24"/>
          <w:lang w:val="en-US"/>
        </w:rPr>
        <w:t xml:space="preserve">, </w:t>
      </w:r>
      <w:proofErr w:type="spellStart"/>
      <w:r w:rsidR="007E5B3A" w:rsidRPr="0068380F">
        <w:rPr>
          <w:noProof w:val="0"/>
          <w:szCs w:val="24"/>
          <w:lang w:val="en-US"/>
        </w:rPr>
        <w:t>sistem</w:t>
      </w:r>
      <w:proofErr w:type="spellEnd"/>
      <w:r w:rsidR="007E5B3A" w:rsidRPr="0068380F">
        <w:rPr>
          <w:noProof w:val="0"/>
          <w:szCs w:val="24"/>
          <w:lang w:val="en-US"/>
        </w:rPr>
        <w:t xml:space="preserve"> </w:t>
      </w:r>
      <w:proofErr w:type="spellStart"/>
      <w:r w:rsidR="007E5B3A" w:rsidRPr="0068380F">
        <w:rPr>
          <w:noProof w:val="0"/>
          <w:szCs w:val="24"/>
          <w:lang w:val="en-US"/>
        </w:rPr>
        <w:t>elektronik</w:t>
      </w:r>
      <w:proofErr w:type="spellEnd"/>
      <w:r w:rsidR="007E5B3A" w:rsidRPr="0068380F">
        <w:rPr>
          <w:noProof w:val="0"/>
          <w:szCs w:val="24"/>
          <w:lang w:val="en-US"/>
        </w:rPr>
        <w:t xml:space="preserve">, dan </w:t>
      </w:r>
      <w:proofErr w:type="spellStart"/>
      <w:r w:rsidR="007E5B3A" w:rsidRPr="0068380F">
        <w:rPr>
          <w:noProof w:val="0"/>
          <w:szCs w:val="24"/>
          <w:lang w:val="en-US"/>
        </w:rPr>
        <w:t>teknologi</w:t>
      </w:r>
      <w:proofErr w:type="spellEnd"/>
      <w:r w:rsidR="007E5B3A" w:rsidRPr="0068380F">
        <w:rPr>
          <w:noProof w:val="0"/>
          <w:szCs w:val="24"/>
          <w:lang w:val="en-US"/>
        </w:rPr>
        <w:t xml:space="preserve"> </w:t>
      </w:r>
      <w:proofErr w:type="spellStart"/>
      <w:r w:rsidR="007E5B3A" w:rsidRPr="0068380F">
        <w:rPr>
          <w:noProof w:val="0"/>
          <w:szCs w:val="24"/>
          <w:lang w:val="en-US"/>
        </w:rPr>
        <w:t>informasi</w:t>
      </w:r>
      <w:proofErr w:type="spellEnd"/>
      <w:r w:rsidRPr="0068380F">
        <w:rPr>
          <w:noProof w:val="0"/>
          <w:szCs w:val="24"/>
          <w:lang w:val="en-US"/>
        </w:rPr>
        <w:t>;</w:t>
      </w:r>
    </w:p>
    <w:p w14:paraId="1C22A4E5" w14:textId="1A51B7B2" w:rsidR="00261648" w:rsidRPr="00660FDC" w:rsidRDefault="00261648" w:rsidP="00660FDC">
      <w:pPr>
        <w:pStyle w:val="ListParagraph"/>
        <w:numPr>
          <w:ilvl w:val="0"/>
          <w:numId w:val="175"/>
        </w:numPr>
        <w:spacing w:after="0" w:line="360" w:lineRule="auto"/>
        <w:ind w:left="1701" w:hanging="567"/>
        <w:jc w:val="both"/>
        <w:rPr>
          <w:noProof w:val="0"/>
          <w:szCs w:val="24"/>
          <w:lang w:val="en-US"/>
        </w:rPr>
      </w:pPr>
      <w:proofErr w:type="spellStart"/>
      <w:r w:rsidRPr="00660FDC">
        <w:rPr>
          <w:noProof w:val="0"/>
          <w:szCs w:val="24"/>
          <w:lang w:val="en-US"/>
        </w:rPr>
        <w:t>rencana</w:t>
      </w:r>
      <w:proofErr w:type="spellEnd"/>
      <w:r w:rsidRPr="00660FDC">
        <w:rPr>
          <w:noProof w:val="0"/>
          <w:szCs w:val="24"/>
          <w:lang w:val="en-US"/>
        </w:rPr>
        <w:t xml:space="preserve"> </w:t>
      </w:r>
      <w:proofErr w:type="spellStart"/>
      <w:r w:rsidRPr="00660FDC">
        <w:rPr>
          <w:noProof w:val="0"/>
          <w:szCs w:val="24"/>
          <w:lang w:val="en-US"/>
        </w:rPr>
        <w:t>kesiapan</w:t>
      </w:r>
      <w:proofErr w:type="spellEnd"/>
      <w:r w:rsidRPr="00660FDC">
        <w:rPr>
          <w:noProof w:val="0"/>
          <w:szCs w:val="24"/>
          <w:lang w:val="en-US"/>
        </w:rPr>
        <w:t xml:space="preserve"> </w:t>
      </w:r>
      <w:proofErr w:type="spellStart"/>
      <w:r w:rsidRPr="00660FDC">
        <w:rPr>
          <w:noProof w:val="0"/>
          <w:szCs w:val="24"/>
          <w:lang w:val="en-US"/>
        </w:rPr>
        <w:t>operasional</w:t>
      </w:r>
      <w:proofErr w:type="spellEnd"/>
      <w:r w:rsidR="00660FDC" w:rsidRPr="00660FDC">
        <w:rPr>
          <w:noProof w:val="0"/>
          <w:szCs w:val="24"/>
          <w:lang w:val="en-US"/>
        </w:rPr>
        <w:t xml:space="preserve">, yang paling </w:t>
      </w:r>
      <w:proofErr w:type="spellStart"/>
      <w:r w:rsidR="00660FDC" w:rsidRPr="00660FDC">
        <w:rPr>
          <w:noProof w:val="0"/>
          <w:szCs w:val="24"/>
          <w:lang w:val="en-US"/>
        </w:rPr>
        <w:t>sedikit</w:t>
      </w:r>
      <w:proofErr w:type="spellEnd"/>
      <w:r w:rsidR="00660FDC" w:rsidRPr="00660FDC">
        <w:rPr>
          <w:noProof w:val="0"/>
          <w:szCs w:val="24"/>
          <w:lang w:val="en-US"/>
        </w:rPr>
        <w:t xml:space="preserve"> </w:t>
      </w:r>
      <w:proofErr w:type="spellStart"/>
      <w:r w:rsidR="00660FDC" w:rsidRPr="00660FDC">
        <w:rPr>
          <w:noProof w:val="0"/>
          <w:szCs w:val="24"/>
          <w:lang w:val="en-US"/>
        </w:rPr>
        <w:t>mencakup</w:t>
      </w:r>
      <w:proofErr w:type="spellEnd"/>
      <w:r w:rsidR="00660FDC" w:rsidRPr="00660FDC">
        <w:rPr>
          <w:noProof w:val="0"/>
          <w:szCs w:val="24"/>
          <w:lang w:val="en-US"/>
        </w:rPr>
        <w:t xml:space="preserve"> daftar </w:t>
      </w:r>
      <w:proofErr w:type="spellStart"/>
      <w:r w:rsidR="00660FDC" w:rsidRPr="00660FDC">
        <w:rPr>
          <w:noProof w:val="0"/>
          <w:szCs w:val="24"/>
          <w:lang w:val="en-US"/>
        </w:rPr>
        <w:t>aset</w:t>
      </w:r>
      <w:proofErr w:type="spellEnd"/>
      <w:r w:rsidR="00660FDC" w:rsidRPr="00660FDC">
        <w:rPr>
          <w:noProof w:val="0"/>
          <w:szCs w:val="24"/>
          <w:lang w:val="en-US"/>
        </w:rPr>
        <w:t xml:space="preserve"> </w:t>
      </w:r>
      <w:proofErr w:type="spellStart"/>
      <w:r w:rsidR="00660FDC" w:rsidRPr="00660FDC">
        <w:rPr>
          <w:noProof w:val="0"/>
          <w:szCs w:val="24"/>
          <w:lang w:val="en-US"/>
        </w:rPr>
        <w:t>tetap</w:t>
      </w:r>
      <w:proofErr w:type="spellEnd"/>
      <w:r w:rsidR="00660FDC" w:rsidRPr="00660FDC">
        <w:rPr>
          <w:noProof w:val="0"/>
          <w:szCs w:val="24"/>
          <w:lang w:val="en-US"/>
        </w:rPr>
        <w:t xml:space="preserve"> dan </w:t>
      </w:r>
      <w:proofErr w:type="spellStart"/>
      <w:r w:rsidR="00660FDC" w:rsidRPr="00660FDC">
        <w:rPr>
          <w:noProof w:val="0"/>
          <w:szCs w:val="24"/>
          <w:lang w:val="en-US"/>
        </w:rPr>
        <w:t>inventaris</w:t>
      </w:r>
      <w:proofErr w:type="spellEnd"/>
      <w:r w:rsidR="00660FDC" w:rsidRPr="00660FDC">
        <w:rPr>
          <w:noProof w:val="0"/>
          <w:szCs w:val="24"/>
          <w:lang w:val="en-US"/>
        </w:rPr>
        <w:t xml:space="preserve">, </w:t>
      </w:r>
      <w:proofErr w:type="spellStart"/>
      <w:r w:rsidR="00660FDC" w:rsidRPr="00660FDC">
        <w:rPr>
          <w:noProof w:val="0"/>
          <w:szCs w:val="24"/>
          <w:lang w:val="en-US"/>
        </w:rPr>
        <w:t>bukti</w:t>
      </w:r>
      <w:proofErr w:type="spellEnd"/>
      <w:r w:rsidR="00660FDC" w:rsidRPr="00660FDC">
        <w:rPr>
          <w:noProof w:val="0"/>
          <w:szCs w:val="24"/>
          <w:lang w:val="en-US"/>
        </w:rPr>
        <w:t xml:space="preserve"> </w:t>
      </w:r>
      <w:proofErr w:type="spellStart"/>
      <w:r w:rsidR="00660FDC" w:rsidRPr="00660FDC">
        <w:rPr>
          <w:noProof w:val="0"/>
          <w:szCs w:val="24"/>
          <w:lang w:val="en-US"/>
        </w:rPr>
        <w:t>kesiapan</w:t>
      </w:r>
      <w:proofErr w:type="spellEnd"/>
      <w:r w:rsidR="00660FDC" w:rsidRPr="00660FDC">
        <w:rPr>
          <w:noProof w:val="0"/>
          <w:szCs w:val="24"/>
          <w:lang w:val="en-US"/>
        </w:rPr>
        <w:t xml:space="preserve"> </w:t>
      </w:r>
      <w:proofErr w:type="spellStart"/>
      <w:r w:rsidR="00660FDC" w:rsidRPr="00660FDC">
        <w:rPr>
          <w:noProof w:val="0"/>
          <w:szCs w:val="24"/>
          <w:lang w:val="en-US"/>
        </w:rPr>
        <w:t>kantor</w:t>
      </w:r>
      <w:proofErr w:type="spellEnd"/>
      <w:r w:rsidR="00660FDC" w:rsidRPr="00660FDC">
        <w:rPr>
          <w:noProof w:val="0"/>
          <w:szCs w:val="24"/>
          <w:lang w:val="en-US"/>
        </w:rPr>
        <w:t xml:space="preserve"> dan</w:t>
      </w:r>
      <w:r w:rsidR="00660FDC">
        <w:rPr>
          <w:noProof w:val="0"/>
          <w:szCs w:val="24"/>
          <w:lang w:val="en-US"/>
        </w:rPr>
        <w:t xml:space="preserve"> </w:t>
      </w:r>
      <w:proofErr w:type="spellStart"/>
      <w:r w:rsidR="00660FDC" w:rsidRPr="00660FDC">
        <w:rPr>
          <w:noProof w:val="0"/>
          <w:szCs w:val="24"/>
          <w:lang w:val="en-US"/>
        </w:rPr>
        <w:t>perangkat</w:t>
      </w:r>
      <w:proofErr w:type="spellEnd"/>
      <w:r w:rsidR="00660FDC" w:rsidRPr="00660FDC">
        <w:rPr>
          <w:noProof w:val="0"/>
          <w:szCs w:val="24"/>
          <w:lang w:val="en-US"/>
        </w:rPr>
        <w:t xml:space="preserve"> </w:t>
      </w:r>
      <w:proofErr w:type="spellStart"/>
      <w:r w:rsidR="00660FDC" w:rsidRPr="00660FDC">
        <w:rPr>
          <w:noProof w:val="0"/>
          <w:szCs w:val="24"/>
          <w:lang w:val="en-US"/>
        </w:rPr>
        <w:t>penunjang</w:t>
      </w:r>
      <w:proofErr w:type="spellEnd"/>
      <w:r w:rsidR="00660FDC" w:rsidRPr="00660FDC">
        <w:rPr>
          <w:noProof w:val="0"/>
          <w:szCs w:val="24"/>
          <w:lang w:val="en-US"/>
        </w:rPr>
        <w:t xml:space="preserve">, </w:t>
      </w:r>
      <w:proofErr w:type="spellStart"/>
      <w:r w:rsidR="00660FDC" w:rsidRPr="00660FDC">
        <w:rPr>
          <w:noProof w:val="0"/>
          <w:szCs w:val="24"/>
          <w:lang w:val="en-US"/>
        </w:rPr>
        <w:t>termasuk</w:t>
      </w:r>
      <w:proofErr w:type="spellEnd"/>
      <w:r w:rsidR="00660FDC" w:rsidRPr="00660FDC">
        <w:rPr>
          <w:noProof w:val="0"/>
          <w:szCs w:val="24"/>
          <w:lang w:val="en-US"/>
        </w:rPr>
        <w:t xml:space="preserve"> </w:t>
      </w:r>
      <w:proofErr w:type="spellStart"/>
      <w:r w:rsidR="00660FDC" w:rsidRPr="00660FDC">
        <w:rPr>
          <w:noProof w:val="0"/>
          <w:szCs w:val="24"/>
          <w:lang w:val="en-US"/>
        </w:rPr>
        <w:t>formulir</w:t>
      </w:r>
      <w:proofErr w:type="spellEnd"/>
      <w:r w:rsidR="00660FDC" w:rsidRPr="00660FDC">
        <w:rPr>
          <w:noProof w:val="0"/>
          <w:szCs w:val="24"/>
          <w:lang w:val="en-US"/>
        </w:rPr>
        <w:t xml:space="preserve"> </w:t>
      </w:r>
      <w:proofErr w:type="spellStart"/>
      <w:r w:rsidR="00660FDC" w:rsidRPr="00660FDC">
        <w:rPr>
          <w:noProof w:val="0"/>
          <w:szCs w:val="24"/>
          <w:lang w:val="en-US"/>
        </w:rPr>
        <w:t>atau</w:t>
      </w:r>
      <w:proofErr w:type="spellEnd"/>
      <w:r w:rsidR="00660FDC" w:rsidRPr="00660FDC">
        <w:rPr>
          <w:noProof w:val="0"/>
          <w:szCs w:val="24"/>
          <w:lang w:val="en-US"/>
        </w:rPr>
        <w:t xml:space="preserve"> </w:t>
      </w:r>
      <w:proofErr w:type="spellStart"/>
      <w:r w:rsidR="00660FDC" w:rsidRPr="00660FDC">
        <w:rPr>
          <w:noProof w:val="0"/>
          <w:szCs w:val="24"/>
          <w:lang w:val="en-US"/>
        </w:rPr>
        <w:t>warkat</w:t>
      </w:r>
      <w:proofErr w:type="spellEnd"/>
      <w:r w:rsidR="00660FDC" w:rsidRPr="00660FDC">
        <w:rPr>
          <w:noProof w:val="0"/>
          <w:szCs w:val="24"/>
          <w:lang w:val="en-US"/>
        </w:rPr>
        <w:t xml:space="preserve"> yang </w:t>
      </w:r>
      <w:proofErr w:type="spellStart"/>
      <w:r w:rsidR="00660FDC" w:rsidRPr="00660FDC">
        <w:rPr>
          <w:noProof w:val="0"/>
          <w:szCs w:val="24"/>
          <w:lang w:val="en-US"/>
        </w:rPr>
        <w:t>akan</w:t>
      </w:r>
      <w:proofErr w:type="spellEnd"/>
      <w:r w:rsidR="00660FDC" w:rsidRPr="00660FDC">
        <w:rPr>
          <w:noProof w:val="0"/>
          <w:szCs w:val="24"/>
          <w:lang w:val="en-US"/>
        </w:rPr>
        <w:t xml:space="preserve"> </w:t>
      </w:r>
      <w:proofErr w:type="spellStart"/>
      <w:r w:rsidR="00660FDC" w:rsidRPr="00660FDC">
        <w:rPr>
          <w:noProof w:val="0"/>
          <w:szCs w:val="24"/>
          <w:lang w:val="en-US"/>
        </w:rPr>
        <w:t>digunakan</w:t>
      </w:r>
      <w:proofErr w:type="spellEnd"/>
      <w:r w:rsidR="00660FDC" w:rsidRPr="00660FDC">
        <w:rPr>
          <w:noProof w:val="0"/>
          <w:szCs w:val="24"/>
          <w:lang w:val="en-US"/>
        </w:rPr>
        <w:t xml:space="preserve"> </w:t>
      </w:r>
      <w:proofErr w:type="spellStart"/>
      <w:r w:rsidR="00660FDC" w:rsidRPr="00660FDC">
        <w:rPr>
          <w:noProof w:val="0"/>
          <w:szCs w:val="24"/>
          <w:lang w:val="en-US"/>
        </w:rPr>
        <w:t>untuk</w:t>
      </w:r>
      <w:proofErr w:type="spellEnd"/>
      <w:r w:rsidR="00660FDC" w:rsidRPr="00660FDC">
        <w:rPr>
          <w:noProof w:val="0"/>
          <w:szCs w:val="24"/>
          <w:lang w:val="en-US"/>
        </w:rPr>
        <w:t xml:space="preserve"> </w:t>
      </w:r>
      <w:proofErr w:type="spellStart"/>
      <w:r w:rsidR="00660FDC" w:rsidRPr="00660FDC">
        <w:rPr>
          <w:noProof w:val="0"/>
          <w:szCs w:val="24"/>
          <w:lang w:val="en-US"/>
        </w:rPr>
        <w:t>operasional</w:t>
      </w:r>
      <w:proofErr w:type="spellEnd"/>
      <w:r w:rsidR="00660FDC" w:rsidRPr="00660FDC">
        <w:rPr>
          <w:noProof w:val="0"/>
          <w:szCs w:val="24"/>
          <w:lang w:val="en-US"/>
        </w:rPr>
        <w:t xml:space="preserve"> BPRS</w:t>
      </w:r>
      <w:r w:rsidRPr="00660FDC">
        <w:rPr>
          <w:noProof w:val="0"/>
          <w:szCs w:val="24"/>
          <w:lang w:val="en-US"/>
        </w:rPr>
        <w:t>;</w:t>
      </w:r>
    </w:p>
    <w:p w14:paraId="781CB968" w14:textId="00FD0C0D" w:rsidR="00261648" w:rsidRPr="00660FDC" w:rsidRDefault="00261648" w:rsidP="005D03FB">
      <w:pPr>
        <w:pStyle w:val="ListParagraph"/>
        <w:numPr>
          <w:ilvl w:val="0"/>
          <w:numId w:val="175"/>
        </w:numPr>
        <w:spacing w:after="0" w:line="360" w:lineRule="auto"/>
        <w:ind w:left="1701" w:hanging="567"/>
        <w:jc w:val="both"/>
        <w:rPr>
          <w:noProof w:val="0"/>
          <w:szCs w:val="24"/>
          <w:lang w:val="en-US"/>
        </w:rPr>
      </w:pPr>
      <w:proofErr w:type="spellStart"/>
      <w:r w:rsidRPr="00660FDC">
        <w:rPr>
          <w:noProof w:val="0"/>
          <w:szCs w:val="24"/>
          <w:lang w:val="en-US"/>
        </w:rPr>
        <w:lastRenderedPageBreak/>
        <w:t>laporan</w:t>
      </w:r>
      <w:proofErr w:type="spellEnd"/>
      <w:r w:rsidRPr="00660FDC">
        <w:rPr>
          <w:noProof w:val="0"/>
          <w:szCs w:val="24"/>
          <w:lang w:val="en-US"/>
        </w:rPr>
        <w:t xml:space="preserve"> </w:t>
      </w:r>
      <w:proofErr w:type="spellStart"/>
      <w:r w:rsidRPr="00660FDC">
        <w:rPr>
          <w:noProof w:val="0"/>
          <w:szCs w:val="24"/>
          <w:lang w:val="en-US"/>
        </w:rPr>
        <w:t>keuangan</w:t>
      </w:r>
      <w:proofErr w:type="spellEnd"/>
      <w:r w:rsidRPr="00660FDC">
        <w:rPr>
          <w:noProof w:val="0"/>
          <w:szCs w:val="24"/>
          <w:lang w:val="en-US"/>
        </w:rPr>
        <w:t xml:space="preserve"> </w:t>
      </w:r>
      <w:proofErr w:type="spellStart"/>
      <w:r w:rsidRPr="00660FDC">
        <w:rPr>
          <w:noProof w:val="0"/>
          <w:szCs w:val="24"/>
          <w:lang w:val="en-US"/>
        </w:rPr>
        <w:t>terakhir</w:t>
      </w:r>
      <w:proofErr w:type="spellEnd"/>
      <w:r w:rsidRPr="00660FDC">
        <w:rPr>
          <w:noProof w:val="0"/>
          <w:szCs w:val="24"/>
          <w:lang w:val="en-US"/>
        </w:rPr>
        <w:t xml:space="preserve"> </w:t>
      </w:r>
      <w:proofErr w:type="spellStart"/>
      <w:r w:rsidRPr="00660FDC">
        <w:rPr>
          <w:noProof w:val="0"/>
          <w:szCs w:val="24"/>
          <w:lang w:val="en-US"/>
        </w:rPr>
        <w:t>dalam</w:t>
      </w:r>
      <w:proofErr w:type="spellEnd"/>
      <w:r w:rsidRPr="00660FDC">
        <w:rPr>
          <w:noProof w:val="0"/>
          <w:szCs w:val="24"/>
          <w:lang w:val="en-US"/>
        </w:rPr>
        <w:t xml:space="preserve"> format </w:t>
      </w:r>
      <w:proofErr w:type="spellStart"/>
      <w:r w:rsidRPr="00660FDC">
        <w:rPr>
          <w:noProof w:val="0"/>
          <w:szCs w:val="24"/>
          <w:lang w:val="en-US"/>
        </w:rPr>
        <w:t>laporan</w:t>
      </w:r>
      <w:proofErr w:type="spellEnd"/>
      <w:r w:rsidRPr="00660FDC">
        <w:rPr>
          <w:noProof w:val="0"/>
          <w:szCs w:val="24"/>
          <w:lang w:val="en-US"/>
        </w:rPr>
        <w:t xml:space="preserve"> </w:t>
      </w:r>
      <w:proofErr w:type="spellStart"/>
      <w:r w:rsidRPr="00660FDC">
        <w:rPr>
          <w:noProof w:val="0"/>
          <w:szCs w:val="24"/>
          <w:lang w:val="en-US"/>
        </w:rPr>
        <w:t>keuangan</w:t>
      </w:r>
      <w:proofErr w:type="spellEnd"/>
      <w:r w:rsidRPr="00660FDC">
        <w:rPr>
          <w:noProof w:val="0"/>
          <w:szCs w:val="24"/>
          <w:lang w:val="en-US"/>
        </w:rPr>
        <w:t xml:space="preserve"> </w:t>
      </w:r>
      <w:r w:rsidR="0043126C" w:rsidRPr="00660FDC">
        <w:rPr>
          <w:noProof w:val="0"/>
          <w:szCs w:val="24"/>
          <w:lang w:val="en-US"/>
        </w:rPr>
        <w:t xml:space="preserve">bank </w:t>
      </w:r>
      <w:proofErr w:type="spellStart"/>
      <w:r w:rsidR="0043126C" w:rsidRPr="00660FDC">
        <w:rPr>
          <w:noProof w:val="0"/>
          <w:szCs w:val="24"/>
          <w:lang w:val="en-US"/>
        </w:rPr>
        <w:t>umum</w:t>
      </w:r>
      <w:proofErr w:type="spellEnd"/>
      <w:r w:rsidR="00DC4B7C" w:rsidRPr="00660FDC">
        <w:rPr>
          <w:noProof w:val="0"/>
          <w:szCs w:val="24"/>
          <w:lang w:val="en-US"/>
        </w:rPr>
        <w:t xml:space="preserve"> </w:t>
      </w:r>
      <w:r w:rsidRPr="00660FDC">
        <w:rPr>
          <w:noProof w:val="0"/>
          <w:szCs w:val="24"/>
          <w:lang w:val="en-US"/>
        </w:rPr>
        <w:t xml:space="preserve">dan </w:t>
      </w:r>
      <w:proofErr w:type="spellStart"/>
      <w:r w:rsidRPr="00660FDC">
        <w:rPr>
          <w:noProof w:val="0"/>
          <w:szCs w:val="24"/>
          <w:lang w:val="en-US"/>
        </w:rPr>
        <w:t>laporan</w:t>
      </w:r>
      <w:proofErr w:type="spellEnd"/>
      <w:r w:rsidRPr="00660FDC">
        <w:rPr>
          <w:noProof w:val="0"/>
          <w:szCs w:val="24"/>
          <w:lang w:val="en-US"/>
        </w:rPr>
        <w:t xml:space="preserve"> </w:t>
      </w:r>
      <w:proofErr w:type="spellStart"/>
      <w:r w:rsidRPr="00660FDC">
        <w:rPr>
          <w:noProof w:val="0"/>
          <w:szCs w:val="24"/>
          <w:lang w:val="en-US"/>
        </w:rPr>
        <w:t>keuangan</w:t>
      </w:r>
      <w:proofErr w:type="spellEnd"/>
      <w:r w:rsidRPr="00660FDC">
        <w:rPr>
          <w:noProof w:val="0"/>
          <w:szCs w:val="24"/>
          <w:lang w:val="en-US"/>
        </w:rPr>
        <w:t xml:space="preserve"> BPRS</w:t>
      </w:r>
      <w:r w:rsidR="00660FDC" w:rsidRPr="00660FDC">
        <w:rPr>
          <w:noProof w:val="0"/>
          <w:szCs w:val="24"/>
          <w:lang w:val="en-US"/>
        </w:rPr>
        <w:t>.</w:t>
      </w:r>
      <w:r w:rsidR="00660FDC">
        <w:rPr>
          <w:noProof w:val="0"/>
          <w:szCs w:val="24"/>
          <w:lang w:val="en-US"/>
        </w:rPr>
        <w:t xml:space="preserve"> </w:t>
      </w:r>
      <w:proofErr w:type="spellStart"/>
      <w:r w:rsidR="00660FDC">
        <w:rPr>
          <w:noProof w:val="0"/>
          <w:szCs w:val="24"/>
          <w:lang w:val="en-US"/>
        </w:rPr>
        <w:t>L</w:t>
      </w:r>
      <w:r w:rsidR="00660FDC" w:rsidRPr="00660FDC">
        <w:rPr>
          <w:noProof w:val="0"/>
          <w:szCs w:val="24"/>
          <w:lang w:val="en-US"/>
        </w:rPr>
        <w:t>aporan</w:t>
      </w:r>
      <w:proofErr w:type="spellEnd"/>
      <w:r w:rsidR="00660FDC" w:rsidRPr="00660FDC">
        <w:rPr>
          <w:noProof w:val="0"/>
          <w:szCs w:val="24"/>
          <w:lang w:val="en-US"/>
        </w:rPr>
        <w:t xml:space="preserve"> </w:t>
      </w:r>
      <w:proofErr w:type="spellStart"/>
      <w:r w:rsidR="00660FDC" w:rsidRPr="00660FDC">
        <w:rPr>
          <w:noProof w:val="0"/>
          <w:szCs w:val="24"/>
          <w:lang w:val="en-US"/>
        </w:rPr>
        <w:t>keuangan</w:t>
      </w:r>
      <w:proofErr w:type="spellEnd"/>
      <w:r w:rsidR="00660FDC" w:rsidRPr="00660FDC">
        <w:rPr>
          <w:noProof w:val="0"/>
          <w:szCs w:val="24"/>
          <w:lang w:val="en-US"/>
        </w:rPr>
        <w:t xml:space="preserve"> </w:t>
      </w:r>
      <w:proofErr w:type="spellStart"/>
      <w:r w:rsidR="00660FDC" w:rsidRPr="00660FDC">
        <w:rPr>
          <w:noProof w:val="0"/>
          <w:szCs w:val="24"/>
          <w:lang w:val="en-US"/>
        </w:rPr>
        <w:t>terakhir</w:t>
      </w:r>
      <w:proofErr w:type="spellEnd"/>
      <w:r w:rsidR="00660FDC" w:rsidRPr="00660FDC">
        <w:rPr>
          <w:noProof w:val="0"/>
          <w:szCs w:val="24"/>
          <w:lang w:val="en-US"/>
        </w:rPr>
        <w:t xml:space="preserve"> </w:t>
      </w:r>
      <w:proofErr w:type="spellStart"/>
      <w:r w:rsidR="00660FDC">
        <w:rPr>
          <w:noProof w:val="0"/>
          <w:szCs w:val="24"/>
          <w:lang w:val="en-US"/>
        </w:rPr>
        <w:t>yaitu</w:t>
      </w:r>
      <w:proofErr w:type="spellEnd"/>
      <w:r w:rsidR="00660FDC">
        <w:rPr>
          <w:noProof w:val="0"/>
          <w:szCs w:val="24"/>
          <w:lang w:val="en-US"/>
        </w:rPr>
        <w:t xml:space="preserve"> </w:t>
      </w:r>
      <w:proofErr w:type="spellStart"/>
      <w:r w:rsidR="00660FDC">
        <w:rPr>
          <w:noProof w:val="0"/>
          <w:szCs w:val="24"/>
          <w:lang w:val="en-US"/>
        </w:rPr>
        <w:t>laporan</w:t>
      </w:r>
      <w:proofErr w:type="spellEnd"/>
      <w:r w:rsidR="00660FDC">
        <w:rPr>
          <w:noProof w:val="0"/>
          <w:szCs w:val="24"/>
          <w:lang w:val="en-US"/>
        </w:rPr>
        <w:t xml:space="preserve"> </w:t>
      </w:r>
      <w:proofErr w:type="spellStart"/>
      <w:r w:rsidR="00660FDC" w:rsidRPr="00660FDC">
        <w:rPr>
          <w:noProof w:val="0"/>
          <w:szCs w:val="24"/>
          <w:lang w:val="en-US"/>
        </w:rPr>
        <w:t>sebelum</w:t>
      </w:r>
      <w:proofErr w:type="spellEnd"/>
      <w:r w:rsidR="00660FDC" w:rsidRPr="00660FDC">
        <w:rPr>
          <w:noProof w:val="0"/>
          <w:szCs w:val="24"/>
          <w:lang w:val="en-US"/>
        </w:rPr>
        <w:t xml:space="preserve"> </w:t>
      </w:r>
      <w:proofErr w:type="spellStart"/>
      <w:r w:rsidR="00660FDC" w:rsidRPr="00660FDC">
        <w:rPr>
          <w:noProof w:val="0"/>
          <w:szCs w:val="24"/>
          <w:lang w:val="en-US"/>
        </w:rPr>
        <w:t>pengajuan</w:t>
      </w:r>
      <w:proofErr w:type="spellEnd"/>
      <w:r w:rsidR="00660FDC" w:rsidRPr="00660FDC">
        <w:rPr>
          <w:noProof w:val="0"/>
          <w:szCs w:val="24"/>
          <w:lang w:val="en-US"/>
        </w:rPr>
        <w:t xml:space="preserve"> </w:t>
      </w:r>
      <w:proofErr w:type="spellStart"/>
      <w:r w:rsidR="00660FDC" w:rsidRPr="00660FDC">
        <w:rPr>
          <w:noProof w:val="0"/>
          <w:szCs w:val="24"/>
          <w:lang w:val="en-US"/>
        </w:rPr>
        <w:t>permohonan</w:t>
      </w:r>
      <w:proofErr w:type="spellEnd"/>
      <w:r w:rsidR="00660FDC" w:rsidRPr="00660FDC">
        <w:rPr>
          <w:noProof w:val="0"/>
          <w:szCs w:val="24"/>
          <w:lang w:val="en-US"/>
        </w:rPr>
        <w:t xml:space="preserve"> </w:t>
      </w:r>
      <w:proofErr w:type="spellStart"/>
      <w:r w:rsidR="00660FDC" w:rsidRPr="00660FDC">
        <w:rPr>
          <w:noProof w:val="0"/>
          <w:szCs w:val="24"/>
          <w:lang w:val="en-US"/>
        </w:rPr>
        <w:t>perubahan</w:t>
      </w:r>
      <w:proofErr w:type="spellEnd"/>
      <w:r w:rsidR="00660FDC" w:rsidRPr="00660FDC">
        <w:rPr>
          <w:noProof w:val="0"/>
          <w:szCs w:val="24"/>
          <w:lang w:val="en-US"/>
        </w:rPr>
        <w:t xml:space="preserve"> </w:t>
      </w:r>
      <w:proofErr w:type="spellStart"/>
      <w:r w:rsidR="00660FDC" w:rsidRPr="00660FDC">
        <w:rPr>
          <w:noProof w:val="0"/>
          <w:szCs w:val="24"/>
          <w:lang w:val="en-US"/>
        </w:rPr>
        <w:t>izin</w:t>
      </w:r>
      <w:proofErr w:type="spellEnd"/>
      <w:r w:rsidR="00660FDC" w:rsidRPr="00660FDC">
        <w:rPr>
          <w:noProof w:val="0"/>
          <w:szCs w:val="24"/>
          <w:lang w:val="en-US"/>
        </w:rPr>
        <w:t xml:space="preserve"> </w:t>
      </w:r>
      <w:proofErr w:type="spellStart"/>
      <w:r w:rsidR="00660FDC" w:rsidRPr="00660FDC">
        <w:rPr>
          <w:noProof w:val="0"/>
          <w:szCs w:val="24"/>
          <w:lang w:val="en-US"/>
        </w:rPr>
        <w:t>usaha</w:t>
      </w:r>
      <w:proofErr w:type="spellEnd"/>
      <w:r w:rsidR="00660FDC" w:rsidRPr="00660FDC">
        <w:rPr>
          <w:noProof w:val="0"/>
          <w:szCs w:val="24"/>
          <w:lang w:val="en-US"/>
        </w:rPr>
        <w:t xml:space="preserve"> </w:t>
      </w:r>
      <w:proofErr w:type="spellStart"/>
      <w:r w:rsidR="00660FDC" w:rsidRPr="00660FDC">
        <w:rPr>
          <w:noProof w:val="0"/>
          <w:szCs w:val="24"/>
          <w:lang w:val="en-US"/>
        </w:rPr>
        <w:t>dari</w:t>
      </w:r>
      <w:proofErr w:type="spellEnd"/>
      <w:r w:rsidR="00660FDC" w:rsidRPr="00660FDC">
        <w:rPr>
          <w:noProof w:val="0"/>
          <w:szCs w:val="24"/>
          <w:lang w:val="en-US"/>
        </w:rPr>
        <w:t xml:space="preserve"> </w:t>
      </w:r>
      <w:r w:rsidR="00660FDC">
        <w:rPr>
          <w:noProof w:val="0"/>
          <w:szCs w:val="24"/>
          <w:lang w:val="en-US"/>
        </w:rPr>
        <w:t xml:space="preserve">bank </w:t>
      </w:r>
      <w:proofErr w:type="spellStart"/>
      <w:r w:rsidR="00660FDC">
        <w:rPr>
          <w:noProof w:val="0"/>
          <w:szCs w:val="24"/>
          <w:lang w:val="en-US"/>
        </w:rPr>
        <w:t>umum</w:t>
      </w:r>
      <w:proofErr w:type="spellEnd"/>
      <w:r w:rsidR="00660FDC">
        <w:rPr>
          <w:noProof w:val="0"/>
          <w:szCs w:val="24"/>
          <w:lang w:val="en-US"/>
        </w:rPr>
        <w:t xml:space="preserve"> </w:t>
      </w:r>
      <w:proofErr w:type="spellStart"/>
      <w:r w:rsidR="00660FDC" w:rsidRPr="00660FDC">
        <w:rPr>
          <w:noProof w:val="0"/>
          <w:szCs w:val="24"/>
          <w:lang w:val="en-US"/>
        </w:rPr>
        <w:t>menjadi</w:t>
      </w:r>
      <w:proofErr w:type="spellEnd"/>
      <w:r w:rsidR="00660FDC" w:rsidRPr="00660FDC">
        <w:rPr>
          <w:noProof w:val="0"/>
          <w:szCs w:val="24"/>
          <w:lang w:val="en-US"/>
        </w:rPr>
        <w:t xml:space="preserve"> BPRS.</w:t>
      </w:r>
      <w:r w:rsidR="00660FDC">
        <w:rPr>
          <w:noProof w:val="0"/>
          <w:szCs w:val="24"/>
          <w:lang w:val="en-US"/>
        </w:rPr>
        <w:t xml:space="preserve"> </w:t>
      </w:r>
      <w:proofErr w:type="spellStart"/>
      <w:r w:rsidR="00660FDC" w:rsidRPr="00660FDC">
        <w:rPr>
          <w:noProof w:val="0"/>
          <w:szCs w:val="24"/>
          <w:lang w:val="en-US"/>
        </w:rPr>
        <w:t>Laporan</w:t>
      </w:r>
      <w:proofErr w:type="spellEnd"/>
      <w:r w:rsidR="00660FDC" w:rsidRPr="00660FDC">
        <w:rPr>
          <w:noProof w:val="0"/>
          <w:szCs w:val="24"/>
          <w:lang w:val="en-US"/>
        </w:rPr>
        <w:t xml:space="preserve"> </w:t>
      </w:r>
      <w:proofErr w:type="spellStart"/>
      <w:r w:rsidR="00660FDC" w:rsidRPr="00660FDC">
        <w:rPr>
          <w:noProof w:val="0"/>
          <w:szCs w:val="24"/>
          <w:lang w:val="en-US"/>
        </w:rPr>
        <w:t>keuangan</w:t>
      </w:r>
      <w:proofErr w:type="spellEnd"/>
      <w:r w:rsidR="00660FDC" w:rsidRPr="00660FDC">
        <w:rPr>
          <w:noProof w:val="0"/>
          <w:szCs w:val="24"/>
          <w:lang w:val="en-US"/>
        </w:rPr>
        <w:t xml:space="preserve"> dan </w:t>
      </w:r>
      <w:proofErr w:type="spellStart"/>
      <w:r w:rsidR="00660FDC" w:rsidRPr="00660FDC">
        <w:rPr>
          <w:noProof w:val="0"/>
          <w:szCs w:val="24"/>
          <w:lang w:val="en-US"/>
        </w:rPr>
        <w:t>laporan</w:t>
      </w:r>
      <w:proofErr w:type="spellEnd"/>
      <w:r w:rsidR="00660FDC" w:rsidRPr="00660FDC">
        <w:rPr>
          <w:noProof w:val="0"/>
          <w:szCs w:val="24"/>
          <w:lang w:val="en-US"/>
        </w:rPr>
        <w:t xml:space="preserve"> lain </w:t>
      </w:r>
      <w:proofErr w:type="spellStart"/>
      <w:r w:rsidR="00660FDC" w:rsidRPr="00660FDC">
        <w:rPr>
          <w:noProof w:val="0"/>
          <w:szCs w:val="24"/>
          <w:lang w:val="en-US"/>
        </w:rPr>
        <w:t>disusun</w:t>
      </w:r>
      <w:proofErr w:type="spellEnd"/>
      <w:r w:rsidR="00660FDC" w:rsidRPr="00660FDC">
        <w:rPr>
          <w:noProof w:val="0"/>
          <w:szCs w:val="24"/>
          <w:lang w:val="en-US"/>
        </w:rPr>
        <w:t xml:space="preserve"> </w:t>
      </w:r>
      <w:proofErr w:type="spellStart"/>
      <w:r w:rsidR="00660FDC" w:rsidRPr="00660FDC">
        <w:rPr>
          <w:noProof w:val="0"/>
          <w:szCs w:val="24"/>
          <w:lang w:val="en-US"/>
        </w:rPr>
        <w:t>dengan</w:t>
      </w:r>
      <w:proofErr w:type="spellEnd"/>
      <w:r w:rsidR="00660FDC" w:rsidRPr="00660FDC">
        <w:rPr>
          <w:noProof w:val="0"/>
          <w:szCs w:val="24"/>
          <w:lang w:val="en-US"/>
        </w:rPr>
        <w:t xml:space="preserve"> </w:t>
      </w:r>
      <w:proofErr w:type="spellStart"/>
      <w:r w:rsidR="00660FDC" w:rsidRPr="00660FDC">
        <w:rPr>
          <w:noProof w:val="0"/>
          <w:szCs w:val="24"/>
          <w:lang w:val="en-US"/>
        </w:rPr>
        <w:t>mengacu</w:t>
      </w:r>
      <w:proofErr w:type="spellEnd"/>
      <w:r w:rsidR="00660FDC" w:rsidRPr="00660FDC">
        <w:rPr>
          <w:noProof w:val="0"/>
          <w:szCs w:val="24"/>
          <w:lang w:val="en-US"/>
        </w:rPr>
        <w:t xml:space="preserve"> pada </w:t>
      </w:r>
      <w:proofErr w:type="spellStart"/>
      <w:r w:rsidR="00660FDC" w:rsidRPr="00660FDC">
        <w:rPr>
          <w:noProof w:val="0"/>
          <w:szCs w:val="24"/>
          <w:lang w:val="en-US"/>
        </w:rPr>
        <w:t>standar</w:t>
      </w:r>
      <w:proofErr w:type="spellEnd"/>
      <w:r w:rsidR="00660FDC" w:rsidRPr="00660FDC">
        <w:rPr>
          <w:noProof w:val="0"/>
          <w:szCs w:val="24"/>
          <w:lang w:val="en-US"/>
        </w:rPr>
        <w:t xml:space="preserve"> </w:t>
      </w:r>
      <w:proofErr w:type="spellStart"/>
      <w:r w:rsidR="00660FDC" w:rsidRPr="00660FDC">
        <w:rPr>
          <w:noProof w:val="0"/>
          <w:szCs w:val="24"/>
          <w:lang w:val="en-US"/>
        </w:rPr>
        <w:t>atau</w:t>
      </w:r>
      <w:proofErr w:type="spellEnd"/>
      <w:r w:rsidR="00660FDC" w:rsidRPr="00660FDC">
        <w:rPr>
          <w:noProof w:val="0"/>
          <w:szCs w:val="24"/>
          <w:lang w:val="en-US"/>
        </w:rPr>
        <w:t xml:space="preserve"> </w:t>
      </w:r>
      <w:proofErr w:type="spellStart"/>
      <w:r w:rsidR="00660FDC" w:rsidRPr="00660FDC">
        <w:rPr>
          <w:noProof w:val="0"/>
          <w:szCs w:val="24"/>
          <w:lang w:val="en-US"/>
        </w:rPr>
        <w:t>pedoman</w:t>
      </w:r>
      <w:proofErr w:type="spellEnd"/>
      <w:r w:rsidR="00660FDC" w:rsidRPr="00660FDC">
        <w:rPr>
          <w:noProof w:val="0"/>
          <w:szCs w:val="24"/>
          <w:lang w:val="en-US"/>
        </w:rPr>
        <w:t xml:space="preserve"> </w:t>
      </w:r>
      <w:proofErr w:type="spellStart"/>
      <w:r w:rsidR="00660FDC" w:rsidRPr="00660FDC">
        <w:rPr>
          <w:noProof w:val="0"/>
          <w:szCs w:val="24"/>
          <w:lang w:val="en-US"/>
        </w:rPr>
        <w:t>akuntansi</w:t>
      </w:r>
      <w:proofErr w:type="spellEnd"/>
      <w:r w:rsidR="00660FDC" w:rsidRPr="00660FDC">
        <w:rPr>
          <w:noProof w:val="0"/>
          <w:szCs w:val="24"/>
          <w:lang w:val="en-US"/>
        </w:rPr>
        <w:t xml:space="preserve"> </w:t>
      </w:r>
      <w:proofErr w:type="spellStart"/>
      <w:r w:rsidR="00660FDC" w:rsidRPr="00660FDC">
        <w:rPr>
          <w:noProof w:val="0"/>
          <w:szCs w:val="24"/>
          <w:lang w:val="en-US"/>
        </w:rPr>
        <w:t>serta</w:t>
      </w:r>
      <w:proofErr w:type="spellEnd"/>
      <w:r w:rsidR="00660FDC" w:rsidRPr="00660FDC">
        <w:rPr>
          <w:noProof w:val="0"/>
          <w:szCs w:val="24"/>
          <w:lang w:val="en-US"/>
        </w:rPr>
        <w:t xml:space="preserve"> </w:t>
      </w:r>
      <w:proofErr w:type="spellStart"/>
      <w:r w:rsidR="00660FDC" w:rsidRPr="00660FDC">
        <w:rPr>
          <w:noProof w:val="0"/>
          <w:szCs w:val="24"/>
          <w:lang w:val="en-US"/>
        </w:rPr>
        <w:t>ketentuan</w:t>
      </w:r>
      <w:proofErr w:type="spellEnd"/>
      <w:r w:rsidR="00660FDC" w:rsidRPr="00660FDC">
        <w:rPr>
          <w:noProof w:val="0"/>
          <w:szCs w:val="24"/>
          <w:lang w:val="en-US"/>
        </w:rPr>
        <w:t xml:space="preserve"> </w:t>
      </w:r>
      <w:proofErr w:type="spellStart"/>
      <w:r w:rsidR="00660FDC" w:rsidRPr="00660FDC">
        <w:rPr>
          <w:noProof w:val="0"/>
          <w:szCs w:val="24"/>
          <w:lang w:val="en-US"/>
        </w:rPr>
        <w:t>antara</w:t>
      </w:r>
      <w:proofErr w:type="spellEnd"/>
      <w:r w:rsidR="00660FDC" w:rsidRPr="00660FDC">
        <w:rPr>
          <w:noProof w:val="0"/>
          <w:szCs w:val="24"/>
          <w:lang w:val="en-US"/>
        </w:rPr>
        <w:t xml:space="preserve"> lain yang </w:t>
      </w:r>
      <w:proofErr w:type="spellStart"/>
      <w:r w:rsidR="00660FDC" w:rsidRPr="00660FDC">
        <w:rPr>
          <w:noProof w:val="0"/>
          <w:szCs w:val="24"/>
          <w:lang w:val="en-US"/>
        </w:rPr>
        <w:t>mengatur</w:t>
      </w:r>
      <w:proofErr w:type="spellEnd"/>
      <w:r w:rsidR="00660FDC" w:rsidRPr="00660FDC">
        <w:rPr>
          <w:noProof w:val="0"/>
          <w:szCs w:val="24"/>
          <w:lang w:val="en-US"/>
        </w:rPr>
        <w:t xml:space="preserve"> </w:t>
      </w:r>
      <w:proofErr w:type="spellStart"/>
      <w:r w:rsidR="00660FDC" w:rsidRPr="00660FDC">
        <w:rPr>
          <w:noProof w:val="0"/>
          <w:szCs w:val="24"/>
          <w:lang w:val="en-US"/>
        </w:rPr>
        <w:t>mengenai</w:t>
      </w:r>
      <w:proofErr w:type="spellEnd"/>
      <w:r w:rsidR="00660FDC" w:rsidRPr="00660FDC">
        <w:rPr>
          <w:noProof w:val="0"/>
          <w:szCs w:val="24"/>
          <w:lang w:val="en-US"/>
        </w:rPr>
        <w:t xml:space="preserve"> </w:t>
      </w:r>
      <w:proofErr w:type="spellStart"/>
      <w:r w:rsidR="00660FDC" w:rsidRPr="00660FDC">
        <w:rPr>
          <w:noProof w:val="0"/>
          <w:szCs w:val="24"/>
          <w:lang w:val="en-US"/>
        </w:rPr>
        <w:t>pelaporan</w:t>
      </w:r>
      <w:proofErr w:type="spellEnd"/>
      <w:r w:rsidR="00660FDC" w:rsidRPr="00660FDC">
        <w:rPr>
          <w:noProof w:val="0"/>
          <w:szCs w:val="24"/>
          <w:lang w:val="en-US"/>
        </w:rPr>
        <w:t xml:space="preserve"> bank </w:t>
      </w:r>
      <w:proofErr w:type="spellStart"/>
      <w:r w:rsidR="00660FDC" w:rsidRPr="00660FDC">
        <w:rPr>
          <w:noProof w:val="0"/>
          <w:szCs w:val="24"/>
          <w:lang w:val="en-US"/>
        </w:rPr>
        <w:t>umum</w:t>
      </w:r>
      <w:proofErr w:type="spellEnd"/>
      <w:r w:rsidR="00660FDC" w:rsidRPr="00660FDC">
        <w:rPr>
          <w:noProof w:val="0"/>
          <w:szCs w:val="24"/>
          <w:lang w:val="en-US"/>
        </w:rPr>
        <w:t xml:space="preserve"> </w:t>
      </w:r>
      <w:proofErr w:type="spellStart"/>
      <w:r w:rsidR="00660FDC" w:rsidRPr="00660FDC">
        <w:rPr>
          <w:noProof w:val="0"/>
          <w:szCs w:val="24"/>
          <w:lang w:val="en-US"/>
        </w:rPr>
        <w:t>melalui</w:t>
      </w:r>
      <w:proofErr w:type="spellEnd"/>
      <w:r w:rsidR="00660FDC" w:rsidRPr="00660FDC">
        <w:rPr>
          <w:noProof w:val="0"/>
          <w:szCs w:val="24"/>
          <w:lang w:val="en-US"/>
        </w:rPr>
        <w:t xml:space="preserve"> </w:t>
      </w:r>
      <w:proofErr w:type="spellStart"/>
      <w:r w:rsidR="00660FDC" w:rsidRPr="00660FDC">
        <w:rPr>
          <w:noProof w:val="0"/>
          <w:szCs w:val="24"/>
          <w:lang w:val="en-US"/>
        </w:rPr>
        <w:t>sistem</w:t>
      </w:r>
      <w:proofErr w:type="spellEnd"/>
      <w:r w:rsidR="00660FDC" w:rsidRPr="00660FDC">
        <w:rPr>
          <w:noProof w:val="0"/>
          <w:szCs w:val="24"/>
          <w:lang w:val="en-US"/>
        </w:rPr>
        <w:t xml:space="preserve"> </w:t>
      </w:r>
      <w:proofErr w:type="spellStart"/>
      <w:r w:rsidR="00660FDC" w:rsidRPr="00660FDC">
        <w:rPr>
          <w:noProof w:val="0"/>
          <w:szCs w:val="24"/>
          <w:lang w:val="en-US"/>
        </w:rPr>
        <w:t>pelaporan</w:t>
      </w:r>
      <w:proofErr w:type="spellEnd"/>
      <w:r w:rsidR="00660FDC" w:rsidRPr="00660FDC">
        <w:rPr>
          <w:noProof w:val="0"/>
          <w:szCs w:val="24"/>
          <w:lang w:val="en-US"/>
        </w:rPr>
        <w:t xml:space="preserve"> </w:t>
      </w:r>
      <w:proofErr w:type="spellStart"/>
      <w:r w:rsidR="00660FDC" w:rsidRPr="00660FDC">
        <w:rPr>
          <w:noProof w:val="0"/>
          <w:szCs w:val="24"/>
          <w:lang w:val="en-US"/>
        </w:rPr>
        <w:t>Otoritas</w:t>
      </w:r>
      <w:proofErr w:type="spellEnd"/>
      <w:r w:rsidR="00660FDC" w:rsidRPr="00660FDC">
        <w:rPr>
          <w:noProof w:val="0"/>
          <w:szCs w:val="24"/>
          <w:lang w:val="en-US"/>
        </w:rPr>
        <w:t xml:space="preserve"> Jasa Keuangan dan </w:t>
      </w:r>
      <w:proofErr w:type="spellStart"/>
      <w:r w:rsidR="00660FDC" w:rsidRPr="00660FDC">
        <w:rPr>
          <w:noProof w:val="0"/>
          <w:szCs w:val="24"/>
          <w:lang w:val="en-US"/>
        </w:rPr>
        <w:t>pelaporan</w:t>
      </w:r>
      <w:proofErr w:type="spellEnd"/>
      <w:r w:rsidR="00660FDC" w:rsidRPr="00660FDC">
        <w:rPr>
          <w:noProof w:val="0"/>
          <w:szCs w:val="24"/>
          <w:lang w:val="en-US"/>
        </w:rPr>
        <w:t xml:space="preserve"> bank </w:t>
      </w:r>
      <w:proofErr w:type="spellStart"/>
      <w:r w:rsidR="00660FDC">
        <w:rPr>
          <w:noProof w:val="0"/>
          <w:szCs w:val="24"/>
          <w:lang w:val="en-US"/>
        </w:rPr>
        <w:t>pembiayaan</w:t>
      </w:r>
      <w:proofErr w:type="spellEnd"/>
      <w:r w:rsidR="00660FDC">
        <w:rPr>
          <w:noProof w:val="0"/>
          <w:szCs w:val="24"/>
          <w:lang w:val="en-US"/>
        </w:rPr>
        <w:t xml:space="preserve"> </w:t>
      </w:r>
      <w:proofErr w:type="spellStart"/>
      <w:r w:rsidR="00660FDC">
        <w:rPr>
          <w:noProof w:val="0"/>
          <w:szCs w:val="24"/>
          <w:lang w:val="en-US"/>
        </w:rPr>
        <w:t>rakyat</w:t>
      </w:r>
      <w:proofErr w:type="spellEnd"/>
      <w:r w:rsidR="00660FDC">
        <w:rPr>
          <w:noProof w:val="0"/>
          <w:szCs w:val="24"/>
          <w:lang w:val="en-US"/>
        </w:rPr>
        <w:t xml:space="preserve"> syariah</w:t>
      </w:r>
      <w:r w:rsidR="00660FDC" w:rsidRPr="00660FDC">
        <w:rPr>
          <w:noProof w:val="0"/>
          <w:szCs w:val="24"/>
          <w:lang w:val="en-US"/>
        </w:rPr>
        <w:t xml:space="preserve"> </w:t>
      </w:r>
      <w:proofErr w:type="spellStart"/>
      <w:r w:rsidR="00660FDC" w:rsidRPr="00660FDC">
        <w:rPr>
          <w:noProof w:val="0"/>
          <w:szCs w:val="24"/>
          <w:lang w:val="en-US"/>
        </w:rPr>
        <w:t>melalui</w:t>
      </w:r>
      <w:proofErr w:type="spellEnd"/>
      <w:r w:rsidR="00660FDC" w:rsidRPr="00660FDC">
        <w:rPr>
          <w:noProof w:val="0"/>
          <w:szCs w:val="24"/>
          <w:lang w:val="en-US"/>
        </w:rPr>
        <w:t xml:space="preserve"> </w:t>
      </w:r>
      <w:proofErr w:type="spellStart"/>
      <w:r w:rsidR="00660FDC" w:rsidRPr="00660FDC">
        <w:rPr>
          <w:noProof w:val="0"/>
          <w:szCs w:val="24"/>
          <w:lang w:val="en-US"/>
        </w:rPr>
        <w:t>sistem</w:t>
      </w:r>
      <w:proofErr w:type="spellEnd"/>
      <w:r w:rsidR="00660FDC" w:rsidRPr="00660FDC">
        <w:rPr>
          <w:noProof w:val="0"/>
          <w:szCs w:val="24"/>
          <w:lang w:val="en-US"/>
        </w:rPr>
        <w:t xml:space="preserve"> </w:t>
      </w:r>
      <w:proofErr w:type="spellStart"/>
      <w:r w:rsidR="00660FDC" w:rsidRPr="00660FDC">
        <w:rPr>
          <w:noProof w:val="0"/>
          <w:szCs w:val="24"/>
          <w:lang w:val="en-US"/>
        </w:rPr>
        <w:t>pelaporan</w:t>
      </w:r>
      <w:proofErr w:type="spellEnd"/>
      <w:r w:rsidR="00660FDC" w:rsidRPr="00660FDC">
        <w:rPr>
          <w:noProof w:val="0"/>
          <w:szCs w:val="24"/>
          <w:lang w:val="en-US"/>
        </w:rPr>
        <w:t xml:space="preserve"> </w:t>
      </w:r>
      <w:proofErr w:type="spellStart"/>
      <w:r w:rsidR="00660FDC" w:rsidRPr="00660FDC">
        <w:rPr>
          <w:noProof w:val="0"/>
          <w:szCs w:val="24"/>
          <w:lang w:val="en-US"/>
        </w:rPr>
        <w:t>Otoritas</w:t>
      </w:r>
      <w:proofErr w:type="spellEnd"/>
      <w:r w:rsidR="00660FDC" w:rsidRPr="00660FDC">
        <w:rPr>
          <w:noProof w:val="0"/>
          <w:szCs w:val="24"/>
          <w:lang w:val="en-US"/>
        </w:rPr>
        <w:t xml:space="preserve"> Jasa Keuangan</w:t>
      </w:r>
      <w:r w:rsidRPr="00660FDC">
        <w:rPr>
          <w:noProof w:val="0"/>
          <w:szCs w:val="24"/>
          <w:lang w:val="en-US"/>
        </w:rPr>
        <w:t>; dan</w:t>
      </w:r>
    </w:p>
    <w:p w14:paraId="0101D148" w14:textId="3E297F4A" w:rsidR="00261648" w:rsidRDefault="00261648" w:rsidP="00660FDC">
      <w:pPr>
        <w:pStyle w:val="ListParagraph"/>
        <w:numPr>
          <w:ilvl w:val="0"/>
          <w:numId w:val="175"/>
        </w:numPr>
        <w:spacing w:after="0" w:line="360" w:lineRule="auto"/>
        <w:ind w:left="1701" w:hanging="567"/>
        <w:jc w:val="both"/>
        <w:rPr>
          <w:noProof w:val="0"/>
          <w:szCs w:val="24"/>
          <w:lang w:val="en-US"/>
        </w:rPr>
      </w:pPr>
      <w:proofErr w:type="spellStart"/>
      <w:r w:rsidRPr="0068380F">
        <w:rPr>
          <w:noProof w:val="0"/>
          <w:szCs w:val="24"/>
          <w:lang w:val="en-US"/>
        </w:rPr>
        <w:t>bukti</w:t>
      </w:r>
      <w:proofErr w:type="spellEnd"/>
      <w:r w:rsidRPr="0068380F">
        <w:rPr>
          <w:noProof w:val="0"/>
          <w:szCs w:val="24"/>
          <w:lang w:val="en-US"/>
        </w:rPr>
        <w:t xml:space="preserve"> </w:t>
      </w:r>
      <w:proofErr w:type="spellStart"/>
      <w:r w:rsidRPr="0068380F">
        <w:rPr>
          <w:noProof w:val="0"/>
          <w:szCs w:val="24"/>
          <w:lang w:val="en-US"/>
        </w:rPr>
        <w:t>pengumuman</w:t>
      </w:r>
      <w:proofErr w:type="spellEnd"/>
      <w:r w:rsidRPr="0068380F">
        <w:rPr>
          <w:noProof w:val="0"/>
          <w:szCs w:val="24"/>
          <w:lang w:val="en-US"/>
        </w:rPr>
        <w:t xml:space="preserve"> </w:t>
      </w:r>
      <w:proofErr w:type="spellStart"/>
      <w:r w:rsidRPr="0068380F">
        <w:rPr>
          <w:noProof w:val="0"/>
          <w:szCs w:val="24"/>
          <w:lang w:val="en-US"/>
        </w:rPr>
        <w:t>serta</w:t>
      </w:r>
      <w:proofErr w:type="spellEnd"/>
      <w:r w:rsidRPr="0068380F">
        <w:rPr>
          <w:noProof w:val="0"/>
          <w:szCs w:val="24"/>
          <w:lang w:val="en-US"/>
        </w:rPr>
        <w:t xml:space="preserve"> </w:t>
      </w:r>
      <w:proofErr w:type="spellStart"/>
      <w:r w:rsidRPr="0068380F">
        <w:rPr>
          <w:noProof w:val="0"/>
          <w:szCs w:val="24"/>
          <w:lang w:val="en-US"/>
        </w:rPr>
        <w:t>sosialisasi</w:t>
      </w:r>
      <w:proofErr w:type="spellEnd"/>
      <w:r w:rsidRPr="0068380F">
        <w:rPr>
          <w:noProof w:val="0"/>
          <w:szCs w:val="24"/>
          <w:lang w:val="en-US"/>
        </w:rPr>
        <w:t xml:space="preserve"> </w:t>
      </w: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izin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r w:rsidR="0043126C" w:rsidRPr="0068380F">
        <w:rPr>
          <w:noProof w:val="0"/>
          <w:szCs w:val="24"/>
          <w:lang w:val="en-US"/>
        </w:rPr>
        <w:t xml:space="preserve">bank </w:t>
      </w:r>
      <w:proofErr w:type="spellStart"/>
      <w:r w:rsidR="0043126C" w:rsidRPr="0068380F">
        <w:rPr>
          <w:noProof w:val="0"/>
          <w:szCs w:val="24"/>
          <w:lang w:val="en-US"/>
        </w:rPr>
        <w:t>umum</w:t>
      </w:r>
      <w:proofErr w:type="spellEnd"/>
      <w:r w:rsidR="0043126C"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BPRS </w:t>
      </w:r>
      <w:proofErr w:type="spellStart"/>
      <w:r w:rsidRPr="0068380F">
        <w:rPr>
          <w:noProof w:val="0"/>
          <w:szCs w:val="24"/>
          <w:lang w:val="en-US"/>
        </w:rPr>
        <w:t>kepada</w:t>
      </w:r>
      <w:proofErr w:type="spellEnd"/>
      <w:r w:rsidRPr="0068380F">
        <w:rPr>
          <w:noProof w:val="0"/>
          <w:szCs w:val="24"/>
          <w:lang w:val="en-US"/>
        </w:rPr>
        <w:t xml:space="preserve"> </w:t>
      </w:r>
      <w:proofErr w:type="spellStart"/>
      <w:r w:rsidRPr="0068380F">
        <w:rPr>
          <w:noProof w:val="0"/>
          <w:szCs w:val="24"/>
          <w:lang w:val="en-US"/>
        </w:rPr>
        <w:t>seluruh</w:t>
      </w:r>
      <w:proofErr w:type="spellEnd"/>
      <w:r w:rsidRPr="0068380F">
        <w:rPr>
          <w:noProof w:val="0"/>
          <w:szCs w:val="24"/>
          <w:lang w:val="en-US"/>
        </w:rPr>
        <w:t xml:space="preserve"> </w:t>
      </w:r>
      <w:proofErr w:type="spellStart"/>
      <w:r w:rsidRPr="0068380F">
        <w:rPr>
          <w:noProof w:val="0"/>
          <w:szCs w:val="24"/>
          <w:lang w:val="en-US"/>
        </w:rPr>
        <w:t>nasabah</w:t>
      </w:r>
      <w:proofErr w:type="spellEnd"/>
      <w:r w:rsidRPr="0068380F">
        <w:rPr>
          <w:noProof w:val="0"/>
          <w:szCs w:val="24"/>
          <w:lang w:val="en-US"/>
        </w:rPr>
        <w:t xml:space="preserve"> dan </w:t>
      </w:r>
      <w:proofErr w:type="spellStart"/>
      <w:r w:rsidRPr="0068380F">
        <w:rPr>
          <w:noProof w:val="0"/>
          <w:szCs w:val="24"/>
          <w:lang w:val="en-US"/>
        </w:rPr>
        <w:t>masyarakat</w:t>
      </w:r>
      <w:proofErr w:type="spellEnd"/>
      <w:r w:rsidR="0099059A" w:rsidRPr="0068380F">
        <w:rPr>
          <w:noProof w:val="0"/>
          <w:szCs w:val="24"/>
          <w:lang w:val="en-US"/>
        </w:rPr>
        <w:t xml:space="preserve">. </w:t>
      </w:r>
    </w:p>
    <w:p w14:paraId="06F0AAA1" w14:textId="77777777" w:rsidR="00660FDC" w:rsidRPr="00660FDC" w:rsidRDefault="00660FDC" w:rsidP="00660FDC">
      <w:pPr>
        <w:spacing w:after="0" w:line="360" w:lineRule="auto"/>
        <w:ind w:left="1701"/>
        <w:jc w:val="both"/>
        <w:rPr>
          <w:noProof w:val="0"/>
          <w:szCs w:val="24"/>
          <w:lang w:val="en-US"/>
        </w:rPr>
      </w:pPr>
      <w:r>
        <w:rPr>
          <w:noProof w:val="0"/>
          <w:szCs w:val="24"/>
          <w:lang w:val="en-US"/>
        </w:rPr>
        <w:t xml:space="preserve">Bukti </w:t>
      </w:r>
      <w:proofErr w:type="spellStart"/>
      <w:r>
        <w:rPr>
          <w:noProof w:val="0"/>
          <w:szCs w:val="24"/>
          <w:lang w:val="en-US"/>
        </w:rPr>
        <w:t>pengumuman</w:t>
      </w:r>
      <w:proofErr w:type="spellEnd"/>
      <w:r>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izin</w:t>
      </w:r>
      <w:proofErr w:type="spellEnd"/>
      <w:r w:rsidRPr="00660FDC">
        <w:rPr>
          <w:noProof w:val="0"/>
          <w:szCs w:val="24"/>
          <w:lang w:val="en-US"/>
        </w:rPr>
        <w:t xml:space="preserve"> </w:t>
      </w:r>
      <w:proofErr w:type="spellStart"/>
      <w:r w:rsidRPr="00660FDC">
        <w:rPr>
          <w:noProof w:val="0"/>
          <w:szCs w:val="24"/>
          <w:lang w:val="en-US"/>
        </w:rPr>
        <w:t>usaha</w:t>
      </w:r>
      <w:proofErr w:type="spellEnd"/>
      <w:r w:rsidRPr="00660FDC">
        <w:rPr>
          <w:noProof w:val="0"/>
          <w:szCs w:val="24"/>
          <w:lang w:val="en-US"/>
        </w:rPr>
        <w:t xml:space="preserve"> </w:t>
      </w:r>
      <w:proofErr w:type="spellStart"/>
      <w:r w:rsidRPr="00660FDC">
        <w:rPr>
          <w:noProof w:val="0"/>
          <w:szCs w:val="24"/>
          <w:lang w:val="en-US"/>
        </w:rPr>
        <w:t>dilakukan</w:t>
      </w:r>
      <w:proofErr w:type="spellEnd"/>
      <w:r w:rsidRPr="00660FDC">
        <w:rPr>
          <w:noProof w:val="0"/>
          <w:szCs w:val="24"/>
          <w:lang w:val="en-US"/>
        </w:rPr>
        <w:t xml:space="preserve"> </w:t>
      </w:r>
      <w:proofErr w:type="spellStart"/>
      <w:r w:rsidRPr="00660FDC">
        <w:rPr>
          <w:noProof w:val="0"/>
          <w:szCs w:val="24"/>
          <w:lang w:val="en-US"/>
        </w:rPr>
        <w:t>melalui</w:t>
      </w:r>
      <w:proofErr w:type="spellEnd"/>
      <w:r w:rsidRPr="00660FDC">
        <w:rPr>
          <w:noProof w:val="0"/>
          <w:szCs w:val="24"/>
          <w:lang w:val="en-US"/>
        </w:rPr>
        <w:t>:</w:t>
      </w:r>
    </w:p>
    <w:p w14:paraId="59CE8C72" w14:textId="36F6527D" w:rsidR="00660FDC" w:rsidRPr="00660FDC" w:rsidRDefault="00660FDC" w:rsidP="000C4D84">
      <w:pPr>
        <w:pStyle w:val="ListParagraph"/>
        <w:numPr>
          <w:ilvl w:val="0"/>
          <w:numId w:val="217"/>
        </w:numPr>
        <w:spacing w:after="0" w:line="360" w:lineRule="auto"/>
        <w:ind w:left="2268" w:hanging="567"/>
        <w:jc w:val="both"/>
        <w:rPr>
          <w:noProof w:val="0"/>
          <w:szCs w:val="24"/>
          <w:lang w:val="en-US"/>
        </w:rPr>
      </w:pPr>
      <w:proofErr w:type="spellStart"/>
      <w:r w:rsidRPr="00660FDC">
        <w:rPr>
          <w:noProof w:val="0"/>
          <w:szCs w:val="24"/>
          <w:lang w:val="en-US"/>
        </w:rPr>
        <w:t>surat</w:t>
      </w:r>
      <w:proofErr w:type="spellEnd"/>
      <w:r w:rsidRPr="00660FDC">
        <w:rPr>
          <w:noProof w:val="0"/>
          <w:szCs w:val="24"/>
          <w:lang w:val="en-US"/>
        </w:rPr>
        <w:t xml:space="preserve"> </w:t>
      </w:r>
      <w:proofErr w:type="spellStart"/>
      <w:r w:rsidRPr="00660FDC">
        <w:rPr>
          <w:noProof w:val="0"/>
          <w:szCs w:val="24"/>
          <w:lang w:val="en-US"/>
        </w:rPr>
        <w:t>pemberitahuan</w:t>
      </w:r>
      <w:proofErr w:type="spellEnd"/>
      <w:r w:rsidRPr="00660FDC">
        <w:rPr>
          <w:noProof w:val="0"/>
          <w:szCs w:val="24"/>
          <w:lang w:val="en-US"/>
        </w:rPr>
        <w:t xml:space="preserve"> </w:t>
      </w:r>
      <w:proofErr w:type="spellStart"/>
      <w:r w:rsidRPr="00660FDC">
        <w:rPr>
          <w:noProof w:val="0"/>
          <w:szCs w:val="24"/>
          <w:lang w:val="en-US"/>
        </w:rPr>
        <w:t>kepada</w:t>
      </w:r>
      <w:proofErr w:type="spellEnd"/>
      <w:r w:rsidRPr="00660FDC">
        <w:rPr>
          <w:noProof w:val="0"/>
          <w:szCs w:val="24"/>
          <w:lang w:val="en-US"/>
        </w:rPr>
        <w:t xml:space="preserve"> </w:t>
      </w:r>
      <w:proofErr w:type="spellStart"/>
      <w:r w:rsidRPr="00660FDC">
        <w:rPr>
          <w:noProof w:val="0"/>
          <w:szCs w:val="24"/>
          <w:lang w:val="en-US"/>
        </w:rPr>
        <w:t>seluruh</w:t>
      </w:r>
      <w:proofErr w:type="spellEnd"/>
      <w:r w:rsidRPr="00660FDC">
        <w:rPr>
          <w:noProof w:val="0"/>
          <w:szCs w:val="24"/>
          <w:lang w:val="en-US"/>
        </w:rPr>
        <w:t xml:space="preserve"> </w:t>
      </w:r>
      <w:proofErr w:type="spellStart"/>
      <w:r w:rsidRPr="00660FDC">
        <w:rPr>
          <w:noProof w:val="0"/>
          <w:szCs w:val="24"/>
          <w:lang w:val="en-US"/>
        </w:rPr>
        <w:t>nasabah</w:t>
      </w:r>
      <w:proofErr w:type="spellEnd"/>
      <w:r w:rsidRPr="00660FDC">
        <w:rPr>
          <w:noProof w:val="0"/>
          <w:szCs w:val="24"/>
          <w:lang w:val="en-US"/>
        </w:rPr>
        <w:t xml:space="preserve">, paling </w:t>
      </w:r>
      <w:proofErr w:type="spellStart"/>
      <w:r w:rsidRPr="00660FDC">
        <w:rPr>
          <w:noProof w:val="0"/>
          <w:szCs w:val="24"/>
          <w:lang w:val="en-US"/>
        </w:rPr>
        <w:t>sedikit</w:t>
      </w:r>
      <w:proofErr w:type="spellEnd"/>
      <w:r w:rsidRPr="00660FDC">
        <w:rPr>
          <w:noProof w:val="0"/>
          <w:szCs w:val="24"/>
          <w:lang w:val="en-US"/>
        </w:rPr>
        <w:t xml:space="preserve"> </w:t>
      </w:r>
      <w:proofErr w:type="spellStart"/>
      <w:r w:rsidRPr="00660FDC">
        <w:rPr>
          <w:noProof w:val="0"/>
          <w:szCs w:val="24"/>
          <w:lang w:val="en-US"/>
        </w:rPr>
        <w:t>memuat</w:t>
      </w:r>
      <w:proofErr w:type="spellEnd"/>
      <w:r w:rsidRPr="00660FDC">
        <w:rPr>
          <w:noProof w:val="0"/>
          <w:szCs w:val="24"/>
          <w:lang w:val="en-US"/>
        </w:rPr>
        <w:t>:</w:t>
      </w:r>
    </w:p>
    <w:p w14:paraId="14093166" w14:textId="1C1D1867" w:rsidR="00C96D28" w:rsidRPr="00660FDC" w:rsidRDefault="00660FDC" w:rsidP="0081572A">
      <w:pPr>
        <w:pStyle w:val="ListParagraph"/>
        <w:numPr>
          <w:ilvl w:val="0"/>
          <w:numId w:val="261"/>
        </w:numPr>
        <w:spacing w:after="0" w:line="360" w:lineRule="auto"/>
        <w:jc w:val="both"/>
        <w:rPr>
          <w:noProof w:val="0"/>
          <w:szCs w:val="24"/>
          <w:lang w:val="en-US"/>
        </w:rPr>
      </w:pPr>
      <w:proofErr w:type="spellStart"/>
      <w:r w:rsidRPr="00660FDC">
        <w:rPr>
          <w:noProof w:val="0"/>
          <w:szCs w:val="24"/>
          <w:lang w:val="en-US"/>
        </w:rPr>
        <w:t>informasi</w:t>
      </w:r>
      <w:proofErr w:type="spellEnd"/>
      <w:r w:rsidRPr="00660FDC">
        <w:rPr>
          <w:noProof w:val="0"/>
          <w:szCs w:val="24"/>
          <w:lang w:val="en-US"/>
        </w:rPr>
        <w:t xml:space="preserve"> dan </w:t>
      </w:r>
      <w:proofErr w:type="spellStart"/>
      <w:r w:rsidRPr="00660FDC">
        <w:rPr>
          <w:noProof w:val="0"/>
          <w:szCs w:val="24"/>
          <w:lang w:val="en-US"/>
        </w:rPr>
        <w:t>konsekuensi</w:t>
      </w:r>
      <w:proofErr w:type="spellEnd"/>
      <w:r w:rsidRPr="00660FDC">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izin</w:t>
      </w:r>
      <w:proofErr w:type="spellEnd"/>
      <w:r w:rsidRPr="00660FDC">
        <w:rPr>
          <w:noProof w:val="0"/>
          <w:szCs w:val="24"/>
          <w:lang w:val="en-US"/>
        </w:rPr>
        <w:t xml:space="preserve"> </w:t>
      </w:r>
      <w:proofErr w:type="spellStart"/>
      <w:r w:rsidRPr="00660FDC">
        <w:rPr>
          <w:noProof w:val="0"/>
          <w:szCs w:val="24"/>
          <w:lang w:val="en-US"/>
        </w:rPr>
        <w:t>usah</w:t>
      </w:r>
      <w:proofErr w:type="spellEnd"/>
      <w:r w:rsidRPr="00660FDC">
        <w:rPr>
          <w:noProof w:val="0"/>
          <w:szCs w:val="24"/>
          <w:lang w:val="en-US"/>
        </w:rPr>
        <w:t xml:space="preserve"> </w:t>
      </w:r>
      <w:proofErr w:type="spellStart"/>
      <w:r w:rsidRPr="00660FDC">
        <w:rPr>
          <w:noProof w:val="0"/>
          <w:szCs w:val="24"/>
          <w:lang w:val="en-US"/>
        </w:rPr>
        <w:t>dari</w:t>
      </w:r>
      <w:proofErr w:type="spellEnd"/>
      <w:r w:rsidRPr="00660FDC">
        <w:rPr>
          <w:noProof w:val="0"/>
          <w:szCs w:val="24"/>
          <w:lang w:val="en-US"/>
        </w:rPr>
        <w:t xml:space="preserve"> BU</w:t>
      </w:r>
      <w:r>
        <w:rPr>
          <w:noProof w:val="0"/>
          <w:szCs w:val="24"/>
          <w:lang w:val="en-US"/>
        </w:rPr>
        <w:t xml:space="preserve"> </w:t>
      </w:r>
      <w:proofErr w:type="spellStart"/>
      <w:r w:rsidRPr="00660FDC">
        <w:rPr>
          <w:noProof w:val="0"/>
          <w:szCs w:val="24"/>
          <w:lang w:val="en-US"/>
        </w:rPr>
        <w:t>menjadi</w:t>
      </w:r>
      <w:proofErr w:type="spellEnd"/>
      <w:r w:rsidRPr="00660FDC">
        <w:rPr>
          <w:noProof w:val="0"/>
          <w:szCs w:val="24"/>
          <w:lang w:val="en-US"/>
        </w:rPr>
        <w:t xml:space="preserve"> BPRS; dan</w:t>
      </w:r>
    </w:p>
    <w:p w14:paraId="5F1A1EB1" w14:textId="470378C5" w:rsidR="00660FDC" w:rsidRPr="0081572A" w:rsidRDefault="00660FDC" w:rsidP="0081572A">
      <w:pPr>
        <w:pStyle w:val="ListParagraph"/>
        <w:numPr>
          <w:ilvl w:val="0"/>
          <w:numId w:val="261"/>
        </w:numPr>
        <w:spacing w:after="0" w:line="360" w:lineRule="auto"/>
        <w:jc w:val="both"/>
        <w:rPr>
          <w:noProof w:val="0"/>
          <w:szCs w:val="24"/>
          <w:lang w:val="en-US"/>
        </w:rPr>
      </w:pPr>
      <w:proofErr w:type="spellStart"/>
      <w:r w:rsidRPr="0081572A">
        <w:rPr>
          <w:noProof w:val="0"/>
          <w:szCs w:val="24"/>
          <w:lang w:val="en-US"/>
        </w:rPr>
        <w:t>mekanisme</w:t>
      </w:r>
      <w:proofErr w:type="spellEnd"/>
      <w:r w:rsidRPr="0081572A">
        <w:rPr>
          <w:noProof w:val="0"/>
          <w:szCs w:val="24"/>
          <w:lang w:val="en-US"/>
        </w:rPr>
        <w:t xml:space="preserve"> </w:t>
      </w:r>
      <w:proofErr w:type="spellStart"/>
      <w:r w:rsidRPr="0081572A">
        <w:rPr>
          <w:noProof w:val="0"/>
          <w:szCs w:val="24"/>
          <w:lang w:val="en-US"/>
        </w:rPr>
        <w:t>penyelesaian</w:t>
      </w:r>
      <w:proofErr w:type="spellEnd"/>
      <w:r w:rsidRPr="0081572A">
        <w:rPr>
          <w:noProof w:val="0"/>
          <w:szCs w:val="24"/>
          <w:lang w:val="en-US"/>
        </w:rPr>
        <w:t xml:space="preserve"> dana </w:t>
      </w:r>
      <w:proofErr w:type="spellStart"/>
      <w:r w:rsidRPr="0081572A">
        <w:rPr>
          <w:noProof w:val="0"/>
          <w:szCs w:val="24"/>
          <w:lang w:val="en-US"/>
        </w:rPr>
        <w:t>nasabah</w:t>
      </w:r>
      <w:proofErr w:type="spellEnd"/>
      <w:r w:rsidRPr="0081572A">
        <w:rPr>
          <w:noProof w:val="0"/>
          <w:szCs w:val="24"/>
          <w:lang w:val="en-US"/>
        </w:rPr>
        <w:t xml:space="preserve"> </w:t>
      </w:r>
      <w:r w:rsidRPr="005768C8">
        <w:rPr>
          <w:szCs w:val="24"/>
          <w:lang w:val="en-US"/>
        </w:rPr>
        <w:t xml:space="preserve">bank umum </w:t>
      </w:r>
      <w:proofErr w:type="spellStart"/>
      <w:r w:rsidRPr="0081572A">
        <w:rPr>
          <w:noProof w:val="0"/>
          <w:szCs w:val="24"/>
          <w:lang w:val="en-US"/>
        </w:rPr>
        <w:t>dalam</w:t>
      </w:r>
      <w:proofErr w:type="spellEnd"/>
      <w:r w:rsidRPr="0081572A">
        <w:rPr>
          <w:noProof w:val="0"/>
          <w:szCs w:val="24"/>
          <w:lang w:val="en-US"/>
        </w:rPr>
        <w:t xml:space="preserve"> </w:t>
      </w:r>
      <w:proofErr w:type="spellStart"/>
      <w:r w:rsidRPr="0081572A">
        <w:rPr>
          <w:noProof w:val="0"/>
          <w:szCs w:val="24"/>
          <w:lang w:val="en-US"/>
        </w:rPr>
        <w:t>hal</w:t>
      </w:r>
      <w:proofErr w:type="spellEnd"/>
      <w:r w:rsidRPr="0081572A">
        <w:rPr>
          <w:noProof w:val="0"/>
          <w:szCs w:val="24"/>
          <w:lang w:val="en-US"/>
        </w:rPr>
        <w:t xml:space="preserve"> </w:t>
      </w:r>
      <w:proofErr w:type="spellStart"/>
      <w:r w:rsidRPr="0081572A">
        <w:rPr>
          <w:noProof w:val="0"/>
          <w:szCs w:val="24"/>
          <w:lang w:val="en-US"/>
        </w:rPr>
        <w:t>nasabah</w:t>
      </w:r>
      <w:proofErr w:type="spellEnd"/>
      <w:r w:rsidRPr="0081572A">
        <w:rPr>
          <w:noProof w:val="0"/>
          <w:szCs w:val="24"/>
          <w:lang w:val="en-US"/>
        </w:rPr>
        <w:t xml:space="preserve"> </w:t>
      </w:r>
      <w:proofErr w:type="spellStart"/>
      <w:r w:rsidRPr="0081572A">
        <w:rPr>
          <w:noProof w:val="0"/>
          <w:szCs w:val="24"/>
          <w:lang w:val="en-US"/>
        </w:rPr>
        <w:t>tidak</w:t>
      </w:r>
      <w:proofErr w:type="spellEnd"/>
      <w:r w:rsidRPr="0081572A">
        <w:rPr>
          <w:noProof w:val="0"/>
          <w:szCs w:val="24"/>
          <w:lang w:val="en-US"/>
        </w:rPr>
        <w:t xml:space="preserve"> </w:t>
      </w:r>
      <w:proofErr w:type="spellStart"/>
      <w:r w:rsidRPr="0081572A">
        <w:rPr>
          <w:noProof w:val="0"/>
          <w:szCs w:val="24"/>
          <w:lang w:val="en-US"/>
        </w:rPr>
        <w:t>bersedia</w:t>
      </w:r>
      <w:proofErr w:type="spellEnd"/>
      <w:r w:rsidRPr="0081572A">
        <w:rPr>
          <w:noProof w:val="0"/>
          <w:szCs w:val="24"/>
          <w:lang w:val="en-US"/>
        </w:rPr>
        <w:t xml:space="preserve"> </w:t>
      </w:r>
      <w:proofErr w:type="spellStart"/>
      <w:r w:rsidRPr="0081572A">
        <w:rPr>
          <w:noProof w:val="0"/>
          <w:szCs w:val="24"/>
          <w:lang w:val="en-US"/>
        </w:rPr>
        <w:t>menjadi</w:t>
      </w:r>
      <w:proofErr w:type="spellEnd"/>
      <w:r w:rsidRPr="0081572A">
        <w:rPr>
          <w:noProof w:val="0"/>
          <w:szCs w:val="24"/>
          <w:lang w:val="en-US"/>
        </w:rPr>
        <w:t xml:space="preserve"> </w:t>
      </w:r>
      <w:proofErr w:type="spellStart"/>
      <w:r w:rsidRPr="0081572A">
        <w:rPr>
          <w:noProof w:val="0"/>
          <w:szCs w:val="24"/>
          <w:lang w:val="en-US"/>
        </w:rPr>
        <w:t>nasabah</w:t>
      </w:r>
      <w:proofErr w:type="spellEnd"/>
      <w:r w:rsidRPr="0081572A">
        <w:rPr>
          <w:noProof w:val="0"/>
          <w:szCs w:val="24"/>
          <w:lang w:val="en-US"/>
        </w:rPr>
        <w:t xml:space="preserve"> BPRS.</w:t>
      </w:r>
    </w:p>
    <w:p w14:paraId="081857AD" w14:textId="428AD545" w:rsidR="00660FDC" w:rsidRPr="00660FDC" w:rsidRDefault="00660FDC" w:rsidP="000C4D84">
      <w:pPr>
        <w:pStyle w:val="ListParagraph"/>
        <w:numPr>
          <w:ilvl w:val="0"/>
          <w:numId w:val="217"/>
        </w:numPr>
        <w:spacing w:after="0" w:line="360" w:lineRule="auto"/>
        <w:ind w:left="2268" w:hanging="567"/>
        <w:jc w:val="both"/>
        <w:rPr>
          <w:noProof w:val="0"/>
          <w:szCs w:val="24"/>
          <w:lang w:val="en-US"/>
        </w:rPr>
      </w:pPr>
      <w:proofErr w:type="spellStart"/>
      <w:r w:rsidRPr="00660FDC">
        <w:rPr>
          <w:noProof w:val="0"/>
          <w:szCs w:val="24"/>
          <w:lang w:val="en-US"/>
        </w:rPr>
        <w:t>pengumuman</w:t>
      </w:r>
      <w:proofErr w:type="spellEnd"/>
      <w:r w:rsidRPr="00660FDC">
        <w:rPr>
          <w:noProof w:val="0"/>
          <w:szCs w:val="24"/>
          <w:lang w:val="en-US"/>
        </w:rPr>
        <w:t xml:space="preserve"> </w:t>
      </w:r>
      <w:proofErr w:type="spellStart"/>
      <w:r w:rsidRPr="00660FDC">
        <w:rPr>
          <w:noProof w:val="0"/>
          <w:szCs w:val="24"/>
          <w:lang w:val="en-US"/>
        </w:rPr>
        <w:t>tertulis</w:t>
      </w:r>
      <w:proofErr w:type="spellEnd"/>
      <w:r w:rsidRPr="00660FDC">
        <w:rPr>
          <w:noProof w:val="0"/>
          <w:szCs w:val="24"/>
          <w:lang w:val="en-US"/>
        </w:rPr>
        <w:t xml:space="preserve"> di </w:t>
      </w:r>
      <w:proofErr w:type="spellStart"/>
      <w:r w:rsidRPr="00660FDC">
        <w:rPr>
          <w:noProof w:val="0"/>
          <w:szCs w:val="24"/>
          <w:lang w:val="en-US"/>
        </w:rPr>
        <w:t>seluruh</w:t>
      </w:r>
      <w:proofErr w:type="spellEnd"/>
      <w:r w:rsidRPr="00660FDC">
        <w:rPr>
          <w:noProof w:val="0"/>
          <w:szCs w:val="24"/>
          <w:lang w:val="en-US"/>
        </w:rPr>
        <w:t xml:space="preserve"> </w:t>
      </w:r>
      <w:proofErr w:type="spellStart"/>
      <w:r w:rsidRPr="00660FDC">
        <w:rPr>
          <w:noProof w:val="0"/>
          <w:szCs w:val="24"/>
          <w:lang w:val="en-US"/>
        </w:rPr>
        <w:t>jaringan</w:t>
      </w:r>
      <w:proofErr w:type="spellEnd"/>
      <w:r w:rsidRPr="00660FDC">
        <w:rPr>
          <w:noProof w:val="0"/>
          <w:szCs w:val="24"/>
          <w:lang w:val="en-US"/>
        </w:rPr>
        <w:t xml:space="preserve"> </w:t>
      </w:r>
      <w:proofErr w:type="spellStart"/>
      <w:r w:rsidRPr="00660FDC">
        <w:rPr>
          <w:noProof w:val="0"/>
          <w:szCs w:val="24"/>
          <w:lang w:val="en-US"/>
        </w:rPr>
        <w:t>kantor</w:t>
      </w:r>
      <w:proofErr w:type="spellEnd"/>
      <w:r w:rsidRPr="00660FDC">
        <w:rPr>
          <w:noProof w:val="0"/>
          <w:szCs w:val="24"/>
          <w:lang w:val="en-US"/>
        </w:rPr>
        <w:t xml:space="preserve"> pada </w:t>
      </w:r>
      <w:proofErr w:type="spellStart"/>
      <w:r w:rsidRPr="00660FDC">
        <w:rPr>
          <w:noProof w:val="0"/>
          <w:szCs w:val="24"/>
          <w:lang w:val="en-US"/>
        </w:rPr>
        <w:t>tempat</w:t>
      </w:r>
      <w:proofErr w:type="spellEnd"/>
      <w:r w:rsidRPr="00660FDC">
        <w:rPr>
          <w:noProof w:val="0"/>
          <w:szCs w:val="24"/>
          <w:lang w:val="en-US"/>
        </w:rPr>
        <w:t xml:space="preserve"> yang </w:t>
      </w:r>
      <w:proofErr w:type="spellStart"/>
      <w:r w:rsidRPr="00660FDC">
        <w:rPr>
          <w:noProof w:val="0"/>
          <w:szCs w:val="24"/>
          <w:lang w:val="en-US"/>
        </w:rPr>
        <w:t>strategis</w:t>
      </w:r>
      <w:proofErr w:type="spellEnd"/>
      <w:r w:rsidRPr="00660FDC">
        <w:rPr>
          <w:noProof w:val="0"/>
          <w:szCs w:val="24"/>
          <w:lang w:val="en-US"/>
        </w:rPr>
        <w:t>;</w:t>
      </w:r>
    </w:p>
    <w:p w14:paraId="71E4FD8D" w14:textId="233DE6BC" w:rsidR="00660FDC" w:rsidRPr="0081572A" w:rsidRDefault="00660FDC">
      <w:pPr>
        <w:pStyle w:val="ListParagraph"/>
        <w:numPr>
          <w:ilvl w:val="0"/>
          <w:numId w:val="217"/>
        </w:numPr>
        <w:spacing w:after="0" w:line="360" w:lineRule="auto"/>
        <w:ind w:left="2268" w:hanging="567"/>
        <w:jc w:val="both"/>
        <w:rPr>
          <w:noProof w:val="0"/>
          <w:szCs w:val="24"/>
          <w:lang w:val="en-US"/>
        </w:rPr>
      </w:pPr>
      <w:r w:rsidRPr="00660FDC">
        <w:rPr>
          <w:noProof w:val="0"/>
          <w:szCs w:val="24"/>
          <w:lang w:val="en-US"/>
        </w:rPr>
        <w:t xml:space="preserve">media </w:t>
      </w:r>
      <w:proofErr w:type="spellStart"/>
      <w:r w:rsidRPr="00660FDC">
        <w:rPr>
          <w:noProof w:val="0"/>
          <w:szCs w:val="24"/>
          <w:lang w:val="en-US"/>
        </w:rPr>
        <w:t>surat</w:t>
      </w:r>
      <w:proofErr w:type="spellEnd"/>
      <w:r w:rsidRPr="00660FDC">
        <w:rPr>
          <w:noProof w:val="0"/>
          <w:szCs w:val="24"/>
          <w:lang w:val="en-US"/>
        </w:rPr>
        <w:t xml:space="preserve"> </w:t>
      </w:r>
      <w:proofErr w:type="spellStart"/>
      <w:r w:rsidRPr="00660FDC">
        <w:rPr>
          <w:noProof w:val="0"/>
          <w:szCs w:val="24"/>
          <w:lang w:val="en-US"/>
        </w:rPr>
        <w:t>kabar</w:t>
      </w:r>
      <w:proofErr w:type="spellEnd"/>
      <w:r w:rsidRPr="00660FDC">
        <w:rPr>
          <w:noProof w:val="0"/>
          <w:szCs w:val="24"/>
          <w:lang w:val="en-US"/>
        </w:rPr>
        <w:t xml:space="preserve"> yang </w:t>
      </w:r>
      <w:proofErr w:type="spellStart"/>
      <w:r w:rsidRPr="00660FDC">
        <w:rPr>
          <w:noProof w:val="0"/>
          <w:szCs w:val="24"/>
          <w:lang w:val="en-US"/>
        </w:rPr>
        <w:t>memiliki</w:t>
      </w:r>
      <w:proofErr w:type="spellEnd"/>
      <w:r w:rsidRPr="00660FDC">
        <w:rPr>
          <w:noProof w:val="0"/>
          <w:szCs w:val="24"/>
          <w:lang w:val="en-US"/>
        </w:rPr>
        <w:t xml:space="preserve"> </w:t>
      </w:r>
      <w:proofErr w:type="spellStart"/>
      <w:r w:rsidRPr="00660FDC">
        <w:rPr>
          <w:noProof w:val="0"/>
          <w:szCs w:val="24"/>
          <w:lang w:val="en-US"/>
        </w:rPr>
        <w:t>peredaran</w:t>
      </w:r>
      <w:proofErr w:type="spellEnd"/>
      <w:r w:rsidRPr="00660FDC">
        <w:rPr>
          <w:noProof w:val="0"/>
          <w:szCs w:val="24"/>
          <w:lang w:val="en-US"/>
        </w:rPr>
        <w:t xml:space="preserve"> </w:t>
      </w:r>
      <w:proofErr w:type="spellStart"/>
      <w:r w:rsidRPr="00660FDC">
        <w:rPr>
          <w:noProof w:val="0"/>
          <w:szCs w:val="24"/>
          <w:lang w:val="en-US"/>
        </w:rPr>
        <w:t>nasional</w:t>
      </w:r>
      <w:proofErr w:type="spellEnd"/>
      <w:r w:rsidR="00C96D28">
        <w:rPr>
          <w:noProof w:val="0"/>
          <w:szCs w:val="24"/>
          <w:lang w:val="en-US"/>
        </w:rPr>
        <w:t xml:space="preserve"> </w:t>
      </w:r>
      <w:r w:rsidRPr="0081572A">
        <w:rPr>
          <w:noProof w:val="0"/>
          <w:szCs w:val="24"/>
          <w:lang w:val="en-US"/>
        </w:rPr>
        <w:t xml:space="preserve">dan </w:t>
      </w:r>
      <w:proofErr w:type="spellStart"/>
      <w:r w:rsidRPr="0081572A">
        <w:rPr>
          <w:noProof w:val="0"/>
          <w:szCs w:val="24"/>
          <w:lang w:val="en-US"/>
        </w:rPr>
        <w:t>daerah</w:t>
      </w:r>
      <w:proofErr w:type="spellEnd"/>
      <w:r w:rsidRPr="0081572A">
        <w:rPr>
          <w:noProof w:val="0"/>
          <w:szCs w:val="24"/>
          <w:lang w:val="en-US"/>
        </w:rPr>
        <w:t xml:space="preserve"> </w:t>
      </w:r>
      <w:proofErr w:type="spellStart"/>
      <w:r w:rsidRPr="0081572A">
        <w:rPr>
          <w:noProof w:val="0"/>
          <w:szCs w:val="24"/>
          <w:lang w:val="en-US"/>
        </w:rPr>
        <w:t>provinsi</w:t>
      </w:r>
      <w:proofErr w:type="spellEnd"/>
      <w:r w:rsidRPr="0081572A">
        <w:rPr>
          <w:noProof w:val="0"/>
          <w:szCs w:val="24"/>
          <w:lang w:val="en-US"/>
        </w:rPr>
        <w:t xml:space="preserve"> </w:t>
      </w:r>
      <w:proofErr w:type="spellStart"/>
      <w:r w:rsidRPr="0081572A">
        <w:rPr>
          <w:noProof w:val="0"/>
          <w:szCs w:val="24"/>
          <w:lang w:val="en-US"/>
        </w:rPr>
        <w:t>lokasi</w:t>
      </w:r>
      <w:proofErr w:type="spellEnd"/>
      <w:r w:rsidRPr="0081572A">
        <w:rPr>
          <w:noProof w:val="0"/>
          <w:szCs w:val="24"/>
          <w:lang w:val="en-US"/>
        </w:rPr>
        <w:t xml:space="preserve"> </w:t>
      </w:r>
      <w:proofErr w:type="spellStart"/>
      <w:r w:rsidRPr="0081572A">
        <w:rPr>
          <w:noProof w:val="0"/>
          <w:szCs w:val="24"/>
          <w:lang w:val="en-US"/>
        </w:rPr>
        <w:t>jaringan</w:t>
      </w:r>
      <w:proofErr w:type="spellEnd"/>
      <w:r w:rsidRPr="0081572A">
        <w:rPr>
          <w:noProof w:val="0"/>
          <w:szCs w:val="24"/>
          <w:lang w:val="en-US"/>
        </w:rPr>
        <w:t xml:space="preserve"> </w:t>
      </w:r>
      <w:proofErr w:type="spellStart"/>
      <w:r w:rsidRPr="0081572A">
        <w:rPr>
          <w:noProof w:val="0"/>
          <w:szCs w:val="24"/>
          <w:lang w:val="en-US"/>
        </w:rPr>
        <w:t>kantor</w:t>
      </w:r>
      <w:proofErr w:type="spellEnd"/>
      <w:r w:rsidRPr="0081572A">
        <w:rPr>
          <w:noProof w:val="0"/>
          <w:szCs w:val="24"/>
          <w:lang w:val="en-US"/>
        </w:rPr>
        <w:t xml:space="preserve"> </w:t>
      </w:r>
      <w:r w:rsidRPr="005768C8">
        <w:rPr>
          <w:szCs w:val="24"/>
          <w:lang w:val="en-US"/>
        </w:rPr>
        <w:t xml:space="preserve">bank umum </w:t>
      </w:r>
      <w:proofErr w:type="spellStart"/>
      <w:r w:rsidRPr="0081572A">
        <w:rPr>
          <w:noProof w:val="0"/>
          <w:szCs w:val="24"/>
          <w:lang w:val="en-US"/>
        </w:rPr>
        <w:t>berada</w:t>
      </w:r>
      <w:proofErr w:type="spellEnd"/>
      <w:r w:rsidRPr="0081572A">
        <w:rPr>
          <w:noProof w:val="0"/>
          <w:szCs w:val="24"/>
          <w:lang w:val="en-US"/>
        </w:rPr>
        <w:t>; dan</w:t>
      </w:r>
    </w:p>
    <w:p w14:paraId="590518D1" w14:textId="22566853" w:rsidR="00660FDC" w:rsidRPr="00660FDC" w:rsidRDefault="00660FDC" w:rsidP="000C4D84">
      <w:pPr>
        <w:pStyle w:val="ListParagraph"/>
        <w:numPr>
          <w:ilvl w:val="0"/>
          <w:numId w:val="217"/>
        </w:numPr>
        <w:spacing w:after="0" w:line="360" w:lineRule="auto"/>
        <w:ind w:left="2268" w:hanging="567"/>
        <w:jc w:val="both"/>
        <w:rPr>
          <w:noProof w:val="0"/>
          <w:szCs w:val="24"/>
          <w:lang w:val="en-US"/>
        </w:rPr>
      </w:pPr>
      <w:proofErr w:type="spellStart"/>
      <w:r w:rsidRPr="00660FDC">
        <w:rPr>
          <w:noProof w:val="0"/>
          <w:szCs w:val="24"/>
          <w:lang w:val="en-US"/>
        </w:rPr>
        <w:t>pengumuman</w:t>
      </w:r>
      <w:proofErr w:type="spellEnd"/>
      <w:r w:rsidRPr="00660FDC">
        <w:rPr>
          <w:noProof w:val="0"/>
          <w:szCs w:val="24"/>
          <w:lang w:val="en-US"/>
        </w:rPr>
        <w:t xml:space="preserve"> </w:t>
      </w:r>
      <w:proofErr w:type="spellStart"/>
      <w:r w:rsidRPr="00660FDC">
        <w:rPr>
          <w:noProof w:val="0"/>
          <w:szCs w:val="24"/>
          <w:lang w:val="en-US"/>
        </w:rPr>
        <w:t>melalui</w:t>
      </w:r>
      <w:proofErr w:type="spellEnd"/>
      <w:r w:rsidRPr="00660FDC">
        <w:rPr>
          <w:noProof w:val="0"/>
          <w:szCs w:val="24"/>
          <w:lang w:val="en-US"/>
        </w:rPr>
        <w:t xml:space="preserve"> media daring </w:t>
      </w:r>
      <w:proofErr w:type="spellStart"/>
      <w:r w:rsidRPr="00660FDC">
        <w:rPr>
          <w:noProof w:val="0"/>
          <w:szCs w:val="24"/>
          <w:lang w:val="en-US"/>
        </w:rPr>
        <w:t>antara</w:t>
      </w:r>
      <w:proofErr w:type="spellEnd"/>
      <w:r w:rsidRPr="00660FDC">
        <w:rPr>
          <w:noProof w:val="0"/>
          <w:szCs w:val="24"/>
          <w:lang w:val="en-US"/>
        </w:rPr>
        <w:t xml:space="preserve"> lain situs </w:t>
      </w:r>
      <w:proofErr w:type="gramStart"/>
      <w:r w:rsidRPr="00660FDC">
        <w:rPr>
          <w:noProof w:val="0"/>
          <w:szCs w:val="24"/>
          <w:lang w:val="en-US"/>
        </w:rPr>
        <w:t>web  dan</w:t>
      </w:r>
      <w:proofErr w:type="gramEnd"/>
      <w:r w:rsidRPr="00660FDC">
        <w:rPr>
          <w:noProof w:val="0"/>
          <w:szCs w:val="24"/>
          <w:lang w:val="en-US"/>
        </w:rPr>
        <w:t>/</w:t>
      </w:r>
      <w:proofErr w:type="spellStart"/>
      <w:r w:rsidRPr="00660FDC">
        <w:rPr>
          <w:noProof w:val="0"/>
          <w:szCs w:val="24"/>
          <w:lang w:val="en-US"/>
        </w:rPr>
        <w:t>atau</w:t>
      </w:r>
      <w:proofErr w:type="spellEnd"/>
      <w:r w:rsidRPr="00660FDC">
        <w:rPr>
          <w:noProof w:val="0"/>
          <w:szCs w:val="24"/>
          <w:lang w:val="en-US"/>
        </w:rPr>
        <w:t xml:space="preserve"> media </w:t>
      </w:r>
      <w:proofErr w:type="spellStart"/>
      <w:r w:rsidRPr="00660FDC">
        <w:rPr>
          <w:noProof w:val="0"/>
          <w:szCs w:val="24"/>
          <w:lang w:val="en-US"/>
        </w:rPr>
        <w:t>sosial</w:t>
      </w:r>
      <w:proofErr w:type="spellEnd"/>
      <w:r w:rsidRPr="00660FDC">
        <w:rPr>
          <w:noProof w:val="0"/>
          <w:szCs w:val="24"/>
          <w:lang w:val="en-US"/>
        </w:rPr>
        <w:t xml:space="preserve"> </w:t>
      </w:r>
      <w:r w:rsidR="00AD3E85" w:rsidRPr="0068380F">
        <w:rPr>
          <w:szCs w:val="24"/>
          <w:lang w:val="en-US"/>
        </w:rPr>
        <w:t>bank umum</w:t>
      </w:r>
      <w:r>
        <w:rPr>
          <w:noProof w:val="0"/>
          <w:szCs w:val="24"/>
          <w:lang w:val="en-US"/>
        </w:rPr>
        <w:t>.</w:t>
      </w:r>
    </w:p>
    <w:p w14:paraId="5FE95A4F" w14:textId="77777777" w:rsidR="00660FDC" w:rsidRPr="00660FDC" w:rsidRDefault="00660FDC" w:rsidP="00660FDC">
      <w:pPr>
        <w:spacing w:after="0" w:line="360" w:lineRule="auto"/>
        <w:ind w:left="1134"/>
        <w:jc w:val="both"/>
        <w:rPr>
          <w:noProof w:val="0"/>
          <w:szCs w:val="24"/>
          <w:lang w:val="en-US"/>
        </w:rPr>
      </w:pPr>
    </w:p>
    <w:p w14:paraId="4F185BD7" w14:textId="4328DFE9" w:rsidR="00113957" w:rsidRPr="0068380F" w:rsidRDefault="00113957" w:rsidP="00113957">
      <w:pPr>
        <w:spacing w:after="0" w:line="360" w:lineRule="auto"/>
        <w:ind w:left="1134"/>
        <w:jc w:val="both"/>
        <w:rPr>
          <w:noProof w:val="0"/>
          <w:szCs w:val="24"/>
          <w:lang w:val="en-US"/>
        </w:rPr>
      </w:pPr>
      <w:r w:rsidRPr="0068380F">
        <w:rPr>
          <w:noProof w:val="0"/>
          <w:szCs w:val="24"/>
          <w:lang w:val="en-US"/>
        </w:rPr>
        <w:t xml:space="preserve">Bagi BUK yang </w:t>
      </w:r>
      <w:proofErr w:type="spellStart"/>
      <w:r w:rsidRPr="0068380F">
        <w:rPr>
          <w:noProof w:val="0"/>
          <w:szCs w:val="24"/>
          <w:lang w:val="en-US"/>
        </w:rPr>
        <w:t>mengajukan</w:t>
      </w:r>
      <w:proofErr w:type="spellEnd"/>
      <w:r w:rsidRPr="0068380F">
        <w:rPr>
          <w:noProof w:val="0"/>
          <w:szCs w:val="24"/>
          <w:lang w:val="en-US"/>
        </w:rPr>
        <w:t xml:space="preserve"> </w:t>
      </w:r>
      <w:proofErr w:type="spellStart"/>
      <w:r w:rsidRPr="0068380F">
        <w:rPr>
          <w:noProof w:val="0"/>
          <w:szCs w:val="24"/>
          <w:lang w:val="en-US"/>
        </w:rPr>
        <w:t>permohonan</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izin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BPRS </w:t>
      </w:r>
      <w:r w:rsidR="00C52D8D" w:rsidRPr="0068380F">
        <w:rPr>
          <w:noProof w:val="0"/>
          <w:szCs w:val="24"/>
          <w:lang w:val="en-US"/>
        </w:rPr>
        <w:t xml:space="preserve">juga </w:t>
      </w:r>
      <w:proofErr w:type="spellStart"/>
      <w:r w:rsidRPr="0068380F">
        <w:rPr>
          <w:noProof w:val="0"/>
          <w:szCs w:val="24"/>
          <w:lang w:val="en-US"/>
        </w:rPr>
        <w:t>harus</w:t>
      </w:r>
      <w:proofErr w:type="spellEnd"/>
      <w:r w:rsidRPr="0068380F">
        <w:rPr>
          <w:noProof w:val="0"/>
          <w:szCs w:val="24"/>
          <w:lang w:val="en-US"/>
        </w:rPr>
        <w:t xml:space="preserve"> </w:t>
      </w:r>
      <w:proofErr w:type="spellStart"/>
      <w:r w:rsidRPr="0068380F">
        <w:rPr>
          <w:noProof w:val="0"/>
          <w:szCs w:val="24"/>
          <w:lang w:val="en-US"/>
        </w:rPr>
        <w:t>menyampaikan</w:t>
      </w:r>
      <w:proofErr w:type="spellEnd"/>
      <w:r w:rsidRPr="0068380F">
        <w:rPr>
          <w:noProof w:val="0"/>
          <w:szCs w:val="24"/>
          <w:lang w:val="en-US"/>
        </w:rPr>
        <w:t>:</w:t>
      </w:r>
    </w:p>
    <w:p w14:paraId="47979ABB" w14:textId="0851A104" w:rsidR="00113957" w:rsidRPr="0068380F" w:rsidRDefault="00113957"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misi</w:t>
      </w:r>
      <w:proofErr w:type="spellEnd"/>
      <w:r w:rsidRPr="0068380F">
        <w:rPr>
          <w:noProof w:val="0"/>
          <w:szCs w:val="24"/>
          <w:lang w:val="en-US"/>
        </w:rPr>
        <w:t xml:space="preserve"> dan </w:t>
      </w:r>
      <w:proofErr w:type="spellStart"/>
      <w:r w:rsidRPr="0068380F">
        <w:rPr>
          <w:noProof w:val="0"/>
          <w:szCs w:val="24"/>
          <w:lang w:val="en-US"/>
        </w:rPr>
        <w:t>visi</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kegiatan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w:t>
      </w:r>
      <w:r w:rsidR="00660FDC">
        <w:rPr>
          <w:noProof w:val="0"/>
          <w:szCs w:val="24"/>
          <w:lang w:val="en-US"/>
        </w:rPr>
        <w:t>BPRS</w:t>
      </w:r>
      <w:r w:rsidRPr="0068380F">
        <w:rPr>
          <w:noProof w:val="0"/>
          <w:szCs w:val="24"/>
          <w:lang w:val="en-US"/>
        </w:rPr>
        <w:t>;</w:t>
      </w:r>
    </w:p>
    <w:p w14:paraId="3216DAE0" w14:textId="6941CA34" w:rsidR="00113957" w:rsidRPr="0068380F" w:rsidRDefault="00113957"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rancangan</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anggaran</w:t>
      </w:r>
      <w:proofErr w:type="spellEnd"/>
      <w:r w:rsidRPr="0068380F">
        <w:rPr>
          <w:noProof w:val="0"/>
          <w:szCs w:val="24"/>
          <w:lang w:val="en-US"/>
        </w:rPr>
        <w:t xml:space="preserve"> </w:t>
      </w:r>
      <w:proofErr w:type="spellStart"/>
      <w:r w:rsidRPr="0068380F">
        <w:rPr>
          <w:noProof w:val="0"/>
          <w:szCs w:val="24"/>
          <w:lang w:val="en-US"/>
        </w:rPr>
        <w:t>dasar</w:t>
      </w:r>
      <w:proofErr w:type="spellEnd"/>
      <w:r w:rsidRPr="0068380F">
        <w:rPr>
          <w:noProof w:val="0"/>
          <w:szCs w:val="24"/>
          <w:lang w:val="en-US"/>
        </w:rPr>
        <w:t>;</w:t>
      </w:r>
    </w:p>
    <w:p w14:paraId="08DDA517" w14:textId="77777777" w:rsidR="00473F17" w:rsidRDefault="00FD371F"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nama</w:t>
      </w:r>
      <w:proofErr w:type="spellEnd"/>
      <w:r w:rsidRPr="0068380F">
        <w:rPr>
          <w:noProof w:val="0"/>
          <w:szCs w:val="24"/>
          <w:lang w:val="en-US"/>
        </w:rPr>
        <w:t xml:space="preserve"> </w:t>
      </w:r>
      <w:r w:rsidR="00473F17">
        <w:rPr>
          <w:noProof w:val="0"/>
          <w:szCs w:val="24"/>
          <w:lang w:val="en-US"/>
        </w:rPr>
        <w:t xml:space="preserve">dan </w:t>
      </w:r>
      <w:r w:rsidRPr="0068380F">
        <w:rPr>
          <w:noProof w:val="0"/>
          <w:szCs w:val="24"/>
          <w:lang w:val="en-US"/>
        </w:rPr>
        <w:t xml:space="preserve">data </w:t>
      </w:r>
      <w:proofErr w:type="spellStart"/>
      <w:r w:rsidRPr="0068380F">
        <w:rPr>
          <w:noProof w:val="0"/>
          <w:szCs w:val="24"/>
          <w:lang w:val="en-US"/>
        </w:rPr>
        <w:t>identitas</w:t>
      </w:r>
      <w:proofErr w:type="spellEnd"/>
      <w:r w:rsidRPr="0068380F">
        <w:rPr>
          <w:noProof w:val="0"/>
          <w:szCs w:val="24"/>
          <w:lang w:val="en-US"/>
        </w:rPr>
        <w:t xml:space="preserve"> </w:t>
      </w:r>
      <w:proofErr w:type="spellStart"/>
      <w:r w:rsidRPr="0068380F">
        <w:rPr>
          <w:noProof w:val="0"/>
          <w:szCs w:val="24"/>
          <w:lang w:val="en-US"/>
        </w:rPr>
        <w:t>dari</w:t>
      </w:r>
      <w:proofErr w:type="spellEnd"/>
      <w:r w:rsidRPr="0068380F">
        <w:rPr>
          <w:noProof w:val="0"/>
          <w:szCs w:val="24"/>
          <w:lang w:val="en-US"/>
        </w:rPr>
        <w:t xml:space="preserve"> </w:t>
      </w:r>
      <w:proofErr w:type="spellStart"/>
      <w:r w:rsidRPr="0068380F">
        <w:rPr>
          <w:noProof w:val="0"/>
          <w:szCs w:val="24"/>
          <w:lang w:val="en-US"/>
        </w:rPr>
        <w:t>calon</w:t>
      </w:r>
      <w:proofErr w:type="spellEnd"/>
      <w:r w:rsidRPr="0068380F">
        <w:rPr>
          <w:noProof w:val="0"/>
          <w:szCs w:val="24"/>
          <w:lang w:val="en-US"/>
        </w:rPr>
        <w:t xml:space="preserve"> PSP, </w:t>
      </w:r>
      <w:proofErr w:type="spellStart"/>
      <w:r w:rsidRPr="0068380F">
        <w:rPr>
          <w:noProof w:val="0"/>
          <w:szCs w:val="24"/>
          <w:lang w:val="en-US"/>
        </w:rPr>
        <w:t>calon</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w:t>
      </w:r>
      <w:proofErr w:type="spellStart"/>
      <w:r w:rsidRPr="0068380F">
        <w:rPr>
          <w:noProof w:val="0"/>
          <w:szCs w:val="24"/>
          <w:lang w:val="en-US"/>
        </w:rPr>
        <w:t>Direksi</w:t>
      </w:r>
      <w:proofErr w:type="spellEnd"/>
      <w:r w:rsidRPr="0068380F">
        <w:rPr>
          <w:noProof w:val="0"/>
          <w:szCs w:val="24"/>
          <w:lang w:val="en-US"/>
        </w:rPr>
        <w:t xml:space="preserve">, </w:t>
      </w:r>
      <w:proofErr w:type="spellStart"/>
      <w:r w:rsidRPr="0068380F">
        <w:rPr>
          <w:noProof w:val="0"/>
          <w:szCs w:val="24"/>
          <w:lang w:val="en-US"/>
        </w:rPr>
        <w:t>calon</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Dewan </w:t>
      </w:r>
      <w:proofErr w:type="spellStart"/>
      <w:r w:rsidRPr="0068380F">
        <w:rPr>
          <w:noProof w:val="0"/>
          <w:szCs w:val="24"/>
          <w:lang w:val="en-US"/>
        </w:rPr>
        <w:t>Komisaris</w:t>
      </w:r>
      <w:proofErr w:type="spellEnd"/>
      <w:r w:rsidRPr="0068380F">
        <w:rPr>
          <w:noProof w:val="0"/>
          <w:szCs w:val="24"/>
          <w:lang w:val="en-US"/>
        </w:rPr>
        <w:t xml:space="preserve">, dan </w:t>
      </w:r>
      <w:proofErr w:type="spellStart"/>
      <w:r w:rsidRPr="0068380F">
        <w:rPr>
          <w:noProof w:val="0"/>
          <w:szCs w:val="24"/>
          <w:lang w:val="en-US"/>
        </w:rPr>
        <w:t>calon</w:t>
      </w:r>
      <w:proofErr w:type="spellEnd"/>
      <w:r w:rsidRPr="0068380F">
        <w:rPr>
          <w:noProof w:val="0"/>
          <w:szCs w:val="24"/>
          <w:lang w:val="en-US"/>
        </w:rPr>
        <w:t xml:space="preserve"> </w:t>
      </w:r>
      <w:proofErr w:type="spellStart"/>
      <w:r w:rsidRPr="0068380F">
        <w:rPr>
          <w:noProof w:val="0"/>
          <w:szCs w:val="24"/>
          <w:lang w:val="en-US"/>
        </w:rPr>
        <w:t>anggota</w:t>
      </w:r>
      <w:proofErr w:type="spellEnd"/>
      <w:r w:rsidRPr="0068380F">
        <w:rPr>
          <w:noProof w:val="0"/>
          <w:szCs w:val="24"/>
          <w:lang w:val="en-US"/>
        </w:rPr>
        <w:t xml:space="preserve"> DPS</w:t>
      </w:r>
      <w:r w:rsidR="00473F17">
        <w:rPr>
          <w:noProof w:val="0"/>
          <w:szCs w:val="24"/>
          <w:lang w:val="en-US"/>
        </w:rPr>
        <w:t>;</w:t>
      </w:r>
    </w:p>
    <w:p w14:paraId="4C71B111" w14:textId="77777777" w:rsidR="00473F17" w:rsidRDefault="00473F17" w:rsidP="006B67E6">
      <w:pPr>
        <w:pStyle w:val="ListParagraph"/>
        <w:numPr>
          <w:ilvl w:val="1"/>
          <w:numId w:val="158"/>
        </w:numPr>
        <w:spacing w:after="0" w:line="360" w:lineRule="auto"/>
        <w:ind w:left="1701" w:hanging="567"/>
        <w:jc w:val="both"/>
        <w:rPr>
          <w:noProof w:val="0"/>
          <w:szCs w:val="24"/>
          <w:lang w:val="en-US"/>
        </w:rPr>
      </w:pPr>
      <w:proofErr w:type="spellStart"/>
      <w:r>
        <w:rPr>
          <w:noProof w:val="0"/>
          <w:szCs w:val="24"/>
          <w:lang w:val="en-US"/>
        </w:rPr>
        <w:t>hasil</w:t>
      </w:r>
      <w:proofErr w:type="spellEnd"/>
      <w:r>
        <w:rPr>
          <w:noProof w:val="0"/>
          <w:szCs w:val="24"/>
          <w:lang w:val="en-US"/>
        </w:rPr>
        <w:t xml:space="preserve"> </w:t>
      </w:r>
      <w:proofErr w:type="spellStart"/>
      <w:r w:rsidRPr="00473F17">
        <w:rPr>
          <w:noProof w:val="0"/>
          <w:szCs w:val="24"/>
          <w:lang w:val="en-US"/>
        </w:rPr>
        <w:t>penilaian</w:t>
      </w:r>
      <w:proofErr w:type="spellEnd"/>
      <w:r w:rsidRPr="00473F17">
        <w:rPr>
          <w:noProof w:val="0"/>
          <w:szCs w:val="24"/>
          <w:lang w:val="en-US"/>
        </w:rPr>
        <w:t xml:space="preserve"> </w:t>
      </w:r>
      <w:proofErr w:type="spellStart"/>
      <w:r w:rsidRPr="00473F17">
        <w:rPr>
          <w:noProof w:val="0"/>
          <w:szCs w:val="24"/>
          <w:lang w:val="en-US"/>
        </w:rPr>
        <w:t>kemampuan</w:t>
      </w:r>
      <w:proofErr w:type="spellEnd"/>
      <w:r w:rsidRPr="00473F17">
        <w:rPr>
          <w:noProof w:val="0"/>
          <w:szCs w:val="24"/>
          <w:lang w:val="en-US"/>
        </w:rPr>
        <w:t xml:space="preserve"> dan </w:t>
      </w:r>
      <w:proofErr w:type="spellStart"/>
      <w:r w:rsidRPr="00473F17">
        <w:rPr>
          <w:noProof w:val="0"/>
          <w:szCs w:val="24"/>
          <w:lang w:val="en-US"/>
        </w:rPr>
        <w:t>kepatutan</w:t>
      </w:r>
      <w:proofErr w:type="spellEnd"/>
      <w:r w:rsidRPr="00473F17">
        <w:rPr>
          <w:noProof w:val="0"/>
          <w:szCs w:val="24"/>
          <w:lang w:val="en-US"/>
        </w:rPr>
        <w:t xml:space="preserve"> </w:t>
      </w:r>
      <w:proofErr w:type="spellStart"/>
      <w:r w:rsidRPr="00473F17">
        <w:rPr>
          <w:noProof w:val="0"/>
          <w:szCs w:val="24"/>
          <w:lang w:val="en-US"/>
        </w:rPr>
        <w:t>bagi</w:t>
      </w:r>
      <w:proofErr w:type="spellEnd"/>
      <w:r w:rsidRPr="00473F17">
        <w:rPr>
          <w:noProof w:val="0"/>
          <w:szCs w:val="24"/>
          <w:lang w:val="en-US"/>
        </w:rPr>
        <w:t xml:space="preserve"> </w:t>
      </w:r>
      <w:proofErr w:type="spellStart"/>
      <w:r w:rsidRPr="00473F17">
        <w:rPr>
          <w:noProof w:val="0"/>
          <w:szCs w:val="24"/>
          <w:lang w:val="en-US"/>
        </w:rPr>
        <w:t>calon</w:t>
      </w:r>
      <w:proofErr w:type="spellEnd"/>
      <w:r w:rsidRPr="00473F17">
        <w:rPr>
          <w:noProof w:val="0"/>
          <w:szCs w:val="24"/>
          <w:lang w:val="en-US"/>
        </w:rPr>
        <w:t xml:space="preserve"> </w:t>
      </w:r>
      <w:proofErr w:type="spellStart"/>
      <w:r w:rsidRPr="00473F17">
        <w:rPr>
          <w:noProof w:val="0"/>
          <w:szCs w:val="24"/>
          <w:lang w:val="en-US"/>
        </w:rPr>
        <w:t>anggota</w:t>
      </w:r>
      <w:proofErr w:type="spellEnd"/>
      <w:r w:rsidRPr="00473F17">
        <w:rPr>
          <w:noProof w:val="0"/>
          <w:szCs w:val="24"/>
          <w:lang w:val="en-US"/>
        </w:rPr>
        <w:t xml:space="preserve"> </w:t>
      </w:r>
      <w:proofErr w:type="spellStart"/>
      <w:r w:rsidRPr="00473F17">
        <w:rPr>
          <w:noProof w:val="0"/>
          <w:szCs w:val="24"/>
          <w:lang w:val="en-US"/>
        </w:rPr>
        <w:t>Direksi</w:t>
      </w:r>
      <w:proofErr w:type="spellEnd"/>
      <w:r w:rsidRPr="00473F17">
        <w:rPr>
          <w:noProof w:val="0"/>
          <w:szCs w:val="24"/>
          <w:lang w:val="en-US"/>
        </w:rPr>
        <w:t xml:space="preserve">, </w:t>
      </w:r>
      <w:proofErr w:type="spellStart"/>
      <w:r w:rsidRPr="00473F17">
        <w:rPr>
          <w:noProof w:val="0"/>
          <w:szCs w:val="24"/>
          <w:lang w:val="en-US"/>
        </w:rPr>
        <w:t>calon</w:t>
      </w:r>
      <w:proofErr w:type="spellEnd"/>
      <w:r w:rsidRPr="00473F17">
        <w:rPr>
          <w:noProof w:val="0"/>
          <w:szCs w:val="24"/>
          <w:lang w:val="en-US"/>
        </w:rPr>
        <w:t xml:space="preserve"> </w:t>
      </w:r>
      <w:proofErr w:type="spellStart"/>
      <w:r w:rsidRPr="00473F17">
        <w:rPr>
          <w:noProof w:val="0"/>
          <w:szCs w:val="24"/>
          <w:lang w:val="en-US"/>
        </w:rPr>
        <w:t>anggota</w:t>
      </w:r>
      <w:proofErr w:type="spellEnd"/>
      <w:r w:rsidRPr="00473F17">
        <w:rPr>
          <w:noProof w:val="0"/>
          <w:szCs w:val="24"/>
          <w:lang w:val="en-US"/>
        </w:rPr>
        <w:t xml:space="preserve"> Dewan </w:t>
      </w:r>
      <w:proofErr w:type="spellStart"/>
      <w:r w:rsidRPr="00473F17">
        <w:rPr>
          <w:noProof w:val="0"/>
          <w:szCs w:val="24"/>
          <w:lang w:val="en-US"/>
        </w:rPr>
        <w:t>Komisaris</w:t>
      </w:r>
      <w:proofErr w:type="spellEnd"/>
      <w:r w:rsidRPr="00473F17">
        <w:rPr>
          <w:noProof w:val="0"/>
          <w:szCs w:val="24"/>
          <w:lang w:val="en-US"/>
        </w:rPr>
        <w:t xml:space="preserve"> </w:t>
      </w:r>
      <w:proofErr w:type="spellStart"/>
      <w:r w:rsidRPr="00473F17">
        <w:rPr>
          <w:noProof w:val="0"/>
          <w:szCs w:val="24"/>
          <w:lang w:val="en-US"/>
        </w:rPr>
        <w:t>sesuai</w:t>
      </w:r>
      <w:proofErr w:type="spellEnd"/>
      <w:r w:rsidRPr="00473F17">
        <w:rPr>
          <w:noProof w:val="0"/>
          <w:szCs w:val="24"/>
          <w:lang w:val="en-US"/>
        </w:rPr>
        <w:t xml:space="preserve"> </w:t>
      </w:r>
      <w:proofErr w:type="spellStart"/>
      <w:r w:rsidRPr="00473F17">
        <w:rPr>
          <w:noProof w:val="0"/>
          <w:szCs w:val="24"/>
          <w:lang w:val="en-US"/>
        </w:rPr>
        <w:t>dengan</w:t>
      </w:r>
      <w:proofErr w:type="spellEnd"/>
      <w:r w:rsidRPr="00473F17">
        <w:rPr>
          <w:noProof w:val="0"/>
          <w:szCs w:val="24"/>
          <w:lang w:val="en-US"/>
        </w:rPr>
        <w:t xml:space="preserve"> </w:t>
      </w:r>
      <w:proofErr w:type="spellStart"/>
      <w:r w:rsidRPr="00473F17">
        <w:rPr>
          <w:noProof w:val="0"/>
          <w:szCs w:val="24"/>
          <w:lang w:val="en-US"/>
        </w:rPr>
        <w:t>Peraturan</w:t>
      </w:r>
      <w:proofErr w:type="spellEnd"/>
      <w:r w:rsidRPr="00473F17">
        <w:rPr>
          <w:noProof w:val="0"/>
          <w:szCs w:val="24"/>
          <w:lang w:val="en-US"/>
        </w:rPr>
        <w:t xml:space="preserve"> </w:t>
      </w:r>
      <w:proofErr w:type="spellStart"/>
      <w:r w:rsidRPr="00473F17">
        <w:rPr>
          <w:noProof w:val="0"/>
          <w:szCs w:val="24"/>
          <w:lang w:val="en-US"/>
        </w:rPr>
        <w:t>Otoritas</w:t>
      </w:r>
      <w:proofErr w:type="spellEnd"/>
      <w:r w:rsidRPr="00473F17">
        <w:rPr>
          <w:noProof w:val="0"/>
          <w:szCs w:val="24"/>
          <w:lang w:val="en-US"/>
        </w:rPr>
        <w:t xml:space="preserve"> Jasa Keuangan </w:t>
      </w:r>
      <w:proofErr w:type="spellStart"/>
      <w:r w:rsidRPr="00473F17">
        <w:rPr>
          <w:noProof w:val="0"/>
          <w:szCs w:val="24"/>
          <w:lang w:val="en-US"/>
        </w:rPr>
        <w:t>mengenai</w:t>
      </w:r>
      <w:proofErr w:type="spellEnd"/>
      <w:r w:rsidRPr="00473F17">
        <w:rPr>
          <w:noProof w:val="0"/>
          <w:szCs w:val="24"/>
          <w:lang w:val="en-US"/>
        </w:rPr>
        <w:t xml:space="preserve"> </w:t>
      </w:r>
      <w:proofErr w:type="spellStart"/>
      <w:r w:rsidRPr="00473F17">
        <w:rPr>
          <w:noProof w:val="0"/>
          <w:szCs w:val="24"/>
          <w:lang w:val="en-US"/>
        </w:rPr>
        <w:t>penilaian</w:t>
      </w:r>
      <w:proofErr w:type="spellEnd"/>
      <w:r w:rsidRPr="00473F17">
        <w:rPr>
          <w:noProof w:val="0"/>
          <w:szCs w:val="24"/>
          <w:lang w:val="en-US"/>
        </w:rPr>
        <w:t xml:space="preserve"> </w:t>
      </w:r>
      <w:proofErr w:type="spellStart"/>
      <w:r w:rsidRPr="00473F17">
        <w:rPr>
          <w:noProof w:val="0"/>
          <w:szCs w:val="24"/>
          <w:lang w:val="en-US"/>
        </w:rPr>
        <w:t>kemampuan</w:t>
      </w:r>
      <w:proofErr w:type="spellEnd"/>
      <w:r w:rsidRPr="00473F17">
        <w:rPr>
          <w:noProof w:val="0"/>
          <w:szCs w:val="24"/>
          <w:lang w:val="en-US"/>
        </w:rPr>
        <w:t xml:space="preserve"> dan </w:t>
      </w:r>
      <w:proofErr w:type="spellStart"/>
      <w:r w:rsidRPr="00473F17">
        <w:rPr>
          <w:noProof w:val="0"/>
          <w:szCs w:val="24"/>
          <w:lang w:val="en-US"/>
        </w:rPr>
        <w:t>kepatutan</w:t>
      </w:r>
      <w:proofErr w:type="spellEnd"/>
      <w:r w:rsidRPr="00473F17">
        <w:rPr>
          <w:noProof w:val="0"/>
          <w:szCs w:val="24"/>
          <w:lang w:val="en-US"/>
        </w:rPr>
        <w:t xml:space="preserve"> </w:t>
      </w:r>
      <w:proofErr w:type="spellStart"/>
      <w:r w:rsidRPr="00473F17">
        <w:rPr>
          <w:noProof w:val="0"/>
          <w:szCs w:val="24"/>
          <w:lang w:val="en-US"/>
        </w:rPr>
        <w:t>bagi</w:t>
      </w:r>
      <w:proofErr w:type="spellEnd"/>
      <w:r w:rsidRPr="00473F17">
        <w:rPr>
          <w:noProof w:val="0"/>
          <w:szCs w:val="24"/>
          <w:lang w:val="en-US"/>
        </w:rPr>
        <w:t xml:space="preserve"> </w:t>
      </w:r>
      <w:proofErr w:type="spellStart"/>
      <w:r w:rsidRPr="00473F17">
        <w:rPr>
          <w:noProof w:val="0"/>
          <w:szCs w:val="24"/>
          <w:lang w:val="en-US"/>
        </w:rPr>
        <w:t>pihak</w:t>
      </w:r>
      <w:proofErr w:type="spellEnd"/>
      <w:r w:rsidRPr="00473F17">
        <w:rPr>
          <w:noProof w:val="0"/>
          <w:szCs w:val="24"/>
          <w:lang w:val="en-US"/>
        </w:rPr>
        <w:t xml:space="preserve"> </w:t>
      </w:r>
      <w:proofErr w:type="spellStart"/>
      <w:r w:rsidRPr="00473F17">
        <w:rPr>
          <w:noProof w:val="0"/>
          <w:szCs w:val="24"/>
          <w:lang w:val="en-US"/>
        </w:rPr>
        <w:t>utama</w:t>
      </w:r>
      <w:proofErr w:type="spellEnd"/>
      <w:r w:rsidRPr="00473F17">
        <w:rPr>
          <w:noProof w:val="0"/>
          <w:szCs w:val="24"/>
          <w:lang w:val="en-US"/>
        </w:rPr>
        <w:t xml:space="preserve"> </w:t>
      </w:r>
      <w:proofErr w:type="spellStart"/>
      <w:r w:rsidRPr="00473F17">
        <w:rPr>
          <w:noProof w:val="0"/>
          <w:szCs w:val="24"/>
          <w:lang w:val="en-US"/>
        </w:rPr>
        <w:t>lembaga</w:t>
      </w:r>
      <w:proofErr w:type="spellEnd"/>
      <w:r w:rsidRPr="00473F17">
        <w:rPr>
          <w:noProof w:val="0"/>
          <w:szCs w:val="24"/>
          <w:lang w:val="en-US"/>
        </w:rPr>
        <w:t xml:space="preserve"> </w:t>
      </w:r>
      <w:proofErr w:type="spellStart"/>
      <w:r w:rsidRPr="00473F17">
        <w:rPr>
          <w:noProof w:val="0"/>
          <w:szCs w:val="24"/>
          <w:lang w:val="en-US"/>
        </w:rPr>
        <w:t>jasa</w:t>
      </w:r>
      <w:proofErr w:type="spellEnd"/>
      <w:r w:rsidRPr="00473F17">
        <w:rPr>
          <w:noProof w:val="0"/>
          <w:szCs w:val="24"/>
          <w:lang w:val="en-US"/>
        </w:rPr>
        <w:t xml:space="preserve"> </w:t>
      </w:r>
      <w:proofErr w:type="spellStart"/>
      <w:r w:rsidRPr="00473F17">
        <w:rPr>
          <w:noProof w:val="0"/>
          <w:szCs w:val="24"/>
          <w:lang w:val="en-US"/>
        </w:rPr>
        <w:t>keuangan</w:t>
      </w:r>
      <w:proofErr w:type="spellEnd"/>
      <w:r w:rsidR="00FD371F" w:rsidRPr="0068380F">
        <w:rPr>
          <w:noProof w:val="0"/>
          <w:szCs w:val="24"/>
          <w:lang w:val="en-US"/>
        </w:rPr>
        <w:t>;</w:t>
      </w:r>
    </w:p>
    <w:p w14:paraId="1BF71784" w14:textId="03C5BB1D" w:rsidR="00A4413D" w:rsidRPr="0068380F" w:rsidRDefault="00473F17" w:rsidP="006B67E6">
      <w:pPr>
        <w:pStyle w:val="ListParagraph"/>
        <w:numPr>
          <w:ilvl w:val="1"/>
          <w:numId w:val="158"/>
        </w:numPr>
        <w:spacing w:after="0" w:line="360" w:lineRule="auto"/>
        <w:ind w:left="1701" w:hanging="567"/>
        <w:jc w:val="both"/>
        <w:rPr>
          <w:noProof w:val="0"/>
          <w:szCs w:val="24"/>
          <w:lang w:val="en-US"/>
        </w:rPr>
      </w:pPr>
      <w:proofErr w:type="spellStart"/>
      <w:r>
        <w:rPr>
          <w:noProof w:val="0"/>
          <w:szCs w:val="24"/>
          <w:lang w:val="en-US"/>
        </w:rPr>
        <w:lastRenderedPageBreak/>
        <w:t>hasil</w:t>
      </w:r>
      <w:proofErr w:type="spellEnd"/>
      <w:r>
        <w:rPr>
          <w:noProof w:val="0"/>
          <w:szCs w:val="24"/>
          <w:lang w:val="en-US"/>
        </w:rPr>
        <w:t xml:space="preserve"> </w:t>
      </w:r>
      <w:proofErr w:type="spellStart"/>
      <w:r>
        <w:rPr>
          <w:noProof w:val="0"/>
          <w:szCs w:val="24"/>
          <w:lang w:val="en-US"/>
        </w:rPr>
        <w:t>wawancara</w:t>
      </w:r>
      <w:proofErr w:type="spellEnd"/>
      <w:r>
        <w:rPr>
          <w:noProof w:val="0"/>
          <w:szCs w:val="24"/>
          <w:lang w:val="en-US"/>
        </w:rPr>
        <w:t xml:space="preserve"> </w:t>
      </w:r>
      <w:proofErr w:type="spellStart"/>
      <w:r>
        <w:rPr>
          <w:noProof w:val="0"/>
          <w:szCs w:val="24"/>
          <w:lang w:val="en-US"/>
        </w:rPr>
        <w:t>calon</w:t>
      </w:r>
      <w:proofErr w:type="spellEnd"/>
      <w:r w:rsidRPr="00473F17">
        <w:rPr>
          <w:noProof w:val="0"/>
          <w:szCs w:val="24"/>
          <w:lang w:val="en-US"/>
        </w:rPr>
        <w:t xml:space="preserve"> DPS</w:t>
      </w:r>
      <w:r>
        <w:rPr>
          <w:noProof w:val="0"/>
          <w:szCs w:val="24"/>
          <w:lang w:val="en-US"/>
        </w:rPr>
        <w:t>;</w:t>
      </w:r>
    </w:p>
    <w:p w14:paraId="09AF43BE" w14:textId="67FD6654" w:rsidR="00113957" w:rsidRPr="0068380F" w:rsidRDefault="00113957"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studi</w:t>
      </w:r>
      <w:proofErr w:type="spellEnd"/>
      <w:r w:rsidRPr="0068380F">
        <w:rPr>
          <w:noProof w:val="0"/>
          <w:szCs w:val="24"/>
          <w:lang w:val="en-US"/>
        </w:rPr>
        <w:t xml:space="preserve"> </w:t>
      </w:r>
      <w:proofErr w:type="spellStart"/>
      <w:r w:rsidRPr="0068380F">
        <w:rPr>
          <w:noProof w:val="0"/>
          <w:szCs w:val="24"/>
          <w:lang w:val="en-US"/>
        </w:rPr>
        <w:t>kelayakan</w:t>
      </w:r>
      <w:proofErr w:type="spellEnd"/>
      <w:r w:rsidRPr="0068380F">
        <w:rPr>
          <w:noProof w:val="0"/>
          <w:szCs w:val="24"/>
          <w:lang w:val="en-US"/>
        </w:rPr>
        <w:t xml:space="preserve"> </w:t>
      </w:r>
      <w:proofErr w:type="spellStart"/>
      <w:r w:rsidRPr="0068380F">
        <w:rPr>
          <w:noProof w:val="0"/>
          <w:szCs w:val="24"/>
          <w:lang w:val="en-US"/>
        </w:rPr>
        <w:t>mengenai</w:t>
      </w:r>
      <w:proofErr w:type="spellEnd"/>
      <w:r w:rsidRPr="0068380F">
        <w:rPr>
          <w:noProof w:val="0"/>
          <w:szCs w:val="24"/>
          <w:lang w:val="en-US"/>
        </w:rPr>
        <w:t xml:space="preserve"> </w:t>
      </w:r>
      <w:proofErr w:type="spellStart"/>
      <w:r w:rsidRPr="0068380F">
        <w:rPr>
          <w:noProof w:val="0"/>
          <w:szCs w:val="24"/>
          <w:lang w:val="en-US"/>
        </w:rPr>
        <w:t>peluang</w:t>
      </w:r>
      <w:proofErr w:type="spellEnd"/>
      <w:r w:rsidRPr="0068380F">
        <w:rPr>
          <w:noProof w:val="0"/>
          <w:szCs w:val="24"/>
          <w:lang w:val="en-US"/>
        </w:rPr>
        <w:t xml:space="preserve"> pasar dan </w:t>
      </w:r>
      <w:proofErr w:type="spellStart"/>
      <w:r w:rsidRPr="0068380F">
        <w:rPr>
          <w:noProof w:val="0"/>
          <w:szCs w:val="24"/>
          <w:lang w:val="en-US"/>
        </w:rPr>
        <w:t>potensi</w:t>
      </w:r>
      <w:proofErr w:type="spellEnd"/>
      <w:r w:rsidRPr="0068380F">
        <w:rPr>
          <w:noProof w:val="0"/>
          <w:szCs w:val="24"/>
          <w:lang w:val="en-US"/>
        </w:rPr>
        <w:t xml:space="preserve"> </w:t>
      </w:r>
      <w:proofErr w:type="spellStart"/>
      <w:r w:rsidRPr="0068380F">
        <w:rPr>
          <w:noProof w:val="0"/>
          <w:szCs w:val="24"/>
          <w:lang w:val="en-US"/>
        </w:rPr>
        <w:t>ekonomi</w:t>
      </w:r>
      <w:proofErr w:type="spellEnd"/>
      <w:r w:rsidRPr="0068380F">
        <w:rPr>
          <w:noProof w:val="0"/>
          <w:szCs w:val="24"/>
          <w:lang w:val="en-US"/>
        </w:rPr>
        <w:t>;</w:t>
      </w:r>
    </w:p>
    <w:p w14:paraId="3B2EFC47" w14:textId="77777777" w:rsidR="00FD371F" w:rsidRPr="0068380F" w:rsidRDefault="00113957"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penyelesaian</w:t>
      </w:r>
      <w:proofErr w:type="spellEnd"/>
      <w:r w:rsidRPr="0068380F">
        <w:rPr>
          <w:noProof w:val="0"/>
          <w:szCs w:val="24"/>
          <w:lang w:val="en-US"/>
        </w:rPr>
        <w:t xml:space="preserve"> </w:t>
      </w:r>
      <w:proofErr w:type="spellStart"/>
      <w:r w:rsidRPr="0068380F">
        <w:rPr>
          <w:noProof w:val="0"/>
          <w:szCs w:val="24"/>
          <w:lang w:val="en-US"/>
        </w:rPr>
        <w:t>hak</w:t>
      </w:r>
      <w:proofErr w:type="spellEnd"/>
      <w:r w:rsidRPr="0068380F">
        <w:rPr>
          <w:noProof w:val="0"/>
          <w:szCs w:val="24"/>
          <w:lang w:val="en-US"/>
        </w:rPr>
        <w:t xml:space="preserve"> dan </w:t>
      </w:r>
      <w:proofErr w:type="spellStart"/>
      <w:r w:rsidRPr="0068380F">
        <w:rPr>
          <w:noProof w:val="0"/>
          <w:szCs w:val="24"/>
          <w:lang w:val="en-US"/>
        </w:rPr>
        <w:t>kewajiban</w:t>
      </w:r>
      <w:proofErr w:type="spellEnd"/>
      <w:r w:rsidRPr="0068380F">
        <w:rPr>
          <w:noProof w:val="0"/>
          <w:szCs w:val="24"/>
          <w:lang w:val="en-US"/>
        </w:rPr>
        <w:t xml:space="preserve"> </w:t>
      </w:r>
      <w:proofErr w:type="spellStart"/>
      <w:r w:rsidRPr="0068380F">
        <w:rPr>
          <w:noProof w:val="0"/>
          <w:szCs w:val="24"/>
          <w:lang w:val="en-US"/>
        </w:rPr>
        <w:t>nasabah</w:t>
      </w:r>
      <w:proofErr w:type="spellEnd"/>
      <w:r w:rsidRPr="0068380F">
        <w:rPr>
          <w:noProof w:val="0"/>
          <w:szCs w:val="24"/>
          <w:lang w:val="en-US"/>
        </w:rPr>
        <w:t xml:space="preserve">; </w:t>
      </w:r>
    </w:p>
    <w:p w14:paraId="5ADFAD21" w14:textId="7B036C81" w:rsidR="00113957" w:rsidRPr="0068380F" w:rsidRDefault="00FD371F"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rencana</w:t>
      </w:r>
      <w:proofErr w:type="spellEnd"/>
      <w:r w:rsidRPr="0068380F">
        <w:rPr>
          <w:noProof w:val="0"/>
          <w:szCs w:val="24"/>
          <w:lang w:val="en-US"/>
        </w:rPr>
        <w:t xml:space="preserve"> dan </w:t>
      </w:r>
      <w:proofErr w:type="spellStart"/>
      <w:r w:rsidRPr="0068380F">
        <w:rPr>
          <w:noProof w:val="0"/>
          <w:szCs w:val="24"/>
          <w:lang w:val="en-US"/>
        </w:rPr>
        <w:t>penyelesaian</w:t>
      </w:r>
      <w:proofErr w:type="spellEnd"/>
      <w:r w:rsidRPr="0068380F">
        <w:rPr>
          <w:noProof w:val="0"/>
          <w:szCs w:val="24"/>
          <w:lang w:val="en-US"/>
        </w:rPr>
        <w:t xml:space="preserve"> </w:t>
      </w:r>
      <w:proofErr w:type="spellStart"/>
      <w:r w:rsidRPr="0068380F">
        <w:rPr>
          <w:noProof w:val="0"/>
          <w:szCs w:val="24"/>
          <w:lang w:val="en-US"/>
        </w:rPr>
        <w:t>hak</w:t>
      </w:r>
      <w:proofErr w:type="spellEnd"/>
      <w:r w:rsidRPr="0068380F">
        <w:rPr>
          <w:noProof w:val="0"/>
          <w:szCs w:val="24"/>
          <w:lang w:val="en-US"/>
        </w:rPr>
        <w:t xml:space="preserve"> dan </w:t>
      </w:r>
      <w:proofErr w:type="spellStart"/>
      <w:r w:rsidRPr="0068380F">
        <w:rPr>
          <w:noProof w:val="0"/>
          <w:szCs w:val="24"/>
          <w:lang w:val="en-US"/>
        </w:rPr>
        <w:t>kewajiban</w:t>
      </w:r>
      <w:proofErr w:type="spellEnd"/>
      <w:r w:rsidRPr="0068380F">
        <w:rPr>
          <w:noProof w:val="0"/>
          <w:szCs w:val="24"/>
          <w:lang w:val="en-US"/>
        </w:rPr>
        <w:t xml:space="preserve"> </w:t>
      </w:r>
      <w:proofErr w:type="spellStart"/>
      <w:r w:rsidRPr="0068380F">
        <w:rPr>
          <w:noProof w:val="0"/>
          <w:szCs w:val="24"/>
          <w:lang w:val="en-US"/>
        </w:rPr>
        <w:t>pemegang</w:t>
      </w:r>
      <w:proofErr w:type="spellEnd"/>
      <w:r w:rsidRPr="0068380F">
        <w:rPr>
          <w:noProof w:val="0"/>
          <w:szCs w:val="24"/>
          <w:lang w:val="en-US"/>
        </w:rPr>
        <w:t xml:space="preserve"> </w:t>
      </w:r>
      <w:proofErr w:type="spellStart"/>
      <w:r w:rsidRPr="0068380F">
        <w:rPr>
          <w:noProof w:val="0"/>
          <w:szCs w:val="24"/>
          <w:lang w:val="en-US"/>
        </w:rPr>
        <w:t>saham</w:t>
      </w:r>
      <w:proofErr w:type="spellEnd"/>
      <w:r w:rsidRPr="0068380F">
        <w:rPr>
          <w:noProof w:val="0"/>
          <w:szCs w:val="24"/>
          <w:lang w:val="en-US"/>
        </w:rPr>
        <w:t xml:space="preserve"> yang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setuju</w:t>
      </w:r>
      <w:proofErr w:type="spellEnd"/>
      <w:r w:rsidRPr="0068380F">
        <w:rPr>
          <w:noProof w:val="0"/>
          <w:szCs w:val="24"/>
          <w:lang w:val="en-US"/>
        </w:rPr>
        <w:t xml:space="preserve"> </w:t>
      </w:r>
      <w:proofErr w:type="spellStart"/>
      <w:r w:rsidRPr="0068380F">
        <w:rPr>
          <w:noProof w:val="0"/>
          <w:szCs w:val="24"/>
          <w:lang w:val="en-US"/>
        </w:rPr>
        <w:t>untuk</w:t>
      </w:r>
      <w:proofErr w:type="spellEnd"/>
      <w:r w:rsidRPr="0068380F">
        <w:rPr>
          <w:noProof w:val="0"/>
          <w:szCs w:val="24"/>
          <w:lang w:val="en-US"/>
        </w:rPr>
        <w:t xml:space="preserve"> </w:t>
      </w:r>
      <w:proofErr w:type="spellStart"/>
      <w:r w:rsidRPr="0068380F">
        <w:rPr>
          <w:noProof w:val="0"/>
          <w:szCs w:val="24"/>
          <w:lang w:val="en-US"/>
        </w:rPr>
        <w:t>dilakukan</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izin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BPRS; </w:t>
      </w:r>
      <w:r w:rsidR="00113957" w:rsidRPr="0068380F">
        <w:rPr>
          <w:noProof w:val="0"/>
          <w:szCs w:val="24"/>
          <w:lang w:val="en-US"/>
        </w:rPr>
        <w:t xml:space="preserve">dan </w:t>
      </w:r>
    </w:p>
    <w:p w14:paraId="21305565" w14:textId="6CC31FCF" w:rsidR="00113957" w:rsidRPr="0068380F" w:rsidRDefault="00113957" w:rsidP="006B67E6">
      <w:pPr>
        <w:pStyle w:val="ListParagraph"/>
        <w:numPr>
          <w:ilvl w:val="1"/>
          <w:numId w:val="158"/>
        </w:numPr>
        <w:spacing w:after="0" w:line="360" w:lineRule="auto"/>
        <w:ind w:left="1701" w:hanging="567"/>
        <w:jc w:val="both"/>
        <w:rPr>
          <w:noProof w:val="0"/>
          <w:szCs w:val="24"/>
          <w:lang w:val="en-US"/>
        </w:rPr>
      </w:pPr>
      <w:proofErr w:type="spellStart"/>
      <w:r w:rsidRPr="0068380F">
        <w:rPr>
          <w:noProof w:val="0"/>
          <w:szCs w:val="24"/>
          <w:lang w:val="en-US"/>
        </w:rPr>
        <w:t>penjelasan</w:t>
      </w:r>
      <w:proofErr w:type="spellEnd"/>
      <w:r w:rsidRPr="0068380F">
        <w:rPr>
          <w:noProof w:val="0"/>
          <w:szCs w:val="24"/>
          <w:lang w:val="en-US"/>
        </w:rPr>
        <w:t xml:space="preserve"> </w:t>
      </w:r>
      <w:proofErr w:type="spellStart"/>
      <w:r w:rsidRPr="0068380F">
        <w:rPr>
          <w:noProof w:val="0"/>
          <w:szCs w:val="24"/>
          <w:lang w:val="en-US"/>
        </w:rPr>
        <w:t>mengenai</w:t>
      </w:r>
      <w:proofErr w:type="spellEnd"/>
      <w:r w:rsidRPr="0068380F">
        <w:rPr>
          <w:noProof w:val="0"/>
          <w:szCs w:val="24"/>
          <w:lang w:val="en-US"/>
        </w:rPr>
        <w:t xml:space="preserve"> </w:t>
      </w:r>
      <w:proofErr w:type="spellStart"/>
      <w:r w:rsidRPr="0068380F">
        <w:rPr>
          <w:noProof w:val="0"/>
          <w:szCs w:val="24"/>
          <w:lang w:val="en-US"/>
        </w:rPr>
        <w:t>keseluruhan</w:t>
      </w:r>
      <w:proofErr w:type="spellEnd"/>
      <w:r w:rsidRPr="0068380F">
        <w:rPr>
          <w:noProof w:val="0"/>
          <w:szCs w:val="24"/>
          <w:lang w:val="en-US"/>
        </w:rPr>
        <w:t xml:space="preserve"> </w:t>
      </w:r>
      <w:proofErr w:type="spellStart"/>
      <w:r w:rsidRPr="0068380F">
        <w:rPr>
          <w:noProof w:val="0"/>
          <w:szCs w:val="24"/>
          <w:lang w:val="en-US"/>
        </w:rPr>
        <w:t>rencana</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kegiatan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w:t>
      </w:r>
      <w:r w:rsidR="00FD371F" w:rsidRPr="0068380F">
        <w:rPr>
          <w:noProof w:val="0"/>
          <w:szCs w:val="24"/>
          <w:lang w:val="en-US"/>
        </w:rPr>
        <w:t>BPRS</w:t>
      </w:r>
      <w:r w:rsidRPr="0068380F">
        <w:rPr>
          <w:noProof w:val="0"/>
          <w:szCs w:val="24"/>
          <w:lang w:val="en-US"/>
        </w:rPr>
        <w:t>.</w:t>
      </w:r>
    </w:p>
    <w:p w14:paraId="5B40323C" w14:textId="77777777" w:rsidR="00C52D8D" w:rsidRPr="0068380F" w:rsidRDefault="00C52D8D" w:rsidP="00C52D8D">
      <w:pPr>
        <w:pStyle w:val="ListParagraph"/>
        <w:spacing w:after="0" w:line="360" w:lineRule="auto"/>
        <w:ind w:left="1701"/>
        <w:jc w:val="both"/>
        <w:rPr>
          <w:noProof w:val="0"/>
          <w:szCs w:val="24"/>
          <w:lang w:val="en-US"/>
        </w:rPr>
      </w:pPr>
    </w:p>
    <w:p w14:paraId="3DC66C6E" w14:textId="301B2E5B" w:rsidR="00261648" w:rsidRPr="0068380F" w:rsidRDefault="003D575D" w:rsidP="000C4D84">
      <w:pPr>
        <w:pStyle w:val="ListParagraph"/>
        <w:numPr>
          <w:ilvl w:val="4"/>
          <w:numId w:val="210"/>
        </w:numPr>
        <w:spacing w:after="0" w:line="360" w:lineRule="auto"/>
        <w:ind w:left="1134" w:hanging="567"/>
        <w:jc w:val="both"/>
        <w:rPr>
          <w:noProof w:val="0"/>
          <w:szCs w:val="24"/>
          <w:lang w:val="en-US"/>
        </w:rPr>
      </w:pPr>
      <w:proofErr w:type="spellStart"/>
      <w:r w:rsidRPr="0068380F">
        <w:rPr>
          <w:noProof w:val="0"/>
          <w:szCs w:val="24"/>
          <w:lang w:val="en-US"/>
        </w:rPr>
        <w:t>D</w:t>
      </w:r>
      <w:r w:rsidR="00261648" w:rsidRPr="0068380F">
        <w:rPr>
          <w:noProof w:val="0"/>
          <w:szCs w:val="24"/>
          <w:lang w:val="en-US"/>
        </w:rPr>
        <w:t>okumen</w:t>
      </w:r>
      <w:proofErr w:type="spellEnd"/>
      <w:r w:rsidR="00261648" w:rsidRPr="0068380F">
        <w:rPr>
          <w:noProof w:val="0"/>
          <w:szCs w:val="24"/>
          <w:lang w:val="en-US"/>
        </w:rPr>
        <w:t xml:space="preserve"> </w:t>
      </w:r>
      <w:proofErr w:type="spellStart"/>
      <w:r w:rsidR="00261648" w:rsidRPr="0068380F">
        <w:rPr>
          <w:noProof w:val="0"/>
          <w:szCs w:val="24"/>
          <w:lang w:val="en-US"/>
        </w:rPr>
        <w:t>rencana</w:t>
      </w:r>
      <w:proofErr w:type="spellEnd"/>
      <w:r w:rsidR="00261648" w:rsidRPr="0068380F">
        <w:rPr>
          <w:noProof w:val="0"/>
          <w:szCs w:val="24"/>
          <w:lang w:val="en-US"/>
        </w:rPr>
        <w:t xml:space="preserve"> </w:t>
      </w:r>
      <w:proofErr w:type="spellStart"/>
      <w:r w:rsidR="00261648" w:rsidRPr="0068380F">
        <w:rPr>
          <w:noProof w:val="0"/>
          <w:szCs w:val="24"/>
          <w:lang w:val="en-US"/>
        </w:rPr>
        <w:t>tindak</w:t>
      </w:r>
      <w:proofErr w:type="spellEnd"/>
      <w:r w:rsidR="00261648" w:rsidRPr="0068380F">
        <w:rPr>
          <w:noProof w:val="0"/>
          <w:szCs w:val="24"/>
          <w:lang w:val="en-US"/>
        </w:rPr>
        <w:t xml:space="preserve"> </w:t>
      </w:r>
      <w:proofErr w:type="spellStart"/>
      <w:r w:rsidR="00261648" w:rsidRPr="0068380F">
        <w:rPr>
          <w:noProof w:val="0"/>
          <w:szCs w:val="24"/>
          <w:lang w:val="en-US"/>
        </w:rPr>
        <w:t>mengenai</w:t>
      </w:r>
      <w:proofErr w:type="spellEnd"/>
      <w:r w:rsidR="00261648" w:rsidRPr="0068380F">
        <w:rPr>
          <w:noProof w:val="0"/>
          <w:szCs w:val="24"/>
          <w:lang w:val="en-US"/>
        </w:rPr>
        <w:t>:</w:t>
      </w:r>
    </w:p>
    <w:p w14:paraId="003A976D" w14:textId="116298F4" w:rsidR="00261648" w:rsidRDefault="00261648" w:rsidP="006B67E6">
      <w:pPr>
        <w:pStyle w:val="ListParagraph"/>
        <w:numPr>
          <w:ilvl w:val="1"/>
          <w:numId w:val="180"/>
        </w:numPr>
        <w:spacing w:after="0" w:line="360" w:lineRule="auto"/>
        <w:ind w:left="1701" w:hanging="567"/>
        <w:jc w:val="both"/>
        <w:rPr>
          <w:noProof w:val="0"/>
          <w:szCs w:val="24"/>
          <w:lang w:val="en-US"/>
        </w:rPr>
      </w:pPr>
      <w:proofErr w:type="spellStart"/>
      <w:r w:rsidRPr="0068380F">
        <w:rPr>
          <w:noProof w:val="0"/>
          <w:szCs w:val="24"/>
          <w:lang w:val="en-US"/>
        </w:rPr>
        <w:t>rancangan</w:t>
      </w:r>
      <w:proofErr w:type="spellEnd"/>
      <w:r w:rsidRPr="0068380F">
        <w:rPr>
          <w:noProof w:val="0"/>
          <w:szCs w:val="24"/>
          <w:lang w:val="en-US"/>
        </w:rPr>
        <w:t xml:space="preserve"> </w:t>
      </w:r>
      <w:proofErr w:type="spellStart"/>
      <w:r w:rsidRPr="0068380F">
        <w:rPr>
          <w:noProof w:val="0"/>
          <w:szCs w:val="24"/>
          <w:lang w:val="en-US"/>
        </w:rPr>
        <w:t>akta</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w:t>
      </w:r>
      <w:proofErr w:type="spellStart"/>
      <w:r w:rsidRPr="0068380F">
        <w:rPr>
          <w:noProof w:val="0"/>
          <w:szCs w:val="24"/>
          <w:lang w:val="en-US"/>
        </w:rPr>
        <w:t>anggaran</w:t>
      </w:r>
      <w:proofErr w:type="spellEnd"/>
      <w:r w:rsidRPr="0068380F">
        <w:rPr>
          <w:noProof w:val="0"/>
          <w:szCs w:val="24"/>
          <w:lang w:val="en-US"/>
        </w:rPr>
        <w:t xml:space="preserve"> </w:t>
      </w:r>
      <w:proofErr w:type="spellStart"/>
      <w:r w:rsidRPr="0068380F">
        <w:rPr>
          <w:noProof w:val="0"/>
          <w:szCs w:val="24"/>
          <w:lang w:val="en-US"/>
        </w:rPr>
        <w:t>dasar</w:t>
      </w:r>
      <w:proofErr w:type="spellEnd"/>
      <w:r w:rsidRPr="0068380F">
        <w:rPr>
          <w:noProof w:val="0"/>
          <w:szCs w:val="24"/>
          <w:lang w:val="en-US"/>
        </w:rPr>
        <w:t xml:space="preserve"> dan status </w:t>
      </w:r>
      <w:proofErr w:type="spellStart"/>
      <w:r w:rsidRPr="0068380F">
        <w:rPr>
          <w:noProof w:val="0"/>
          <w:szCs w:val="24"/>
          <w:lang w:val="en-US"/>
        </w:rPr>
        <w:t>kepemilikan</w:t>
      </w:r>
      <w:proofErr w:type="spellEnd"/>
      <w:r w:rsidRPr="0068380F">
        <w:rPr>
          <w:noProof w:val="0"/>
          <w:szCs w:val="24"/>
          <w:lang w:val="en-US"/>
        </w:rPr>
        <w:t xml:space="preserve"> </w:t>
      </w:r>
      <w:proofErr w:type="spellStart"/>
      <w:r w:rsidRPr="0068380F">
        <w:rPr>
          <w:noProof w:val="0"/>
          <w:szCs w:val="24"/>
          <w:lang w:val="en-US"/>
        </w:rPr>
        <w:t>termasuk</w:t>
      </w:r>
      <w:proofErr w:type="spellEnd"/>
      <w:r w:rsidRPr="0068380F">
        <w:rPr>
          <w:noProof w:val="0"/>
          <w:szCs w:val="24"/>
          <w:lang w:val="en-US"/>
        </w:rPr>
        <w:t xml:space="preserve"> </w:t>
      </w:r>
      <w:proofErr w:type="spellStart"/>
      <w:r w:rsidRPr="0068380F">
        <w:rPr>
          <w:noProof w:val="0"/>
          <w:szCs w:val="24"/>
          <w:lang w:val="en-US"/>
        </w:rPr>
        <w:t>perubahan</w:t>
      </w:r>
      <w:proofErr w:type="spellEnd"/>
      <w:r w:rsidRPr="0068380F">
        <w:rPr>
          <w:noProof w:val="0"/>
          <w:szCs w:val="24"/>
          <w:lang w:val="en-US"/>
        </w:rPr>
        <w:t xml:space="preserve"> status </w:t>
      </w:r>
      <w:proofErr w:type="spellStart"/>
      <w:r w:rsidRPr="0068380F">
        <w:rPr>
          <w:noProof w:val="0"/>
          <w:szCs w:val="24"/>
          <w:lang w:val="en-US"/>
        </w:rPr>
        <w:t>perusahaan</w:t>
      </w:r>
      <w:proofErr w:type="spellEnd"/>
      <w:r w:rsidRPr="0068380F">
        <w:rPr>
          <w:noProof w:val="0"/>
          <w:szCs w:val="24"/>
          <w:lang w:val="en-US"/>
        </w:rPr>
        <w:t xml:space="preserve"> </w:t>
      </w:r>
      <w:proofErr w:type="spellStart"/>
      <w:r w:rsidRPr="0068380F">
        <w:rPr>
          <w:noProof w:val="0"/>
          <w:szCs w:val="24"/>
          <w:lang w:val="en-US"/>
        </w:rPr>
        <w:t>terbuka</w:t>
      </w:r>
      <w:proofErr w:type="spellEnd"/>
      <w:r w:rsidRPr="0068380F">
        <w:rPr>
          <w:noProof w:val="0"/>
          <w:szCs w:val="24"/>
          <w:lang w:val="en-US"/>
        </w:rPr>
        <w:t xml:space="preserve"> </w:t>
      </w:r>
      <w:proofErr w:type="spellStart"/>
      <w:r w:rsidRPr="0068380F">
        <w:rPr>
          <w:noProof w:val="0"/>
          <w:szCs w:val="24"/>
          <w:lang w:val="en-US"/>
        </w:rPr>
        <w:t>menjadi</w:t>
      </w:r>
      <w:proofErr w:type="spellEnd"/>
      <w:r w:rsidRPr="0068380F">
        <w:rPr>
          <w:noProof w:val="0"/>
          <w:szCs w:val="24"/>
          <w:lang w:val="en-US"/>
        </w:rPr>
        <w:t xml:space="preserve"> </w:t>
      </w:r>
      <w:proofErr w:type="spellStart"/>
      <w:r w:rsidRPr="0068380F">
        <w:rPr>
          <w:noProof w:val="0"/>
          <w:szCs w:val="24"/>
          <w:lang w:val="en-US"/>
        </w:rPr>
        <w:t>perseroan</w:t>
      </w:r>
      <w:proofErr w:type="spellEnd"/>
      <w:r w:rsidRPr="0068380F">
        <w:rPr>
          <w:noProof w:val="0"/>
          <w:szCs w:val="24"/>
          <w:lang w:val="en-US"/>
        </w:rPr>
        <w:t xml:space="preserve"> yang </w:t>
      </w:r>
      <w:proofErr w:type="spellStart"/>
      <w:r w:rsidRPr="0068380F">
        <w:rPr>
          <w:noProof w:val="0"/>
          <w:szCs w:val="24"/>
          <w:lang w:val="en-US"/>
        </w:rPr>
        <w:t>tertutup</w:t>
      </w:r>
      <w:proofErr w:type="spellEnd"/>
      <w:r w:rsidR="00C52D8D" w:rsidRPr="0068380F">
        <w:rPr>
          <w:noProof w:val="0"/>
          <w:szCs w:val="24"/>
          <w:lang w:val="en-US"/>
        </w:rPr>
        <w:t xml:space="preserve"> yang </w:t>
      </w:r>
      <w:proofErr w:type="spellStart"/>
      <w:r w:rsidR="00C52D8D" w:rsidRPr="0068380F">
        <w:rPr>
          <w:noProof w:val="0"/>
          <w:szCs w:val="24"/>
          <w:lang w:val="en-US"/>
        </w:rPr>
        <w:t>dilakukan</w:t>
      </w:r>
      <w:proofErr w:type="spellEnd"/>
      <w:r w:rsidR="00C52D8D" w:rsidRPr="0068380F">
        <w:rPr>
          <w:noProof w:val="0"/>
          <w:szCs w:val="24"/>
          <w:lang w:val="en-US"/>
        </w:rPr>
        <w:t xml:space="preserve"> </w:t>
      </w:r>
      <w:proofErr w:type="spellStart"/>
      <w:r w:rsidR="00C52D8D" w:rsidRPr="0068380F">
        <w:rPr>
          <w:noProof w:val="0"/>
          <w:szCs w:val="24"/>
          <w:lang w:val="en-US"/>
        </w:rPr>
        <w:t>sesuai</w:t>
      </w:r>
      <w:proofErr w:type="spellEnd"/>
      <w:r w:rsidR="00C52D8D" w:rsidRPr="0068380F">
        <w:rPr>
          <w:noProof w:val="0"/>
          <w:szCs w:val="24"/>
          <w:lang w:val="en-US"/>
        </w:rPr>
        <w:t xml:space="preserve"> </w:t>
      </w:r>
      <w:proofErr w:type="spellStart"/>
      <w:r w:rsidR="00C52D8D" w:rsidRPr="0068380F">
        <w:rPr>
          <w:noProof w:val="0"/>
          <w:szCs w:val="24"/>
          <w:lang w:val="en-US"/>
        </w:rPr>
        <w:t>dengan</w:t>
      </w:r>
      <w:proofErr w:type="spellEnd"/>
      <w:r w:rsidR="00C52D8D" w:rsidRPr="0068380F">
        <w:rPr>
          <w:noProof w:val="0"/>
          <w:szCs w:val="24"/>
          <w:lang w:val="en-US"/>
        </w:rPr>
        <w:t xml:space="preserve"> </w:t>
      </w:r>
      <w:proofErr w:type="spellStart"/>
      <w:r w:rsidR="00C52D8D" w:rsidRPr="0068380F">
        <w:rPr>
          <w:noProof w:val="0"/>
          <w:szCs w:val="24"/>
          <w:lang w:val="en-US"/>
        </w:rPr>
        <w:t>ketentuan</w:t>
      </w:r>
      <w:proofErr w:type="spellEnd"/>
      <w:r w:rsidR="00C52D8D" w:rsidRPr="0068380F">
        <w:rPr>
          <w:noProof w:val="0"/>
          <w:szCs w:val="24"/>
          <w:lang w:val="en-US"/>
        </w:rPr>
        <w:t xml:space="preserve"> </w:t>
      </w:r>
      <w:proofErr w:type="spellStart"/>
      <w:r w:rsidR="00C52D8D" w:rsidRPr="0068380F">
        <w:rPr>
          <w:noProof w:val="0"/>
          <w:szCs w:val="24"/>
          <w:lang w:val="en-US"/>
        </w:rPr>
        <w:t>peraturan</w:t>
      </w:r>
      <w:proofErr w:type="spellEnd"/>
      <w:r w:rsidR="00C52D8D" w:rsidRPr="0068380F">
        <w:rPr>
          <w:noProof w:val="0"/>
          <w:szCs w:val="24"/>
          <w:lang w:val="en-US"/>
        </w:rPr>
        <w:t xml:space="preserve"> </w:t>
      </w:r>
      <w:proofErr w:type="spellStart"/>
      <w:r w:rsidR="00C52D8D" w:rsidRPr="0068380F">
        <w:rPr>
          <w:noProof w:val="0"/>
          <w:szCs w:val="24"/>
          <w:lang w:val="en-US"/>
        </w:rPr>
        <w:t>perundang-undangan</w:t>
      </w:r>
      <w:proofErr w:type="spellEnd"/>
      <w:r w:rsidR="00C52D8D" w:rsidRPr="0068380F">
        <w:rPr>
          <w:noProof w:val="0"/>
          <w:szCs w:val="24"/>
          <w:lang w:val="en-US"/>
        </w:rPr>
        <w:t xml:space="preserve"> di </w:t>
      </w:r>
      <w:proofErr w:type="spellStart"/>
      <w:r w:rsidR="00C52D8D" w:rsidRPr="0068380F">
        <w:rPr>
          <w:noProof w:val="0"/>
          <w:szCs w:val="24"/>
          <w:lang w:val="en-US"/>
        </w:rPr>
        <w:t>sektor</w:t>
      </w:r>
      <w:proofErr w:type="spellEnd"/>
      <w:r w:rsidR="00C52D8D" w:rsidRPr="0068380F">
        <w:rPr>
          <w:noProof w:val="0"/>
          <w:szCs w:val="24"/>
          <w:lang w:val="en-US"/>
        </w:rPr>
        <w:t xml:space="preserve"> pasar modal</w:t>
      </w:r>
      <w:r w:rsidR="00660FDC">
        <w:rPr>
          <w:noProof w:val="0"/>
          <w:szCs w:val="24"/>
          <w:lang w:val="en-US"/>
        </w:rPr>
        <w:t>.</w:t>
      </w:r>
    </w:p>
    <w:p w14:paraId="40A4D227" w14:textId="77777777" w:rsidR="00660FDC" w:rsidRPr="00660FDC" w:rsidRDefault="00660FDC" w:rsidP="00660FDC">
      <w:pPr>
        <w:pStyle w:val="ListParagraph"/>
        <w:spacing w:after="0" w:line="360" w:lineRule="auto"/>
        <w:ind w:left="1701"/>
        <w:jc w:val="both"/>
        <w:rPr>
          <w:noProof w:val="0"/>
          <w:szCs w:val="24"/>
          <w:lang w:val="en-US"/>
        </w:rPr>
      </w:pPr>
      <w:proofErr w:type="spellStart"/>
      <w:r w:rsidRPr="00660FDC">
        <w:rPr>
          <w:noProof w:val="0"/>
          <w:szCs w:val="24"/>
          <w:lang w:val="en-US"/>
        </w:rPr>
        <w:t>Rancangan</w:t>
      </w:r>
      <w:proofErr w:type="spellEnd"/>
      <w:r w:rsidRPr="00660FDC">
        <w:rPr>
          <w:noProof w:val="0"/>
          <w:szCs w:val="24"/>
          <w:lang w:val="en-US"/>
        </w:rPr>
        <w:t xml:space="preserve"> </w:t>
      </w:r>
      <w:proofErr w:type="spellStart"/>
      <w:r w:rsidRPr="00660FDC">
        <w:rPr>
          <w:noProof w:val="0"/>
          <w:szCs w:val="24"/>
          <w:lang w:val="en-US"/>
        </w:rPr>
        <w:t>akta</w:t>
      </w:r>
      <w:proofErr w:type="spellEnd"/>
      <w:r w:rsidRPr="00660FDC">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anggaran</w:t>
      </w:r>
      <w:proofErr w:type="spellEnd"/>
      <w:r w:rsidRPr="00660FDC">
        <w:rPr>
          <w:noProof w:val="0"/>
          <w:szCs w:val="24"/>
          <w:lang w:val="en-US"/>
        </w:rPr>
        <w:t xml:space="preserve"> </w:t>
      </w:r>
      <w:proofErr w:type="spellStart"/>
      <w:r w:rsidRPr="00660FDC">
        <w:rPr>
          <w:noProof w:val="0"/>
          <w:szCs w:val="24"/>
          <w:lang w:val="en-US"/>
        </w:rPr>
        <w:t>dasar</w:t>
      </w:r>
      <w:proofErr w:type="spellEnd"/>
      <w:r w:rsidRPr="00660FDC">
        <w:rPr>
          <w:noProof w:val="0"/>
          <w:szCs w:val="24"/>
          <w:lang w:val="en-US"/>
        </w:rPr>
        <w:t xml:space="preserve"> </w:t>
      </w:r>
      <w:proofErr w:type="spellStart"/>
      <w:r w:rsidRPr="00660FDC">
        <w:rPr>
          <w:noProof w:val="0"/>
          <w:szCs w:val="24"/>
          <w:lang w:val="en-US"/>
        </w:rPr>
        <w:t>antara</w:t>
      </w:r>
      <w:proofErr w:type="spellEnd"/>
      <w:r w:rsidRPr="00660FDC">
        <w:rPr>
          <w:noProof w:val="0"/>
          <w:szCs w:val="24"/>
          <w:lang w:val="en-US"/>
        </w:rPr>
        <w:t xml:space="preserve"> lain </w:t>
      </w:r>
      <w:proofErr w:type="spellStart"/>
      <w:r w:rsidRPr="00660FDC">
        <w:rPr>
          <w:noProof w:val="0"/>
          <w:szCs w:val="24"/>
          <w:lang w:val="en-US"/>
        </w:rPr>
        <w:t>memuat</w:t>
      </w:r>
      <w:proofErr w:type="spellEnd"/>
      <w:r w:rsidRPr="00660FDC">
        <w:rPr>
          <w:noProof w:val="0"/>
          <w:szCs w:val="24"/>
          <w:lang w:val="en-US"/>
        </w:rPr>
        <w:t xml:space="preserve"> </w:t>
      </w:r>
      <w:proofErr w:type="spellStart"/>
      <w:r w:rsidRPr="00660FDC">
        <w:rPr>
          <w:noProof w:val="0"/>
          <w:szCs w:val="24"/>
          <w:lang w:val="en-US"/>
        </w:rPr>
        <w:t>hal</w:t>
      </w:r>
      <w:proofErr w:type="spellEnd"/>
      <w:r w:rsidRPr="00660FDC">
        <w:rPr>
          <w:noProof w:val="0"/>
          <w:szCs w:val="24"/>
          <w:lang w:val="en-US"/>
        </w:rPr>
        <w:t xml:space="preserve"> yang </w:t>
      </w:r>
      <w:proofErr w:type="spellStart"/>
      <w:r w:rsidRPr="00660FDC">
        <w:rPr>
          <w:noProof w:val="0"/>
          <w:szCs w:val="24"/>
          <w:lang w:val="en-US"/>
        </w:rPr>
        <w:t>mengalami</w:t>
      </w:r>
      <w:proofErr w:type="spellEnd"/>
      <w:r w:rsidRPr="00660FDC">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seperti</w:t>
      </w:r>
      <w:proofErr w:type="spellEnd"/>
      <w:r w:rsidRPr="00660FDC">
        <w:rPr>
          <w:noProof w:val="0"/>
          <w:szCs w:val="24"/>
          <w:lang w:val="en-US"/>
        </w:rPr>
        <w:t>:</w:t>
      </w:r>
    </w:p>
    <w:p w14:paraId="0E1EED40" w14:textId="346383AF" w:rsidR="00660FDC" w:rsidRPr="00660FDC" w:rsidRDefault="00660FDC" w:rsidP="000C4D84">
      <w:pPr>
        <w:pStyle w:val="ListParagraph"/>
        <w:numPr>
          <w:ilvl w:val="1"/>
          <w:numId w:val="218"/>
        </w:numPr>
        <w:spacing w:after="0" w:line="360" w:lineRule="auto"/>
        <w:ind w:left="2268" w:hanging="567"/>
        <w:jc w:val="both"/>
        <w:rPr>
          <w:noProof w:val="0"/>
          <w:szCs w:val="24"/>
          <w:lang w:val="en-US"/>
        </w:rPr>
      </w:pPr>
      <w:proofErr w:type="spellStart"/>
      <w:r w:rsidRPr="00660FDC">
        <w:rPr>
          <w:noProof w:val="0"/>
          <w:szCs w:val="24"/>
          <w:lang w:val="en-US"/>
        </w:rPr>
        <w:t>nama</w:t>
      </w:r>
      <w:proofErr w:type="spellEnd"/>
      <w:r w:rsidRPr="00660FDC">
        <w:rPr>
          <w:noProof w:val="0"/>
          <w:szCs w:val="24"/>
          <w:lang w:val="en-US"/>
        </w:rPr>
        <w:t xml:space="preserve"> yang </w:t>
      </w:r>
      <w:proofErr w:type="spellStart"/>
      <w:r w:rsidRPr="00660FDC">
        <w:rPr>
          <w:noProof w:val="0"/>
          <w:szCs w:val="24"/>
          <w:lang w:val="en-US"/>
        </w:rPr>
        <w:t>menegaskan</w:t>
      </w:r>
      <w:proofErr w:type="spellEnd"/>
      <w:r w:rsidRPr="00660FDC">
        <w:rPr>
          <w:noProof w:val="0"/>
          <w:szCs w:val="24"/>
          <w:lang w:val="en-US"/>
        </w:rPr>
        <w:t xml:space="preserve"> </w:t>
      </w:r>
      <w:proofErr w:type="spellStart"/>
      <w:r w:rsidRPr="00660FDC">
        <w:rPr>
          <w:noProof w:val="0"/>
          <w:szCs w:val="24"/>
          <w:lang w:val="en-US"/>
        </w:rPr>
        <w:t>adanya</w:t>
      </w:r>
      <w:proofErr w:type="spellEnd"/>
      <w:r w:rsidRPr="00660FDC">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dari</w:t>
      </w:r>
      <w:proofErr w:type="spellEnd"/>
      <w:r w:rsidRPr="00660FDC">
        <w:rPr>
          <w:noProof w:val="0"/>
          <w:szCs w:val="24"/>
          <w:lang w:val="en-US"/>
        </w:rPr>
        <w:t xml:space="preserve"> </w:t>
      </w:r>
      <w:r w:rsidRPr="0068380F">
        <w:rPr>
          <w:szCs w:val="24"/>
          <w:lang w:val="en-US"/>
        </w:rPr>
        <w:t xml:space="preserve">bank umum </w:t>
      </w:r>
      <w:proofErr w:type="spellStart"/>
      <w:r w:rsidRPr="00660FDC">
        <w:rPr>
          <w:noProof w:val="0"/>
          <w:szCs w:val="24"/>
          <w:lang w:val="en-US"/>
        </w:rPr>
        <w:t>menjadi</w:t>
      </w:r>
      <w:proofErr w:type="spellEnd"/>
      <w:r w:rsidRPr="00660FDC">
        <w:rPr>
          <w:noProof w:val="0"/>
          <w:szCs w:val="24"/>
          <w:lang w:val="en-US"/>
        </w:rPr>
        <w:t xml:space="preserve"> BPRS dan </w:t>
      </w:r>
      <w:proofErr w:type="spellStart"/>
      <w:r w:rsidRPr="00660FDC">
        <w:rPr>
          <w:noProof w:val="0"/>
          <w:szCs w:val="24"/>
          <w:lang w:val="en-US"/>
        </w:rPr>
        <w:t>tempat</w:t>
      </w:r>
      <w:proofErr w:type="spellEnd"/>
      <w:r w:rsidRPr="00660FDC">
        <w:rPr>
          <w:noProof w:val="0"/>
          <w:szCs w:val="24"/>
          <w:lang w:val="en-US"/>
        </w:rPr>
        <w:t xml:space="preserve"> </w:t>
      </w:r>
      <w:proofErr w:type="spellStart"/>
      <w:r w:rsidRPr="00660FDC">
        <w:rPr>
          <w:noProof w:val="0"/>
          <w:szCs w:val="24"/>
          <w:lang w:val="en-US"/>
        </w:rPr>
        <w:t>kedudukan</w:t>
      </w:r>
      <w:proofErr w:type="spellEnd"/>
      <w:r w:rsidRPr="00660FDC">
        <w:rPr>
          <w:noProof w:val="0"/>
          <w:szCs w:val="24"/>
          <w:lang w:val="en-US"/>
        </w:rPr>
        <w:t xml:space="preserve">, </w:t>
      </w:r>
      <w:proofErr w:type="spellStart"/>
      <w:r w:rsidRPr="00660FDC">
        <w:rPr>
          <w:noProof w:val="0"/>
          <w:szCs w:val="24"/>
          <w:lang w:val="en-US"/>
        </w:rPr>
        <w:t>contoh</w:t>
      </w:r>
      <w:proofErr w:type="spellEnd"/>
      <w:r w:rsidRPr="00660FDC">
        <w:rPr>
          <w:noProof w:val="0"/>
          <w:szCs w:val="24"/>
          <w:lang w:val="en-US"/>
        </w:rPr>
        <w:t xml:space="preserve"> PT Bank “A” </w:t>
      </w:r>
      <w:proofErr w:type="spellStart"/>
      <w:r w:rsidRPr="00660FDC">
        <w:rPr>
          <w:noProof w:val="0"/>
          <w:szCs w:val="24"/>
          <w:lang w:val="en-US"/>
        </w:rPr>
        <w:t>menjadi</w:t>
      </w:r>
      <w:proofErr w:type="spellEnd"/>
      <w:r w:rsidRPr="00660FDC">
        <w:rPr>
          <w:noProof w:val="0"/>
          <w:szCs w:val="24"/>
          <w:lang w:val="en-US"/>
        </w:rPr>
        <w:t xml:space="preserve"> PT BPRS “A”; dan</w:t>
      </w:r>
    </w:p>
    <w:p w14:paraId="538063E0" w14:textId="18D1BA86" w:rsidR="00660FDC" w:rsidRPr="00660FDC" w:rsidRDefault="00660FDC" w:rsidP="000C4D84">
      <w:pPr>
        <w:pStyle w:val="ListParagraph"/>
        <w:numPr>
          <w:ilvl w:val="1"/>
          <w:numId w:val="218"/>
        </w:numPr>
        <w:spacing w:after="0" w:line="360" w:lineRule="auto"/>
        <w:ind w:left="2268" w:hanging="567"/>
        <w:jc w:val="both"/>
        <w:rPr>
          <w:noProof w:val="0"/>
          <w:szCs w:val="24"/>
          <w:lang w:val="en-US"/>
        </w:rPr>
      </w:pPr>
      <w:proofErr w:type="spellStart"/>
      <w:r w:rsidRPr="00660FDC">
        <w:rPr>
          <w:noProof w:val="0"/>
          <w:szCs w:val="24"/>
          <w:lang w:val="en-US"/>
        </w:rPr>
        <w:t>penegasan</w:t>
      </w:r>
      <w:proofErr w:type="spellEnd"/>
      <w:r w:rsidRPr="00660FDC">
        <w:rPr>
          <w:noProof w:val="0"/>
          <w:szCs w:val="24"/>
          <w:lang w:val="en-US"/>
        </w:rPr>
        <w:t xml:space="preserve"> </w:t>
      </w:r>
      <w:proofErr w:type="spellStart"/>
      <w:r>
        <w:rPr>
          <w:noProof w:val="0"/>
          <w:szCs w:val="24"/>
          <w:lang w:val="en-US"/>
        </w:rPr>
        <w:t>m</w:t>
      </w:r>
      <w:r w:rsidRPr="00660FDC">
        <w:rPr>
          <w:noProof w:val="0"/>
          <w:szCs w:val="24"/>
          <w:lang w:val="en-US"/>
        </w:rPr>
        <w:t>engenai</w:t>
      </w:r>
      <w:proofErr w:type="spellEnd"/>
      <w:r w:rsidRPr="00660FDC">
        <w:rPr>
          <w:noProof w:val="0"/>
          <w:szCs w:val="24"/>
          <w:lang w:val="en-US"/>
        </w:rPr>
        <w:t xml:space="preserve"> </w:t>
      </w:r>
      <w:proofErr w:type="spellStart"/>
      <w:r w:rsidRPr="00660FDC">
        <w:rPr>
          <w:noProof w:val="0"/>
          <w:szCs w:val="24"/>
          <w:lang w:val="en-US"/>
        </w:rPr>
        <w:t>perubahan</w:t>
      </w:r>
      <w:proofErr w:type="spellEnd"/>
      <w:r w:rsidRPr="00660FDC">
        <w:rPr>
          <w:noProof w:val="0"/>
          <w:szCs w:val="24"/>
          <w:lang w:val="en-US"/>
        </w:rPr>
        <w:t xml:space="preserve"> </w:t>
      </w:r>
      <w:proofErr w:type="spellStart"/>
      <w:r w:rsidRPr="00660FDC">
        <w:rPr>
          <w:noProof w:val="0"/>
          <w:szCs w:val="24"/>
          <w:lang w:val="en-US"/>
        </w:rPr>
        <w:t>kegiatan</w:t>
      </w:r>
      <w:proofErr w:type="spellEnd"/>
      <w:r w:rsidRPr="00660FDC">
        <w:rPr>
          <w:noProof w:val="0"/>
          <w:szCs w:val="24"/>
          <w:lang w:val="en-US"/>
        </w:rPr>
        <w:t xml:space="preserve"> dan </w:t>
      </w:r>
      <w:proofErr w:type="spellStart"/>
      <w:r w:rsidRPr="00660FDC">
        <w:rPr>
          <w:noProof w:val="0"/>
          <w:szCs w:val="24"/>
          <w:lang w:val="en-US"/>
        </w:rPr>
        <w:t>izin</w:t>
      </w:r>
      <w:proofErr w:type="spellEnd"/>
      <w:r w:rsidRPr="00660FDC">
        <w:rPr>
          <w:noProof w:val="0"/>
          <w:szCs w:val="24"/>
          <w:lang w:val="en-US"/>
        </w:rPr>
        <w:t xml:space="preserve"> </w:t>
      </w:r>
      <w:proofErr w:type="spellStart"/>
      <w:r w:rsidRPr="00660FDC">
        <w:rPr>
          <w:noProof w:val="0"/>
          <w:szCs w:val="24"/>
          <w:lang w:val="en-US"/>
        </w:rPr>
        <w:t>usaha</w:t>
      </w:r>
      <w:proofErr w:type="spellEnd"/>
      <w:r w:rsidRPr="00660FDC">
        <w:rPr>
          <w:noProof w:val="0"/>
          <w:szCs w:val="24"/>
          <w:lang w:val="en-US"/>
        </w:rPr>
        <w:t xml:space="preserve"> </w:t>
      </w:r>
      <w:proofErr w:type="spellStart"/>
      <w:r w:rsidRPr="00660FDC">
        <w:rPr>
          <w:noProof w:val="0"/>
          <w:szCs w:val="24"/>
          <w:lang w:val="en-US"/>
        </w:rPr>
        <w:t>dari</w:t>
      </w:r>
      <w:proofErr w:type="spellEnd"/>
      <w:r w:rsidRPr="00660FDC">
        <w:rPr>
          <w:noProof w:val="0"/>
          <w:szCs w:val="24"/>
          <w:lang w:val="en-US"/>
        </w:rPr>
        <w:t xml:space="preserve"> </w:t>
      </w:r>
      <w:r w:rsidRPr="0068380F">
        <w:rPr>
          <w:szCs w:val="24"/>
          <w:lang w:val="en-US"/>
        </w:rPr>
        <w:t xml:space="preserve">bank umum </w:t>
      </w:r>
      <w:proofErr w:type="spellStart"/>
      <w:r w:rsidRPr="00660FDC">
        <w:rPr>
          <w:noProof w:val="0"/>
          <w:szCs w:val="24"/>
          <w:lang w:val="en-US"/>
        </w:rPr>
        <w:t>menjadi</w:t>
      </w:r>
      <w:proofErr w:type="spellEnd"/>
      <w:r w:rsidRPr="00660FDC">
        <w:rPr>
          <w:noProof w:val="0"/>
          <w:szCs w:val="24"/>
          <w:lang w:val="en-US"/>
        </w:rPr>
        <w:t xml:space="preserve"> BPRS.</w:t>
      </w:r>
    </w:p>
    <w:p w14:paraId="1595FFB2" w14:textId="699686FD" w:rsidR="00660FDC" w:rsidRPr="00660FDC" w:rsidRDefault="00660FDC" w:rsidP="00660FDC">
      <w:pPr>
        <w:pStyle w:val="ListParagraph"/>
        <w:spacing w:after="0" w:line="360" w:lineRule="auto"/>
        <w:ind w:left="1701"/>
        <w:jc w:val="both"/>
        <w:rPr>
          <w:noProof w:val="0"/>
          <w:szCs w:val="24"/>
          <w:lang w:val="en-US"/>
        </w:rPr>
      </w:pPr>
      <w:proofErr w:type="spellStart"/>
      <w:r w:rsidRPr="00660FDC">
        <w:rPr>
          <w:noProof w:val="0"/>
          <w:szCs w:val="24"/>
          <w:lang w:val="en-US"/>
        </w:rPr>
        <w:t>Perubahan</w:t>
      </w:r>
      <w:proofErr w:type="spellEnd"/>
      <w:r w:rsidRPr="00660FDC">
        <w:rPr>
          <w:noProof w:val="0"/>
          <w:szCs w:val="24"/>
          <w:lang w:val="en-US"/>
        </w:rPr>
        <w:t xml:space="preserve"> status </w:t>
      </w:r>
      <w:proofErr w:type="spellStart"/>
      <w:r w:rsidRPr="00660FDC">
        <w:rPr>
          <w:noProof w:val="0"/>
          <w:szCs w:val="24"/>
          <w:lang w:val="en-US"/>
        </w:rPr>
        <w:t>perusahaan</w:t>
      </w:r>
      <w:proofErr w:type="spellEnd"/>
      <w:r w:rsidRPr="00660FDC">
        <w:rPr>
          <w:noProof w:val="0"/>
          <w:szCs w:val="24"/>
          <w:lang w:val="en-US"/>
        </w:rPr>
        <w:t xml:space="preserve"> </w:t>
      </w:r>
      <w:proofErr w:type="spellStart"/>
      <w:r w:rsidRPr="00660FDC">
        <w:rPr>
          <w:noProof w:val="0"/>
          <w:szCs w:val="24"/>
          <w:lang w:val="en-US"/>
        </w:rPr>
        <w:t>terbuka</w:t>
      </w:r>
      <w:proofErr w:type="spellEnd"/>
      <w:r w:rsidRPr="00660FDC">
        <w:rPr>
          <w:noProof w:val="0"/>
          <w:szCs w:val="24"/>
          <w:lang w:val="en-US"/>
        </w:rPr>
        <w:t xml:space="preserve"> </w:t>
      </w:r>
      <w:proofErr w:type="spellStart"/>
      <w:r w:rsidRPr="00660FDC">
        <w:rPr>
          <w:noProof w:val="0"/>
          <w:szCs w:val="24"/>
          <w:lang w:val="en-US"/>
        </w:rPr>
        <w:t>menjadi</w:t>
      </w:r>
      <w:proofErr w:type="spellEnd"/>
      <w:r w:rsidRPr="00660FDC">
        <w:rPr>
          <w:noProof w:val="0"/>
          <w:szCs w:val="24"/>
          <w:lang w:val="en-US"/>
        </w:rPr>
        <w:t xml:space="preserve"> </w:t>
      </w:r>
      <w:proofErr w:type="spellStart"/>
      <w:r w:rsidRPr="00660FDC">
        <w:rPr>
          <w:noProof w:val="0"/>
          <w:szCs w:val="24"/>
          <w:lang w:val="en-US"/>
        </w:rPr>
        <w:t>perseroan</w:t>
      </w:r>
      <w:proofErr w:type="spellEnd"/>
      <w:r w:rsidRPr="00660FDC">
        <w:rPr>
          <w:noProof w:val="0"/>
          <w:szCs w:val="24"/>
          <w:lang w:val="en-US"/>
        </w:rPr>
        <w:t xml:space="preserve"> yang </w:t>
      </w:r>
      <w:proofErr w:type="spellStart"/>
      <w:r w:rsidRPr="00660FDC">
        <w:rPr>
          <w:noProof w:val="0"/>
          <w:szCs w:val="24"/>
          <w:lang w:val="en-US"/>
        </w:rPr>
        <w:t>tertutup</w:t>
      </w:r>
      <w:proofErr w:type="spellEnd"/>
      <w:r w:rsidRPr="00660FDC">
        <w:rPr>
          <w:noProof w:val="0"/>
          <w:szCs w:val="24"/>
          <w:lang w:val="en-US"/>
        </w:rPr>
        <w:t xml:space="preserve"> </w:t>
      </w:r>
      <w:proofErr w:type="spellStart"/>
      <w:r w:rsidRPr="00660FDC">
        <w:rPr>
          <w:noProof w:val="0"/>
          <w:szCs w:val="24"/>
          <w:lang w:val="en-US"/>
        </w:rPr>
        <w:t>antara</w:t>
      </w:r>
      <w:proofErr w:type="spellEnd"/>
      <w:r w:rsidRPr="00660FDC">
        <w:rPr>
          <w:noProof w:val="0"/>
          <w:szCs w:val="24"/>
          <w:lang w:val="en-US"/>
        </w:rPr>
        <w:t xml:space="preserve"> lain </w:t>
      </w:r>
      <w:proofErr w:type="spellStart"/>
      <w:r w:rsidRPr="00660FDC">
        <w:rPr>
          <w:noProof w:val="0"/>
          <w:szCs w:val="24"/>
          <w:lang w:val="en-US"/>
        </w:rPr>
        <w:t>terkait</w:t>
      </w:r>
      <w:proofErr w:type="spellEnd"/>
      <w:r w:rsidRPr="00660FDC">
        <w:rPr>
          <w:noProof w:val="0"/>
          <w:szCs w:val="24"/>
          <w:lang w:val="en-US"/>
        </w:rPr>
        <w:t xml:space="preserve"> </w:t>
      </w:r>
      <w:proofErr w:type="spellStart"/>
      <w:r w:rsidRPr="00660FDC">
        <w:rPr>
          <w:noProof w:val="0"/>
          <w:szCs w:val="24"/>
          <w:lang w:val="en-US"/>
        </w:rPr>
        <w:t>dengan</w:t>
      </w:r>
      <w:proofErr w:type="spellEnd"/>
      <w:r w:rsidRPr="00660FDC">
        <w:rPr>
          <w:noProof w:val="0"/>
          <w:szCs w:val="24"/>
          <w:lang w:val="en-US"/>
        </w:rPr>
        <w:t xml:space="preserve"> </w:t>
      </w:r>
      <w:proofErr w:type="spellStart"/>
      <w:r w:rsidRPr="00660FDC">
        <w:rPr>
          <w:noProof w:val="0"/>
          <w:szCs w:val="24"/>
          <w:lang w:val="en-US"/>
        </w:rPr>
        <w:t>konsekuensi</w:t>
      </w:r>
      <w:proofErr w:type="spellEnd"/>
      <w:r w:rsidRPr="00660FDC">
        <w:rPr>
          <w:noProof w:val="0"/>
          <w:szCs w:val="24"/>
          <w:lang w:val="en-US"/>
        </w:rPr>
        <w:t xml:space="preserve"> </w:t>
      </w:r>
      <w:proofErr w:type="spellStart"/>
      <w:r w:rsidRPr="00660FDC">
        <w:rPr>
          <w:noProof w:val="0"/>
          <w:szCs w:val="24"/>
          <w:lang w:val="en-US"/>
        </w:rPr>
        <w:t>untuk</w:t>
      </w:r>
      <w:proofErr w:type="spellEnd"/>
      <w:r>
        <w:rPr>
          <w:noProof w:val="0"/>
          <w:szCs w:val="24"/>
          <w:lang w:val="en-US"/>
        </w:rPr>
        <w:t xml:space="preserve"> </w:t>
      </w:r>
      <w:proofErr w:type="spellStart"/>
      <w:r w:rsidRPr="00660FDC">
        <w:rPr>
          <w:noProof w:val="0"/>
          <w:szCs w:val="24"/>
          <w:lang w:val="en-US"/>
        </w:rPr>
        <w:t>melakukan</w:t>
      </w:r>
      <w:proofErr w:type="spellEnd"/>
      <w:r w:rsidRPr="00660FDC">
        <w:rPr>
          <w:noProof w:val="0"/>
          <w:szCs w:val="24"/>
          <w:lang w:val="en-US"/>
        </w:rPr>
        <w:t>:</w:t>
      </w:r>
    </w:p>
    <w:p w14:paraId="367F1EB7" w14:textId="1CBC0E80" w:rsidR="00660FDC" w:rsidRPr="00660FDC" w:rsidRDefault="00660FDC" w:rsidP="000C4D84">
      <w:pPr>
        <w:pStyle w:val="ListParagraph"/>
        <w:numPr>
          <w:ilvl w:val="1"/>
          <w:numId w:val="219"/>
        </w:numPr>
        <w:spacing w:after="0" w:line="360" w:lineRule="auto"/>
        <w:ind w:left="2268" w:hanging="567"/>
        <w:jc w:val="both"/>
        <w:rPr>
          <w:noProof w:val="0"/>
          <w:szCs w:val="24"/>
          <w:lang w:val="en-US"/>
        </w:rPr>
      </w:pPr>
      <w:proofErr w:type="spellStart"/>
      <w:r w:rsidRPr="00660FDC">
        <w:rPr>
          <w:noProof w:val="0"/>
          <w:szCs w:val="24"/>
          <w:lang w:val="en-US"/>
        </w:rPr>
        <w:t>perubahan</w:t>
      </w:r>
      <w:proofErr w:type="spellEnd"/>
      <w:r w:rsidRPr="00660FDC">
        <w:rPr>
          <w:noProof w:val="0"/>
          <w:szCs w:val="24"/>
          <w:lang w:val="en-US"/>
        </w:rPr>
        <w:t xml:space="preserve"> status; dan</w:t>
      </w:r>
    </w:p>
    <w:p w14:paraId="0E927946" w14:textId="11704103" w:rsidR="00660FDC" w:rsidRPr="00660FDC" w:rsidRDefault="00660FDC" w:rsidP="000C4D84">
      <w:pPr>
        <w:pStyle w:val="ListParagraph"/>
        <w:numPr>
          <w:ilvl w:val="0"/>
          <w:numId w:val="219"/>
        </w:numPr>
        <w:spacing w:after="0" w:line="360" w:lineRule="auto"/>
        <w:ind w:left="2268" w:hanging="567"/>
        <w:jc w:val="both"/>
        <w:rPr>
          <w:noProof w:val="0"/>
          <w:szCs w:val="24"/>
          <w:lang w:val="en-US"/>
        </w:rPr>
      </w:pPr>
      <w:proofErr w:type="spellStart"/>
      <w:r w:rsidRPr="00660FDC">
        <w:rPr>
          <w:noProof w:val="0"/>
          <w:szCs w:val="24"/>
          <w:lang w:val="en-US"/>
        </w:rPr>
        <w:t>pembelian</w:t>
      </w:r>
      <w:proofErr w:type="spellEnd"/>
      <w:r w:rsidRPr="00660FDC">
        <w:rPr>
          <w:noProof w:val="0"/>
          <w:szCs w:val="24"/>
          <w:lang w:val="en-US"/>
        </w:rPr>
        <w:t xml:space="preserve"> </w:t>
      </w:r>
      <w:proofErr w:type="spellStart"/>
      <w:r w:rsidRPr="00660FDC">
        <w:rPr>
          <w:noProof w:val="0"/>
          <w:szCs w:val="24"/>
          <w:lang w:val="en-US"/>
        </w:rPr>
        <w:t>kembali</w:t>
      </w:r>
      <w:proofErr w:type="spellEnd"/>
      <w:r w:rsidRPr="00660FDC">
        <w:rPr>
          <w:noProof w:val="0"/>
          <w:szCs w:val="24"/>
          <w:lang w:val="en-US"/>
        </w:rPr>
        <w:t xml:space="preserve"> </w:t>
      </w:r>
      <w:proofErr w:type="spellStart"/>
      <w:r w:rsidRPr="00660FDC">
        <w:rPr>
          <w:noProof w:val="0"/>
          <w:szCs w:val="24"/>
          <w:lang w:val="en-US"/>
        </w:rPr>
        <w:t>saham</w:t>
      </w:r>
      <w:proofErr w:type="spellEnd"/>
      <w:r w:rsidRPr="00660FDC">
        <w:rPr>
          <w:noProof w:val="0"/>
          <w:szCs w:val="24"/>
          <w:lang w:val="en-US"/>
        </w:rPr>
        <w:t xml:space="preserve"> </w:t>
      </w:r>
      <w:proofErr w:type="spellStart"/>
      <w:r w:rsidRPr="00660FDC">
        <w:rPr>
          <w:noProof w:val="0"/>
          <w:szCs w:val="24"/>
          <w:lang w:val="en-US"/>
        </w:rPr>
        <w:t>atau</w:t>
      </w:r>
      <w:proofErr w:type="spellEnd"/>
      <w:r w:rsidRPr="00660FDC">
        <w:rPr>
          <w:noProof w:val="0"/>
          <w:szCs w:val="24"/>
          <w:lang w:val="en-US"/>
        </w:rPr>
        <w:t xml:space="preserve"> </w:t>
      </w:r>
      <w:proofErr w:type="spellStart"/>
      <w:r w:rsidRPr="00660FDC">
        <w:rPr>
          <w:noProof w:val="0"/>
          <w:szCs w:val="24"/>
          <w:lang w:val="en-US"/>
        </w:rPr>
        <w:t>menunjuk</w:t>
      </w:r>
      <w:proofErr w:type="spellEnd"/>
      <w:r w:rsidRPr="00660FDC">
        <w:rPr>
          <w:noProof w:val="0"/>
          <w:szCs w:val="24"/>
          <w:lang w:val="en-US"/>
        </w:rPr>
        <w:t xml:space="preserve"> </w:t>
      </w:r>
      <w:proofErr w:type="spellStart"/>
      <w:r w:rsidRPr="00660FDC">
        <w:rPr>
          <w:noProof w:val="0"/>
          <w:szCs w:val="24"/>
          <w:lang w:val="en-US"/>
        </w:rPr>
        <w:t>pengendali</w:t>
      </w:r>
      <w:proofErr w:type="spellEnd"/>
      <w:r w:rsidRPr="00660FDC">
        <w:rPr>
          <w:noProof w:val="0"/>
          <w:szCs w:val="24"/>
          <w:lang w:val="en-US"/>
        </w:rPr>
        <w:t xml:space="preserve"> </w:t>
      </w:r>
      <w:proofErr w:type="spellStart"/>
      <w:r w:rsidRPr="00660FDC">
        <w:rPr>
          <w:noProof w:val="0"/>
          <w:szCs w:val="24"/>
          <w:lang w:val="en-US"/>
        </w:rPr>
        <w:t>atau</w:t>
      </w:r>
      <w:proofErr w:type="spellEnd"/>
      <w:r w:rsidRPr="00660FDC">
        <w:rPr>
          <w:noProof w:val="0"/>
          <w:szCs w:val="24"/>
          <w:lang w:val="en-US"/>
        </w:rPr>
        <w:t xml:space="preserve"> </w:t>
      </w:r>
      <w:proofErr w:type="spellStart"/>
      <w:r w:rsidRPr="00660FDC">
        <w:rPr>
          <w:noProof w:val="0"/>
          <w:szCs w:val="24"/>
          <w:lang w:val="en-US"/>
        </w:rPr>
        <w:t>pihak</w:t>
      </w:r>
      <w:proofErr w:type="spellEnd"/>
      <w:r w:rsidRPr="00660FDC">
        <w:rPr>
          <w:noProof w:val="0"/>
          <w:szCs w:val="24"/>
          <w:lang w:val="en-US"/>
        </w:rPr>
        <w:t xml:space="preserve"> lain </w:t>
      </w:r>
      <w:proofErr w:type="spellStart"/>
      <w:r w:rsidRPr="00660FDC">
        <w:rPr>
          <w:noProof w:val="0"/>
          <w:szCs w:val="24"/>
          <w:lang w:val="en-US"/>
        </w:rPr>
        <w:t>melakukan</w:t>
      </w:r>
      <w:proofErr w:type="spellEnd"/>
      <w:r w:rsidRPr="00660FDC">
        <w:rPr>
          <w:noProof w:val="0"/>
          <w:szCs w:val="24"/>
          <w:lang w:val="en-US"/>
        </w:rPr>
        <w:t xml:space="preserve"> </w:t>
      </w:r>
      <w:proofErr w:type="spellStart"/>
      <w:r w:rsidRPr="00660FDC">
        <w:rPr>
          <w:noProof w:val="0"/>
          <w:szCs w:val="24"/>
          <w:lang w:val="en-US"/>
        </w:rPr>
        <w:t>penawaran</w:t>
      </w:r>
      <w:proofErr w:type="spellEnd"/>
      <w:r w:rsidRPr="00660FDC">
        <w:rPr>
          <w:noProof w:val="0"/>
          <w:szCs w:val="24"/>
          <w:lang w:val="en-US"/>
        </w:rPr>
        <w:t xml:space="preserve"> tender </w:t>
      </w:r>
      <w:proofErr w:type="spellStart"/>
      <w:r w:rsidRPr="00660FDC">
        <w:rPr>
          <w:noProof w:val="0"/>
          <w:szCs w:val="24"/>
          <w:lang w:val="en-US"/>
        </w:rPr>
        <w:t>kepada</w:t>
      </w:r>
      <w:proofErr w:type="spellEnd"/>
      <w:r w:rsidRPr="00660FDC">
        <w:rPr>
          <w:noProof w:val="0"/>
          <w:szCs w:val="24"/>
          <w:lang w:val="en-US"/>
        </w:rPr>
        <w:t xml:space="preserve"> </w:t>
      </w:r>
      <w:proofErr w:type="spellStart"/>
      <w:r w:rsidRPr="00660FDC">
        <w:rPr>
          <w:noProof w:val="0"/>
          <w:szCs w:val="24"/>
          <w:lang w:val="en-US"/>
        </w:rPr>
        <w:t>pemegang</w:t>
      </w:r>
      <w:proofErr w:type="spellEnd"/>
      <w:r w:rsidRPr="00660FDC">
        <w:rPr>
          <w:noProof w:val="0"/>
          <w:szCs w:val="24"/>
          <w:lang w:val="en-US"/>
        </w:rPr>
        <w:t xml:space="preserve"> </w:t>
      </w:r>
      <w:proofErr w:type="spellStart"/>
      <w:r w:rsidRPr="00660FDC">
        <w:rPr>
          <w:noProof w:val="0"/>
          <w:szCs w:val="24"/>
          <w:lang w:val="en-US"/>
        </w:rPr>
        <w:t>saham</w:t>
      </w:r>
      <w:proofErr w:type="spellEnd"/>
      <w:r w:rsidRPr="00660FDC">
        <w:rPr>
          <w:noProof w:val="0"/>
          <w:szCs w:val="24"/>
          <w:lang w:val="en-US"/>
        </w:rPr>
        <w:t xml:space="preserve"> </w:t>
      </w:r>
      <w:proofErr w:type="spellStart"/>
      <w:r w:rsidRPr="00660FDC">
        <w:rPr>
          <w:noProof w:val="0"/>
          <w:szCs w:val="24"/>
          <w:lang w:val="en-US"/>
        </w:rPr>
        <w:t>publik</w:t>
      </w:r>
      <w:proofErr w:type="spellEnd"/>
      <w:r w:rsidRPr="00660FDC">
        <w:rPr>
          <w:noProof w:val="0"/>
          <w:szCs w:val="24"/>
          <w:lang w:val="en-US"/>
        </w:rPr>
        <w:t>,</w:t>
      </w:r>
      <w:r>
        <w:rPr>
          <w:noProof w:val="0"/>
          <w:szCs w:val="24"/>
          <w:lang w:val="en-US"/>
        </w:rPr>
        <w:t xml:space="preserve"> </w:t>
      </w:r>
      <w:proofErr w:type="spellStart"/>
      <w:r w:rsidRPr="00660FDC">
        <w:rPr>
          <w:noProof w:val="0"/>
          <w:szCs w:val="24"/>
          <w:lang w:val="en-US"/>
        </w:rPr>
        <w:t>sesuai</w:t>
      </w:r>
      <w:proofErr w:type="spellEnd"/>
      <w:r w:rsidRPr="00660FDC">
        <w:rPr>
          <w:noProof w:val="0"/>
          <w:szCs w:val="24"/>
          <w:lang w:val="en-US"/>
        </w:rPr>
        <w:t xml:space="preserve"> </w:t>
      </w:r>
      <w:proofErr w:type="spellStart"/>
      <w:r w:rsidRPr="00660FDC">
        <w:rPr>
          <w:noProof w:val="0"/>
          <w:szCs w:val="24"/>
          <w:lang w:val="en-US"/>
        </w:rPr>
        <w:t>dengan</w:t>
      </w:r>
      <w:proofErr w:type="spellEnd"/>
      <w:r w:rsidRPr="00660FDC">
        <w:rPr>
          <w:noProof w:val="0"/>
          <w:szCs w:val="24"/>
          <w:lang w:val="en-US"/>
        </w:rPr>
        <w:t xml:space="preserve"> </w:t>
      </w:r>
      <w:proofErr w:type="spellStart"/>
      <w:r w:rsidRPr="00660FDC">
        <w:rPr>
          <w:noProof w:val="0"/>
          <w:szCs w:val="24"/>
          <w:lang w:val="en-US"/>
        </w:rPr>
        <w:t>ketentuan</w:t>
      </w:r>
      <w:proofErr w:type="spellEnd"/>
      <w:r w:rsidRPr="00660FDC">
        <w:rPr>
          <w:noProof w:val="0"/>
          <w:szCs w:val="24"/>
          <w:lang w:val="en-US"/>
        </w:rPr>
        <w:t xml:space="preserve"> </w:t>
      </w:r>
      <w:proofErr w:type="spellStart"/>
      <w:r w:rsidRPr="00660FDC">
        <w:rPr>
          <w:noProof w:val="0"/>
          <w:szCs w:val="24"/>
          <w:lang w:val="en-US"/>
        </w:rPr>
        <w:t>peraturan</w:t>
      </w:r>
      <w:proofErr w:type="spellEnd"/>
      <w:r w:rsidRPr="00660FDC">
        <w:rPr>
          <w:noProof w:val="0"/>
          <w:szCs w:val="24"/>
          <w:lang w:val="en-US"/>
        </w:rPr>
        <w:t xml:space="preserve"> </w:t>
      </w:r>
      <w:proofErr w:type="spellStart"/>
      <w:r w:rsidRPr="00660FDC">
        <w:rPr>
          <w:noProof w:val="0"/>
          <w:szCs w:val="24"/>
          <w:lang w:val="en-US"/>
        </w:rPr>
        <w:t>perundang-undangan</w:t>
      </w:r>
      <w:proofErr w:type="spellEnd"/>
      <w:r w:rsidRPr="00660FDC">
        <w:rPr>
          <w:noProof w:val="0"/>
          <w:szCs w:val="24"/>
          <w:lang w:val="en-US"/>
        </w:rPr>
        <w:t>.</w:t>
      </w:r>
    </w:p>
    <w:p w14:paraId="62CFD8E8" w14:textId="5D3EBF43" w:rsidR="00261648" w:rsidRPr="0068380F" w:rsidRDefault="00261648" w:rsidP="006B67E6">
      <w:pPr>
        <w:pStyle w:val="ListParagraph"/>
        <w:numPr>
          <w:ilvl w:val="1"/>
          <w:numId w:val="180"/>
        </w:numPr>
        <w:spacing w:after="0" w:line="360" w:lineRule="auto"/>
        <w:ind w:left="1701" w:hanging="567"/>
        <w:jc w:val="both"/>
        <w:rPr>
          <w:noProof w:val="0"/>
          <w:szCs w:val="24"/>
          <w:lang w:val="en-US"/>
        </w:rPr>
      </w:pPr>
      <w:proofErr w:type="spellStart"/>
      <w:r w:rsidRPr="0068380F">
        <w:rPr>
          <w:noProof w:val="0"/>
          <w:szCs w:val="24"/>
          <w:lang w:val="en-US"/>
        </w:rPr>
        <w:t>penghentian</w:t>
      </w:r>
      <w:proofErr w:type="spellEnd"/>
      <w:r w:rsidRPr="0068380F">
        <w:rPr>
          <w:noProof w:val="0"/>
          <w:szCs w:val="24"/>
          <w:lang w:val="en-US"/>
        </w:rPr>
        <w:t xml:space="preserve"> </w:t>
      </w:r>
      <w:proofErr w:type="spellStart"/>
      <w:r w:rsidRPr="0068380F">
        <w:rPr>
          <w:noProof w:val="0"/>
          <w:szCs w:val="24"/>
          <w:lang w:val="en-US"/>
        </w:rPr>
        <w:t>kegiatan</w:t>
      </w:r>
      <w:proofErr w:type="spellEnd"/>
      <w:r w:rsidRPr="0068380F">
        <w:rPr>
          <w:noProof w:val="0"/>
          <w:szCs w:val="24"/>
          <w:lang w:val="en-US"/>
        </w:rPr>
        <w:t xml:space="preserve"> </w:t>
      </w:r>
      <w:proofErr w:type="spellStart"/>
      <w:r w:rsidRPr="0068380F">
        <w:rPr>
          <w:noProof w:val="0"/>
          <w:szCs w:val="24"/>
          <w:lang w:val="en-US"/>
        </w:rPr>
        <w:t>usaha</w:t>
      </w:r>
      <w:proofErr w:type="spellEnd"/>
      <w:r w:rsidRPr="0068380F">
        <w:rPr>
          <w:noProof w:val="0"/>
          <w:szCs w:val="24"/>
          <w:lang w:val="en-US"/>
        </w:rPr>
        <w:t xml:space="preserve"> </w:t>
      </w:r>
      <w:r w:rsidR="0043126C" w:rsidRPr="0068380F">
        <w:rPr>
          <w:szCs w:val="24"/>
          <w:lang w:val="en-US"/>
        </w:rPr>
        <w:t xml:space="preserve">bank umum </w:t>
      </w:r>
      <w:r w:rsidRPr="0068380F">
        <w:rPr>
          <w:noProof w:val="0"/>
          <w:szCs w:val="24"/>
          <w:lang w:val="en-US"/>
        </w:rPr>
        <w:t xml:space="preserve">yang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diperkenankan</w:t>
      </w:r>
      <w:proofErr w:type="spellEnd"/>
      <w:r w:rsidRPr="0068380F">
        <w:rPr>
          <w:noProof w:val="0"/>
          <w:szCs w:val="24"/>
          <w:lang w:val="en-US"/>
        </w:rPr>
        <w:t xml:space="preserve"> </w:t>
      </w:r>
      <w:proofErr w:type="spellStart"/>
      <w:r w:rsidRPr="0068380F">
        <w:rPr>
          <w:noProof w:val="0"/>
          <w:szCs w:val="24"/>
          <w:lang w:val="en-US"/>
        </w:rPr>
        <w:t>bagi</w:t>
      </w:r>
      <w:proofErr w:type="spellEnd"/>
      <w:r w:rsidRPr="0068380F">
        <w:rPr>
          <w:noProof w:val="0"/>
          <w:szCs w:val="24"/>
          <w:lang w:val="en-US"/>
        </w:rPr>
        <w:t xml:space="preserve"> BPRS; dan</w:t>
      </w:r>
    </w:p>
    <w:p w14:paraId="515A42ED" w14:textId="553F5EF1" w:rsidR="00261648" w:rsidRPr="0068380F" w:rsidRDefault="00261648" w:rsidP="006B67E6">
      <w:pPr>
        <w:pStyle w:val="ListParagraph"/>
        <w:numPr>
          <w:ilvl w:val="1"/>
          <w:numId w:val="180"/>
        </w:numPr>
        <w:spacing w:after="0" w:line="360" w:lineRule="auto"/>
        <w:ind w:left="1701" w:hanging="567"/>
        <w:jc w:val="both"/>
        <w:rPr>
          <w:noProof w:val="0"/>
          <w:sz w:val="20"/>
          <w:szCs w:val="20"/>
          <w:lang w:val="en-US"/>
        </w:rPr>
      </w:pPr>
      <w:proofErr w:type="spellStart"/>
      <w:r w:rsidRPr="0068380F">
        <w:rPr>
          <w:noProof w:val="0"/>
          <w:szCs w:val="24"/>
          <w:lang w:val="en-US"/>
        </w:rPr>
        <w:t>penyesuaian</w:t>
      </w:r>
      <w:proofErr w:type="spellEnd"/>
      <w:r w:rsidRPr="0068380F">
        <w:rPr>
          <w:noProof w:val="0"/>
          <w:szCs w:val="24"/>
          <w:lang w:val="en-US"/>
        </w:rPr>
        <w:t xml:space="preserve"> </w:t>
      </w:r>
      <w:proofErr w:type="spellStart"/>
      <w:r w:rsidRPr="0068380F">
        <w:rPr>
          <w:noProof w:val="0"/>
          <w:szCs w:val="24"/>
          <w:lang w:val="en-US"/>
        </w:rPr>
        <w:t>jenis</w:t>
      </w:r>
      <w:proofErr w:type="spellEnd"/>
      <w:r w:rsidRPr="0068380F">
        <w:rPr>
          <w:noProof w:val="0"/>
          <w:szCs w:val="24"/>
          <w:lang w:val="en-US"/>
        </w:rPr>
        <w:t xml:space="preserve"> dan wilayah </w:t>
      </w:r>
      <w:proofErr w:type="spellStart"/>
      <w:r w:rsidRPr="0068380F">
        <w:rPr>
          <w:noProof w:val="0"/>
          <w:szCs w:val="24"/>
          <w:lang w:val="en-US"/>
        </w:rPr>
        <w:t>jaringan</w:t>
      </w:r>
      <w:proofErr w:type="spellEnd"/>
      <w:r w:rsidRPr="0068380F">
        <w:rPr>
          <w:noProof w:val="0"/>
          <w:szCs w:val="24"/>
          <w:lang w:val="en-US"/>
        </w:rPr>
        <w:t xml:space="preserve"> </w:t>
      </w:r>
      <w:proofErr w:type="spellStart"/>
      <w:r w:rsidRPr="0068380F">
        <w:rPr>
          <w:noProof w:val="0"/>
          <w:szCs w:val="24"/>
          <w:lang w:val="en-US"/>
        </w:rPr>
        <w:t>kantor</w:t>
      </w:r>
      <w:proofErr w:type="spellEnd"/>
      <w:r w:rsidRPr="0068380F">
        <w:rPr>
          <w:noProof w:val="0"/>
          <w:szCs w:val="24"/>
          <w:lang w:val="en-US"/>
        </w:rPr>
        <w:t xml:space="preserve"> </w:t>
      </w:r>
      <w:r w:rsidR="0043126C" w:rsidRPr="0068380F">
        <w:rPr>
          <w:szCs w:val="24"/>
          <w:lang w:val="en-US"/>
        </w:rPr>
        <w:t xml:space="preserve">bank umum </w:t>
      </w:r>
      <w:r w:rsidRPr="0068380F">
        <w:rPr>
          <w:noProof w:val="0"/>
          <w:szCs w:val="24"/>
          <w:lang w:val="en-US"/>
        </w:rPr>
        <w:t xml:space="preserve">yang </w:t>
      </w:r>
      <w:proofErr w:type="spellStart"/>
      <w:r w:rsidRPr="0068380F">
        <w:rPr>
          <w:noProof w:val="0"/>
          <w:szCs w:val="24"/>
          <w:lang w:val="en-US"/>
        </w:rPr>
        <w:t>tidak</w:t>
      </w:r>
      <w:proofErr w:type="spellEnd"/>
      <w:r w:rsidRPr="0068380F">
        <w:rPr>
          <w:noProof w:val="0"/>
          <w:szCs w:val="24"/>
          <w:lang w:val="en-US"/>
        </w:rPr>
        <w:t xml:space="preserve"> </w:t>
      </w:r>
      <w:proofErr w:type="spellStart"/>
      <w:r w:rsidRPr="0068380F">
        <w:rPr>
          <w:noProof w:val="0"/>
          <w:szCs w:val="24"/>
          <w:lang w:val="en-US"/>
        </w:rPr>
        <w:t>diperkenankan</w:t>
      </w:r>
      <w:proofErr w:type="spellEnd"/>
      <w:r w:rsidRPr="0068380F">
        <w:rPr>
          <w:noProof w:val="0"/>
          <w:szCs w:val="24"/>
          <w:lang w:val="en-US"/>
        </w:rPr>
        <w:t xml:space="preserve"> </w:t>
      </w:r>
      <w:proofErr w:type="spellStart"/>
      <w:r w:rsidRPr="0068380F">
        <w:rPr>
          <w:noProof w:val="0"/>
          <w:szCs w:val="24"/>
          <w:lang w:val="en-US"/>
        </w:rPr>
        <w:t>bagi</w:t>
      </w:r>
      <w:proofErr w:type="spellEnd"/>
      <w:r w:rsidRPr="0068380F">
        <w:rPr>
          <w:noProof w:val="0"/>
          <w:szCs w:val="24"/>
          <w:lang w:val="en-US"/>
        </w:rPr>
        <w:t xml:space="preserve"> BPRS.</w:t>
      </w:r>
    </w:p>
    <w:p w14:paraId="7B2A2DCC" w14:textId="72F0BD96" w:rsidR="00391820" w:rsidRDefault="00391820" w:rsidP="00391820">
      <w:pPr>
        <w:pStyle w:val="ListParagraph"/>
        <w:spacing w:after="0" w:line="360" w:lineRule="auto"/>
        <w:ind w:left="1701"/>
        <w:jc w:val="both"/>
        <w:rPr>
          <w:noProof w:val="0"/>
          <w:sz w:val="20"/>
          <w:szCs w:val="20"/>
          <w:lang w:val="en-US"/>
        </w:rPr>
      </w:pPr>
    </w:p>
    <w:p w14:paraId="18A60880" w14:textId="34A0C448" w:rsidR="00EE60D7" w:rsidRDefault="00EE60D7" w:rsidP="00391820">
      <w:pPr>
        <w:pStyle w:val="ListParagraph"/>
        <w:spacing w:after="0" w:line="360" w:lineRule="auto"/>
        <w:ind w:left="1701"/>
        <w:jc w:val="both"/>
        <w:rPr>
          <w:noProof w:val="0"/>
          <w:sz w:val="20"/>
          <w:szCs w:val="20"/>
          <w:lang w:val="en-US"/>
        </w:rPr>
      </w:pPr>
    </w:p>
    <w:p w14:paraId="1696D753" w14:textId="77777777" w:rsidR="00EE60D7" w:rsidRPr="00391820" w:rsidRDefault="00EE60D7" w:rsidP="00391820">
      <w:pPr>
        <w:pStyle w:val="ListParagraph"/>
        <w:spacing w:after="0" w:line="360" w:lineRule="auto"/>
        <w:ind w:left="1701"/>
        <w:jc w:val="both"/>
        <w:rPr>
          <w:noProof w:val="0"/>
          <w:sz w:val="20"/>
          <w:szCs w:val="20"/>
          <w:lang w:val="en-US"/>
        </w:rPr>
      </w:pPr>
    </w:p>
    <w:p w14:paraId="2AA751D6" w14:textId="63132466" w:rsidR="007A323B" w:rsidRPr="002E1464" w:rsidRDefault="00261648" w:rsidP="006B67E6">
      <w:pPr>
        <w:pStyle w:val="ListParagraph"/>
        <w:numPr>
          <w:ilvl w:val="0"/>
          <w:numId w:val="159"/>
        </w:numPr>
        <w:spacing w:before="60" w:after="60" w:line="360" w:lineRule="auto"/>
        <w:ind w:left="567" w:hanging="567"/>
        <w:jc w:val="both"/>
        <w:rPr>
          <w:b/>
          <w:bCs/>
          <w:color w:val="000000"/>
          <w:szCs w:val="24"/>
          <w:lang w:val="en-US"/>
        </w:rPr>
      </w:pPr>
      <w:r>
        <w:rPr>
          <w:b/>
          <w:bCs/>
          <w:color w:val="000000"/>
          <w:szCs w:val="24"/>
          <w:lang w:val="en-US"/>
        </w:rPr>
        <w:lastRenderedPageBreak/>
        <w:t xml:space="preserve">DOKUMEN </w:t>
      </w:r>
      <w:r w:rsidR="001E2CC6" w:rsidRPr="002E1464">
        <w:rPr>
          <w:b/>
          <w:bCs/>
          <w:color w:val="000000"/>
          <w:szCs w:val="24"/>
          <w:lang w:val="en-US"/>
        </w:rPr>
        <w:t xml:space="preserve">PERSYARATAN </w:t>
      </w:r>
      <w:r w:rsidR="007A323B" w:rsidRPr="002E1464">
        <w:rPr>
          <w:b/>
          <w:bCs/>
          <w:color w:val="000000"/>
          <w:szCs w:val="24"/>
        </w:rPr>
        <w:t xml:space="preserve">PERSETUJUAN PERUBAHAN IZIN USAHA </w:t>
      </w:r>
      <w:r w:rsidR="00C52D8D">
        <w:rPr>
          <w:b/>
          <w:bCs/>
          <w:color w:val="000000"/>
          <w:szCs w:val="24"/>
          <w:lang w:val="en-US"/>
        </w:rPr>
        <w:t>BANK UMUM</w:t>
      </w:r>
      <w:r w:rsidR="007A323B" w:rsidRPr="002E1464">
        <w:rPr>
          <w:b/>
          <w:bCs/>
          <w:color w:val="000000"/>
          <w:szCs w:val="24"/>
        </w:rPr>
        <w:t xml:space="preserve"> MENJADI IZIN USAHA </w:t>
      </w:r>
      <w:r w:rsidR="000A1291" w:rsidRPr="0081572A">
        <w:rPr>
          <w:b/>
          <w:bCs/>
          <w:szCs w:val="24"/>
        </w:rPr>
        <w:t>BPRS</w:t>
      </w:r>
      <w:r w:rsidR="007A323B" w:rsidRPr="002E1464">
        <w:rPr>
          <w:b/>
          <w:bCs/>
          <w:color w:val="000000"/>
          <w:szCs w:val="24"/>
        </w:rPr>
        <w:t xml:space="preserve"> </w:t>
      </w:r>
    </w:p>
    <w:tbl>
      <w:tblPr>
        <w:tblStyle w:val="TableGrid"/>
        <w:tblW w:w="4701" w:type="pct"/>
        <w:tblInd w:w="562" w:type="dxa"/>
        <w:tblLook w:val="04A0" w:firstRow="1" w:lastRow="0" w:firstColumn="1" w:lastColumn="0" w:noHBand="0" w:noVBand="1"/>
      </w:tblPr>
      <w:tblGrid>
        <w:gridCol w:w="710"/>
        <w:gridCol w:w="4487"/>
        <w:gridCol w:w="759"/>
        <w:gridCol w:w="876"/>
        <w:gridCol w:w="2015"/>
      </w:tblGrid>
      <w:tr w:rsidR="00463F22" w:rsidRPr="00463F22" w14:paraId="61E50048" w14:textId="77777777" w:rsidTr="00391820">
        <w:tc>
          <w:tcPr>
            <w:tcW w:w="401" w:type="pct"/>
            <w:vMerge w:val="restart"/>
            <w:shd w:val="clear" w:color="auto" w:fill="C00000"/>
            <w:vAlign w:val="center"/>
          </w:tcPr>
          <w:p w14:paraId="1648F769" w14:textId="77777777" w:rsidR="007A323B" w:rsidRPr="00463F22" w:rsidRDefault="007A323B" w:rsidP="007A323B">
            <w:pPr>
              <w:spacing w:before="60" w:after="60" w:line="360" w:lineRule="auto"/>
              <w:jc w:val="center"/>
              <w:rPr>
                <w:color w:val="FFFFFF" w:themeColor="background1"/>
                <w:szCs w:val="24"/>
              </w:rPr>
            </w:pPr>
            <w:bookmarkStart w:id="1" w:name="_Hlk77341442"/>
            <w:r w:rsidRPr="00463F22">
              <w:rPr>
                <w:color w:val="FFFFFF" w:themeColor="background1"/>
                <w:szCs w:val="24"/>
              </w:rPr>
              <w:t>No.</w:t>
            </w:r>
          </w:p>
        </w:tc>
        <w:tc>
          <w:tcPr>
            <w:tcW w:w="2536" w:type="pct"/>
            <w:vMerge w:val="restart"/>
            <w:shd w:val="clear" w:color="auto" w:fill="C00000"/>
            <w:vAlign w:val="center"/>
          </w:tcPr>
          <w:p w14:paraId="08483484"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Uraian</w:t>
            </w:r>
          </w:p>
        </w:tc>
        <w:tc>
          <w:tcPr>
            <w:tcW w:w="2063" w:type="pct"/>
            <w:gridSpan w:val="3"/>
            <w:shd w:val="clear" w:color="auto" w:fill="C00000"/>
            <w:vAlign w:val="center"/>
          </w:tcPr>
          <w:p w14:paraId="5513565D"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Kelengkapan</w:t>
            </w:r>
          </w:p>
        </w:tc>
      </w:tr>
      <w:tr w:rsidR="00463F22" w:rsidRPr="00463F22" w14:paraId="299137BC" w14:textId="77777777" w:rsidTr="00391820">
        <w:tc>
          <w:tcPr>
            <w:tcW w:w="401" w:type="pct"/>
            <w:vMerge/>
            <w:shd w:val="clear" w:color="auto" w:fill="C00000"/>
            <w:vAlign w:val="center"/>
          </w:tcPr>
          <w:p w14:paraId="2948A379" w14:textId="77777777" w:rsidR="007A323B" w:rsidRPr="00463F22" w:rsidRDefault="007A323B" w:rsidP="007A323B">
            <w:pPr>
              <w:spacing w:before="60" w:after="60" w:line="360" w:lineRule="auto"/>
              <w:jc w:val="center"/>
              <w:rPr>
                <w:color w:val="FFFFFF" w:themeColor="background1"/>
                <w:szCs w:val="24"/>
              </w:rPr>
            </w:pPr>
          </w:p>
        </w:tc>
        <w:tc>
          <w:tcPr>
            <w:tcW w:w="2536" w:type="pct"/>
            <w:vMerge/>
            <w:shd w:val="clear" w:color="auto" w:fill="C00000"/>
            <w:vAlign w:val="center"/>
          </w:tcPr>
          <w:p w14:paraId="62B42036" w14:textId="77777777" w:rsidR="007A323B" w:rsidRPr="00463F22" w:rsidRDefault="007A323B" w:rsidP="007A323B">
            <w:pPr>
              <w:spacing w:before="60" w:after="60" w:line="360" w:lineRule="auto"/>
              <w:jc w:val="center"/>
              <w:rPr>
                <w:color w:val="FFFFFF" w:themeColor="background1"/>
                <w:szCs w:val="24"/>
              </w:rPr>
            </w:pPr>
          </w:p>
        </w:tc>
        <w:tc>
          <w:tcPr>
            <w:tcW w:w="429" w:type="pct"/>
            <w:shd w:val="clear" w:color="auto" w:fill="C00000"/>
            <w:vAlign w:val="center"/>
          </w:tcPr>
          <w:p w14:paraId="3344ADDB"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Ya</w:t>
            </w:r>
          </w:p>
        </w:tc>
        <w:tc>
          <w:tcPr>
            <w:tcW w:w="495" w:type="pct"/>
            <w:shd w:val="clear" w:color="auto" w:fill="C00000"/>
            <w:vAlign w:val="center"/>
          </w:tcPr>
          <w:p w14:paraId="6CCE7629"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Tidak</w:t>
            </w:r>
          </w:p>
        </w:tc>
        <w:tc>
          <w:tcPr>
            <w:tcW w:w="1139" w:type="pct"/>
            <w:shd w:val="clear" w:color="auto" w:fill="C00000"/>
            <w:vAlign w:val="center"/>
          </w:tcPr>
          <w:p w14:paraId="4797E74C" w14:textId="77777777" w:rsidR="007A323B" w:rsidRPr="00463F22" w:rsidRDefault="007A323B" w:rsidP="007A323B">
            <w:pPr>
              <w:spacing w:before="60" w:after="60" w:line="360" w:lineRule="auto"/>
              <w:jc w:val="center"/>
              <w:rPr>
                <w:color w:val="FFFFFF" w:themeColor="background1"/>
                <w:szCs w:val="24"/>
              </w:rPr>
            </w:pPr>
            <w:r w:rsidRPr="00463F22">
              <w:rPr>
                <w:color w:val="FFFFFF" w:themeColor="background1"/>
                <w:szCs w:val="24"/>
              </w:rPr>
              <w:t>Keterangan</w:t>
            </w:r>
          </w:p>
        </w:tc>
      </w:tr>
      <w:tr w:rsidR="00463F22" w:rsidRPr="00463F22" w14:paraId="709397DC" w14:textId="77777777" w:rsidTr="00391820">
        <w:tc>
          <w:tcPr>
            <w:tcW w:w="5000" w:type="pct"/>
            <w:gridSpan w:val="5"/>
            <w:shd w:val="clear" w:color="auto" w:fill="C00000"/>
          </w:tcPr>
          <w:p w14:paraId="4313FB11" w14:textId="77777777" w:rsidR="007A323B" w:rsidRPr="00463F22" w:rsidRDefault="007A323B" w:rsidP="007A323B">
            <w:pPr>
              <w:spacing w:before="60" w:after="60" w:line="360" w:lineRule="auto"/>
              <w:rPr>
                <w:color w:val="FFFFFF" w:themeColor="background1"/>
                <w:szCs w:val="24"/>
              </w:rPr>
            </w:pPr>
            <w:r w:rsidRPr="00463F22">
              <w:rPr>
                <w:color w:val="FFFFFF" w:themeColor="background1"/>
                <w:szCs w:val="24"/>
              </w:rPr>
              <w:t>Dokumen Persiapan Perubahan Izin Usaha</w:t>
            </w:r>
          </w:p>
        </w:tc>
      </w:tr>
      <w:tr w:rsidR="0068380F" w:rsidRPr="0068380F" w14:paraId="73785B81" w14:textId="77777777" w:rsidTr="00391820">
        <w:tc>
          <w:tcPr>
            <w:tcW w:w="401" w:type="pct"/>
          </w:tcPr>
          <w:p w14:paraId="6935C735" w14:textId="77777777" w:rsidR="007A323B" w:rsidRPr="0068380F" w:rsidRDefault="007A323B" w:rsidP="005A3056">
            <w:pPr>
              <w:pStyle w:val="ListParagraph"/>
              <w:numPr>
                <w:ilvl w:val="0"/>
                <w:numId w:val="24"/>
              </w:numPr>
              <w:spacing w:before="60" w:after="60" w:line="360" w:lineRule="auto"/>
              <w:contextualSpacing w:val="0"/>
              <w:jc w:val="center"/>
              <w:rPr>
                <w:szCs w:val="24"/>
              </w:rPr>
            </w:pPr>
          </w:p>
        </w:tc>
        <w:tc>
          <w:tcPr>
            <w:tcW w:w="2536" w:type="pct"/>
          </w:tcPr>
          <w:p w14:paraId="4F2838DC" w14:textId="24AA9A4D" w:rsidR="007A323B" w:rsidRPr="0068380F" w:rsidRDefault="00BF377D" w:rsidP="00391820">
            <w:pPr>
              <w:spacing w:line="360" w:lineRule="auto"/>
              <w:jc w:val="both"/>
              <w:rPr>
                <w:szCs w:val="24"/>
              </w:rPr>
            </w:pPr>
            <w:r w:rsidRPr="0068380F">
              <w:rPr>
                <w:szCs w:val="24"/>
              </w:rPr>
              <w:t xml:space="preserve">Risalah </w:t>
            </w:r>
            <w:r w:rsidR="000336F3" w:rsidRPr="0068380F">
              <w:t xml:space="preserve">rapat umum pemegang saham </w:t>
            </w:r>
            <w:r w:rsidRPr="0068380F">
              <w:rPr>
                <w:szCs w:val="24"/>
              </w:rPr>
              <w:t xml:space="preserve">yang menyepakati rencana perubahan izin usaha </w:t>
            </w:r>
            <w:r w:rsidR="0043126C" w:rsidRPr="0068380F">
              <w:rPr>
                <w:szCs w:val="24"/>
                <w:lang w:val="en-US"/>
              </w:rPr>
              <w:t>bank umum</w:t>
            </w:r>
            <w:r w:rsidR="0043126C" w:rsidRPr="0068380F">
              <w:rPr>
                <w:szCs w:val="24"/>
              </w:rPr>
              <w:t xml:space="preserve"> </w:t>
            </w:r>
            <w:r w:rsidRPr="0068380F">
              <w:rPr>
                <w:szCs w:val="24"/>
              </w:rPr>
              <w:t xml:space="preserve">menjadi </w:t>
            </w:r>
            <w:r w:rsidR="000A1291" w:rsidRPr="0068380F">
              <w:rPr>
                <w:szCs w:val="24"/>
              </w:rPr>
              <w:t>BPRS</w:t>
            </w:r>
            <w:r w:rsidR="002D5A63" w:rsidRPr="0068380F">
              <w:rPr>
                <w:szCs w:val="24"/>
              </w:rPr>
              <w:t>.</w:t>
            </w:r>
          </w:p>
        </w:tc>
        <w:tc>
          <w:tcPr>
            <w:tcW w:w="429" w:type="pct"/>
          </w:tcPr>
          <w:p w14:paraId="551A2C62"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68258AFC"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0351C828" w14:textId="77777777" w:rsidR="007A323B" w:rsidRPr="0068380F" w:rsidRDefault="007A323B" w:rsidP="007A323B">
            <w:pPr>
              <w:spacing w:before="60" w:after="60" w:line="360" w:lineRule="auto"/>
              <w:rPr>
                <w:szCs w:val="24"/>
              </w:rPr>
            </w:pPr>
          </w:p>
        </w:tc>
      </w:tr>
      <w:tr w:rsidR="0068380F" w:rsidRPr="0068380F" w14:paraId="6C907015" w14:textId="77777777" w:rsidTr="00391820">
        <w:tc>
          <w:tcPr>
            <w:tcW w:w="401" w:type="pct"/>
          </w:tcPr>
          <w:p w14:paraId="7CB086C2" w14:textId="77777777" w:rsidR="007A323B" w:rsidRPr="0068380F" w:rsidRDefault="007A323B" w:rsidP="005A3056">
            <w:pPr>
              <w:pStyle w:val="ListParagraph"/>
              <w:numPr>
                <w:ilvl w:val="0"/>
                <w:numId w:val="24"/>
              </w:numPr>
              <w:spacing w:before="60" w:after="60" w:line="360" w:lineRule="auto"/>
              <w:ind w:left="306" w:hanging="306"/>
              <w:contextualSpacing w:val="0"/>
              <w:jc w:val="center"/>
              <w:rPr>
                <w:szCs w:val="24"/>
              </w:rPr>
            </w:pPr>
          </w:p>
        </w:tc>
        <w:tc>
          <w:tcPr>
            <w:tcW w:w="2536" w:type="pct"/>
          </w:tcPr>
          <w:p w14:paraId="1B2EAF73" w14:textId="4D930D9B" w:rsidR="007A323B" w:rsidRPr="0068380F" w:rsidRDefault="007A323B" w:rsidP="00391820">
            <w:pPr>
              <w:spacing w:line="360" w:lineRule="auto"/>
              <w:jc w:val="both"/>
              <w:rPr>
                <w:szCs w:val="24"/>
              </w:rPr>
            </w:pPr>
            <w:r w:rsidRPr="0068380F">
              <w:rPr>
                <w:szCs w:val="24"/>
              </w:rPr>
              <w:t xml:space="preserve">Alasan perubahan izin usaha </w:t>
            </w:r>
            <w:r w:rsidR="0043126C" w:rsidRPr="0068380F">
              <w:rPr>
                <w:szCs w:val="24"/>
                <w:lang w:val="en-US"/>
              </w:rPr>
              <w:t>bank umum</w:t>
            </w:r>
            <w:r w:rsidR="0043126C" w:rsidRPr="0068380F">
              <w:rPr>
                <w:szCs w:val="24"/>
              </w:rPr>
              <w:t xml:space="preserve"> </w:t>
            </w:r>
            <w:r w:rsidRPr="0068380F">
              <w:rPr>
                <w:szCs w:val="24"/>
              </w:rPr>
              <w:t xml:space="preserve">menjadi </w:t>
            </w:r>
            <w:r w:rsidR="000A1291" w:rsidRPr="0068380F">
              <w:rPr>
                <w:szCs w:val="24"/>
              </w:rPr>
              <w:t>BPRS</w:t>
            </w:r>
            <w:r w:rsidR="00BF377D" w:rsidRPr="0068380F">
              <w:rPr>
                <w:szCs w:val="24"/>
              </w:rPr>
              <w:t>.</w:t>
            </w:r>
          </w:p>
        </w:tc>
        <w:tc>
          <w:tcPr>
            <w:tcW w:w="429" w:type="pct"/>
          </w:tcPr>
          <w:p w14:paraId="690D82B3"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465C0882"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53BF4A41" w14:textId="77777777" w:rsidR="007A323B" w:rsidRPr="0068380F" w:rsidRDefault="007A323B" w:rsidP="007A323B">
            <w:pPr>
              <w:spacing w:before="60" w:after="60" w:line="360" w:lineRule="auto"/>
              <w:rPr>
                <w:szCs w:val="24"/>
              </w:rPr>
            </w:pPr>
          </w:p>
        </w:tc>
      </w:tr>
      <w:tr w:rsidR="0068380F" w:rsidRPr="0068380F" w14:paraId="22AC78D7" w14:textId="77777777" w:rsidTr="00391820">
        <w:tc>
          <w:tcPr>
            <w:tcW w:w="401" w:type="pct"/>
          </w:tcPr>
          <w:p w14:paraId="7C28D8FA" w14:textId="77777777" w:rsidR="007A323B" w:rsidRPr="0068380F" w:rsidRDefault="007A323B" w:rsidP="005A3056">
            <w:pPr>
              <w:pStyle w:val="ListParagraph"/>
              <w:numPr>
                <w:ilvl w:val="0"/>
                <w:numId w:val="24"/>
              </w:numPr>
              <w:spacing w:before="60" w:after="60" w:line="360" w:lineRule="auto"/>
              <w:ind w:left="306" w:hanging="306"/>
              <w:contextualSpacing w:val="0"/>
              <w:jc w:val="center"/>
              <w:rPr>
                <w:szCs w:val="24"/>
              </w:rPr>
            </w:pPr>
          </w:p>
        </w:tc>
        <w:tc>
          <w:tcPr>
            <w:tcW w:w="2536" w:type="pct"/>
          </w:tcPr>
          <w:p w14:paraId="4618D8B2" w14:textId="5BE11BB3" w:rsidR="007A323B" w:rsidRPr="0068380F" w:rsidRDefault="007A323B" w:rsidP="00391820">
            <w:pPr>
              <w:spacing w:line="360" w:lineRule="auto"/>
              <w:jc w:val="both"/>
              <w:rPr>
                <w:szCs w:val="24"/>
              </w:rPr>
            </w:pPr>
            <w:r w:rsidRPr="0068380F">
              <w:rPr>
                <w:szCs w:val="24"/>
              </w:rPr>
              <w:t>Daftar pemegang saham</w:t>
            </w:r>
            <w:r w:rsidR="00BF377D" w:rsidRPr="0068380F">
              <w:rPr>
                <w:szCs w:val="24"/>
              </w:rPr>
              <w:t>:</w:t>
            </w:r>
          </w:p>
        </w:tc>
        <w:tc>
          <w:tcPr>
            <w:tcW w:w="429" w:type="pct"/>
          </w:tcPr>
          <w:p w14:paraId="423DF177" w14:textId="77777777" w:rsidR="007A323B" w:rsidRPr="0068380F" w:rsidRDefault="007A323B" w:rsidP="007A323B">
            <w:pPr>
              <w:spacing w:before="60" w:after="60" w:line="360" w:lineRule="auto"/>
              <w:jc w:val="center"/>
              <w:rPr>
                <w:szCs w:val="24"/>
              </w:rPr>
            </w:pPr>
          </w:p>
        </w:tc>
        <w:tc>
          <w:tcPr>
            <w:tcW w:w="495" w:type="pct"/>
          </w:tcPr>
          <w:p w14:paraId="5D654309" w14:textId="77777777" w:rsidR="007A323B" w:rsidRPr="0068380F" w:rsidRDefault="007A323B" w:rsidP="007A323B">
            <w:pPr>
              <w:spacing w:before="60" w:after="60" w:line="360" w:lineRule="auto"/>
              <w:jc w:val="center"/>
              <w:rPr>
                <w:szCs w:val="24"/>
              </w:rPr>
            </w:pPr>
          </w:p>
        </w:tc>
        <w:tc>
          <w:tcPr>
            <w:tcW w:w="1139" w:type="pct"/>
          </w:tcPr>
          <w:p w14:paraId="10C9A430" w14:textId="77777777" w:rsidR="007A323B" w:rsidRPr="0068380F" w:rsidRDefault="007A323B" w:rsidP="007A323B">
            <w:pPr>
              <w:spacing w:before="60" w:after="60" w:line="360" w:lineRule="auto"/>
              <w:rPr>
                <w:szCs w:val="24"/>
              </w:rPr>
            </w:pPr>
          </w:p>
        </w:tc>
      </w:tr>
      <w:tr w:rsidR="0068380F" w:rsidRPr="0068380F" w14:paraId="7F6636F0" w14:textId="77777777" w:rsidTr="00391820">
        <w:tc>
          <w:tcPr>
            <w:tcW w:w="401" w:type="pct"/>
          </w:tcPr>
          <w:p w14:paraId="4DA49ACF" w14:textId="77777777" w:rsidR="007A323B" w:rsidRPr="0068380F" w:rsidRDefault="007A323B" w:rsidP="007A323B">
            <w:pPr>
              <w:spacing w:before="60" w:after="60" w:line="360" w:lineRule="auto"/>
              <w:jc w:val="center"/>
              <w:rPr>
                <w:szCs w:val="24"/>
              </w:rPr>
            </w:pPr>
          </w:p>
        </w:tc>
        <w:tc>
          <w:tcPr>
            <w:tcW w:w="2536" w:type="pct"/>
          </w:tcPr>
          <w:p w14:paraId="3ED3D4B6" w14:textId="428D8B53" w:rsidR="007A323B" w:rsidRPr="0068380F" w:rsidRDefault="007A323B" w:rsidP="00391820">
            <w:pPr>
              <w:pStyle w:val="ListParagraph"/>
              <w:numPr>
                <w:ilvl w:val="0"/>
                <w:numId w:val="25"/>
              </w:numPr>
              <w:spacing w:line="360" w:lineRule="auto"/>
              <w:ind w:left="556" w:hanging="556"/>
              <w:contextualSpacing w:val="0"/>
              <w:jc w:val="both"/>
              <w:rPr>
                <w:szCs w:val="24"/>
              </w:rPr>
            </w:pPr>
            <w:r w:rsidRPr="0068380F">
              <w:rPr>
                <w:szCs w:val="24"/>
              </w:rPr>
              <w:t xml:space="preserve">dalam hal </w:t>
            </w:r>
            <w:r w:rsidR="00F26A04" w:rsidRPr="0068380F">
              <w:rPr>
                <w:szCs w:val="24"/>
                <w:lang w:val="en-US"/>
              </w:rPr>
              <w:t xml:space="preserve">orang perseorangan </w:t>
            </w:r>
            <w:r w:rsidR="000336F3" w:rsidRPr="0068380F">
              <w:rPr>
                <w:szCs w:val="24"/>
                <w:lang w:val="en-US"/>
              </w:rPr>
              <w:t xml:space="preserve">disertai </w:t>
            </w:r>
            <w:r w:rsidRPr="0068380F">
              <w:rPr>
                <w:szCs w:val="24"/>
              </w:rPr>
              <w:t xml:space="preserve">dengan dokumen paling </w:t>
            </w:r>
            <w:r w:rsidR="00EC1231" w:rsidRPr="0068380F">
              <w:rPr>
                <w:szCs w:val="24"/>
                <w:lang w:val="en-US"/>
              </w:rPr>
              <w:t xml:space="preserve">sedikit </w:t>
            </w:r>
            <w:r w:rsidRPr="0068380F">
              <w:rPr>
                <w:szCs w:val="24"/>
              </w:rPr>
              <w:t>surat penyataan dari PSP yang menyatakan kesediaannya untuk mengatasi kesulitan permodalan dan likuiditas yang dihadapi</w:t>
            </w:r>
            <w:r w:rsidR="000336F3" w:rsidRPr="0068380F">
              <w:rPr>
                <w:szCs w:val="24"/>
              </w:rPr>
              <w:t xml:space="preserve"> </w:t>
            </w:r>
            <w:r w:rsidR="000A1291" w:rsidRPr="0068380F">
              <w:rPr>
                <w:szCs w:val="24"/>
              </w:rPr>
              <w:t>BPRS</w:t>
            </w:r>
            <w:r w:rsidR="000336F3" w:rsidRPr="0068380F">
              <w:rPr>
                <w:szCs w:val="24"/>
              </w:rPr>
              <w:t xml:space="preserve"> dalam menjalankan usahanya;</w:t>
            </w:r>
          </w:p>
        </w:tc>
        <w:tc>
          <w:tcPr>
            <w:tcW w:w="429" w:type="pct"/>
          </w:tcPr>
          <w:p w14:paraId="5F9417F7"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4F68545E"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70797ABA" w14:textId="77777777" w:rsidR="007A323B" w:rsidRPr="0068380F" w:rsidRDefault="007A323B" w:rsidP="007A323B">
            <w:pPr>
              <w:spacing w:before="60" w:after="60" w:line="360" w:lineRule="auto"/>
              <w:rPr>
                <w:szCs w:val="24"/>
              </w:rPr>
            </w:pPr>
          </w:p>
        </w:tc>
      </w:tr>
      <w:tr w:rsidR="0068380F" w:rsidRPr="0068380F" w14:paraId="7C55669B" w14:textId="77777777" w:rsidTr="00391820">
        <w:tc>
          <w:tcPr>
            <w:tcW w:w="401" w:type="pct"/>
          </w:tcPr>
          <w:p w14:paraId="0F56A1AE" w14:textId="77777777" w:rsidR="007A323B" w:rsidRPr="0068380F" w:rsidRDefault="007A323B" w:rsidP="007A323B">
            <w:pPr>
              <w:spacing w:before="60" w:after="60" w:line="360" w:lineRule="auto"/>
              <w:jc w:val="center"/>
              <w:rPr>
                <w:szCs w:val="24"/>
              </w:rPr>
            </w:pPr>
          </w:p>
        </w:tc>
        <w:tc>
          <w:tcPr>
            <w:tcW w:w="2536" w:type="pct"/>
          </w:tcPr>
          <w:p w14:paraId="098559DE" w14:textId="43D9FE94" w:rsidR="007A323B" w:rsidRPr="0068380F" w:rsidRDefault="007A323B" w:rsidP="00391820">
            <w:pPr>
              <w:pStyle w:val="ListParagraph"/>
              <w:numPr>
                <w:ilvl w:val="0"/>
                <w:numId w:val="25"/>
              </w:numPr>
              <w:spacing w:line="360" w:lineRule="auto"/>
              <w:ind w:left="556" w:hanging="556"/>
              <w:contextualSpacing w:val="0"/>
              <w:jc w:val="both"/>
              <w:rPr>
                <w:szCs w:val="24"/>
              </w:rPr>
            </w:pPr>
            <w:r w:rsidRPr="0068380F">
              <w:rPr>
                <w:szCs w:val="24"/>
              </w:rPr>
              <w:t xml:space="preserve">dalam hal badan hukum </w:t>
            </w:r>
            <w:r w:rsidR="000336F3" w:rsidRPr="0068380F">
              <w:rPr>
                <w:szCs w:val="24"/>
                <w:lang w:val="en-US"/>
              </w:rPr>
              <w:t xml:space="preserve">disertai </w:t>
            </w:r>
            <w:r w:rsidRPr="0068380F">
              <w:rPr>
                <w:szCs w:val="24"/>
              </w:rPr>
              <w:t xml:space="preserve">dengan dokumen paling </w:t>
            </w:r>
            <w:r w:rsidR="00EC1231" w:rsidRPr="0068380F">
              <w:rPr>
                <w:szCs w:val="24"/>
                <w:lang w:val="en-US"/>
              </w:rPr>
              <w:t>sedikit</w:t>
            </w:r>
            <w:r w:rsidRPr="0068380F">
              <w:rPr>
                <w:szCs w:val="24"/>
              </w:rPr>
              <w:t>:</w:t>
            </w:r>
          </w:p>
        </w:tc>
        <w:tc>
          <w:tcPr>
            <w:tcW w:w="429" w:type="pct"/>
            <w:vAlign w:val="center"/>
          </w:tcPr>
          <w:p w14:paraId="5BD56254" w14:textId="77777777" w:rsidR="007A323B" w:rsidRPr="0068380F" w:rsidRDefault="007A323B" w:rsidP="007A323B">
            <w:pPr>
              <w:spacing w:before="60" w:after="60" w:line="360" w:lineRule="auto"/>
              <w:jc w:val="center"/>
              <w:rPr>
                <w:szCs w:val="24"/>
              </w:rPr>
            </w:pPr>
          </w:p>
        </w:tc>
        <w:tc>
          <w:tcPr>
            <w:tcW w:w="495" w:type="pct"/>
          </w:tcPr>
          <w:p w14:paraId="242A11B3" w14:textId="77777777" w:rsidR="007A323B" w:rsidRPr="0068380F" w:rsidRDefault="007A323B" w:rsidP="007A323B">
            <w:pPr>
              <w:spacing w:before="60" w:after="60" w:line="360" w:lineRule="auto"/>
              <w:jc w:val="center"/>
              <w:rPr>
                <w:szCs w:val="24"/>
              </w:rPr>
            </w:pPr>
          </w:p>
        </w:tc>
        <w:tc>
          <w:tcPr>
            <w:tcW w:w="1139" w:type="pct"/>
          </w:tcPr>
          <w:p w14:paraId="7CF5CA0E" w14:textId="77777777" w:rsidR="007A323B" w:rsidRPr="0068380F" w:rsidRDefault="007A323B" w:rsidP="007A323B">
            <w:pPr>
              <w:spacing w:before="60" w:after="60" w:line="360" w:lineRule="auto"/>
              <w:rPr>
                <w:szCs w:val="24"/>
              </w:rPr>
            </w:pPr>
          </w:p>
        </w:tc>
      </w:tr>
      <w:tr w:rsidR="0068380F" w:rsidRPr="0068380F" w14:paraId="69BE8952" w14:textId="77777777" w:rsidTr="00391820">
        <w:tc>
          <w:tcPr>
            <w:tcW w:w="401" w:type="pct"/>
          </w:tcPr>
          <w:p w14:paraId="734E3B52" w14:textId="77777777" w:rsidR="007A323B" w:rsidRPr="0068380F" w:rsidRDefault="007A323B" w:rsidP="007A323B">
            <w:pPr>
              <w:spacing w:before="60" w:after="60" w:line="360" w:lineRule="auto"/>
              <w:jc w:val="center"/>
              <w:rPr>
                <w:szCs w:val="24"/>
              </w:rPr>
            </w:pPr>
          </w:p>
        </w:tc>
        <w:tc>
          <w:tcPr>
            <w:tcW w:w="2536" w:type="pct"/>
          </w:tcPr>
          <w:p w14:paraId="1B46B21A" w14:textId="2C49AF4E" w:rsidR="007A323B" w:rsidRPr="0068380F" w:rsidRDefault="007A323B" w:rsidP="00391820">
            <w:pPr>
              <w:pStyle w:val="ListParagraph"/>
              <w:numPr>
                <w:ilvl w:val="0"/>
                <w:numId w:val="26"/>
              </w:numPr>
              <w:spacing w:line="360" w:lineRule="auto"/>
              <w:ind w:left="1123" w:hanging="567"/>
              <w:contextualSpacing w:val="0"/>
              <w:jc w:val="both"/>
              <w:rPr>
                <w:szCs w:val="24"/>
              </w:rPr>
            </w:pPr>
            <w:r w:rsidRPr="0068380F">
              <w:rPr>
                <w:szCs w:val="24"/>
              </w:rPr>
              <w:t xml:space="preserve">surat pernyataan dari pengurus badan hukum yang menyatakan kesediaan untuk mengatasi kesulitan permodalan dan likuiditas yang dihadapi </w:t>
            </w:r>
            <w:r w:rsidR="000A1291" w:rsidRPr="0068380F">
              <w:rPr>
                <w:szCs w:val="24"/>
              </w:rPr>
              <w:t>BPRS</w:t>
            </w:r>
            <w:r w:rsidRPr="0068380F">
              <w:rPr>
                <w:szCs w:val="24"/>
              </w:rPr>
              <w:t xml:space="preserve"> dalam menjalankan kegiatan usahanya, dalam hal badan hukum tersebut merupakan PSP:</w:t>
            </w:r>
          </w:p>
        </w:tc>
        <w:tc>
          <w:tcPr>
            <w:tcW w:w="429" w:type="pct"/>
          </w:tcPr>
          <w:p w14:paraId="022B45EC"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5126243C"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3F48DFCD" w14:textId="77777777" w:rsidR="007A323B" w:rsidRPr="0068380F" w:rsidRDefault="007A323B" w:rsidP="007A323B">
            <w:pPr>
              <w:spacing w:before="60" w:after="60" w:line="360" w:lineRule="auto"/>
              <w:rPr>
                <w:szCs w:val="24"/>
              </w:rPr>
            </w:pPr>
          </w:p>
        </w:tc>
      </w:tr>
      <w:tr w:rsidR="0068380F" w:rsidRPr="0068380F" w14:paraId="3E588458" w14:textId="77777777" w:rsidTr="00391820">
        <w:tc>
          <w:tcPr>
            <w:tcW w:w="401" w:type="pct"/>
          </w:tcPr>
          <w:p w14:paraId="4DA7046D" w14:textId="77777777" w:rsidR="007A323B" w:rsidRPr="0068380F" w:rsidRDefault="007A323B" w:rsidP="007A323B">
            <w:pPr>
              <w:spacing w:before="60" w:after="60" w:line="360" w:lineRule="auto"/>
              <w:jc w:val="center"/>
              <w:rPr>
                <w:szCs w:val="24"/>
              </w:rPr>
            </w:pPr>
          </w:p>
        </w:tc>
        <w:tc>
          <w:tcPr>
            <w:tcW w:w="2536" w:type="pct"/>
          </w:tcPr>
          <w:p w14:paraId="1B61AA2F" w14:textId="53B82255" w:rsidR="007A323B" w:rsidRPr="0068380F" w:rsidRDefault="007A323B" w:rsidP="00391820">
            <w:pPr>
              <w:pStyle w:val="ListParagraph"/>
              <w:numPr>
                <w:ilvl w:val="0"/>
                <w:numId w:val="26"/>
              </w:numPr>
              <w:spacing w:line="360" w:lineRule="auto"/>
              <w:ind w:left="1123" w:hanging="567"/>
              <w:contextualSpacing w:val="0"/>
              <w:jc w:val="both"/>
              <w:rPr>
                <w:szCs w:val="24"/>
              </w:rPr>
            </w:pPr>
            <w:r w:rsidRPr="0068380F">
              <w:rPr>
                <w:szCs w:val="24"/>
              </w:rPr>
              <w:t xml:space="preserve">surat pernyataan dari </w:t>
            </w:r>
            <w:r w:rsidR="00EC1231" w:rsidRPr="0068380F">
              <w:rPr>
                <w:szCs w:val="24"/>
                <w:lang w:val="en-US"/>
              </w:rPr>
              <w:t>PSPT</w:t>
            </w:r>
            <w:r w:rsidRPr="0068380F">
              <w:rPr>
                <w:szCs w:val="24"/>
              </w:rPr>
              <w:t xml:space="preserve"> yang menyatakan kesediaan untuk mengatasi kesulitan permodalan dan likuiditas yang dihadapi </w:t>
            </w:r>
            <w:r w:rsidR="000A1291" w:rsidRPr="0068380F">
              <w:rPr>
                <w:szCs w:val="24"/>
              </w:rPr>
              <w:t>BPRS</w:t>
            </w:r>
            <w:r w:rsidRPr="0068380F">
              <w:rPr>
                <w:szCs w:val="24"/>
              </w:rPr>
              <w:t xml:space="preserve"> dalam menjalankan kegiatan usahanya; dan</w:t>
            </w:r>
          </w:p>
        </w:tc>
        <w:tc>
          <w:tcPr>
            <w:tcW w:w="429" w:type="pct"/>
          </w:tcPr>
          <w:p w14:paraId="0CCA85B9"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5078C9F8"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44E91F09" w14:textId="77777777" w:rsidR="007A323B" w:rsidRPr="0068380F" w:rsidRDefault="007A323B" w:rsidP="007A323B">
            <w:pPr>
              <w:spacing w:before="60" w:after="60" w:line="360" w:lineRule="auto"/>
              <w:rPr>
                <w:szCs w:val="24"/>
              </w:rPr>
            </w:pPr>
          </w:p>
        </w:tc>
      </w:tr>
      <w:tr w:rsidR="0068380F" w:rsidRPr="0068380F" w14:paraId="285FEE54" w14:textId="77777777" w:rsidTr="00391820">
        <w:tc>
          <w:tcPr>
            <w:tcW w:w="401" w:type="pct"/>
          </w:tcPr>
          <w:p w14:paraId="64DA0945" w14:textId="77777777" w:rsidR="007A323B" w:rsidRPr="0068380F" w:rsidRDefault="007A323B" w:rsidP="007A323B">
            <w:pPr>
              <w:spacing w:before="60" w:after="60" w:line="360" w:lineRule="auto"/>
              <w:jc w:val="center"/>
              <w:rPr>
                <w:szCs w:val="24"/>
              </w:rPr>
            </w:pPr>
          </w:p>
        </w:tc>
        <w:tc>
          <w:tcPr>
            <w:tcW w:w="2536" w:type="pct"/>
          </w:tcPr>
          <w:p w14:paraId="1BA28C16" w14:textId="48CC66E1" w:rsidR="007A323B" w:rsidRPr="0068380F" w:rsidRDefault="007A323B" w:rsidP="00391820">
            <w:pPr>
              <w:pStyle w:val="ListParagraph"/>
              <w:numPr>
                <w:ilvl w:val="0"/>
                <w:numId w:val="26"/>
              </w:numPr>
              <w:spacing w:line="360" w:lineRule="auto"/>
              <w:ind w:left="1123" w:hanging="567"/>
              <w:contextualSpacing w:val="0"/>
              <w:jc w:val="both"/>
              <w:rPr>
                <w:szCs w:val="24"/>
              </w:rPr>
            </w:pPr>
            <w:r w:rsidRPr="0068380F">
              <w:rPr>
                <w:szCs w:val="24"/>
              </w:rPr>
              <w:t xml:space="preserve">surat pernyataan dari pengurus badan hukum yang menyatakan bahwa yang bersangkutan telah menyampaikan informasi secara benar dan lengkap mengenai struktur kelompok usaha </w:t>
            </w:r>
            <w:r w:rsidR="000A1291" w:rsidRPr="0068380F">
              <w:rPr>
                <w:szCs w:val="24"/>
              </w:rPr>
              <w:t>BPRS</w:t>
            </w:r>
            <w:r w:rsidRPr="0068380F">
              <w:rPr>
                <w:szCs w:val="24"/>
              </w:rPr>
              <w:t xml:space="preserve"> sampai dengan pemilik terakhir, dalam hal bad</w:t>
            </w:r>
            <w:r w:rsidR="000336F3" w:rsidRPr="0068380F">
              <w:rPr>
                <w:szCs w:val="24"/>
              </w:rPr>
              <w:t>an hukum tersebut merupakan PSP;</w:t>
            </w:r>
          </w:p>
        </w:tc>
        <w:tc>
          <w:tcPr>
            <w:tcW w:w="429" w:type="pct"/>
          </w:tcPr>
          <w:p w14:paraId="45E4F0AC"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7AF1D7AA"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2AEB8527" w14:textId="77777777" w:rsidR="007A323B" w:rsidRPr="0068380F" w:rsidRDefault="007A323B" w:rsidP="007A323B">
            <w:pPr>
              <w:spacing w:before="60" w:after="60" w:line="360" w:lineRule="auto"/>
              <w:rPr>
                <w:szCs w:val="24"/>
              </w:rPr>
            </w:pPr>
          </w:p>
        </w:tc>
      </w:tr>
      <w:tr w:rsidR="0068380F" w:rsidRPr="0068380F" w14:paraId="53C0C53E" w14:textId="77777777" w:rsidTr="00391820">
        <w:tc>
          <w:tcPr>
            <w:tcW w:w="401" w:type="pct"/>
          </w:tcPr>
          <w:p w14:paraId="0346D919" w14:textId="77777777" w:rsidR="007A323B" w:rsidRPr="0068380F" w:rsidRDefault="007A323B" w:rsidP="005A3056">
            <w:pPr>
              <w:pStyle w:val="ListParagraph"/>
              <w:numPr>
                <w:ilvl w:val="0"/>
                <w:numId w:val="24"/>
              </w:numPr>
              <w:spacing w:before="60" w:after="60" w:line="360" w:lineRule="auto"/>
              <w:ind w:left="306" w:hanging="306"/>
              <w:contextualSpacing w:val="0"/>
              <w:jc w:val="center"/>
              <w:rPr>
                <w:szCs w:val="24"/>
              </w:rPr>
            </w:pPr>
          </w:p>
        </w:tc>
        <w:tc>
          <w:tcPr>
            <w:tcW w:w="2536" w:type="pct"/>
          </w:tcPr>
          <w:p w14:paraId="5003399F" w14:textId="6EE1B133" w:rsidR="007A323B" w:rsidRPr="0068380F" w:rsidRDefault="007A323B" w:rsidP="00391820">
            <w:pPr>
              <w:spacing w:line="360" w:lineRule="auto"/>
              <w:jc w:val="both"/>
              <w:rPr>
                <w:szCs w:val="24"/>
                <w:lang w:val="en-US"/>
              </w:rPr>
            </w:pPr>
            <w:r w:rsidRPr="0068380F">
              <w:rPr>
                <w:szCs w:val="24"/>
              </w:rPr>
              <w:t>Daftar anggota Direksi</w:t>
            </w:r>
            <w:r w:rsidR="0099059A" w:rsidRPr="0068380F">
              <w:rPr>
                <w:szCs w:val="24"/>
                <w:lang w:val="en-US"/>
              </w:rPr>
              <w:t xml:space="preserve">, </w:t>
            </w:r>
            <w:r w:rsidRPr="0068380F">
              <w:rPr>
                <w:szCs w:val="24"/>
              </w:rPr>
              <w:t>anggota Dewan Komisaris</w:t>
            </w:r>
            <w:r w:rsidR="0099059A" w:rsidRPr="0068380F">
              <w:rPr>
                <w:szCs w:val="24"/>
                <w:lang w:val="en-US"/>
              </w:rPr>
              <w:t xml:space="preserve"> dan anggota DPS:</w:t>
            </w:r>
          </w:p>
        </w:tc>
        <w:tc>
          <w:tcPr>
            <w:tcW w:w="429" w:type="pct"/>
          </w:tcPr>
          <w:p w14:paraId="26C662AE" w14:textId="77777777" w:rsidR="007A323B" w:rsidRPr="0068380F" w:rsidRDefault="007A323B" w:rsidP="007A323B">
            <w:pPr>
              <w:spacing w:before="60" w:after="60" w:line="360" w:lineRule="auto"/>
              <w:jc w:val="center"/>
              <w:rPr>
                <w:szCs w:val="24"/>
              </w:rPr>
            </w:pPr>
          </w:p>
        </w:tc>
        <w:tc>
          <w:tcPr>
            <w:tcW w:w="495" w:type="pct"/>
          </w:tcPr>
          <w:p w14:paraId="23C4767E" w14:textId="77777777" w:rsidR="007A323B" w:rsidRPr="0068380F" w:rsidRDefault="007A323B" w:rsidP="007A323B">
            <w:pPr>
              <w:spacing w:before="60" w:after="60" w:line="360" w:lineRule="auto"/>
              <w:jc w:val="center"/>
              <w:rPr>
                <w:szCs w:val="24"/>
              </w:rPr>
            </w:pPr>
          </w:p>
        </w:tc>
        <w:tc>
          <w:tcPr>
            <w:tcW w:w="1139" w:type="pct"/>
          </w:tcPr>
          <w:p w14:paraId="43028BFA" w14:textId="77777777" w:rsidR="007A323B" w:rsidRPr="0068380F" w:rsidRDefault="007A323B" w:rsidP="007A323B">
            <w:pPr>
              <w:spacing w:before="60" w:after="60" w:line="360" w:lineRule="auto"/>
              <w:rPr>
                <w:szCs w:val="24"/>
              </w:rPr>
            </w:pPr>
          </w:p>
        </w:tc>
      </w:tr>
      <w:tr w:rsidR="0068380F" w:rsidRPr="0068380F" w14:paraId="3CE94A48" w14:textId="77777777" w:rsidTr="00391820">
        <w:tc>
          <w:tcPr>
            <w:tcW w:w="401" w:type="pct"/>
          </w:tcPr>
          <w:p w14:paraId="255BCA0B" w14:textId="77777777" w:rsidR="007A323B" w:rsidRPr="0068380F" w:rsidRDefault="007A323B" w:rsidP="007A323B">
            <w:pPr>
              <w:spacing w:before="60" w:after="60" w:line="360" w:lineRule="auto"/>
              <w:jc w:val="center"/>
              <w:rPr>
                <w:szCs w:val="24"/>
              </w:rPr>
            </w:pPr>
          </w:p>
        </w:tc>
        <w:tc>
          <w:tcPr>
            <w:tcW w:w="2536" w:type="pct"/>
          </w:tcPr>
          <w:p w14:paraId="4D62DEC3" w14:textId="77777777" w:rsidR="007A323B" w:rsidRPr="0068380F" w:rsidRDefault="007A323B" w:rsidP="00391820">
            <w:pPr>
              <w:pStyle w:val="ListParagraph"/>
              <w:numPr>
                <w:ilvl w:val="0"/>
                <w:numId w:val="23"/>
              </w:numPr>
              <w:spacing w:line="360" w:lineRule="auto"/>
              <w:ind w:left="556" w:hanging="556"/>
              <w:contextualSpacing w:val="0"/>
              <w:jc w:val="both"/>
              <w:rPr>
                <w:szCs w:val="24"/>
              </w:rPr>
            </w:pPr>
            <w:r w:rsidRPr="0068380F">
              <w:rPr>
                <w:rFonts w:cstheme="minorHAnsi"/>
                <w:szCs w:val="24"/>
              </w:rPr>
              <w:t>dalam hal tidak terdapat perubahan, disertai dengan dokumen paling sedikit:</w:t>
            </w:r>
          </w:p>
        </w:tc>
        <w:tc>
          <w:tcPr>
            <w:tcW w:w="429" w:type="pct"/>
          </w:tcPr>
          <w:p w14:paraId="6508C5B7" w14:textId="77777777" w:rsidR="007A323B" w:rsidRPr="0068380F" w:rsidRDefault="007A323B" w:rsidP="007A323B">
            <w:pPr>
              <w:spacing w:before="60" w:after="60" w:line="360" w:lineRule="auto"/>
              <w:jc w:val="center"/>
              <w:rPr>
                <w:szCs w:val="24"/>
              </w:rPr>
            </w:pPr>
          </w:p>
        </w:tc>
        <w:tc>
          <w:tcPr>
            <w:tcW w:w="495" w:type="pct"/>
          </w:tcPr>
          <w:p w14:paraId="1C95E662" w14:textId="77777777" w:rsidR="007A323B" w:rsidRPr="0068380F" w:rsidRDefault="007A323B" w:rsidP="007A323B">
            <w:pPr>
              <w:spacing w:before="60" w:after="60" w:line="360" w:lineRule="auto"/>
              <w:jc w:val="center"/>
              <w:rPr>
                <w:szCs w:val="24"/>
              </w:rPr>
            </w:pPr>
          </w:p>
        </w:tc>
        <w:tc>
          <w:tcPr>
            <w:tcW w:w="1139" w:type="pct"/>
          </w:tcPr>
          <w:p w14:paraId="3DB3FC78" w14:textId="77777777" w:rsidR="007A323B" w:rsidRPr="0068380F" w:rsidRDefault="007A323B" w:rsidP="007A323B">
            <w:pPr>
              <w:spacing w:before="60" w:after="60" w:line="360" w:lineRule="auto"/>
              <w:rPr>
                <w:szCs w:val="24"/>
              </w:rPr>
            </w:pPr>
          </w:p>
        </w:tc>
      </w:tr>
      <w:tr w:rsidR="0068380F" w:rsidRPr="0068380F" w14:paraId="4066CC5C" w14:textId="77777777" w:rsidTr="00391820">
        <w:tc>
          <w:tcPr>
            <w:tcW w:w="401" w:type="pct"/>
          </w:tcPr>
          <w:p w14:paraId="5CD378F5" w14:textId="77777777" w:rsidR="007A323B" w:rsidRPr="0068380F" w:rsidRDefault="007A323B" w:rsidP="007A323B">
            <w:pPr>
              <w:spacing w:before="60" w:after="60" w:line="360" w:lineRule="auto"/>
              <w:jc w:val="center"/>
              <w:rPr>
                <w:szCs w:val="24"/>
              </w:rPr>
            </w:pPr>
          </w:p>
        </w:tc>
        <w:tc>
          <w:tcPr>
            <w:tcW w:w="2536" w:type="pct"/>
          </w:tcPr>
          <w:p w14:paraId="37D42FD0" w14:textId="40F3C159" w:rsidR="007A323B" w:rsidRPr="0068380F" w:rsidRDefault="007A323B" w:rsidP="00391820">
            <w:pPr>
              <w:pStyle w:val="ListParagraph"/>
              <w:numPr>
                <w:ilvl w:val="0"/>
                <w:numId w:val="22"/>
              </w:numPr>
              <w:spacing w:line="360" w:lineRule="auto"/>
              <w:ind w:left="1123" w:hanging="567"/>
              <w:contextualSpacing w:val="0"/>
              <w:jc w:val="both"/>
              <w:rPr>
                <w:szCs w:val="24"/>
              </w:rPr>
            </w:pPr>
            <w:r w:rsidRPr="0068380F">
              <w:rPr>
                <w:szCs w:val="24"/>
              </w:rPr>
              <w:t>bukti keikutsertaan program pemeliharaan sertifikasi kompetensi</w:t>
            </w:r>
            <w:r w:rsidR="002D5A63" w:rsidRPr="0068380F">
              <w:rPr>
                <w:szCs w:val="24"/>
              </w:rPr>
              <w:t xml:space="preserve"> </w:t>
            </w:r>
            <w:r w:rsidR="00F73B63" w:rsidRPr="0068380F">
              <w:rPr>
                <w:szCs w:val="24"/>
                <w:lang w:val="en-US"/>
              </w:rPr>
              <w:t xml:space="preserve">kerja </w:t>
            </w:r>
            <w:r w:rsidR="002D5A63" w:rsidRPr="0068380F">
              <w:rPr>
                <w:szCs w:val="24"/>
              </w:rPr>
              <w:t xml:space="preserve">di bidang </w:t>
            </w:r>
            <w:r w:rsidR="00DA150D" w:rsidRPr="0081572A">
              <w:rPr>
                <w:szCs w:val="24"/>
                <w:lang w:val="en-US"/>
              </w:rPr>
              <w:t>perbankan</w:t>
            </w:r>
            <w:r w:rsidRPr="00B948CC">
              <w:rPr>
                <w:szCs w:val="24"/>
              </w:rPr>
              <w:t>;</w:t>
            </w:r>
          </w:p>
        </w:tc>
        <w:tc>
          <w:tcPr>
            <w:tcW w:w="429" w:type="pct"/>
          </w:tcPr>
          <w:p w14:paraId="623B0C1D"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0E4C8E4D"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29FBEAAE" w14:textId="77777777" w:rsidR="007A323B" w:rsidRPr="0068380F" w:rsidRDefault="007A323B" w:rsidP="007A323B">
            <w:pPr>
              <w:spacing w:before="60" w:after="60" w:line="360" w:lineRule="auto"/>
              <w:rPr>
                <w:szCs w:val="24"/>
              </w:rPr>
            </w:pPr>
          </w:p>
        </w:tc>
      </w:tr>
      <w:tr w:rsidR="0068380F" w:rsidRPr="0068380F" w14:paraId="0B546901" w14:textId="77777777" w:rsidTr="00391820">
        <w:tc>
          <w:tcPr>
            <w:tcW w:w="401" w:type="pct"/>
          </w:tcPr>
          <w:p w14:paraId="42BAB346" w14:textId="77777777" w:rsidR="007A323B" w:rsidRPr="0068380F" w:rsidRDefault="007A323B" w:rsidP="007A323B">
            <w:pPr>
              <w:spacing w:before="60" w:after="60" w:line="360" w:lineRule="auto"/>
              <w:jc w:val="center"/>
              <w:rPr>
                <w:szCs w:val="24"/>
              </w:rPr>
            </w:pPr>
          </w:p>
        </w:tc>
        <w:tc>
          <w:tcPr>
            <w:tcW w:w="2536" w:type="pct"/>
          </w:tcPr>
          <w:p w14:paraId="0F7C53B5" w14:textId="25E90B95" w:rsidR="007A323B" w:rsidRPr="0068380F" w:rsidRDefault="007A323B" w:rsidP="00391820">
            <w:pPr>
              <w:pStyle w:val="ListParagraph"/>
              <w:numPr>
                <w:ilvl w:val="0"/>
                <w:numId w:val="22"/>
              </w:numPr>
              <w:spacing w:line="360" w:lineRule="auto"/>
              <w:ind w:left="1123" w:hanging="567"/>
              <w:contextualSpacing w:val="0"/>
              <w:jc w:val="both"/>
              <w:rPr>
                <w:szCs w:val="24"/>
              </w:rPr>
            </w:pPr>
            <w:r w:rsidRPr="0068380F">
              <w:rPr>
                <w:szCs w:val="24"/>
              </w:rPr>
              <w:t xml:space="preserve">surat pernyataan dari anggota Direksi dan anggota Dewan Komisaris bahwa yang bersangkutan memenuhi ketentuan yang mengatur mengenai mayoritas anggota Direksi </w:t>
            </w:r>
            <w:r w:rsidRPr="0068380F">
              <w:rPr>
                <w:szCs w:val="24"/>
              </w:rPr>
              <w:lastRenderedPageBreak/>
              <w:t xml:space="preserve">dan anggota Dewan Komisaris tidak memiliki hubungan keluarga atau semenda sampai dengan derajat kedua dengan sesama anggota Direksi atau anggota Dewan Komisaris sebagaimana diatur dalam Peraturan Otoritas Jasa Keuangan </w:t>
            </w:r>
            <w:proofErr w:type="spellStart"/>
            <w:r w:rsidR="00DA150D" w:rsidRPr="0081572A">
              <w:rPr>
                <w:noProof w:val="0"/>
                <w:szCs w:val="24"/>
                <w:lang w:val="en-US"/>
              </w:rPr>
              <w:t>tentang</w:t>
            </w:r>
            <w:proofErr w:type="spellEnd"/>
            <w:r w:rsidR="00DA150D" w:rsidRPr="0081572A">
              <w:rPr>
                <w:noProof w:val="0"/>
                <w:szCs w:val="24"/>
                <w:lang w:val="en-US"/>
              </w:rPr>
              <w:t xml:space="preserve"> </w:t>
            </w:r>
            <w:proofErr w:type="spellStart"/>
            <w:r w:rsidR="00DA150D" w:rsidRPr="0081572A">
              <w:rPr>
                <w:noProof w:val="0"/>
                <w:szCs w:val="24"/>
                <w:lang w:val="en-US"/>
              </w:rPr>
              <w:t>penerapan</w:t>
            </w:r>
            <w:proofErr w:type="spellEnd"/>
            <w:r w:rsidR="00DA150D" w:rsidRPr="0081572A">
              <w:rPr>
                <w:noProof w:val="0"/>
                <w:szCs w:val="24"/>
                <w:lang w:val="en-US"/>
              </w:rPr>
              <w:t xml:space="preserve"> tata </w:t>
            </w:r>
            <w:proofErr w:type="spellStart"/>
            <w:r w:rsidR="00DA150D" w:rsidRPr="0081572A">
              <w:rPr>
                <w:noProof w:val="0"/>
                <w:szCs w:val="24"/>
                <w:lang w:val="en-US"/>
              </w:rPr>
              <w:t>kelola</w:t>
            </w:r>
            <w:proofErr w:type="spellEnd"/>
            <w:r w:rsidR="00DA150D" w:rsidRPr="0081572A">
              <w:rPr>
                <w:noProof w:val="0"/>
                <w:szCs w:val="24"/>
                <w:lang w:val="en-US"/>
              </w:rPr>
              <w:t xml:space="preserve"> bank </w:t>
            </w:r>
            <w:proofErr w:type="spellStart"/>
            <w:r w:rsidR="00DA150D" w:rsidRPr="0081572A">
              <w:rPr>
                <w:noProof w:val="0"/>
                <w:szCs w:val="24"/>
                <w:lang w:val="en-US"/>
              </w:rPr>
              <w:t>pembiayaan</w:t>
            </w:r>
            <w:proofErr w:type="spellEnd"/>
            <w:r w:rsidR="00DA150D" w:rsidRPr="0081572A">
              <w:rPr>
                <w:noProof w:val="0"/>
                <w:szCs w:val="24"/>
                <w:lang w:val="en-US"/>
              </w:rPr>
              <w:t xml:space="preserve"> </w:t>
            </w:r>
            <w:proofErr w:type="spellStart"/>
            <w:r w:rsidR="00DA150D" w:rsidRPr="0081572A">
              <w:rPr>
                <w:noProof w:val="0"/>
                <w:szCs w:val="24"/>
                <w:lang w:val="en-US"/>
              </w:rPr>
              <w:t>rakyat</w:t>
            </w:r>
            <w:proofErr w:type="spellEnd"/>
            <w:r w:rsidR="00DA150D" w:rsidRPr="0081572A">
              <w:rPr>
                <w:noProof w:val="0"/>
                <w:szCs w:val="24"/>
                <w:lang w:val="en-US"/>
              </w:rPr>
              <w:t xml:space="preserve"> syariah</w:t>
            </w:r>
            <w:r w:rsidRPr="00B948CC">
              <w:rPr>
                <w:szCs w:val="24"/>
              </w:rPr>
              <w:t>;</w:t>
            </w:r>
          </w:p>
        </w:tc>
        <w:tc>
          <w:tcPr>
            <w:tcW w:w="429" w:type="pct"/>
          </w:tcPr>
          <w:p w14:paraId="2FA400F9" w14:textId="77777777" w:rsidR="007A323B" w:rsidRPr="0068380F" w:rsidRDefault="007A323B" w:rsidP="007A323B">
            <w:pPr>
              <w:spacing w:before="60" w:after="60" w:line="360" w:lineRule="auto"/>
              <w:jc w:val="center"/>
              <w:rPr>
                <w:szCs w:val="24"/>
              </w:rPr>
            </w:pPr>
            <w:r w:rsidRPr="0068380F">
              <w:rPr>
                <w:szCs w:val="24"/>
              </w:rPr>
              <w:lastRenderedPageBreak/>
              <w:sym w:font="Wingdings 2" w:char="F0A3"/>
            </w:r>
          </w:p>
        </w:tc>
        <w:tc>
          <w:tcPr>
            <w:tcW w:w="495" w:type="pct"/>
          </w:tcPr>
          <w:p w14:paraId="41C62F77"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6B17CE5B" w14:textId="77777777" w:rsidR="007A323B" w:rsidRPr="0068380F" w:rsidRDefault="007A323B" w:rsidP="007A323B">
            <w:pPr>
              <w:spacing w:before="60" w:after="60" w:line="360" w:lineRule="auto"/>
              <w:rPr>
                <w:szCs w:val="24"/>
              </w:rPr>
            </w:pPr>
          </w:p>
        </w:tc>
      </w:tr>
      <w:tr w:rsidR="0068380F" w:rsidRPr="0068380F" w14:paraId="099DF416" w14:textId="77777777" w:rsidTr="00391820">
        <w:tc>
          <w:tcPr>
            <w:tcW w:w="401" w:type="pct"/>
          </w:tcPr>
          <w:p w14:paraId="404D0D3A" w14:textId="77777777" w:rsidR="007A323B" w:rsidRPr="0068380F" w:rsidRDefault="007A323B" w:rsidP="007A323B">
            <w:pPr>
              <w:spacing w:before="60" w:after="60" w:line="360" w:lineRule="auto"/>
              <w:jc w:val="center"/>
              <w:rPr>
                <w:szCs w:val="24"/>
              </w:rPr>
            </w:pPr>
          </w:p>
        </w:tc>
        <w:tc>
          <w:tcPr>
            <w:tcW w:w="2536" w:type="pct"/>
          </w:tcPr>
          <w:p w14:paraId="670136F2" w14:textId="313C6BC1" w:rsidR="007A323B" w:rsidRPr="0068380F" w:rsidRDefault="007A323B" w:rsidP="00391820">
            <w:pPr>
              <w:pStyle w:val="ListParagraph"/>
              <w:numPr>
                <w:ilvl w:val="0"/>
                <w:numId w:val="22"/>
              </w:numPr>
              <w:spacing w:line="360" w:lineRule="auto"/>
              <w:ind w:left="1123" w:hanging="567"/>
              <w:contextualSpacing w:val="0"/>
              <w:jc w:val="both"/>
              <w:rPr>
                <w:szCs w:val="24"/>
              </w:rPr>
            </w:pPr>
            <w:r w:rsidRPr="0068380F">
              <w:rPr>
                <w:szCs w:val="24"/>
              </w:rPr>
              <w:t xml:space="preserve">surat pernyataan dari anggota Direksi bahwa yang bersangkutan tidak merangkap jabatan pada bank, perusahaan nonbank, dan/atau lembaga lain sebagaimana diatur dalam Peraturan </w:t>
            </w:r>
            <w:r w:rsidRPr="00B948CC">
              <w:rPr>
                <w:szCs w:val="24"/>
              </w:rPr>
              <w:t xml:space="preserve">Otoritas Jasa Keuangan </w:t>
            </w:r>
            <w:proofErr w:type="spellStart"/>
            <w:r w:rsidR="00DA150D" w:rsidRPr="0081572A">
              <w:rPr>
                <w:noProof w:val="0"/>
                <w:szCs w:val="24"/>
                <w:lang w:val="en-US"/>
              </w:rPr>
              <w:t>tentang</w:t>
            </w:r>
            <w:proofErr w:type="spellEnd"/>
            <w:r w:rsidR="00DA150D" w:rsidRPr="0081572A">
              <w:rPr>
                <w:noProof w:val="0"/>
                <w:szCs w:val="24"/>
                <w:lang w:val="en-US"/>
              </w:rPr>
              <w:t xml:space="preserve"> </w:t>
            </w:r>
            <w:proofErr w:type="spellStart"/>
            <w:r w:rsidR="00DA150D" w:rsidRPr="0081572A">
              <w:rPr>
                <w:noProof w:val="0"/>
                <w:szCs w:val="24"/>
                <w:lang w:val="en-US"/>
              </w:rPr>
              <w:t>penerapan</w:t>
            </w:r>
            <w:proofErr w:type="spellEnd"/>
            <w:r w:rsidR="00DA150D" w:rsidRPr="0081572A">
              <w:rPr>
                <w:noProof w:val="0"/>
                <w:szCs w:val="24"/>
                <w:lang w:val="en-US"/>
              </w:rPr>
              <w:t xml:space="preserve"> tata </w:t>
            </w:r>
            <w:proofErr w:type="spellStart"/>
            <w:r w:rsidR="00DA150D" w:rsidRPr="0081572A">
              <w:rPr>
                <w:noProof w:val="0"/>
                <w:szCs w:val="24"/>
                <w:lang w:val="en-US"/>
              </w:rPr>
              <w:t>kelola</w:t>
            </w:r>
            <w:proofErr w:type="spellEnd"/>
            <w:r w:rsidR="00DA150D" w:rsidRPr="0081572A">
              <w:rPr>
                <w:noProof w:val="0"/>
                <w:szCs w:val="24"/>
                <w:lang w:val="en-US"/>
              </w:rPr>
              <w:t xml:space="preserve"> bank </w:t>
            </w:r>
            <w:proofErr w:type="spellStart"/>
            <w:r w:rsidR="00DA150D" w:rsidRPr="0081572A">
              <w:rPr>
                <w:noProof w:val="0"/>
                <w:szCs w:val="24"/>
                <w:lang w:val="en-US"/>
              </w:rPr>
              <w:t>pembiayaan</w:t>
            </w:r>
            <w:proofErr w:type="spellEnd"/>
            <w:r w:rsidR="00DA150D" w:rsidRPr="0081572A">
              <w:rPr>
                <w:noProof w:val="0"/>
                <w:szCs w:val="24"/>
                <w:lang w:val="en-US"/>
              </w:rPr>
              <w:t xml:space="preserve"> </w:t>
            </w:r>
            <w:proofErr w:type="spellStart"/>
            <w:r w:rsidR="00DA150D" w:rsidRPr="0081572A">
              <w:rPr>
                <w:noProof w:val="0"/>
                <w:szCs w:val="24"/>
                <w:lang w:val="en-US"/>
              </w:rPr>
              <w:t>rakyat</w:t>
            </w:r>
            <w:proofErr w:type="spellEnd"/>
            <w:r w:rsidR="00DA150D" w:rsidRPr="0081572A">
              <w:rPr>
                <w:noProof w:val="0"/>
                <w:szCs w:val="24"/>
                <w:lang w:val="en-US"/>
              </w:rPr>
              <w:t xml:space="preserve"> syariah</w:t>
            </w:r>
            <w:r w:rsidRPr="00B948CC">
              <w:rPr>
                <w:szCs w:val="24"/>
              </w:rPr>
              <w:t>;</w:t>
            </w:r>
          </w:p>
        </w:tc>
        <w:tc>
          <w:tcPr>
            <w:tcW w:w="429" w:type="pct"/>
          </w:tcPr>
          <w:p w14:paraId="34A5C9B1"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573754BB"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00BA6414" w14:textId="77777777" w:rsidR="007A323B" w:rsidRPr="0068380F" w:rsidRDefault="007A323B" w:rsidP="007A323B">
            <w:pPr>
              <w:spacing w:before="60" w:after="60" w:line="360" w:lineRule="auto"/>
              <w:rPr>
                <w:szCs w:val="24"/>
              </w:rPr>
            </w:pPr>
          </w:p>
        </w:tc>
      </w:tr>
      <w:tr w:rsidR="0068380F" w:rsidRPr="0068380F" w14:paraId="2CB2DD8C" w14:textId="77777777" w:rsidTr="00391820">
        <w:tc>
          <w:tcPr>
            <w:tcW w:w="401" w:type="pct"/>
          </w:tcPr>
          <w:p w14:paraId="0BA9B8E7" w14:textId="77777777" w:rsidR="007A323B" w:rsidRPr="0068380F" w:rsidRDefault="007A323B" w:rsidP="007A323B">
            <w:pPr>
              <w:spacing w:before="60" w:after="60" w:line="360" w:lineRule="auto"/>
              <w:jc w:val="center"/>
              <w:rPr>
                <w:szCs w:val="24"/>
              </w:rPr>
            </w:pPr>
          </w:p>
        </w:tc>
        <w:tc>
          <w:tcPr>
            <w:tcW w:w="2536" w:type="pct"/>
          </w:tcPr>
          <w:p w14:paraId="09272AC9" w14:textId="1FEA0B9B" w:rsidR="007A323B" w:rsidRPr="0068380F" w:rsidRDefault="007A323B" w:rsidP="00391820">
            <w:pPr>
              <w:pStyle w:val="ListParagraph"/>
              <w:numPr>
                <w:ilvl w:val="0"/>
                <w:numId w:val="22"/>
              </w:numPr>
              <w:spacing w:line="360" w:lineRule="auto"/>
              <w:ind w:left="1123" w:hanging="567"/>
              <w:contextualSpacing w:val="0"/>
              <w:jc w:val="both"/>
              <w:rPr>
                <w:szCs w:val="24"/>
              </w:rPr>
            </w:pPr>
            <w:r w:rsidRPr="0068380F">
              <w:rPr>
                <w:szCs w:val="24"/>
              </w:rPr>
              <w:t xml:space="preserve">surat pernyataan dari anggota Dewan Komisaris bahwa yang bersangkutan tidak merangkap jabatan melebihi ketentuan sebagaimana diatur dalam Peraturan Otoritas Jasa Keuangan </w:t>
            </w:r>
            <w:proofErr w:type="spellStart"/>
            <w:r w:rsidR="00CB2933" w:rsidRPr="0081572A">
              <w:rPr>
                <w:noProof w:val="0"/>
                <w:szCs w:val="24"/>
                <w:lang w:val="en-US"/>
              </w:rPr>
              <w:t>tentang</w:t>
            </w:r>
            <w:proofErr w:type="spellEnd"/>
            <w:r w:rsidR="00CB2933" w:rsidRPr="0081572A">
              <w:rPr>
                <w:noProof w:val="0"/>
                <w:szCs w:val="24"/>
                <w:lang w:val="en-US"/>
              </w:rPr>
              <w:t xml:space="preserve"> </w:t>
            </w:r>
            <w:proofErr w:type="spellStart"/>
            <w:r w:rsidR="00CB2933" w:rsidRPr="0081572A">
              <w:rPr>
                <w:noProof w:val="0"/>
                <w:szCs w:val="24"/>
                <w:lang w:val="en-US"/>
              </w:rPr>
              <w:t>penerapan</w:t>
            </w:r>
            <w:proofErr w:type="spellEnd"/>
            <w:r w:rsidR="00CB2933" w:rsidRPr="0081572A">
              <w:rPr>
                <w:noProof w:val="0"/>
                <w:szCs w:val="24"/>
                <w:lang w:val="en-US"/>
              </w:rPr>
              <w:t xml:space="preserve"> tata </w:t>
            </w:r>
            <w:proofErr w:type="spellStart"/>
            <w:r w:rsidR="00CB2933" w:rsidRPr="0081572A">
              <w:rPr>
                <w:noProof w:val="0"/>
                <w:szCs w:val="24"/>
                <w:lang w:val="en-US"/>
              </w:rPr>
              <w:t>kelola</w:t>
            </w:r>
            <w:proofErr w:type="spellEnd"/>
            <w:r w:rsidR="00CB2933" w:rsidRPr="0081572A">
              <w:rPr>
                <w:noProof w:val="0"/>
                <w:szCs w:val="24"/>
                <w:lang w:val="en-US"/>
              </w:rPr>
              <w:t xml:space="preserve"> bank </w:t>
            </w:r>
            <w:proofErr w:type="spellStart"/>
            <w:r w:rsidR="00CB2933" w:rsidRPr="0081572A">
              <w:rPr>
                <w:noProof w:val="0"/>
                <w:szCs w:val="24"/>
                <w:lang w:val="en-US"/>
              </w:rPr>
              <w:t>pembiayaan</w:t>
            </w:r>
            <w:proofErr w:type="spellEnd"/>
            <w:r w:rsidR="00CB2933" w:rsidRPr="0081572A">
              <w:rPr>
                <w:noProof w:val="0"/>
                <w:szCs w:val="24"/>
                <w:lang w:val="en-US"/>
              </w:rPr>
              <w:t xml:space="preserve"> </w:t>
            </w:r>
            <w:proofErr w:type="spellStart"/>
            <w:r w:rsidR="00CB2933" w:rsidRPr="0081572A">
              <w:rPr>
                <w:noProof w:val="0"/>
                <w:szCs w:val="24"/>
                <w:lang w:val="en-US"/>
              </w:rPr>
              <w:t>rakyat</w:t>
            </w:r>
            <w:proofErr w:type="spellEnd"/>
            <w:r w:rsidR="00CB2933" w:rsidRPr="0081572A">
              <w:rPr>
                <w:noProof w:val="0"/>
                <w:szCs w:val="24"/>
                <w:lang w:val="en-US"/>
              </w:rPr>
              <w:t xml:space="preserve"> syariah</w:t>
            </w:r>
            <w:r w:rsidRPr="00B948CC">
              <w:rPr>
                <w:szCs w:val="24"/>
              </w:rPr>
              <w:t>;</w:t>
            </w:r>
          </w:p>
        </w:tc>
        <w:tc>
          <w:tcPr>
            <w:tcW w:w="429" w:type="pct"/>
          </w:tcPr>
          <w:p w14:paraId="3EA106F9"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495" w:type="pct"/>
          </w:tcPr>
          <w:p w14:paraId="42954527" w14:textId="77777777" w:rsidR="007A323B" w:rsidRPr="0068380F" w:rsidRDefault="007A323B" w:rsidP="007A323B">
            <w:pPr>
              <w:spacing w:before="60" w:after="60" w:line="360" w:lineRule="auto"/>
              <w:jc w:val="center"/>
              <w:rPr>
                <w:szCs w:val="24"/>
              </w:rPr>
            </w:pPr>
            <w:r w:rsidRPr="0068380F">
              <w:rPr>
                <w:szCs w:val="24"/>
              </w:rPr>
              <w:sym w:font="Wingdings 2" w:char="F0A3"/>
            </w:r>
          </w:p>
        </w:tc>
        <w:tc>
          <w:tcPr>
            <w:tcW w:w="1139" w:type="pct"/>
          </w:tcPr>
          <w:p w14:paraId="738ABE49" w14:textId="77777777" w:rsidR="007A323B" w:rsidRPr="0068380F" w:rsidRDefault="007A323B" w:rsidP="007A323B">
            <w:pPr>
              <w:spacing w:before="60" w:after="60" w:line="360" w:lineRule="auto"/>
              <w:rPr>
                <w:szCs w:val="24"/>
              </w:rPr>
            </w:pPr>
          </w:p>
        </w:tc>
      </w:tr>
      <w:tr w:rsidR="0068380F" w:rsidRPr="0068380F" w14:paraId="2FCBC682" w14:textId="77777777" w:rsidTr="00391820">
        <w:tc>
          <w:tcPr>
            <w:tcW w:w="401" w:type="pct"/>
          </w:tcPr>
          <w:p w14:paraId="63D4A5AC" w14:textId="77777777" w:rsidR="0099059A" w:rsidRPr="0068380F" w:rsidRDefault="0099059A" w:rsidP="0099059A">
            <w:pPr>
              <w:spacing w:before="60" w:after="60" w:line="360" w:lineRule="auto"/>
              <w:jc w:val="center"/>
              <w:rPr>
                <w:szCs w:val="24"/>
              </w:rPr>
            </w:pPr>
          </w:p>
        </w:tc>
        <w:tc>
          <w:tcPr>
            <w:tcW w:w="2536" w:type="pct"/>
          </w:tcPr>
          <w:p w14:paraId="6FE49C56" w14:textId="5E10611B" w:rsidR="0099059A" w:rsidRPr="0068380F" w:rsidRDefault="0099059A" w:rsidP="00391820">
            <w:pPr>
              <w:pStyle w:val="ListParagraph"/>
              <w:numPr>
                <w:ilvl w:val="0"/>
                <w:numId w:val="22"/>
              </w:numPr>
              <w:spacing w:line="360" w:lineRule="auto"/>
              <w:ind w:left="1123" w:hanging="567"/>
              <w:contextualSpacing w:val="0"/>
              <w:jc w:val="both"/>
              <w:rPr>
                <w:szCs w:val="24"/>
              </w:rPr>
            </w:pPr>
            <w:r w:rsidRPr="0068380F">
              <w:rPr>
                <w:szCs w:val="24"/>
              </w:rPr>
              <w:t xml:space="preserve">surat pernyataan dari anggota </w:t>
            </w:r>
            <w:r w:rsidRPr="0068380F">
              <w:rPr>
                <w:szCs w:val="24"/>
                <w:lang w:val="en-US"/>
              </w:rPr>
              <w:t>DPS</w:t>
            </w:r>
            <w:r w:rsidRPr="0068380F">
              <w:rPr>
                <w:szCs w:val="24"/>
              </w:rPr>
              <w:t xml:space="preserve"> bahwa yang bersangkutan tidak merangkap jabatan melebihi ketentuan sebagaimana diatur dalam Peraturan Otoritas Jasa Keuangan </w:t>
            </w:r>
            <w:proofErr w:type="spellStart"/>
            <w:r w:rsidR="00CB2933" w:rsidRPr="0081572A">
              <w:rPr>
                <w:noProof w:val="0"/>
                <w:szCs w:val="24"/>
                <w:lang w:val="en-US"/>
              </w:rPr>
              <w:t>tentang</w:t>
            </w:r>
            <w:proofErr w:type="spellEnd"/>
            <w:r w:rsidR="00CB2933" w:rsidRPr="0081572A">
              <w:rPr>
                <w:noProof w:val="0"/>
                <w:szCs w:val="24"/>
                <w:lang w:val="en-US"/>
              </w:rPr>
              <w:t xml:space="preserve"> </w:t>
            </w:r>
            <w:proofErr w:type="spellStart"/>
            <w:r w:rsidR="00CB2933" w:rsidRPr="0081572A">
              <w:rPr>
                <w:noProof w:val="0"/>
                <w:szCs w:val="24"/>
                <w:lang w:val="en-US"/>
              </w:rPr>
              <w:t>penerapan</w:t>
            </w:r>
            <w:proofErr w:type="spellEnd"/>
            <w:r w:rsidR="00CB2933" w:rsidRPr="0081572A">
              <w:rPr>
                <w:noProof w:val="0"/>
                <w:szCs w:val="24"/>
                <w:lang w:val="en-US"/>
              </w:rPr>
              <w:t xml:space="preserve"> tata </w:t>
            </w:r>
            <w:proofErr w:type="spellStart"/>
            <w:r w:rsidR="00CB2933" w:rsidRPr="0081572A">
              <w:rPr>
                <w:noProof w:val="0"/>
                <w:szCs w:val="24"/>
                <w:lang w:val="en-US"/>
              </w:rPr>
              <w:t>kelola</w:t>
            </w:r>
            <w:proofErr w:type="spellEnd"/>
            <w:r w:rsidR="00CB2933" w:rsidRPr="0081572A">
              <w:rPr>
                <w:noProof w:val="0"/>
                <w:szCs w:val="24"/>
                <w:lang w:val="en-US"/>
              </w:rPr>
              <w:t xml:space="preserve"> bank </w:t>
            </w:r>
            <w:proofErr w:type="spellStart"/>
            <w:r w:rsidR="00CB2933" w:rsidRPr="0081572A">
              <w:rPr>
                <w:noProof w:val="0"/>
                <w:szCs w:val="24"/>
                <w:lang w:val="en-US"/>
              </w:rPr>
              <w:t>pembiayaan</w:t>
            </w:r>
            <w:proofErr w:type="spellEnd"/>
            <w:r w:rsidR="00CB2933" w:rsidRPr="0081572A">
              <w:rPr>
                <w:noProof w:val="0"/>
                <w:szCs w:val="24"/>
                <w:lang w:val="en-US"/>
              </w:rPr>
              <w:t xml:space="preserve"> </w:t>
            </w:r>
            <w:proofErr w:type="spellStart"/>
            <w:r w:rsidR="00CB2933" w:rsidRPr="0081572A">
              <w:rPr>
                <w:noProof w:val="0"/>
                <w:szCs w:val="24"/>
                <w:lang w:val="en-US"/>
              </w:rPr>
              <w:t>rakyat</w:t>
            </w:r>
            <w:proofErr w:type="spellEnd"/>
            <w:r w:rsidR="00CB2933" w:rsidRPr="0081572A">
              <w:rPr>
                <w:noProof w:val="0"/>
                <w:szCs w:val="24"/>
                <w:lang w:val="en-US"/>
              </w:rPr>
              <w:t xml:space="preserve"> syariah</w:t>
            </w:r>
            <w:r w:rsidRPr="00B948CC">
              <w:rPr>
                <w:szCs w:val="24"/>
              </w:rPr>
              <w:t>;</w:t>
            </w:r>
          </w:p>
        </w:tc>
        <w:tc>
          <w:tcPr>
            <w:tcW w:w="429" w:type="pct"/>
          </w:tcPr>
          <w:p w14:paraId="304E8747" w14:textId="0622289E"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4FA88855" w14:textId="677CE2E1"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0F83010B" w14:textId="77777777" w:rsidR="0099059A" w:rsidRPr="0068380F" w:rsidRDefault="0099059A" w:rsidP="0099059A">
            <w:pPr>
              <w:spacing w:before="60" w:after="60" w:line="360" w:lineRule="auto"/>
              <w:rPr>
                <w:szCs w:val="24"/>
              </w:rPr>
            </w:pPr>
          </w:p>
        </w:tc>
      </w:tr>
      <w:tr w:rsidR="0068380F" w:rsidRPr="0068380F" w14:paraId="4C7CF7C4" w14:textId="77777777" w:rsidTr="00391820">
        <w:tc>
          <w:tcPr>
            <w:tcW w:w="401" w:type="pct"/>
          </w:tcPr>
          <w:p w14:paraId="64EA1468" w14:textId="77777777" w:rsidR="0099059A" w:rsidRPr="0068380F" w:rsidRDefault="0099059A" w:rsidP="0099059A">
            <w:pPr>
              <w:spacing w:before="60" w:after="60" w:line="360" w:lineRule="auto"/>
              <w:jc w:val="center"/>
              <w:rPr>
                <w:szCs w:val="24"/>
              </w:rPr>
            </w:pPr>
          </w:p>
        </w:tc>
        <w:tc>
          <w:tcPr>
            <w:tcW w:w="2536" w:type="pct"/>
          </w:tcPr>
          <w:p w14:paraId="031DBDBD" w14:textId="53B8C6C3" w:rsidR="0099059A" w:rsidRPr="0068380F" w:rsidRDefault="0099059A" w:rsidP="00391820">
            <w:pPr>
              <w:pStyle w:val="ListParagraph"/>
              <w:numPr>
                <w:ilvl w:val="0"/>
                <w:numId w:val="23"/>
              </w:numPr>
              <w:spacing w:line="360" w:lineRule="auto"/>
              <w:ind w:left="556" w:hanging="556"/>
              <w:contextualSpacing w:val="0"/>
              <w:jc w:val="both"/>
              <w:rPr>
                <w:szCs w:val="24"/>
              </w:rPr>
            </w:pPr>
            <w:r w:rsidRPr="0068380F">
              <w:rPr>
                <w:szCs w:val="24"/>
              </w:rPr>
              <w:t>dalam hal terdapat perubahan, disertai dengan dokumen persyaratan sebagaimana dimaksud dalam Peraturan Otoritas Jasa Keuangan mengenai penilaian kemampuan dan kepatutan bagi pihak utama lembaga jasa keuangan</w:t>
            </w:r>
            <w:r w:rsidR="00CB2933">
              <w:rPr>
                <w:szCs w:val="24"/>
                <w:lang w:val="en-US"/>
              </w:rPr>
              <w:t xml:space="preserve"> bagi Direksi dan Dewan Komisaris</w:t>
            </w:r>
            <w:r w:rsidRPr="0068380F">
              <w:rPr>
                <w:szCs w:val="24"/>
              </w:rPr>
              <w:t>;</w:t>
            </w:r>
          </w:p>
        </w:tc>
        <w:tc>
          <w:tcPr>
            <w:tcW w:w="429" w:type="pct"/>
          </w:tcPr>
          <w:p w14:paraId="2704BAFA"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7B85CEF4"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57615815" w14:textId="77777777" w:rsidR="0099059A" w:rsidRPr="0068380F" w:rsidRDefault="0099059A" w:rsidP="0099059A">
            <w:pPr>
              <w:spacing w:before="60" w:after="60" w:line="360" w:lineRule="auto"/>
              <w:rPr>
                <w:szCs w:val="24"/>
              </w:rPr>
            </w:pPr>
          </w:p>
        </w:tc>
      </w:tr>
      <w:tr w:rsidR="00CB2933" w:rsidRPr="0068380F" w14:paraId="1DA78968" w14:textId="77777777" w:rsidTr="00391820">
        <w:tc>
          <w:tcPr>
            <w:tcW w:w="401" w:type="pct"/>
          </w:tcPr>
          <w:p w14:paraId="364586E3" w14:textId="77777777" w:rsidR="00CB2933" w:rsidRPr="0068380F" w:rsidRDefault="00CB2933" w:rsidP="0099059A">
            <w:pPr>
              <w:spacing w:before="60" w:after="60" w:line="360" w:lineRule="auto"/>
              <w:jc w:val="center"/>
              <w:rPr>
                <w:szCs w:val="24"/>
              </w:rPr>
            </w:pPr>
          </w:p>
        </w:tc>
        <w:tc>
          <w:tcPr>
            <w:tcW w:w="2536" w:type="pct"/>
          </w:tcPr>
          <w:p w14:paraId="245488DC" w14:textId="0C492BFC" w:rsidR="00CB2933" w:rsidRPr="0068380F" w:rsidRDefault="00CB2933" w:rsidP="00391820">
            <w:pPr>
              <w:pStyle w:val="ListParagraph"/>
              <w:numPr>
                <w:ilvl w:val="0"/>
                <w:numId w:val="23"/>
              </w:numPr>
              <w:spacing w:line="360" w:lineRule="auto"/>
              <w:ind w:left="556" w:hanging="556"/>
              <w:contextualSpacing w:val="0"/>
              <w:jc w:val="both"/>
              <w:rPr>
                <w:szCs w:val="24"/>
              </w:rPr>
            </w:pPr>
            <w:r w:rsidRPr="0081572A">
              <w:rPr>
                <w:szCs w:val="24"/>
              </w:rPr>
              <w:t xml:space="preserve">dalam hal terdapat perubahan, disertai dengan dokumen persyaratan sebagaimana dimaksud dalam Peraturan Otoritas Jasa Keuangan </w:t>
            </w:r>
            <w:r w:rsidRPr="0081572A">
              <w:rPr>
                <w:szCs w:val="24"/>
                <w:lang w:val="en-US"/>
              </w:rPr>
              <w:t xml:space="preserve">ini </w:t>
            </w:r>
            <w:proofErr w:type="spellStart"/>
            <w:r w:rsidRPr="0081572A">
              <w:rPr>
                <w:noProof w:val="0"/>
                <w:szCs w:val="24"/>
                <w:lang w:val="en-US"/>
              </w:rPr>
              <w:t>bagi</w:t>
            </w:r>
            <w:proofErr w:type="spellEnd"/>
            <w:r w:rsidRPr="0081572A">
              <w:rPr>
                <w:noProof w:val="0"/>
                <w:szCs w:val="24"/>
                <w:lang w:val="en-US"/>
              </w:rPr>
              <w:t xml:space="preserve"> DPS.</w:t>
            </w:r>
          </w:p>
        </w:tc>
        <w:tc>
          <w:tcPr>
            <w:tcW w:w="429" w:type="pct"/>
          </w:tcPr>
          <w:p w14:paraId="5A1323F5" w14:textId="77777777" w:rsidR="00CB2933" w:rsidRPr="0068380F" w:rsidRDefault="00CB2933" w:rsidP="0099059A">
            <w:pPr>
              <w:spacing w:before="60" w:after="60" w:line="360" w:lineRule="auto"/>
              <w:jc w:val="center"/>
              <w:rPr>
                <w:szCs w:val="24"/>
              </w:rPr>
            </w:pPr>
          </w:p>
        </w:tc>
        <w:tc>
          <w:tcPr>
            <w:tcW w:w="495" w:type="pct"/>
          </w:tcPr>
          <w:p w14:paraId="2B574526" w14:textId="77777777" w:rsidR="00CB2933" w:rsidRPr="0068380F" w:rsidRDefault="00CB2933" w:rsidP="0099059A">
            <w:pPr>
              <w:spacing w:before="60" w:after="60" w:line="360" w:lineRule="auto"/>
              <w:jc w:val="center"/>
              <w:rPr>
                <w:szCs w:val="24"/>
              </w:rPr>
            </w:pPr>
          </w:p>
        </w:tc>
        <w:tc>
          <w:tcPr>
            <w:tcW w:w="1139" w:type="pct"/>
          </w:tcPr>
          <w:p w14:paraId="4E047FCC" w14:textId="77777777" w:rsidR="00CB2933" w:rsidRPr="0068380F" w:rsidRDefault="00CB2933" w:rsidP="0099059A">
            <w:pPr>
              <w:spacing w:before="60" w:after="60" w:line="360" w:lineRule="auto"/>
              <w:rPr>
                <w:szCs w:val="24"/>
              </w:rPr>
            </w:pPr>
          </w:p>
        </w:tc>
      </w:tr>
      <w:tr w:rsidR="0068380F" w:rsidRPr="0068380F" w14:paraId="4E1003C9" w14:textId="77777777" w:rsidTr="00391820">
        <w:tc>
          <w:tcPr>
            <w:tcW w:w="401" w:type="pct"/>
          </w:tcPr>
          <w:p w14:paraId="713A07BF"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5A4819A7" w14:textId="14E02092" w:rsidR="0099059A" w:rsidRPr="0068380F" w:rsidRDefault="0099059A" w:rsidP="00391820">
            <w:pPr>
              <w:spacing w:line="360" w:lineRule="auto"/>
              <w:jc w:val="both"/>
              <w:rPr>
                <w:szCs w:val="24"/>
              </w:rPr>
            </w:pPr>
            <w:r w:rsidRPr="0068380F">
              <w:rPr>
                <w:lang w:val="en-ID"/>
              </w:rPr>
              <w:t>rencana struktur organisasi, susunan sumber daya manusia, serta uraian tugas dan jabatan</w:t>
            </w:r>
            <w:r w:rsidRPr="0068380F">
              <w:rPr>
                <w:rFonts w:cstheme="minorHAnsi"/>
                <w:szCs w:val="24"/>
              </w:rPr>
              <w:t>;</w:t>
            </w:r>
          </w:p>
        </w:tc>
        <w:tc>
          <w:tcPr>
            <w:tcW w:w="429" w:type="pct"/>
          </w:tcPr>
          <w:p w14:paraId="1B0D11D5"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5F71DD03"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2E38A49E" w14:textId="77777777" w:rsidR="0099059A" w:rsidRPr="0068380F" w:rsidRDefault="0099059A" w:rsidP="0099059A">
            <w:pPr>
              <w:spacing w:before="60" w:after="60" w:line="360" w:lineRule="auto"/>
              <w:rPr>
                <w:szCs w:val="24"/>
              </w:rPr>
            </w:pPr>
          </w:p>
        </w:tc>
      </w:tr>
      <w:tr w:rsidR="0068380F" w:rsidRPr="0068380F" w14:paraId="27D950EF" w14:textId="77777777" w:rsidTr="00391820">
        <w:tc>
          <w:tcPr>
            <w:tcW w:w="401" w:type="pct"/>
          </w:tcPr>
          <w:p w14:paraId="576E0D4F"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340180FE" w14:textId="31ADD2A3" w:rsidR="0099059A" w:rsidRPr="0068380F" w:rsidRDefault="0099059A" w:rsidP="00391820">
            <w:pPr>
              <w:spacing w:line="360" w:lineRule="auto"/>
              <w:jc w:val="both"/>
              <w:rPr>
                <w:strike/>
                <w:szCs w:val="24"/>
              </w:rPr>
            </w:pPr>
            <w:r w:rsidRPr="0068380F">
              <w:rPr>
                <w:rFonts w:cstheme="minorHAnsi"/>
                <w:szCs w:val="24"/>
              </w:rPr>
              <w:t>rencana bisnis sebagai BPRS;</w:t>
            </w:r>
          </w:p>
        </w:tc>
        <w:tc>
          <w:tcPr>
            <w:tcW w:w="429" w:type="pct"/>
          </w:tcPr>
          <w:p w14:paraId="38BE5C54"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79E8C400"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71B42AC2" w14:textId="77777777" w:rsidR="0099059A" w:rsidRPr="0068380F" w:rsidRDefault="0099059A" w:rsidP="0099059A">
            <w:pPr>
              <w:spacing w:before="60" w:after="60" w:line="360" w:lineRule="auto"/>
              <w:rPr>
                <w:szCs w:val="24"/>
              </w:rPr>
            </w:pPr>
          </w:p>
        </w:tc>
      </w:tr>
      <w:tr w:rsidR="0068380F" w:rsidRPr="0068380F" w14:paraId="0998686D" w14:textId="77777777" w:rsidTr="00391820">
        <w:tc>
          <w:tcPr>
            <w:tcW w:w="401" w:type="pct"/>
          </w:tcPr>
          <w:p w14:paraId="5702AF6C"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1D10B0D5" w14:textId="77777777" w:rsidR="0099059A" w:rsidRPr="0068380F" w:rsidRDefault="0099059A" w:rsidP="00391820">
            <w:pPr>
              <w:spacing w:line="360" w:lineRule="auto"/>
              <w:jc w:val="both"/>
              <w:rPr>
                <w:rFonts w:cstheme="minorHAnsi"/>
                <w:szCs w:val="24"/>
              </w:rPr>
            </w:pPr>
            <w:r w:rsidRPr="0068380F">
              <w:rPr>
                <w:rFonts w:cstheme="minorHAnsi"/>
                <w:szCs w:val="24"/>
              </w:rPr>
              <w:t>rencana kesiapan infrastruktur;</w:t>
            </w:r>
          </w:p>
        </w:tc>
        <w:tc>
          <w:tcPr>
            <w:tcW w:w="429" w:type="pct"/>
          </w:tcPr>
          <w:p w14:paraId="245C92C1" w14:textId="77777777" w:rsidR="0099059A" w:rsidRPr="0068380F" w:rsidRDefault="0099059A" w:rsidP="0099059A">
            <w:pPr>
              <w:spacing w:before="60" w:after="60" w:line="360" w:lineRule="auto"/>
              <w:jc w:val="center"/>
              <w:rPr>
                <w:szCs w:val="24"/>
              </w:rPr>
            </w:pPr>
          </w:p>
        </w:tc>
        <w:tc>
          <w:tcPr>
            <w:tcW w:w="495" w:type="pct"/>
          </w:tcPr>
          <w:p w14:paraId="0E76B282" w14:textId="77777777" w:rsidR="0099059A" w:rsidRPr="0068380F" w:rsidRDefault="0099059A" w:rsidP="0099059A">
            <w:pPr>
              <w:spacing w:before="60" w:after="60" w:line="360" w:lineRule="auto"/>
              <w:jc w:val="center"/>
              <w:rPr>
                <w:szCs w:val="24"/>
              </w:rPr>
            </w:pPr>
          </w:p>
        </w:tc>
        <w:tc>
          <w:tcPr>
            <w:tcW w:w="1139" w:type="pct"/>
          </w:tcPr>
          <w:p w14:paraId="7AAAE822" w14:textId="77777777" w:rsidR="0099059A" w:rsidRPr="0068380F" w:rsidRDefault="0099059A" w:rsidP="0099059A">
            <w:pPr>
              <w:spacing w:before="60" w:after="60" w:line="360" w:lineRule="auto"/>
              <w:rPr>
                <w:szCs w:val="24"/>
              </w:rPr>
            </w:pPr>
          </w:p>
        </w:tc>
      </w:tr>
      <w:tr w:rsidR="0068380F" w:rsidRPr="0068380F" w14:paraId="3770A655" w14:textId="77777777" w:rsidTr="00391820">
        <w:tc>
          <w:tcPr>
            <w:tcW w:w="401" w:type="pct"/>
          </w:tcPr>
          <w:p w14:paraId="36EACBAE"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6894A0E2" w14:textId="77777777" w:rsidR="0099059A" w:rsidRPr="0068380F" w:rsidRDefault="0099059A" w:rsidP="00391820">
            <w:pPr>
              <w:spacing w:line="360" w:lineRule="auto"/>
              <w:jc w:val="both"/>
              <w:rPr>
                <w:strike/>
                <w:szCs w:val="24"/>
              </w:rPr>
            </w:pPr>
            <w:r w:rsidRPr="0068380F">
              <w:rPr>
                <w:rFonts w:cstheme="minorHAnsi"/>
                <w:szCs w:val="24"/>
              </w:rPr>
              <w:t>rencana kesiapan operasional;</w:t>
            </w:r>
          </w:p>
        </w:tc>
        <w:tc>
          <w:tcPr>
            <w:tcW w:w="429" w:type="pct"/>
          </w:tcPr>
          <w:p w14:paraId="28ECF3AA"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254C9A60"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06CB11A5" w14:textId="77777777" w:rsidR="0099059A" w:rsidRPr="0068380F" w:rsidRDefault="0099059A" w:rsidP="0099059A">
            <w:pPr>
              <w:spacing w:before="60" w:after="60" w:line="360" w:lineRule="auto"/>
              <w:rPr>
                <w:szCs w:val="24"/>
              </w:rPr>
            </w:pPr>
          </w:p>
        </w:tc>
      </w:tr>
      <w:tr w:rsidR="0068380F" w:rsidRPr="0068380F" w14:paraId="02C36542" w14:textId="77777777" w:rsidTr="00391820">
        <w:tc>
          <w:tcPr>
            <w:tcW w:w="401" w:type="pct"/>
          </w:tcPr>
          <w:p w14:paraId="77A9D7FA"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49CF8E80" w14:textId="49474AD8" w:rsidR="0099059A" w:rsidRPr="0068380F" w:rsidRDefault="0099059A" w:rsidP="00391820">
            <w:pPr>
              <w:spacing w:line="360" w:lineRule="auto"/>
              <w:jc w:val="both"/>
              <w:rPr>
                <w:szCs w:val="24"/>
                <w:lang w:val="en-US"/>
              </w:rPr>
            </w:pPr>
            <w:r w:rsidRPr="0068380F">
              <w:rPr>
                <w:rFonts w:cstheme="minorHAnsi"/>
                <w:szCs w:val="24"/>
              </w:rPr>
              <w:t xml:space="preserve">laporan keuangan terakhir dalam format laporan keuangan </w:t>
            </w:r>
            <w:r w:rsidR="0043126C" w:rsidRPr="0068380F">
              <w:rPr>
                <w:szCs w:val="24"/>
                <w:lang w:val="en-US"/>
              </w:rPr>
              <w:t xml:space="preserve">bank </w:t>
            </w:r>
            <w:r w:rsidR="0043126C" w:rsidRPr="0068380F">
              <w:rPr>
                <w:szCs w:val="24"/>
                <w:lang w:val="en-US"/>
              </w:rPr>
              <w:lastRenderedPageBreak/>
              <w:t>umum</w:t>
            </w:r>
            <w:r w:rsidR="0043126C" w:rsidRPr="0068380F">
              <w:rPr>
                <w:rFonts w:cstheme="minorHAnsi"/>
                <w:szCs w:val="24"/>
              </w:rPr>
              <w:t xml:space="preserve"> </w:t>
            </w:r>
            <w:r w:rsidRPr="0068380F">
              <w:rPr>
                <w:rFonts w:cstheme="minorHAnsi"/>
                <w:szCs w:val="24"/>
              </w:rPr>
              <w:t>dan laporan keuangan BPRS;</w:t>
            </w:r>
            <w:r w:rsidRPr="0068380F">
              <w:rPr>
                <w:rFonts w:cstheme="minorHAnsi"/>
                <w:szCs w:val="24"/>
                <w:lang w:val="en-US"/>
              </w:rPr>
              <w:t xml:space="preserve"> dan</w:t>
            </w:r>
          </w:p>
        </w:tc>
        <w:tc>
          <w:tcPr>
            <w:tcW w:w="429" w:type="pct"/>
          </w:tcPr>
          <w:p w14:paraId="3A9AA7EE" w14:textId="77777777" w:rsidR="0099059A" w:rsidRPr="0068380F" w:rsidRDefault="0099059A" w:rsidP="0099059A">
            <w:pPr>
              <w:spacing w:before="60" w:after="60" w:line="360" w:lineRule="auto"/>
              <w:jc w:val="center"/>
              <w:rPr>
                <w:szCs w:val="24"/>
              </w:rPr>
            </w:pPr>
            <w:r w:rsidRPr="0068380F">
              <w:rPr>
                <w:szCs w:val="24"/>
              </w:rPr>
              <w:lastRenderedPageBreak/>
              <w:sym w:font="Wingdings 2" w:char="F0A3"/>
            </w:r>
          </w:p>
        </w:tc>
        <w:tc>
          <w:tcPr>
            <w:tcW w:w="495" w:type="pct"/>
          </w:tcPr>
          <w:p w14:paraId="5A2930B9"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793F0C2F" w14:textId="77777777" w:rsidR="0099059A" w:rsidRPr="0068380F" w:rsidRDefault="0099059A" w:rsidP="0099059A">
            <w:pPr>
              <w:spacing w:before="60" w:after="60" w:line="360" w:lineRule="auto"/>
              <w:rPr>
                <w:szCs w:val="24"/>
              </w:rPr>
            </w:pPr>
          </w:p>
        </w:tc>
      </w:tr>
      <w:tr w:rsidR="0068380F" w:rsidRPr="0068380F" w14:paraId="6A08B842" w14:textId="77777777" w:rsidTr="00391820">
        <w:tc>
          <w:tcPr>
            <w:tcW w:w="401" w:type="pct"/>
          </w:tcPr>
          <w:p w14:paraId="1D1043F6"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140BE394" w14:textId="01F3E058" w:rsidR="0099059A" w:rsidRPr="0068380F" w:rsidRDefault="0099059A" w:rsidP="00391820">
            <w:pPr>
              <w:spacing w:line="360" w:lineRule="auto"/>
              <w:jc w:val="both"/>
              <w:rPr>
                <w:szCs w:val="24"/>
              </w:rPr>
            </w:pPr>
            <w:r w:rsidRPr="0068380F">
              <w:rPr>
                <w:rFonts w:cstheme="minorHAnsi"/>
                <w:szCs w:val="24"/>
              </w:rPr>
              <w:t xml:space="preserve">bukti pengumuman serta sosialisasi rencana perubahan izin usaha dari </w:t>
            </w:r>
            <w:r w:rsidR="0043126C" w:rsidRPr="0068380F">
              <w:rPr>
                <w:szCs w:val="24"/>
                <w:lang w:val="en-US"/>
              </w:rPr>
              <w:t>bank umum</w:t>
            </w:r>
            <w:r w:rsidR="0043126C" w:rsidRPr="0068380F">
              <w:rPr>
                <w:rFonts w:cstheme="minorHAnsi"/>
                <w:szCs w:val="24"/>
              </w:rPr>
              <w:t xml:space="preserve"> </w:t>
            </w:r>
            <w:r w:rsidRPr="0068380F">
              <w:rPr>
                <w:rFonts w:cstheme="minorHAnsi"/>
                <w:szCs w:val="24"/>
              </w:rPr>
              <w:t>menjadi BPRS kepada seluruh nasabah dan masyarakat;</w:t>
            </w:r>
          </w:p>
        </w:tc>
        <w:tc>
          <w:tcPr>
            <w:tcW w:w="429" w:type="pct"/>
          </w:tcPr>
          <w:p w14:paraId="27265984"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0544F200"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4104A3B2" w14:textId="77777777" w:rsidR="0099059A" w:rsidRPr="0068380F" w:rsidRDefault="0099059A" w:rsidP="0099059A">
            <w:pPr>
              <w:spacing w:before="60" w:after="60" w:line="360" w:lineRule="auto"/>
              <w:rPr>
                <w:szCs w:val="24"/>
              </w:rPr>
            </w:pPr>
          </w:p>
        </w:tc>
      </w:tr>
      <w:tr w:rsidR="0068380F" w:rsidRPr="0068380F" w14:paraId="4B979FD0" w14:textId="77777777" w:rsidTr="00391820">
        <w:tc>
          <w:tcPr>
            <w:tcW w:w="5000" w:type="pct"/>
            <w:gridSpan w:val="5"/>
            <w:shd w:val="clear" w:color="auto" w:fill="C00000"/>
          </w:tcPr>
          <w:p w14:paraId="6B919896" w14:textId="77777777" w:rsidR="0099059A" w:rsidRPr="0068380F" w:rsidRDefault="0099059A" w:rsidP="00391820">
            <w:pPr>
              <w:spacing w:line="360" w:lineRule="auto"/>
              <w:rPr>
                <w:szCs w:val="24"/>
              </w:rPr>
            </w:pPr>
            <w:r w:rsidRPr="0068380F">
              <w:rPr>
                <w:szCs w:val="24"/>
              </w:rPr>
              <w:t>Dokumen Rencana Tindak</w:t>
            </w:r>
          </w:p>
        </w:tc>
      </w:tr>
      <w:tr w:rsidR="0068380F" w:rsidRPr="0068380F" w14:paraId="0B8DA181" w14:textId="77777777" w:rsidTr="00391820">
        <w:tc>
          <w:tcPr>
            <w:tcW w:w="401" w:type="pct"/>
          </w:tcPr>
          <w:p w14:paraId="12DAC901"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6E5DE80D" w14:textId="0B3925C7" w:rsidR="0099059A" w:rsidRPr="0068380F" w:rsidRDefault="0099059A" w:rsidP="00391820">
            <w:pPr>
              <w:spacing w:line="360" w:lineRule="auto"/>
              <w:jc w:val="both"/>
              <w:rPr>
                <w:szCs w:val="24"/>
                <w:lang w:val="en-US"/>
              </w:rPr>
            </w:pPr>
            <w:r w:rsidRPr="0068380F">
              <w:rPr>
                <w:rFonts w:cstheme="minorHAnsi"/>
                <w:szCs w:val="24"/>
                <w:lang w:val="en-US"/>
              </w:rPr>
              <w:t xml:space="preserve">rancangan akta </w:t>
            </w:r>
            <w:r w:rsidRPr="0068380F">
              <w:rPr>
                <w:rFonts w:cstheme="minorHAnsi"/>
                <w:szCs w:val="24"/>
              </w:rPr>
              <w:t xml:space="preserve">perubahan anggaran dasar dan status kepemilikan termasuk perubahan status </w:t>
            </w:r>
            <w:r w:rsidRPr="0068380F">
              <w:rPr>
                <w:rFonts w:cstheme="minorHAnsi"/>
                <w:szCs w:val="24"/>
                <w:lang w:val="en-US"/>
              </w:rPr>
              <w:t xml:space="preserve">perusahaan </w:t>
            </w:r>
            <w:r w:rsidRPr="0068380F">
              <w:rPr>
                <w:rFonts w:cstheme="minorHAnsi"/>
                <w:szCs w:val="24"/>
              </w:rPr>
              <w:t>terbuka menjadi perseroan yang tertutup;</w:t>
            </w:r>
            <w:r w:rsidRPr="0068380F">
              <w:rPr>
                <w:rFonts w:cstheme="minorHAnsi"/>
                <w:szCs w:val="24"/>
                <w:lang w:val="en-US"/>
              </w:rPr>
              <w:t xml:space="preserve"> </w:t>
            </w:r>
          </w:p>
        </w:tc>
        <w:tc>
          <w:tcPr>
            <w:tcW w:w="429" w:type="pct"/>
          </w:tcPr>
          <w:p w14:paraId="239C3FDF"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3C4B1F4F"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28FCF69D" w14:textId="77777777" w:rsidR="0099059A" w:rsidRPr="0068380F" w:rsidRDefault="0099059A" w:rsidP="0099059A">
            <w:pPr>
              <w:spacing w:before="60" w:after="60" w:line="360" w:lineRule="auto"/>
              <w:rPr>
                <w:szCs w:val="24"/>
              </w:rPr>
            </w:pPr>
          </w:p>
        </w:tc>
      </w:tr>
      <w:tr w:rsidR="0068380F" w:rsidRPr="0068380F" w14:paraId="2A5A6F93" w14:textId="77777777" w:rsidTr="00391820">
        <w:tc>
          <w:tcPr>
            <w:tcW w:w="401" w:type="pct"/>
          </w:tcPr>
          <w:p w14:paraId="53799BBE" w14:textId="1B3A1CDD"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7B58A59B" w14:textId="74C25F82" w:rsidR="0099059A" w:rsidRPr="0068380F" w:rsidRDefault="0099059A" w:rsidP="00391820">
            <w:pPr>
              <w:spacing w:line="360" w:lineRule="auto"/>
              <w:jc w:val="both"/>
              <w:rPr>
                <w:szCs w:val="24"/>
                <w:lang w:val="en-US"/>
              </w:rPr>
            </w:pPr>
            <w:r w:rsidRPr="0068380F">
              <w:rPr>
                <w:rFonts w:cstheme="minorHAnsi"/>
                <w:szCs w:val="24"/>
              </w:rPr>
              <w:t xml:space="preserve">penghentian kegiatan usaha </w:t>
            </w:r>
            <w:r w:rsidR="0043126C" w:rsidRPr="0068380F">
              <w:rPr>
                <w:szCs w:val="24"/>
                <w:lang w:val="en-US"/>
              </w:rPr>
              <w:t>bank umum</w:t>
            </w:r>
            <w:r w:rsidR="0043126C" w:rsidRPr="0068380F">
              <w:rPr>
                <w:rFonts w:cstheme="minorHAnsi"/>
                <w:szCs w:val="24"/>
              </w:rPr>
              <w:t xml:space="preserve"> </w:t>
            </w:r>
            <w:r w:rsidRPr="0068380F">
              <w:rPr>
                <w:rFonts w:cstheme="minorHAnsi"/>
                <w:szCs w:val="24"/>
              </w:rPr>
              <w:t>yang tidak diperkenankan bagi BPRS;</w:t>
            </w:r>
            <w:r w:rsidRPr="0068380F">
              <w:rPr>
                <w:rFonts w:cstheme="minorHAnsi"/>
                <w:szCs w:val="24"/>
                <w:lang w:val="en-US"/>
              </w:rPr>
              <w:t xml:space="preserve"> dan</w:t>
            </w:r>
          </w:p>
        </w:tc>
        <w:tc>
          <w:tcPr>
            <w:tcW w:w="429" w:type="pct"/>
          </w:tcPr>
          <w:p w14:paraId="12D6267E"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3C8F7AED"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676BB70E" w14:textId="77777777" w:rsidR="0099059A" w:rsidRPr="0068380F" w:rsidRDefault="0099059A" w:rsidP="0099059A">
            <w:pPr>
              <w:spacing w:before="60" w:after="60" w:line="360" w:lineRule="auto"/>
              <w:rPr>
                <w:szCs w:val="24"/>
              </w:rPr>
            </w:pPr>
          </w:p>
        </w:tc>
      </w:tr>
      <w:tr w:rsidR="0068380F" w:rsidRPr="0068380F" w14:paraId="306EAB92" w14:textId="77777777" w:rsidTr="00391820">
        <w:tc>
          <w:tcPr>
            <w:tcW w:w="401" w:type="pct"/>
          </w:tcPr>
          <w:p w14:paraId="6A772BEC" w14:textId="77777777" w:rsidR="0099059A" w:rsidRPr="0068380F" w:rsidRDefault="0099059A" w:rsidP="0099059A">
            <w:pPr>
              <w:pStyle w:val="ListParagraph"/>
              <w:numPr>
                <w:ilvl w:val="0"/>
                <w:numId w:val="24"/>
              </w:numPr>
              <w:spacing w:before="60" w:after="60" w:line="360" w:lineRule="auto"/>
              <w:ind w:left="306" w:hanging="306"/>
              <w:contextualSpacing w:val="0"/>
              <w:jc w:val="center"/>
              <w:rPr>
                <w:szCs w:val="24"/>
              </w:rPr>
            </w:pPr>
          </w:p>
        </w:tc>
        <w:tc>
          <w:tcPr>
            <w:tcW w:w="2536" w:type="pct"/>
          </w:tcPr>
          <w:p w14:paraId="78DCEE8C" w14:textId="22C9E732" w:rsidR="0099059A" w:rsidRPr="0068380F" w:rsidRDefault="0099059A" w:rsidP="00391820">
            <w:pPr>
              <w:spacing w:line="360" w:lineRule="auto"/>
              <w:jc w:val="both"/>
              <w:rPr>
                <w:szCs w:val="24"/>
              </w:rPr>
            </w:pPr>
            <w:r w:rsidRPr="0068380F">
              <w:rPr>
                <w:rFonts w:cstheme="minorHAnsi"/>
                <w:szCs w:val="24"/>
              </w:rPr>
              <w:t xml:space="preserve">penyesuaian jenis dan wilayah jaringan kantor </w:t>
            </w:r>
            <w:r w:rsidR="0043126C" w:rsidRPr="0068380F">
              <w:rPr>
                <w:szCs w:val="24"/>
                <w:lang w:val="en-US"/>
              </w:rPr>
              <w:t>bank umum</w:t>
            </w:r>
            <w:r w:rsidR="0043126C" w:rsidRPr="0068380F">
              <w:rPr>
                <w:rFonts w:cstheme="minorHAnsi"/>
                <w:szCs w:val="24"/>
              </w:rPr>
              <w:t xml:space="preserve"> </w:t>
            </w:r>
            <w:r w:rsidRPr="0068380F">
              <w:rPr>
                <w:rFonts w:cstheme="minorHAnsi"/>
                <w:szCs w:val="24"/>
              </w:rPr>
              <w:t xml:space="preserve">yang </w:t>
            </w:r>
            <w:r w:rsidRPr="0068380F">
              <w:rPr>
                <w:rFonts w:cstheme="minorHAnsi"/>
                <w:szCs w:val="24"/>
                <w:lang w:val="en-US"/>
              </w:rPr>
              <w:t xml:space="preserve">tidak </w:t>
            </w:r>
            <w:r w:rsidRPr="0068380F">
              <w:rPr>
                <w:rFonts w:cstheme="minorHAnsi"/>
                <w:szCs w:val="24"/>
              </w:rPr>
              <w:t>diperkenankan bagi BPRS.</w:t>
            </w:r>
          </w:p>
        </w:tc>
        <w:tc>
          <w:tcPr>
            <w:tcW w:w="429" w:type="pct"/>
          </w:tcPr>
          <w:p w14:paraId="4EB86DB0"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495" w:type="pct"/>
          </w:tcPr>
          <w:p w14:paraId="1454EA75" w14:textId="77777777" w:rsidR="0099059A" w:rsidRPr="0068380F" w:rsidRDefault="0099059A" w:rsidP="0099059A">
            <w:pPr>
              <w:spacing w:before="60" w:after="60" w:line="360" w:lineRule="auto"/>
              <w:jc w:val="center"/>
              <w:rPr>
                <w:szCs w:val="24"/>
              </w:rPr>
            </w:pPr>
            <w:r w:rsidRPr="0068380F">
              <w:rPr>
                <w:szCs w:val="24"/>
              </w:rPr>
              <w:sym w:font="Wingdings 2" w:char="F0A3"/>
            </w:r>
          </w:p>
        </w:tc>
        <w:tc>
          <w:tcPr>
            <w:tcW w:w="1139" w:type="pct"/>
          </w:tcPr>
          <w:p w14:paraId="18B3451A" w14:textId="77777777" w:rsidR="0099059A" w:rsidRPr="0068380F" w:rsidRDefault="0099059A" w:rsidP="0099059A">
            <w:pPr>
              <w:spacing w:before="60" w:after="60" w:line="360" w:lineRule="auto"/>
              <w:rPr>
                <w:szCs w:val="24"/>
              </w:rPr>
            </w:pPr>
          </w:p>
        </w:tc>
      </w:tr>
      <w:bookmarkEnd w:id="1"/>
    </w:tbl>
    <w:p w14:paraId="20B8D190" w14:textId="77777777" w:rsidR="007A323B" w:rsidRPr="0068380F" w:rsidRDefault="007A323B" w:rsidP="007A323B">
      <w:pPr>
        <w:spacing w:before="60" w:after="60" w:line="360" w:lineRule="auto"/>
        <w:rPr>
          <w:szCs w:val="24"/>
        </w:rPr>
      </w:pPr>
    </w:p>
    <w:p w14:paraId="6D4C4CC3" w14:textId="0945FA9B" w:rsidR="007A323B" w:rsidRPr="0068380F" w:rsidRDefault="007A323B" w:rsidP="00391820">
      <w:pPr>
        <w:spacing w:before="60" w:after="60" w:line="360" w:lineRule="auto"/>
        <w:ind w:left="567"/>
        <w:jc w:val="both"/>
        <w:rPr>
          <w:szCs w:val="24"/>
        </w:rPr>
      </w:pPr>
      <w:r w:rsidRPr="0068380F">
        <w:rPr>
          <w:szCs w:val="24"/>
        </w:rPr>
        <w:t xml:space="preserve">Kami yang bertanda tangan di bawah ini menyatakan bahwa </w:t>
      </w:r>
      <w:r w:rsidR="002D5A63" w:rsidRPr="0068380F">
        <w:rPr>
          <w:szCs w:val="24"/>
        </w:rPr>
        <w:t xml:space="preserve">daftar periksa </w:t>
      </w:r>
      <w:r w:rsidRPr="0068380F">
        <w:rPr>
          <w:szCs w:val="24"/>
        </w:rPr>
        <w:t xml:space="preserve">telah diisi dan disusun secara lengkap dan sesuai dengan keadaan yang sebenarnya serta telah dilengkapi dengan dokumen </w:t>
      </w:r>
      <w:r w:rsidR="006F4022" w:rsidRPr="0068380F">
        <w:rPr>
          <w:szCs w:val="24"/>
          <w:lang w:val="en-US"/>
        </w:rPr>
        <w:t>sesuai dengan</w:t>
      </w:r>
      <w:r w:rsidRPr="0068380F">
        <w:rPr>
          <w:szCs w:val="24"/>
        </w:rPr>
        <w:t xml:space="preserve"> Peratura</w:t>
      </w:r>
      <w:r w:rsidR="004A0A68" w:rsidRPr="0068380F">
        <w:rPr>
          <w:szCs w:val="24"/>
        </w:rPr>
        <w:t xml:space="preserve">n Otoritas Jasa </w:t>
      </w:r>
      <w:r w:rsidR="004A0A68" w:rsidRPr="00B948CC">
        <w:rPr>
          <w:szCs w:val="24"/>
        </w:rPr>
        <w:t>Keuangan Nomor</w:t>
      </w:r>
      <w:r w:rsidR="003E7F10" w:rsidRPr="00B948CC">
        <w:rPr>
          <w:szCs w:val="24"/>
          <w:lang w:val="en-US"/>
        </w:rPr>
        <w:t xml:space="preserve"> </w:t>
      </w:r>
      <w:r w:rsidR="005275D0" w:rsidRPr="00C837C8">
        <w:rPr>
          <w:szCs w:val="24"/>
          <w:lang w:val="en-US"/>
        </w:rPr>
        <w:t>…</w:t>
      </w:r>
      <w:r w:rsidRPr="00C837C8">
        <w:rPr>
          <w:szCs w:val="24"/>
        </w:rPr>
        <w:t>/POJK.03</w:t>
      </w:r>
      <w:r w:rsidR="00525377">
        <w:rPr>
          <w:szCs w:val="24"/>
          <w:lang w:val="en-US"/>
        </w:rPr>
        <w:t>/2022</w:t>
      </w:r>
      <w:r w:rsidRPr="00BE74C3">
        <w:rPr>
          <w:szCs w:val="24"/>
        </w:rPr>
        <w:t xml:space="preserve"> </w:t>
      </w:r>
      <w:r w:rsidRPr="0068380F">
        <w:rPr>
          <w:szCs w:val="24"/>
        </w:rPr>
        <w:t xml:space="preserve">tentang Bank </w:t>
      </w:r>
      <w:r w:rsidR="004F0B51" w:rsidRPr="0068380F">
        <w:rPr>
          <w:szCs w:val="24"/>
          <w:lang w:val="en-US"/>
        </w:rPr>
        <w:t>Pembiayaan</w:t>
      </w:r>
      <w:r w:rsidRPr="0068380F">
        <w:rPr>
          <w:szCs w:val="24"/>
        </w:rPr>
        <w:t xml:space="preserve"> Rakyat </w:t>
      </w:r>
      <w:r w:rsidR="004F0B51" w:rsidRPr="0068380F">
        <w:rPr>
          <w:szCs w:val="24"/>
          <w:lang w:val="en-US"/>
        </w:rPr>
        <w:t xml:space="preserve">Syariah </w:t>
      </w:r>
      <w:r w:rsidRPr="0068380F">
        <w:rPr>
          <w:szCs w:val="24"/>
        </w:rPr>
        <w:t xml:space="preserve">untuk disampaikan kepada Otoritas Jasa Keuangan dalam rangka pengajuan perubahan izin usaha </w:t>
      </w:r>
      <w:r w:rsidR="004F0B51" w:rsidRPr="0068380F">
        <w:rPr>
          <w:szCs w:val="24"/>
        </w:rPr>
        <w:t xml:space="preserve">BUS </w:t>
      </w:r>
      <w:r w:rsidRPr="0068380F">
        <w:rPr>
          <w:szCs w:val="24"/>
        </w:rPr>
        <w:t xml:space="preserve">menjadi izin usaha </w:t>
      </w:r>
      <w:r w:rsidR="000A1291" w:rsidRPr="0068380F">
        <w:rPr>
          <w:szCs w:val="24"/>
        </w:rPr>
        <w:t>BPRS</w:t>
      </w:r>
      <w:r w:rsidRPr="0068380F">
        <w:rPr>
          <w:szCs w:val="24"/>
        </w:rPr>
        <w:t xml:space="preserve"> berdasarkan inisiatif dari BUK.</w:t>
      </w:r>
    </w:p>
    <w:p w14:paraId="32C2BA36" w14:textId="77777777" w:rsidR="00DF4AEE" w:rsidRPr="00463F22" w:rsidRDefault="00DF4AEE" w:rsidP="002D5A63">
      <w:pPr>
        <w:spacing w:before="60" w:after="60" w:line="360" w:lineRule="auto"/>
        <w:ind w:left="4820"/>
        <w:rPr>
          <w:color w:val="000000"/>
          <w:szCs w:val="24"/>
        </w:rPr>
      </w:pPr>
    </w:p>
    <w:p w14:paraId="1BD0142D" w14:textId="638FC01F" w:rsidR="007A323B" w:rsidRPr="00463F22" w:rsidRDefault="007A323B" w:rsidP="002D5A63">
      <w:pPr>
        <w:spacing w:before="60" w:after="60" w:line="360" w:lineRule="auto"/>
        <w:ind w:left="4820"/>
        <w:rPr>
          <w:color w:val="000000"/>
          <w:szCs w:val="24"/>
        </w:rPr>
      </w:pPr>
      <w:r w:rsidRPr="00463F22">
        <w:rPr>
          <w:color w:val="000000"/>
          <w:szCs w:val="24"/>
        </w:rPr>
        <w:t>(Kota</w:t>
      </w:r>
      <w:r w:rsidR="006F4022" w:rsidRPr="00463F22">
        <w:rPr>
          <w:color w:val="000000"/>
          <w:szCs w:val="24"/>
          <w:lang w:val="en-US"/>
        </w:rPr>
        <w:t>)</w:t>
      </w:r>
      <w:r w:rsidRPr="00463F22">
        <w:rPr>
          <w:color w:val="000000"/>
          <w:szCs w:val="24"/>
        </w:rPr>
        <w:t xml:space="preserve">, </w:t>
      </w:r>
      <w:r w:rsidR="006F4022" w:rsidRPr="00463F22">
        <w:rPr>
          <w:color w:val="000000"/>
          <w:szCs w:val="24"/>
          <w:lang w:val="en-US"/>
        </w:rPr>
        <w:t>(</w:t>
      </w:r>
      <w:r w:rsidRPr="00463F22">
        <w:rPr>
          <w:color w:val="000000"/>
          <w:szCs w:val="24"/>
        </w:rPr>
        <w:t>tanggal-bulan-tahun)</w:t>
      </w:r>
    </w:p>
    <w:p w14:paraId="18A2B779" w14:textId="61C662FD" w:rsidR="007A323B" w:rsidRPr="00463F22" w:rsidRDefault="007A323B" w:rsidP="002D5A63">
      <w:pPr>
        <w:spacing w:before="60" w:after="60" w:line="360" w:lineRule="auto"/>
        <w:ind w:left="4820"/>
        <w:rPr>
          <w:color w:val="000000"/>
          <w:szCs w:val="24"/>
        </w:rPr>
      </w:pPr>
      <w:r w:rsidRPr="00463F22">
        <w:rPr>
          <w:color w:val="000000"/>
          <w:szCs w:val="24"/>
        </w:rPr>
        <w:t>(Tanda tangan di atas meterai cukup)</w:t>
      </w:r>
    </w:p>
    <w:p w14:paraId="29809B0B" w14:textId="1AD6B940" w:rsidR="00932FC9" w:rsidRDefault="007A323B" w:rsidP="00F4490C">
      <w:pPr>
        <w:spacing w:before="60" w:after="60" w:line="360" w:lineRule="auto"/>
        <w:ind w:left="4820"/>
        <w:rPr>
          <w:color w:val="000000"/>
          <w:szCs w:val="24"/>
        </w:rPr>
      </w:pPr>
      <w:r w:rsidRPr="00463F22">
        <w:rPr>
          <w:color w:val="000000"/>
          <w:szCs w:val="24"/>
        </w:rPr>
        <w:t>(Nama lengkap</w:t>
      </w:r>
      <w:r w:rsidR="002D5A63" w:rsidRPr="00463F22">
        <w:rPr>
          <w:color w:val="000000"/>
          <w:szCs w:val="24"/>
        </w:rPr>
        <w:t xml:space="preserve"> Direktur Utama BU</w:t>
      </w:r>
      <w:r w:rsidR="002E1464">
        <w:rPr>
          <w:color w:val="000000"/>
          <w:szCs w:val="24"/>
          <w:lang w:val="en-US"/>
        </w:rPr>
        <w:t>S</w:t>
      </w:r>
      <w:r w:rsidRPr="00463F22">
        <w:rPr>
          <w:color w:val="000000"/>
          <w:szCs w:val="24"/>
        </w:rPr>
        <w:t>)</w:t>
      </w:r>
    </w:p>
    <w:p w14:paraId="7C5664E6" w14:textId="77777777" w:rsidR="002E1464" w:rsidRDefault="002E1464" w:rsidP="00F4490C">
      <w:pPr>
        <w:spacing w:before="60" w:after="60" w:line="360" w:lineRule="auto"/>
        <w:ind w:left="4820"/>
        <w:rPr>
          <w:color w:val="000000"/>
          <w:szCs w:val="24"/>
        </w:rPr>
      </w:pPr>
    </w:p>
    <w:p w14:paraId="6ECCBB08" w14:textId="4BB7005B" w:rsidR="002E1464" w:rsidRPr="0068380F" w:rsidRDefault="00932FC9" w:rsidP="006B67E6">
      <w:pPr>
        <w:pStyle w:val="ListParagraph"/>
        <w:numPr>
          <w:ilvl w:val="0"/>
          <w:numId w:val="159"/>
        </w:numPr>
        <w:spacing w:before="60" w:after="60" w:line="360" w:lineRule="auto"/>
        <w:ind w:left="567" w:hanging="567"/>
        <w:jc w:val="both"/>
        <w:rPr>
          <w:b/>
          <w:bCs/>
          <w:szCs w:val="24"/>
          <w:lang w:val="en-US"/>
        </w:rPr>
      </w:pPr>
      <w:r>
        <w:rPr>
          <w:color w:val="000000"/>
          <w:szCs w:val="24"/>
        </w:rPr>
        <w:br w:type="page"/>
      </w:r>
      <w:r w:rsidR="004C3B1F" w:rsidRPr="0068380F">
        <w:rPr>
          <w:b/>
          <w:bCs/>
          <w:szCs w:val="24"/>
          <w:lang w:val="en-US"/>
        </w:rPr>
        <w:lastRenderedPageBreak/>
        <w:t xml:space="preserve">DOKUMEN PERSETUJUAN PERUBAHAN ANGGARAN DASAR BAGI BPRS HASIL PERUBAHAN IZIN USAHA </w:t>
      </w:r>
    </w:p>
    <w:p w14:paraId="74EB96A3" w14:textId="09D0E116" w:rsidR="004C3B1F" w:rsidRPr="0068380F" w:rsidRDefault="004C3B1F" w:rsidP="00072C76">
      <w:pPr>
        <w:pStyle w:val="ListParagraph"/>
        <w:spacing w:before="120" w:after="60" w:line="360" w:lineRule="auto"/>
        <w:contextualSpacing w:val="0"/>
        <w:jc w:val="both"/>
        <w:rPr>
          <w:szCs w:val="24"/>
          <w:lang w:val="en-US"/>
        </w:rPr>
      </w:pPr>
      <w:r w:rsidRPr="0068380F">
        <w:rPr>
          <w:szCs w:val="24"/>
          <w:lang w:val="en-US"/>
        </w:rPr>
        <w:t xml:space="preserve">BPRS hasil perubahan dari </w:t>
      </w:r>
      <w:r w:rsidR="0043126C" w:rsidRPr="0068380F">
        <w:rPr>
          <w:szCs w:val="24"/>
          <w:lang w:val="en-US"/>
        </w:rPr>
        <w:t xml:space="preserve">bank umum </w:t>
      </w:r>
      <w:r w:rsidRPr="0068380F">
        <w:rPr>
          <w:szCs w:val="24"/>
          <w:lang w:val="en-US"/>
        </w:rPr>
        <w:t>menyampaikan kepada OJK dokumen sebagai berikut:</w:t>
      </w:r>
    </w:p>
    <w:p w14:paraId="3626D82B" w14:textId="0DB85D9A" w:rsidR="004C3B1F" w:rsidRPr="0068380F" w:rsidRDefault="004C3B1F" w:rsidP="006B67E6">
      <w:pPr>
        <w:pStyle w:val="ListParagraph"/>
        <w:numPr>
          <w:ilvl w:val="0"/>
          <w:numId w:val="160"/>
        </w:numPr>
        <w:spacing w:before="60" w:after="60" w:line="360" w:lineRule="auto"/>
        <w:ind w:left="1440" w:hanging="720"/>
        <w:jc w:val="both"/>
        <w:rPr>
          <w:szCs w:val="24"/>
          <w:lang w:val="en-US"/>
        </w:rPr>
      </w:pPr>
      <w:r w:rsidRPr="0068380F">
        <w:rPr>
          <w:szCs w:val="24"/>
          <w:lang w:val="en-US"/>
        </w:rPr>
        <w:t>perubahan anggaran dasar sesuai dengan peraturan perundang-undangan; dan</w:t>
      </w:r>
    </w:p>
    <w:p w14:paraId="72D16964" w14:textId="207701AF" w:rsidR="004C3B1F" w:rsidRPr="0068380F" w:rsidRDefault="004C3B1F" w:rsidP="006B67E6">
      <w:pPr>
        <w:pStyle w:val="ListParagraph"/>
        <w:numPr>
          <w:ilvl w:val="0"/>
          <w:numId w:val="160"/>
        </w:numPr>
        <w:spacing w:before="60" w:after="60" w:line="360" w:lineRule="auto"/>
        <w:ind w:left="1440" w:hanging="720"/>
        <w:jc w:val="both"/>
        <w:rPr>
          <w:szCs w:val="24"/>
          <w:lang w:val="en-US"/>
        </w:rPr>
      </w:pPr>
      <w:r w:rsidRPr="0068380F">
        <w:rPr>
          <w:szCs w:val="24"/>
          <w:lang w:val="en-US"/>
        </w:rPr>
        <w:t>persetujuan perubahan anggaran dasar sebagaimana dimaksud pada huruf a kepada instansi yang berwenang,</w:t>
      </w:r>
    </w:p>
    <w:p w14:paraId="10885225" w14:textId="54FF2682" w:rsidR="00072C76" w:rsidRPr="0068380F" w:rsidRDefault="004C3B1F" w:rsidP="00072C76">
      <w:pPr>
        <w:spacing w:before="60" w:after="60" w:line="360" w:lineRule="auto"/>
        <w:ind w:left="720"/>
        <w:jc w:val="both"/>
        <w:rPr>
          <w:szCs w:val="24"/>
          <w:lang w:val="en-US"/>
        </w:rPr>
      </w:pPr>
      <w:r w:rsidRPr="0068380F">
        <w:rPr>
          <w:szCs w:val="24"/>
          <w:lang w:val="en-US"/>
        </w:rPr>
        <w:t xml:space="preserve">paling lambat 10 (sepuluh) hari kerja sejak tanggal surat </w:t>
      </w:r>
      <w:bookmarkStart w:id="2" w:name="_Hlk78978553"/>
      <w:r w:rsidRPr="0068380F">
        <w:rPr>
          <w:szCs w:val="24"/>
          <w:lang w:val="en-US"/>
        </w:rPr>
        <w:t>persetujuan perubahan anggaran dasar dari instansi yang berwenang</w:t>
      </w:r>
      <w:bookmarkEnd w:id="2"/>
      <w:r w:rsidRPr="0068380F">
        <w:rPr>
          <w:szCs w:val="24"/>
          <w:lang w:val="en-US"/>
        </w:rPr>
        <w:t>.</w:t>
      </w:r>
    </w:p>
    <w:p w14:paraId="5B753A5E" w14:textId="77777777" w:rsidR="00214669" w:rsidRPr="0068380F" w:rsidRDefault="00214669" w:rsidP="00072C76">
      <w:pPr>
        <w:spacing w:before="60" w:after="60" w:line="360" w:lineRule="auto"/>
        <w:ind w:left="720"/>
        <w:jc w:val="both"/>
        <w:rPr>
          <w:szCs w:val="24"/>
          <w:lang w:val="en-US"/>
        </w:rPr>
      </w:pPr>
    </w:p>
    <w:p w14:paraId="6784BDED" w14:textId="7C537503" w:rsidR="00072C76" w:rsidRPr="0068380F" w:rsidRDefault="00072C76" w:rsidP="006B67E6">
      <w:pPr>
        <w:pStyle w:val="ListParagraph"/>
        <w:numPr>
          <w:ilvl w:val="0"/>
          <w:numId w:val="159"/>
        </w:numPr>
        <w:spacing w:before="60" w:after="60" w:line="360" w:lineRule="auto"/>
        <w:ind w:left="567" w:hanging="567"/>
        <w:jc w:val="both"/>
        <w:rPr>
          <w:b/>
          <w:bCs/>
          <w:szCs w:val="24"/>
          <w:lang w:val="en-US"/>
        </w:rPr>
      </w:pPr>
      <w:r w:rsidRPr="0068380F">
        <w:rPr>
          <w:b/>
          <w:bCs/>
          <w:szCs w:val="24"/>
          <w:lang w:val="en-US"/>
        </w:rPr>
        <w:t>KEGIATAN</w:t>
      </w:r>
      <w:r w:rsidRPr="0068380F">
        <w:rPr>
          <w:b/>
          <w:bCs/>
          <w:szCs w:val="24"/>
        </w:rPr>
        <w:t xml:space="preserve"> USAHA YANG TIDAK DIPERKENANKAN BAGI BPRS HASIL PER</w:t>
      </w:r>
      <w:r w:rsidR="0099059A" w:rsidRPr="0068380F">
        <w:rPr>
          <w:b/>
          <w:bCs/>
          <w:szCs w:val="24"/>
          <w:lang w:val="en-US"/>
        </w:rPr>
        <w:t>UB</w:t>
      </w:r>
      <w:r w:rsidRPr="0068380F">
        <w:rPr>
          <w:b/>
          <w:bCs/>
          <w:szCs w:val="24"/>
        </w:rPr>
        <w:t>AHAN IZIN USAHA</w:t>
      </w:r>
      <w:r w:rsidRPr="0068380F">
        <w:rPr>
          <w:sz w:val="20"/>
          <w:szCs w:val="20"/>
        </w:rPr>
        <w:t xml:space="preserve"> </w:t>
      </w:r>
      <w:r w:rsidRPr="0068380F">
        <w:rPr>
          <w:b/>
          <w:bCs/>
          <w:szCs w:val="24"/>
        </w:rPr>
        <w:t xml:space="preserve">DARI </w:t>
      </w:r>
      <w:r w:rsidR="0043126C" w:rsidRPr="0068380F">
        <w:rPr>
          <w:b/>
          <w:bCs/>
          <w:szCs w:val="24"/>
          <w:lang w:val="en-US"/>
        </w:rPr>
        <w:t>BANK UMUM</w:t>
      </w:r>
      <w:r w:rsidR="00E428A4">
        <w:rPr>
          <w:b/>
          <w:bCs/>
          <w:szCs w:val="24"/>
          <w:lang w:val="en-US"/>
        </w:rPr>
        <w:t xml:space="preserve"> ATAU UUS</w:t>
      </w:r>
    </w:p>
    <w:p w14:paraId="7E37C56B" w14:textId="0B4EA1E4" w:rsidR="00072C76" w:rsidRPr="0068380F" w:rsidRDefault="00072C76" w:rsidP="00391820">
      <w:pPr>
        <w:spacing w:after="0" w:line="360" w:lineRule="auto"/>
        <w:ind w:left="567"/>
        <w:jc w:val="both"/>
        <w:rPr>
          <w:szCs w:val="24"/>
          <w:lang w:val="en-US"/>
        </w:rPr>
      </w:pPr>
      <w:r w:rsidRPr="0068380F">
        <w:rPr>
          <w:szCs w:val="24"/>
        </w:rPr>
        <w:t>BPR</w:t>
      </w:r>
      <w:r w:rsidRPr="0068380F">
        <w:rPr>
          <w:szCs w:val="24"/>
          <w:lang w:val="en-US"/>
        </w:rPr>
        <w:t>S</w:t>
      </w:r>
      <w:r w:rsidRPr="0068380F">
        <w:rPr>
          <w:szCs w:val="24"/>
        </w:rPr>
        <w:t xml:space="preserve"> hasil perubahan izin usaha dari </w:t>
      </w:r>
      <w:r w:rsidR="0043126C" w:rsidRPr="0068380F">
        <w:rPr>
          <w:szCs w:val="24"/>
          <w:lang w:val="en-US"/>
        </w:rPr>
        <w:t>bank umum</w:t>
      </w:r>
      <w:r w:rsidR="00E428A4">
        <w:rPr>
          <w:szCs w:val="24"/>
          <w:lang w:val="en-US"/>
        </w:rPr>
        <w:t xml:space="preserve"> atau UUS </w:t>
      </w:r>
      <w:r w:rsidRPr="0068380F">
        <w:rPr>
          <w:szCs w:val="24"/>
        </w:rPr>
        <w:t xml:space="preserve">menghentikan kegiatan usaha sebagai </w:t>
      </w:r>
      <w:r w:rsidRPr="0068380F">
        <w:rPr>
          <w:szCs w:val="24"/>
          <w:lang w:val="en-US"/>
        </w:rPr>
        <w:t>yang meliputi:</w:t>
      </w:r>
    </w:p>
    <w:p w14:paraId="349138C9" w14:textId="0218A0C1" w:rsidR="00214669" w:rsidRPr="0068380F" w:rsidRDefault="00214669" w:rsidP="006B67E6">
      <w:pPr>
        <w:pStyle w:val="ListParagraph"/>
        <w:numPr>
          <w:ilvl w:val="0"/>
          <w:numId w:val="181"/>
        </w:numPr>
        <w:spacing w:after="0" w:line="360" w:lineRule="auto"/>
        <w:ind w:left="1134" w:hanging="567"/>
        <w:jc w:val="both"/>
        <w:rPr>
          <w:szCs w:val="24"/>
          <w:lang w:val="en-US"/>
        </w:rPr>
      </w:pPr>
      <w:r w:rsidRPr="0068380F">
        <w:rPr>
          <w:szCs w:val="24"/>
          <w:lang w:val="en-US"/>
        </w:rPr>
        <w:t>Simpanan Giro dan Kegiatan Terkait Giralisasi</w:t>
      </w:r>
    </w:p>
    <w:p w14:paraId="343814C0" w14:textId="25B9293E" w:rsidR="00214669" w:rsidRPr="0068380F" w:rsidRDefault="00214669" w:rsidP="00391820">
      <w:pPr>
        <w:pStyle w:val="ListParagraph"/>
        <w:spacing w:after="0" w:line="360" w:lineRule="auto"/>
        <w:ind w:left="1134"/>
        <w:jc w:val="both"/>
        <w:rPr>
          <w:szCs w:val="24"/>
          <w:lang w:val="en-US"/>
        </w:rPr>
      </w:pPr>
      <w:r w:rsidRPr="0068380F">
        <w:rPr>
          <w:szCs w:val="24"/>
          <w:lang w:val="en-US"/>
        </w:rPr>
        <w:t>Simpanan giro dan kegiatan terkait giralisasi, antara lain:</w:t>
      </w:r>
    </w:p>
    <w:p w14:paraId="6680D7F7" w14:textId="739435E4" w:rsidR="00214669" w:rsidRPr="0068380F" w:rsidRDefault="00214669" w:rsidP="006B67E6">
      <w:pPr>
        <w:pStyle w:val="ListParagraph"/>
        <w:numPr>
          <w:ilvl w:val="1"/>
          <w:numId w:val="163"/>
        </w:numPr>
        <w:spacing w:after="0" w:line="360" w:lineRule="auto"/>
        <w:ind w:left="1701" w:hanging="567"/>
        <w:jc w:val="both"/>
        <w:rPr>
          <w:szCs w:val="24"/>
          <w:lang w:val="en-US"/>
        </w:rPr>
      </w:pPr>
      <w:r w:rsidRPr="0068380F">
        <w:rPr>
          <w:szCs w:val="24"/>
          <w:lang w:val="en-US"/>
        </w:rPr>
        <w:t>transaksi giro;</w:t>
      </w:r>
    </w:p>
    <w:p w14:paraId="77EA0198" w14:textId="2824E04D" w:rsidR="00214669" w:rsidRPr="0068380F" w:rsidRDefault="00214669" w:rsidP="006B67E6">
      <w:pPr>
        <w:pStyle w:val="ListParagraph"/>
        <w:numPr>
          <w:ilvl w:val="1"/>
          <w:numId w:val="163"/>
        </w:numPr>
        <w:spacing w:after="0" w:line="360" w:lineRule="auto"/>
        <w:ind w:left="1701" w:hanging="567"/>
        <w:jc w:val="both"/>
        <w:rPr>
          <w:szCs w:val="24"/>
          <w:lang w:val="en-US"/>
        </w:rPr>
      </w:pPr>
      <w:r w:rsidRPr="0068380F">
        <w:rPr>
          <w:szCs w:val="24"/>
          <w:lang w:val="en-US"/>
        </w:rPr>
        <w:t xml:space="preserve">rekening giro </w:t>
      </w:r>
      <w:r w:rsidR="0043126C" w:rsidRPr="0068380F">
        <w:rPr>
          <w:szCs w:val="24"/>
          <w:lang w:val="en-US"/>
        </w:rPr>
        <w:t>bank umum</w:t>
      </w:r>
      <w:r w:rsidR="00E428A4">
        <w:rPr>
          <w:szCs w:val="24"/>
          <w:lang w:val="en-US"/>
        </w:rPr>
        <w:t xml:space="preserve"> atau UUS</w:t>
      </w:r>
      <w:r w:rsidR="0043126C" w:rsidRPr="0068380F">
        <w:rPr>
          <w:szCs w:val="24"/>
          <w:lang w:val="en-US"/>
        </w:rPr>
        <w:t xml:space="preserve"> </w:t>
      </w:r>
      <w:r w:rsidRPr="0068380F">
        <w:rPr>
          <w:szCs w:val="24"/>
          <w:lang w:val="en-US"/>
        </w:rPr>
        <w:t>di Bank Indonesia; dan/atau</w:t>
      </w:r>
    </w:p>
    <w:p w14:paraId="46DAA906" w14:textId="308A26A8" w:rsidR="00214669" w:rsidRPr="0068380F" w:rsidRDefault="00214669" w:rsidP="006B67E6">
      <w:pPr>
        <w:pStyle w:val="ListParagraph"/>
        <w:numPr>
          <w:ilvl w:val="1"/>
          <w:numId w:val="163"/>
        </w:numPr>
        <w:spacing w:after="0" w:line="360" w:lineRule="auto"/>
        <w:ind w:left="1701" w:hanging="567"/>
        <w:jc w:val="both"/>
        <w:rPr>
          <w:szCs w:val="24"/>
          <w:lang w:val="en-US"/>
        </w:rPr>
      </w:pPr>
      <w:r w:rsidRPr="0068380F">
        <w:rPr>
          <w:szCs w:val="24"/>
          <w:lang w:val="en-US"/>
        </w:rPr>
        <w:t xml:space="preserve">kepesertaan melalui Bank Indonesia </w:t>
      </w:r>
      <w:r w:rsidRPr="0081572A">
        <w:rPr>
          <w:i/>
          <w:iCs/>
          <w:szCs w:val="24"/>
          <w:lang w:val="en-US"/>
        </w:rPr>
        <w:t>Real Time Gross Settlement</w:t>
      </w:r>
      <w:r w:rsidRPr="0068380F">
        <w:rPr>
          <w:szCs w:val="24"/>
          <w:lang w:val="en-US"/>
        </w:rPr>
        <w:t xml:space="preserve">, Bank Indonesia </w:t>
      </w:r>
      <w:r w:rsidRPr="0081572A">
        <w:rPr>
          <w:i/>
          <w:iCs/>
          <w:szCs w:val="24"/>
          <w:lang w:val="en-US"/>
        </w:rPr>
        <w:t>Scripless Securities Settlement System</w:t>
      </w:r>
      <w:r w:rsidRPr="0068380F">
        <w:rPr>
          <w:szCs w:val="24"/>
          <w:lang w:val="en-US"/>
        </w:rPr>
        <w:t>, dan Sistem Kliring Nasional Bank Indonesia.</w:t>
      </w:r>
    </w:p>
    <w:p w14:paraId="0449A8F3" w14:textId="77777777" w:rsidR="00391820" w:rsidRPr="0068380F" w:rsidRDefault="00214669" w:rsidP="006B67E6">
      <w:pPr>
        <w:pStyle w:val="ListParagraph"/>
        <w:numPr>
          <w:ilvl w:val="0"/>
          <w:numId w:val="181"/>
        </w:numPr>
        <w:spacing w:after="0" w:line="360" w:lineRule="auto"/>
        <w:ind w:left="1134" w:hanging="567"/>
        <w:jc w:val="both"/>
        <w:rPr>
          <w:szCs w:val="24"/>
          <w:lang w:val="en-US"/>
        </w:rPr>
      </w:pPr>
      <w:r w:rsidRPr="0068380F">
        <w:rPr>
          <w:szCs w:val="24"/>
          <w:lang w:val="en-US"/>
        </w:rPr>
        <w:t>Kegiatan Usaha Dalam Valuta Asing</w:t>
      </w:r>
    </w:p>
    <w:p w14:paraId="75F887E7" w14:textId="5BB9DC6A" w:rsidR="00214669" w:rsidRPr="0068380F" w:rsidRDefault="00214669" w:rsidP="00391820">
      <w:pPr>
        <w:pStyle w:val="ListParagraph"/>
        <w:spacing w:after="0" w:line="360" w:lineRule="auto"/>
        <w:ind w:left="1134"/>
        <w:jc w:val="both"/>
        <w:rPr>
          <w:szCs w:val="24"/>
          <w:lang w:val="en-US"/>
        </w:rPr>
      </w:pPr>
      <w:r w:rsidRPr="0068380F">
        <w:rPr>
          <w:szCs w:val="24"/>
          <w:lang w:val="en-US"/>
        </w:rPr>
        <w:t>Kegiatan usaha dalam valuta asing mencakup:</w:t>
      </w:r>
    </w:p>
    <w:p w14:paraId="5A828E12" w14:textId="6A472F34" w:rsidR="00214669" w:rsidRPr="0068380F" w:rsidRDefault="00214669" w:rsidP="006B67E6">
      <w:pPr>
        <w:pStyle w:val="ListParagraph"/>
        <w:numPr>
          <w:ilvl w:val="1"/>
          <w:numId w:val="164"/>
        </w:numPr>
        <w:spacing w:after="0" w:line="360" w:lineRule="auto"/>
        <w:ind w:left="1701" w:hanging="567"/>
        <w:jc w:val="both"/>
        <w:rPr>
          <w:szCs w:val="24"/>
          <w:lang w:val="en-US"/>
        </w:rPr>
      </w:pPr>
      <w:r w:rsidRPr="0068380F">
        <w:rPr>
          <w:szCs w:val="24"/>
          <w:lang w:val="en-US"/>
        </w:rPr>
        <w:t>penghimpunan dana;</w:t>
      </w:r>
    </w:p>
    <w:p w14:paraId="5D912AC5" w14:textId="78850B4F" w:rsidR="00214669" w:rsidRPr="0068380F" w:rsidRDefault="00214669" w:rsidP="006B67E6">
      <w:pPr>
        <w:pStyle w:val="ListParagraph"/>
        <w:numPr>
          <w:ilvl w:val="1"/>
          <w:numId w:val="164"/>
        </w:numPr>
        <w:spacing w:after="0" w:line="360" w:lineRule="auto"/>
        <w:ind w:left="1701" w:hanging="567"/>
        <w:jc w:val="both"/>
        <w:rPr>
          <w:szCs w:val="24"/>
          <w:lang w:val="en-US"/>
        </w:rPr>
      </w:pPr>
      <w:r w:rsidRPr="0068380F">
        <w:rPr>
          <w:szCs w:val="24"/>
          <w:lang w:val="en-US"/>
        </w:rPr>
        <w:t>penyaluran dana baik berupa penyaluran dana da</w:t>
      </w:r>
      <w:r w:rsidR="001D40DA" w:rsidRPr="0068380F">
        <w:rPr>
          <w:szCs w:val="24"/>
          <w:lang w:val="en-US"/>
        </w:rPr>
        <w:t xml:space="preserve">n </w:t>
      </w:r>
      <w:r w:rsidRPr="0068380F">
        <w:rPr>
          <w:szCs w:val="24"/>
          <w:lang w:val="en-US"/>
        </w:rPr>
        <w:t>penempatan pada bank lain;</w:t>
      </w:r>
    </w:p>
    <w:p w14:paraId="2522A66D" w14:textId="16856558" w:rsidR="00214669" w:rsidRPr="0068380F" w:rsidRDefault="00214669" w:rsidP="006B67E6">
      <w:pPr>
        <w:pStyle w:val="ListParagraph"/>
        <w:numPr>
          <w:ilvl w:val="1"/>
          <w:numId w:val="164"/>
        </w:numPr>
        <w:spacing w:after="0" w:line="360" w:lineRule="auto"/>
        <w:ind w:left="1701" w:hanging="567"/>
        <w:jc w:val="both"/>
        <w:rPr>
          <w:szCs w:val="24"/>
          <w:lang w:val="en-US"/>
        </w:rPr>
      </w:pPr>
      <w:r w:rsidRPr="0081572A">
        <w:rPr>
          <w:i/>
          <w:iCs/>
          <w:szCs w:val="24"/>
          <w:lang w:val="en-US"/>
        </w:rPr>
        <w:t>trade finance</w:t>
      </w:r>
      <w:r w:rsidRPr="0068380F">
        <w:rPr>
          <w:szCs w:val="24"/>
          <w:lang w:val="en-US"/>
        </w:rPr>
        <w:t xml:space="preserve"> seperti </w:t>
      </w:r>
      <w:r w:rsidRPr="0081572A">
        <w:rPr>
          <w:i/>
          <w:iCs/>
          <w:szCs w:val="24"/>
          <w:lang w:val="en-US"/>
        </w:rPr>
        <w:t>letter of credit</w:t>
      </w:r>
      <w:r w:rsidRPr="0068380F">
        <w:rPr>
          <w:szCs w:val="24"/>
          <w:lang w:val="en-US"/>
        </w:rPr>
        <w:t xml:space="preserve"> dan bank garansi dalam valuta asing; dan/atau</w:t>
      </w:r>
    </w:p>
    <w:p w14:paraId="03A69496" w14:textId="1F652E9D" w:rsidR="00214669" w:rsidRPr="0081572A" w:rsidRDefault="00214669" w:rsidP="006B67E6">
      <w:pPr>
        <w:pStyle w:val="ListParagraph"/>
        <w:numPr>
          <w:ilvl w:val="1"/>
          <w:numId w:val="164"/>
        </w:numPr>
        <w:spacing w:after="0" w:line="360" w:lineRule="auto"/>
        <w:ind w:left="1701" w:hanging="567"/>
        <w:jc w:val="both"/>
        <w:rPr>
          <w:i/>
          <w:iCs/>
          <w:szCs w:val="24"/>
          <w:lang w:val="en-US"/>
        </w:rPr>
      </w:pPr>
      <w:r w:rsidRPr="0081572A">
        <w:rPr>
          <w:i/>
          <w:iCs/>
          <w:szCs w:val="24"/>
          <w:lang w:val="en-US"/>
        </w:rPr>
        <w:t>treasury</w:t>
      </w:r>
    </w:p>
    <w:p w14:paraId="07B9F5D6" w14:textId="0966E3A2" w:rsidR="00214669" w:rsidRPr="0068380F" w:rsidRDefault="00214669" w:rsidP="00E428A4">
      <w:pPr>
        <w:pStyle w:val="ListParagraph"/>
        <w:spacing w:after="0" w:line="360" w:lineRule="auto"/>
        <w:ind w:left="1134"/>
        <w:jc w:val="both"/>
        <w:rPr>
          <w:szCs w:val="24"/>
          <w:lang w:val="en-US"/>
        </w:rPr>
      </w:pPr>
      <w:r w:rsidRPr="0068380F">
        <w:rPr>
          <w:szCs w:val="24"/>
          <w:lang w:val="en-US"/>
        </w:rPr>
        <w:t xml:space="preserve">BPRS diperkenankan untuk melakukan kegiatan usaha penukaran valuta asing. </w:t>
      </w:r>
    </w:p>
    <w:p w14:paraId="1C7E760C" w14:textId="6340A337" w:rsidR="00214669" w:rsidRPr="0068380F" w:rsidRDefault="00214669" w:rsidP="006B67E6">
      <w:pPr>
        <w:pStyle w:val="ListParagraph"/>
        <w:numPr>
          <w:ilvl w:val="0"/>
          <w:numId w:val="181"/>
        </w:numPr>
        <w:spacing w:after="0" w:line="360" w:lineRule="auto"/>
        <w:ind w:left="1134" w:hanging="567"/>
        <w:jc w:val="both"/>
        <w:rPr>
          <w:szCs w:val="24"/>
          <w:lang w:val="en-US"/>
        </w:rPr>
      </w:pPr>
      <w:r w:rsidRPr="0068380F">
        <w:rPr>
          <w:szCs w:val="24"/>
          <w:lang w:val="en-US"/>
        </w:rPr>
        <w:t xml:space="preserve">Penerbitan </w:t>
      </w:r>
      <w:r w:rsidR="0099059A" w:rsidRPr="0068380F">
        <w:rPr>
          <w:szCs w:val="24"/>
          <w:lang w:val="en-US"/>
        </w:rPr>
        <w:t>Sukuk</w:t>
      </w:r>
      <w:r w:rsidRPr="0068380F">
        <w:rPr>
          <w:szCs w:val="24"/>
          <w:lang w:val="en-US"/>
        </w:rPr>
        <w:t xml:space="preserve"> atau Obligasi</w:t>
      </w:r>
    </w:p>
    <w:p w14:paraId="3A8375AA" w14:textId="4B377E11" w:rsidR="00214669" w:rsidRPr="0068380F" w:rsidRDefault="00214669" w:rsidP="006B67E6">
      <w:pPr>
        <w:pStyle w:val="ListParagraph"/>
        <w:numPr>
          <w:ilvl w:val="0"/>
          <w:numId w:val="181"/>
        </w:numPr>
        <w:spacing w:after="0" w:line="360" w:lineRule="auto"/>
        <w:ind w:left="1134" w:hanging="567"/>
        <w:jc w:val="both"/>
        <w:rPr>
          <w:szCs w:val="24"/>
          <w:lang w:val="en-US"/>
        </w:rPr>
      </w:pPr>
      <w:r w:rsidRPr="0068380F">
        <w:rPr>
          <w:szCs w:val="24"/>
          <w:lang w:val="en-US"/>
        </w:rPr>
        <w:t>Kepemilikan Surat Berharga</w:t>
      </w:r>
    </w:p>
    <w:p w14:paraId="6045C349" w14:textId="52515AB5" w:rsidR="00214669" w:rsidRPr="0068380F" w:rsidRDefault="00214669" w:rsidP="006B67E6">
      <w:pPr>
        <w:pStyle w:val="ListParagraph"/>
        <w:numPr>
          <w:ilvl w:val="0"/>
          <w:numId w:val="181"/>
        </w:numPr>
        <w:spacing w:after="0" w:line="360" w:lineRule="auto"/>
        <w:ind w:left="1134" w:hanging="567"/>
        <w:jc w:val="both"/>
        <w:rPr>
          <w:szCs w:val="24"/>
          <w:lang w:val="en-US"/>
        </w:rPr>
      </w:pPr>
      <w:r w:rsidRPr="0068380F">
        <w:rPr>
          <w:szCs w:val="24"/>
          <w:lang w:val="en-US"/>
        </w:rPr>
        <w:t>Transaksi Pasar Uang Antar Bank</w:t>
      </w:r>
    </w:p>
    <w:p w14:paraId="6D1273DF" w14:textId="7B551FD9" w:rsidR="00214669" w:rsidRDefault="00AC1919" w:rsidP="006B67E6">
      <w:pPr>
        <w:pStyle w:val="ListParagraph"/>
        <w:numPr>
          <w:ilvl w:val="0"/>
          <w:numId w:val="181"/>
        </w:numPr>
        <w:spacing w:after="0" w:line="360" w:lineRule="auto"/>
        <w:ind w:left="1134" w:hanging="567"/>
        <w:jc w:val="both"/>
        <w:rPr>
          <w:szCs w:val="24"/>
          <w:lang w:val="en-US"/>
        </w:rPr>
      </w:pPr>
      <w:r w:rsidRPr="0068380F">
        <w:rPr>
          <w:szCs w:val="24"/>
          <w:lang w:val="en-US"/>
        </w:rPr>
        <w:lastRenderedPageBreak/>
        <w:t>K</w:t>
      </w:r>
      <w:r w:rsidR="00214669" w:rsidRPr="0068380F">
        <w:rPr>
          <w:szCs w:val="24"/>
          <w:lang w:val="en-US"/>
        </w:rPr>
        <w:t>egiatan usaha lain yang tidak diperkenankan bagi BPRS antara lain penerbitan Surat Kredit Berdokumen Dalam Negeri, bank garansi, dan kegiatan usaha yang diatur oleh otoritas lain.</w:t>
      </w:r>
    </w:p>
    <w:p w14:paraId="7282C8F7" w14:textId="5CB5E256" w:rsidR="00A62620" w:rsidRDefault="00A62620" w:rsidP="00A62620">
      <w:pPr>
        <w:spacing w:after="0" w:line="360" w:lineRule="auto"/>
        <w:ind w:left="567"/>
        <w:jc w:val="both"/>
        <w:rPr>
          <w:szCs w:val="24"/>
          <w:lang w:val="en-US"/>
        </w:rPr>
      </w:pPr>
      <w:r w:rsidRPr="00A62620">
        <w:rPr>
          <w:szCs w:val="24"/>
          <w:lang w:val="en-US"/>
        </w:rPr>
        <w:t xml:space="preserve">Penghentian kegiatan usaha </w:t>
      </w:r>
      <w:r>
        <w:rPr>
          <w:szCs w:val="24"/>
          <w:lang w:val="en-US"/>
        </w:rPr>
        <w:t xml:space="preserve">dimaksud </w:t>
      </w:r>
      <w:r w:rsidRPr="00A62620">
        <w:rPr>
          <w:szCs w:val="24"/>
          <w:lang w:val="en-US"/>
        </w:rPr>
        <w:t>dikecualikan untuk BPR</w:t>
      </w:r>
      <w:r>
        <w:rPr>
          <w:szCs w:val="24"/>
          <w:lang w:val="en-US"/>
        </w:rPr>
        <w:t>S</w:t>
      </w:r>
      <w:r w:rsidRPr="00A62620">
        <w:rPr>
          <w:szCs w:val="24"/>
          <w:lang w:val="en-US"/>
        </w:rPr>
        <w:t xml:space="preserve"> hasil perubahan izin usaha dari </w:t>
      </w:r>
      <w:r>
        <w:rPr>
          <w:szCs w:val="24"/>
          <w:lang w:val="en-US"/>
        </w:rPr>
        <w:t>bank umum</w:t>
      </w:r>
      <w:r w:rsidR="00E428A4">
        <w:rPr>
          <w:szCs w:val="24"/>
          <w:lang w:val="en-US"/>
        </w:rPr>
        <w:t xml:space="preserve"> atau UUS</w:t>
      </w:r>
      <w:r w:rsidRPr="00A62620">
        <w:rPr>
          <w:szCs w:val="24"/>
          <w:lang w:val="en-US"/>
        </w:rPr>
        <w:t xml:space="preserve"> yang melakukan penyelesaian portofolio </w:t>
      </w:r>
      <w:r>
        <w:rPr>
          <w:szCs w:val="24"/>
          <w:lang w:val="en-US"/>
        </w:rPr>
        <w:t>bank umum</w:t>
      </w:r>
      <w:r w:rsidRPr="00A62620">
        <w:rPr>
          <w:szCs w:val="24"/>
          <w:lang w:val="en-US"/>
        </w:rPr>
        <w:t xml:space="preserve"> </w:t>
      </w:r>
      <w:r w:rsidR="00E428A4">
        <w:rPr>
          <w:szCs w:val="24"/>
          <w:lang w:val="en-US"/>
        </w:rPr>
        <w:t xml:space="preserve">atau UUS </w:t>
      </w:r>
      <w:r w:rsidRPr="00A62620">
        <w:rPr>
          <w:szCs w:val="24"/>
          <w:lang w:val="en-US"/>
        </w:rPr>
        <w:t>yang tersisa.</w:t>
      </w:r>
      <w:r>
        <w:rPr>
          <w:szCs w:val="24"/>
          <w:lang w:val="en-US"/>
        </w:rPr>
        <w:t xml:space="preserve"> </w:t>
      </w:r>
    </w:p>
    <w:p w14:paraId="2FF64E17" w14:textId="430F7199" w:rsidR="00A62620" w:rsidRPr="00A62620" w:rsidRDefault="00A62620" w:rsidP="00A62620">
      <w:pPr>
        <w:spacing w:after="0" w:line="360" w:lineRule="auto"/>
        <w:ind w:left="567"/>
        <w:jc w:val="both"/>
        <w:rPr>
          <w:szCs w:val="24"/>
          <w:lang w:val="en-US"/>
        </w:rPr>
      </w:pPr>
      <w:r w:rsidRPr="00A62620">
        <w:rPr>
          <w:szCs w:val="24"/>
          <w:lang w:val="en-US"/>
        </w:rPr>
        <w:t xml:space="preserve">Yang dimaksud dengan “melakukan penyelesaian portofolio </w:t>
      </w:r>
      <w:r>
        <w:rPr>
          <w:szCs w:val="24"/>
          <w:lang w:val="en-US"/>
        </w:rPr>
        <w:t>bank umum</w:t>
      </w:r>
      <w:r w:rsidR="00E428A4">
        <w:rPr>
          <w:szCs w:val="24"/>
          <w:lang w:val="en-US"/>
        </w:rPr>
        <w:t xml:space="preserve"> atau UUS</w:t>
      </w:r>
      <w:r w:rsidRPr="00A62620">
        <w:rPr>
          <w:szCs w:val="24"/>
          <w:lang w:val="en-US"/>
        </w:rPr>
        <w:t xml:space="preserve"> yang tersisa” adalah tidak melakukan transaksi baru atau memberikan produk dan/atau melakukan kegiatan usaha sebagai </w:t>
      </w:r>
      <w:r>
        <w:rPr>
          <w:szCs w:val="24"/>
          <w:lang w:val="en-US"/>
        </w:rPr>
        <w:t xml:space="preserve">bank umum </w:t>
      </w:r>
      <w:r w:rsidR="00E428A4">
        <w:rPr>
          <w:szCs w:val="24"/>
          <w:lang w:val="en-US"/>
        </w:rPr>
        <w:t xml:space="preserve">atau UUS </w:t>
      </w:r>
      <w:r>
        <w:rPr>
          <w:szCs w:val="24"/>
          <w:lang w:val="en-US"/>
        </w:rPr>
        <w:t xml:space="preserve">serta </w:t>
      </w:r>
      <w:r w:rsidRPr="00A62620">
        <w:rPr>
          <w:szCs w:val="24"/>
          <w:lang w:val="en-US"/>
        </w:rPr>
        <w:t xml:space="preserve">menyelesaikan dan/atau mengalihkan hak dan kewajiban </w:t>
      </w:r>
      <w:r>
        <w:rPr>
          <w:szCs w:val="24"/>
          <w:lang w:val="en-US"/>
        </w:rPr>
        <w:t>bank umum</w:t>
      </w:r>
      <w:r w:rsidR="00E428A4">
        <w:rPr>
          <w:szCs w:val="24"/>
          <w:lang w:val="en-US"/>
        </w:rPr>
        <w:t xml:space="preserve"> atau UUS</w:t>
      </w:r>
      <w:r w:rsidRPr="00A62620">
        <w:rPr>
          <w:szCs w:val="24"/>
          <w:lang w:val="en-US"/>
        </w:rPr>
        <w:t>.</w:t>
      </w:r>
    </w:p>
    <w:p w14:paraId="4A2A4B34" w14:textId="77777777" w:rsidR="007F653C" w:rsidRPr="0068380F" w:rsidRDefault="007F653C" w:rsidP="007F653C">
      <w:pPr>
        <w:pStyle w:val="ListParagraph"/>
        <w:spacing w:after="0" w:line="360" w:lineRule="auto"/>
        <w:ind w:left="1440"/>
        <w:jc w:val="both"/>
        <w:rPr>
          <w:szCs w:val="24"/>
          <w:lang w:val="en-US"/>
        </w:rPr>
      </w:pPr>
    </w:p>
    <w:p w14:paraId="23CDE827" w14:textId="77777777" w:rsidR="007F653C" w:rsidRPr="0068380F" w:rsidRDefault="007F653C" w:rsidP="006B67E6">
      <w:pPr>
        <w:numPr>
          <w:ilvl w:val="0"/>
          <w:numId w:val="159"/>
        </w:numPr>
        <w:spacing w:after="160" w:line="259" w:lineRule="auto"/>
        <w:ind w:left="567" w:hanging="567"/>
        <w:jc w:val="both"/>
        <w:rPr>
          <w:b/>
          <w:bCs/>
          <w:szCs w:val="24"/>
          <w:lang w:val="en-US"/>
        </w:rPr>
      </w:pPr>
      <w:r w:rsidRPr="0068380F">
        <w:rPr>
          <w:b/>
          <w:bCs/>
          <w:szCs w:val="24"/>
          <w:lang w:val="en-US"/>
        </w:rPr>
        <w:t>JARINGAN KANTOR YANG D</w:t>
      </w:r>
      <w:r w:rsidRPr="0068380F">
        <w:rPr>
          <w:b/>
          <w:bCs/>
          <w:szCs w:val="24"/>
        </w:rPr>
        <w:t>IPERKENANKAN BAGI BPRS HASIL PER</w:t>
      </w:r>
      <w:r w:rsidRPr="0068380F">
        <w:rPr>
          <w:b/>
          <w:bCs/>
          <w:szCs w:val="24"/>
          <w:lang w:val="en-US"/>
        </w:rPr>
        <w:t>UB</w:t>
      </w:r>
      <w:r w:rsidRPr="0068380F">
        <w:rPr>
          <w:b/>
          <w:bCs/>
          <w:szCs w:val="24"/>
        </w:rPr>
        <w:t>AHAN IZIN USAHA</w:t>
      </w:r>
      <w:r w:rsidRPr="0068380F">
        <w:rPr>
          <w:sz w:val="20"/>
          <w:szCs w:val="20"/>
        </w:rPr>
        <w:t xml:space="preserve"> </w:t>
      </w:r>
      <w:r w:rsidRPr="0068380F">
        <w:rPr>
          <w:b/>
          <w:bCs/>
          <w:szCs w:val="24"/>
        </w:rPr>
        <w:t xml:space="preserve">DARI </w:t>
      </w:r>
      <w:r w:rsidRPr="0068380F">
        <w:rPr>
          <w:b/>
          <w:bCs/>
          <w:szCs w:val="24"/>
          <w:lang w:val="en-US"/>
        </w:rPr>
        <w:t>BANK UMUM</w:t>
      </w:r>
    </w:p>
    <w:p w14:paraId="2667BA2F" w14:textId="77777777" w:rsidR="007F653C" w:rsidRPr="0068380F" w:rsidRDefault="007F653C" w:rsidP="00391820">
      <w:pPr>
        <w:spacing w:after="0" w:line="360" w:lineRule="auto"/>
        <w:ind w:left="567"/>
        <w:jc w:val="both"/>
        <w:rPr>
          <w:szCs w:val="24"/>
          <w:lang w:val="en-US"/>
        </w:rPr>
      </w:pPr>
      <w:r w:rsidRPr="0068380F">
        <w:rPr>
          <w:bCs/>
          <w:szCs w:val="24"/>
          <w:lang w:val="en-US"/>
        </w:rPr>
        <w:t xml:space="preserve">BPRS </w:t>
      </w:r>
      <w:r w:rsidRPr="0068380F">
        <w:rPr>
          <w:bCs/>
          <w:szCs w:val="24"/>
        </w:rPr>
        <w:t>hasil per</w:t>
      </w:r>
      <w:r w:rsidRPr="0068380F">
        <w:rPr>
          <w:bCs/>
          <w:szCs w:val="24"/>
          <w:lang w:val="en-US"/>
        </w:rPr>
        <w:t>ub</w:t>
      </w:r>
      <w:r w:rsidRPr="0068380F">
        <w:rPr>
          <w:bCs/>
          <w:szCs w:val="24"/>
        </w:rPr>
        <w:t>ahan izin usaha</w:t>
      </w:r>
      <w:r w:rsidRPr="0068380F">
        <w:rPr>
          <w:sz w:val="20"/>
          <w:szCs w:val="20"/>
        </w:rPr>
        <w:t xml:space="preserve"> </w:t>
      </w:r>
      <w:r w:rsidRPr="0068380F">
        <w:rPr>
          <w:bCs/>
          <w:szCs w:val="24"/>
        </w:rPr>
        <w:t xml:space="preserve">dari </w:t>
      </w:r>
      <w:r w:rsidRPr="0068380F">
        <w:rPr>
          <w:bCs/>
          <w:szCs w:val="24"/>
          <w:lang w:val="en-US"/>
        </w:rPr>
        <w:t>bank umum</w:t>
      </w:r>
      <w:r w:rsidRPr="0068380F">
        <w:rPr>
          <w:szCs w:val="24"/>
          <w:lang w:val="en-US"/>
        </w:rPr>
        <w:t xml:space="preserve"> melakukan:</w:t>
      </w:r>
    </w:p>
    <w:p w14:paraId="5F7F4D04" w14:textId="6D666F9B" w:rsidR="007F653C" w:rsidRPr="00B948CC" w:rsidRDefault="007F653C" w:rsidP="006B67E6">
      <w:pPr>
        <w:pStyle w:val="ListParagraph"/>
        <w:numPr>
          <w:ilvl w:val="1"/>
          <w:numId w:val="157"/>
        </w:numPr>
        <w:spacing w:after="0" w:line="360" w:lineRule="auto"/>
        <w:ind w:left="1134" w:hanging="567"/>
        <w:jc w:val="both"/>
        <w:rPr>
          <w:szCs w:val="24"/>
          <w:lang w:val="en-US"/>
        </w:rPr>
      </w:pPr>
      <w:r w:rsidRPr="0068380F">
        <w:rPr>
          <w:szCs w:val="24"/>
          <w:lang w:val="en-US"/>
        </w:rPr>
        <w:t xml:space="preserve">penutupan, pemindahan, dan/atau perubahan status jaringan kantor sesuai dengan jenis dan wilayah yang diperkenankan bagi BPRS sebagaimana dimaksud dalam </w:t>
      </w:r>
      <w:r w:rsidRPr="0081572A">
        <w:rPr>
          <w:szCs w:val="24"/>
          <w:lang w:val="en-US"/>
        </w:rPr>
        <w:t xml:space="preserve">Lampiran </w:t>
      </w:r>
      <w:r w:rsidR="00391820" w:rsidRPr="0081572A">
        <w:rPr>
          <w:szCs w:val="24"/>
          <w:lang w:val="en-US"/>
        </w:rPr>
        <w:t>R</w:t>
      </w:r>
      <w:r w:rsidRPr="00B948CC">
        <w:rPr>
          <w:szCs w:val="24"/>
          <w:lang w:val="en-US"/>
        </w:rPr>
        <w:t>;</w:t>
      </w:r>
    </w:p>
    <w:p w14:paraId="4EA012BF" w14:textId="0A7F1104" w:rsidR="007F653C" w:rsidRPr="0068380F" w:rsidRDefault="002F3019" w:rsidP="006B67E6">
      <w:pPr>
        <w:pStyle w:val="ListParagraph"/>
        <w:numPr>
          <w:ilvl w:val="1"/>
          <w:numId w:val="157"/>
        </w:numPr>
        <w:spacing w:after="0" w:line="360" w:lineRule="auto"/>
        <w:ind w:left="1134" w:hanging="567"/>
        <w:jc w:val="both"/>
        <w:rPr>
          <w:szCs w:val="24"/>
          <w:lang w:val="en-US"/>
        </w:rPr>
      </w:pPr>
      <w:r>
        <w:rPr>
          <w:szCs w:val="24"/>
          <w:lang w:val="en-US"/>
        </w:rPr>
        <w:t>m</w:t>
      </w:r>
      <w:r w:rsidR="007F653C" w:rsidRPr="0068380F">
        <w:rPr>
          <w:szCs w:val="24"/>
          <w:lang w:val="en-US"/>
        </w:rPr>
        <w:t xml:space="preserve">enghentikan kegiatan usaha pada jaringan kantor BPRS hasil perubahan izin usaha dari bank umum. </w:t>
      </w:r>
    </w:p>
    <w:p w14:paraId="5462B2B4" w14:textId="3C9D9DBF" w:rsidR="00072C76" w:rsidRPr="0068380F" w:rsidRDefault="00072C76" w:rsidP="007F653C">
      <w:pPr>
        <w:spacing w:after="0" w:line="360" w:lineRule="auto"/>
        <w:ind w:left="709"/>
        <w:jc w:val="both"/>
        <w:rPr>
          <w:b/>
          <w:bCs/>
          <w:szCs w:val="24"/>
          <w:lang w:val="en-US"/>
        </w:rPr>
      </w:pPr>
      <w:r w:rsidRPr="0068380F">
        <w:rPr>
          <w:szCs w:val="24"/>
          <w:lang w:val="en-US"/>
        </w:rPr>
        <w:tab/>
      </w:r>
      <w:r w:rsidRPr="0068380F">
        <w:rPr>
          <w:szCs w:val="24"/>
        </w:rPr>
        <w:t xml:space="preserve"> </w:t>
      </w:r>
      <w:r w:rsidR="002E1464" w:rsidRPr="0068380F">
        <w:rPr>
          <w:b/>
          <w:bCs/>
          <w:szCs w:val="24"/>
          <w:lang w:val="en-US"/>
        </w:rPr>
        <w:br w:type="page"/>
      </w:r>
    </w:p>
    <w:p w14:paraId="6C0F0F81" w14:textId="7C032A58" w:rsidR="00B87342" w:rsidRDefault="00B87342" w:rsidP="00B87342">
      <w:pPr>
        <w:pStyle w:val="ListParagraph"/>
        <w:spacing w:before="60" w:after="60" w:line="360" w:lineRule="auto"/>
        <w:ind w:left="8190"/>
        <w:jc w:val="both"/>
        <w:rPr>
          <w:color w:val="000000"/>
          <w:szCs w:val="24"/>
          <w:lang w:val="en-US"/>
        </w:rPr>
      </w:pPr>
      <w:r w:rsidRPr="00463F22">
        <w:rPr>
          <w:color w:val="000000"/>
          <w:szCs w:val="24"/>
        </w:rPr>
        <w:lastRenderedPageBreak/>
        <w:t>Bagian</w:t>
      </w:r>
      <w:r>
        <w:rPr>
          <w:color w:val="000000"/>
          <w:szCs w:val="24"/>
          <w:lang w:val="en-US"/>
        </w:rPr>
        <w:t xml:space="preserve"> H</w:t>
      </w:r>
    </w:p>
    <w:p w14:paraId="207C5F84" w14:textId="77777777" w:rsidR="0043126C" w:rsidRPr="00B87342" w:rsidRDefault="0043126C" w:rsidP="00B87342">
      <w:pPr>
        <w:pStyle w:val="ListParagraph"/>
        <w:spacing w:before="60" w:after="60" w:line="360" w:lineRule="auto"/>
        <w:ind w:left="8190"/>
        <w:jc w:val="both"/>
        <w:rPr>
          <w:b/>
          <w:bCs/>
          <w:color w:val="FF0000"/>
          <w:szCs w:val="24"/>
          <w:lang w:val="en-US"/>
        </w:rPr>
      </w:pPr>
    </w:p>
    <w:p w14:paraId="21E5194B" w14:textId="4FE6B209" w:rsidR="00932FC9" w:rsidRPr="0068380F" w:rsidRDefault="00932FC9" w:rsidP="006B67E6">
      <w:pPr>
        <w:pStyle w:val="ListParagraph"/>
        <w:numPr>
          <w:ilvl w:val="0"/>
          <w:numId w:val="165"/>
        </w:numPr>
        <w:spacing w:before="60" w:after="60" w:line="360" w:lineRule="auto"/>
        <w:ind w:left="567" w:hanging="567"/>
        <w:jc w:val="both"/>
        <w:rPr>
          <w:b/>
          <w:bCs/>
          <w:szCs w:val="24"/>
        </w:rPr>
      </w:pPr>
      <w:r w:rsidRPr="0068380F">
        <w:rPr>
          <w:b/>
          <w:bCs/>
          <w:szCs w:val="24"/>
        </w:rPr>
        <w:t xml:space="preserve">DAFTAR </w:t>
      </w:r>
      <w:r w:rsidRPr="0068380F">
        <w:rPr>
          <w:b/>
          <w:bCs/>
          <w:szCs w:val="24"/>
          <w:lang w:val="en-US"/>
        </w:rPr>
        <w:t>PERIKSA</w:t>
      </w:r>
      <w:r w:rsidRPr="0068380F">
        <w:rPr>
          <w:b/>
          <w:bCs/>
          <w:szCs w:val="24"/>
        </w:rPr>
        <w:t xml:space="preserve"> DOKUMEN PERSETUJUAN PERUBAHAN IZIN </w:t>
      </w:r>
      <w:r w:rsidR="00B87342" w:rsidRPr="0068380F">
        <w:rPr>
          <w:b/>
          <w:bCs/>
          <w:szCs w:val="24"/>
          <w:lang w:val="en-US"/>
        </w:rPr>
        <w:t>PRINSIP</w:t>
      </w:r>
      <w:r w:rsidRPr="0068380F">
        <w:rPr>
          <w:b/>
          <w:bCs/>
          <w:szCs w:val="24"/>
        </w:rPr>
        <w:t xml:space="preserve"> </w:t>
      </w:r>
      <w:r w:rsidRPr="0068380F">
        <w:rPr>
          <w:b/>
          <w:bCs/>
          <w:szCs w:val="24"/>
          <w:lang w:val="en-US"/>
        </w:rPr>
        <w:t>UUS</w:t>
      </w:r>
      <w:r w:rsidRPr="0068380F">
        <w:rPr>
          <w:b/>
          <w:bCs/>
          <w:szCs w:val="24"/>
        </w:rPr>
        <w:t xml:space="preserve"> MENJADI IZIN USAHA BPRS </w:t>
      </w:r>
    </w:p>
    <w:p w14:paraId="69AFD6F6" w14:textId="6B7368F8" w:rsidR="00B87342" w:rsidRPr="0008265D" w:rsidRDefault="00B87342" w:rsidP="00391820">
      <w:pPr>
        <w:spacing w:before="60" w:after="60" w:line="360" w:lineRule="auto"/>
        <w:ind w:left="567"/>
        <w:jc w:val="both"/>
        <w:rPr>
          <w:szCs w:val="24"/>
        </w:rPr>
      </w:pPr>
      <w:r w:rsidRPr="0008265D">
        <w:rPr>
          <w:szCs w:val="24"/>
        </w:rPr>
        <w:t xml:space="preserve">Permohonan persetujuan prinsip pendirian BPRS disampaikan oleh BUK yang memiliki UUS kepada Otoritas Jasa Keuangan </w:t>
      </w:r>
      <w:r w:rsidRPr="0008265D">
        <w:rPr>
          <w:szCs w:val="24"/>
          <w:lang w:val="en-US"/>
        </w:rPr>
        <w:t>bersama dengan dokumen sebagai berikut</w:t>
      </w:r>
      <w:r w:rsidRPr="0008265D">
        <w:rPr>
          <w:szCs w:val="24"/>
        </w:rPr>
        <w:t>:</w:t>
      </w:r>
    </w:p>
    <w:p w14:paraId="19D67941" w14:textId="3D5E2158" w:rsidR="00B87342" w:rsidRPr="0008265D" w:rsidRDefault="00B87342" w:rsidP="006B67E6">
      <w:pPr>
        <w:pStyle w:val="ListParagraph"/>
        <w:numPr>
          <w:ilvl w:val="1"/>
          <w:numId w:val="166"/>
        </w:numPr>
        <w:spacing w:before="60" w:after="60" w:line="360" w:lineRule="auto"/>
        <w:ind w:left="1134" w:hanging="567"/>
        <w:jc w:val="both"/>
        <w:rPr>
          <w:szCs w:val="24"/>
        </w:rPr>
      </w:pPr>
      <w:r w:rsidRPr="0008265D">
        <w:rPr>
          <w:szCs w:val="24"/>
        </w:rPr>
        <w:t xml:space="preserve">dokumen permohonan persetujuan prinsip </w:t>
      </w:r>
      <w:r w:rsidR="00147B12" w:rsidRPr="0008265D">
        <w:rPr>
          <w:szCs w:val="24"/>
          <w:lang w:val="en-US"/>
        </w:rPr>
        <w:t>pendirian BPRS</w:t>
      </w:r>
      <w:r w:rsidR="0047654B">
        <w:rPr>
          <w:szCs w:val="24"/>
          <w:lang w:val="en-US"/>
        </w:rPr>
        <w:t xml:space="preserve">; </w:t>
      </w:r>
    </w:p>
    <w:p w14:paraId="32240A96" w14:textId="4B181000" w:rsidR="00B87342" w:rsidRPr="0068380F" w:rsidRDefault="00B87342" w:rsidP="006B67E6">
      <w:pPr>
        <w:pStyle w:val="ListParagraph"/>
        <w:numPr>
          <w:ilvl w:val="0"/>
          <w:numId w:val="166"/>
        </w:numPr>
        <w:spacing w:before="60" w:after="60" w:line="360" w:lineRule="auto"/>
        <w:ind w:left="1134" w:hanging="567"/>
        <w:jc w:val="both"/>
        <w:rPr>
          <w:szCs w:val="24"/>
        </w:rPr>
      </w:pPr>
      <w:r w:rsidRPr="0068380F">
        <w:rPr>
          <w:szCs w:val="24"/>
        </w:rPr>
        <w:t>rancangan Pemisahan yang telah disetujui oleh</w:t>
      </w:r>
      <w:r w:rsidRPr="0068380F">
        <w:rPr>
          <w:szCs w:val="24"/>
          <w:lang w:val="en-US"/>
        </w:rPr>
        <w:t xml:space="preserve"> </w:t>
      </w:r>
      <w:r w:rsidRPr="0068380F">
        <w:rPr>
          <w:szCs w:val="24"/>
        </w:rPr>
        <w:t>Dewan Komisaris;</w:t>
      </w:r>
    </w:p>
    <w:p w14:paraId="2BB6D896" w14:textId="6553A05B" w:rsidR="00B87342" w:rsidRPr="0068380F" w:rsidRDefault="00B87342" w:rsidP="006B67E6">
      <w:pPr>
        <w:pStyle w:val="ListParagraph"/>
        <w:numPr>
          <w:ilvl w:val="0"/>
          <w:numId w:val="166"/>
        </w:numPr>
        <w:spacing w:before="60" w:after="60" w:line="360" w:lineRule="auto"/>
        <w:ind w:left="1134" w:hanging="567"/>
        <w:jc w:val="both"/>
        <w:rPr>
          <w:szCs w:val="24"/>
        </w:rPr>
      </w:pPr>
      <w:r w:rsidRPr="0068380F">
        <w:rPr>
          <w:szCs w:val="24"/>
        </w:rPr>
        <w:t>konsep akta Pemisahan</w:t>
      </w:r>
      <w:r w:rsidR="00147B12" w:rsidRPr="0068380F">
        <w:rPr>
          <w:szCs w:val="24"/>
          <w:lang w:val="en-US"/>
        </w:rPr>
        <w:t xml:space="preserve"> UUS menjadi BPRS</w:t>
      </w:r>
      <w:r w:rsidRPr="0068380F">
        <w:rPr>
          <w:szCs w:val="24"/>
        </w:rPr>
        <w:t>;</w:t>
      </w:r>
    </w:p>
    <w:p w14:paraId="209FBFE5" w14:textId="478A8B45" w:rsidR="00B87342" w:rsidRPr="0068380F" w:rsidRDefault="00B87342" w:rsidP="006B67E6">
      <w:pPr>
        <w:pStyle w:val="ListParagraph"/>
        <w:numPr>
          <w:ilvl w:val="0"/>
          <w:numId w:val="166"/>
        </w:numPr>
        <w:spacing w:before="60" w:after="60" w:line="360" w:lineRule="auto"/>
        <w:ind w:left="1134" w:hanging="567"/>
        <w:jc w:val="both"/>
        <w:rPr>
          <w:szCs w:val="24"/>
        </w:rPr>
      </w:pPr>
      <w:r w:rsidRPr="0068380F">
        <w:rPr>
          <w:szCs w:val="24"/>
        </w:rPr>
        <w:t>rancangan perubahan anggaran dasar BUK yang memiliki UUS;</w:t>
      </w:r>
    </w:p>
    <w:p w14:paraId="6ED4ABD6" w14:textId="27D27789" w:rsidR="00B87342" w:rsidRPr="0068380F" w:rsidRDefault="00B87342" w:rsidP="006B67E6">
      <w:pPr>
        <w:pStyle w:val="ListParagraph"/>
        <w:numPr>
          <w:ilvl w:val="0"/>
          <w:numId w:val="166"/>
        </w:numPr>
        <w:spacing w:before="60" w:after="60" w:line="360" w:lineRule="auto"/>
        <w:ind w:left="1134" w:hanging="567"/>
        <w:jc w:val="both"/>
        <w:rPr>
          <w:szCs w:val="24"/>
        </w:rPr>
      </w:pPr>
      <w:r w:rsidRPr="0068380F">
        <w:rPr>
          <w:szCs w:val="24"/>
        </w:rPr>
        <w:t>laporan posisi keuangan intern UUS posisi bulan</w:t>
      </w:r>
      <w:r w:rsidR="00D01E5C" w:rsidRPr="0068380F">
        <w:rPr>
          <w:szCs w:val="24"/>
          <w:lang w:val="en-US"/>
        </w:rPr>
        <w:t xml:space="preserve"> </w:t>
      </w:r>
      <w:r w:rsidRPr="0068380F">
        <w:rPr>
          <w:szCs w:val="24"/>
        </w:rPr>
        <w:t>terakhir sebelum permohonan izin prinsip pendirian</w:t>
      </w:r>
      <w:r w:rsidR="00147B12" w:rsidRPr="0068380F">
        <w:rPr>
          <w:szCs w:val="24"/>
          <w:lang w:val="en-US"/>
        </w:rPr>
        <w:t xml:space="preserve"> </w:t>
      </w:r>
      <w:r w:rsidRPr="0068380F">
        <w:rPr>
          <w:szCs w:val="24"/>
        </w:rPr>
        <w:t>BPRS hasil Pemisahan yang menunjukkan</w:t>
      </w:r>
      <w:r w:rsidRPr="0068380F">
        <w:rPr>
          <w:szCs w:val="24"/>
          <w:lang w:val="en-US"/>
        </w:rPr>
        <w:t xml:space="preserve"> </w:t>
      </w:r>
      <w:r w:rsidRPr="0068380F">
        <w:rPr>
          <w:szCs w:val="24"/>
        </w:rPr>
        <w:t>terpenuhinya modal minimum pendirian BPRS dan/atau bukti tambahan setoran modal dari calon pemegang saham; dan</w:t>
      </w:r>
    </w:p>
    <w:p w14:paraId="14CC2076" w14:textId="2048E661" w:rsidR="00B87342" w:rsidRPr="0068380F" w:rsidRDefault="00B87342" w:rsidP="006B67E6">
      <w:pPr>
        <w:pStyle w:val="ListParagraph"/>
        <w:numPr>
          <w:ilvl w:val="0"/>
          <w:numId w:val="166"/>
        </w:numPr>
        <w:spacing w:before="60" w:after="60" w:line="360" w:lineRule="auto"/>
        <w:ind w:left="1134" w:hanging="567"/>
        <w:jc w:val="both"/>
        <w:rPr>
          <w:szCs w:val="24"/>
        </w:rPr>
      </w:pPr>
      <w:r w:rsidRPr="0068380F">
        <w:rPr>
          <w:szCs w:val="24"/>
        </w:rPr>
        <w:t>rencana tindak penyelesaian pelampauan batas</w:t>
      </w:r>
      <w:r w:rsidR="00147B12" w:rsidRPr="0068380F">
        <w:rPr>
          <w:szCs w:val="24"/>
          <w:lang w:val="en-US"/>
        </w:rPr>
        <w:t xml:space="preserve"> </w:t>
      </w:r>
      <w:r w:rsidRPr="0068380F">
        <w:rPr>
          <w:szCs w:val="24"/>
        </w:rPr>
        <w:t>maksimum penyaluran dana, jika ada.</w:t>
      </w:r>
    </w:p>
    <w:p w14:paraId="27BAE457" w14:textId="77777777" w:rsidR="00147B12" w:rsidRPr="0068380F" w:rsidRDefault="00147B12" w:rsidP="00147B12">
      <w:pPr>
        <w:pStyle w:val="ListParagraph"/>
        <w:spacing w:before="60" w:after="60" w:line="360" w:lineRule="auto"/>
        <w:ind w:left="1440"/>
        <w:jc w:val="both"/>
        <w:rPr>
          <w:szCs w:val="24"/>
        </w:rPr>
      </w:pPr>
    </w:p>
    <w:p w14:paraId="57215CBC" w14:textId="76B3D135" w:rsidR="00147B12" w:rsidRPr="0068380F" w:rsidRDefault="00147B12" w:rsidP="006B67E6">
      <w:pPr>
        <w:pStyle w:val="ListParagraph"/>
        <w:numPr>
          <w:ilvl w:val="0"/>
          <w:numId w:val="165"/>
        </w:numPr>
        <w:spacing w:before="60" w:after="60" w:line="360" w:lineRule="auto"/>
        <w:ind w:left="567" w:hanging="567"/>
        <w:jc w:val="both"/>
        <w:rPr>
          <w:b/>
          <w:szCs w:val="24"/>
        </w:rPr>
      </w:pPr>
      <w:r w:rsidRPr="0068380F">
        <w:rPr>
          <w:b/>
          <w:szCs w:val="24"/>
          <w:lang w:val="en-US"/>
        </w:rPr>
        <w:t>CAKUPAN RANCANGAN PEMISAHAN UUS MENJADI BPRS</w:t>
      </w:r>
    </w:p>
    <w:p w14:paraId="79DBB649" w14:textId="50451A29" w:rsidR="00147B12" w:rsidRPr="0068380F" w:rsidRDefault="0088411D" w:rsidP="00391820">
      <w:pPr>
        <w:pStyle w:val="ListParagraph"/>
        <w:spacing w:before="60" w:after="60" w:line="360" w:lineRule="auto"/>
        <w:ind w:left="567"/>
        <w:jc w:val="both"/>
        <w:rPr>
          <w:szCs w:val="24"/>
          <w:lang w:val="en-US"/>
        </w:rPr>
      </w:pPr>
      <w:r w:rsidRPr="0068380F">
        <w:rPr>
          <w:szCs w:val="24"/>
          <w:lang w:val="en-US"/>
        </w:rPr>
        <w:t>Konsep rancangan Pemisahan UUS menjadi BPRS</w:t>
      </w:r>
      <w:r w:rsidRPr="0068380F">
        <w:rPr>
          <w:szCs w:val="24"/>
        </w:rPr>
        <w:t xml:space="preserve"> disampaikan oleh BUK yang memiliki UUS </w:t>
      </w:r>
      <w:r w:rsidRPr="0068380F">
        <w:rPr>
          <w:szCs w:val="24"/>
          <w:lang w:val="en-US"/>
        </w:rPr>
        <w:t>dengan cakupan sebagai berikut:</w:t>
      </w:r>
    </w:p>
    <w:p w14:paraId="0609815F" w14:textId="74302A51" w:rsidR="0088411D" w:rsidRPr="0068380F" w:rsidRDefault="0088411D" w:rsidP="006B67E6">
      <w:pPr>
        <w:pStyle w:val="ListParagraph"/>
        <w:numPr>
          <w:ilvl w:val="2"/>
          <w:numId w:val="158"/>
        </w:numPr>
        <w:spacing w:before="60" w:after="60" w:line="360" w:lineRule="auto"/>
        <w:ind w:left="1134" w:hanging="567"/>
        <w:jc w:val="both"/>
        <w:rPr>
          <w:szCs w:val="24"/>
          <w:lang w:val="en-US"/>
        </w:rPr>
      </w:pPr>
      <w:r w:rsidRPr="0068380F">
        <w:rPr>
          <w:szCs w:val="24"/>
          <w:lang w:val="en-US"/>
        </w:rPr>
        <w:t>keterangan mengenai BUK yang akan melakukan Pemisahan:</w:t>
      </w:r>
    </w:p>
    <w:p w14:paraId="2C7D4AFD" w14:textId="76D46780" w:rsidR="00147B12" w:rsidRPr="0068380F" w:rsidRDefault="00147B12" w:rsidP="006B67E6">
      <w:pPr>
        <w:pStyle w:val="ListParagraph"/>
        <w:numPr>
          <w:ilvl w:val="0"/>
          <w:numId w:val="182"/>
        </w:numPr>
        <w:spacing w:before="60" w:after="60" w:line="360" w:lineRule="auto"/>
        <w:ind w:left="1701" w:hanging="567"/>
        <w:jc w:val="both"/>
        <w:rPr>
          <w:szCs w:val="24"/>
        </w:rPr>
      </w:pPr>
      <w:r w:rsidRPr="0068380F">
        <w:rPr>
          <w:szCs w:val="24"/>
        </w:rPr>
        <w:t>nama dan tempat kedudukan;</w:t>
      </w:r>
    </w:p>
    <w:p w14:paraId="2765A141" w14:textId="36D29B51" w:rsidR="00147B12" w:rsidRPr="0068380F" w:rsidRDefault="00147B12" w:rsidP="006B67E6">
      <w:pPr>
        <w:pStyle w:val="ListParagraph"/>
        <w:numPr>
          <w:ilvl w:val="0"/>
          <w:numId w:val="182"/>
        </w:numPr>
        <w:spacing w:before="60" w:after="60" w:line="360" w:lineRule="auto"/>
        <w:ind w:left="1701" w:hanging="567"/>
        <w:jc w:val="both"/>
        <w:rPr>
          <w:szCs w:val="24"/>
        </w:rPr>
      </w:pPr>
      <w:r w:rsidRPr="0068380F">
        <w:rPr>
          <w:szCs w:val="24"/>
        </w:rPr>
        <w:t>struktur permodalan dan pemegang saham;</w:t>
      </w:r>
    </w:p>
    <w:p w14:paraId="602C516B" w14:textId="7293B029" w:rsidR="00147B12" w:rsidRPr="0068380F" w:rsidRDefault="00147B12" w:rsidP="006B67E6">
      <w:pPr>
        <w:pStyle w:val="ListParagraph"/>
        <w:numPr>
          <w:ilvl w:val="0"/>
          <w:numId w:val="182"/>
        </w:numPr>
        <w:spacing w:before="60" w:after="60" w:line="360" w:lineRule="auto"/>
        <w:ind w:left="1701" w:hanging="567"/>
        <w:jc w:val="both"/>
        <w:rPr>
          <w:szCs w:val="24"/>
        </w:rPr>
      </w:pPr>
      <w:r w:rsidRPr="0068380F">
        <w:rPr>
          <w:szCs w:val="24"/>
        </w:rPr>
        <w:t>susunan dan nama anggota Direksi, anggota Dewan</w:t>
      </w:r>
      <w:r w:rsidR="0088411D" w:rsidRPr="0068380F">
        <w:rPr>
          <w:szCs w:val="24"/>
        </w:rPr>
        <w:t xml:space="preserve"> </w:t>
      </w:r>
      <w:r w:rsidRPr="0068380F">
        <w:rPr>
          <w:szCs w:val="24"/>
        </w:rPr>
        <w:t xml:space="preserve">Komisaris, dan anggota </w:t>
      </w:r>
      <w:r w:rsidR="0088411D" w:rsidRPr="0068380F">
        <w:rPr>
          <w:szCs w:val="24"/>
        </w:rPr>
        <w:t>DPS</w:t>
      </w:r>
      <w:r w:rsidRPr="0068380F">
        <w:rPr>
          <w:szCs w:val="24"/>
        </w:rPr>
        <w:t>; dan</w:t>
      </w:r>
    </w:p>
    <w:p w14:paraId="26EE1D18" w14:textId="77777777" w:rsidR="0088411D" w:rsidRPr="0068380F" w:rsidRDefault="00147B12" w:rsidP="006B67E6">
      <w:pPr>
        <w:pStyle w:val="ListParagraph"/>
        <w:numPr>
          <w:ilvl w:val="0"/>
          <w:numId w:val="182"/>
        </w:numPr>
        <w:spacing w:before="60" w:after="60" w:line="360" w:lineRule="auto"/>
        <w:ind w:left="1701" w:hanging="567"/>
        <w:jc w:val="both"/>
        <w:rPr>
          <w:szCs w:val="24"/>
        </w:rPr>
      </w:pPr>
      <w:r w:rsidRPr="0068380F">
        <w:rPr>
          <w:szCs w:val="24"/>
        </w:rPr>
        <w:t>laporan publikasi keuangan dan informasi kinerja</w:t>
      </w:r>
      <w:r w:rsidR="0088411D" w:rsidRPr="0068380F">
        <w:rPr>
          <w:szCs w:val="24"/>
        </w:rPr>
        <w:t xml:space="preserve"> </w:t>
      </w:r>
      <w:r w:rsidRPr="0068380F">
        <w:rPr>
          <w:szCs w:val="24"/>
        </w:rPr>
        <w:t>keuangan BUK dan UUS:</w:t>
      </w:r>
    </w:p>
    <w:p w14:paraId="47D8E68E" w14:textId="2CE7696F" w:rsidR="00147B12" w:rsidRPr="0068380F" w:rsidRDefault="00F01FCB" w:rsidP="006B67E6">
      <w:pPr>
        <w:pStyle w:val="ListParagraph"/>
        <w:numPr>
          <w:ilvl w:val="0"/>
          <w:numId w:val="183"/>
        </w:numPr>
        <w:spacing w:before="60" w:after="60" w:line="360" w:lineRule="auto"/>
        <w:ind w:left="2268" w:hanging="567"/>
        <w:jc w:val="both"/>
        <w:rPr>
          <w:szCs w:val="24"/>
          <w:lang w:val="en-US"/>
        </w:rPr>
      </w:pPr>
      <w:r w:rsidRPr="0068380F">
        <w:rPr>
          <w:szCs w:val="24"/>
          <w:lang w:val="en-US"/>
        </w:rPr>
        <w:t xml:space="preserve">3 </w:t>
      </w:r>
      <w:r w:rsidR="00147B12" w:rsidRPr="0068380F">
        <w:rPr>
          <w:szCs w:val="24"/>
        </w:rPr>
        <w:t>(tiga) tahun buku terakhir; atau</w:t>
      </w:r>
    </w:p>
    <w:p w14:paraId="4AF7E2D1" w14:textId="44C498EC" w:rsidR="00147B12" w:rsidRPr="0068380F" w:rsidRDefault="00147B12" w:rsidP="006B67E6">
      <w:pPr>
        <w:pStyle w:val="ListParagraph"/>
        <w:numPr>
          <w:ilvl w:val="0"/>
          <w:numId w:val="183"/>
        </w:numPr>
        <w:spacing w:before="60" w:after="60" w:line="360" w:lineRule="auto"/>
        <w:ind w:left="2268" w:hanging="567"/>
        <w:jc w:val="both"/>
        <w:rPr>
          <w:szCs w:val="24"/>
        </w:rPr>
      </w:pPr>
      <w:r w:rsidRPr="0068380F">
        <w:rPr>
          <w:szCs w:val="24"/>
        </w:rPr>
        <w:t xml:space="preserve">kurang </w:t>
      </w:r>
      <w:r w:rsidRPr="0068380F">
        <w:rPr>
          <w:szCs w:val="24"/>
          <w:lang w:val="en-US"/>
        </w:rPr>
        <w:t>dari</w:t>
      </w:r>
      <w:r w:rsidRPr="0068380F">
        <w:rPr>
          <w:szCs w:val="24"/>
        </w:rPr>
        <w:t xml:space="preserve"> 3 (tiga) tahun buku, jika BUK</w:t>
      </w:r>
      <w:r w:rsidR="0088411D" w:rsidRPr="0068380F">
        <w:rPr>
          <w:szCs w:val="24"/>
          <w:lang w:val="en-US"/>
        </w:rPr>
        <w:t xml:space="preserve"> </w:t>
      </w:r>
      <w:r w:rsidRPr="0068380F">
        <w:rPr>
          <w:szCs w:val="24"/>
        </w:rPr>
        <w:t>dan/atau UUS melakukan kegiatan usaha</w:t>
      </w:r>
      <w:r w:rsidR="0088411D" w:rsidRPr="0068380F">
        <w:rPr>
          <w:szCs w:val="24"/>
          <w:lang w:val="en-US"/>
        </w:rPr>
        <w:t xml:space="preserve"> </w:t>
      </w:r>
      <w:r w:rsidRPr="0068380F">
        <w:rPr>
          <w:szCs w:val="24"/>
        </w:rPr>
        <w:t>kurang dari 3 (tiga) tahun,</w:t>
      </w:r>
      <w:r w:rsidR="0088411D" w:rsidRPr="0068380F">
        <w:rPr>
          <w:szCs w:val="24"/>
          <w:lang w:val="en-US"/>
        </w:rPr>
        <w:t xml:space="preserve"> </w:t>
      </w:r>
      <w:r w:rsidRPr="0068380F">
        <w:rPr>
          <w:szCs w:val="24"/>
        </w:rPr>
        <w:t>yang diaudit oleh akuntan publik yang terdaftar di</w:t>
      </w:r>
      <w:r w:rsidR="0088411D" w:rsidRPr="0068380F">
        <w:rPr>
          <w:szCs w:val="24"/>
          <w:lang w:val="en-US"/>
        </w:rPr>
        <w:t xml:space="preserve"> </w:t>
      </w:r>
      <w:r w:rsidRPr="0068380F">
        <w:rPr>
          <w:szCs w:val="24"/>
        </w:rPr>
        <w:t>Otoritas Jasa Keuangan.</w:t>
      </w:r>
    </w:p>
    <w:p w14:paraId="22C54C6F" w14:textId="6317D309" w:rsidR="00147B12" w:rsidRPr="0068380F" w:rsidRDefault="00147B12" w:rsidP="006B67E6">
      <w:pPr>
        <w:pStyle w:val="ListParagraph"/>
        <w:numPr>
          <w:ilvl w:val="2"/>
          <w:numId w:val="158"/>
        </w:numPr>
        <w:spacing w:before="60" w:after="60" w:line="360" w:lineRule="auto"/>
        <w:ind w:left="1134" w:hanging="567"/>
        <w:jc w:val="both"/>
        <w:rPr>
          <w:szCs w:val="24"/>
        </w:rPr>
      </w:pPr>
      <w:r w:rsidRPr="0068380F">
        <w:rPr>
          <w:szCs w:val="24"/>
          <w:lang w:val="en-US"/>
        </w:rPr>
        <w:t>keterangan</w:t>
      </w:r>
      <w:r w:rsidRPr="0068380F">
        <w:rPr>
          <w:szCs w:val="24"/>
        </w:rPr>
        <w:t xml:space="preserve"> mengenai rencana Pemisahan:</w:t>
      </w:r>
    </w:p>
    <w:p w14:paraId="789C9A79" w14:textId="7A998AAA"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lastRenderedPageBreak/>
        <w:t>jadwal rencana dan perkiraan tanggal efektif</w:t>
      </w:r>
      <w:r w:rsidR="0088411D" w:rsidRPr="0068380F">
        <w:rPr>
          <w:szCs w:val="24"/>
          <w:lang w:val="en-US"/>
        </w:rPr>
        <w:t xml:space="preserve"> </w:t>
      </w:r>
      <w:r w:rsidRPr="0068380F">
        <w:rPr>
          <w:szCs w:val="24"/>
        </w:rPr>
        <w:t>Pemisahan serta jadwal rencana dan perkiraan</w:t>
      </w:r>
      <w:r w:rsidR="0088411D" w:rsidRPr="0068380F">
        <w:rPr>
          <w:szCs w:val="24"/>
          <w:lang w:val="en-US"/>
        </w:rPr>
        <w:t xml:space="preserve"> </w:t>
      </w:r>
      <w:r w:rsidRPr="0068380F">
        <w:rPr>
          <w:szCs w:val="24"/>
        </w:rPr>
        <w:t>tanggal pencabutan izin usaha UUS;</w:t>
      </w:r>
    </w:p>
    <w:p w14:paraId="2ADEFFA1" w14:textId="6F69907F"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t>alasan serta penjelasan dilakukan Pemisahan;</w:t>
      </w:r>
    </w:p>
    <w:p w14:paraId="011A2FE6" w14:textId="1266F975"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t>rencana kelanjutan dan/atau pengakhiran jaringan</w:t>
      </w:r>
      <w:r w:rsidR="0088411D" w:rsidRPr="0068380F">
        <w:rPr>
          <w:szCs w:val="24"/>
        </w:rPr>
        <w:t xml:space="preserve"> </w:t>
      </w:r>
      <w:r w:rsidRPr="0068380F">
        <w:rPr>
          <w:szCs w:val="24"/>
        </w:rPr>
        <w:t>kantor UUS;</w:t>
      </w:r>
    </w:p>
    <w:p w14:paraId="3E561045" w14:textId="0E25ABE7"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t>rencana kelanjutan dan/atau pengakhiran kegiatan</w:t>
      </w:r>
      <w:r w:rsidR="0088411D" w:rsidRPr="0068380F">
        <w:rPr>
          <w:szCs w:val="24"/>
          <w:lang w:val="en-US"/>
        </w:rPr>
        <w:t xml:space="preserve"> </w:t>
      </w:r>
      <w:r w:rsidRPr="0068380F">
        <w:rPr>
          <w:szCs w:val="24"/>
        </w:rPr>
        <w:t>usaha UUS;</w:t>
      </w:r>
    </w:p>
    <w:p w14:paraId="4F32B50C" w14:textId="68682F2F"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t>cara penyelesaian hak dan kewajiban BUK terhadap</w:t>
      </w:r>
      <w:r w:rsidR="0088411D" w:rsidRPr="0068380F">
        <w:rPr>
          <w:szCs w:val="24"/>
          <w:lang w:val="en-US"/>
        </w:rPr>
        <w:t xml:space="preserve"> </w:t>
      </w:r>
      <w:r w:rsidRPr="0068380F">
        <w:rPr>
          <w:szCs w:val="24"/>
        </w:rPr>
        <w:t>pihak ketiga terkait Pemisahan;</w:t>
      </w:r>
    </w:p>
    <w:p w14:paraId="46D7B18D" w14:textId="4905D26A" w:rsidR="00147B12" w:rsidRPr="0068380F" w:rsidRDefault="00147B12" w:rsidP="006B67E6">
      <w:pPr>
        <w:pStyle w:val="ListParagraph"/>
        <w:numPr>
          <w:ilvl w:val="1"/>
          <w:numId w:val="184"/>
        </w:numPr>
        <w:spacing w:before="60" w:after="60" w:line="360" w:lineRule="auto"/>
        <w:ind w:left="1701" w:hanging="567"/>
        <w:jc w:val="both"/>
        <w:rPr>
          <w:szCs w:val="24"/>
        </w:rPr>
      </w:pPr>
      <w:r w:rsidRPr="0068380F">
        <w:rPr>
          <w:szCs w:val="24"/>
        </w:rPr>
        <w:t>cara penyelesaian hak pemegang saham yang tidak</w:t>
      </w:r>
      <w:r w:rsidR="0088411D" w:rsidRPr="0068380F">
        <w:rPr>
          <w:szCs w:val="24"/>
          <w:lang w:val="en-US"/>
        </w:rPr>
        <w:t xml:space="preserve"> </w:t>
      </w:r>
      <w:r w:rsidRPr="0068380F">
        <w:rPr>
          <w:szCs w:val="24"/>
        </w:rPr>
        <w:t>setuju terhadap Pemisahan;</w:t>
      </w:r>
    </w:p>
    <w:p w14:paraId="7AEBDFFB" w14:textId="6F1588A9" w:rsidR="00147B12" w:rsidRPr="0068380F" w:rsidRDefault="0088411D" w:rsidP="006B67E6">
      <w:pPr>
        <w:pStyle w:val="ListParagraph"/>
        <w:numPr>
          <w:ilvl w:val="1"/>
          <w:numId w:val="184"/>
        </w:numPr>
        <w:spacing w:before="60" w:after="60" w:line="360" w:lineRule="auto"/>
        <w:ind w:left="1701" w:hanging="567"/>
        <w:jc w:val="both"/>
        <w:rPr>
          <w:szCs w:val="24"/>
        </w:rPr>
      </w:pPr>
      <w:r w:rsidRPr="0068380F">
        <w:rPr>
          <w:szCs w:val="24"/>
          <w:lang w:val="en-US"/>
        </w:rPr>
        <w:t>c</w:t>
      </w:r>
      <w:r w:rsidR="00147B12" w:rsidRPr="0068380F">
        <w:rPr>
          <w:szCs w:val="24"/>
        </w:rPr>
        <w:t>ara penyelesaian status, hak, dan kewajiban</w:t>
      </w:r>
      <w:r w:rsidRPr="0068380F">
        <w:rPr>
          <w:szCs w:val="24"/>
          <w:lang w:val="en-US"/>
        </w:rPr>
        <w:t xml:space="preserve"> </w:t>
      </w:r>
      <w:r w:rsidR="00147B12" w:rsidRPr="0068380F">
        <w:rPr>
          <w:szCs w:val="24"/>
        </w:rPr>
        <w:t xml:space="preserve">Direktur UUS, </w:t>
      </w:r>
      <w:r w:rsidRPr="0068380F">
        <w:rPr>
          <w:szCs w:val="24"/>
          <w:lang w:val="en-US"/>
        </w:rPr>
        <w:t>DPS</w:t>
      </w:r>
      <w:r w:rsidR="00147B12" w:rsidRPr="0068380F">
        <w:rPr>
          <w:szCs w:val="24"/>
        </w:rPr>
        <w:t>, dan pegawai</w:t>
      </w:r>
      <w:r w:rsidRPr="0068380F">
        <w:rPr>
          <w:szCs w:val="24"/>
          <w:lang w:val="en-US"/>
        </w:rPr>
        <w:t xml:space="preserve"> </w:t>
      </w:r>
      <w:r w:rsidR="00147B12" w:rsidRPr="0068380F">
        <w:rPr>
          <w:szCs w:val="24"/>
        </w:rPr>
        <w:t xml:space="preserve">UUS; </w:t>
      </w:r>
    </w:p>
    <w:p w14:paraId="45FC92E6" w14:textId="02765070" w:rsidR="00147B12" w:rsidRPr="0068380F" w:rsidRDefault="0088411D" w:rsidP="006B67E6">
      <w:pPr>
        <w:pStyle w:val="ListParagraph"/>
        <w:numPr>
          <w:ilvl w:val="1"/>
          <w:numId w:val="184"/>
        </w:numPr>
        <w:spacing w:before="60" w:after="60" w:line="360" w:lineRule="auto"/>
        <w:ind w:left="1701" w:hanging="567"/>
        <w:jc w:val="both"/>
        <w:rPr>
          <w:szCs w:val="24"/>
        </w:rPr>
      </w:pPr>
      <w:r w:rsidRPr="0068380F">
        <w:rPr>
          <w:szCs w:val="24"/>
          <w:lang w:val="en-US"/>
        </w:rPr>
        <w:t xml:space="preserve">proyeksi </w:t>
      </w:r>
      <w:r w:rsidR="00147B12" w:rsidRPr="0068380F">
        <w:rPr>
          <w:szCs w:val="24"/>
        </w:rPr>
        <w:t>laporan keuangan BUK pasca Pemisahan</w:t>
      </w:r>
      <w:r w:rsidR="00F01FCB" w:rsidRPr="0068380F">
        <w:rPr>
          <w:szCs w:val="24"/>
          <w:lang w:val="en-US"/>
        </w:rPr>
        <w:t>; dan</w:t>
      </w:r>
    </w:p>
    <w:p w14:paraId="0FF882CD" w14:textId="1577EBCD" w:rsidR="00F01FCB" w:rsidRPr="00BE29B1" w:rsidRDefault="00F01FCB" w:rsidP="006B67E6">
      <w:pPr>
        <w:pStyle w:val="ListParagraph"/>
        <w:numPr>
          <w:ilvl w:val="1"/>
          <w:numId w:val="184"/>
        </w:numPr>
        <w:spacing w:before="60" w:after="60" w:line="360" w:lineRule="auto"/>
        <w:ind w:left="1701" w:hanging="567"/>
        <w:jc w:val="both"/>
        <w:rPr>
          <w:szCs w:val="24"/>
        </w:rPr>
      </w:pPr>
      <w:r w:rsidRPr="0068380F">
        <w:rPr>
          <w:szCs w:val="24"/>
          <w:lang w:val="en-US"/>
        </w:rPr>
        <w:t xml:space="preserve">rencana untuk melakukan sinergi BPRS (jika ada). </w:t>
      </w:r>
    </w:p>
    <w:p w14:paraId="349DC5B4" w14:textId="77777777" w:rsidR="00BE29B1" w:rsidRPr="0068380F" w:rsidRDefault="00BE29B1" w:rsidP="00BE29B1">
      <w:pPr>
        <w:pStyle w:val="ListParagraph"/>
        <w:spacing w:before="60" w:after="60" w:line="360" w:lineRule="auto"/>
        <w:ind w:left="1701"/>
        <w:jc w:val="both"/>
        <w:rPr>
          <w:szCs w:val="24"/>
        </w:rPr>
      </w:pPr>
    </w:p>
    <w:p w14:paraId="059C5EFF" w14:textId="0D42054F" w:rsidR="00147B12" w:rsidRPr="0068380F" w:rsidRDefault="00147B12" w:rsidP="006B67E6">
      <w:pPr>
        <w:pStyle w:val="ListParagraph"/>
        <w:numPr>
          <w:ilvl w:val="2"/>
          <w:numId w:val="158"/>
        </w:numPr>
        <w:spacing w:before="60" w:after="60" w:line="360" w:lineRule="auto"/>
        <w:ind w:left="1134" w:hanging="567"/>
        <w:jc w:val="both"/>
        <w:rPr>
          <w:szCs w:val="24"/>
        </w:rPr>
      </w:pPr>
      <w:r w:rsidRPr="0068380F">
        <w:rPr>
          <w:szCs w:val="24"/>
        </w:rPr>
        <w:t xml:space="preserve">keterangan </w:t>
      </w:r>
      <w:r w:rsidR="0088411D" w:rsidRPr="0068380F">
        <w:rPr>
          <w:szCs w:val="24"/>
          <w:lang w:val="en-US"/>
        </w:rPr>
        <w:t>BPRS</w:t>
      </w:r>
      <w:r w:rsidRPr="0068380F">
        <w:rPr>
          <w:szCs w:val="24"/>
        </w:rPr>
        <w:t xml:space="preserve"> hasil Pemisahan:</w:t>
      </w:r>
    </w:p>
    <w:p w14:paraId="5AF4FD27" w14:textId="62811A38" w:rsidR="00147B12" w:rsidRPr="0068380F" w:rsidRDefault="00147B12" w:rsidP="006B67E6">
      <w:pPr>
        <w:pStyle w:val="ListParagraph"/>
        <w:numPr>
          <w:ilvl w:val="1"/>
          <w:numId w:val="185"/>
        </w:numPr>
        <w:spacing w:before="60" w:after="60" w:line="360" w:lineRule="auto"/>
        <w:ind w:left="1701" w:hanging="567"/>
        <w:jc w:val="both"/>
        <w:rPr>
          <w:szCs w:val="24"/>
        </w:rPr>
      </w:pPr>
      <w:r w:rsidRPr="0068380F">
        <w:rPr>
          <w:szCs w:val="24"/>
        </w:rPr>
        <w:t>nama dan tempat kedudukan;</w:t>
      </w:r>
    </w:p>
    <w:p w14:paraId="03A0BAEE" w14:textId="0DD7C4A4" w:rsidR="00147B12" w:rsidRPr="0068380F" w:rsidRDefault="00147B12" w:rsidP="006B67E6">
      <w:pPr>
        <w:pStyle w:val="ListParagraph"/>
        <w:numPr>
          <w:ilvl w:val="1"/>
          <w:numId w:val="185"/>
        </w:numPr>
        <w:spacing w:before="60" w:after="60" w:line="360" w:lineRule="auto"/>
        <w:ind w:left="1701" w:hanging="567"/>
        <w:jc w:val="both"/>
        <w:rPr>
          <w:szCs w:val="24"/>
        </w:rPr>
      </w:pPr>
      <w:r w:rsidRPr="0068380F">
        <w:rPr>
          <w:szCs w:val="24"/>
        </w:rPr>
        <w:t>jaringan kantor;</w:t>
      </w:r>
    </w:p>
    <w:p w14:paraId="482FF64E" w14:textId="299F8971" w:rsidR="00147B12" w:rsidRPr="0068380F" w:rsidRDefault="00147B12" w:rsidP="006B67E6">
      <w:pPr>
        <w:pStyle w:val="ListParagraph"/>
        <w:numPr>
          <w:ilvl w:val="1"/>
          <w:numId w:val="185"/>
        </w:numPr>
        <w:spacing w:before="60" w:after="60" w:line="360" w:lineRule="auto"/>
        <w:ind w:left="1701" w:hanging="567"/>
        <w:jc w:val="both"/>
        <w:rPr>
          <w:szCs w:val="24"/>
        </w:rPr>
      </w:pPr>
      <w:r w:rsidRPr="0068380F">
        <w:rPr>
          <w:szCs w:val="24"/>
        </w:rPr>
        <w:t>kegiatan usaha/produk/aktivitas;</w:t>
      </w:r>
    </w:p>
    <w:p w14:paraId="390D4905" w14:textId="68284202" w:rsidR="00147B12" w:rsidRPr="0068380F" w:rsidRDefault="00147B12" w:rsidP="006B67E6">
      <w:pPr>
        <w:pStyle w:val="ListParagraph"/>
        <w:numPr>
          <w:ilvl w:val="0"/>
          <w:numId w:val="185"/>
        </w:numPr>
        <w:spacing w:before="60" w:after="60" w:line="360" w:lineRule="auto"/>
        <w:ind w:left="1701" w:hanging="567"/>
        <w:jc w:val="both"/>
        <w:rPr>
          <w:szCs w:val="24"/>
        </w:rPr>
      </w:pPr>
      <w:r w:rsidRPr="0068380F">
        <w:rPr>
          <w:szCs w:val="24"/>
        </w:rPr>
        <w:t>daftar calon pemegang saham berikut rincian</w:t>
      </w:r>
      <w:r w:rsidR="0088411D" w:rsidRPr="0068380F">
        <w:rPr>
          <w:szCs w:val="24"/>
          <w:lang w:val="en-US"/>
        </w:rPr>
        <w:t xml:space="preserve"> </w:t>
      </w:r>
      <w:r w:rsidRPr="0068380F">
        <w:rPr>
          <w:szCs w:val="24"/>
        </w:rPr>
        <w:t>kepemilikan masing-masing pemegang saham;</w:t>
      </w:r>
    </w:p>
    <w:p w14:paraId="6B6DCBDF" w14:textId="7C05E46E" w:rsidR="00147B12" w:rsidRPr="0068380F" w:rsidRDefault="00147B12" w:rsidP="006B67E6">
      <w:pPr>
        <w:pStyle w:val="ListParagraph"/>
        <w:numPr>
          <w:ilvl w:val="0"/>
          <w:numId w:val="185"/>
        </w:numPr>
        <w:spacing w:before="60" w:after="60" w:line="360" w:lineRule="auto"/>
        <w:ind w:left="1701" w:hanging="567"/>
        <w:jc w:val="both"/>
        <w:rPr>
          <w:szCs w:val="24"/>
        </w:rPr>
      </w:pPr>
      <w:r w:rsidRPr="0068380F">
        <w:rPr>
          <w:szCs w:val="24"/>
        </w:rPr>
        <w:t>susunan dan nama calon anggota Direksi, anggota</w:t>
      </w:r>
      <w:r w:rsidR="0088411D" w:rsidRPr="0068380F">
        <w:rPr>
          <w:szCs w:val="24"/>
          <w:lang w:val="en-US"/>
        </w:rPr>
        <w:t xml:space="preserve"> </w:t>
      </w:r>
      <w:r w:rsidRPr="0068380F">
        <w:rPr>
          <w:szCs w:val="24"/>
        </w:rPr>
        <w:t xml:space="preserve">Dewan Komisaris, dan anggota </w:t>
      </w:r>
      <w:r w:rsidR="0088411D" w:rsidRPr="0068380F">
        <w:rPr>
          <w:szCs w:val="24"/>
          <w:lang w:val="en-US"/>
        </w:rPr>
        <w:t>DPS</w:t>
      </w:r>
      <w:r w:rsidRPr="0068380F">
        <w:rPr>
          <w:szCs w:val="24"/>
        </w:rPr>
        <w:t>;</w:t>
      </w:r>
      <w:r w:rsidR="00391820" w:rsidRPr="0068380F">
        <w:rPr>
          <w:szCs w:val="24"/>
          <w:lang w:val="en-US"/>
        </w:rPr>
        <w:t xml:space="preserve"> dan</w:t>
      </w:r>
    </w:p>
    <w:p w14:paraId="0AA02AE4" w14:textId="366BD143" w:rsidR="0088411D" w:rsidRPr="0068380F" w:rsidRDefault="0088411D" w:rsidP="006B67E6">
      <w:pPr>
        <w:pStyle w:val="ListParagraph"/>
        <w:numPr>
          <w:ilvl w:val="0"/>
          <w:numId w:val="185"/>
        </w:numPr>
        <w:spacing w:before="60" w:after="60" w:line="360" w:lineRule="auto"/>
        <w:ind w:left="1701" w:hanging="567"/>
        <w:jc w:val="both"/>
        <w:rPr>
          <w:szCs w:val="24"/>
        </w:rPr>
      </w:pPr>
      <w:r w:rsidRPr="0068380F">
        <w:rPr>
          <w:szCs w:val="24"/>
        </w:rPr>
        <w:t>penjelasan mengenai manfaat serta risiko yang</w:t>
      </w:r>
      <w:r w:rsidRPr="0068380F">
        <w:rPr>
          <w:szCs w:val="24"/>
          <w:lang w:val="en-US"/>
        </w:rPr>
        <w:t xml:space="preserve"> </w:t>
      </w:r>
      <w:r w:rsidRPr="0068380F">
        <w:rPr>
          <w:szCs w:val="24"/>
        </w:rPr>
        <w:t>mungkin timbul akibat Pemisahan beserta mitigasi</w:t>
      </w:r>
      <w:r w:rsidRPr="0068380F">
        <w:rPr>
          <w:szCs w:val="24"/>
          <w:lang w:val="en-US"/>
        </w:rPr>
        <w:t xml:space="preserve"> </w:t>
      </w:r>
      <w:r w:rsidRPr="0068380F">
        <w:rPr>
          <w:szCs w:val="24"/>
        </w:rPr>
        <w:t>risiko</w:t>
      </w:r>
      <w:r w:rsidRPr="0068380F">
        <w:rPr>
          <w:szCs w:val="24"/>
          <w:lang w:val="en-US"/>
        </w:rPr>
        <w:t xml:space="preserve">. </w:t>
      </w:r>
    </w:p>
    <w:p w14:paraId="245D2520" w14:textId="77777777" w:rsidR="00595B0A" w:rsidRPr="0068380F" w:rsidRDefault="00595B0A" w:rsidP="00595B0A">
      <w:pPr>
        <w:pStyle w:val="ListParagraph"/>
        <w:spacing w:before="60" w:after="60" w:line="360" w:lineRule="auto"/>
        <w:ind w:left="1440"/>
        <w:jc w:val="both"/>
        <w:rPr>
          <w:szCs w:val="24"/>
        </w:rPr>
      </w:pPr>
    </w:p>
    <w:p w14:paraId="7CC7C33F" w14:textId="77777777" w:rsidR="00595B0A" w:rsidRPr="0068380F" w:rsidRDefault="00595B0A" w:rsidP="006B67E6">
      <w:pPr>
        <w:pStyle w:val="ListParagraph"/>
        <w:numPr>
          <w:ilvl w:val="0"/>
          <w:numId w:val="165"/>
        </w:numPr>
        <w:spacing w:before="60" w:after="60" w:line="360" w:lineRule="auto"/>
        <w:ind w:left="567" w:hanging="567"/>
        <w:jc w:val="both"/>
        <w:rPr>
          <w:b/>
          <w:bCs/>
          <w:szCs w:val="24"/>
        </w:rPr>
      </w:pPr>
      <w:r w:rsidRPr="0068380F">
        <w:rPr>
          <w:b/>
          <w:bCs/>
          <w:szCs w:val="24"/>
        </w:rPr>
        <w:t xml:space="preserve">DAFTAR </w:t>
      </w:r>
      <w:r w:rsidRPr="0068380F">
        <w:rPr>
          <w:b/>
          <w:bCs/>
          <w:szCs w:val="24"/>
          <w:lang w:val="en-US"/>
        </w:rPr>
        <w:t>PERIKSA</w:t>
      </w:r>
      <w:r w:rsidRPr="0068380F">
        <w:rPr>
          <w:b/>
          <w:bCs/>
          <w:szCs w:val="24"/>
        </w:rPr>
        <w:t xml:space="preserve"> DOKUMEN PERSETUJUAN PERUBAHAN IZIN </w:t>
      </w:r>
      <w:r w:rsidRPr="0068380F">
        <w:rPr>
          <w:b/>
          <w:bCs/>
          <w:szCs w:val="24"/>
          <w:lang w:val="en-US"/>
        </w:rPr>
        <w:t>PRINSIP</w:t>
      </w:r>
      <w:r w:rsidRPr="0068380F">
        <w:rPr>
          <w:b/>
          <w:bCs/>
          <w:szCs w:val="24"/>
        </w:rPr>
        <w:t xml:space="preserve"> </w:t>
      </w:r>
      <w:r w:rsidRPr="0068380F">
        <w:rPr>
          <w:b/>
          <w:bCs/>
          <w:szCs w:val="24"/>
          <w:lang w:val="en-US"/>
        </w:rPr>
        <w:t>UUS</w:t>
      </w:r>
      <w:r w:rsidRPr="0068380F">
        <w:rPr>
          <w:b/>
          <w:bCs/>
          <w:szCs w:val="24"/>
        </w:rPr>
        <w:t xml:space="preserve"> MENJADI IZIN USAHA BPRS </w:t>
      </w:r>
    </w:p>
    <w:tbl>
      <w:tblPr>
        <w:tblStyle w:val="TableGrid"/>
        <w:tblW w:w="4701" w:type="pct"/>
        <w:tblInd w:w="562" w:type="dxa"/>
        <w:tblLook w:val="04A0" w:firstRow="1" w:lastRow="0" w:firstColumn="1" w:lastColumn="0" w:noHBand="0" w:noVBand="1"/>
      </w:tblPr>
      <w:tblGrid>
        <w:gridCol w:w="710"/>
        <w:gridCol w:w="4521"/>
        <w:gridCol w:w="718"/>
        <w:gridCol w:w="922"/>
        <w:gridCol w:w="1976"/>
      </w:tblGrid>
      <w:tr w:rsidR="00932FC9" w:rsidRPr="00932FC9" w14:paraId="7BEFFE33" w14:textId="77777777" w:rsidTr="00391820">
        <w:tc>
          <w:tcPr>
            <w:tcW w:w="401" w:type="pct"/>
            <w:vMerge w:val="restart"/>
            <w:shd w:val="clear" w:color="auto" w:fill="C00000"/>
            <w:vAlign w:val="center"/>
          </w:tcPr>
          <w:p w14:paraId="4AC27115"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No.</w:t>
            </w:r>
          </w:p>
        </w:tc>
        <w:tc>
          <w:tcPr>
            <w:tcW w:w="2555" w:type="pct"/>
            <w:vMerge w:val="restart"/>
            <w:shd w:val="clear" w:color="auto" w:fill="C00000"/>
            <w:vAlign w:val="center"/>
          </w:tcPr>
          <w:p w14:paraId="20791131"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Uraian</w:t>
            </w:r>
          </w:p>
        </w:tc>
        <w:tc>
          <w:tcPr>
            <w:tcW w:w="2045" w:type="pct"/>
            <w:gridSpan w:val="3"/>
            <w:shd w:val="clear" w:color="auto" w:fill="C00000"/>
            <w:vAlign w:val="center"/>
          </w:tcPr>
          <w:p w14:paraId="5F95411E"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Kelengkapan</w:t>
            </w:r>
          </w:p>
        </w:tc>
      </w:tr>
      <w:tr w:rsidR="00932FC9" w:rsidRPr="00932FC9" w14:paraId="5FE64086" w14:textId="77777777" w:rsidTr="00391820">
        <w:tc>
          <w:tcPr>
            <w:tcW w:w="401" w:type="pct"/>
            <w:vMerge/>
            <w:shd w:val="clear" w:color="auto" w:fill="C00000"/>
            <w:vAlign w:val="center"/>
          </w:tcPr>
          <w:p w14:paraId="40F7F6B8" w14:textId="77777777" w:rsidR="00932FC9" w:rsidRPr="00932FC9" w:rsidRDefault="00932FC9" w:rsidP="00932FC9">
            <w:pPr>
              <w:spacing w:before="60" w:after="60" w:line="360" w:lineRule="auto"/>
              <w:jc w:val="center"/>
              <w:rPr>
                <w:b/>
                <w:bCs/>
                <w:color w:val="000000"/>
                <w:szCs w:val="24"/>
              </w:rPr>
            </w:pPr>
          </w:p>
        </w:tc>
        <w:tc>
          <w:tcPr>
            <w:tcW w:w="2555" w:type="pct"/>
            <w:vMerge/>
            <w:shd w:val="clear" w:color="auto" w:fill="C00000"/>
            <w:vAlign w:val="center"/>
          </w:tcPr>
          <w:p w14:paraId="03C0C4FE" w14:textId="77777777" w:rsidR="00932FC9" w:rsidRPr="00932FC9" w:rsidRDefault="00932FC9" w:rsidP="00932FC9">
            <w:pPr>
              <w:spacing w:before="60" w:after="60" w:line="360" w:lineRule="auto"/>
              <w:jc w:val="center"/>
              <w:rPr>
                <w:b/>
                <w:bCs/>
                <w:color w:val="000000"/>
                <w:szCs w:val="24"/>
              </w:rPr>
            </w:pPr>
          </w:p>
        </w:tc>
        <w:tc>
          <w:tcPr>
            <w:tcW w:w="406" w:type="pct"/>
            <w:shd w:val="clear" w:color="auto" w:fill="C00000"/>
            <w:vAlign w:val="center"/>
          </w:tcPr>
          <w:p w14:paraId="1551F714"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Ya</w:t>
            </w:r>
          </w:p>
        </w:tc>
        <w:tc>
          <w:tcPr>
            <w:tcW w:w="521" w:type="pct"/>
            <w:shd w:val="clear" w:color="auto" w:fill="C00000"/>
            <w:vAlign w:val="center"/>
          </w:tcPr>
          <w:p w14:paraId="04807397"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Tidak</w:t>
            </w:r>
          </w:p>
        </w:tc>
        <w:tc>
          <w:tcPr>
            <w:tcW w:w="1117" w:type="pct"/>
            <w:shd w:val="clear" w:color="auto" w:fill="C00000"/>
            <w:vAlign w:val="center"/>
          </w:tcPr>
          <w:p w14:paraId="4EDF199B"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Keterangan</w:t>
            </w:r>
          </w:p>
        </w:tc>
      </w:tr>
      <w:tr w:rsidR="00932FC9" w:rsidRPr="00932FC9" w14:paraId="6516F798" w14:textId="77777777" w:rsidTr="00391820">
        <w:tc>
          <w:tcPr>
            <w:tcW w:w="5000" w:type="pct"/>
            <w:gridSpan w:val="5"/>
            <w:shd w:val="clear" w:color="auto" w:fill="C00000"/>
          </w:tcPr>
          <w:p w14:paraId="1F464021"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t>Dokumen Persiapan Perubahan Izin Usaha</w:t>
            </w:r>
          </w:p>
        </w:tc>
      </w:tr>
      <w:tr w:rsidR="00932FC9" w:rsidRPr="00932FC9" w14:paraId="09F0C640" w14:textId="77777777" w:rsidTr="00391820">
        <w:tc>
          <w:tcPr>
            <w:tcW w:w="401" w:type="pct"/>
          </w:tcPr>
          <w:p w14:paraId="3D25789B" w14:textId="77777777" w:rsidR="00932FC9" w:rsidRPr="00932FC9" w:rsidRDefault="00932FC9" w:rsidP="006B67E6">
            <w:pPr>
              <w:numPr>
                <w:ilvl w:val="0"/>
                <w:numId w:val="152"/>
              </w:numPr>
              <w:spacing w:before="60" w:after="60" w:line="360" w:lineRule="auto"/>
              <w:jc w:val="center"/>
              <w:rPr>
                <w:b/>
                <w:bCs/>
                <w:color w:val="000000"/>
                <w:szCs w:val="24"/>
              </w:rPr>
            </w:pPr>
          </w:p>
        </w:tc>
        <w:tc>
          <w:tcPr>
            <w:tcW w:w="2555" w:type="pct"/>
          </w:tcPr>
          <w:p w14:paraId="6190ABD9" w14:textId="35D1D732" w:rsidR="00932FC9" w:rsidRPr="00932FC9" w:rsidRDefault="00932FC9" w:rsidP="00391820">
            <w:pPr>
              <w:spacing w:line="360" w:lineRule="auto"/>
              <w:jc w:val="both"/>
              <w:rPr>
                <w:color w:val="000000"/>
                <w:szCs w:val="24"/>
              </w:rPr>
            </w:pPr>
            <w:r w:rsidRPr="00932FC9">
              <w:rPr>
                <w:color w:val="000000"/>
                <w:szCs w:val="24"/>
              </w:rPr>
              <w:t xml:space="preserve">Risalah rapat umum pemegang saham yang menyepakati rencana perubahan izin usaha </w:t>
            </w:r>
            <w:r w:rsidR="004C3B1F">
              <w:rPr>
                <w:color w:val="000000"/>
                <w:szCs w:val="24"/>
                <w:lang w:val="en-US"/>
              </w:rPr>
              <w:t>U</w:t>
            </w:r>
            <w:r w:rsidRPr="00932FC9">
              <w:rPr>
                <w:color w:val="000000"/>
                <w:szCs w:val="24"/>
              </w:rPr>
              <w:t>US menjadi BPRS.</w:t>
            </w:r>
          </w:p>
        </w:tc>
        <w:tc>
          <w:tcPr>
            <w:tcW w:w="406" w:type="pct"/>
          </w:tcPr>
          <w:p w14:paraId="061D7FFF"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34C41D26"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629F0788" w14:textId="77777777" w:rsidR="00932FC9" w:rsidRPr="00932FC9" w:rsidRDefault="00932FC9" w:rsidP="00932FC9">
            <w:pPr>
              <w:spacing w:before="60" w:after="60" w:line="360" w:lineRule="auto"/>
              <w:jc w:val="center"/>
              <w:rPr>
                <w:b/>
                <w:bCs/>
                <w:color w:val="000000"/>
                <w:szCs w:val="24"/>
              </w:rPr>
            </w:pPr>
          </w:p>
        </w:tc>
      </w:tr>
      <w:tr w:rsidR="00932FC9" w:rsidRPr="00932FC9" w14:paraId="7B70E4AC" w14:textId="77777777" w:rsidTr="00391820">
        <w:tc>
          <w:tcPr>
            <w:tcW w:w="401" w:type="pct"/>
          </w:tcPr>
          <w:p w14:paraId="74F2308E" w14:textId="77777777" w:rsidR="00932FC9" w:rsidRPr="00932FC9" w:rsidRDefault="00932FC9" w:rsidP="006B67E6">
            <w:pPr>
              <w:numPr>
                <w:ilvl w:val="0"/>
                <w:numId w:val="152"/>
              </w:numPr>
              <w:spacing w:before="60" w:after="60" w:line="360" w:lineRule="auto"/>
              <w:jc w:val="center"/>
              <w:rPr>
                <w:b/>
                <w:bCs/>
                <w:color w:val="000000"/>
                <w:szCs w:val="24"/>
              </w:rPr>
            </w:pPr>
          </w:p>
        </w:tc>
        <w:tc>
          <w:tcPr>
            <w:tcW w:w="2555" w:type="pct"/>
          </w:tcPr>
          <w:p w14:paraId="0A3DB758" w14:textId="3F71CEDC" w:rsidR="00932FC9" w:rsidRPr="00932FC9" w:rsidRDefault="00B87342" w:rsidP="00391820">
            <w:pPr>
              <w:spacing w:line="360" w:lineRule="auto"/>
              <w:jc w:val="both"/>
              <w:rPr>
                <w:color w:val="000000"/>
                <w:szCs w:val="24"/>
              </w:rPr>
            </w:pPr>
            <w:r w:rsidRPr="00B87342">
              <w:rPr>
                <w:color w:val="000000"/>
                <w:szCs w:val="24"/>
              </w:rPr>
              <w:t>rancangan Pemisahan yang telah disetujui oleh</w:t>
            </w:r>
            <w:r>
              <w:rPr>
                <w:color w:val="000000"/>
                <w:szCs w:val="24"/>
                <w:lang w:val="en-US"/>
              </w:rPr>
              <w:t xml:space="preserve"> </w:t>
            </w:r>
            <w:r w:rsidRPr="00B87342">
              <w:rPr>
                <w:color w:val="000000"/>
                <w:szCs w:val="24"/>
              </w:rPr>
              <w:t>Dewan Komisaris</w:t>
            </w:r>
            <w:r w:rsidR="00932FC9" w:rsidRPr="00932FC9">
              <w:rPr>
                <w:color w:val="000000"/>
                <w:szCs w:val="24"/>
              </w:rPr>
              <w:t>.</w:t>
            </w:r>
          </w:p>
        </w:tc>
        <w:tc>
          <w:tcPr>
            <w:tcW w:w="406" w:type="pct"/>
          </w:tcPr>
          <w:p w14:paraId="7CAF52E7"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D0C6100"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0EF22B39" w14:textId="77777777" w:rsidR="00932FC9" w:rsidRPr="00932FC9" w:rsidRDefault="00932FC9" w:rsidP="00932FC9">
            <w:pPr>
              <w:spacing w:before="60" w:after="60" w:line="360" w:lineRule="auto"/>
              <w:jc w:val="center"/>
              <w:rPr>
                <w:b/>
                <w:bCs/>
                <w:color w:val="000000"/>
                <w:szCs w:val="24"/>
              </w:rPr>
            </w:pPr>
          </w:p>
        </w:tc>
      </w:tr>
      <w:tr w:rsidR="00595B0A" w:rsidRPr="00932FC9" w14:paraId="4EBA8FFC" w14:textId="77777777" w:rsidTr="00391820">
        <w:tc>
          <w:tcPr>
            <w:tcW w:w="401" w:type="pct"/>
          </w:tcPr>
          <w:p w14:paraId="1B8A93B0" w14:textId="77777777" w:rsidR="00595B0A" w:rsidRPr="00932FC9" w:rsidRDefault="00595B0A" w:rsidP="00595B0A">
            <w:pPr>
              <w:spacing w:before="60" w:after="60" w:line="360" w:lineRule="auto"/>
              <w:ind w:left="360"/>
              <w:rPr>
                <w:b/>
                <w:bCs/>
                <w:color w:val="000000"/>
                <w:szCs w:val="24"/>
              </w:rPr>
            </w:pPr>
          </w:p>
        </w:tc>
        <w:tc>
          <w:tcPr>
            <w:tcW w:w="2555" w:type="pct"/>
          </w:tcPr>
          <w:p w14:paraId="2E507BFD" w14:textId="20B1FC0E" w:rsidR="00595B0A" w:rsidRPr="00595B0A" w:rsidRDefault="00595B0A" w:rsidP="006B67E6">
            <w:pPr>
              <w:pStyle w:val="ListParagraph"/>
              <w:numPr>
                <w:ilvl w:val="0"/>
                <w:numId w:val="167"/>
              </w:numPr>
              <w:spacing w:line="360" w:lineRule="auto"/>
              <w:ind w:left="430"/>
              <w:jc w:val="both"/>
              <w:rPr>
                <w:color w:val="000000"/>
                <w:szCs w:val="24"/>
              </w:rPr>
            </w:pPr>
            <w:r w:rsidRPr="00595B0A">
              <w:rPr>
                <w:color w:val="000000"/>
                <w:szCs w:val="24"/>
              </w:rPr>
              <w:t>keterangan mengenai UUS yang akan melakukan Pemisahan</w:t>
            </w:r>
          </w:p>
        </w:tc>
        <w:tc>
          <w:tcPr>
            <w:tcW w:w="406" w:type="pct"/>
          </w:tcPr>
          <w:p w14:paraId="60B16376" w14:textId="77777777" w:rsidR="00595B0A" w:rsidRPr="00932FC9" w:rsidRDefault="00595B0A" w:rsidP="00932FC9">
            <w:pPr>
              <w:spacing w:before="60" w:after="60" w:line="360" w:lineRule="auto"/>
              <w:jc w:val="center"/>
              <w:rPr>
                <w:b/>
                <w:bCs/>
                <w:color w:val="000000"/>
                <w:szCs w:val="24"/>
              </w:rPr>
            </w:pPr>
          </w:p>
        </w:tc>
        <w:tc>
          <w:tcPr>
            <w:tcW w:w="521" w:type="pct"/>
          </w:tcPr>
          <w:p w14:paraId="10419BCF" w14:textId="77777777" w:rsidR="00595B0A" w:rsidRPr="00932FC9" w:rsidRDefault="00595B0A" w:rsidP="00932FC9">
            <w:pPr>
              <w:spacing w:before="60" w:after="60" w:line="360" w:lineRule="auto"/>
              <w:jc w:val="center"/>
              <w:rPr>
                <w:b/>
                <w:bCs/>
                <w:color w:val="000000"/>
                <w:szCs w:val="24"/>
              </w:rPr>
            </w:pPr>
          </w:p>
        </w:tc>
        <w:tc>
          <w:tcPr>
            <w:tcW w:w="1117" w:type="pct"/>
          </w:tcPr>
          <w:p w14:paraId="400303EE" w14:textId="77777777" w:rsidR="00595B0A" w:rsidRPr="00932FC9" w:rsidRDefault="00595B0A" w:rsidP="00932FC9">
            <w:pPr>
              <w:spacing w:before="60" w:after="60" w:line="360" w:lineRule="auto"/>
              <w:jc w:val="center"/>
              <w:rPr>
                <w:b/>
                <w:bCs/>
                <w:color w:val="000000"/>
                <w:szCs w:val="24"/>
              </w:rPr>
            </w:pPr>
          </w:p>
        </w:tc>
      </w:tr>
      <w:tr w:rsidR="00595B0A" w:rsidRPr="00932FC9" w14:paraId="107D9A08" w14:textId="77777777" w:rsidTr="00391820">
        <w:tc>
          <w:tcPr>
            <w:tcW w:w="401" w:type="pct"/>
          </w:tcPr>
          <w:p w14:paraId="5AFA6DED" w14:textId="77777777" w:rsidR="00595B0A" w:rsidRPr="00932FC9" w:rsidRDefault="00595B0A" w:rsidP="00595B0A">
            <w:pPr>
              <w:spacing w:before="60" w:after="60" w:line="360" w:lineRule="auto"/>
              <w:ind w:left="360"/>
              <w:rPr>
                <w:b/>
                <w:bCs/>
                <w:color w:val="000000"/>
                <w:szCs w:val="24"/>
              </w:rPr>
            </w:pPr>
          </w:p>
        </w:tc>
        <w:tc>
          <w:tcPr>
            <w:tcW w:w="2555" w:type="pct"/>
          </w:tcPr>
          <w:p w14:paraId="545807DF" w14:textId="580CB3A8" w:rsidR="00595B0A" w:rsidRPr="00595B0A" w:rsidRDefault="00595B0A" w:rsidP="006B67E6">
            <w:pPr>
              <w:pStyle w:val="ListParagraph"/>
              <w:numPr>
                <w:ilvl w:val="0"/>
                <w:numId w:val="167"/>
              </w:numPr>
              <w:spacing w:line="360" w:lineRule="auto"/>
              <w:ind w:left="430"/>
              <w:jc w:val="both"/>
              <w:rPr>
                <w:color w:val="000000"/>
                <w:szCs w:val="24"/>
              </w:rPr>
            </w:pPr>
            <w:r w:rsidRPr="00595B0A">
              <w:rPr>
                <w:color w:val="000000"/>
                <w:szCs w:val="24"/>
              </w:rPr>
              <w:t>keterangan mengenai rencana Pemisahan;</w:t>
            </w:r>
          </w:p>
        </w:tc>
        <w:tc>
          <w:tcPr>
            <w:tcW w:w="406" w:type="pct"/>
          </w:tcPr>
          <w:p w14:paraId="5032C9A2" w14:textId="77777777" w:rsidR="00595B0A" w:rsidRPr="00932FC9" w:rsidRDefault="00595B0A" w:rsidP="00932FC9">
            <w:pPr>
              <w:spacing w:before="60" w:after="60" w:line="360" w:lineRule="auto"/>
              <w:jc w:val="center"/>
              <w:rPr>
                <w:b/>
                <w:bCs/>
                <w:color w:val="000000"/>
                <w:szCs w:val="24"/>
              </w:rPr>
            </w:pPr>
          </w:p>
        </w:tc>
        <w:tc>
          <w:tcPr>
            <w:tcW w:w="521" w:type="pct"/>
          </w:tcPr>
          <w:p w14:paraId="476E1A9A" w14:textId="77777777" w:rsidR="00595B0A" w:rsidRPr="00932FC9" w:rsidRDefault="00595B0A" w:rsidP="00932FC9">
            <w:pPr>
              <w:spacing w:before="60" w:after="60" w:line="360" w:lineRule="auto"/>
              <w:jc w:val="center"/>
              <w:rPr>
                <w:b/>
                <w:bCs/>
                <w:color w:val="000000"/>
                <w:szCs w:val="24"/>
              </w:rPr>
            </w:pPr>
          </w:p>
        </w:tc>
        <w:tc>
          <w:tcPr>
            <w:tcW w:w="1117" w:type="pct"/>
          </w:tcPr>
          <w:p w14:paraId="65FF5C1C" w14:textId="77777777" w:rsidR="00595B0A" w:rsidRPr="00932FC9" w:rsidRDefault="00595B0A" w:rsidP="00932FC9">
            <w:pPr>
              <w:spacing w:before="60" w:after="60" w:line="360" w:lineRule="auto"/>
              <w:jc w:val="center"/>
              <w:rPr>
                <w:b/>
                <w:bCs/>
                <w:color w:val="000000"/>
                <w:szCs w:val="24"/>
              </w:rPr>
            </w:pPr>
          </w:p>
        </w:tc>
      </w:tr>
      <w:tr w:rsidR="00595B0A" w:rsidRPr="00932FC9" w14:paraId="766AC5C6" w14:textId="77777777" w:rsidTr="00391820">
        <w:tc>
          <w:tcPr>
            <w:tcW w:w="401" w:type="pct"/>
          </w:tcPr>
          <w:p w14:paraId="6BFE6B71" w14:textId="77777777" w:rsidR="00595B0A" w:rsidRPr="00932FC9" w:rsidRDefault="00595B0A" w:rsidP="00595B0A">
            <w:pPr>
              <w:spacing w:before="60" w:after="60" w:line="360" w:lineRule="auto"/>
              <w:ind w:left="360"/>
              <w:rPr>
                <w:b/>
                <w:bCs/>
                <w:color w:val="000000"/>
                <w:szCs w:val="24"/>
              </w:rPr>
            </w:pPr>
          </w:p>
        </w:tc>
        <w:tc>
          <w:tcPr>
            <w:tcW w:w="2555" w:type="pct"/>
          </w:tcPr>
          <w:p w14:paraId="1A6CAE56" w14:textId="7C84507E" w:rsidR="00595B0A" w:rsidRPr="00595B0A" w:rsidRDefault="00595B0A" w:rsidP="006B67E6">
            <w:pPr>
              <w:pStyle w:val="ListParagraph"/>
              <w:numPr>
                <w:ilvl w:val="0"/>
                <w:numId w:val="167"/>
              </w:numPr>
              <w:spacing w:line="360" w:lineRule="auto"/>
              <w:ind w:left="430"/>
              <w:jc w:val="both"/>
              <w:rPr>
                <w:color w:val="000000"/>
                <w:szCs w:val="24"/>
              </w:rPr>
            </w:pPr>
            <w:r w:rsidRPr="00595B0A">
              <w:rPr>
                <w:color w:val="000000"/>
                <w:szCs w:val="24"/>
              </w:rPr>
              <w:t>keterangan BPRS hasil Pemisahan</w:t>
            </w:r>
          </w:p>
        </w:tc>
        <w:tc>
          <w:tcPr>
            <w:tcW w:w="406" w:type="pct"/>
          </w:tcPr>
          <w:p w14:paraId="5668DC74" w14:textId="77777777" w:rsidR="00595B0A" w:rsidRPr="00932FC9" w:rsidRDefault="00595B0A" w:rsidP="00932FC9">
            <w:pPr>
              <w:spacing w:before="60" w:after="60" w:line="360" w:lineRule="auto"/>
              <w:jc w:val="center"/>
              <w:rPr>
                <w:b/>
                <w:bCs/>
                <w:color w:val="000000"/>
                <w:szCs w:val="24"/>
              </w:rPr>
            </w:pPr>
          </w:p>
        </w:tc>
        <w:tc>
          <w:tcPr>
            <w:tcW w:w="521" w:type="pct"/>
          </w:tcPr>
          <w:p w14:paraId="0FDE255C" w14:textId="77777777" w:rsidR="00595B0A" w:rsidRPr="00932FC9" w:rsidRDefault="00595B0A" w:rsidP="00932FC9">
            <w:pPr>
              <w:spacing w:before="60" w:after="60" w:line="360" w:lineRule="auto"/>
              <w:jc w:val="center"/>
              <w:rPr>
                <w:b/>
                <w:bCs/>
                <w:color w:val="000000"/>
                <w:szCs w:val="24"/>
              </w:rPr>
            </w:pPr>
          </w:p>
        </w:tc>
        <w:tc>
          <w:tcPr>
            <w:tcW w:w="1117" w:type="pct"/>
          </w:tcPr>
          <w:p w14:paraId="584BFE61" w14:textId="77777777" w:rsidR="00595B0A" w:rsidRPr="00932FC9" w:rsidRDefault="00595B0A" w:rsidP="00932FC9">
            <w:pPr>
              <w:spacing w:before="60" w:after="60" w:line="360" w:lineRule="auto"/>
              <w:jc w:val="center"/>
              <w:rPr>
                <w:b/>
                <w:bCs/>
                <w:color w:val="000000"/>
                <w:szCs w:val="24"/>
              </w:rPr>
            </w:pPr>
          </w:p>
        </w:tc>
      </w:tr>
      <w:tr w:rsidR="00932FC9" w:rsidRPr="00932FC9" w14:paraId="6C569004" w14:textId="77777777" w:rsidTr="00391820">
        <w:tc>
          <w:tcPr>
            <w:tcW w:w="401" w:type="pct"/>
          </w:tcPr>
          <w:p w14:paraId="350198D1" w14:textId="77777777" w:rsidR="00932FC9" w:rsidRPr="00932FC9" w:rsidRDefault="00932FC9" w:rsidP="006B67E6">
            <w:pPr>
              <w:numPr>
                <w:ilvl w:val="0"/>
                <w:numId w:val="152"/>
              </w:numPr>
              <w:spacing w:before="60" w:after="60" w:line="360" w:lineRule="auto"/>
              <w:jc w:val="center"/>
              <w:rPr>
                <w:b/>
                <w:bCs/>
                <w:color w:val="000000"/>
                <w:szCs w:val="24"/>
              </w:rPr>
            </w:pPr>
          </w:p>
        </w:tc>
        <w:tc>
          <w:tcPr>
            <w:tcW w:w="2555" w:type="pct"/>
          </w:tcPr>
          <w:p w14:paraId="195046FF" w14:textId="77777777" w:rsidR="00932FC9" w:rsidRPr="00932FC9" w:rsidRDefault="00932FC9" w:rsidP="00391820">
            <w:pPr>
              <w:spacing w:line="360" w:lineRule="auto"/>
              <w:jc w:val="both"/>
              <w:rPr>
                <w:color w:val="000000"/>
                <w:szCs w:val="24"/>
              </w:rPr>
            </w:pPr>
            <w:r w:rsidRPr="00932FC9">
              <w:rPr>
                <w:color w:val="000000"/>
                <w:szCs w:val="24"/>
              </w:rPr>
              <w:t>Daftar pemegang saham:</w:t>
            </w:r>
          </w:p>
        </w:tc>
        <w:tc>
          <w:tcPr>
            <w:tcW w:w="406" w:type="pct"/>
          </w:tcPr>
          <w:p w14:paraId="37C05989" w14:textId="77777777" w:rsidR="00932FC9" w:rsidRPr="00932FC9" w:rsidRDefault="00932FC9" w:rsidP="00932FC9">
            <w:pPr>
              <w:spacing w:before="60" w:after="60" w:line="360" w:lineRule="auto"/>
              <w:jc w:val="center"/>
              <w:rPr>
                <w:b/>
                <w:bCs/>
                <w:color w:val="000000"/>
                <w:szCs w:val="24"/>
              </w:rPr>
            </w:pPr>
          </w:p>
        </w:tc>
        <w:tc>
          <w:tcPr>
            <w:tcW w:w="521" w:type="pct"/>
          </w:tcPr>
          <w:p w14:paraId="6937BFBF" w14:textId="77777777" w:rsidR="00932FC9" w:rsidRPr="00932FC9" w:rsidRDefault="00932FC9" w:rsidP="00932FC9">
            <w:pPr>
              <w:spacing w:before="60" w:after="60" w:line="360" w:lineRule="auto"/>
              <w:jc w:val="center"/>
              <w:rPr>
                <w:b/>
                <w:bCs/>
                <w:color w:val="000000"/>
                <w:szCs w:val="24"/>
              </w:rPr>
            </w:pPr>
          </w:p>
        </w:tc>
        <w:tc>
          <w:tcPr>
            <w:tcW w:w="1117" w:type="pct"/>
          </w:tcPr>
          <w:p w14:paraId="1AC40092" w14:textId="77777777" w:rsidR="00932FC9" w:rsidRPr="00932FC9" w:rsidRDefault="00932FC9" w:rsidP="00932FC9">
            <w:pPr>
              <w:spacing w:before="60" w:after="60" w:line="360" w:lineRule="auto"/>
              <w:jc w:val="center"/>
              <w:rPr>
                <w:b/>
                <w:bCs/>
                <w:color w:val="000000"/>
                <w:szCs w:val="24"/>
              </w:rPr>
            </w:pPr>
          </w:p>
        </w:tc>
      </w:tr>
      <w:tr w:rsidR="00932FC9" w:rsidRPr="00932FC9" w14:paraId="25EE4E7B" w14:textId="77777777" w:rsidTr="00391820">
        <w:tc>
          <w:tcPr>
            <w:tcW w:w="401" w:type="pct"/>
          </w:tcPr>
          <w:p w14:paraId="4FDFE562" w14:textId="77777777" w:rsidR="00932FC9" w:rsidRPr="00932FC9" w:rsidRDefault="00932FC9" w:rsidP="00932FC9">
            <w:pPr>
              <w:spacing w:before="60" w:after="60" w:line="360" w:lineRule="auto"/>
              <w:jc w:val="center"/>
              <w:rPr>
                <w:b/>
                <w:bCs/>
                <w:color w:val="000000"/>
                <w:szCs w:val="24"/>
              </w:rPr>
            </w:pPr>
          </w:p>
        </w:tc>
        <w:tc>
          <w:tcPr>
            <w:tcW w:w="2555" w:type="pct"/>
          </w:tcPr>
          <w:p w14:paraId="5B6FCB39" w14:textId="77777777" w:rsidR="00932FC9" w:rsidRPr="00932FC9" w:rsidRDefault="00932FC9" w:rsidP="006B67E6">
            <w:pPr>
              <w:numPr>
                <w:ilvl w:val="0"/>
                <w:numId w:val="153"/>
              </w:numPr>
              <w:spacing w:line="360" w:lineRule="auto"/>
              <w:jc w:val="both"/>
              <w:rPr>
                <w:color w:val="000000"/>
                <w:szCs w:val="24"/>
              </w:rPr>
            </w:pPr>
            <w:r w:rsidRPr="00932FC9">
              <w:rPr>
                <w:color w:val="000000"/>
                <w:szCs w:val="24"/>
              </w:rPr>
              <w:t xml:space="preserve">dalam hal </w:t>
            </w:r>
            <w:r w:rsidRPr="00932FC9">
              <w:rPr>
                <w:color w:val="000000"/>
                <w:szCs w:val="24"/>
                <w:lang w:val="en-US"/>
              </w:rPr>
              <w:t xml:space="preserve">orang perseorangan disertai </w:t>
            </w:r>
            <w:r w:rsidRPr="00932FC9">
              <w:rPr>
                <w:color w:val="000000"/>
                <w:szCs w:val="24"/>
              </w:rPr>
              <w:t xml:space="preserve">dengan dokumen paling </w:t>
            </w:r>
            <w:r w:rsidRPr="00932FC9">
              <w:rPr>
                <w:color w:val="000000"/>
                <w:szCs w:val="24"/>
                <w:lang w:val="en-US"/>
              </w:rPr>
              <w:t xml:space="preserve">sedikit </w:t>
            </w:r>
            <w:r w:rsidRPr="00932FC9">
              <w:rPr>
                <w:color w:val="000000"/>
                <w:szCs w:val="24"/>
              </w:rPr>
              <w:t>surat penyataan dari PSP yang menyatakan kesediaannya untuk mengatasi kesulitan permodalan dan likuiditas yang dihadapi BPRS dalam menjalankan usahanya;</w:t>
            </w:r>
          </w:p>
        </w:tc>
        <w:tc>
          <w:tcPr>
            <w:tcW w:w="406" w:type="pct"/>
          </w:tcPr>
          <w:p w14:paraId="6AD435C0"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A1F041A"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42ED554D" w14:textId="77777777" w:rsidR="00932FC9" w:rsidRPr="00932FC9" w:rsidRDefault="00932FC9" w:rsidP="00932FC9">
            <w:pPr>
              <w:spacing w:before="60" w:after="60" w:line="360" w:lineRule="auto"/>
              <w:jc w:val="center"/>
              <w:rPr>
                <w:b/>
                <w:bCs/>
                <w:color w:val="000000"/>
                <w:szCs w:val="24"/>
              </w:rPr>
            </w:pPr>
          </w:p>
        </w:tc>
      </w:tr>
      <w:tr w:rsidR="00932FC9" w:rsidRPr="00932FC9" w14:paraId="6BCBFE5F" w14:textId="77777777" w:rsidTr="00391820">
        <w:tc>
          <w:tcPr>
            <w:tcW w:w="401" w:type="pct"/>
          </w:tcPr>
          <w:p w14:paraId="4245808D" w14:textId="77777777" w:rsidR="00932FC9" w:rsidRPr="00932FC9" w:rsidRDefault="00932FC9" w:rsidP="00932FC9">
            <w:pPr>
              <w:spacing w:before="60" w:after="60" w:line="360" w:lineRule="auto"/>
              <w:jc w:val="center"/>
              <w:rPr>
                <w:b/>
                <w:bCs/>
                <w:color w:val="000000"/>
                <w:szCs w:val="24"/>
              </w:rPr>
            </w:pPr>
          </w:p>
        </w:tc>
        <w:tc>
          <w:tcPr>
            <w:tcW w:w="2555" w:type="pct"/>
          </w:tcPr>
          <w:p w14:paraId="7F618014" w14:textId="77777777" w:rsidR="00932FC9" w:rsidRPr="00932FC9" w:rsidRDefault="00932FC9" w:rsidP="006B67E6">
            <w:pPr>
              <w:numPr>
                <w:ilvl w:val="0"/>
                <w:numId w:val="153"/>
              </w:numPr>
              <w:spacing w:line="360" w:lineRule="auto"/>
              <w:jc w:val="both"/>
              <w:rPr>
                <w:color w:val="000000"/>
                <w:szCs w:val="24"/>
              </w:rPr>
            </w:pPr>
            <w:r w:rsidRPr="00932FC9">
              <w:rPr>
                <w:color w:val="000000"/>
                <w:szCs w:val="24"/>
              </w:rPr>
              <w:t xml:space="preserve">dalam hal badan hukum </w:t>
            </w:r>
            <w:r w:rsidRPr="00932FC9">
              <w:rPr>
                <w:color w:val="000000"/>
                <w:szCs w:val="24"/>
                <w:lang w:val="en-US"/>
              </w:rPr>
              <w:t xml:space="preserve">disertai </w:t>
            </w:r>
            <w:r w:rsidRPr="00932FC9">
              <w:rPr>
                <w:color w:val="000000"/>
                <w:szCs w:val="24"/>
              </w:rPr>
              <w:t xml:space="preserve">dengan dokumen paling </w:t>
            </w:r>
            <w:r w:rsidRPr="00932FC9">
              <w:rPr>
                <w:color w:val="000000"/>
                <w:szCs w:val="24"/>
                <w:lang w:val="en-US"/>
              </w:rPr>
              <w:t>sedikit</w:t>
            </w:r>
            <w:r w:rsidRPr="00932FC9">
              <w:rPr>
                <w:color w:val="000000"/>
                <w:szCs w:val="24"/>
              </w:rPr>
              <w:t>:</w:t>
            </w:r>
          </w:p>
        </w:tc>
        <w:tc>
          <w:tcPr>
            <w:tcW w:w="406" w:type="pct"/>
            <w:vAlign w:val="center"/>
          </w:tcPr>
          <w:p w14:paraId="5A7B7DD1" w14:textId="77777777" w:rsidR="00932FC9" w:rsidRPr="00932FC9" w:rsidRDefault="00932FC9" w:rsidP="00932FC9">
            <w:pPr>
              <w:spacing w:before="60" w:after="60" w:line="360" w:lineRule="auto"/>
              <w:jc w:val="center"/>
              <w:rPr>
                <w:b/>
                <w:bCs/>
                <w:color w:val="000000"/>
                <w:szCs w:val="24"/>
              </w:rPr>
            </w:pPr>
          </w:p>
        </w:tc>
        <w:tc>
          <w:tcPr>
            <w:tcW w:w="521" w:type="pct"/>
          </w:tcPr>
          <w:p w14:paraId="4E96B32F" w14:textId="77777777" w:rsidR="00932FC9" w:rsidRPr="00932FC9" w:rsidRDefault="00932FC9" w:rsidP="00932FC9">
            <w:pPr>
              <w:spacing w:before="60" w:after="60" w:line="360" w:lineRule="auto"/>
              <w:jc w:val="center"/>
              <w:rPr>
                <w:b/>
                <w:bCs/>
                <w:color w:val="000000"/>
                <w:szCs w:val="24"/>
              </w:rPr>
            </w:pPr>
          </w:p>
        </w:tc>
        <w:tc>
          <w:tcPr>
            <w:tcW w:w="1117" w:type="pct"/>
          </w:tcPr>
          <w:p w14:paraId="0665005F" w14:textId="77777777" w:rsidR="00932FC9" w:rsidRPr="00932FC9" w:rsidRDefault="00932FC9" w:rsidP="00932FC9">
            <w:pPr>
              <w:spacing w:before="60" w:after="60" w:line="360" w:lineRule="auto"/>
              <w:jc w:val="center"/>
              <w:rPr>
                <w:b/>
                <w:bCs/>
                <w:color w:val="000000"/>
                <w:szCs w:val="24"/>
              </w:rPr>
            </w:pPr>
          </w:p>
        </w:tc>
      </w:tr>
      <w:tr w:rsidR="00932FC9" w:rsidRPr="00932FC9" w14:paraId="0CFDD45A" w14:textId="77777777" w:rsidTr="00391820">
        <w:tc>
          <w:tcPr>
            <w:tcW w:w="401" w:type="pct"/>
          </w:tcPr>
          <w:p w14:paraId="0BEA75C1" w14:textId="77777777" w:rsidR="00932FC9" w:rsidRPr="00932FC9" w:rsidRDefault="00932FC9" w:rsidP="00932FC9">
            <w:pPr>
              <w:spacing w:before="60" w:after="60" w:line="360" w:lineRule="auto"/>
              <w:jc w:val="center"/>
              <w:rPr>
                <w:b/>
                <w:bCs/>
                <w:color w:val="000000"/>
                <w:szCs w:val="24"/>
              </w:rPr>
            </w:pPr>
          </w:p>
        </w:tc>
        <w:tc>
          <w:tcPr>
            <w:tcW w:w="2555" w:type="pct"/>
          </w:tcPr>
          <w:p w14:paraId="3CB42EAD" w14:textId="77777777" w:rsidR="00932FC9" w:rsidRPr="00932FC9" w:rsidRDefault="00932FC9" w:rsidP="006B67E6">
            <w:pPr>
              <w:numPr>
                <w:ilvl w:val="0"/>
                <w:numId w:val="154"/>
              </w:numPr>
              <w:spacing w:line="360" w:lineRule="auto"/>
              <w:jc w:val="both"/>
              <w:rPr>
                <w:color w:val="000000"/>
                <w:szCs w:val="24"/>
              </w:rPr>
            </w:pPr>
            <w:r w:rsidRPr="00932FC9">
              <w:rPr>
                <w:color w:val="000000"/>
                <w:szCs w:val="24"/>
              </w:rPr>
              <w:t>surat pernyataan dari pengurus badan hukum yang menyatakan kesediaan untuk mengatasi kesulitan permodalan dan likuiditas yang dihadapi BPRS dalam menjalankan kegiatan usahanya, dalam hal badan hukum tersebut merupakan PSP:</w:t>
            </w:r>
          </w:p>
        </w:tc>
        <w:tc>
          <w:tcPr>
            <w:tcW w:w="406" w:type="pct"/>
          </w:tcPr>
          <w:p w14:paraId="676F7A36"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3AB061E1"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BA7BCAC" w14:textId="77777777" w:rsidR="00932FC9" w:rsidRPr="00932FC9" w:rsidRDefault="00932FC9" w:rsidP="00932FC9">
            <w:pPr>
              <w:spacing w:before="60" w:after="60" w:line="360" w:lineRule="auto"/>
              <w:jc w:val="center"/>
              <w:rPr>
                <w:b/>
                <w:bCs/>
                <w:color w:val="000000"/>
                <w:szCs w:val="24"/>
              </w:rPr>
            </w:pPr>
          </w:p>
        </w:tc>
      </w:tr>
      <w:tr w:rsidR="00932FC9" w:rsidRPr="00932FC9" w14:paraId="7109D924" w14:textId="77777777" w:rsidTr="00391820">
        <w:tc>
          <w:tcPr>
            <w:tcW w:w="401" w:type="pct"/>
          </w:tcPr>
          <w:p w14:paraId="00C82736" w14:textId="77777777" w:rsidR="00932FC9" w:rsidRPr="00932FC9" w:rsidRDefault="00932FC9" w:rsidP="00932FC9">
            <w:pPr>
              <w:spacing w:before="60" w:after="60" w:line="360" w:lineRule="auto"/>
              <w:jc w:val="center"/>
              <w:rPr>
                <w:b/>
                <w:bCs/>
                <w:color w:val="000000"/>
                <w:szCs w:val="24"/>
              </w:rPr>
            </w:pPr>
          </w:p>
        </w:tc>
        <w:tc>
          <w:tcPr>
            <w:tcW w:w="2555" w:type="pct"/>
          </w:tcPr>
          <w:p w14:paraId="19950408" w14:textId="77777777" w:rsidR="00932FC9" w:rsidRPr="00932FC9" w:rsidRDefault="00932FC9" w:rsidP="006B67E6">
            <w:pPr>
              <w:numPr>
                <w:ilvl w:val="0"/>
                <w:numId w:val="154"/>
              </w:numPr>
              <w:spacing w:line="360" w:lineRule="auto"/>
              <w:jc w:val="both"/>
              <w:rPr>
                <w:color w:val="000000"/>
                <w:szCs w:val="24"/>
              </w:rPr>
            </w:pPr>
            <w:r w:rsidRPr="00932FC9">
              <w:rPr>
                <w:color w:val="000000"/>
                <w:szCs w:val="24"/>
              </w:rPr>
              <w:t xml:space="preserve">surat pernyataan dari </w:t>
            </w:r>
            <w:r w:rsidRPr="00932FC9">
              <w:rPr>
                <w:color w:val="000000"/>
                <w:szCs w:val="24"/>
                <w:lang w:val="en-US"/>
              </w:rPr>
              <w:t>PSPT</w:t>
            </w:r>
            <w:r w:rsidRPr="00932FC9">
              <w:rPr>
                <w:color w:val="000000"/>
                <w:szCs w:val="24"/>
              </w:rPr>
              <w:t xml:space="preserve"> yang menyatakan kesediaan untuk mengatasi kesulitan permodalan dan likuiditas yang dihadapi BPRS dalam menjalankan kegiatan usahanya; dan</w:t>
            </w:r>
          </w:p>
        </w:tc>
        <w:tc>
          <w:tcPr>
            <w:tcW w:w="406" w:type="pct"/>
          </w:tcPr>
          <w:p w14:paraId="04C87057"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188A78E3"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34C4BEF" w14:textId="77777777" w:rsidR="00932FC9" w:rsidRPr="00932FC9" w:rsidRDefault="00932FC9" w:rsidP="00932FC9">
            <w:pPr>
              <w:spacing w:before="60" w:after="60" w:line="360" w:lineRule="auto"/>
              <w:jc w:val="center"/>
              <w:rPr>
                <w:b/>
                <w:bCs/>
                <w:color w:val="000000"/>
                <w:szCs w:val="24"/>
              </w:rPr>
            </w:pPr>
          </w:p>
        </w:tc>
      </w:tr>
      <w:tr w:rsidR="00932FC9" w:rsidRPr="00932FC9" w14:paraId="20E7E37A" w14:textId="77777777" w:rsidTr="00391820">
        <w:tc>
          <w:tcPr>
            <w:tcW w:w="401" w:type="pct"/>
          </w:tcPr>
          <w:p w14:paraId="21DC1CF3" w14:textId="77777777" w:rsidR="00932FC9" w:rsidRPr="00932FC9" w:rsidRDefault="00932FC9" w:rsidP="00932FC9">
            <w:pPr>
              <w:spacing w:before="60" w:after="60" w:line="360" w:lineRule="auto"/>
              <w:jc w:val="center"/>
              <w:rPr>
                <w:b/>
                <w:bCs/>
                <w:color w:val="000000"/>
                <w:szCs w:val="24"/>
              </w:rPr>
            </w:pPr>
          </w:p>
        </w:tc>
        <w:tc>
          <w:tcPr>
            <w:tcW w:w="2555" w:type="pct"/>
          </w:tcPr>
          <w:p w14:paraId="144F5080" w14:textId="77777777" w:rsidR="00932FC9" w:rsidRPr="00932FC9" w:rsidRDefault="00932FC9" w:rsidP="006B67E6">
            <w:pPr>
              <w:numPr>
                <w:ilvl w:val="0"/>
                <w:numId w:val="154"/>
              </w:numPr>
              <w:spacing w:line="360" w:lineRule="auto"/>
              <w:jc w:val="both"/>
              <w:rPr>
                <w:color w:val="000000"/>
                <w:szCs w:val="24"/>
              </w:rPr>
            </w:pPr>
            <w:r w:rsidRPr="00932FC9">
              <w:rPr>
                <w:color w:val="000000"/>
                <w:szCs w:val="24"/>
              </w:rPr>
              <w:t>surat pernyataan dari pengurus badan hukum yang menyatakan bahwa yang bersangkutan telah menyampaikan informasi secara benar dan lengkap mengenai struktur kelompok usaha BPRS sampai dengan pemilik terakhir, dalam hal badan hukum tersebut merupakan PSP;</w:t>
            </w:r>
          </w:p>
        </w:tc>
        <w:tc>
          <w:tcPr>
            <w:tcW w:w="406" w:type="pct"/>
          </w:tcPr>
          <w:p w14:paraId="41CFF725"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2492C91"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2C3FA69F" w14:textId="77777777" w:rsidR="00932FC9" w:rsidRPr="00932FC9" w:rsidRDefault="00932FC9" w:rsidP="00932FC9">
            <w:pPr>
              <w:spacing w:before="60" w:after="60" w:line="360" w:lineRule="auto"/>
              <w:jc w:val="center"/>
              <w:rPr>
                <w:b/>
                <w:bCs/>
                <w:color w:val="000000"/>
                <w:szCs w:val="24"/>
              </w:rPr>
            </w:pPr>
          </w:p>
        </w:tc>
      </w:tr>
      <w:tr w:rsidR="00932FC9" w:rsidRPr="00932FC9" w14:paraId="6F62C2A4" w14:textId="77777777" w:rsidTr="00391820">
        <w:tc>
          <w:tcPr>
            <w:tcW w:w="401" w:type="pct"/>
          </w:tcPr>
          <w:p w14:paraId="7B0E7E42" w14:textId="77777777" w:rsidR="00932FC9" w:rsidRPr="00932FC9" w:rsidRDefault="00932FC9" w:rsidP="006B67E6">
            <w:pPr>
              <w:numPr>
                <w:ilvl w:val="0"/>
                <w:numId w:val="152"/>
              </w:numPr>
              <w:spacing w:before="60" w:after="60" w:line="360" w:lineRule="auto"/>
              <w:jc w:val="center"/>
              <w:rPr>
                <w:b/>
                <w:bCs/>
                <w:color w:val="000000"/>
                <w:szCs w:val="24"/>
              </w:rPr>
            </w:pPr>
          </w:p>
        </w:tc>
        <w:tc>
          <w:tcPr>
            <w:tcW w:w="2555" w:type="pct"/>
          </w:tcPr>
          <w:p w14:paraId="760E99FE" w14:textId="0CC89FAE" w:rsidR="00932FC9" w:rsidRPr="00932FC9" w:rsidRDefault="00932FC9" w:rsidP="00391820">
            <w:pPr>
              <w:spacing w:line="360" w:lineRule="auto"/>
              <w:jc w:val="both"/>
              <w:rPr>
                <w:color w:val="000000"/>
                <w:szCs w:val="24"/>
              </w:rPr>
            </w:pPr>
            <w:r w:rsidRPr="00932FC9">
              <w:rPr>
                <w:color w:val="000000"/>
                <w:szCs w:val="24"/>
              </w:rPr>
              <w:t>Daftar anggota Direksi dan anggota Dewan Komisaris</w:t>
            </w:r>
            <w:r w:rsidR="004C3B1F">
              <w:rPr>
                <w:color w:val="000000"/>
                <w:szCs w:val="24"/>
                <w:lang w:val="en-US"/>
              </w:rPr>
              <w:t xml:space="preserve">, </w:t>
            </w:r>
            <w:r w:rsidR="004C3B1F" w:rsidRPr="0081572A">
              <w:rPr>
                <w:szCs w:val="24"/>
                <w:lang w:val="en-US"/>
              </w:rPr>
              <w:t>dan anggota DPS</w:t>
            </w:r>
            <w:r w:rsidRPr="0081572A">
              <w:rPr>
                <w:szCs w:val="24"/>
              </w:rPr>
              <w:t>:</w:t>
            </w:r>
          </w:p>
        </w:tc>
        <w:tc>
          <w:tcPr>
            <w:tcW w:w="406" w:type="pct"/>
          </w:tcPr>
          <w:p w14:paraId="29369465" w14:textId="77777777" w:rsidR="00932FC9" w:rsidRPr="00932FC9" w:rsidRDefault="00932FC9" w:rsidP="00932FC9">
            <w:pPr>
              <w:spacing w:before="60" w:after="60" w:line="360" w:lineRule="auto"/>
              <w:jc w:val="center"/>
              <w:rPr>
                <w:b/>
                <w:bCs/>
                <w:color w:val="000000"/>
                <w:szCs w:val="24"/>
              </w:rPr>
            </w:pPr>
          </w:p>
        </w:tc>
        <w:tc>
          <w:tcPr>
            <w:tcW w:w="521" w:type="pct"/>
          </w:tcPr>
          <w:p w14:paraId="2DE7A88E" w14:textId="77777777" w:rsidR="00932FC9" w:rsidRPr="00932FC9" w:rsidRDefault="00932FC9" w:rsidP="00932FC9">
            <w:pPr>
              <w:spacing w:before="60" w:after="60" w:line="360" w:lineRule="auto"/>
              <w:jc w:val="center"/>
              <w:rPr>
                <w:b/>
                <w:bCs/>
                <w:color w:val="000000"/>
                <w:szCs w:val="24"/>
              </w:rPr>
            </w:pPr>
          </w:p>
        </w:tc>
        <w:tc>
          <w:tcPr>
            <w:tcW w:w="1117" w:type="pct"/>
          </w:tcPr>
          <w:p w14:paraId="2B3A1C77" w14:textId="77777777" w:rsidR="00932FC9" w:rsidRPr="00932FC9" w:rsidRDefault="00932FC9" w:rsidP="00932FC9">
            <w:pPr>
              <w:spacing w:before="60" w:after="60" w:line="360" w:lineRule="auto"/>
              <w:jc w:val="center"/>
              <w:rPr>
                <w:b/>
                <w:bCs/>
                <w:color w:val="000000"/>
                <w:szCs w:val="24"/>
              </w:rPr>
            </w:pPr>
          </w:p>
        </w:tc>
      </w:tr>
      <w:tr w:rsidR="00932FC9" w:rsidRPr="00932FC9" w14:paraId="4A693A86" w14:textId="77777777" w:rsidTr="00391820">
        <w:tc>
          <w:tcPr>
            <w:tcW w:w="401" w:type="pct"/>
          </w:tcPr>
          <w:p w14:paraId="3AD1FD5F" w14:textId="77777777" w:rsidR="00932FC9" w:rsidRPr="00932FC9" w:rsidRDefault="00932FC9" w:rsidP="00932FC9">
            <w:pPr>
              <w:spacing w:before="60" w:after="60" w:line="360" w:lineRule="auto"/>
              <w:jc w:val="center"/>
              <w:rPr>
                <w:b/>
                <w:bCs/>
                <w:color w:val="000000"/>
                <w:szCs w:val="24"/>
              </w:rPr>
            </w:pPr>
          </w:p>
        </w:tc>
        <w:tc>
          <w:tcPr>
            <w:tcW w:w="2555" w:type="pct"/>
          </w:tcPr>
          <w:p w14:paraId="24F1FFA7" w14:textId="77777777" w:rsidR="00932FC9" w:rsidRPr="00932FC9" w:rsidRDefault="00932FC9" w:rsidP="006B67E6">
            <w:pPr>
              <w:numPr>
                <w:ilvl w:val="0"/>
                <w:numId w:val="161"/>
              </w:numPr>
              <w:spacing w:line="360" w:lineRule="auto"/>
              <w:jc w:val="both"/>
              <w:rPr>
                <w:color w:val="000000"/>
                <w:szCs w:val="24"/>
              </w:rPr>
            </w:pPr>
            <w:r w:rsidRPr="00932FC9">
              <w:rPr>
                <w:color w:val="000000"/>
                <w:szCs w:val="24"/>
              </w:rPr>
              <w:t>dalam hal tidak terdapat perubahan, disertai dengan dokumen paling sedikit:</w:t>
            </w:r>
          </w:p>
        </w:tc>
        <w:tc>
          <w:tcPr>
            <w:tcW w:w="406" w:type="pct"/>
          </w:tcPr>
          <w:p w14:paraId="72E970D9" w14:textId="77777777" w:rsidR="00932FC9" w:rsidRPr="00932FC9" w:rsidRDefault="00932FC9" w:rsidP="00932FC9">
            <w:pPr>
              <w:spacing w:before="60" w:after="60" w:line="360" w:lineRule="auto"/>
              <w:jc w:val="center"/>
              <w:rPr>
                <w:b/>
                <w:bCs/>
                <w:color w:val="000000"/>
                <w:szCs w:val="24"/>
              </w:rPr>
            </w:pPr>
          </w:p>
        </w:tc>
        <w:tc>
          <w:tcPr>
            <w:tcW w:w="521" w:type="pct"/>
          </w:tcPr>
          <w:p w14:paraId="009B241B" w14:textId="77777777" w:rsidR="00932FC9" w:rsidRPr="00932FC9" w:rsidRDefault="00932FC9" w:rsidP="00932FC9">
            <w:pPr>
              <w:spacing w:before="60" w:after="60" w:line="360" w:lineRule="auto"/>
              <w:jc w:val="center"/>
              <w:rPr>
                <w:b/>
                <w:bCs/>
                <w:color w:val="000000"/>
                <w:szCs w:val="24"/>
              </w:rPr>
            </w:pPr>
          </w:p>
        </w:tc>
        <w:tc>
          <w:tcPr>
            <w:tcW w:w="1117" w:type="pct"/>
          </w:tcPr>
          <w:p w14:paraId="5AC4C93E" w14:textId="77777777" w:rsidR="00932FC9" w:rsidRPr="00932FC9" w:rsidRDefault="00932FC9" w:rsidP="00932FC9">
            <w:pPr>
              <w:spacing w:before="60" w:after="60" w:line="360" w:lineRule="auto"/>
              <w:jc w:val="center"/>
              <w:rPr>
                <w:b/>
                <w:bCs/>
                <w:color w:val="000000"/>
                <w:szCs w:val="24"/>
              </w:rPr>
            </w:pPr>
          </w:p>
        </w:tc>
      </w:tr>
      <w:tr w:rsidR="00932FC9" w:rsidRPr="00932FC9" w14:paraId="59B28262" w14:textId="77777777" w:rsidTr="00391820">
        <w:tc>
          <w:tcPr>
            <w:tcW w:w="401" w:type="pct"/>
          </w:tcPr>
          <w:p w14:paraId="41F6F44E" w14:textId="77777777" w:rsidR="00932FC9" w:rsidRPr="00932FC9" w:rsidRDefault="00932FC9" w:rsidP="00932FC9">
            <w:pPr>
              <w:spacing w:before="60" w:after="60" w:line="360" w:lineRule="auto"/>
              <w:jc w:val="center"/>
              <w:rPr>
                <w:b/>
                <w:bCs/>
                <w:color w:val="000000"/>
                <w:szCs w:val="24"/>
              </w:rPr>
            </w:pPr>
          </w:p>
        </w:tc>
        <w:tc>
          <w:tcPr>
            <w:tcW w:w="2555" w:type="pct"/>
          </w:tcPr>
          <w:p w14:paraId="3A073512" w14:textId="77777777" w:rsidR="00932FC9" w:rsidRPr="00932FC9" w:rsidRDefault="00932FC9" w:rsidP="006B67E6">
            <w:pPr>
              <w:numPr>
                <w:ilvl w:val="0"/>
                <w:numId w:val="162"/>
              </w:numPr>
              <w:spacing w:line="360" w:lineRule="auto"/>
              <w:jc w:val="both"/>
              <w:rPr>
                <w:color w:val="000000"/>
                <w:szCs w:val="24"/>
              </w:rPr>
            </w:pPr>
            <w:r w:rsidRPr="00932FC9">
              <w:rPr>
                <w:color w:val="000000"/>
                <w:szCs w:val="24"/>
              </w:rPr>
              <w:t xml:space="preserve">bukti keikutsertaan program pemeliharaan sertifikasi kompetensi </w:t>
            </w:r>
            <w:r w:rsidRPr="00932FC9">
              <w:rPr>
                <w:color w:val="000000"/>
                <w:szCs w:val="24"/>
                <w:lang w:val="en-US"/>
              </w:rPr>
              <w:t xml:space="preserve">kerja </w:t>
            </w:r>
            <w:r w:rsidRPr="00932FC9">
              <w:rPr>
                <w:color w:val="000000"/>
                <w:szCs w:val="24"/>
              </w:rPr>
              <w:t>di bidang BPRS;</w:t>
            </w:r>
          </w:p>
        </w:tc>
        <w:tc>
          <w:tcPr>
            <w:tcW w:w="406" w:type="pct"/>
          </w:tcPr>
          <w:p w14:paraId="418BBA1F"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28701526"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6EE81D22" w14:textId="77777777" w:rsidR="00932FC9" w:rsidRPr="00932FC9" w:rsidRDefault="00932FC9" w:rsidP="00932FC9">
            <w:pPr>
              <w:spacing w:before="60" w:after="60" w:line="360" w:lineRule="auto"/>
              <w:jc w:val="center"/>
              <w:rPr>
                <w:b/>
                <w:bCs/>
                <w:color w:val="000000"/>
                <w:szCs w:val="24"/>
              </w:rPr>
            </w:pPr>
          </w:p>
        </w:tc>
      </w:tr>
      <w:tr w:rsidR="00932FC9" w:rsidRPr="00932FC9" w14:paraId="6EFC31C3" w14:textId="77777777" w:rsidTr="00391820">
        <w:tc>
          <w:tcPr>
            <w:tcW w:w="401" w:type="pct"/>
          </w:tcPr>
          <w:p w14:paraId="3040CC22" w14:textId="77777777" w:rsidR="00932FC9" w:rsidRPr="00932FC9" w:rsidRDefault="00932FC9" w:rsidP="00932FC9">
            <w:pPr>
              <w:spacing w:before="60" w:after="60" w:line="360" w:lineRule="auto"/>
              <w:jc w:val="center"/>
              <w:rPr>
                <w:b/>
                <w:bCs/>
                <w:color w:val="000000"/>
                <w:szCs w:val="24"/>
              </w:rPr>
            </w:pPr>
          </w:p>
        </w:tc>
        <w:tc>
          <w:tcPr>
            <w:tcW w:w="2555" w:type="pct"/>
          </w:tcPr>
          <w:p w14:paraId="40E408B9" w14:textId="2B44AE4D" w:rsidR="00932FC9" w:rsidRPr="00932FC9" w:rsidRDefault="00932FC9" w:rsidP="006B67E6">
            <w:pPr>
              <w:numPr>
                <w:ilvl w:val="0"/>
                <w:numId w:val="162"/>
              </w:numPr>
              <w:spacing w:line="360" w:lineRule="auto"/>
              <w:jc w:val="both"/>
              <w:rPr>
                <w:color w:val="000000"/>
                <w:szCs w:val="24"/>
              </w:rPr>
            </w:pPr>
            <w:r w:rsidRPr="00932FC9">
              <w:rPr>
                <w:color w:val="000000"/>
                <w:szCs w:val="24"/>
              </w:rPr>
              <w:t xml:space="preserve">surat pernyataan dari anggota Direksi dan anggota Dewan Komisaris bahwa yang bersangkutan memenuhi ketentuan yang mengatur mengenai mayoritas anggota Direksi dan anggota Dewan Komisaris tidak memiliki hubungan keluarga atau semenda sampai dengan derajat kedua dengan sesama anggota Direksi atau anggota Dewan Komisaris sebagaimana diatur dalam Peraturan Otoritas Jasa Keuangan </w:t>
            </w:r>
            <w:r w:rsidRPr="00932FC9">
              <w:rPr>
                <w:color w:val="000000"/>
                <w:szCs w:val="24"/>
                <w:lang w:val="en-US"/>
              </w:rPr>
              <w:t xml:space="preserve">mengenai </w:t>
            </w:r>
            <w:r w:rsidR="00305FF4" w:rsidRPr="0081572A">
              <w:rPr>
                <w:szCs w:val="24"/>
                <w:lang w:val="en-US"/>
              </w:rPr>
              <w:lastRenderedPageBreak/>
              <w:t xml:space="preserve">penerapan tata kelola bagi </w:t>
            </w:r>
            <w:r w:rsidRPr="0081572A">
              <w:rPr>
                <w:szCs w:val="24"/>
                <w:lang w:val="en-US"/>
              </w:rPr>
              <w:t xml:space="preserve">bank </w:t>
            </w:r>
            <w:r w:rsidR="004C3B1F" w:rsidRPr="0081572A">
              <w:rPr>
                <w:szCs w:val="24"/>
                <w:lang w:val="en-US"/>
              </w:rPr>
              <w:t>pembiayaan</w:t>
            </w:r>
            <w:r w:rsidRPr="0081572A">
              <w:rPr>
                <w:szCs w:val="24"/>
                <w:lang w:val="en-US"/>
              </w:rPr>
              <w:t xml:space="preserve"> rakyat</w:t>
            </w:r>
            <w:r w:rsidR="004C3B1F" w:rsidRPr="0081572A">
              <w:rPr>
                <w:szCs w:val="24"/>
                <w:lang w:val="en-US"/>
              </w:rPr>
              <w:t xml:space="preserve"> </w:t>
            </w:r>
            <w:r w:rsidR="004C3B1F">
              <w:rPr>
                <w:color w:val="000000"/>
                <w:szCs w:val="24"/>
                <w:lang w:val="en-US"/>
              </w:rPr>
              <w:t>syariah</w:t>
            </w:r>
            <w:r w:rsidRPr="00932FC9">
              <w:rPr>
                <w:color w:val="000000"/>
                <w:szCs w:val="24"/>
              </w:rPr>
              <w:t>;</w:t>
            </w:r>
          </w:p>
        </w:tc>
        <w:tc>
          <w:tcPr>
            <w:tcW w:w="406" w:type="pct"/>
          </w:tcPr>
          <w:p w14:paraId="072F68EB"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lastRenderedPageBreak/>
              <w:sym w:font="Wingdings 2" w:char="F0A3"/>
            </w:r>
          </w:p>
        </w:tc>
        <w:tc>
          <w:tcPr>
            <w:tcW w:w="521" w:type="pct"/>
          </w:tcPr>
          <w:p w14:paraId="40D8AC54"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5357EBC1" w14:textId="77777777" w:rsidR="00932FC9" w:rsidRPr="00932FC9" w:rsidRDefault="00932FC9" w:rsidP="00932FC9">
            <w:pPr>
              <w:spacing w:before="60" w:after="60" w:line="360" w:lineRule="auto"/>
              <w:jc w:val="center"/>
              <w:rPr>
                <w:b/>
                <w:bCs/>
                <w:color w:val="000000"/>
                <w:szCs w:val="24"/>
              </w:rPr>
            </w:pPr>
          </w:p>
        </w:tc>
      </w:tr>
      <w:tr w:rsidR="00932FC9" w:rsidRPr="00932FC9" w14:paraId="40BA15DC" w14:textId="77777777" w:rsidTr="00391820">
        <w:tc>
          <w:tcPr>
            <w:tcW w:w="401" w:type="pct"/>
          </w:tcPr>
          <w:p w14:paraId="5C0E0032" w14:textId="77777777" w:rsidR="00932FC9" w:rsidRPr="00932FC9" w:rsidRDefault="00932FC9" w:rsidP="00932FC9">
            <w:pPr>
              <w:spacing w:before="60" w:after="60" w:line="360" w:lineRule="auto"/>
              <w:jc w:val="center"/>
              <w:rPr>
                <w:b/>
                <w:bCs/>
                <w:color w:val="000000"/>
                <w:szCs w:val="24"/>
              </w:rPr>
            </w:pPr>
          </w:p>
        </w:tc>
        <w:tc>
          <w:tcPr>
            <w:tcW w:w="2555" w:type="pct"/>
          </w:tcPr>
          <w:p w14:paraId="202A6FD5" w14:textId="0C551910" w:rsidR="00932FC9" w:rsidRPr="00932FC9" w:rsidRDefault="00932FC9" w:rsidP="006B67E6">
            <w:pPr>
              <w:numPr>
                <w:ilvl w:val="0"/>
                <w:numId w:val="162"/>
              </w:numPr>
              <w:spacing w:line="360" w:lineRule="auto"/>
              <w:jc w:val="both"/>
              <w:rPr>
                <w:color w:val="000000"/>
                <w:szCs w:val="24"/>
              </w:rPr>
            </w:pPr>
            <w:r w:rsidRPr="00932FC9">
              <w:rPr>
                <w:color w:val="000000"/>
                <w:szCs w:val="24"/>
              </w:rPr>
              <w:t xml:space="preserve">surat pernyataan dari anggota Direksi bahwa yang bersangkutan tidak merangkap jabatan pada bank, perusahaan nonbank, dan/atau lembaga lain sebagaimana diatur dalam Peraturan Otoritas Jasa Keuangan </w:t>
            </w:r>
            <w:r w:rsidRPr="00932FC9">
              <w:rPr>
                <w:color w:val="000000"/>
                <w:szCs w:val="24"/>
                <w:lang w:val="en-US"/>
              </w:rPr>
              <w:t xml:space="preserve">mengenai </w:t>
            </w:r>
            <w:r w:rsidR="00305FF4" w:rsidRPr="0081572A">
              <w:rPr>
                <w:szCs w:val="24"/>
                <w:lang w:val="en-US"/>
              </w:rPr>
              <w:t xml:space="preserve">penerapan tata kelola bagi </w:t>
            </w:r>
            <w:r w:rsidR="004C3B1F" w:rsidRPr="0081572A">
              <w:rPr>
                <w:szCs w:val="24"/>
                <w:lang w:val="en-US"/>
              </w:rPr>
              <w:t>bank pembiayaan rakyat syariah</w:t>
            </w:r>
            <w:r w:rsidRPr="0081572A">
              <w:rPr>
                <w:szCs w:val="24"/>
              </w:rPr>
              <w:t>;</w:t>
            </w:r>
          </w:p>
        </w:tc>
        <w:tc>
          <w:tcPr>
            <w:tcW w:w="406" w:type="pct"/>
          </w:tcPr>
          <w:p w14:paraId="171106EA"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0342EBE5"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39605C1A" w14:textId="77777777" w:rsidR="00932FC9" w:rsidRPr="00932FC9" w:rsidRDefault="00932FC9" w:rsidP="00932FC9">
            <w:pPr>
              <w:spacing w:before="60" w:after="60" w:line="360" w:lineRule="auto"/>
              <w:jc w:val="center"/>
              <w:rPr>
                <w:b/>
                <w:bCs/>
                <w:color w:val="000000"/>
                <w:szCs w:val="24"/>
              </w:rPr>
            </w:pPr>
          </w:p>
        </w:tc>
      </w:tr>
      <w:tr w:rsidR="00932FC9" w:rsidRPr="00932FC9" w14:paraId="3B8D227A" w14:textId="77777777" w:rsidTr="00391820">
        <w:tc>
          <w:tcPr>
            <w:tcW w:w="401" w:type="pct"/>
          </w:tcPr>
          <w:p w14:paraId="3DE55D2F" w14:textId="77777777" w:rsidR="00932FC9" w:rsidRPr="00932FC9" w:rsidRDefault="00932FC9" w:rsidP="00932FC9">
            <w:pPr>
              <w:spacing w:before="60" w:after="60" w:line="360" w:lineRule="auto"/>
              <w:jc w:val="center"/>
              <w:rPr>
                <w:b/>
                <w:bCs/>
                <w:color w:val="000000"/>
                <w:szCs w:val="24"/>
              </w:rPr>
            </w:pPr>
          </w:p>
        </w:tc>
        <w:tc>
          <w:tcPr>
            <w:tcW w:w="2555" w:type="pct"/>
          </w:tcPr>
          <w:p w14:paraId="233499C2" w14:textId="37AF2E10" w:rsidR="00932FC9" w:rsidRPr="00932FC9" w:rsidRDefault="00932FC9" w:rsidP="006B67E6">
            <w:pPr>
              <w:numPr>
                <w:ilvl w:val="0"/>
                <w:numId w:val="162"/>
              </w:numPr>
              <w:spacing w:line="360" w:lineRule="auto"/>
              <w:jc w:val="both"/>
              <w:rPr>
                <w:color w:val="000000"/>
                <w:szCs w:val="24"/>
              </w:rPr>
            </w:pPr>
            <w:r w:rsidRPr="00932FC9">
              <w:rPr>
                <w:color w:val="000000"/>
                <w:szCs w:val="24"/>
              </w:rPr>
              <w:t xml:space="preserve">surat pernyataan dari anggota Dewan Komisaris bahwa yang bersangkutan tidak merangkap jabatan melebihi ketentuan sebagaimana diatur dalam Peraturan Otoritas Jasa Keuangan </w:t>
            </w:r>
            <w:r w:rsidRPr="00932FC9">
              <w:rPr>
                <w:color w:val="000000"/>
                <w:szCs w:val="24"/>
                <w:lang w:val="en-US"/>
              </w:rPr>
              <w:t xml:space="preserve">mengenai </w:t>
            </w:r>
            <w:r w:rsidR="00305FF4" w:rsidRPr="0081572A">
              <w:rPr>
                <w:szCs w:val="24"/>
                <w:lang w:val="en-US"/>
              </w:rPr>
              <w:t xml:space="preserve">penerapan tata kelola bagi </w:t>
            </w:r>
            <w:r w:rsidRPr="0081572A">
              <w:rPr>
                <w:szCs w:val="24"/>
                <w:lang w:val="en-US"/>
              </w:rPr>
              <w:t xml:space="preserve">bank </w:t>
            </w:r>
            <w:r w:rsidR="00595B0A" w:rsidRPr="0081572A">
              <w:rPr>
                <w:szCs w:val="24"/>
                <w:lang w:val="en-US"/>
              </w:rPr>
              <w:t>pembiayaan rakyat syariah</w:t>
            </w:r>
            <w:r w:rsidRPr="0081572A">
              <w:rPr>
                <w:szCs w:val="24"/>
              </w:rPr>
              <w:t>;</w:t>
            </w:r>
          </w:p>
        </w:tc>
        <w:tc>
          <w:tcPr>
            <w:tcW w:w="406" w:type="pct"/>
          </w:tcPr>
          <w:p w14:paraId="33FB7E78"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522F9703" w14:textId="77777777" w:rsidR="00932FC9" w:rsidRPr="00932FC9" w:rsidRDefault="00932FC9" w:rsidP="00932FC9">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06C12AA1" w14:textId="77777777" w:rsidR="00932FC9" w:rsidRPr="00932FC9" w:rsidRDefault="00932FC9" w:rsidP="00932FC9">
            <w:pPr>
              <w:spacing w:before="60" w:after="60" w:line="360" w:lineRule="auto"/>
              <w:jc w:val="center"/>
              <w:rPr>
                <w:b/>
                <w:bCs/>
                <w:color w:val="000000"/>
                <w:szCs w:val="24"/>
              </w:rPr>
            </w:pPr>
          </w:p>
        </w:tc>
      </w:tr>
      <w:tr w:rsidR="008B4DD7" w:rsidRPr="00932FC9" w14:paraId="0E0B6458" w14:textId="77777777" w:rsidTr="00391820">
        <w:tc>
          <w:tcPr>
            <w:tcW w:w="401" w:type="pct"/>
          </w:tcPr>
          <w:p w14:paraId="33D9EFE7" w14:textId="77777777" w:rsidR="008B4DD7" w:rsidRPr="00932FC9" w:rsidRDefault="008B4DD7" w:rsidP="008B4DD7">
            <w:pPr>
              <w:spacing w:before="60" w:after="60" w:line="360" w:lineRule="auto"/>
              <w:jc w:val="center"/>
              <w:rPr>
                <w:b/>
                <w:bCs/>
                <w:color w:val="000000"/>
                <w:szCs w:val="24"/>
              </w:rPr>
            </w:pPr>
          </w:p>
        </w:tc>
        <w:tc>
          <w:tcPr>
            <w:tcW w:w="2555" w:type="pct"/>
          </w:tcPr>
          <w:p w14:paraId="4AD53C98" w14:textId="5686FEF1" w:rsidR="008B4DD7" w:rsidRPr="00932FC9" w:rsidRDefault="008B4DD7" w:rsidP="006B67E6">
            <w:pPr>
              <w:numPr>
                <w:ilvl w:val="0"/>
                <w:numId w:val="162"/>
              </w:numPr>
              <w:spacing w:line="360" w:lineRule="auto"/>
              <w:jc w:val="both"/>
              <w:rPr>
                <w:color w:val="000000"/>
                <w:szCs w:val="24"/>
              </w:rPr>
            </w:pPr>
            <w:r w:rsidRPr="00932FC9">
              <w:rPr>
                <w:color w:val="000000"/>
                <w:szCs w:val="24"/>
              </w:rPr>
              <w:t xml:space="preserve">surat pernyataan dari anggota </w:t>
            </w:r>
            <w:r>
              <w:rPr>
                <w:color w:val="000000"/>
                <w:szCs w:val="24"/>
              </w:rPr>
              <w:t>DPS</w:t>
            </w:r>
            <w:r w:rsidRPr="00932FC9">
              <w:rPr>
                <w:color w:val="000000"/>
                <w:szCs w:val="24"/>
              </w:rPr>
              <w:t xml:space="preserve"> bahwa yang bersangkutan tidak merangkap jabatan melebihi ketentuan sebagaimana diatur dalam Peraturan Otoritas Jasa Keuangan </w:t>
            </w:r>
            <w:r w:rsidRPr="00932FC9">
              <w:rPr>
                <w:color w:val="000000"/>
                <w:szCs w:val="24"/>
                <w:lang w:val="en-US"/>
              </w:rPr>
              <w:t xml:space="preserve">mengenai </w:t>
            </w:r>
            <w:r w:rsidR="00305FF4" w:rsidRPr="0081572A">
              <w:rPr>
                <w:szCs w:val="24"/>
                <w:lang w:val="en-US"/>
              </w:rPr>
              <w:t xml:space="preserve">penerapan tata kelola bagi </w:t>
            </w:r>
            <w:r w:rsidRPr="0081572A">
              <w:rPr>
                <w:szCs w:val="24"/>
                <w:lang w:val="en-US"/>
              </w:rPr>
              <w:t xml:space="preserve">bank pembiayaan </w:t>
            </w:r>
            <w:r>
              <w:rPr>
                <w:color w:val="000000"/>
                <w:szCs w:val="24"/>
                <w:lang w:val="en-US"/>
              </w:rPr>
              <w:t>rakyat syariah</w:t>
            </w:r>
            <w:r w:rsidRPr="00932FC9">
              <w:rPr>
                <w:color w:val="000000"/>
                <w:szCs w:val="24"/>
              </w:rPr>
              <w:t>;</w:t>
            </w:r>
          </w:p>
        </w:tc>
        <w:tc>
          <w:tcPr>
            <w:tcW w:w="406" w:type="pct"/>
          </w:tcPr>
          <w:p w14:paraId="71827E97" w14:textId="245C6453"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363F4BDC" w14:textId="07817E4D"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354E0B11" w14:textId="77777777" w:rsidR="008B4DD7" w:rsidRPr="00932FC9" w:rsidRDefault="008B4DD7" w:rsidP="008B4DD7">
            <w:pPr>
              <w:spacing w:before="60" w:after="60" w:line="360" w:lineRule="auto"/>
              <w:jc w:val="center"/>
              <w:rPr>
                <w:b/>
                <w:bCs/>
                <w:color w:val="000000"/>
                <w:szCs w:val="24"/>
              </w:rPr>
            </w:pPr>
          </w:p>
        </w:tc>
      </w:tr>
      <w:tr w:rsidR="008B4DD7" w:rsidRPr="00932FC9" w14:paraId="264F372A" w14:textId="77777777" w:rsidTr="00391820">
        <w:tc>
          <w:tcPr>
            <w:tcW w:w="401" w:type="pct"/>
          </w:tcPr>
          <w:p w14:paraId="307080CE" w14:textId="77777777" w:rsidR="008B4DD7" w:rsidRPr="00932FC9" w:rsidRDefault="008B4DD7" w:rsidP="008B4DD7">
            <w:pPr>
              <w:spacing w:before="60" w:after="60" w:line="360" w:lineRule="auto"/>
              <w:jc w:val="center"/>
              <w:rPr>
                <w:b/>
                <w:bCs/>
                <w:color w:val="000000"/>
                <w:szCs w:val="24"/>
              </w:rPr>
            </w:pPr>
          </w:p>
        </w:tc>
        <w:tc>
          <w:tcPr>
            <w:tcW w:w="2555" w:type="pct"/>
          </w:tcPr>
          <w:p w14:paraId="670A3A8C" w14:textId="614B582A" w:rsidR="008B4DD7" w:rsidRPr="00932FC9" w:rsidRDefault="008B4DD7" w:rsidP="006B67E6">
            <w:pPr>
              <w:numPr>
                <w:ilvl w:val="0"/>
                <w:numId w:val="161"/>
              </w:numPr>
              <w:spacing w:line="360" w:lineRule="auto"/>
              <w:jc w:val="both"/>
              <w:rPr>
                <w:color w:val="000000"/>
                <w:szCs w:val="24"/>
              </w:rPr>
            </w:pPr>
            <w:r w:rsidRPr="00932FC9">
              <w:rPr>
                <w:color w:val="000000"/>
                <w:szCs w:val="24"/>
              </w:rPr>
              <w:t>dalam hal terdapat perubahan, disertai dengan dokumen persyaratan sebagaimana dimaksud dalam Peraturan Otoritas Jasa Keuangan mengenai penilaian kemampuan dan kepatutan bagi pihak utama lembaga jasa keuangan</w:t>
            </w:r>
            <w:r w:rsidR="00305FF4">
              <w:rPr>
                <w:color w:val="000000"/>
                <w:szCs w:val="24"/>
                <w:lang w:val="en-US"/>
              </w:rPr>
              <w:t xml:space="preserve"> bagi direksi dan dewan komisaris</w:t>
            </w:r>
            <w:r w:rsidRPr="00932FC9">
              <w:rPr>
                <w:color w:val="000000"/>
                <w:szCs w:val="24"/>
              </w:rPr>
              <w:t>;</w:t>
            </w:r>
          </w:p>
        </w:tc>
        <w:tc>
          <w:tcPr>
            <w:tcW w:w="406" w:type="pct"/>
          </w:tcPr>
          <w:p w14:paraId="0E74F34A"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37A61CF9"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7AB2540C" w14:textId="77777777" w:rsidR="008B4DD7" w:rsidRPr="00932FC9" w:rsidRDefault="008B4DD7" w:rsidP="008B4DD7">
            <w:pPr>
              <w:spacing w:before="60" w:after="60" w:line="360" w:lineRule="auto"/>
              <w:jc w:val="center"/>
              <w:rPr>
                <w:b/>
                <w:bCs/>
                <w:color w:val="000000"/>
                <w:szCs w:val="24"/>
              </w:rPr>
            </w:pPr>
          </w:p>
        </w:tc>
      </w:tr>
      <w:tr w:rsidR="00305FF4" w:rsidRPr="00932FC9" w14:paraId="072A22F2" w14:textId="77777777" w:rsidTr="00391820">
        <w:tc>
          <w:tcPr>
            <w:tcW w:w="401" w:type="pct"/>
          </w:tcPr>
          <w:p w14:paraId="0620C14B" w14:textId="77777777" w:rsidR="00305FF4" w:rsidRPr="00932FC9" w:rsidRDefault="00305FF4" w:rsidP="008B4DD7">
            <w:pPr>
              <w:spacing w:before="60" w:after="60" w:line="360" w:lineRule="auto"/>
              <w:jc w:val="center"/>
              <w:rPr>
                <w:b/>
                <w:bCs/>
                <w:color w:val="000000"/>
                <w:szCs w:val="24"/>
              </w:rPr>
            </w:pPr>
          </w:p>
        </w:tc>
        <w:tc>
          <w:tcPr>
            <w:tcW w:w="2555" w:type="pct"/>
          </w:tcPr>
          <w:p w14:paraId="31A40D93" w14:textId="0CCD8FD4" w:rsidR="00305FF4" w:rsidRPr="00932FC9" w:rsidRDefault="00305FF4" w:rsidP="006B67E6">
            <w:pPr>
              <w:numPr>
                <w:ilvl w:val="0"/>
                <w:numId w:val="161"/>
              </w:numPr>
              <w:spacing w:line="360" w:lineRule="auto"/>
              <w:jc w:val="both"/>
              <w:rPr>
                <w:color w:val="000000"/>
                <w:szCs w:val="24"/>
              </w:rPr>
            </w:pPr>
            <w:r w:rsidRPr="00932FC9">
              <w:rPr>
                <w:color w:val="000000"/>
                <w:szCs w:val="24"/>
              </w:rPr>
              <w:t xml:space="preserve">dalam hal terdapat perubahan, disertai dengan dokumen persyaratan sebagaimana dimaksud dalam Peraturan Otoritas Jasa Keuangan </w:t>
            </w:r>
            <w:r w:rsidRPr="00932FC9">
              <w:rPr>
                <w:color w:val="000000"/>
                <w:szCs w:val="24"/>
                <w:lang w:val="en-US"/>
              </w:rPr>
              <w:t xml:space="preserve">bank </w:t>
            </w:r>
            <w:r>
              <w:rPr>
                <w:color w:val="000000"/>
                <w:szCs w:val="24"/>
                <w:lang w:val="en-US"/>
              </w:rPr>
              <w:t>pembiayaan rakyat syariah bagi DPS;</w:t>
            </w:r>
          </w:p>
        </w:tc>
        <w:tc>
          <w:tcPr>
            <w:tcW w:w="406" w:type="pct"/>
          </w:tcPr>
          <w:p w14:paraId="7DA98422" w14:textId="77777777" w:rsidR="00305FF4" w:rsidRPr="00932FC9" w:rsidRDefault="00305FF4" w:rsidP="008B4DD7">
            <w:pPr>
              <w:spacing w:before="60" w:after="60" w:line="360" w:lineRule="auto"/>
              <w:jc w:val="center"/>
              <w:rPr>
                <w:b/>
                <w:bCs/>
                <w:color w:val="000000"/>
                <w:szCs w:val="24"/>
              </w:rPr>
            </w:pPr>
          </w:p>
        </w:tc>
        <w:tc>
          <w:tcPr>
            <w:tcW w:w="521" w:type="pct"/>
          </w:tcPr>
          <w:p w14:paraId="6B3F1458" w14:textId="77777777" w:rsidR="00305FF4" w:rsidRPr="00932FC9" w:rsidRDefault="00305FF4" w:rsidP="008B4DD7">
            <w:pPr>
              <w:spacing w:before="60" w:after="60" w:line="360" w:lineRule="auto"/>
              <w:jc w:val="center"/>
              <w:rPr>
                <w:b/>
                <w:bCs/>
                <w:color w:val="000000"/>
                <w:szCs w:val="24"/>
              </w:rPr>
            </w:pPr>
          </w:p>
        </w:tc>
        <w:tc>
          <w:tcPr>
            <w:tcW w:w="1117" w:type="pct"/>
          </w:tcPr>
          <w:p w14:paraId="6DFC67E1" w14:textId="77777777" w:rsidR="00305FF4" w:rsidRPr="00932FC9" w:rsidRDefault="00305FF4" w:rsidP="008B4DD7">
            <w:pPr>
              <w:spacing w:before="60" w:after="60" w:line="360" w:lineRule="auto"/>
              <w:jc w:val="center"/>
              <w:rPr>
                <w:b/>
                <w:bCs/>
                <w:color w:val="000000"/>
                <w:szCs w:val="24"/>
              </w:rPr>
            </w:pPr>
          </w:p>
        </w:tc>
      </w:tr>
      <w:tr w:rsidR="008B4DD7" w:rsidRPr="00932FC9" w14:paraId="795C71F2" w14:textId="77777777" w:rsidTr="00391820">
        <w:tc>
          <w:tcPr>
            <w:tcW w:w="401" w:type="pct"/>
          </w:tcPr>
          <w:p w14:paraId="480401D3"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5CC6E500" w14:textId="77777777" w:rsidR="008B4DD7" w:rsidRPr="00932FC9" w:rsidRDefault="008B4DD7" w:rsidP="00391820">
            <w:pPr>
              <w:spacing w:line="360" w:lineRule="auto"/>
              <w:jc w:val="both"/>
              <w:rPr>
                <w:color w:val="000000"/>
                <w:szCs w:val="24"/>
              </w:rPr>
            </w:pPr>
            <w:r w:rsidRPr="00932FC9">
              <w:rPr>
                <w:color w:val="000000"/>
                <w:szCs w:val="24"/>
                <w:lang w:val="en-ID"/>
              </w:rPr>
              <w:t>rencana struktur organisasi, susunan sumber daya manusia, serta uraian tugas dan jabatan</w:t>
            </w:r>
            <w:r w:rsidRPr="00932FC9">
              <w:rPr>
                <w:color w:val="000000"/>
                <w:szCs w:val="24"/>
              </w:rPr>
              <w:t>;</w:t>
            </w:r>
          </w:p>
        </w:tc>
        <w:tc>
          <w:tcPr>
            <w:tcW w:w="406" w:type="pct"/>
          </w:tcPr>
          <w:p w14:paraId="554C19AD"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381D22B"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0668B10A" w14:textId="77777777" w:rsidR="008B4DD7" w:rsidRPr="00932FC9" w:rsidRDefault="008B4DD7" w:rsidP="008B4DD7">
            <w:pPr>
              <w:spacing w:before="60" w:after="60" w:line="360" w:lineRule="auto"/>
              <w:jc w:val="center"/>
              <w:rPr>
                <w:b/>
                <w:bCs/>
                <w:color w:val="000000"/>
                <w:szCs w:val="24"/>
              </w:rPr>
            </w:pPr>
          </w:p>
        </w:tc>
      </w:tr>
      <w:tr w:rsidR="008B4DD7" w:rsidRPr="00932FC9" w14:paraId="34D02507" w14:textId="77777777" w:rsidTr="00391820">
        <w:tc>
          <w:tcPr>
            <w:tcW w:w="401" w:type="pct"/>
          </w:tcPr>
          <w:p w14:paraId="6A8C3C49"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20F1A19A" w14:textId="77777777" w:rsidR="008B4DD7" w:rsidRPr="00932FC9" w:rsidRDefault="008B4DD7" w:rsidP="00391820">
            <w:pPr>
              <w:spacing w:line="360" w:lineRule="auto"/>
              <w:jc w:val="both"/>
              <w:rPr>
                <w:color w:val="000000"/>
                <w:szCs w:val="24"/>
              </w:rPr>
            </w:pPr>
            <w:r w:rsidRPr="00932FC9">
              <w:rPr>
                <w:color w:val="000000"/>
                <w:szCs w:val="24"/>
              </w:rPr>
              <w:t>rencana bisnis sebagai BPRS;</w:t>
            </w:r>
          </w:p>
        </w:tc>
        <w:tc>
          <w:tcPr>
            <w:tcW w:w="406" w:type="pct"/>
          </w:tcPr>
          <w:p w14:paraId="70D145B1"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276B92B6"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64E809E3" w14:textId="77777777" w:rsidR="008B4DD7" w:rsidRPr="00932FC9" w:rsidRDefault="008B4DD7" w:rsidP="008B4DD7">
            <w:pPr>
              <w:spacing w:before="60" w:after="60" w:line="360" w:lineRule="auto"/>
              <w:jc w:val="center"/>
              <w:rPr>
                <w:b/>
                <w:bCs/>
                <w:color w:val="000000"/>
                <w:szCs w:val="24"/>
              </w:rPr>
            </w:pPr>
          </w:p>
        </w:tc>
      </w:tr>
      <w:tr w:rsidR="008B4DD7" w:rsidRPr="00932FC9" w14:paraId="7F391E7D" w14:textId="77777777" w:rsidTr="00391820">
        <w:tc>
          <w:tcPr>
            <w:tcW w:w="401" w:type="pct"/>
          </w:tcPr>
          <w:p w14:paraId="30295609"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3CD65E9A" w14:textId="77777777" w:rsidR="008B4DD7" w:rsidRPr="00932FC9" w:rsidRDefault="008B4DD7" w:rsidP="00391820">
            <w:pPr>
              <w:spacing w:line="360" w:lineRule="auto"/>
              <w:jc w:val="both"/>
              <w:rPr>
                <w:color w:val="000000"/>
                <w:szCs w:val="24"/>
              </w:rPr>
            </w:pPr>
            <w:r w:rsidRPr="00932FC9">
              <w:rPr>
                <w:color w:val="000000"/>
                <w:szCs w:val="24"/>
              </w:rPr>
              <w:t>rencana kesiapan infrastruktur;</w:t>
            </w:r>
          </w:p>
        </w:tc>
        <w:tc>
          <w:tcPr>
            <w:tcW w:w="406" w:type="pct"/>
          </w:tcPr>
          <w:p w14:paraId="06F810CA" w14:textId="77777777" w:rsidR="008B4DD7" w:rsidRPr="00932FC9" w:rsidRDefault="008B4DD7" w:rsidP="008B4DD7">
            <w:pPr>
              <w:spacing w:before="60" w:after="60" w:line="360" w:lineRule="auto"/>
              <w:jc w:val="center"/>
              <w:rPr>
                <w:b/>
                <w:bCs/>
                <w:color w:val="000000"/>
                <w:szCs w:val="24"/>
              </w:rPr>
            </w:pPr>
          </w:p>
        </w:tc>
        <w:tc>
          <w:tcPr>
            <w:tcW w:w="521" w:type="pct"/>
          </w:tcPr>
          <w:p w14:paraId="75A8DCDD" w14:textId="77777777" w:rsidR="008B4DD7" w:rsidRPr="00932FC9" w:rsidRDefault="008B4DD7" w:rsidP="008B4DD7">
            <w:pPr>
              <w:spacing w:before="60" w:after="60" w:line="360" w:lineRule="auto"/>
              <w:jc w:val="center"/>
              <w:rPr>
                <w:b/>
                <w:bCs/>
                <w:color w:val="000000"/>
                <w:szCs w:val="24"/>
              </w:rPr>
            </w:pPr>
          </w:p>
        </w:tc>
        <w:tc>
          <w:tcPr>
            <w:tcW w:w="1117" w:type="pct"/>
          </w:tcPr>
          <w:p w14:paraId="6A2DEF10" w14:textId="77777777" w:rsidR="008B4DD7" w:rsidRPr="00932FC9" w:rsidRDefault="008B4DD7" w:rsidP="008B4DD7">
            <w:pPr>
              <w:spacing w:before="60" w:after="60" w:line="360" w:lineRule="auto"/>
              <w:jc w:val="center"/>
              <w:rPr>
                <w:b/>
                <w:bCs/>
                <w:color w:val="000000"/>
                <w:szCs w:val="24"/>
              </w:rPr>
            </w:pPr>
          </w:p>
        </w:tc>
      </w:tr>
      <w:tr w:rsidR="008B4DD7" w:rsidRPr="00932FC9" w14:paraId="331F22F6" w14:textId="77777777" w:rsidTr="00391820">
        <w:tc>
          <w:tcPr>
            <w:tcW w:w="401" w:type="pct"/>
          </w:tcPr>
          <w:p w14:paraId="4D538DE8"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1977D7B9" w14:textId="77777777" w:rsidR="008B4DD7" w:rsidRPr="00932FC9" w:rsidRDefault="008B4DD7" w:rsidP="00391820">
            <w:pPr>
              <w:spacing w:line="360" w:lineRule="auto"/>
              <w:jc w:val="both"/>
              <w:rPr>
                <w:color w:val="000000"/>
                <w:szCs w:val="24"/>
              </w:rPr>
            </w:pPr>
            <w:r w:rsidRPr="00932FC9">
              <w:rPr>
                <w:color w:val="000000"/>
                <w:szCs w:val="24"/>
              </w:rPr>
              <w:t>rencana kesiapan operasional;</w:t>
            </w:r>
          </w:p>
        </w:tc>
        <w:tc>
          <w:tcPr>
            <w:tcW w:w="406" w:type="pct"/>
          </w:tcPr>
          <w:p w14:paraId="259B90E7"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5C12A656"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528428D4" w14:textId="77777777" w:rsidR="008B4DD7" w:rsidRPr="00932FC9" w:rsidRDefault="008B4DD7" w:rsidP="008B4DD7">
            <w:pPr>
              <w:spacing w:before="60" w:after="60" w:line="360" w:lineRule="auto"/>
              <w:jc w:val="center"/>
              <w:rPr>
                <w:b/>
                <w:bCs/>
                <w:color w:val="000000"/>
                <w:szCs w:val="24"/>
              </w:rPr>
            </w:pPr>
          </w:p>
        </w:tc>
      </w:tr>
      <w:tr w:rsidR="008B4DD7" w:rsidRPr="00932FC9" w14:paraId="2CFFBB9A" w14:textId="77777777" w:rsidTr="00391820">
        <w:tc>
          <w:tcPr>
            <w:tcW w:w="401" w:type="pct"/>
          </w:tcPr>
          <w:p w14:paraId="4C8CF7F4"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57113B82" w14:textId="53D4FFAB" w:rsidR="008B4DD7" w:rsidRPr="00932FC9" w:rsidRDefault="008B4DD7" w:rsidP="00391820">
            <w:pPr>
              <w:spacing w:line="360" w:lineRule="auto"/>
              <w:jc w:val="both"/>
              <w:rPr>
                <w:color w:val="000000"/>
                <w:szCs w:val="24"/>
                <w:lang w:val="en-US"/>
              </w:rPr>
            </w:pPr>
            <w:r w:rsidRPr="00932FC9">
              <w:rPr>
                <w:color w:val="000000"/>
                <w:szCs w:val="24"/>
              </w:rPr>
              <w:t xml:space="preserve">laporan keuangan terakhir dalam format laporan keuangan </w:t>
            </w:r>
            <w:r>
              <w:rPr>
                <w:color w:val="000000"/>
                <w:szCs w:val="24"/>
                <w:lang w:val="en-US"/>
              </w:rPr>
              <w:t>U</w:t>
            </w:r>
            <w:r w:rsidRPr="00932FC9">
              <w:rPr>
                <w:color w:val="000000"/>
                <w:szCs w:val="24"/>
              </w:rPr>
              <w:t>US dan laporan keuangan BPRS;</w:t>
            </w:r>
            <w:r w:rsidRPr="00932FC9">
              <w:rPr>
                <w:color w:val="000000"/>
                <w:szCs w:val="24"/>
                <w:lang w:val="en-US"/>
              </w:rPr>
              <w:t xml:space="preserve"> dan</w:t>
            </w:r>
          </w:p>
        </w:tc>
        <w:tc>
          <w:tcPr>
            <w:tcW w:w="406" w:type="pct"/>
          </w:tcPr>
          <w:p w14:paraId="4B24CB55"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5D99654D"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60D02A9D" w14:textId="77777777" w:rsidR="008B4DD7" w:rsidRPr="00932FC9" w:rsidRDefault="008B4DD7" w:rsidP="008B4DD7">
            <w:pPr>
              <w:spacing w:before="60" w:after="60" w:line="360" w:lineRule="auto"/>
              <w:jc w:val="center"/>
              <w:rPr>
                <w:b/>
                <w:bCs/>
                <w:color w:val="000000"/>
                <w:szCs w:val="24"/>
              </w:rPr>
            </w:pPr>
          </w:p>
        </w:tc>
      </w:tr>
      <w:tr w:rsidR="008B4DD7" w:rsidRPr="00932FC9" w14:paraId="68CF56BE" w14:textId="77777777" w:rsidTr="00391820">
        <w:tc>
          <w:tcPr>
            <w:tcW w:w="401" w:type="pct"/>
          </w:tcPr>
          <w:p w14:paraId="69CCD25E"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71AF4EAA" w14:textId="056C8655" w:rsidR="008B4DD7" w:rsidRPr="0068380F" w:rsidRDefault="008B4DD7" w:rsidP="00391820">
            <w:pPr>
              <w:spacing w:line="360" w:lineRule="auto"/>
              <w:jc w:val="both"/>
              <w:rPr>
                <w:szCs w:val="24"/>
              </w:rPr>
            </w:pPr>
            <w:r w:rsidRPr="0068380F">
              <w:rPr>
                <w:szCs w:val="24"/>
              </w:rPr>
              <w:t xml:space="preserve">bukti pengumuman serta sosialisasi rencana perubahan izin usaha dari </w:t>
            </w:r>
            <w:r w:rsidRPr="0068380F">
              <w:rPr>
                <w:szCs w:val="24"/>
                <w:lang w:val="en-US"/>
              </w:rPr>
              <w:t>U</w:t>
            </w:r>
            <w:r w:rsidRPr="0068380F">
              <w:rPr>
                <w:szCs w:val="24"/>
              </w:rPr>
              <w:t>US menjadi BPRS kepada seluruh nasabah dan masyarakat;</w:t>
            </w:r>
          </w:p>
        </w:tc>
        <w:tc>
          <w:tcPr>
            <w:tcW w:w="406" w:type="pct"/>
          </w:tcPr>
          <w:p w14:paraId="6D69CCE3"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0EE6077F"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29BA3D53" w14:textId="77777777" w:rsidR="008B4DD7" w:rsidRPr="00932FC9" w:rsidRDefault="008B4DD7" w:rsidP="008B4DD7">
            <w:pPr>
              <w:spacing w:before="60" w:after="60" w:line="360" w:lineRule="auto"/>
              <w:jc w:val="center"/>
              <w:rPr>
                <w:b/>
                <w:bCs/>
                <w:color w:val="000000"/>
                <w:szCs w:val="24"/>
              </w:rPr>
            </w:pPr>
          </w:p>
        </w:tc>
      </w:tr>
      <w:tr w:rsidR="008B4DD7" w:rsidRPr="00932FC9" w14:paraId="0173ACA2" w14:textId="77777777" w:rsidTr="00391820">
        <w:tc>
          <w:tcPr>
            <w:tcW w:w="401" w:type="pct"/>
          </w:tcPr>
          <w:p w14:paraId="1E753FF9"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1323FB64" w14:textId="2051017F" w:rsidR="008B4DD7" w:rsidRPr="0068380F" w:rsidRDefault="008B4DD7" w:rsidP="00391820">
            <w:pPr>
              <w:spacing w:line="360" w:lineRule="auto"/>
              <w:jc w:val="both"/>
              <w:rPr>
                <w:szCs w:val="24"/>
              </w:rPr>
            </w:pPr>
            <w:r w:rsidRPr="0068380F">
              <w:rPr>
                <w:szCs w:val="24"/>
              </w:rPr>
              <w:t>konsep akta Pemisahan</w:t>
            </w:r>
          </w:p>
        </w:tc>
        <w:tc>
          <w:tcPr>
            <w:tcW w:w="406" w:type="pct"/>
          </w:tcPr>
          <w:p w14:paraId="666FED30" w14:textId="067431DB"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EEB3DAD" w14:textId="32A94359"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51A9FD9F" w14:textId="77777777" w:rsidR="008B4DD7" w:rsidRPr="00932FC9" w:rsidRDefault="008B4DD7" w:rsidP="008B4DD7">
            <w:pPr>
              <w:spacing w:before="60" w:after="60" w:line="360" w:lineRule="auto"/>
              <w:jc w:val="center"/>
              <w:rPr>
                <w:b/>
                <w:bCs/>
                <w:color w:val="000000"/>
                <w:szCs w:val="24"/>
              </w:rPr>
            </w:pPr>
          </w:p>
        </w:tc>
      </w:tr>
      <w:tr w:rsidR="008B4DD7" w:rsidRPr="00932FC9" w14:paraId="5BE901A9" w14:textId="77777777" w:rsidTr="00391820">
        <w:tc>
          <w:tcPr>
            <w:tcW w:w="401" w:type="pct"/>
          </w:tcPr>
          <w:p w14:paraId="021555BD"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0786E557" w14:textId="5EB319BC" w:rsidR="008B4DD7" w:rsidRPr="0068380F" w:rsidRDefault="008B4DD7" w:rsidP="00391820">
            <w:pPr>
              <w:spacing w:line="360" w:lineRule="auto"/>
              <w:jc w:val="both"/>
              <w:rPr>
                <w:szCs w:val="24"/>
              </w:rPr>
            </w:pPr>
            <w:r w:rsidRPr="0068380F">
              <w:rPr>
                <w:szCs w:val="24"/>
              </w:rPr>
              <w:t>rancangan perubahan anggaran dasar BUK yang memiliki UUS</w:t>
            </w:r>
          </w:p>
        </w:tc>
        <w:tc>
          <w:tcPr>
            <w:tcW w:w="406" w:type="pct"/>
          </w:tcPr>
          <w:p w14:paraId="5D18FE7E" w14:textId="22898E4B"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22E807F9" w14:textId="12248860"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3A86AEB4" w14:textId="77777777" w:rsidR="008B4DD7" w:rsidRPr="00932FC9" w:rsidRDefault="008B4DD7" w:rsidP="008B4DD7">
            <w:pPr>
              <w:spacing w:before="60" w:after="60" w:line="360" w:lineRule="auto"/>
              <w:jc w:val="center"/>
              <w:rPr>
                <w:b/>
                <w:bCs/>
                <w:color w:val="000000"/>
                <w:szCs w:val="24"/>
              </w:rPr>
            </w:pPr>
          </w:p>
        </w:tc>
      </w:tr>
      <w:tr w:rsidR="008B4DD7" w:rsidRPr="00932FC9" w14:paraId="3AD8B97B" w14:textId="77777777" w:rsidTr="00391820">
        <w:tc>
          <w:tcPr>
            <w:tcW w:w="401" w:type="pct"/>
          </w:tcPr>
          <w:p w14:paraId="376D3533"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739EAB48" w14:textId="19347AC9" w:rsidR="008B4DD7" w:rsidRPr="0068380F" w:rsidRDefault="008B4DD7" w:rsidP="00391820">
            <w:pPr>
              <w:spacing w:line="360" w:lineRule="auto"/>
              <w:jc w:val="both"/>
              <w:rPr>
                <w:szCs w:val="24"/>
              </w:rPr>
            </w:pPr>
            <w:r w:rsidRPr="0068380F">
              <w:rPr>
                <w:szCs w:val="24"/>
              </w:rPr>
              <w:t>laporan posisi keuangan intern UUS posisi bulan</w:t>
            </w:r>
            <w:r w:rsidRPr="0068380F">
              <w:rPr>
                <w:szCs w:val="24"/>
                <w:lang w:val="en-US"/>
              </w:rPr>
              <w:t xml:space="preserve"> </w:t>
            </w:r>
            <w:r w:rsidRPr="0068380F">
              <w:rPr>
                <w:szCs w:val="24"/>
              </w:rPr>
              <w:t>terakhir sebelum permohonan izin prinsip pendirian</w:t>
            </w:r>
          </w:p>
        </w:tc>
        <w:tc>
          <w:tcPr>
            <w:tcW w:w="406" w:type="pct"/>
          </w:tcPr>
          <w:p w14:paraId="291DED7B" w14:textId="1E907609"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7C2C5921" w14:textId="270D02B9"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4C6431D6" w14:textId="77777777" w:rsidR="008B4DD7" w:rsidRPr="00932FC9" w:rsidRDefault="008B4DD7" w:rsidP="008B4DD7">
            <w:pPr>
              <w:spacing w:before="60" w:after="60" w:line="360" w:lineRule="auto"/>
              <w:jc w:val="center"/>
              <w:rPr>
                <w:b/>
                <w:bCs/>
                <w:color w:val="000000"/>
                <w:szCs w:val="24"/>
              </w:rPr>
            </w:pPr>
          </w:p>
        </w:tc>
      </w:tr>
      <w:tr w:rsidR="008B4DD7" w:rsidRPr="00932FC9" w14:paraId="5FD8DF4B" w14:textId="77777777" w:rsidTr="00391820">
        <w:tc>
          <w:tcPr>
            <w:tcW w:w="401" w:type="pct"/>
          </w:tcPr>
          <w:p w14:paraId="02EC79CC"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45093CC2" w14:textId="0D57386E" w:rsidR="008B4DD7" w:rsidRPr="0068380F" w:rsidRDefault="008B4DD7" w:rsidP="00391820">
            <w:pPr>
              <w:spacing w:line="360" w:lineRule="auto"/>
              <w:jc w:val="both"/>
              <w:rPr>
                <w:szCs w:val="24"/>
              </w:rPr>
            </w:pPr>
            <w:r w:rsidRPr="0068380F">
              <w:rPr>
                <w:szCs w:val="24"/>
              </w:rPr>
              <w:t xml:space="preserve">bukti terpenuhinya modal minimum pendirian BPRS dan/atau </w:t>
            </w:r>
            <w:r w:rsidRPr="0068380F">
              <w:rPr>
                <w:szCs w:val="24"/>
                <w:lang w:val="en-US"/>
              </w:rPr>
              <w:t xml:space="preserve">bukti </w:t>
            </w:r>
            <w:r w:rsidRPr="0068380F">
              <w:rPr>
                <w:szCs w:val="24"/>
              </w:rPr>
              <w:t>tambahan setoran modal dari calon pemegang saham</w:t>
            </w:r>
          </w:p>
        </w:tc>
        <w:tc>
          <w:tcPr>
            <w:tcW w:w="406" w:type="pct"/>
          </w:tcPr>
          <w:p w14:paraId="0E6CBA6B" w14:textId="363E1C13"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7C38607A" w14:textId="07C7C652"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9DA1EB6" w14:textId="77777777" w:rsidR="008B4DD7" w:rsidRPr="00932FC9" w:rsidRDefault="008B4DD7" w:rsidP="008B4DD7">
            <w:pPr>
              <w:spacing w:before="60" w:after="60" w:line="360" w:lineRule="auto"/>
              <w:jc w:val="center"/>
              <w:rPr>
                <w:b/>
                <w:bCs/>
                <w:color w:val="000000"/>
                <w:szCs w:val="24"/>
              </w:rPr>
            </w:pPr>
          </w:p>
        </w:tc>
      </w:tr>
      <w:tr w:rsidR="008B4DD7" w:rsidRPr="00932FC9" w14:paraId="654D30DF" w14:textId="77777777" w:rsidTr="00391820">
        <w:tc>
          <w:tcPr>
            <w:tcW w:w="401" w:type="pct"/>
          </w:tcPr>
          <w:p w14:paraId="1B5168FA"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1D34F55F" w14:textId="774036A1" w:rsidR="008B4DD7" w:rsidRPr="0068380F" w:rsidRDefault="008B4DD7" w:rsidP="00391820">
            <w:pPr>
              <w:spacing w:line="360" w:lineRule="auto"/>
              <w:jc w:val="both"/>
              <w:rPr>
                <w:szCs w:val="24"/>
              </w:rPr>
            </w:pPr>
            <w:r w:rsidRPr="0068380F">
              <w:rPr>
                <w:szCs w:val="24"/>
              </w:rPr>
              <w:t>rencana tindak penyelesaian pelampauan batas</w:t>
            </w:r>
          </w:p>
        </w:tc>
        <w:tc>
          <w:tcPr>
            <w:tcW w:w="406" w:type="pct"/>
          </w:tcPr>
          <w:p w14:paraId="13B5F9FB" w14:textId="160FDADC"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4743DC10" w14:textId="794BDDB2"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15E2F67" w14:textId="77777777" w:rsidR="008B4DD7" w:rsidRPr="00932FC9" w:rsidRDefault="008B4DD7" w:rsidP="008B4DD7">
            <w:pPr>
              <w:spacing w:before="60" w:after="60" w:line="360" w:lineRule="auto"/>
              <w:jc w:val="center"/>
              <w:rPr>
                <w:b/>
                <w:bCs/>
                <w:color w:val="000000"/>
                <w:szCs w:val="24"/>
              </w:rPr>
            </w:pPr>
          </w:p>
        </w:tc>
      </w:tr>
      <w:tr w:rsidR="008B4DD7" w:rsidRPr="00932FC9" w14:paraId="11B21143" w14:textId="77777777" w:rsidTr="00391820">
        <w:tc>
          <w:tcPr>
            <w:tcW w:w="401" w:type="pct"/>
          </w:tcPr>
          <w:p w14:paraId="5D58CC87"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32AB3800" w14:textId="757CA716" w:rsidR="008B4DD7" w:rsidRPr="0068380F" w:rsidRDefault="008B4DD7" w:rsidP="00391820">
            <w:pPr>
              <w:spacing w:line="360" w:lineRule="auto"/>
              <w:jc w:val="both"/>
              <w:rPr>
                <w:szCs w:val="24"/>
              </w:rPr>
            </w:pPr>
            <w:r w:rsidRPr="0068380F">
              <w:rPr>
                <w:szCs w:val="24"/>
              </w:rPr>
              <w:t>penyaluran dana, jika ada.</w:t>
            </w:r>
          </w:p>
        </w:tc>
        <w:tc>
          <w:tcPr>
            <w:tcW w:w="406" w:type="pct"/>
          </w:tcPr>
          <w:p w14:paraId="6D90337C" w14:textId="6E84E335"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501413EE" w14:textId="7B0D57AB"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2D4D8347" w14:textId="77777777" w:rsidR="008B4DD7" w:rsidRPr="00932FC9" w:rsidRDefault="008B4DD7" w:rsidP="008B4DD7">
            <w:pPr>
              <w:spacing w:before="60" w:after="60" w:line="360" w:lineRule="auto"/>
              <w:jc w:val="center"/>
              <w:rPr>
                <w:b/>
                <w:bCs/>
                <w:color w:val="000000"/>
                <w:szCs w:val="24"/>
              </w:rPr>
            </w:pPr>
          </w:p>
        </w:tc>
      </w:tr>
      <w:tr w:rsidR="008B4DD7" w:rsidRPr="00932FC9" w14:paraId="246B6B87" w14:textId="77777777" w:rsidTr="00391820">
        <w:tc>
          <w:tcPr>
            <w:tcW w:w="5000" w:type="pct"/>
            <w:gridSpan w:val="5"/>
            <w:shd w:val="clear" w:color="auto" w:fill="C00000"/>
          </w:tcPr>
          <w:p w14:paraId="753F9CB3" w14:textId="77777777" w:rsidR="008B4DD7" w:rsidRPr="00305FF4" w:rsidRDefault="008B4DD7" w:rsidP="00391820">
            <w:pPr>
              <w:spacing w:line="360" w:lineRule="auto"/>
              <w:jc w:val="both"/>
              <w:rPr>
                <w:b/>
                <w:color w:val="000000"/>
                <w:szCs w:val="24"/>
              </w:rPr>
            </w:pPr>
            <w:r w:rsidRPr="00305FF4">
              <w:rPr>
                <w:b/>
                <w:color w:val="000000"/>
                <w:szCs w:val="24"/>
              </w:rPr>
              <w:t>Dokumen Rencana Tindak</w:t>
            </w:r>
          </w:p>
        </w:tc>
      </w:tr>
      <w:tr w:rsidR="008B4DD7" w:rsidRPr="00932FC9" w14:paraId="3D07FC63" w14:textId="77777777" w:rsidTr="00391820">
        <w:tc>
          <w:tcPr>
            <w:tcW w:w="401" w:type="pct"/>
          </w:tcPr>
          <w:p w14:paraId="4808CE1E"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14D837F5" w14:textId="77777777" w:rsidR="008B4DD7" w:rsidRPr="00932FC9" w:rsidRDefault="008B4DD7" w:rsidP="00391820">
            <w:pPr>
              <w:spacing w:line="360" w:lineRule="auto"/>
              <w:jc w:val="both"/>
              <w:rPr>
                <w:color w:val="000000"/>
                <w:szCs w:val="24"/>
                <w:lang w:val="en-US"/>
              </w:rPr>
            </w:pPr>
            <w:r w:rsidRPr="00932FC9">
              <w:rPr>
                <w:color w:val="000000"/>
                <w:szCs w:val="24"/>
                <w:lang w:val="en-US"/>
              </w:rPr>
              <w:t xml:space="preserve">rancangan akta </w:t>
            </w:r>
            <w:r w:rsidRPr="00932FC9">
              <w:rPr>
                <w:color w:val="000000"/>
                <w:szCs w:val="24"/>
              </w:rPr>
              <w:t xml:space="preserve">perubahan anggaran dasar dan status kepemilikan termasuk perubahan status </w:t>
            </w:r>
            <w:r w:rsidRPr="00932FC9">
              <w:rPr>
                <w:color w:val="000000"/>
                <w:szCs w:val="24"/>
                <w:lang w:val="en-US"/>
              </w:rPr>
              <w:t xml:space="preserve">perusahaan </w:t>
            </w:r>
            <w:r w:rsidRPr="00932FC9">
              <w:rPr>
                <w:color w:val="000000"/>
                <w:szCs w:val="24"/>
              </w:rPr>
              <w:t>terbuka menjadi perseroan yang tertutup;</w:t>
            </w:r>
            <w:r w:rsidRPr="00932FC9">
              <w:rPr>
                <w:color w:val="000000"/>
                <w:szCs w:val="24"/>
                <w:lang w:val="en-US"/>
              </w:rPr>
              <w:t xml:space="preserve"> </w:t>
            </w:r>
          </w:p>
        </w:tc>
        <w:tc>
          <w:tcPr>
            <w:tcW w:w="406" w:type="pct"/>
          </w:tcPr>
          <w:p w14:paraId="45E76A6D"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59EAA8D2"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A5B563C" w14:textId="77777777" w:rsidR="008B4DD7" w:rsidRPr="00932FC9" w:rsidRDefault="008B4DD7" w:rsidP="008B4DD7">
            <w:pPr>
              <w:spacing w:before="60" w:after="60" w:line="360" w:lineRule="auto"/>
              <w:jc w:val="center"/>
              <w:rPr>
                <w:b/>
                <w:bCs/>
                <w:color w:val="000000"/>
                <w:szCs w:val="24"/>
              </w:rPr>
            </w:pPr>
          </w:p>
        </w:tc>
      </w:tr>
      <w:tr w:rsidR="008B4DD7" w:rsidRPr="00932FC9" w14:paraId="4E9560DA" w14:textId="77777777" w:rsidTr="00391820">
        <w:tc>
          <w:tcPr>
            <w:tcW w:w="401" w:type="pct"/>
          </w:tcPr>
          <w:p w14:paraId="766A2B77"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62127BB3" w14:textId="17A7DD60" w:rsidR="008B4DD7" w:rsidRPr="00932FC9" w:rsidRDefault="008B4DD7" w:rsidP="00391820">
            <w:pPr>
              <w:spacing w:line="360" w:lineRule="auto"/>
              <w:jc w:val="both"/>
              <w:rPr>
                <w:color w:val="000000"/>
                <w:szCs w:val="24"/>
                <w:lang w:val="en-US"/>
              </w:rPr>
            </w:pPr>
            <w:r w:rsidRPr="00932FC9">
              <w:rPr>
                <w:color w:val="000000"/>
                <w:szCs w:val="24"/>
              </w:rPr>
              <w:t xml:space="preserve">penghentian kegiatan usaha </w:t>
            </w:r>
            <w:r>
              <w:rPr>
                <w:color w:val="000000"/>
                <w:szCs w:val="24"/>
                <w:lang w:val="en-US"/>
              </w:rPr>
              <w:t>U</w:t>
            </w:r>
            <w:r w:rsidRPr="00932FC9">
              <w:rPr>
                <w:color w:val="000000"/>
                <w:szCs w:val="24"/>
              </w:rPr>
              <w:t>US yang tidak diperkenankan bagi BPRS;</w:t>
            </w:r>
            <w:r w:rsidRPr="00932FC9">
              <w:rPr>
                <w:color w:val="000000"/>
                <w:szCs w:val="24"/>
                <w:lang w:val="en-US"/>
              </w:rPr>
              <w:t xml:space="preserve"> dan</w:t>
            </w:r>
          </w:p>
        </w:tc>
        <w:tc>
          <w:tcPr>
            <w:tcW w:w="406" w:type="pct"/>
          </w:tcPr>
          <w:p w14:paraId="7A206B73"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48C70A6C"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6E79D97" w14:textId="77777777" w:rsidR="008B4DD7" w:rsidRPr="00932FC9" w:rsidRDefault="008B4DD7" w:rsidP="008B4DD7">
            <w:pPr>
              <w:spacing w:before="60" w:after="60" w:line="360" w:lineRule="auto"/>
              <w:jc w:val="center"/>
              <w:rPr>
                <w:b/>
                <w:bCs/>
                <w:color w:val="000000"/>
                <w:szCs w:val="24"/>
              </w:rPr>
            </w:pPr>
          </w:p>
        </w:tc>
      </w:tr>
      <w:tr w:rsidR="008B4DD7" w:rsidRPr="00932FC9" w14:paraId="06367CCF" w14:textId="77777777" w:rsidTr="00391820">
        <w:tc>
          <w:tcPr>
            <w:tcW w:w="401" w:type="pct"/>
          </w:tcPr>
          <w:p w14:paraId="53B17179" w14:textId="77777777" w:rsidR="008B4DD7" w:rsidRPr="00932FC9" w:rsidRDefault="008B4DD7" w:rsidP="006B67E6">
            <w:pPr>
              <w:numPr>
                <w:ilvl w:val="0"/>
                <w:numId w:val="152"/>
              </w:numPr>
              <w:spacing w:before="60" w:after="60" w:line="360" w:lineRule="auto"/>
              <w:jc w:val="center"/>
              <w:rPr>
                <w:b/>
                <w:bCs/>
                <w:color w:val="000000"/>
                <w:szCs w:val="24"/>
              </w:rPr>
            </w:pPr>
          </w:p>
        </w:tc>
        <w:tc>
          <w:tcPr>
            <w:tcW w:w="2555" w:type="pct"/>
          </w:tcPr>
          <w:p w14:paraId="595B0679" w14:textId="77777777" w:rsidR="008B4DD7" w:rsidRPr="00932FC9" w:rsidRDefault="008B4DD7" w:rsidP="00391820">
            <w:pPr>
              <w:spacing w:line="360" w:lineRule="auto"/>
              <w:jc w:val="both"/>
              <w:rPr>
                <w:color w:val="000000"/>
                <w:szCs w:val="24"/>
              </w:rPr>
            </w:pPr>
            <w:r w:rsidRPr="00932FC9">
              <w:rPr>
                <w:color w:val="000000"/>
                <w:szCs w:val="24"/>
              </w:rPr>
              <w:t xml:space="preserve">penyesuaian jenis dan wilayah jaringan kantor BUS yang </w:t>
            </w:r>
            <w:r w:rsidRPr="00932FC9">
              <w:rPr>
                <w:color w:val="000000"/>
                <w:szCs w:val="24"/>
                <w:lang w:val="en-US"/>
              </w:rPr>
              <w:t xml:space="preserve">tidak </w:t>
            </w:r>
            <w:r w:rsidRPr="00932FC9">
              <w:rPr>
                <w:color w:val="000000"/>
                <w:szCs w:val="24"/>
              </w:rPr>
              <w:t>diperkenankan bagi BPRS.</w:t>
            </w:r>
          </w:p>
        </w:tc>
        <w:tc>
          <w:tcPr>
            <w:tcW w:w="406" w:type="pct"/>
          </w:tcPr>
          <w:p w14:paraId="14142FCB"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521" w:type="pct"/>
          </w:tcPr>
          <w:p w14:paraId="657A3E6F" w14:textId="77777777" w:rsidR="008B4DD7" w:rsidRPr="00932FC9" w:rsidRDefault="008B4DD7" w:rsidP="008B4DD7">
            <w:pPr>
              <w:spacing w:before="60" w:after="60" w:line="360" w:lineRule="auto"/>
              <w:jc w:val="center"/>
              <w:rPr>
                <w:b/>
                <w:bCs/>
                <w:color w:val="000000"/>
                <w:szCs w:val="24"/>
              </w:rPr>
            </w:pPr>
            <w:r w:rsidRPr="00932FC9">
              <w:rPr>
                <w:b/>
                <w:bCs/>
                <w:color w:val="000000"/>
                <w:szCs w:val="24"/>
              </w:rPr>
              <w:sym w:font="Wingdings 2" w:char="F0A3"/>
            </w:r>
          </w:p>
        </w:tc>
        <w:tc>
          <w:tcPr>
            <w:tcW w:w="1117" w:type="pct"/>
          </w:tcPr>
          <w:p w14:paraId="1DBA114D" w14:textId="77777777" w:rsidR="008B4DD7" w:rsidRPr="00932FC9" w:rsidRDefault="008B4DD7" w:rsidP="008B4DD7">
            <w:pPr>
              <w:spacing w:before="60" w:after="60" w:line="360" w:lineRule="auto"/>
              <w:jc w:val="center"/>
              <w:rPr>
                <w:b/>
                <w:bCs/>
                <w:color w:val="000000"/>
                <w:szCs w:val="24"/>
              </w:rPr>
            </w:pPr>
          </w:p>
        </w:tc>
      </w:tr>
    </w:tbl>
    <w:p w14:paraId="246BC4F7" w14:textId="77777777" w:rsidR="0068380F" w:rsidRPr="0068380F" w:rsidRDefault="0068380F" w:rsidP="0068380F">
      <w:pPr>
        <w:pStyle w:val="ListParagraph"/>
        <w:spacing w:before="120" w:after="60" w:line="360" w:lineRule="auto"/>
        <w:ind w:left="567"/>
        <w:contextualSpacing w:val="0"/>
        <w:jc w:val="both"/>
        <w:rPr>
          <w:szCs w:val="24"/>
        </w:rPr>
      </w:pPr>
    </w:p>
    <w:p w14:paraId="06F01E22" w14:textId="29CC79DC" w:rsidR="003702EE" w:rsidRPr="0068380F" w:rsidRDefault="003702EE" w:rsidP="006B67E6">
      <w:pPr>
        <w:pStyle w:val="ListParagraph"/>
        <w:numPr>
          <w:ilvl w:val="0"/>
          <w:numId w:val="165"/>
        </w:numPr>
        <w:spacing w:before="120" w:after="60" w:line="360" w:lineRule="auto"/>
        <w:ind w:left="567" w:hanging="567"/>
        <w:contextualSpacing w:val="0"/>
        <w:jc w:val="both"/>
        <w:rPr>
          <w:szCs w:val="24"/>
        </w:rPr>
      </w:pPr>
      <w:r w:rsidRPr="0068380F">
        <w:rPr>
          <w:b/>
          <w:bCs/>
          <w:szCs w:val="24"/>
          <w:lang w:val="en-US"/>
        </w:rPr>
        <w:t>DOKUMEN PERMOHONAN IZIN USAHA BPRS HASIL PEMISAHAN</w:t>
      </w:r>
      <w:r w:rsidRPr="0068380F">
        <w:rPr>
          <w:sz w:val="20"/>
          <w:szCs w:val="20"/>
        </w:rPr>
        <w:t xml:space="preserve"> </w:t>
      </w:r>
    </w:p>
    <w:p w14:paraId="7532B80B" w14:textId="057F1A71" w:rsidR="003702EE" w:rsidRPr="003702EE" w:rsidRDefault="003702EE" w:rsidP="0068380F">
      <w:pPr>
        <w:pStyle w:val="ListParagraph"/>
        <w:spacing w:before="60" w:after="60" w:line="360" w:lineRule="auto"/>
        <w:ind w:left="567"/>
        <w:jc w:val="both"/>
        <w:rPr>
          <w:color w:val="000000"/>
          <w:szCs w:val="24"/>
          <w:lang w:val="en-US"/>
        </w:rPr>
      </w:pPr>
      <w:r>
        <w:rPr>
          <w:color w:val="000000"/>
          <w:szCs w:val="24"/>
          <w:lang w:val="en-US"/>
        </w:rPr>
        <w:t xml:space="preserve">Permohonan izin usaha BPRS hasil pemisahan harus disertai oleh dokumen sebagai berikut: </w:t>
      </w:r>
    </w:p>
    <w:p w14:paraId="35CB811F" w14:textId="1F0DEF94" w:rsidR="003702EE" w:rsidRPr="003702EE" w:rsidRDefault="003702EE" w:rsidP="006B67E6">
      <w:pPr>
        <w:pStyle w:val="ListParagraph"/>
        <w:numPr>
          <w:ilvl w:val="1"/>
          <w:numId w:val="186"/>
        </w:numPr>
        <w:spacing w:before="60" w:after="60" w:line="360" w:lineRule="auto"/>
        <w:ind w:left="1134" w:hanging="567"/>
        <w:jc w:val="both"/>
        <w:rPr>
          <w:color w:val="000000"/>
          <w:szCs w:val="24"/>
        </w:rPr>
      </w:pPr>
      <w:r w:rsidRPr="003702EE">
        <w:rPr>
          <w:color w:val="000000"/>
          <w:szCs w:val="24"/>
        </w:rPr>
        <w:t>dokumen permohonan izin usaha sesuai dengan ketentuan peraturan perundang-undangan mengenai bank pembiayaan rakyat syariah;</w:t>
      </w:r>
    </w:p>
    <w:p w14:paraId="5B25574E" w14:textId="74ACB7AF" w:rsidR="003702EE" w:rsidRPr="003702EE" w:rsidRDefault="003702EE" w:rsidP="006B67E6">
      <w:pPr>
        <w:pStyle w:val="ListParagraph"/>
        <w:numPr>
          <w:ilvl w:val="1"/>
          <w:numId w:val="186"/>
        </w:numPr>
        <w:spacing w:before="60" w:after="60" w:line="360" w:lineRule="auto"/>
        <w:ind w:left="1134" w:hanging="567"/>
        <w:jc w:val="both"/>
        <w:rPr>
          <w:color w:val="000000"/>
          <w:szCs w:val="24"/>
        </w:rPr>
      </w:pPr>
      <w:r w:rsidRPr="003702EE">
        <w:rPr>
          <w:color w:val="000000"/>
          <w:szCs w:val="24"/>
        </w:rPr>
        <w:t xml:space="preserve">pengumuman ringkasan rancangan Pemisahan dalam 1 (satu) surat kabar harian berbahasa Indonesia yang beredar secara nasional; </w:t>
      </w:r>
    </w:p>
    <w:p w14:paraId="42932B65" w14:textId="210FBA40" w:rsidR="003702EE" w:rsidRPr="003702EE" w:rsidRDefault="003702EE" w:rsidP="006B67E6">
      <w:pPr>
        <w:pStyle w:val="ListParagraph"/>
        <w:numPr>
          <w:ilvl w:val="1"/>
          <w:numId w:val="186"/>
        </w:numPr>
        <w:spacing w:before="60" w:after="60" w:line="360" w:lineRule="auto"/>
        <w:ind w:left="1134" w:hanging="567"/>
        <w:jc w:val="both"/>
        <w:rPr>
          <w:color w:val="000000"/>
          <w:szCs w:val="24"/>
        </w:rPr>
      </w:pPr>
      <w:r w:rsidRPr="003702EE">
        <w:rPr>
          <w:color w:val="000000"/>
          <w:szCs w:val="24"/>
        </w:rPr>
        <w:t xml:space="preserve">rancangan Pemisahan yang telah disetujui RUPS; </w:t>
      </w:r>
    </w:p>
    <w:p w14:paraId="22F4964A" w14:textId="7368DE85" w:rsidR="003702EE" w:rsidRPr="003702EE" w:rsidRDefault="003702EE" w:rsidP="006B67E6">
      <w:pPr>
        <w:pStyle w:val="ListParagraph"/>
        <w:numPr>
          <w:ilvl w:val="1"/>
          <w:numId w:val="186"/>
        </w:numPr>
        <w:spacing w:before="60" w:after="60" w:line="360" w:lineRule="auto"/>
        <w:ind w:left="1134" w:hanging="567"/>
        <w:jc w:val="both"/>
        <w:rPr>
          <w:color w:val="000000"/>
          <w:szCs w:val="24"/>
        </w:rPr>
      </w:pPr>
      <w:r w:rsidRPr="003702EE">
        <w:rPr>
          <w:color w:val="000000"/>
          <w:szCs w:val="24"/>
        </w:rPr>
        <w:t xml:space="preserve">fotokopi akta Pemisahan yang dibuat oleh notaris; dan </w:t>
      </w:r>
    </w:p>
    <w:p w14:paraId="7B332628" w14:textId="42CEC17E" w:rsidR="00BD0355" w:rsidRDefault="003702EE" w:rsidP="006B67E6">
      <w:pPr>
        <w:pStyle w:val="ListParagraph"/>
        <w:numPr>
          <w:ilvl w:val="1"/>
          <w:numId w:val="186"/>
        </w:numPr>
        <w:spacing w:before="60" w:after="60" w:line="360" w:lineRule="auto"/>
        <w:ind w:left="1134" w:hanging="567"/>
        <w:jc w:val="both"/>
        <w:rPr>
          <w:color w:val="000000"/>
          <w:szCs w:val="24"/>
        </w:rPr>
      </w:pPr>
      <w:r w:rsidRPr="003702EE">
        <w:rPr>
          <w:color w:val="000000"/>
          <w:szCs w:val="24"/>
        </w:rPr>
        <w:t xml:space="preserve">bukti penyelesaian atau penetapan skema penyelesaian keberatan yang disepakati BUK yang memiliki UUS dengan kreditur, yang dimuat dalam akta yang dibuat oleh notaris. </w:t>
      </w:r>
    </w:p>
    <w:p w14:paraId="10E1DCBD" w14:textId="4856B666" w:rsidR="0068380F" w:rsidRDefault="0068380F" w:rsidP="0068380F">
      <w:pPr>
        <w:pStyle w:val="ListParagraph"/>
        <w:spacing w:before="60" w:after="60" w:line="360" w:lineRule="auto"/>
        <w:ind w:left="1134"/>
        <w:jc w:val="both"/>
        <w:rPr>
          <w:color w:val="000000"/>
          <w:szCs w:val="24"/>
        </w:rPr>
      </w:pPr>
    </w:p>
    <w:p w14:paraId="41A0550D" w14:textId="77777777" w:rsidR="00B948CC" w:rsidRDefault="00B948CC" w:rsidP="0068380F">
      <w:pPr>
        <w:pStyle w:val="ListParagraph"/>
        <w:spacing w:before="60" w:after="60" w:line="360" w:lineRule="auto"/>
        <w:ind w:left="1134"/>
        <w:jc w:val="both"/>
        <w:rPr>
          <w:color w:val="000000"/>
          <w:szCs w:val="24"/>
        </w:rPr>
      </w:pPr>
    </w:p>
    <w:p w14:paraId="3DB11323" w14:textId="77777777" w:rsidR="00F35F12" w:rsidRPr="0068380F" w:rsidRDefault="00BD0355" w:rsidP="006B67E6">
      <w:pPr>
        <w:pStyle w:val="ListParagraph"/>
        <w:numPr>
          <w:ilvl w:val="0"/>
          <w:numId w:val="165"/>
        </w:numPr>
        <w:spacing w:before="120" w:after="60" w:line="360" w:lineRule="auto"/>
        <w:ind w:left="567" w:hanging="567"/>
        <w:contextualSpacing w:val="0"/>
        <w:jc w:val="both"/>
        <w:rPr>
          <w:b/>
          <w:bCs/>
          <w:szCs w:val="24"/>
          <w:lang w:val="en-US"/>
        </w:rPr>
      </w:pPr>
      <w:r w:rsidRPr="0068380F">
        <w:rPr>
          <w:b/>
          <w:bCs/>
          <w:szCs w:val="24"/>
          <w:lang w:val="en-US"/>
        </w:rPr>
        <w:lastRenderedPageBreak/>
        <w:t xml:space="preserve">DOKUMEN </w:t>
      </w:r>
      <w:r w:rsidR="00F35F12" w:rsidRPr="0068380F">
        <w:rPr>
          <w:b/>
          <w:bCs/>
          <w:szCs w:val="24"/>
          <w:lang w:val="en-US"/>
        </w:rPr>
        <w:t>PERMOHONAN PENCABUTAN IZIN USAHA UNIT USAHA SYARIAH</w:t>
      </w:r>
    </w:p>
    <w:p w14:paraId="173C67B7" w14:textId="77777777" w:rsidR="00F35F12" w:rsidRDefault="00F35F12" w:rsidP="0068380F">
      <w:pPr>
        <w:pStyle w:val="ListParagraph"/>
        <w:spacing w:before="60" w:after="60" w:line="360" w:lineRule="auto"/>
        <w:ind w:left="567"/>
        <w:jc w:val="both"/>
        <w:rPr>
          <w:color w:val="000000"/>
          <w:szCs w:val="24"/>
          <w:lang w:val="en-US"/>
        </w:rPr>
      </w:pPr>
      <w:r w:rsidRPr="00F35F12">
        <w:rPr>
          <w:color w:val="000000"/>
          <w:szCs w:val="24"/>
          <w:lang w:val="en-US"/>
        </w:rPr>
        <w:t>BUK wajib mengajukan permohonan pencabutan izin usaha UUS kepada Otoritas Jasa Keuangan paling lambat 7 (tujuh) Hari Kerja setelah hak dan kewajiban UUS dialihkan kepada BPRS dengan disertai dokumen paling sedikit sebagai berikut:</w:t>
      </w:r>
    </w:p>
    <w:p w14:paraId="176BEECC" w14:textId="77777777" w:rsidR="00F35F12" w:rsidRPr="00F35F12" w:rsidRDefault="00F35F12" w:rsidP="006B67E6">
      <w:pPr>
        <w:pStyle w:val="ListParagraph"/>
        <w:numPr>
          <w:ilvl w:val="0"/>
          <w:numId w:val="187"/>
        </w:numPr>
        <w:spacing w:after="0" w:line="360" w:lineRule="auto"/>
        <w:ind w:left="1134" w:hanging="567"/>
        <w:jc w:val="both"/>
        <w:rPr>
          <w:color w:val="000000"/>
          <w:szCs w:val="24"/>
          <w:lang w:val="en-US"/>
        </w:rPr>
      </w:pPr>
      <w:r w:rsidRPr="00F35F12">
        <w:rPr>
          <w:color w:val="000000"/>
          <w:szCs w:val="24"/>
          <w:lang w:val="en-US"/>
        </w:rPr>
        <w:t>fotokopi akta perubahan anggaran dasar BUK yang telah disetujui Menteri;</w:t>
      </w:r>
    </w:p>
    <w:p w14:paraId="22B4C52E" w14:textId="77777777" w:rsidR="00F35F12" w:rsidRPr="00F35F12" w:rsidRDefault="00F35F12" w:rsidP="006B67E6">
      <w:pPr>
        <w:pStyle w:val="ListParagraph"/>
        <w:numPr>
          <w:ilvl w:val="0"/>
          <w:numId w:val="187"/>
        </w:numPr>
        <w:spacing w:after="0" w:line="360" w:lineRule="auto"/>
        <w:ind w:left="1134" w:hanging="567"/>
        <w:jc w:val="both"/>
        <w:rPr>
          <w:color w:val="000000"/>
          <w:szCs w:val="24"/>
          <w:lang w:val="en-US"/>
        </w:rPr>
      </w:pPr>
      <w:r w:rsidRPr="00F35F12">
        <w:rPr>
          <w:color w:val="000000"/>
          <w:szCs w:val="24"/>
          <w:lang w:val="en-US"/>
        </w:rPr>
        <w:t>bukti penyelesaian hak dan kewajiban UUS, jika terdapat hak dan kewajiban UUS yang tidak dialihkan kepada BUS hasil Pemisahan;</w:t>
      </w:r>
    </w:p>
    <w:p w14:paraId="0A5885A8" w14:textId="14628346" w:rsidR="00F35F12" w:rsidRPr="00F35F12" w:rsidRDefault="00F35F12" w:rsidP="006B67E6">
      <w:pPr>
        <w:pStyle w:val="ListParagraph"/>
        <w:numPr>
          <w:ilvl w:val="0"/>
          <w:numId w:val="187"/>
        </w:numPr>
        <w:spacing w:after="0" w:line="360" w:lineRule="auto"/>
        <w:ind w:left="1134" w:hanging="567"/>
        <w:jc w:val="both"/>
        <w:rPr>
          <w:color w:val="000000"/>
          <w:szCs w:val="24"/>
          <w:lang w:val="en-US"/>
        </w:rPr>
      </w:pPr>
      <w:r w:rsidRPr="00F35F12">
        <w:rPr>
          <w:color w:val="000000"/>
          <w:szCs w:val="24"/>
          <w:lang w:val="en-US"/>
        </w:rPr>
        <w:t>surat pernyataan dari Direksi untuk dan atas nama BUK bahwa langkah penyelesaian seluruh kewajiban UUS telah dilakukan; dan</w:t>
      </w:r>
    </w:p>
    <w:p w14:paraId="010C2F7D" w14:textId="169CB2D0" w:rsidR="00F35F12" w:rsidRDefault="00F35F12" w:rsidP="006B67E6">
      <w:pPr>
        <w:pStyle w:val="ListParagraph"/>
        <w:numPr>
          <w:ilvl w:val="0"/>
          <w:numId w:val="187"/>
        </w:numPr>
        <w:spacing w:after="0" w:line="360" w:lineRule="auto"/>
        <w:ind w:left="1134" w:hanging="567"/>
        <w:jc w:val="both"/>
        <w:rPr>
          <w:color w:val="000000"/>
          <w:szCs w:val="24"/>
          <w:lang w:val="en-US"/>
        </w:rPr>
      </w:pPr>
      <w:r w:rsidRPr="00F35F12">
        <w:rPr>
          <w:color w:val="000000"/>
          <w:szCs w:val="24"/>
          <w:lang w:val="en-US"/>
        </w:rPr>
        <w:t>laporan keuangan BUK setelah pengalihan hak dan kewajiban UUS.</w:t>
      </w:r>
    </w:p>
    <w:p w14:paraId="148485BF" w14:textId="77777777" w:rsidR="00F144DF" w:rsidRDefault="00F144DF" w:rsidP="00F144DF">
      <w:pPr>
        <w:pStyle w:val="ListParagraph"/>
        <w:spacing w:after="0" w:line="360" w:lineRule="auto"/>
        <w:ind w:left="1134"/>
        <w:jc w:val="both"/>
        <w:rPr>
          <w:color w:val="000000"/>
          <w:szCs w:val="24"/>
          <w:lang w:val="en-US"/>
        </w:rPr>
      </w:pPr>
    </w:p>
    <w:p w14:paraId="2B4C0A26" w14:textId="264631A1" w:rsidR="00F144DF" w:rsidRPr="0068380F" w:rsidRDefault="00F144DF" w:rsidP="00F144DF">
      <w:pPr>
        <w:pStyle w:val="ListParagraph"/>
        <w:numPr>
          <w:ilvl w:val="0"/>
          <w:numId w:val="159"/>
        </w:numPr>
        <w:spacing w:before="60" w:after="60" w:line="360" w:lineRule="auto"/>
        <w:ind w:left="567" w:hanging="567"/>
        <w:jc w:val="both"/>
        <w:rPr>
          <w:b/>
          <w:bCs/>
          <w:szCs w:val="24"/>
          <w:lang w:val="en-US"/>
        </w:rPr>
      </w:pPr>
      <w:r w:rsidRPr="0068380F">
        <w:rPr>
          <w:b/>
          <w:bCs/>
          <w:szCs w:val="24"/>
          <w:lang w:val="en-US"/>
        </w:rPr>
        <w:t>KEGIATAN</w:t>
      </w:r>
      <w:r w:rsidRPr="0068380F">
        <w:rPr>
          <w:b/>
          <w:bCs/>
          <w:szCs w:val="24"/>
        </w:rPr>
        <w:t xml:space="preserve"> USAHA YANG TIDAK DIPERKENANKAN BAGI BPRS HASIL PER</w:t>
      </w:r>
      <w:r w:rsidRPr="0068380F">
        <w:rPr>
          <w:b/>
          <w:bCs/>
          <w:szCs w:val="24"/>
          <w:lang w:val="en-US"/>
        </w:rPr>
        <w:t>UB</w:t>
      </w:r>
      <w:r w:rsidRPr="0068380F">
        <w:rPr>
          <w:b/>
          <w:bCs/>
          <w:szCs w:val="24"/>
        </w:rPr>
        <w:t>AHAN IZIN USAHA</w:t>
      </w:r>
      <w:r w:rsidRPr="0068380F">
        <w:rPr>
          <w:sz w:val="20"/>
          <w:szCs w:val="20"/>
        </w:rPr>
        <w:t xml:space="preserve"> </w:t>
      </w:r>
      <w:r w:rsidRPr="0068380F">
        <w:rPr>
          <w:b/>
          <w:bCs/>
          <w:szCs w:val="24"/>
        </w:rPr>
        <w:t xml:space="preserve">DARI </w:t>
      </w:r>
      <w:r>
        <w:rPr>
          <w:b/>
          <w:bCs/>
          <w:szCs w:val="24"/>
          <w:lang w:val="en-US"/>
        </w:rPr>
        <w:t>UUS</w:t>
      </w:r>
    </w:p>
    <w:p w14:paraId="1F2E30F1" w14:textId="407AC8F2" w:rsidR="00F144DF" w:rsidRPr="0068380F" w:rsidRDefault="00F144DF" w:rsidP="00F144DF">
      <w:pPr>
        <w:spacing w:after="0" w:line="360" w:lineRule="auto"/>
        <w:ind w:left="567"/>
        <w:jc w:val="both"/>
        <w:rPr>
          <w:szCs w:val="24"/>
          <w:lang w:val="en-US"/>
        </w:rPr>
      </w:pPr>
      <w:r w:rsidRPr="0068380F">
        <w:rPr>
          <w:szCs w:val="24"/>
        </w:rPr>
        <w:t>BPR</w:t>
      </w:r>
      <w:r w:rsidRPr="0068380F">
        <w:rPr>
          <w:szCs w:val="24"/>
          <w:lang w:val="en-US"/>
        </w:rPr>
        <w:t>S</w:t>
      </w:r>
      <w:r w:rsidRPr="0068380F">
        <w:rPr>
          <w:szCs w:val="24"/>
        </w:rPr>
        <w:t xml:space="preserve"> hasil perubahan izin usaha dari </w:t>
      </w:r>
      <w:r>
        <w:rPr>
          <w:szCs w:val="24"/>
          <w:lang w:val="en-US"/>
        </w:rPr>
        <w:t>UUS</w:t>
      </w:r>
      <w:r w:rsidRPr="0068380F">
        <w:rPr>
          <w:szCs w:val="24"/>
        </w:rPr>
        <w:t xml:space="preserve"> menghentikan kegiatan usaha sebagai </w:t>
      </w:r>
      <w:r w:rsidRPr="0068380F">
        <w:rPr>
          <w:szCs w:val="24"/>
          <w:lang w:val="en-US"/>
        </w:rPr>
        <w:t>yang meliputi:</w:t>
      </w:r>
    </w:p>
    <w:p w14:paraId="4A185EEC"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Simpanan Giro dan Kegiatan Terkait Giralisasi</w:t>
      </w:r>
    </w:p>
    <w:p w14:paraId="23FE679E" w14:textId="77777777" w:rsidR="00F144DF" w:rsidRPr="0068380F" w:rsidRDefault="00F144DF" w:rsidP="00F144DF">
      <w:pPr>
        <w:pStyle w:val="ListParagraph"/>
        <w:spacing w:after="0" w:line="360" w:lineRule="auto"/>
        <w:ind w:left="1134"/>
        <w:jc w:val="both"/>
        <w:rPr>
          <w:szCs w:val="24"/>
          <w:lang w:val="en-US"/>
        </w:rPr>
      </w:pPr>
      <w:r w:rsidRPr="0068380F">
        <w:rPr>
          <w:szCs w:val="24"/>
          <w:lang w:val="en-US"/>
        </w:rPr>
        <w:t>Simpanan giro dan kegiatan terkait giralisasi, antara lain:</w:t>
      </w:r>
    </w:p>
    <w:p w14:paraId="71D9D0BE" w14:textId="77777777" w:rsidR="00F144DF" w:rsidRPr="0068380F" w:rsidRDefault="00F144DF" w:rsidP="009B4AC6">
      <w:pPr>
        <w:pStyle w:val="ListParagraph"/>
        <w:numPr>
          <w:ilvl w:val="0"/>
          <w:numId w:val="229"/>
        </w:numPr>
        <w:spacing w:after="0" w:line="360" w:lineRule="auto"/>
        <w:jc w:val="both"/>
        <w:rPr>
          <w:szCs w:val="24"/>
          <w:lang w:val="en-US"/>
        </w:rPr>
      </w:pPr>
      <w:r w:rsidRPr="0068380F">
        <w:rPr>
          <w:szCs w:val="24"/>
          <w:lang w:val="en-US"/>
        </w:rPr>
        <w:t>transaksi giro;</w:t>
      </w:r>
    </w:p>
    <w:p w14:paraId="4C29F9A4" w14:textId="77777777" w:rsidR="00F144DF" w:rsidRPr="0068380F" w:rsidRDefault="00F144DF" w:rsidP="009B4AC6">
      <w:pPr>
        <w:pStyle w:val="ListParagraph"/>
        <w:numPr>
          <w:ilvl w:val="0"/>
          <w:numId w:val="229"/>
        </w:numPr>
        <w:spacing w:after="0" w:line="360" w:lineRule="auto"/>
        <w:jc w:val="both"/>
        <w:rPr>
          <w:szCs w:val="24"/>
          <w:lang w:val="en-US"/>
        </w:rPr>
      </w:pPr>
      <w:r w:rsidRPr="0068380F">
        <w:rPr>
          <w:szCs w:val="24"/>
          <w:lang w:val="en-US"/>
        </w:rPr>
        <w:t>rekening giro bank umum di Bank Indonesia; dan/atau</w:t>
      </w:r>
    </w:p>
    <w:p w14:paraId="015AE2B9" w14:textId="77777777" w:rsidR="00F144DF" w:rsidRPr="0068380F" w:rsidRDefault="00F144DF" w:rsidP="009B4AC6">
      <w:pPr>
        <w:pStyle w:val="ListParagraph"/>
        <w:numPr>
          <w:ilvl w:val="0"/>
          <w:numId w:val="229"/>
        </w:numPr>
        <w:spacing w:after="0" w:line="360" w:lineRule="auto"/>
        <w:jc w:val="both"/>
        <w:rPr>
          <w:szCs w:val="24"/>
          <w:lang w:val="en-US"/>
        </w:rPr>
      </w:pPr>
      <w:r w:rsidRPr="0068380F">
        <w:rPr>
          <w:szCs w:val="24"/>
          <w:lang w:val="en-US"/>
        </w:rPr>
        <w:t xml:space="preserve">kepesertaan melalui Bank Indonesia </w:t>
      </w:r>
      <w:r w:rsidRPr="0081572A">
        <w:rPr>
          <w:i/>
          <w:iCs/>
          <w:szCs w:val="24"/>
          <w:lang w:val="en-US"/>
        </w:rPr>
        <w:t>Real Time Gross Settlement</w:t>
      </w:r>
      <w:r w:rsidRPr="0068380F">
        <w:rPr>
          <w:szCs w:val="24"/>
          <w:lang w:val="en-US"/>
        </w:rPr>
        <w:t xml:space="preserve">, Bank Indonesia </w:t>
      </w:r>
      <w:r w:rsidRPr="0081572A">
        <w:rPr>
          <w:i/>
          <w:iCs/>
          <w:szCs w:val="24"/>
          <w:lang w:val="en-US"/>
        </w:rPr>
        <w:t>Scripless Securities Settlement System</w:t>
      </w:r>
      <w:r w:rsidRPr="0068380F">
        <w:rPr>
          <w:szCs w:val="24"/>
          <w:lang w:val="en-US"/>
        </w:rPr>
        <w:t>, dan Sistem Kliring Nasional Bank Indonesia.</w:t>
      </w:r>
    </w:p>
    <w:p w14:paraId="16B87407"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Kegiatan Usaha Dalam Valuta Asing</w:t>
      </w:r>
    </w:p>
    <w:p w14:paraId="3D47F973" w14:textId="77777777" w:rsidR="00F144DF" w:rsidRPr="0068380F" w:rsidRDefault="00F144DF" w:rsidP="00F144DF">
      <w:pPr>
        <w:pStyle w:val="ListParagraph"/>
        <w:spacing w:after="0" w:line="360" w:lineRule="auto"/>
        <w:ind w:left="1134"/>
        <w:jc w:val="both"/>
        <w:rPr>
          <w:szCs w:val="24"/>
          <w:lang w:val="en-US"/>
        </w:rPr>
      </w:pPr>
      <w:r w:rsidRPr="0068380F">
        <w:rPr>
          <w:szCs w:val="24"/>
          <w:lang w:val="en-US"/>
        </w:rPr>
        <w:t>Kegiatan usaha dalam valuta asing mencakup:</w:t>
      </w:r>
    </w:p>
    <w:p w14:paraId="0D398C02" w14:textId="77777777" w:rsidR="00F144DF" w:rsidRPr="0068380F" w:rsidRDefault="00F144DF" w:rsidP="009B4AC6">
      <w:pPr>
        <w:pStyle w:val="ListParagraph"/>
        <w:numPr>
          <w:ilvl w:val="0"/>
          <w:numId w:val="230"/>
        </w:numPr>
        <w:spacing w:after="0" w:line="360" w:lineRule="auto"/>
        <w:ind w:left="1701" w:hanging="567"/>
        <w:jc w:val="both"/>
        <w:rPr>
          <w:szCs w:val="24"/>
          <w:lang w:val="en-US"/>
        </w:rPr>
      </w:pPr>
      <w:r w:rsidRPr="0068380F">
        <w:rPr>
          <w:szCs w:val="24"/>
          <w:lang w:val="en-US"/>
        </w:rPr>
        <w:t>penghimpunan dana;</w:t>
      </w:r>
    </w:p>
    <w:p w14:paraId="73BCCEA3" w14:textId="77777777" w:rsidR="00F144DF" w:rsidRPr="0068380F" w:rsidRDefault="00F144DF" w:rsidP="009B4AC6">
      <w:pPr>
        <w:pStyle w:val="ListParagraph"/>
        <w:numPr>
          <w:ilvl w:val="0"/>
          <w:numId w:val="230"/>
        </w:numPr>
        <w:spacing w:after="0" w:line="360" w:lineRule="auto"/>
        <w:ind w:left="1701" w:hanging="567"/>
        <w:jc w:val="both"/>
        <w:rPr>
          <w:szCs w:val="24"/>
          <w:lang w:val="en-US"/>
        </w:rPr>
      </w:pPr>
      <w:r w:rsidRPr="0068380F">
        <w:rPr>
          <w:szCs w:val="24"/>
          <w:lang w:val="en-US"/>
        </w:rPr>
        <w:t>penyaluran dana baik berupa penyaluran dana dan penempatan pada bank lain;</w:t>
      </w:r>
    </w:p>
    <w:p w14:paraId="2D503FF9" w14:textId="77777777" w:rsidR="00F144DF" w:rsidRPr="0068380F" w:rsidRDefault="00F144DF" w:rsidP="009B4AC6">
      <w:pPr>
        <w:pStyle w:val="ListParagraph"/>
        <w:numPr>
          <w:ilvl w:val="0"/>
          <w:numId w:val="230"/>
        </w:numPr>
        <w:spacing w:after="0" w:line="360" w:lineRule="auto"/>
        <w:ind w:left="1701" w:hanging="567"/>
        <w:jc w:val="both"/>
        <w:rPr>
          <w:szCs w:val="24"/>
          <w:lang w:val="en-US"/>
        </w:rPr>
      </w:pPr>
      <w:r w:rsidRPr="0081572A">
        <w:rPr>
          <w:i/>
          <w:iCs/>
          <w:szCs w:val="24"/>
          <w:lang w:val="en-US"/>
        </w:rPr>
        <w:t xml:space="preserve">trade finance </w:t>
      </w:r>
      <w:r w:rsidRPr="0068380F">
        <w:rPr>
          <w:szCs w:val="24"/>
          <w:lang w:val="en-US"/>
        </w:rPr>
        <w:t xml:space="preserve">seperti </w:t>
      </w:r>
      <w:r w:rsidRPr="0081572A">
        <w:rPr>
          <w:i/>
          <w:iCs/>
          <w:szCs w:val="24"/>
          <w:lang w:val="en-US"/>
        </w:rPr>
        <w:t>letter of credit</w:t>
      </w:r>
      <w:r w:rsidRPr="0068380F">
        <w:rPr>
          <w:szCs w:val="24"/>
          <w:lang w:val="en-US"/>
        </w:rPr>
        <w:t xml:space="preserve"> dan bank garansi dalam valuta asing; dan/atau</w:t>
      </w:r>
    </w:p>
    <w:p w14:paraId="7AB2F790" w14:textId="77777777" w:rsidR="00F144DF" w:rsidRPr="0081572A" w:rsidRDefault="00F144DF" w:rsidP="009B4AC6">
      <w:pPr>
        <w:pStyle w:val="ListParagraph"/>
        <w:numPr>
          <w:ilvl w:val="0"/>
          <w:numId w:val="230"/>
        </w:numPr>
        <w:spacing w:after="0" w:line="360" w:lineRule="auto"/>
        <w:ind w:left="1701" w:hanging="567"/>
        <w:jc w:val="both"/>
        <w:rPr>
          <w:i/>
          <w:iCs/>
          <w:szCs w:val="24"/>
          <w:lang w:val="en-US"/>
        </w:rPr>
      </w:pPr>
      <w:r w:rsidRPr="0081572A">
        <w:rPr>
          <w:i/>
          <w:iCs/>
          <w:szCs w:val="24"/>
          <w:lang w:val="en-US"/>
        </w:rPr>
        <w:t>treasury</w:t>
      </w:r>
    </w:p>
    <w:p w14:paraId="3ED053C9" w14:textId="77777777" w:rsidR="00F144DF" w:rsidRPr="0068380F" w:rsidRDefault="00F144DF" w:rsidP="00F144DF">
      <w:pPr>
        <w:spacing w:after="0" w:line="360" w:lineRule="auto"/>
        <w:ind w:left="1134"/>
        <w:jc w:val="both"/>
        <w:rPr>
          <w:szCs w:val="24"/>
          <w:lang w:val="en-US"/>
        </w:rPr>
      </w:pPr>
      <w:r w:rsidRPr="0068380F">
        <w:rPr>
          <w:szCs w:val="24"/>
          <w:lang w:val="en-US"/>
        </w:rPr>
        <w:t xml:space="preserve">BPRS diperkenankan untuk melakukan kegiatan usaha penukaran valuta asing. </w:t>
      </w:r>
    </w:p>
    <w:p w14:paraId="592B2541"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Penerbitan Sukuk atau Obligasi</w:t>
      </w:r>
    </w:p>
    <w:p w14:paraId="67410348"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lastRenderedPageBreak/>
        <w:t>Kepemilikan Surat Berharga</w:t>
      </w:r>
    </w:p>
    <w:p w14:paraId="4427C4BC"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Kepemilikan surat berharga bagi BPRS tidak termasuk Sertifikat Bank Indonesia</w:t>
      </w:r>
    </w:p>
    <w:p w14:paraId="44B3497F"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Transaksi Pasar Uang Antar Bank</w:t>
      </w:r>
    </w:p>
    <w:p w14:paraId="2D1767E0" w14:textId="77777777" w:rsidR="00F144DF" w:rsidRPr="0068380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Kegiatan Usaha Lain Yang Tidak Diperkenankan Bagi BPRS</w:t>
      </w:r>
    </w:p>
    <w:p w14:paraId="75F8D4F0" w14:textId="77777777" w:rsidR="00F144DF" w:rsidRDefault="00F144DF" w:rsidP="009B4AC6">
      <w:pPr>
        <w:pStyle w:val="ListParagraph"/>
        <w:numPr>
          <w:ilvl w:val="0"/>
          <w:numId w:val="228"/>
        </w:numPr>
        <w:spacing w:after="0" w:line="360" w:lineRule="auto"/>
        <w:ind w:left="1134" w:hanging="567"/>
        <w:jc w:val="both"/>
        <w:rPr>
          <w:szCs w:val="24"/>
          <w:lang w:val="en-US"/>
        </w:rPr>
      </w:pPr>
      <w:r w:rsidRPr="0068380F">
        <w:rPr>
          <w:szCs w:val="24"/>
          <w:lang w:val="en-US"/>
        </w:rPr>
        <w:t>Kegiatan usaha lain yang tidak diperkenankan bagi BPRS antara lain penerbitan Surat Kredit Berdokumen Dalam Negeri, bank garansi, dan kegiatan usaha yang diatur oleh otoritas lain.</w:t>
      </w:r>
    </w:p>
    <w:p w14:paraId="660DEFD9" w14:textId="052AB208" w:rsidR="00F144DF" w:rsidRDefault="00F144DF" w:rsidP="00F144DF">
      <w:pPr>
        <w:spacing w:after="0" w:line="360" w:lineRule="auto"/>
        <w:ind w:left="567"/>
        <w:jc w:val="both"/>
        <w:rPr>
          <w:szCs w:val="24"/>
          <w:lang w:val="en-US"/>
        </w:rPr>
      </w:pPr>
      <w:r w:rsidRPr="00A62620">
        <w:rPr>
          <w:szCs w:val="24"/>
          <w:lang w:val="en-US"/>
        </w:rPr>
        <w:t xml:space="preserve">Penghentian kegiatan usaha </w:t>
      </w:r>
      <w:r>
        <w:rPr>
          <w:szCs w:val="24"/>
          <w:lang w:val="en-US"/>
        </w:rPr>
        <w:t xml:space="preserve">dimaksud </w:t>
      </w:r>
      <w:r w:rsidRPr="00A62620">
        <w:rPr>
          <w:szCs w:val="24"/>
          <w:lang w:val="en-US"/>
        </w:rPr>
        <w:t>dikecualikan untuk BPR</w:t>
      </w:r>
      <w:r>
        <w:rPr>
          <w:szCs w:val="24"/>
          <w:lang w:val="en-US"/>
        </w:rPr>
        <w:t>S</w:t>
      </w:r>
      <w:r w:rsidRPr="00A62620">
        <w:rPr>
          <w:szCs w:val="24"/>
          <w:lang w:val="en-US"/>
        </w:rPr>
        <w:t xml:space="preserve"> hasil perubahan izin usaha dari </w:t>
      </w:r>
      <w:r>
        <w:rPr>
          <w:szCs w:val="24"/>
          <w:lang w:val="en-US"/>
        </w:rPr>
        <w:t>UUS</w:t>
      </w:r>
      <w:r w:rsidRPr="00A62620">
        <w:rPr>
          <w:szCs w:val="24"/>
          <w:lang w:val="en-US"/>
        </w:rPr>
        <w:t xml:space="preserve"> yang melakukan penyelesaian portofolio </w:t>
      </w:r>
      <w:r>
        <w:rPr>
          <w:szCs w:val="24"/>
          <w:lang w:val="en-US"/>
        </w:rPr>
        <w:t>bank umum</w:t>
      </w:r>
      <w:r w:rsidRPr="00A62620">
        <w:rPr>
          <w:szCs w:val="24"/>
          <w:lang w:val="en-US"/>
        </w:rPr>
        <w:t xml:space="preserve"> yang tersisa.</w:t>
      </w:r>
      <w:r>
        <w:rPr>
          <w:szCs w:val="24"/>
          <w:lang w:val="en-US"/>
        </w:rPr>
        <w:t xml:space="preserve"> </w:t>
      </w:r>
    </w:p>
    <w:p w14:paraId="3FB750FE" w14:textId="2284DE45" w:rsidR="00F144DF" w:rsidRPr="00A62620" w:rsidRDefault="00F144DF" w:rsidP="00F144DF">
      <w:pPr>
        <w:spacing w:after="0" w:line="360" w:lineRule="auto"/>
        <w:ind w:left="567"/>
        <w:jc w:val="both"/>
        <w:rPr>
          <w:szCs w:val="24"/>
          <w:lang w:val="en-US"/>
        </w:rPr>
      </w:pPr>
      <w:r w:rsidRPr="00A62620">
        <w:rPr>
          <w:szCs w:val="24"/>
          <w:lang w:val="en-US"/>
        </w:rPr>
        <w:t xml:space="preserve">Yang dimaksud dengan “melakukan penyelesaian portofolio </w:t>
      </w:r>
      <w:r>
        <w:rPr>
          <w:szCs w:val="24"/>
          <w:lang w:val="en-US"/>
        </w:rPr>
        <w:t xml:space="preserve">UUS </w:t>
      </w:r>
      <w:r w:rsidRPr="00A62620">
        <w:rPr>
          <w:szCs w:val="24"/>
          <w:lang w:val="en-US"/>
        </w:rPr>
        <w:t xml:space="preserve"> yang tersisa” adalah tidak melakukan transaksi baru atau memberikan produk dan/atau melakukan kegiatan usaha sebagai </w:t>
      </w:r>
      <w:r>
        <w:rPr>
          <w:szCs w:val="24"/>
          <w:lang w:val="en-US"/>
        </w:rPr>
        <w:t xml:space="preserve">UUS serta </w:t>
      </w:r>
      <w:r w:rsidRPr="00A62620">
        <w:rPr>
          <w:szCs w:val="24"/>
          <w:lang w:val="en-US"/>
        </w:rPr>
        <w:t xml:space="preserve">menyelesaikan dan/atau mengalihkan hak dan kewajiban </w:t>
      </w:r>
      <w:r>
        <w:rPr>
          <w:szCs w:val="24"/>
          <w:lang w:val="en-US"/>
        </w:rPr>
        <w:t>UUS</w:t>
      </w:r>
      <w:r w:rsidRPr="00A62620">
        <w:rPr>
          <w:szCs w:val="24"/>
          <w:lang w:val="en-US"/>
        </w:rPr>
        <w:t>.</w:t>
      </w:r>
    </w:p>
    <w:p w14:paraId="76AAEF18" w14:textId="77777777" w:rsidR="00F144DF" w:rsidRPr="0068380F" w:rsidRDefault="00F144DF" w:rsidP="00F144DF">
      <w:pPr>
        <w:pStyle w:val="ListParagraph"/>
        <w:spacing w:after="0" w:line="360" w:lineRule="auto"/>
        <w:ind w:left="1440"/>
        <w:jc w:val="both"/>
        <w:rPr>
          <w:szCs w:val="24"/>
          <w:lang w:val="en-US"/>
        </w:rPr>
      </w:pPr>
    </w:p>
    <w:p w14:paraId="16A36F39" w14:textId="795A5DDA" w:rsidR="00F144DF" w:rsidRPr="0068380F" w:rsidRDefault="00F144DF" w:rsidP="00F144DF">
      <w:pPr>
        <w:numPr>
          <w:ilvl w:val="0"/>
          <w:numId w:val="159"/>
        </w:numPr>
        <w:spacing w:after="160" w:line="259" w:lineRule="auto"/>
        <w:ind w:left="567" w:hanging="567"/>
        <w:jc w:val="both"/>
        <w:rPr>
          <w:b/>
          <w:bCs/>
          <w:szCs w:val="24"/>
          <w:lang w:val="en-US"/>
        </w:rPr>
      </w:pPr>
      <w:r w:rsidRPr="0068380F">
        <w:rPr>
          <w:b/>
          <w:bCs/>
          <w:szCs w:val="24"/>
          <w:lang w:val="en-US"/>
        </w:rPr>
        <w:t>JARINGAN KANTOR YANG D</w:t>
      </w:r>
      <w:r w:rsidRPr="0068380F">
        <w:rPr>
          <w:b/>
          <w:bCs/>
          <w:szCs w:val="24"/>
        </w:rPr>
        <w:t>IPERKENANKAN BAGI BPRS HASIL PER</w:t>
      </w:r>
      <w:r w:rsidRPr="0068380F">
        <w:rPr>
          <w:b/>
          <w:bCs/>
          <w:szCs w:val="24"/>
          <w:lang w:val="en-US"/>
        </w:rPr>
        <w:t>UB</w:t>
      </w:r>
      <w:r w:rsidRPr="0068380F">
        <w:rPr>
          <w:b/>
          <w:bCs/>
          <w:szCs w:val="24"/>
        </w:rPr>
        <w:t>AHAN IZIN USAHA</w:t>
      </w:r>
      <w:r w:rsidRPr="0068380F">
        <w:rPr>
          <w:sz w:val="20"/>
          <w:szCs w:val="20"/>
        </w:rPr>
        <w:t xml:space="preserve"> </w:t>
      </w:r>
      <w:r w:rsidRPr="0068380F">
        <w:rPr>
          <w:b/>
          <w:bCs/>
          <w:szCs w:val="24"/>
        </w:rPr>
        <w:t xml:space="preserve">DARI </w:t>
      </w:r>
      <w:r>
        <w:rPr>
          <w:b/>
          <w:bCs/>
          <w:szCs w:val="24"/>
          <w:lang w:val="en-US"/>
        </w:rPr>
        <w:t>UUS</w:t>
      </w:r>
    </w:p>
    <w:p w14:paraId="16EE88CB" w14:textId="3FF21998" w:rsidR="00F144DF" w:rsidRPr="0068380F" w:rsidRDefault="00F144DF" w:rsidP="00F144DF">
      <w:pPr>
        <w:spacing w:after="0" w:line="360" w:lineRule="auto"/>
        <w:ind w:left="567"/>
        <w:jc w:val="both"/>
        <w:rPr>
          <w:szCs w:val="24"/>
          <w:lang w:val="en-US"/>
        </w:rPr>
      </w:pPr>
      <w:r w:rsidRPr="0068380F">
        <w:rPr>
          <w:bCs/>
          <w:szCs w:val="24"/>
          <w:lang w:val="en-US"/>
        </w:rPr>
        <w:t xml:space="preserve">BPRS </w:t>
      </w:r>
      <w:r w:rsidRPr="0068380F">
        <w:rPr>
          <w:bCs/>
          <w:szCs w:val="24"/>
        </w:rPr>
        <w:t>hasil per</w:t>
      </w:r>
      <w:r w:rsidRPr="0068380F">
        <w:rPr>
          <w:bCs/>
          <w:szCs w:val="24"/>
          <w:lang w:val="en-US"/>
        </w:rPr>
        <w:t>ub</w:t>
      </w:r>
      <w:r w:rsidRPr="0068380F">
        <w:rPr>
          <w:bCs/>
          <w:szCs w:val="24"/>
        </w:rPr>
        <w:t>ahan izin usaha</w:t>
      </w:r>
      <w:r w:rsidRPr="0068380F">
        <w:rPr>
          <w:sz w:val="20"/>
          <w:szCs w:val="20"/>
        </w:rPr>
        <w:t xml:space="preserve"> </w:t>
      </w:r>
      <w:r w:rsidRPr="0068380F">
        <w:rPr>
          <w:bCs/>
          <w:szCs w:val="24"/>
        </w:rPr>
        <w:t xml:space="preserve">dari </w:t>
      </w:r>
      <w:r>
        <w:rPr>
          <w:bCs/>
          <w:szCs w:val="24"/>
          <w:lang w:val="en-US"/>
        </w:rPr>
        <w:t>UUS</w:t>
      </w:r>
      <w:r w:rsidRPr="0068380F">
        <w:rPr>
          <w:szCs w:val="24"/>
          <w:lang w:val="en-US"/>
        </w:rPr>
        <w:t xml:space="preserve"> melakukan:</w:t>
      </w:r>
    </w:p>
    <w:p w14:paraId="5802983B" w14:textId="77777777" w:rsidR="00F144DF" w:rsidRPr="0068380F" w:rsidRDefault="00F144DF" w:rsidP="0081572A">
      <w:pPr>
        <w:pStyle w:val="ListParagraph"/>
        <w:numPr>
          <w:ilvl w:val="0"/>
          <w:numId w:val="249"/>
        </w:numPr>
        <w:spacing w:after="0" w:line="360" w:lineRule="auto"/>
        <w:ind w:left="993" w:hanging="426"/>
        <w:jc w:val="both"/>
        <w:rPr>
          <w:szCs w:val="24"/>
          <w:lang w:val="en-US"/>
        </w:rPr>
      </w:pPr>
      <w:r w:rsidRPr="0068380F">
        <w:rPr>
          <w:szCs w:val="24"/>
          <w:lang w:val="en-US"/>
        </w:rPr>
        <w:t xml:space="preserve">penutupan, pemindahan, dan/atau perubahan status jaringan kantor sesuai dengan jenis dan wilayah yang diperkenankan bagi BPRS sebagaimana </w:t>
      </w:r>
      <w:r w:rsidRPr="00B948CC">
        <w:rPr>
          <w:szCs w:val="24"/>
          <w:lang w:val="en-US"/>
        </w:rPr>
        <w:t xml:space="preserve">dimaksud dalam </w:t>
      </w:r>
      <w:r w:rsidRPr="0081572A">
        <w:rPr>
          <w:szCs w:val="24"/>
          <w:lang w:val="en-US"/>
        </w:rPr>
        <w:t>Lampiran R</w:t>
      </w:r>
      <w:r w:rsidRPr="00B948CC">
        <w:rPr>
          <w:szCs w:val="24"/>
          <w:lang w:val="en-US"/>
        </w:rPr>
        <w:t>;</w:t>
      </w:r>
    </w:p>
    <w:p w14:paraId="724D5566" w14:textId="26957A81" w:rsidR="00E62346" w:rsidRPr="00332415" w:rsidRDefault="00E62346" w:rsidP="0081572A">
      <w:pPr>
        <w:pStyle w:val="ListParagraph"/>
        <w:numPr>
          <w:ilvl w:val="0"/>
          <w:numId w:val="249"/>
        </w:numPr>
        <w:spacing w:after="0" w:line="360" w:lineRule="auto"/>
        <w:ind w:left="993" w:hanging="426"/>
        <w:jc w:val="both"/>
        <w:rPr>
          <w:szCs w:val="24"/>
          <w:lang w:val="en-US"/>
        </w:rPr>
      </w:pPr>
      <w:r>
        <w:rPr>
          <w:szCs w:val="24"/>
          <w:lang w:val="en-US"/>
        </w:rPr>
        <w:t>m</w:t>
      </w:r>
      <w:r w:rsidR="00F144DF" w:rsidRPr="0068380F">
        <w:rPr>
          <w:szCs w:val="24"/>
          <w:lang w:val="en-US"/>
        </w:rPr>
        <w:t xml:space="preserve">enghentikan kegiatan usaha pada jaringan kantor BPRS hasil perubahan izin usaha dari </w:t>
      </w:r>
      <w:r w:rsidR="00F144DF">
        <w:rPr>
          <w:szCs w:val="24"/>
          <w:lang w:val="en-US"/>
        </w:rPr>
        <w:t>UUS</w:t>
      </w:r>
      <w:r w:rsidR="00F144DF" w:rsidRPr="0068380F">
        <w:rPr>
          <w:szCs w:val="24"/>
          <w:lang w:val="en-US"/>
        </w:rPr>
        <w:t>.</w:t>
      </w:r>
    </w:p>
    <w:p w14:paraId="1D54B77B" w14:textId="77777777" w:rsidR="00F144DF" w:rsidRPr="00F144DF" w:rsidRDefault="00F144DF" w:rsidP="00F144DF">
      <w:pPr>
        <w:spacing w:after="0" w:line="360" w:lineRule="auto"/>
        <w:ind w:left="567"/>
        <w:jc w:val="both"/>
        <w:rPr>
          <w:color w:val="000000"/>
          <w:szCs w:val="24"/>
          <w:lang w:val="en-US"/>
        </w:rPr>
      </w:pPr>
    </w:p>
    <w:p w14:paraId="7DD34036" w14:textId="31FECE48" w:rsidR="003702EE" w:rsidRPr="00BD0355" w:rsidRDefault="006B6113" w:rsidP="00F35F12">
      <w:pPr>
        <w:pStyle w:val="ListParagraph"/>
        <w:spacing w:before="60" w:after="60" w:line="360" w:lineRule="auto"/>
        <w:jc w:val="both"/>
        <w:rPr>
          <w:b/>
          <w:bCs/>
          <w:color w:val="00B050"/>
          <w:szCs w:val="24"/>
          <w:lang w:val="en-US"/>
        </w:rPr>
      </w:pPr>
      <w:r w:rsidRPr="00BD0355">
        <w:rPr>
          <w:b/>
          <w:bCs/>
          <w:color w:val="00B050"/>
          <w:szCs w:val="24"/>
          <w:lang w:val="en-US"/>
        </w:rPr>
        <w:br w:type="page"/>
      </w:r>
    </w:p>
    <w:p w14:paraId="6DFAF879" w14:textId="4AC6D964" w:rsidR="006B6113" w:rsidRPr="0081572A" w:rsidRDefault="008573FA" w:rsidP="008573FA">
      <w:pPr>
        <w:jc w:val="right"/>
        <w:rPr>
          <w:szCs w:val="24"/>
          <w:lang w:val="en-US"/>
        </w:rPr>
      </w:pPr>
      <w:r w:rsidRPr="0081572A">
        <w:rPr>
          <w:szCs w:val="24"/>
          <w:lang w:val="en-US"/>
        </w:rPr>
        <w:lastRenderedPageBreak/>
        <w:t>Bagian I</w:t>
      </w:r>
    </w:p>
    <w:p w14:paraId="498EAFF6" w14:textId="77777777" w:rsidR="0068380F" w:rsidRPr="008573FA" w:rsidRDefault="0068380F" w:rsidP="008573FA">
      <w:pPr>
        <w:jc w:val="right"/>
        <w:rPr>
          <w:color w:val="00B050"/>
          <w:szCs w:val="24"/>
          <w:lang w:val="en-US"/>
        </w:rPr>
      </w:pPr>
    </w:p>
    <w:p w14:paraId="6583E648" w14:textId="7AC614B0" w:rsidR="008573FA" w:rsidRPr="0068380F" w:rsidRDefault="008573FA" w:rsidP="006B67E6">
      <w:pPr>
        <w:pStyle w:val="ListParagraph"/>
        <w:numPr>
          <w:ilvl w:val="3"/>
          <w:numId w:val="159"/>
        </w:numPr>
        <w:spacing w:after="0" w:line="360" w:lineRule="auto"/>
        <w:ind w:left="567" w:hanging="567"/>
        <w:rPr>
          <w:b/>
          <w:bCs/>
          <w:szCs w:val="24"/>
          <w:lang w:val="en-US"/>
        </w:rPr>
      </w:pPr>
      <w:r w:rsidRPr="0068380F">
        <w:rPr>
          <w:b/>
          <w:bCs/>
          <w:szCs w:val="24"/>
          <w:lang w:val="en-US"/>
        </w:rPr>
        <w:t>PERSYARATAN PEMILIK BPRS</w:t>
      </w:r>
    </w:p>
    <w:p w14:paraId="1E82BA22" w14:textId="13F65CDE" w:rsidR="008573FA" w:rsidRPr="008573FA" w:rsidRDefault="008573FA" w:rsidP="0068380F">
      <w:pPr>
        <w:spacing w:after="0" w:line="360" w:lineRule="auto"/>
        <w:ind w:left="567"/>
        <w:jc w:val="both"/>
        <w:rPr>
          <w:color w:val="000000"/>
          <w:szCs w:val="24"/>
          <w:lang w:val="en-US"/>
        </w:rPr>
      </w:pPr>
      <w:r>
        <w:rPr>
          <w:color w:val="000000"/>
          <w:szCs w:val="24"/>
          <w:lang w:val="en-US"/>
        </w:rPr>
        <w:t>P</w:t>
      </w:r>
      <w:r w:rsidRPr="008573FA">
        <w:rPr>
          <w:color w:val="000000"/>
          <w:szCs w:val="24"/>
          <w:lang w:val="en-US"/>
        </w:rPr>
        <w:t xml:space="preserve">ihak yang menjadi </w:t>
      </w:r>
      <w:r w:rsidR="00305FF4" w:rsidRPr="0081572A">
        <w:rPr>
          <w:szCs w:val="24"/>
          <w:lang w:val="en-US"/>
        </w:rPr>
        <w:t>PSP</w:t>
      </w:r>
      <w:r w:rsidRPr="00305FF4">
        <w:rPr>
          <w:color w:val="FF0000"/>
          <w:szCs w:val="24"/>
          <w:lang w:val="en-US"/>
        </w:rPr>
        <w:t xml:space="preserve"> </w:t>
      </w:r>
      <w:r w:rsidR="0017430D">
        <w:rPr>
          <w:color w:val="000000"/>
          <w:szCs w:val="24"/>
          <w:lang w:val="en-US"/>
        </w:rPr>
        <w:t xml:space="preserve">BPRS </w:t>
      </w:r>
      <w:r w:rsidRPr="008573FA">
        <w:rPr>
          <w:color w:val="000000"/>
          <w:szCs w:val="24"/>
          <w:lang w:val="en-US"/>
        </w:rPr>
        <w:t xml:space="preserve">harus memenuhi persyaratan sebagai </w:t>
      </w:r>
      <w:r>
        <w:rPr>
          <w:color w:val="000000"/>
          <w:szCs w:val="24"/>
          <w:lang w:val="en-US"/>
        </w:rPr>
        <w:t>berikut</w:t>
      </w:r>
      <w:r w:rsidRPr="008573FA">
        <w:rPr>
          <w:color w:val="000000"/>
          <w:szCs w:val="24"/>
          <w:lang w:val="en-US"/>
        </w:rPr>
        <w:t>:</w:t>
      </w:r>
    </w:p>
    <w:p w14:paraId="52DA973A" w14:textId="77777777" w:rsidR="009A3307"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Berakhlak </w:t>
      </w:r>
      <w:r w:rsidR="008573FA" w:rsidRPr="008573FA">
        <w:rPr>
          <w:color w:val="000000"/>
          <w:szCs w:val="24"/>
          <w:lang w:val="en-US"/>
        </w:rPr>
        <w:t>dan moral yang baik</w:t>
      </w:r>
      <w:r>
        <w:rPr>
          <w:color w:val="000000"/>
          <w:szCs w:val="24"/>
          <w:lang w:val="en-US"/>
        </w:rPr>
        <w:t>, yang dibuktikan dengan:</w:t>
      </w:r>
    </w:p>
    <w:p w14:paraId="60BB4AAE" w14:textId="45136952" w:rsidR="009A3307" w:rsidRPr="00AA588B" w:rsidRDefault="009A3307" w:rsidP="005D03FB">
      <w:pPr>
        <w:pStyle w:val="ListParagraph"/>
        <w:numPr>
          <w:ilvl w:val="0"/>
          <w:numId w:val="188"/>
        </w:numPr>
        <w:spacing w:after="160" w:line="360" w:lineRule="auto"/>
        <w:ind w:left="1701" w:hanging="567"/>
        <w:jc w:val="both"/>
        <w:rPr>
          <w:color w:val="000000"/>
          <w:szCs w:val="24"/>
          <w:lang w:val="en-US"/>
        </w:rPr>
      </w:pPr>
      <w:r w:rsidRPr="00AA588B">
        <w:rPr>
          <w:color w:val="000000"/>
          <w:szCs w:val="24"/>
          <w:lang w:val="en-US"/>
        </w:rPr>
        <w:t>sikap mematuhi ketentuan yang berlaku, termasuk</w:t>
      </w:r>
      <w:r w:rsidR="00305FF4">
        <w:rPr>
          <w:color w:val="000000"/>
          <w:szCs w:val="24"/>
          <w:lang w:val="en-US"/>
        </w:rPr>
        <w:t xml:space="preserve"> </w:t>
      </w:r>
      <w:r w:rsidRPr="00AA588B">
        <w:rPr>
          <w:color w:val="000000"/>
          <w:szCs w:val="24"/>
          <w:lang w:val="en-US"/>
        </w:rPr>
        <w:t>tidak pernah dihukum karena terbukti melakukan</w:t>
      </w:r>
      <w:r w:rsidR="0068380F" w:rsidRPr="00AA588B">
        <w:rPr>
          <w:color w:val="000000"/>
          <w:szCs w:val="24"/>
          <w:lang w:val="en-US"/>
        </w:rPr>
        <w:t xml:space="preserve"> </w:t>
      </w:r>
      <w:r w:rsidRPr="00AA588B">
        <w:rPr>
          <w:color w:val="000000"/>
          <w:szCs w:val="24"/>
          <w:lang w:val="en-US"/>
        </w:rPr>
        <w:t>tindak pidana sesuai dengan Peraturan Otoritas Jasa Keuangan mengenai penilaian kemampuan dan kepatutan bagi pihak utama lembaga jasa keuangan; dan</w:t>
      </w:r>
    </w:p>
    <w:p w14:paraId="182B5BBB" w14:textId="65EE95B6" w:rsidR="008573FA" w:rsidRPr="009A3307" w:rsidRDefault="009A3307" w:rsidP="006B67E6">
      <w:pPr>
        <w:pStyle w:val="ListParagraph"/>
        <w:numPr>
          <w:ilvl w:val="0"/>
          <w:numId w:val="188"/>
        </w:numPr>
        <w:spacing w:after="160" w:line="360" w:lineRule="auto"/>
        <w:ind w:left="1701" w:hanging="567"/>
        <w:jc w:val="both"/>
        <w:rPr>
          <w:color w:val="000000"/>
          <w:szCs w:val="24"/>
          <w:lang w:val="en-US"/>
        </w:rPr>
      </w:pPr>
      <w:r w:rsidRPr="009A3307">
        <w:rPr>
          <w:color w:val="000000"/>
          <w:szCs w:val="24"/>
          <w:lang w:val="en-US"/>
        </w:rPr>
        <w:t>tidak dikenai sanksi pidana yang berkekuatan hukum tetap</w:t>
      </w:r>
      <w:r>
        <w:rPr>
          <w:color w:val="000000"/>
          <w:szCs w:val="24"/>
          <w:lang w:val="en-US"/>
        </w:rPr>
        <w:t>;</w:t>
      </w:r>
    </w:p>
    <w:p w14:paraId="526AE34F" w14:textId="57CA3AFE"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Berkomitmen </w:t>
      </w:r>
      <w:r w:rsidR="008573FA" w:rsidRPr="008573FA">
        <w:rPr>
          <w:color w:val="000000"/>
          <w:szCs w:val="24"/>
          <w:lang w:val="en-US"/>
        </w:rPr>
        <w:t>untuk mematuhi peraturan perundang-undangan;</w:t>
      </w:r>
    </w:p>
    <w:p w14:paraId="699F2763" w14:textId="0CCA09B7"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Berkomitmen </w:t>
      </w:r>
      <w:r w:rsidR="008573FA" w:rsidRPr="008573FA">
        <w:rPr>
          <w:color w:val="000000"/>
          <w:szCs w:val="24"/>
          <w:lang w:val="en-US"/>
        </w:rPr>
        <w:t>terhadap pengembangan operasional BPRS yang sehat;</w:t>
      </w:r>
    </w:p>
    <w:p w14:paraId="19B6EB11" w14:textId="522E1EBD"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Berkemampuan </w:t>
      </w:r>
      <w:r w:rsidR="008573FA" w:rsidRPr="008573FA">
        <w:rPr>
          <w:color w:val="000000"/>
          <w:szCs w:val="24"/>
          <w:lang w:val="en-US"/>
        </w:rPr>
        <w:t>keuangan yang dapat mendukung perkembangan bisnis BPRS;</w:t>
      </w:r>
    </w:p>
    <w:p w14:paraId="1964A672" w14:textId="5EDC0E49"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Tidak </w:t>
      </w:r>
      <w:r w:rsidR="008573FA" w:rsidRPr="008573FA">
        <w:rPr>
          <w:color w:val="000000"/>
          <w:szCs w:val="24"/>
          <w:lang w:val="en-US"/>
        </w:rPr>
        <w:t>termasuk dalam daftar tidak lulu</w:t>
      </w:r>
      <w:r>
        <w:rPr>
          <w:color w:val="000000"/>
          <w:szCs w:val="24"/>
          <w:lang w:val="en-US"/>
        </w:rPr>
        <w:t>s</w:t>
      </w:r>
      <w:r w:rsidR="008573FA" w:rsidRPr="008573FA">
        <w:rPr>
          <w:color w:val="000000"/>
          <w:szCs w:val="24"/>
          <w:lang w:val="en-US"/>
        </w:rPr>
        <w:t>, daftar terduga teroris dan organisasi teroris, dan daftar pendanaan proliferasi senjata pemusnah massal;</w:t>
      </w:r>
    </w:p>
    <w:p w14:paraId="455230E4" w14:textId="3A7ECF0E"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Berkomitmen </w:t>
      </w:r>
      <w:r w:rsidR="008573FA" w:rsidRPr="008573FA">
        <w:rPr>
          <w:color w:val="000000"/>
          <w:szCs w:val="24"/>
          <w:lang w:val="en-US"/>
        </w:rPr>
        <w:t>untuk tidak melakukan dan/atau mengulang perbuatan dan/atau tindakan sesuai dengan Peraturaan otoritas Jasa Keuangan mengenai penilaian kembali bagi pihak utama lembaga jasa keuangan;</w:t>
      </w:r>
    </w:p>
    <w:p w14:paraId="7D2A6D9F" w14:textId="0F99BE54" w:rsidR="008573FA" w:rsidRPr="008573FA" w:rsidRDefault="009A3307" w:rsidP="006B67E6">
      <w:pPr>
        <w:pStyle w:val="ListParagraph"/>
        <w:numPr>
          <w:ilvl w:val="1"/>
          <w:numId w:val="168"/>
        </w:numPr>
        <w:spacing w:after="0" w:line="360" w:lineRule="auto"/>
        <w:ind w:left="1134" w:hanging="567"/>
        <w:jc w:val="both"/>
        <w:rPr>
          <w:color w:val="000000"/>
          <w:szCs w:val="24"/>
          <w:lang w:val="en-US"/>
        </w:rPr>
      </w:pPr>
      <w:r w:rsidRPr="008573FA">
        <w:rPr>
          <w:color w:val="000000"/>
          <w:szCs w:val="24"/>
          <w:lang w:val="en-US"/>
        </w:rPr>
        <w:t xml:space="preserve">Tidak </w:t>
      </w:r>
      <w:r w:rsidR="008573FA" w:rsidRPr="008573FA">
        <w:rPr>
          <w:color w:val="000000"/>
          <w:szCs w:val="24"/>
          <w:lang w:val="en-US"/>
        </w:rPr>
        <w:t>memiliki kredit macet dan/atau pembiayaan macet;</w:t>
      </w:r>
    </w:p>
    <w:p w14:paraId="5FBC61F3" w14:textId="30AFF245" w:rsidR="008573FA" w:rsidRPr="0068380F" w:rsidRDefault="009A3307" w:rsidP="006B67E6">
      <w:pPr>
        <w:pStyle w:val="ListParagraph"/>
        <w:numPr>
          <w:ilvl w:val="1"/>
          <w:numId w:val="168"/>
        </w:numPr>
        <w:spacing w:after="0" w:line="360" w:lineRule="auto"/>
        <w:ind w:left="1134" w:hanging="567"/>
        <w:jc w:val="both"/>
        <w:rPr>
          <w:szCs w:val="24"/>
          <w:lang w:val="en-US"/>
        </w:rPr>
      </w:pPr>
      <w:r w:rsidRPr="008573FA">
        <w:rPr>
          <w:color w:val="000000"/>
          <w:szCs w:val="24"/>
          <w:lang w:val="en-US"/>
        </w:rPr>
        <w:t xml:space="preserve">Tidak </w:t>
      </w:r>
      <w:r w:rsidR="008573FA" w:rsidRPr="008573FA">
        <w:rPr>
          <w:color w:val="000000"/>
          <w:szCs w:val="24"/>
          <w:lang w:val="en-US"/>
        </w:rPr>
        <w:t xml:space="preserve">menjadi pengendali, anggota direksi, atau anggota dewan komisaris dari badan </w:t>
      </w:r>
      <w:r w:rsidR="008573FA" w:rsidRPr="0068380F">
        <w:rPr>
          <w:szCs w:val="24"/>
          <w:lang w:val="en-US"/>
        </w:rPr>
        <w:t>hukum yang mempunyai kredit macet dan/atau pembiayaan macet; dan/atau</w:t>
      </w:r>
    </w:p>
    <w:p w14:paraId="60331992" w14:textId="7C6BD569" w:rsidR="008573FA" w:rsidRDefault="009A3307" w:rsidP="006B67E6">
      <w:pPr>
        <w:pStyle w:val="ListParagraph"/>
        <w:numPr>
          <w:ilvl w:val="1"/>
          <w:numId w:val="168"/>
        </w:numPr>
        <w:spacing w:after="0" w:line="360" w:lineRule="auto"/>
        <w:ind w:left="1134" w:hanging="567"/>
        <w:jc w:val="both"/>
        <w:rPr>
          <w:color w:val="000000"/>
          <w:szCs w:val="24"/>
          <w:lang w:val="en-US"/>
        </w:rPr>
      </w:pPr>
      <w:r w:rsidRPr="0068380F">
        <w:rPr>
          <w:szCs w:val="24"/>
          <w:lang w:val="en-US"/>
        </w:rPr>
        <w:t xml:space="preserve">Tidak </w:t>
      </w:r>
      <w:r w:rsidR="008573FA" w:rsidRPr="0068380F">
        <w:rPr>
          <w:szCs w:val="24"/>
          <w:lang w:val="en-US"/>
        </w:rPr>
        <w:t xml:space="preserve">pernah dinyatakan pailit atau tidak pernah menjadi pemegang saham, anggota Direksi, atau anggota Dewan Komisaris yang dinyatakan bersalah menyebabkan </w:t>
      </w:r>
      <w:r w:rsidR="008573FA" w:rsidRPr="008573FA">
        <w:rPr>
          <w:color w:val="000000"/>
          <w:szCs w:val="24"/>
          <w:lang w:val="en-US"/>
        </w:rPr>
        <w:t>suatu perseroan dinyatakan pailit berdasarkan ketetapan pengadilan dalam waktu 5 (lima) tahun terakhir sebelum dicalonkan.</w:t>
      </w:r>
    </w:p>
    <w:p w14:paraId="5A615F4B" w14:textId="6D556C84" w:rsidR="001C607A" w:rsidRDefault="001C607A" w:rsidP="0068380F">
      <w:pPr>
        <w:spacing w:before="60" w:after="60" w:line="360" w:lineRule="auto"/>
        <w:ind w:left="567"/>
        <w:jc w:val="both"/>
        <w:rPr>
          <w:color w:val="000000"/>
          <w:szCs w:val="24"/>
          <w:lang w:val="en-US"/>
        </w:rPr>
      </w:pPr>
      <w:r w:rsidRPr="001C607A">
        <w:rPr>
          <w:color w:val="000000"/>
          <w:szCs w:val="24"/>
          <w:lang w:val="en-US"/>
        </w:rPr>
        <w:t xml:space="preserve">Yang dimaksud “daftar tidak lulus” </w:t>
      </w:r>
      <w:r>
        <w:rPr>
          <w:color w:val="000000"/>
          <w:szCs w:val="24"/>
          <w:lang w:val="en-US"/>
        </w:rPr>
        <w:t xml:space="preserve">pada angka 5 yaitu </w:t>
      </w:r>
      <w:r w:rsidRPr="001C607A">
        <w:rPr>
          <w:color w:val="000000"/>
          <w:szCs w:val="24"/>
          <w:lang w:val="en-US"/>
        </w:rPr>
        <w:t>daftar yang ditatausahakan oleh Otoritas Jasa Keuangan yang memuat pihak-pihak yang dilarang menjadi pihak utama berdasarkan peraturan perundang-undangan yang mengatur mengenai penilaian kembali bagi pihak utama lembaga jasa keuangan</w:t>
      </w:r>
      <w:r>
        <w:rPr>
          <w:color w:val="000000"/>
          <w:szCs w:val="24"/>
          <w:lang w:val="en-US"/>
        </w:rPr>
        <w:t>,</w:t>
      </w:r>
    </w:p>
    <w:p w14:paraId="2344927D" w14:textId="0270F7E1" w:rsidR="00305FF4" w:rsidRPr="008573FA" w:rsidRDefault="00305FF4" w:rsidP="00305FF4">
      <w:pPr>
        <w:spacing w:after="0" w:line="360" w:lineRule="auto"/>
        <w:ind w:left="567"/>
        <w:jc w:val="both"/>
        <w:rPr>
          <w:color w:val="000000"/>
          <w:szCs w:val="24"/>
          <w:lang w:val="en-US"/>
        </w:rPr>
      </w:pPr>
      <w:r>
        <w:rPr>
          <w:color w:val="000000"/>
          <w:szCs w:val="24"/>
          <w:lang w:val="en-US"/>
        </w:rPr>
        <w:lastRenderedPageBreak/>
        <w:t>P</w:t>
      </w:r>
      <w:r w:rsidRPr="008573FA">
        <w:rPr>
          <w:color w:val="000000"/>
          <w:szCs w:val="24"/>
          <w:lang w:val="en-US"/>
        </w:rPr>
        <w:t xml:space="preserve">ihak yang </w:t>
      </w:r>
      <w:r w:rsidRPr="0081572A">
        <w:rPr>
          <w:szCs w:val="24"/>
          <w:lang w:val="en-US"/>
        </w:rPr>
        <w:t xml:space="preserve">menjadi pemegang saham BPRS </w:t>
      </w:r>
      <w:r w:rsidRPr="008573FA">
        <w:rPr>
          <w:color w:val="000000"/>
          <w:szCs w:val="24"/>
          <w:lang w:val="en-US"/>
        </w:rPr>
        <w:t xml:space="preserve">harus memenuhi persyaratan sebagai </w:t>
      </w:r>
      <w:r>
        <w:rPr>
          <w:color w:val="000000"/>
          <w:szCs w:val="24"/>
          <w:lang w:val="en-US"/>
        </w:rPr>
        <w:t>berikut</w:t>
      </w:r>
      <w:r w:rsidRPr="008573FA">
        <w:rPr>
          <w:color w:val="000000"/>
          <w:szCs w:val="24"/>
          <w:lang w:val="en-US"/>
        </w:rPr>
        <w:t>:</w:t>
      </w:r>
    </w:p>
    <w:p w14:paraId="6C42567F" w14:textId="4C2BF585" w:rsidR="0056421C" w:rsidRPr="0056421C" w:rsidRDefault="0056421C" w:rsidP="009B4AC6">
      <w:pPr>
        <w:pStyle w:val="ListParagraph"/>
        <w:numPr>
          <w:ilvl w:val="0"/>
          <w:numId w:val="237"/>
        </w:numPr>
        <w:spacing w:after="160" w:line="360" w:lineRule="auto"/>
        <w:ind w:left="1134" w:hanging="567"/>
        <w:jc w:val="both"/>
        <w:rPr>
          <w:color w:val="000000"/>
          <w:szCs w:val="24"/>
          <w:lang w:val="en-US"/>
        </w:rPr>
      </w:pPr>
      <w:r w:rsidRPr="0056421C">
        <w:rPr>
          <w:color w:val="000000"/>
          <w:szCs w:val="24"/>
          <w:lang w:val="en-US"/>
        </w:rPr>
        <w:t>Tida</w:t>
      </w:r>
      <w:r>
        <w:rPr>
          <w:color w:val="000000"/>
          <w:szCs w:val="24"/>
          <w:lang w:val="en-US"/>
        </w:rPr>
        <w:t xml:space="preserve">k </w:t>
      </w:r>
      <w:r w:rsidRPr="0056421C">
        <w:rPr>
          <w:color w:val="000000"/>
          <w:szCs w:val="24"/>
          <w:lang w:val="en-US"/>
        </w:rPr>
        <w:t>pernah dihukum karena terbukti melakukan</w:t>
      </w:r>
      <w:r>
        <w:rPr>
          <w:color w:val="000000"/>
          <w:szCs w:val="24"/>
          <w:lang w:val="en-US"/>
        </w:rPr>
        <w:t xml:space="preserve"> </w:t>
      </w:r>
      <w:r w:rsidRPr="0056421C">
        <w:rPr>
          <w:color w:val="000000"/>
          <w:szCs w:val="24"/>
          <w:lang w:val="en-US"/>
        </w:rPr>
        <w:t>tindak pidana berupa:</w:t>
      </w:r>
    </w:p>
    <w:p w14:paraId="179EE9FE" w14:textId="308CFB8E" w:rsidR="0056421C" w:rsidRPr="0056421C" w:rsidRDefault="0056421C" w:rsidP="009B4AC6">
      <w:pPr>
        <w:pStyle w:val="ListParagraph"/>
        <w:numPr>
          <w:ilvl w:val="0"/>
          <w:numId w:val="238"/>
        </w:numPr>
        <w:spacing w:after="160" w:line="360" w:lineRule="auto"/>
        <w:ind w:left="1701" w:hanging="567"/>
        <w:jc w:val="both"/>
        <w:rPr>
          <w:color w:val="000000"/>
          <w:szCs w:val="24"/>
          <w:lang w:val="en-US"/>
        </w:rPr>
      </w:pPr>
      <w:r w:rsidRPr="0056421C">
        <w:rPr>
          <w:color w:val="000000"/>
          <w:szCs w:val="24"/>
          <w:lang w:val="en-US"/>
        </w:rPr>
        <w:t>tindak pidana di sektor jasa keuangan yang pidananya telah selesai dijalani dalam waktu 20 (dua puluh) tahun terakhir sebelum</w:t>
      </w:r>
      <w:r>
        <w:rPr>
          <w:color w:val="000000"/>
          <w:szCs w:val="24"/>
          <w:lang w:val="en-US"/>
        </w:rPr>
        <w:t xml:space="preserve"> </w:t>
      </w:r>
      <w:r w:rsidRPr="0056421C">
        <w:rPr>
          <w:color w:val="000000"/>
          <w:szCs w:val="24"/>
          <w:lang w:val="en-US"/>
        </w:rPr>
        <w:t>dicalonkan;</w:t>
      </w:r>
    </w:p>
    <w:p w14:paraId="69F6BE8B" w14:textId="3E41DD92" w:rsidR="0056421C" w:rsidRPr="0056421C" w:rsidRDefault="0056421C" w:rsidP="009B4AC6">
      <w:pPr>
        <w:pStyle w:val="ListParagraph"/>
        <w:numPr>
          <w:ilvl w:val="0"/>
          <w:numId w:val="238"/>
        </w:numPr>
        <w:spacing w:after="160" w:line="360" w:lineRule="auto"/>
        <w:ind w:left="1701" w:hanging="567"/>
        <w:jc w:val="both"/>
        <w:rPr>
          <w:color w:val="000000"/>
          <w:szCs w:val="24"/>
          <w:lang w:val="en-US"/>
        </w:rPr>
      </w:pPr>
      <w:r w:rsidRPr="0056421C">
        <w:rPr>
          <w:color w:val="000000"/>
          <w:szCs w:val="24"/>
          <w:lang w:val="en-US"/>
        </w:rPr>
        <w:t>tindak pidana kejahatan yaitu tindak pidana</w:t>
      </w:r>
      <w:r>
        <w:rPr>
          <w:color w:val="000000"/>
          <w:szCs w:val="24"/>
          <w:lang w:val="en-US"/>
        </w:rPr>
        <w:t xml:space="preserve"> </w:t>
      </w:r>
      <w:r w:rsidRPr="0056421C">
        <w:rPr>
          <w:color w:val="000000"/>
          <w:szCs w:val="24"/>
          <w:lang w:val="en-US"/>
        </w:rPr>
        <w:t>yang tercantum dalam Kitab Undang-undang</w:t>
      </w:r>
      <w:r>
        <w:rPr>
          <w:color w:val="000000"/>
          <w:szCs w:val="24"/>
          <w:lang w:val="en-US"/>
        </w:rPr>
        <w:t xml:space="preserve"> </w:t>
      </w:r>
      <w:r w:rsidRPr="0056421C">
        <w:rPr>
          <w:color w:val="000000"/>
          <w:szCs w:val="24"/>
          <w:lang w:val="en-US"/>
        </w:rPr>
        <w:t>Hukum Pidana (KUHP) dan/atau yang sejenis</w:t>
      </w:r>
      <w:r>
        <w:rPr>
          <w:color w:val="000000"/>
          <w:szCs w:val="24"/>
          <w:lang w:val="en-US"/>
        </w:rPr>
        <w:t xml:space="preserve"> </w:t>
      </w:r>
      <w:r w:rsidRPr="0056421C">
        <w:rPr>
          <w:color w:val="000000"/>
          <w:szCs w:val="24"/>
          <w:lang w:val="en-US"/>
        </w:rPr>
        <w:t>KUHP di luar negeri dengan ancaman</w:t>
      </w:r>
      <w:r>
        <w:rPr>
          <w:color w:val="000000"/>
          <w:szCs w:val="24"/>
          <w:lang w:val="en-US"/>
        </w:rPr>
        <w:t xml:space="preserve"> </w:t>
      </w:r>
      <w:r w:rsidRPr="0056421C">
        <w:rPr>
          <w:color w:val="000000"/>
          <w:szCs w:val="24"/>
          <w:lang w:val="en-US"/>
        </w:rPr>
        <w:t>hukuman pidana penjara 1 (satu) tahun atau</w:t>
      </w:r>
      <w:r>
        <w:rPr>
          <w:color w:val="000000"/>
          <w:szCs w:val="24"/>
          <w:lang w:val="en-US"/>
        </w:rPr>
        <w:t xml:space="preserve"> </w:t>
      </w:r>
      <w:r w:rsidRPr="0056421C">
        <w:rPr>
          <w:color w:val="000000"/>
          <w:szCs w:val="24"/>
          <w:lang w:val="en-US"/>
        </w:rPr>
        <w:t>lebih yang pidananya telah selesai dijalani</w:t>
      </w:r>
      <w:r>
        <w:rPr>
          <w:color w:val="000000"/>
          <w:szCs w:val="24"/>
          <w:lang w:val="en-US"/>
        </w:rPr>
        <w:t xml:space="preserve"> </w:t>
      </w:r>
      <w:r w:rsidRPr="0056421C">
        <w:rPr>
          <w:color w:val="000000"/>
          <w:szCs w:val="24"/>
          <w:lang w:val="en-US"/>
        </w:rPr>
        <w:t>dalam waktu 10 (sepuluh) tahun terakhir</w:t>
      </w:r>
      <w:r>
        <w:rPr>
          <w:color w:val="000000"/>
          <w:szCs w:val="24"/>
          <w:lang w:val="en-US"/>
        </w:rPr>
        <w:t xml:space="preserve"> </w:t>
      </w:r>
      <w:r w:rsidRPr="0056421C">
        <w:rPr>
          <w:color w:val="000000"/>
          <w:szCs w:val="24"/>
          <w:lang w:val="en-US"/>
        </w:rPr>
        <w:t>sebelum dicalonkan; dan/atau</w:t>
      </w:r>
    </w:p>
    <w:p w14:paraId="610332B1" w14:textId="77777777" w:rsidR="0056421C" w:rsidRDefault="0056421C" w:rsidP="009B4AC6">
      <w:pPr>
        <w:pStyle w:val="ListParagraph"/>
        <w:numPr>
          <w:ilvl w:val="0"/>
          <w:numId w:val="238"/>
        </w:numPr>
        <w:spacing w:after="0" w:line="360" w:lineRule="auto"/>
        <w:ind w:left="1701" w:hanging="567"/>
        <w:contextualSpacing w:val="0"/>
        <w:jc w:val="both"/>
        <w:rPr>
          <w:color w:val="000000"/>
          <w:szCs w:val="24"/>
          <w:lang w:val="en-US"/>
        </w:rPr>
      </w:pPr>
      <w:r w:rsidRPr="0056421C">
        <w:rPr>
          <w:color w:val="000000"/>
          <w:szCs w:val="24"/>
          <w:lang w:val="en-US"/>
        </w:rPr>
        <w:t>tindak pidana lainnya dengan ancaman</w:t>
      </w:r>
      <w:r>
        <w:rPr>
          <w:color w:val="000000"/>
          <w:szCs w:val="24"/>
          <w:lang w:val="en-US"/>
        </w:rPr>
        <w:t xml:space="preserve"> </w:t>
      </w:r>
      <w:r w:rsidRPr="0056421C">
        <w:rPr>
          <w:color w:val="000000"/>
          <w:szCs w:val="24"/>
          <w:lang w:val="en-US"/>
        </w:rPr>
        <w:t>hukuman pidana penjara 1 (satu) tahun atau</w:t>
      </w:r>
      <w:r>
        <w:rPr>
          <w:color w:val="000000"/>
          <w:szCs w:val="24"/>
          <w:lang w:val="en-US"/>
        </w:rPr>
        <w:t xml:space="preserve"> </w:t>
      </w:r>
      <w:r w:rsidRPr="0056421C">
        <w:rPr>
          <w:color w:val="000000"/>
          <w:szCs w:val="24"/>
          <w:lang w:val="en-US"/>
        </w:rPr>
        <w:t>lebih, antara lain korupsi, pencucian uang,</w:t>
      </w:r>
      <w:r>
        <w:rPr>
          <w:color w:val="000000"/>
          <w:szCs w:val="24"/>
          <w:lang w:val="en-US"/>
        </w:rPr>
        <w:t xml:space="preserve"> </w:t>
      </w:r>
      <w:r w:rsidRPr="0056421C">
        <w:rPr>
          <w:color w:val="000000"/>
          <w:szCs w:val="24"/>
          <w:lang w:val="en-US"/>
        </w:rPr>
        <w:t>narkotika/psikotropika, penyelundupan,</w:t>
      </w:r>
      <w:r>
        <w:rPr>
          <w:color w:val="000000"/>
          <w:szCs w:val="24"/>
          <w:lang w:val="en-US"/>
        </w:rPr>
        <w:t xml:space="preserve"> </w:t>
      </w:r>
      <w:r w:rsidRPr="0056421C">
        <w:rPr>
          <w:color w:val="000000"/>
          <w:szCs w:val="24"/>
          <w:lang w:val="en-US"/>
        </w:rPr>
        <w:t>kepabeanan, cukai, perdagangan orang,</w:t>
      </w:r>
      <w:r>
        <w:rPr>
          <w:color w:val="000000"/>
          <w:szCs w:val="24"/>
          <w:lang w:val="en-US"/>
        </w:rPr>
        <w:t xml:space="preserve"> </w:t>
      </w:r>
      <w:r w:rsidRPr="0056421C">
        <w:rPr>
          <w:color w:val="000000"/>
          <w:szCs w:val="24"/>
          <w:lang w:val="en-US"/>
        </w:rPr>
        <w:t>perdagangan senjata gelap, terorisme,</w:t>
      </w:r>
      <w:r>
        <w:rPr>
          <w:color w:val="000000"/>
          <w:szCs w:val="24"/>
          <w:lang w:val="en-US"/>
        </w:rPr>
        <w:t xml:space="preserve"> </w:t>
      </w:r>
      <w:r w:rsidRPr="0056421C">
        <w:rPr>
          <w:color w:val="000000"/>
          <w:szCs w:val="24"/>
          <w:lang w:val="en-US"/>
        </w:rPr>
        <w:t>pemalsuan uang, di bidang perpajakan, di</w:t>
      </w:r>
      <w:r>
        <w:rPr>
          <w:color w:val="000000"/>
          <w:szCs w:val="24"/>
          <w:lang w:val="en-US"/>
        </w:rPr>
        <w:t xml:space="preserve"> </w:t>
      </w:r>
      <w:r w:rsidRPr="0056421C">
        <w:rPr>
          <w:color w:val="000000"/>
          <w:szCs w:val="24"/>
          <w:lang w:val="en-US"/>
        </w:rPr>
        <w:t>bidang kehutanan, di bidang lingkungan</w:t>
      </w:r>
      <w:r>
        <w:rPr>
          <w:color w:val="000000"/>
          <w:szCs w:val="24"/>
          <w:lang w:val="en-US"/>
        </w:rPr>
        <w:t xml:space="preserve"> </w:t>
      </w:r>
      <w:r w:rsidRPr="0056421C">
        <w:rPr>
          <w:color w:val="000000"/>
          <w:szCs w:val="24"/>
          <w:lang w:val="en-US"/>
        </w:rPr>
        <w:t>hidup, di bidang kelautan, dan perikanan,</w:t>
      </w:r>
      <w:r>
        <w:rPr>
          <w:color w:val="000000"/>
          <w:szCs w:val="24"/>
          <w:lang w:val="en-US"/>
        </w:rPr>
        <w:t xml:space="preserve"> </w:t>
      </w:r>
      <w:r w:rsidRPr="0056421C">
        <w:rPr>
          <w:color w:val="000000"/>
          <w:szCs w:val="24"/>
          <w:lang w:val="en-US"/>
        </w:rPr>
        <w:t>yang pidananya telah selesai dijalani dalam</w:t>
      </w:r>
      <w:r>
        <w:rPr>
          <w:color w:val="000000"/>
          <w:szCs w:val="24"/>
          <w:lang w:val="en-US"/>
        </w:rPr>
        <w:t xml:space="preserve"> </w:t>
      </w:r>
      <w:r w:rsidRPr="0056421C">
        <w:rPr>
          <w:color w:val="000000"/>
          <w:szCs w:val="24"/>
          <w:lang w:val="en-US"/>
        </w:rPr>
        <w:t>waktu 20 (dua puluh) tahun terakhir sebelum</w:t>
      </w:r>
      <w:r>
        <w:rPr>
          <w:color w:val="000000"/>
          <w:szCs w:val="24"/>
          <w:lang w:val="en-US"/>
        </w:rPr>
        <w:t xml:space="preserve"> </w:t>
      </w:r>
      <w:r w:rsidRPr="0056421C">
        <w:rPr>
          <w:color w:val="000000"/>
          <w:szCs w:val="24"/>
          <w:lang w:val="en-US"/>
        </w:rPr>
        <w:t>dicalonkan</w:t>
      </w:r>
      <w:r w:rsidR="00305FF4">
        <w:rPr>
          <w:color w:val="000000"/>
          <w:szCs w:val="24"/>
          <w:lang w:val="en-US"/>
        </w:rPr>
        <w:t>;</w:t>
      </w:r>
      <w:r w:rsidRPr="0056421C">
        <w:rPr>
          <w:color w:val="000000"/>
          <w:szCs w:val="24"/>
          <w:lang w:val="en-US"/>
        </w:rPr>
        <w:t xml:space="preserve"> </w:t>
      </w:r>
    </w:p>
    <w:p w14:paraId="7572A7AB" w14:textId="52BC892A" w:rsidR="00305FF4" w:rsidRDefault="0056421C" w:rsidP="009B4AC6">
      <w:pPr>
        <w:pStyle w:val="ListParagraph"/>
        <w:numPr>
          <w:ilvl w:val="0"/>
          <w:numId w:val="238"/>
        </w:numPr>
        <w:spacing w:after="0" w:line="360" w:lineRule="auto"/>
        <w:ind w:left="1701" w:hanging="567"/>
        <w:contextualSpacing w:val="0"/>
        <w:jc w:val="both"/>
        <w:rPr>
          <w:color w:val="000000"/>
          <w:szCs w:val="24"/>
          <w:lang w:val="en-US"/>
        </w:rPr>
      </w:pPr>
      <w:r>
        <w:rPr>
          <w:color w:val="000000"/>
          <w:szCs w:val="24"/>
          <w:lang w:val="en-US"/>
        </w:rPr>
        <w:t>t</w:t>
      </w:r>
      <w:r w:rsidRPr="008573FA">
        <w:rPr>
          <w:color w:val="000000"/>
          <w:szCs w:val="24"/>
          <w:lang w:val="en-US"/>
        </w:rPr>
        <w:t>idak termasuk dalam daftar tidak lulu</w:t>
      </w:r>
      <w:r>
        <w:rPr>
          <w:color w:val="000000"/>
          <w:szCs w:val="24"/>
          <w:lang w:val="en-US"/>
        </w:rPr>
        <w:t>s</w:t>
      </w:r>
      <w:r w:rsidRPr="008573FA">
        <w:rPr>
          <w:color w:val="000000"/>
          <w:szCs w:val="24"/>
          <w:lang w:val="en-US"/>
        </w:rPr>
        <w:t>, daftar terduga teroris dan organisasi teroris, dan daftar pendanaan proliferasi senjata pemusnah massal</w:t>
      </w:r>
      <w:r>
        <w:rPr>
          <w:color w:val="000000"/>
          <w:szCs w:val="24"/>
          <w:lang w:val="en-US"/>
        </w:rPr>
        <w:t>;</w:t>
      </w:r>
    </w:p>
    <w:p w14:paraId="00961C9C" w14:textId="013625EF" w:rsidR="0056421C" w:rsidRPr="0056421C" w:rsidRDefault="0056421C" w:rsidP="0056421C">
      <w:pPr>
        <w:spacing w:after="0" w:line="360" w:lineRule="auto"/>
        <w:ind w:left="1134"/>
        <w:jc w:val="both"/>
        <w:rPr>
          <w:color w:val="000000"/>
          <w:szCs w:val="24"/>
          <w:lang w:val="en-US"/>
        </w:rPr>
      </w:pPr>
      <w:r>
        <w:rPr>
          <w:color w:val="000000"/>
          <w:szCs w:val="24"/>
          <w:lang w:val="en-US"/>
        </w:rPr>
        <w:t>yang dibuktikan dengan surat pernyataan dari pemegang saham BPRS</w:t>
      </w:r>
    </w:p>
    <w:p w14:paraId="4A974ACC" w14:textId="77777777" w:rsidR="00305FF4" w:rsidRPr="008573FA" w:rsidRDefault="00305FF4" w:rsidP="009B4AC6">
      <w:pPr>
        <w:pStyle w:val="ListParagraph"/>
        <w:numPr>
          <w:ilvl w:val="0"/>
          <w:numId w:val="237"/>
        </w:numPr>
        <w:spacing w:after="160" w:line="360" w:lineRule="auto"/>
        <w:ind w:left="1134" w:hanging="567"/>
        <w:jc w:val="both"/>
        <w:rPr>
          <w:color w:val="000000"/>
          <w:szCs w:val="24"/>
          <w:lang w:val="en-US"/>
        </w:rPr>
      </w:pPr>
      <w:r w:rsidRPr="008573FA">
        <w:rPr>
          <w:color w:val="000000"/>
          <w:szCs w:val="24"/>
          <w:lang w:val="en-US"/>
        </w:rPr>
        <w:t>Berkomitmen untuk mematuhi peraturan perundang-undangan;</w:t>
      </w:r>
    </w:p>
    <w:p w14:paraId="291D61BB" w14:textId="77777777" w:rsidR="00305FF4" w:rsidRPr="008573FA" w:rsidRDefault="00305FF4" w:rsidP="009B4AC6">
      <w:pPr>
        <w:pStyle w:val="ListParagraph"/>
        <w:numPr>
          <w:ilvl w:val="0"/>
          <w:numId w:val="237"/>
        </w:numPr>
        <w:spacing w:after="160" w:line="360" w:lineRule="auto"/>
        <w:ind w:left="1134" w:hanging="567"/>
        <w:jc w:val="both"/>
        <w:rPr>
          <w:color w:val="000000"/>
          <w:szCs w:val="24"/>
          <w:lang w:val="en-US"/>
        </w:rPr>
      </w:pPr>
      <w:r w:rsidRPr="008573FA">
        <w:rPr>
          <w:color w:val="000000"/>
          <w:szCs w:val="24"/>
          <w:lang w:val="en-US"/>
        </w:rPr>
        <w:t>Berkomitmen terhadap pengembangan operasional BPRS yang sehat;</w:t>
      </w:r>
    </w:p>
    <w:p w14:paraId="0130E2D1" w14:textId="30F859B2" w:rsidR="00305FF4" w:rsidRPr="0056421C" w:rsidRDefault="00305FF4" w:rsidP="009B4AC6">
      <w:pPr>
        <w:pStyle w:val="ListParagraph"/>
        <w:numPr>
          <w:ilvl w:val="0"/>
          <w:numId w:val="237"/>
        </w:numPr>
        <w:spacing w:after="160" w:line="360" w:lineRule="auto"/>
        <w:ind w:left="1134" w:hanging="567"/>
        <w:jc w:val="both"/>
        <w:rPr>
          <w:color w:val="000000"/>
          <w:szCs w:val="24"/>
          <w:lang w:val="en-US"/>
        </w:rPr>
      </w:pPr>
      <w:r w:rsidRPr="008573FA">
        <w:rPr>
          <w:color w:val="000000"/>
          <w:szCs w:val="24"/>
          <w:lang w:val="en-US"/>
        </w:rPr>
        <w:t>Berkemampuan keuangan yang dapat mendukung perkembangan bisnis BPRS</w:t>
      </w:r>
      <w:r w:rsidR="0056421C">
        <w:rPr>
          <w:color w:val="000000"/>
          <w:szCs w:val="24"/>
          <w:lang w:val="en-US"/>
        </w:rPr>
        <w:t>.</w:t>
      </w:r>
      <w:r w:rsidRPr="0056421C">
        <w:rPr>
          <w:color w:val="000000"/>
          <w:szCs w:val="24"/>
          <w:lang w:val="en-US"/>
        </w:rPr>
        <w:t>,</w:t>
      </w:r>
    </w:p>
    <w:p w14:paraId="1AC2E908" w14:textId="77777777" w:rsidR="008573FA" w:rsidRDefault="008573FA" w:rsidP="008573FA">
      <w:pPr>
        <w:pStyle w:val="ListParagraph"/>
        <w:spacing w:before="60" w:after="60" w:line="360" w:lineRule="auto"/>
        <w:ind w:left="1440"/>
        <w:jc w:val="both"/>
        <w:rPr>
          <w:color w:val="000000"/>
          <w:szCs w:val="24"/>
          <w:lang w:val="en-US"/>
        </w:rPr>
      </w:pPr>
    </w:p>
    <w:p w14:paraId="3F003D89" w14:textId="0DCCF696" w:rsidR="008573FA" w:rsidRPr="0068380F" w:rsidRDefault="008573FA" w:rsidP="006B67E6">
      <w:pPr>
        <w:pStyle w:val="ListParagraph"/>
        <w:numPr>
          <w:ilvl w:val="3"/>
          <w:numId w:val="159"/>
        </w:numPr>
        <w:spacing w:before="60" w:after="60" w:line="360" w:lineRule="auto"/>
        <w:ind w:left="567" w:hanging="567"/>
        <w:rPr>
          <w:b/>
          <w:bCs/>
          <w:szCs w:val="24"/>
          <w:lang w:val="en-US"/>
        </w:rPr>
      </w:pPr>
      <w:r w:rsidRPr="0068380F">
        <w:rPr>
          <w:b/>
          <w:bCs/>
          <w:szCs w:val="24"/>
          <w:lang w:val="en-US"/>
        </w:rPr>
        <w:t>TATA CARA PENAMBAHAN MODAL BPRS</w:t>
      </w:r>
    </w:p>
    <w:p w14:paraId="5234F8B2" w14:textId="014F749D" w:rsidR="008573FA" w:rsidRDefault="008573FA" w:rsidP="00AE6E7F">
      <w:pPr>
        <w:pStyle w:val="ListParagraph"/>
        <w:spacing w:before="60" w:after="60" w:line="360" w:lineRule="auto"/>
        <w:ind w:left="567"/>
        <w:jc w:val="both"/>
        <w:rPr>
          <w:szCs w:val="24"/>
          <w:lang w:val="en-US"/>
        </w:rPr>
      </w:pPr>
      <w:r w:rsidRPr="0068380F">
        <w:rPr>
          <w:szCs w:val="24"/>
          <w:lang w:val="en-US"/>
        </w:rPr>
        <w:t>Tata cara penambahan modal disetor BPRS dilakukan</w:t>
      </w:r>
      <w:r w:rsidR="00AE6E7F">
        <w:rPr>
          <w:szCs w:val="24"/>
          <w:lang w:val="en-US"/>
        </w:rPr>
        <w:t xml:space="preserve"> dengan p</w:t>
      </w:r>
      <w:r w:rsidR="00AE6E7F" w:rsidRPr="00AE6E7F">
        <w:rPr>
          <w:szCs w:val="24"/>
          <w:lang w:val="en-US"/>
        </w:rPr>
        <w:t>emegang saham atau calon pemegang saham mengajuka</w:t>
      </w:r>
      <w:r w:rsidR="00AE6E7F">
        <w:rPr>
          <w:szCs w:val="24"/>
          <w:lang w:val="en-US"/>
        </w:rPr>
        <w:t xml:space="preserve">n </w:t>
      </w:r>
      <w:r w:rsidR="00AE6E7F" w:rsidRPr="00AE6E7F">
        <w:rPr>
          <w:szCs w:val="24"/>
          <w:lang w:val="en-US"/>
        </w:rPr>
        <w:t>permohonan persetujuan penambahan modal diseto</w:t>
      </w:r>
      <w:r w:rsidR="00AE6E7F">
        <w:rPr>
          <w:szCs w:val="24"/>
          <w:lang w:val="en-US"/>
        </w:rPr>
        <w:t xml:space="preserve">r, yang disertai dengan </w:t>
      </w:r>
    </w:p>
    <w:p w14:paraId="60394B7A" w14:textId="593874E7" w:rsidR="00AE6E7F" w:rsidRPr="0068380F" w:rsidRDefault="00AE6E7F" w:rsidP="00AE6E7F">
      <w:pPr>
        <w:pStyle w:val="ListParagraph"/>
        <w:numPr>
          <w:ilvl w:val="0"/>
          <w:numId w:val="169"/>
        </w:numPr>
        <w:spacing w:before="60" w:after="60" w:line="360" w:lineRule="auto"/>
        <w:ind w:left="1134" w:hanging="567"/>
        <w:jc w:val="both"/>
        <w:rPr>
          <w:szCs w:val="24"/>
          <w:lang w:val="en-US"/>
        </w:rPr>
      </w:pPr>
      <w:r>
        <w:rPr>
          <w:szCs w:val="24"/>
          <w:lang w:val="en-US"/>
        </w:rPr>
        <w:t>Menyampaikan bukti setoran modal dalam bentuk:</w:t>
      </w:r>
    </w:p>
    <w:p w14:paraId="55359C2E" w14:textId="43CC283E" w:rsidR="008573FA" w:rsidRPr="0068380F" w:rsidRDefault="008573FA" w:rsidP="00AE6E7F">
      <w:pPr>
        <w:pStyle w:val="ListParagraph"/>
        <w:numPr>
          <w:ilvl w:val="1"/>
          <w:numId w:val="169"/>
        </w:numPr>
        <w:spacing w:before="60" w:after="60" w:line="360" w:lineRule="auto"/>
        <w:ind w:left="1701" w:hanging="567"/>
        <w:jc w:val="both"/>
        <w:rPr>
          <w:szCs w:val="24"/>
          <w:lang w:val="en-US"/>
        </w:rPr>
      </w:pPr>
      <w:r w:rsidRPr="0068380F">
        <w:rPr>
          <w:szCs w:val="24"/>
          <w:lang w:val="en-US"/>
        </w:rPr>
        <w:t>deposito pada bank umum</w:t>
      </w:r>
      <w:r w:rsidR="0017430D" w:rsidRPr="0068380F">
        <w:rPr>
          <w:szCs w:val="24"/>
          <w:lang w:val="en-US"/>
        </w:rPr>
        <w:t xml:space="preserve"> syariah</w:t>
      </w:r>
      <w:r w:rsidRPr="0068380F">
        <w:rPr>
          <w:szCs w:val="24"/>
          <w:lang w:val="en-US"/>
        </w:rPr>
        <w:t xml:space="preserve"> </w:t>
      </w:r>
      <w:r w:rsidR="0056421C" w:rsidRPr="0056421C">
        <w:rPr>
          <w:color w:val="000000"/>
          <w:szCs w:val="24"/>
        </w:rPr>
        <w:t>dan/atau unit usaha syariah</w:t>
      </w:r>
      <w:r w:rsidR="0056421C" w:rsidRPr="0056421C">
        <w:t xml:space="preserve"> </w:t>
      </w:r>
      <w:r w:rsidRPr="0068380F">
        <w:rPr>
          <w:szCs w:val="24"/>
          <w:lang w:val="en-US"/>
        </w:rPr>
        <w:t xml:space="preserve">di Indonesia dengan cara mencantumkan atas nama ”Dewan </w:t>
      </w:r>
      <w:r w:rsidRPr="0068380F">
        <w:rPr>
          <w:szCs w:val="24"/>
          <w:lang w:val="en-US"/>
        </w:rPr>
        <w:lastRenderedPageBreak/>
        <w:t>Komisioner Otoritas Jasa Keuangan q.q. (nama BPRS)”, dan mencantumkan keterangan nama penyetor tambahan modal serta keterangan bahwa pencairannya hanya dapat dilakukan setelah mendapat persetujuan dari Otoritas Jasa Keuangan; dan/atau</w:t>
      </w:r>
    </w:p>
    <w:p w14:paraId="0B1C9231" w14:textId="121027FA" w:rsidR="008573FA" w:rsidRDefault="008573FA" w:rsidP="00AE6E7F">
      <w:pPr>
        <w:pStyle w:val="ListParagraph"/>
        <w:numPr>
          <w:ilvl w:val="1"/>
          <w:numId w:val="169"/>
        </w:numPr>
        <w:spacing w:after="0" w:line="360" w:lineRule="auto"/>
        <w:ind w:left="1701" w:hanging="567"/>
        <w:contextualSpacing w:val="0"/>
        <w:jc w:val="both"/>
        <w:rPr>
          <w:szCs w:val="24"/>
          <w:lang w:val="en-US"/>
        </w:rPr>
      </w:pPr>
      <w:r w:rsidRPr="0068380F">
        <w:rPr>
          <w:szCs w:val="24"/>
          <w:lang w:val="en-US"/>
        </w:rPr>
        <w:t>deposito pada BPRS yang bersangkutan dengan cara mencantumkan atas nama “Dewan Komisioner Otoritas Jasa Keuangan q.q. (nama pemegang saham penyetor)” dan mencantumkan keterangan bahwa pencairannya hanya dapat dilakukan setelah mendapat persetujuan dari Otoritas Jasa Keuangan</w:t>
      </w:r>
      <w:r w:rsidR="0056421C">
        <w:rPr>
          <w:szCs w:val="24"/>
          <w:lang w:val="en-US"/>
        </w:rPr>
        <w:t xml:space="preserve"> </w:t>
      </w:r>
    </w:p>
    <w:p w14:paraId="10DA5A8B" w14:textId="215E3962" w:rsidR="0056421C" w:rsidRPr="0056421C" w:rsidRDefault="0056421C" w:rsidP="00AE6E7F">
      <w:pPr>
        <w:spacing w:after="0" w:line="360" w:lineRule="auto"/>
        <w:ind w:left="1134"/>
        <w:jc w:val="both"/>
        <w:rPr>
          <w:szCs w:val="24"/>
          <w:lang w:val="en-US"/>
        </w:rPr>
      </w:pPr>
      <w:r>
        <w:rPr>
          <w:szCs w:val="24"/>
          <w:lang w:val="en-US"/>
        </w:rPr>
        <w:t>yang dilampiri dengan:</w:t>
      </w:r>
    </w:p>
    <w:p w14:paraId="5DF5ACCE" w14:textId="77777777" w:rsidR="0056421C" w:rsidRPr="0056421C" w:rsidRDefault="0056421C" w:rsidP="009B4AC6">
      <w:pPr>
        <w:pStyle w:val="ListParagraph"/>
        <w:numPr>
          <w:ilvl w:val="0"/>
          <w:numId w:val="240"/>
        </w:numPr>
        <w:spacing w:after="0" w:line="360" w:lineRule="auto"/>
        <w:ind w:left="1701" w:hanging="567"/>
        <w:contextualSpacing w:val="0"/>
        <w:jc w:val="both"/>
        <w:rPr>
          <w:szCs w:val="24"/>
          <w:lang w:val="en-US"/>
        </w:rPr>
      </w:pPr>
      <w:r w:rsidRPr="0056421C">
        <w:rPr>
          <w:color w:val="000000"/>
          <w:szCs w:val="24"/>
        </w:rPr>
        <w:t>bukti pembukuan setoran modal berupa jurnal yaitu:</w:t>
      </w:r>
    </w:p>
    <w:p w14:paraId="65798CDF" w14:textId="26E79D55" w:rsidR="002651CC" w:rsidRPr="002651CC" w:rsidRDefault="0056421C" w:rsidP="009B4AC6">
      <w:pPr>
        <w:pStyle w:val="ListParagraph"/>
        <w:numPr>
          <w:ilvl w:val="0"/>
          <w:numId w:val="239"/>
        </w:numPr>
        <w:spacing w:after="0" w:line="360" w:lineRule="auto"/>
        <w:ind w:left="2268" w:hanging="567"/>
        <w:contextualSpacing w:val="0"/>
        <w:jc w:val="both"/>
        <w:rPr>
          <w:szCs w:val="24"/>
          <w:lang w:val="en-US"/>
        </w:rPr>
      </w:pPr>
      <w:r w:rsidRPr="0056421C">
        <w:rPr>
          <w:color w:val="000000"/>
          <w:szCs w:val="24"/>
        </w:rPr>
        <w:t>penempatan pada bank lain pada sisi aset neraca</w:t>
      </w:r>
      <w:r>
        <w:rPr>
          <w:color w:val="000000"/>
          <w:lang w:val="en-US"/>
        </w:rPr>
        <w:t xml:space="preserve"> </w:t>
      </w:r>
      <w:r w:rsidRPr="0056421C">
        <w:rPr>
          <w:color w:val="000000"/>
          <w:szCs w:val="24"/>
        </w:rPr>
        <w:t>dan rupa-rupa</w:t>
      </w:r>
      <w:r>
        <w:rPr>
          <w:color w:val="000000"/>
          <w:szCs w:val="24"/>
          <w:lang w:val="en-US"/>
        </w:rPr>
        <w:t xml:space="preserve"> </w:t>
      </w:r>
      <w:r w:rsidRPr="0056421C">
        <w:rPr>
          <w:color w:val="000000"/>
          <w:szCs w:val="24"/>
        </w:rPr>
        <w:t>pasiva pada sisi kewajiban neraca</w:t>
      </w:r>
      <w:r>
        <w:rPr>
          <w:lang w:val="en-US"/>
        </w:rPr>
        <w:t xml:space="preserve"> </w:t>
      </w:r>
      <w:r w:rsidRPr="0056421C">
        <w:rPr>
          <w:color w:val="000000"/>
          <w:szCs w:val="24"/>
        </w:rPr>
        <w:t>BPRS dalam hal penempatan tambahan</w:t>
      </w:r>
      <w:r>
        <w:rPr>
          <w:color w:val="000000"/>
          <w:szCs w:val="24"/>
          <w:lang w:val="en-US"/>
        </w:rPr>
        <w:t xml:space="preserve"> </w:t>
      </w:r>
      <w:r w:rsidRPr="0056421C">
        <w:rPr>
          <w:color w:val="000000"/>
          <w:szCs w:val="24"/>
        </w:rPr>
        <w:t>setoranmodal dalam bentuk deposito di Bank UmumSyariah dan/atau Unit Usaha Syariah; dan/atau</w:t>
      </w:r>
    </w:p>
    <w:p w14:paraId="36346C7B" w14:textId="77777777" w:rsidR="00AE6E7F" w:rsidRPr="00AE6E7F" w:rsidRDefault="0056421C" w:rsidP="009B4AC6">
      <w:pPr>
        <w:pStyle w:val="ListParagraph"/>
        <w:numPr>
          <w:ilvl w:val="0"/>
          <w:numId w:val="239"/>
        </w:numPr>
        <w:spacing w:after="0" w:line="360" w:lineRule="auto"/>
        <w:ind w:left="2268" w:hanging="567"/>
        <w:contextualSpacing w:val="0"/>
        <w:jc w:val="both"/>
        <w:rPr>
          <w:szCs w:val="24"/>
          <w:lang w:val="en-US"/>
        </w:rPr>
      </w:pPr>
      <w:r w:rsidRPr="0056421C">
        <w:rPr>
          <w:color w:val="000000"/>
          <w:szCs w:val="24"/>
        </w:rPr>
        <w:t>kas pada sisi aset neraca dan deposito pada sisi</w:t>
      </w:r>
      <w:r w:rsidRPr="0056421C">
        <w:rPr>
          <w:color w:val="000000"/>
        </w:rPr>
        <w:br/>
      </w:r>
      <w:r w:rsidRPr="0056421C">
        <w:rPr>
          <w:color w:val="000000"/>
          <w:szCs w:val="24"/>
        </w:rPr>
        <w:t>kewajiban neraca BPRS dalam hal penempatan</w:t>
      </w:r>
      <w:r w:rsidRPr="0056421C">
        <w:rPr>
          <w:color w:val="000000"/>
        </w:rPr>
        <w:br/>
      </w:r>
      <w:r w:rsidRPr="0056421C">
        <w:rPr>
          <w:color w:val="000000"/>
          <w:szCs w:val="24"/>
        </w:rPr>
        <w:t>tambahan setoran modal dalam bentuk deposito</w:t>
      </w:r>
      <w:r w:rsidR="002651CC">
        <w:rPr>
          <w:color w:val="000000"/>
          <w:lang w:val="en-US"/>
        </w:rPr>
        <w:t xml:space="preserve"> </w:t>
      </w:r>
      <w:r w:rsidRPr="0056421C">
        <w:rPr>
          <w:color w:val="000000"/>
          <w:szCs w:val="24"/>
        </w:rPr>
        <w:t>pada BPRS bersangkutan;</w:t>
      </w:r>
    </w:p>
    <w:p w14:paraId="07A4BF59" w14:textId="1432704C" w:rsidR="00AE6E7F" w:rsidRPr="00AE6E7F" w:rsidRDefault="0056421C" w:rsidP="009B4AC6">
      <w:pPr>
        <w:pStyle w:val="ListParagraph"/>
        <w:numPr>
          <w:ilvl w:val="0"/>
          <w:numId w:val="240"/>
        </w:numPr>
        <w:spacing w:after="0" w:line="360" w:lineRule="auto"/>
        <w:ind w:left="1701" w:hanging="567"/>
        <w:contextualSpacing w:val="0"/>
        <w:jc w:val="both"/>
        <w:rPr>
          <w:color w:val="000000"/>
          <w:szCs w:val="24"/>
        </w:rPr>
      </w:pPr>
      <w:r w:rsidRPr="0056421C">
        <w:rPr>
          <w:color w:val="000000"/>
          <w:szCs w:val="24"/>
        </w:rPr>
        <w:t>neraca BPRS sebelum dan sesudah setoran modal</w:t>
      </w:r>
    </w:p>
    <w:p w14:paraId="54F2E636" w14:textId="77777777" w:rsidR="00AE6E7F" w:rsidRPr="00AE6E7F" w:rsidRDefault="0056421C" w:rsidP="009B4AC6">
      <w:pPr>
        <w:pStyle w:val="ListParagraph"/>
        <w:numPr>
          <w:ilvl w:val="0"/>
          <w:numId w:val="240"/>
        </w:numPr>
        <w:spacing w:after="0" w:line="360" w:lineRule="auto"/>
        <w:ind w:left="1701" w:hanging="567"/>
        <w:contextualSpacing w:val="0"/>
        <w:jc w:val="both"/>
        <w:rPr>
          <w:szCs w:val="24"/>
          <w:lang w:val="en-US"/>
        </w:rPr>
      </w:pPr>
      <w:r w:rsidRPr="0056421C">
        <w:rPr>
          <w:color w:val="000000"/>
          <w:szCs w:val="24"/>
        </w:rPr>
        <w:t>dokumen pendukung terkait dengan aliran dana</w:t>
      </w:r>
      <w:r w:rsidRPr="00AE6E7F">
        <w:rPr>
          <w:color w:val="000000"/>
          <w:szCs w:val="24"/>
        </w:rPr>
        <w:br/>
      </w:r>
      <w:r w:rsidRPr="0056421C">
        <w:rPr>
          <w:color w:val="000000"/>
          <w:szCs w:val="24"/>
        </w:rPr>
        <w:t>setoran modal;</w:t>
      </w:r>
    </w:p>
    <w:p w14:paraId="15434963" w14:textId="77777777" w:rsidR="00AE6E7F" w:rsidRPr="00AE6E7F" w:rsidRDefault="0056421C" w:rsidP="00AE6E7F">
      <w:pPr>
        <w:pStyle w:val="ListParagraph"/>
        <w:numPr>
          <w:ilvl w:val="0"/>
          <w:numId w:val="169"/>
        </w:numPr>
        <w:spacing w:before="60" w:after="60" w:line="360" w:lineRule="auto"/>
        <w:ind w:left="1134" w:hanging="567"/>
        <w:jc w:val="both"/>
        <w:rPr>
          <w:szCs w:val="24"/>
          <w:lang w:val="en-US"/>
        </w:rPr>
      </w:pPr>
      <w:r w:rsidRPr="0056421C">
        <w:rPr>
          <w:color w:val="000000"/>
          <w:szCs w:val="24"/>
        </w:rPr>
        <w:t>dokumen persyaratan calon pemegang saham atau calon PSP, dalam hal</w:t>
      </w:r>
      <w:r w:rsidR="00AE6E7F">
        <w:rPr>
          <w:color w:val="000000"/>
          <w:szCs w:val="24"/>
          <w:lang w:val="en-US"/>
        </w:rPr>
        <w:t xml:space="preserve"> </w:t>
      </w:r>
      <w:r w:rsidRPr="0056421C">
        <w:rPr>
          <w:color w:val="000000"/>
          <w:szCs w:val="24"/>
        </w:rPr>
        <w:t>penambahan modal disetor menyebabkan terjadinya</w:t>
      </w:r>
      <w:r w:rsidRPr="0056421C">
        <w:rPr>
          <w:color w:val="000000"/>
        </w:rPr>
        <w:br/>
      </w:r>
      <w:r w:rsidRPr="0056421C">
        <w:rPr>
          <w:color w:val="000000"/>
          <w:szCs w:val="24"/>
        </w:rPr>
        <w:t>pemegang saham atau PSP baru;</w:t>
      </w:r>
    </w:p>
    <w:p w14:paraId="570E0056" w14:textId="77777777" w:rsidR="00AE6E7F" w:rsidRPr="00AE6E7F" w:rsidRDefault="0056421C" w:rsidP="00AE6E7F">
      <w:pPr>
        <w:pStyle w:val="ListParagraph"/>
        <w:numPr>
          <w:ilvl w:val="0"/>
          <w:numId w:val="169"/>
        </w:numPr>
        <w:spacing w:before="60" w:after="60" w:line="360" w:lineRule="auto"/>
        <w:ind w:left="1134" w:hanging="567"/>
        <w:jc w:val="both"/>
        <w:rPr>
          <w:szCs w:val="24"/>
          <w:lang w:val="en-US"/>
        </w:rPr>
      </w:pPr>
      <w:r w:rsidRPr="0056421C">
        <w:rPr>
          <w:color w:val="000000"/>
          <w:szCs w:val="24"/>
        </w:rPr>
        <w:t>dokumen berupa:</w:t>
      </w:r>
      <w:r w:rsidR="00AE6E7F">
        <w:rPr>
          <w:color w:val="000000"/>
          <w:lang w:val="en-US"/>
        </w:rPr>
        <w:t xml:space="preserve"> </w:t>
      </w:r>
    </w:p>
    <w:p w14:paraId="431D93C4" w14:textId="60BAA104" w:rsidR="00AE6E7F" w:rsidRPr="00AE6E7F" w:rsidRDefault="0056421C" w:rsidP="00AE6E7F">
      <w:pPr>
        <w:pStyle w:val="ListParagraph"/>
        <w:numPr>
          <w:ilvl w:val="1"/>
          <w:numId w:val="169"/>
        </w:numPr>
        <w:spacing w:before="60" w:after="60" w:line="360" w:lineRule="auto"/>
        <w:ind w:left="1701" w:hanging="567"/>
        <w:jc w:val="both"/>
        <w:rPr>
          <w:szCs w:val="24"/>
          <w:lang w:val="en-US"/>
        </w:rPr>
      </w:pPr>
      <w:r w:rsidRPr="00AE6E7F">
        <w:rPr>
          <w:color w:val="000000"/>
          <w:szCs w:val="24"/>
        </w:rPr>
        <w:t>risalah RUPS</w:t>
      </w:r>
      <w:r w:rsidR="00AE6E7F">
        <w:rPr>
          <w:color w:val="000000"/>
          <w:szCs w:val="24"/>
          <w:lang w:val="en-US"/>
        </w:rPr>
        <w:t>;</w:t>
      </w:r>
    </w:p>
    <w:p w14:paraId="7072FBBB" w14:textId="77777777" w:rsidR="00AE6E7F" w:rsidRPr="00AE6E7F" w:rsidRDefault="0056421C" w:rsidP="00AE6E7F">
      <w:pPr>
        <w:pStyle w:val="ListParagraph"/>
        <w:numPr>
          <w:ilvl w:val="1"/>
          <w:numId w:val="169"/>
        </w:numPr>
        <w:spacing w:before="60" w:after="60" w:line="360" w:lineRule="auto"/>
        <w:ind w:left="1701" w:hanging="567"/>
        <w:jc w:val="both"/>
        <w:rPr>
          <w:szCs w:val="24"/>
          <w:lang w:val="en-US"/>
        </w:rPr>
      </w:pPr>
      <w:r w:rsidRPr="00AE6E7F">
        <w:rPr>
          <w:color w:val="000000"/>
          <w:szCs w:val="24"/>
        </w:rPr>
        <w:t>laporan keuangan posisi akhir tahun sebelumnya yang</w:t>
      </w:r>
      <w:r w:rsidRPr="00AE6E7F">
        <w:rPr>
          <w:color w:val="000000"/>
        </w:rPr>
        <w:br/>
      </w:r>
      <w:r w:rsidRPr="00AE6E7F">
        <w:rPr>
          <w:color w:val="000000"/>
          <w:szCs w:val="24"/>
        </w:rPr>
        <w:t>telah diaudit oleh Kantor Akuntan Publik bagi BPRS</w:t>
      </w:r>
      <w:r w:rsidRPr="00AE6E7F">
        <w:rPr>
          <w:color w:val="000000"/>
        </w:rPr>
        <w:br/>
      </w:r>
      <w:r w:rsidRPr="00AE6E7F">
        <w:rPr>
          <w:color w:val="000000"/>
          <w:szCs w:val="24"/>
        </w:rPr>
        <w:t>dengan aset di atas Rp10.000.000.000,00 (sepuluh</w:t>
      </w:r>
      <w:r w:rsidRPr="00AE6E7F">
        <w:rPr>
          <w:color w:val="000000"/>
        </w:rPr>
        <w:br/>
      </w:r>
      <w:r w:rsidRPr="00AE6E7F">
        <w:rPr>
          <w:color w:val="000000"/>
          <w:szCs w:val="24"/>
        </w:rPr>
        <w:t>miliar rupiah) atau neraca intern bagi BPRS dengan aset</w:t>
      </w:r>
      <w:r w:rsidRPr="00AE6E7F">
        <w:rPr>
          <w:color w:val="000000"/>
        </w:rPr>
        <w:br/>
      </w:r>
      <w:r w:rsidRPr="00AE6E7F">
        <w:rPr>
          <w:color w:val="000000"/>
          <w:szCs w:val="24"/>
        </w:rPr>
        <w:t>di bawah atau sama dengan Rp10.000.000.000,00</w:t>
      </w:r>
      <w:r w:rsidRPr="00AE6E7F">
        <w:rPr>
          <w:color w:val="000000"/>
        </w:rPr>
        <w:br/>
      </w:r>
      <w:r w:rsidRPr="00AE6E7F">
        <w:rPr>
          <w:color w:val="000000"/>
          <w:szCs w:val="24"/>
        </w:rPr>
        <w:t>(sepuluh miliar rupiah);</w:t>
      </w:r>
    </w:p>
    <w:p w14:paraId="776B0CD5" w14:textId="77777777" w:rsidR="00AE6E7F" w:rsidRPr="00AE6E7F" w:rsidRDefault="0056421C" w:rsidP="00AE6E7F">
      <w:pPr>
        <w:pStyle w:val="ListParagraph"/>
        <w:numPr>
          <w:ilvl w:val="1"/>
          <w:numId w:val="169"/>
        </w:numPr>
        <w:spacing w:before="60" w:after="60" w:line="360" w:lineRule="auto"/>
        <w:ind w:left="1701" w:hanging="567"/>
        <w:jc w:val="both"/>
        <w:rPr>
          <w:szCs w:val="24"/>
          <w:lang w:val="en-US"/>
        </w:rPr>
      </w:pPr>
      <w:r w:rsidRPr="00AE6E7F">
        <w:rPr>
          <w:color w:val="000000"/>
          <w:szCs w:val="24"/>
        </w:rPr>
        <w:lastRenderedPageBreak/>
        <w:t>bukti pembukuan setoran modal berupa jurnal</w:t>
      </w:r>
      <w:r w:rsidRPr="00AE6E7F">
        <w:rPr>
          <w:color w:val="000000"/>
        </w:rPr>
        <w:br/>
      </w:r>
      <w:r w:rsidRPr="00AE6E7F">
        <w:rPr>
          <w:color w:val="000000"/>
          <w:szCs w:val="24"/>
        </w:rPr>
        <w:t>pembagian dividen serta neraca BPRS sebelum dan</w:t>
      </w:r>
      <w:r w:rsidRPr="00AE6E7F">
        <w:rPr>
          <w:color w:val="000000"/>
        </w:rPr>
        <w:br/>
      </w:r>
      <w:r w:rsidRPr="00AE6E7F">
        <w:rPr>
          <w:color w:val="000000"/>
          <w:szCs w:val="24"/>
        </w:rPr>
        <w:t>sesudah pembagian dividen; da</w:t>
      </w:r>
      <w:r w:rsidR="00AE6E7F">
        <w:rPr>
          <w:color w:val="000000"/>
          <w:szCs w:val="24"/>
          <w:lang w:val="en-US"/>
        </w:rPr>
        <w:t>n</w:t>
      </w:r>
    </w:p>
    <w:p w14:paraId="3E045F50" w14:textId="308927D2" w:rsidR="00AE6E7F" w:rsidRPr="00AE6E7F" w:rsidRDefault="0056421C" w:rsidP="00AE6E7F">
      <w:pPr>
        <w:pStyle w:val="ListParagraph"/>
        <w:numPr>
          <w:ilvl w:val="1"/>
          <w:numId w:val="169"/>
        </w:numPr>
        <w:spacing w:before="60" w:after="60" w:line="360" w:lineRule="auto"/>
        <w:ind w:left="1701" w:hanging="567"/>
        <w:jc w:val="both"/>
        <w:rPr>
          <w:szCs w:val="24"/>
          <w:lang w:val="en-US"/>
        </w:rPr>
      </w:pPr>
      <w:r w:rsidRPr="00AE6E7F">
        <w:rPr>
          <w:color w:val="000000"/>
          <w:szCs w:val="24"/>
        </w:rPr>
        <w:t>bukti pembayaran pajak atas dividen,</w:t>
      </w:r>
      <w:r w:rsidRPr="00AE6E7F">
        <w:rPr>
          <w:color w:val="000000"/>
        </w:rPr>
        <w:br/>
      </w:r>
      <w:r w:rsidRPr="00AE6E7F">
        <w:rPr>
          <w:color w:val="000000"/>
          <w:szCs w:val="24"/>
        </w:rPr>
        <w:t>dalam hal penambahan modal disetor berasal dari hasil</w:t>
      </w:r>
      <w:r w:rsidRPr="00AE6E7F">
        <w:rPr>
          <w:color w:val="000000"/>
        </w:rPr>
        <w:br/>
      </w:r>
      <w:r w:rsidRPr="00AE6E7F">
        <w:rPr>
          <w:color w:val="000000"/>
          <w:szCs w:val="24"/>
        </w:rPr>
        <w:t>pembagian dividen BPRS.</w:t>
      </w:r>
    </w:p>
    <w:p w14:paraId="18C981DA" w14:textId="77777777" w:rsidR="00AE6E7F" w:rsidRPr="00AE6E7F" w:rsidRDefault="00AE6E7F" w:rsidP="00AE6E7F">
      <w:pPr>
        <w:pStyle w:val="ListParagraph"/>
        <w:spacing w:before="60" w:after="60" w:line="360" w:lineRule="auto"/>
        <w:ind w:left="1701"/>
        <w:jc w:val="both"/>
        <w:rPr>
          <w:szCs w:val="24"/>
          <w:lang w:val="en-US"/>
        </w:rPr>
      </w:pPr>
    </w:p>
    <w:p w14:paraId="02EB7257" w14:textId="22B42579" w:rsidR="00FF6149" w:rsidRPr="0068380F" w:rsidRDefault="00FF6149" w:rsidP="006B67E6">
      <w:pPr>
        <w:pStyle w:val="ListParagraph"/>
        <w:numPr>
          <w:ilvl w:val="3"/>
          <w:numId w:val="159"/>
        </w:numPr>
        <w:spacing w:before="60" w:after="60" w:line="360" w:lineRule="auto"/>
        <w:ind w:left="567" w:hanging="567"/>
        <w:rPr>
          <w:b/>
          <w:bCs/>
          <w:szCs w:val="24"/>
          <w:lang w:val="en-US"/>
        </w:rPr>
      </w:pPr>
      <w:r w:rsidRPr="0068380F">
        <w:rPr>
          <w:b/>
          <w:bCs/>
          <w:szCs w:val="24"/>
          <w:lang w:val="en-US"/>
        </w:rPr>
        <w:t>LAPORAN PERUBAHAN MODAL DISETOR</w:t>
      </w:r>
    </w:p>
    <w:p w14:paraId="740E47A1" w14:textId="264FAE27" w:rsidR="00FF6149" w:rsidRPr="0068380F" w:rsidRDefault="00FF6149" w:rsidP="0068380F">
      <w:pPr>
        <w:pStyle w:val="ListParagraph"/>
        <w:spacing w:before="60" w:after="60" w:line="360" w:lineRule="auto"/>
        <w:ind w:left="567"/>
        <w:jc w:val="both"/>
        <w:rPr>
          <w:szCs w:val="24"/>
          <w:lang w:val="en-US"/>
        </w:rPr>
      </w:pPr>
      <w:r w:rsidRPr="0068380F">
        <w:rPr>
          <w:szCs w:val="24"/>
          <w:lang w:val="en-US"/>
        </w:rPr>
        <w:t xml:space="preserve">Perubahaan modal disetor BPRS disampaikan kepada </w:t>
      </w:r>
      <w:r w:rsidR="007C7B17" w:rsidRPr="0068380F">
        <w:rPr>
          <w:szCs w:val="24"/>
          <w:lang w:val="en-US"/>
        </w:rPr>
        <w:t xml:space="preserve">Otoritas Jasa Keuangan </w:t>
      </w:r>
      <w:r w:rsidRPr="0068380F">
        <w:rPr>
          <w:szCs w:val="24"/>
          <w:lang w:val="en-US"/>
        </w:rPr>
        <w:t>dengan melampirkan:</w:t>
      </w:r>
    </w:p>
    <w:p w14:paraId="6F43FDAD" w14:textId="77777777" w:rsidR="007C7B17" w:rsidRPr="0068380F" w:rsidRDefault="007C7B17" w:rsidP="006B67E6">
      <w:pPr>
        <w:pStyle w:val="ListParagraph"/>
        <w:numPr>
          <w:ilvl w:val="0"/>
          <w:numId w:val="170"/>
        </w:numPr>
        <w:spacing w:before="60" w:after="60" w:line="360" w:lineRule="auto"/>
        <w:ind w:left="1134" w:hanging="567"/>
        <w:jc w:val="both"/>
        <w:rPr>
          <w:szCs w:val="24"/>
          <w:lang w:val="en-ID"/>
        </w:rPr>
      </w:pPr>
      <w:r w:rsidRPr="0068380F">
        <w:rPr>
          <w:szCs w:val="24"/>
          <w:lang w:val="en-ID"/>
        </w:rPr>
        <w:t>salinan akta perubahan anggaran dasar sesuai dengan peraturan perundang-undangan; dan</w:t>
      </w:r>
    </w:p>
    <w:p w14:paraId="59D8DA85" w14:textId="1E67BC21" w:rsidR="007C7B17" w:rsidRPr="0068380F" w:rsidRDefault="007C7B17" w:rsidP="006B67E6">
      <w:pPr>
        <w:pStyle w:val="ListParagraph"/>
        <w:numPr>
          <w:ilvl w:val="0"/>
          <w:numId w:val="170"/>
        </w:numPr>
        <w:spacing w:before="60" w:after="60" w:line="360" w:lineRule="auto"/>
        <w:ind w:left="1134" w:hanging="567"/>
        <w:jc w:val="both"/>
        <w:rPr>
          <w:szCs w:val="24"/>
          <w:lang w:val="en-US"/>
        </w:rPr>
      </w:pPr>
      <w:r w:rsidRPr="0068380F">
        <w:rPr>
          <w:szCs w:val="24"/>
          <w:lang w:val="en-ID"/>
        </w:rPr>
        <w:t>surat persetujuan atau surat penerimaan pemberitahuan perubahan anggaran dasar sebagaimana dimaksud pada huruf a dari instansi yang berwenang</w:t>
      </w:r>
    </w:p>
    <w:p w14:paraId="17EF098B" w14:textId="77777777" w:rsidR="00FF6149" w:rsidRPr="0068380F" w:rsidRDefault="00FF6149" w:rsidP="00FF6149">
      <w:pPr>
        <w:pStyle w:val="ListParagraph"/>
        <w:spacing w:before="60" w:after="60" w:line="360" w:lineRule="auto"/>
        <w:jc w:val="both"/>
        <w:rPr>
          <w:b/>
          <w:bCs/>
          <w:szCs w:val="24"/>
          <w:lang w:val="en-US"/>
        </w:rPr>
      </w:pPr>
    </w:p>
    <w:p w14:paraId="2FF78BCE" w14:textId="77777777" w:rsidR="00FF6149" w:rsidRPr="0068380F" w:rsidRDefault="00FF6149" w:rsidP="00FF6149">
      <w:pPr>
        <w:pStyle w:val="ListParagraph"/>
        <w:spacing w:before="60" w:after="60" w:line="360" w:lineRule="auto"/>
        <w:rPr>
          <w:b/>
          <w:bCs/>
          <w:szCs w:val="24"/>
          <w:lang w:val="en-US"/>
        </w:rPr>
      </w:pPr>
    </w:p>
    <w:p w14:paraId="2F39510C" w14:textId="77777777" w:rsidR="008573FA" w:rsidRPr="0068380F" w:rsidRDefault="008573FA" w:rsidP="008573FA">
      <w:pPr>
        <w:pStyle w:val="ListParagraph"/>
        <w:spacing w:before="60" w:after="60" w:line="360" w:lineRule="auto"/>
        <w:jc w:val="both"/>
        <w:rPr>
          <w:szCs w:val="24"/>
          <w:lang w:val="en-US"/>
        </w:rPr>
      </w:pPr>
    </w:p>
    <w:p w14:paraId="12FBCE6E" w14:textId="77777777" w:rsidR="008573FA" w:rsidRPr="0068380F" w:rsidRDefault="008573FA" w:rsidP="006B67E6">
      <w:pPr>
        <w:pStyle w:val="ListParagraph"/>
        <w:numPr>
          <w:ilvl w:val="3"/>
          <w:numId w:val="159"/>
        </w:numPr>
        <w:spacing w:before="60" w:after="60" w:line="360" w:lineRule="auto"/>
        <w:ind w:left="720"/>
        <w:rPr>
          <w:szCs w:val="24"/>
          <w:lang w:val="en-US"/>
        </w:rPr>
      </w:pPr>
      <w:r w:rsidRPr="0068380F">
        <w:rPr>
          <w:szCs w:val="24"/>
          <w:lang w:val="en-US"/>
        </w:rPr>
        <w:br w:type="page"/>
      </w:r>
    </w:p>
    <w:p w14:paraId="3C8639E1" w14:textId="7CFFD532" w:rsidR="007A323B" w:rsidRPr="0068380F" w:rsidRDefault="007A323B" w:rsidP="007A323B">
      <w:pPr>
        <w:spacing w:before="60" w:after="60" w:line="360" w:lineRule="auto"/>
        <w:jc w:val="right"/>
        <w:rPr>
          <w:szCs w:val="24"/>
          <w:lang w:val="en-US"/>
        </w:rPr>
      </w:pPr>
      <w:r w:rsidRPr="0068380F">
        <w:rPr>
          <w:szCs w:val="24"/>
        </w:rPr>
        <w:lastRenderedPageBreak/>
        <w:t xml:space="preserve">Bagian </w:t>
      </w:r>
      <w:r w:rsidR="008573FA" w:rsidRPr="0068380F">
        <w:rPr>
          <w:szCs w:val="24"/>
          <w:lang w:val="en-US"/>
        </w:rPr>
        <w:t>J</w:t>
      </w:r>
    </w:p>
    <w:p w14:paraId="42EEA8D8" w14:textId="77777777" w:rsidR="00F4490C" w:rsidRPr="0068380F" w:rsidRDefault="00F4490C" w:rsidP="007A323B">
      <w:pPr>
        <w:spacing w:before="60" w:after="60" w:line="360" w:lineRule="auto"/>
        <w:jc w:val="right"/>
        <w:rPr>
          <w:szCs w:val="24"/>
        </w:rPr>
      </w:pPr>
    </w:p>
    <w:p w14:paraId="04674DC6" w14:textId="1C8D83BA" w:rsidR="007A323B" w:rsidRPr="0068380F" w:rsidRDefault="007A323B" w:rsidP="007A323B">
      <w:pPr>
        <w:spacing w:before="60" w:after="60" w:line="360" w:lineRule="auto"/>
        <w:jc w:val="center"/>
        <w:rPr>
          <w:b/>
          <w:bCs/>
          <w:szCs w:val="24"/>
        </w:rPr>
      </w:pPr>
      <w:r w:rsidRPr="0068380F">
        <w:rPr>
          <w:b/>
          <w:bCs/>
          <w:szCs w:val="24"/>
        </w:rPr>
        <w:t>PELAKSANAAN PENYESUAIAN KEGIATAN USAHA</w:t>
      </w:r>
      <w:r w:rsidR="000C079F" w:rsidRPr="0068380F">
        <w:rPr>
          <w:b/>
          <w:bCs/>
          <w:szCs w:val="24"/>
          <w:lang w:val="en-US"/>
        </w:rPr>
        <w:t xml:space="preserve"> DAN JARINGAN KANTOR </w:t>
      </w:r>
      <w:r w:rsidR="0043126C" w:rsidRPr="0068380F">
        <w:rPr>
          <w:b/>
          <w:bCs/>
          <w:szCs w:val="24"/>
          <w:lang w:val="en-US"/>
        </w:rPr>
        <w:t>BANK UMUM</w:t>
      </w:r>
      <w:r w:rsidRPr="0068380F">
        <w:rPr>
          <w:b/>
          <w:bCs/>
          <w:szCs w:val="24"/>
        </w:rPr>
        <w:t xml:space="preserve"> MENJADI </w:t>
      </w:r>
      <w:r w:rsidR="000A1291" w:rsidRPr="0068380F">
        <w:rPr>
          <w:b/>
          <w:bCs/>
          <w:szCs w:val="24"/>
        </w:rPr>
        <w:t>BPRS</w:t>
      </w:r>
    </w:p>
    <w:p w14:paraId="0A1F6107" w14:textId="77777777" w:rsidR="007A323B" w:rsidRPr="0068380F" w:rsidRDefault="007A323B" w:rsidP="007A323B">
      <w:pPr>
        <w:spacing w:before="60" w:after="60" w:line="360" w:lineRule="auto"/>
        <w:jc w:val="center"/>
        <w:rPr>
          <w:szCs w:val="24"/>
        </w:rPr>
      </w:pPr>
    </w:p>
    <w:p w14:paraId="70D9F094" w14:textId="77777777" w:rsidR="007A323B" w:rsidRPr="0068380F" w:rsidRDefault="007A323B" w:rsidP="005A3056">
      <w:pPr>
        <w:pStyle w:val="ListParagraph"/>
        <w:numPr>
          <w:ilvl w:val="0"/>
          <w:numId w:val="83"/>
        </w:numPr>
        <w:spacing w:before="60" w:after="60" w:line="360" w:lineRule="auto"/>
        <w:ind w:left="567" w:hanging="567"/>
        <w:contextualSpacing w:val="0"/>
        <w:jc w:val="both"/>
        <w:rPr>
          <w:szCs w:val="24"/>
        </w:rPr>
      </w:pPr>
      <w:r w:rsidRPr="0068380F">
        <w:rPr>
          <w:szCs w:val="24"/>
        </w:rPr>
        <w:t>Pendahuluan</w:t>
      </w:r>
    </w:p>
    <w:p w14:paraId="73EF4FF4" w14:textId="1B27DD91" w:rsidR="007A323B" w:rsidRPr="0068380F" w:rsidRDefault="007A323B" w:rsidP="007A323B">
      <w:pPr>
        <w:pStyle w:val="ListParagraph"/>
        <w:spacing w:before="60" w:after="60" w:line="360" w:lineRule="auto"/>
        <w:ind w:left="567" w:firstLine="567"/>
        <w:contextualSpacing w:val="0"/>
        <w:jc w:val="both"/>
        <w:rPr>
          <w:szCs w:val="24"/>
        </w:rPr>
      </w:pPr>
      <w:r w:rsidRPr="0068380F">
        <w:rPr>
          <w:szCs w:val="24"/>
        </w:rPr>
        <w:t xml:space="preserve">Dalam rangka pelaksanaan perubahan izin usaha </w:t>
      </w:r>
      <w:r w:rsidR="006E2116">
        <w:rPr>
          <w:szCs w:val="24"/>
          <w:lang w:val="en-US"/>
        </w:rPr>
        <w:t>bank umum</w:t>
      </w:r>
      <w:r w:rsidR="00AC5508" w:rsidRPr="0068380F">
        <w:rPr>
          <w:szCs w:val="24"/>
        </w:rPr>
        <w:t xml:space="preserve"> </w:t>
      </w:r>
      <w:r w:rsidRPr="0068380F">
        <w:rPr>
          <w:szCs w:val="24"/>
        </w:rPr>
        <w:t xml:space="preserve">menjadi izin usaha </w:t>
      </w:r>
      <w:r w:rsidR="000A1291" w:rsidRPr="0068380F">
        <w:rPr>
          <w:szCs w:val="24"/>
        </w:rPr>
        <w:t>BPRS</w:t>
      </w:r>
      <w:r w:rsidRPr="0068380F">
        <w:rPr>
          <w:szCs w:val="24"/>
        </w:rPr>
        <w:t xml:space="preserve">, </w:t>
      </w:r>
      <w:r w:rsidR="006E2116">
        <w:rPr>
          <w:szCs w:val="24"/>
          <w:lang w:val="en-US"/>
        </w:rPr>
        <w:t>bank umum</w:t>
      </w:r>
      <w:r w:rsidR="00AC5508" w:rsidRPr="0068380F">
        <w:rPr>
          <w:szCs w:val="24"/>
        </w:rPr>
        <w:t xml:space="preserve"> </w:t>
      </w:r>
      <w:r w:rsidRPr="0068380F">
        <w:rPr>
          <w:szCs w:val="24"/>
        </w:rPr>
        <w:t>harus menyusun dan melaksanakan rencana tindak, yang paling sedikit memuat:</w:t>
      </w:r>
    </w:p>
    <w:p w14:paraId="3EDB3CF3" w14:textId="5AAF4322" w:rsidR="007A323B" w:rsidRPr="0068380F" w:rsidRDefault="005574FE" w:rsidP="005A3056">
      <w:pPr>
        <w:pStyle w:val="ListParagraph"/>
        <w:numPr>
          <w:ilvl w:val="1"/>
          <w:numId w:val="84"/>
        </w:numPr>
        <w:spacing w:before="60" w:after="60" w:line="360" w:lineRule="auto"/>
        <w:ind w:left="1134" w:hanging="567"/>
        <w:contextualSpacing w:val="0"/>
        <w:jc w:val="both"/>
        <w:rPr>
          <w:szCs w:val="24"/>
        </w:rPr>
      </w:pPr>
      <w:r w:rsidRPr="0068380F">
        <w:rPr>
          <w:szCs w:val="24"/>
        </w:rPr>
        <w:t>rancangan akta</w:t>
      </w:r>
      <w:r w:rsidR="007A323B" w:rsidRPr="0068380F">
        <w:rPr>
          <w:szCs w:val="24"/>
        </w:rPr>
        <w:t xml:space="preserve"> anggaran dasar dan status kepemilikan termasuk perubahan status </w:t>
      </w:r>
      <w:r w:rsidR="00F4490C" w:rsidRPr="0068380F">
        <w:rPr>
          <w:szCs w:val="24"/>
          <w:lang w:val="en-US"/>
        </w:rPr>
        <w:t xml:space="preserve">perusahaan </w:t>
      </w:r>
      <w:r w:rsidR="007A323B" w:rsidRPr="0068380F">
        <w:rPr>
          <w:szCs w:val="24"/>
        </w:rPr>
        <w:t>terbuka menjadi perseroan yang tertutup;</w:t>
      </w:r>
    </w:p>
    <w:p w14:paraId="7BBE131C" w14:textId="3A6EB606" w:rsidR="007A323B" w:rsidRPr="0068380F" w:rsidRDefault="007A323B" w:rsidP="005A3056">
      <w:pPr>
        <w:pStyle w:val="ListParagraph"/>
        <w:numPr>
          <w:ilvl w:val="1"/>
          <w:numId w:val="84"/>
        </w:numPr>
        <w:spacing w:before="60" w:after="60" w:line="360" w:lineRule="auto"/>
        <w:ind w:left="1134" w:hanging="567"/>
        <w:contextualSpacing w:val="0"/>
        <w:jc w:val="both"/>
        <w:rPr>
          <w:szCs w:val="24"/>
        </w:rPr>
      </w:pPr>
      <w:r w:rsidRPr="0068380F">
        <w:rPr>
          <w:szCs w:val="24"/>
        </w:rPr>
        <w:t xml:space="preserve">penghentian kegiatan usaha </w:t>
      </w:r>
      <w:r w:rsidR="006E2116">
        <w:rPr>
          <w:szCs w:val="24"/>
          <w:lang w:val="en-US"/>
        </w:rPr>
        <w:t>bank umum</w:t>
      </w:r>
      <w:r w:rsidR="006E2116" w:rsidRPr="0068380F">
        <w:rPr>
          <w:szCs w:val="24"/>
        </w:rPr>
        <w:t xml:space="preserve"> </w:t>
      </w:r>
      <w:r w:rsidRPr="0068380F">
        <w:rPr>
          <w:szCs w:val="24"/>
        </w:rPr>
        <w:t xml:space="preserve">yang tidak diperkenankan bagi </w:t>
      </w:r>
      <w:r w:rsidR="000A1291" w:rsidRPr="0068380F">
        <w:rPr>
          <w:szCs w:val="24"/>
        </w:rPr>
        <w:t>BPRS</w:t>
      </w:r>
      <w:r w:rsidR="004B23A1" w:rsidRPr="0068380F">
        <w:rPr>
          <w:szCs w:val="24"/>
        </w:rPr>
        <w:t>, kecuali untuk penyelesaian hak dan kewajiban</w:t>
      </w:r>
      <w:r w:rsidRPr="0068380F">
        <w:rPr>
          <w:szCs w:val="24"/>
        </w:rPr>
        <w:t>; dan</w:t>
      </w:r>
    </w:p>
    <w:p w14:paraId="45F01B66" w14:textId="616CB0C3" w:rsidR="007A323B" w:rsidRPr="0068380F" w:rsidRDefault="007A323B" w:rsidP="005A3056">
      <w:pPr>
        <w:pStyle w:val="ListParagraph"/>
        <w:numPr>
          <w:ilvl w:val="1"/>
          <w:numId w:val="84"/>
        </w:numPr>
        <w:spacing w:before="60" w:after="60" w:line="360" w:lineRule="auto"/>
        <w:ind w:left="1134" w:hanging="567"/>
        <w:contextualSpacing w:val="0"/>
        <w:jc w:val="both"/>
        <w:rPr>
          <w:szCs w:val="24"/>
        </w:rPr>
      </w:pPr>
      <w:r w:rsidRPr="0068380F">
        <w:rPr>
          <w:szCs w:val="24"/>
        </w:rPr>
        <w:t xml:space="preserve">penyesuaian jenis dan wilayah jaringan kantor </w:t>
      </w:r>
      <w:r w:rsidR="006E2116">
        <w:rPr>
          <w:szCs w:val="24"/>
          <w:lang w:val="en-US"/>
        </w:rPr>
        <w:t>bank umum</w:t>
      </w:r>
      <w:r w:rsidR="006E2116" w:rsidRPr="0068380F">
        <w:rPr>
          <w:szCs w:val="24"/>
        </w:rPr>
        <w:t xml:space="preserve"> </w:t>
      </w:r>
      <w:r w:rsidRPr="0068380F">
        <w:rPr>
          <w:szCs w:val="24"/>
        </w:rPr>
        <w:t xml:space="preserve">yang </w:t>
      </w:r>
      <w:r w:rsidR="00B47332" w:rsidRPr="0068380F">
        <w:rPr>
          <w:szCs w:val="24"/>
          <w:lang w:val="en-US"/>
        </w:rPr>
        <w:t xml:space="preserve">tidak </w:t>
      </w:r>
      <w:r w:rsidRPr="0068380F">
        <w:rPr>
          <w:szCs w:val="24"/>
        </w:rPr>
        <w:t xml:space="preserve">diperkenankan bagi </w:t>
      </w:r>
      <w:r w:rsidR="000A1291" w:rsidRPr="0068380F">
        <w:rPr>
          <w:szCs w:val="24"/>
        </w:rPr>
        <w:t>BPRS</w:t>
      </w:r>
      <w:r w:rsidRPr="0068380F">
        <w:rPr>
          <w:szCs w:val="24"/>
        </w:rPr>
        <w:t>.</w:t>
      </w:r>
    </w:p>
    <w:p w14:paraId="2757E635" w14:textId="46B1C43E" w:rsidR="007A323B" w:rsidRPr="0068380F" w:rsidRDefault="007A323B" w:rsidP="00757803">
      <w:pPr>
        <w:pStyle w:val="ListParagraph"/>
        <w:spacing w:before="60" w:after="60" w:line="360" w:lineRule="auto"/>
        <w:ind w:left="567" w:firstLine="567"/>
        <w:contextualSpacing w:val="0"/>
        <w:jc w:val="both"/>
        <w:rPr>
          <w:szCs w:val="24"/>
        </w:rPr>
      </w:pPr>
      <w:r w:rsidRPr="0068380F">
        <w:rPr>
          <w:szCs w:val="24"/>
        </w:rPr>
        <w:t>Rencana tindak tersebut wajib diselesaikan dalam jangka waktu paling lama 1 (satu) tahun sejak</w:t>
      </w:r>
      <w:r w:rsidR="005574FE" w:rsidRPr="0068380F">
        <w:rPr>
          <w:szCs w:val="24"/>
        </w:rPr>
        <w:t xml:space="preserve"> tanggal</w:t>
      </w:r>
      <w:r w:rsidRPr="0068380F">
        <w:rPr>
          <w:szCs w:val="24"/>
        </w:rPr>
        <w:t xml:space="preserve"> izin usaha </w:t>
      </w:r>
      <w:r w:rsidR="000A1291" w:rsidRPr="0068380F">
        <w:rPr>
          <w:szCs w:val="24"/>
        </w:rPr>
        <w:t>BPRS</w:t>
      </w:r>
      <w:r w:rsidRPr="0068380F">
        <w:rPr>
          <w:szCs w:val="24"/>
        </w:rPr>
        <w:t xml:space="preserve"> diterbitkan. </w:t>
      </w:r>
      <w:r w:rsidR="005574FE" w:rsidRPr="0068380F">
        <w:rPr>
          <w:szCs w:val="24"/>
        </w:rPr>
        <w:t>B</w:t>
      </w:r>
      <w:r w:rsidRPr="0068380F">
        <w:rPr>
          <w:szCs w:val="24"/>
        </w:rPr>
        <w:t xml:space="preserve">erdasarkan pertimbangan tertentu mengenai pelaksanaan penyesuaian bentuk dan kegiatan usaha dari </w:t>
      </w:r>
      <w:r w:rsidR="006E2116">
        <w:rPr>
          <w:szCs w:val="24"/>
          <w:lang w:val="en-US"/>
        </w:rPr>
        <w:t>bank umum</w:t>
      </w:r>
      <w:r w:rsidR="006E2116" w:rsidRPr="0068380F">
        <w:rPr>
          <w:szCs w:val="24"/>
        </w:rPr>
        <w:t xml:space="preserve"> </w:t>
      </w:r>
      <w:r w:rsidRPr="0068380F">
        <w:rPr>
          <w:szCs w:val="24"/>
        </w:rPr>
        <w:t xml:space="preserve">menjadi </w:t>
      </w:r>
      <w:r w:rsidR="000A1291" w:rsidRPr="0068380F">
        <w:rPr>
          <w:szCs w:val="24"/>
        </w:rPr>
        <w:t>BPRS</w:t>
      </w:r>
      <w:r w:rsidRPr="0068380F">
        <w:rPr>
          <w:szCs w:val="24"/>
        </w:rPr>
        <w:t xml:space="preserve">, Otoritas Jasa Keuangan </w:t>
      </w:r>
      <w:r w:rsidR="005574FE" w:rsidRPr="0068380F">
        <w:rPr>
          <w:szCs w:val="24"/>
        </w:rPr>
        <w:t>dapat</w:t>
      </w:r>
      <w:r w:rsidRPr="0068380F">
        <w:rPr>
          <w:szCs w:val="24"/>
        </w:rPr>
        <w:t xml:space="preserve"> menetapkan jangka waktu penyelesaian rencana tindak yang berbeda.</w:t>
      </w:r>
    </w:p>
    <w:p w14:paraId="72274409" w14:textId="0E85E524" w:rsidR="007A323B" w:rsidRPr="00463F22" w:rsidRDefault="005574FE" w:rsidP="005A3056">
      <w:pPr>
        <w:pStyle w:val="ListParagraph"/>
        <w:numPr>
          <w:ilvl w:val="0"/>
          <w:numId w:val="83"/>
        </w:numPr>
        <w:spacing w:before="60" w:after="60" w:line="360" w:lineRule="auto"/>
        <w:ind w:left="567" w:hanging="567"/>
        <w:contextualSpacing w:val="0"/>
        <w:jc w:val="both"/>
        <w:rPr>
          <w:color w:val="000000"/>
          <w:szCs w:val="24"/>
        </w:rPr>
      </w:pPr>
      <w:r w:rsidRPr="00463F22">
        <w:rPr>
          <w:color w:val="000000"/>
          <w:szCs w:val="24"/>
        </w:rPr>
        <w:t>Rancangan Akta</w:t>
      </w:r>
      <w:r w:rsidR="007A323B" w:rsidRPr="00463F22">
        <w:rPr>
          <w:color w:val="000000"/>
          <w:szCs w:val="24"/>
        </w:rPr>
        <w:t xml:space="preserve"> </w:t>
      </w:r>
      <w:r w:rsidR="00B47332" w:rsidRPr="00463F22">
        <w:rPr>
          <w:color w:val="000000"/>
          <w:szCs w:val="24"/>
          <w:lang w:val="en-US"/>
        </w:rPr>
        <w:t xml:space="preserve">Perubahan </w:t>
      </w:r>
      <w:r w:rsidR="007A323B" w:rsidRPr="00463F22">
        <w:rPr>
          <w:color w:val="000000"/>
          <w:szCs w:val="24"/>
        </w:rPr>
        <w:t xml:space="preserve">Anggaran Dasar dan Status Kepemilikan Termasuk Perubahan Status </w:t>
      </w:r>
      <w:r w:rsidR="00B47332" w:rsidRPr="00463F22">
        <w:rPr>
          <w:color w:val="000000"/>
          <w:szCs w:val="24"/>
          <w:lang w:val="en-US"/>
        </w:rPr>
        <w:t>Perusahaan</w:t>
      </w:r>
      <w:r w:rsidR="007A323B" w:rsidRPr="00463F22">
        <w:rPr>
          <w:color w:val="000000"/>
          <w:szCs w:val="24"/>
        </w:rPr>
        <w:t xml:space="preserve"> Terbuka Menjadi Perseroan yang Tertutup</w:t>
      </w:r>
    </w:p>
    <w:p w14:paraId="676A03BB" w14:textId="35F5C2C5" w:rsidR="007A323B" w:rsidRPr="00463F22" w:rsidRDefault="007A323B" w:rsidP="005A3056">
      <w:pPr>
        <w:pStyle w:val="ListParagraph"/>
        <w:numPr>
          <w:ilvl w:val="0"/>
          <w:numId w:val="85"/>
        </w:numPr>
        <w:spacing w:before="60" w:after="60" w:line="360" w:lineRule="auto"/>
        <w:ind w:left="1134" w:hanging="567"/>
        <w:contextualSpacing w:val="0"/>
        <w:jc w:val="both"/>
        <w:rPr>
          <w:color w:val="000000"/>
          <w:szCs w:val="24"/>
        </w:rPr>
      </w:pPr>
      <w:r w:rsidRPr="00463F22">
        <w:rPr>
          <w:color w:val="000000"/>
          <w:szCs w:val="24"/>
        </w:rPr>
        <w:t xml:space="preserve">Perubahan izin usaha </w:t>
      </w:r>
      <w:r w:rsidR="006E2116">
        <w:rPr>
          <w:szCs w:val="24"/>
          <w:lang w:val="en-US"/>
        </w:rPr>
        <w:t>bank umum</w:t>
      </w:r>
      <w:r w:rsidR="006E2116" w:rsidRPr="0068380F">
        <w:rPr>
          <w:szCs w:val="24"/>
        </w:rPr>
        <w:t xml:space="preserve"> </w:t>
      </w:r>
      <w:r w:rsidRPr="00463F22">
        <w:rPr>
          <w:color w:val="000000"/>
          <w:szCs w:val="24"/>
        </w:rPr>
        <w:t xml:space="preserve">menjadi izin </w:t>
      </w:r>
      <w:r w:rsidRPr="0081572A">
        <w:rPr>
          <w:szCs w:val="24"/>
        </w:rPr>
        <w:t xml:space="preserve">usaha </w:t>
      </w:r>
      <w:r w:rsidR="000A1291" w:rsidRPr="0081572A">
        <w:rPr>
          <w:szCs w:val="24"/>
        </w:rPr>
        <w:t>BPRS</w:t>
      </w:r>
      <w:r w:rsidRPr="0081572A">
        <w:rPr>
          <w:szCs w:val="24"/>
        </w:rPr>
        <w:t xml:space="preserve"> harus </w:t>
      </w:r>
      <w:r w:rsidRPr="00463F22">
        <w:rPr>
          <w:color w:val="000000"/>
          <w:szCs w:val="24"/>
        </w:rPr>
        <w:t xml:space="preserve">ditindaklanjuti dengan penyesuaian aspek hukum yang mencakup </w:t>
      </w:r>
      <w:r w:rsidR="005574FE" w:rsidRPr="00463F22">
        <w:rPr>
          <w:color w:val="000000"/>
          <w:szCs w:val="24"/>
        </w:rPr>
        <w:t>penyusunan rancangan akta</w:t>
      </w:r>
      <w:r w:rsidRPr="00463F22">
        <w:rPr>
          <w:color w:val="000000"/>
          <w:szCs w:val="24"/>
        </w:rPr>
        <w:t xml:space="preserve"> </w:t>
      </w:r>
      <w:r w:rsidR="00B47332" w:rsidRPr="00463F22">
        <w:rPr>
          <w:color w:val="000000"/>
          <w:szCs w:val="24"/>
          <w:lang w:val="en-US"/>
        </w:rPr>
        <w:t xml:space="preserve">perubahan </w:t>
      </w:r>
      <w:r w:rsidRPr="00463F22">
        <w:rPr>
          <w:color w:val="000000"/>
          <w:szCs w:val="24"/>
        </w:rPr>
        <w:t>anggaran dasar yang antara lain mencantumkan hal-hal yang mengalami perubahan, seperti:</w:t>
      </w:r>
    </w:p>
    <w:p w14:paraId="691DFD84" w14:textId="05874484" w:rsidR="007A323B" w:rsidRPr="0081572A" w:rsidRDefault="007A323B" w:rsidP="005A3056">
      <w:pPr>
        <w:pStyle w:val="ListParagraph"/>
        <w:numPr>
          <w:ilvl w:val="0"/>
          <w:numId w:val="86"/>
        </w:numPr>
        <w:spacing w:before="60" w:after="60" w:line="360" w:lineRule="auto"/>
        <w:ind w:left="1701" w:hanging="567"/>
        <w:contextualSpacing w:val="0"/>
        <w:jc w:val="both"/>
        <w:rPr>
          <w:szCs w:val="24"/>
        </w:rPr>
      </w:pPr>
      <w:r w:rsidRPr="00463F22">
        <w:rPr>
          <w:color w:val="000000"/>
          <w:szCs w:val="24"/>
        </w:rPr>
        <w:t xml:space="preserve">nama yang menegaskan adanya perubahan dari </w:t>
      </w:r>
      <w:r w:rsidR="006E2116">
        <w:rPr>
          <w:szCs w:val="24"/>
          <w:lang w:val="en-US"/>
        </w:rPr>
        <w:t>bank umum</w:t>
      </w:r>
      <w:r w:rsidR="006E2116" w:rsidRPr="0068380F">
        <w:rPr>
          <w:szCs w:val="24"/>
        </w:rPr>
        <w:t xml:space="preserve"> </w:t>
      </w:r>
      <w:r w:rsidRPr="0081572A">
        <w:rPr>
          <w:szCs w:val="24"/>
        </w:rPr>
        <w:t xml:space="preserve">menjadi </w:t>
      </w:r>
      <w:r w:rsidR="000A1291" w:rsidRPr="0081572A">
        <w:rPr>
          <w:szCs w:val="24"/>
        </w:rPr>
        <w:t>BPRS</w:t>
      </w:r>
      <w:r w:rsidRPr="0081572A">
        <w:rPr>
          <w:szCs w:val="24"/>
        </w:rPr>
        <w:t xml:space="preserve"> dan tempat kedudukan, contoh PT Bank “A” menjadi PT </w:t>
      </w:r>
      <w:r w:rsidR="000A1291" w:rsidRPr="0081572A">
        <w:rPr>
          <w:szCs w:val="24"/>
        </w:rPr>
        <w:t>BPRS</w:t>
      </w:r>
      <w:r w:rsidRPr="0081572A">
        <w:rPr>
          <w:szCs w:val="24"/>
        </w:rPr>
        <w:t xml:space="preserve"> “A”.</w:t>
      </w:r>
    </w:p>
    <w:p w14:paraId="3E938FF6" w14:textId="78DFDDEF" w:rsidR="007A323B" w:rsidRPr="0081572A" w:rsidRDefault="007A323B" w:rsidP="005A3056">
      <w:pPr>
        <w:pStyle w:val="ListParagraph"/>
        <w:numPr>
          <w:ilvl w:val="0"/>
          <w:numId w:val="86"/>
        </w:numPr>
        <w:spacing w:before="60" w:after="60" w:line="360" w:lineRule="auto"/>
        <w:ind w:left="1701" w:hanging="567"/>
        <w:contextualSpacing w:val="0"/>
        <w:jc w:val="both"/>
        <w:rPr>
          <w:szCs w:val="24"/>
        </w:rPr>
      </w:pPr>
      <w:r w:rsidRPr="0081572A">
        <w:rPr>
          <w:szCs w:val="24"/>
        </w:rPr>
        <w:t xml:space="preserve">penegasan mengenai perubahan kegiatan dan izin usaha dari BUK menjadi </w:t>
      </w:r>
      <w:r w:rsidR="000A1291" w:rsidRPr="0081572A">
        <w:rPr>
          <w:szCs w:val="24"/>
        </w:rPr>
        <w:t>BPRS</w:t>
      </w:r>
      <w:r w:rsidRPr="0081572A">
        <w:rPr>
          <w:szCs w:val="24"/>
        </w:rPr>
        <w:t>.</w:t>
      </w:r>
    </w:p>
    <w:p w14:paraId="3E06B67F" w14:textId="27E0CF47" w:rsidR="007A323B" w:rsidRPr="00463F22" w:rsidRDefault="007A323B" w:rsidP="007A323B">
      <w:pPr>
        <w:pStyle w:val="ListParagraph"/>
        <w:spacing w:before="60" w:after="60" w:line="360" w:lineRule="auto"/>
        <w:ind w:left="1134"/>
        <w:contextualSpacing w:val="0"/>
        <w:jc w:val="both"/>
        <w:rPr>
          <w:color w:val="000000"/>
          <w:szCs w:val="24"/>
        </w:rPr>
      </w:pPr>
      <w:r w:rsidRPr="00463F22">
        <w:rPr>
          <w:color w:val="000000"/>
          <w:szCs w:val="24"/>
        </w:rPr>
        <w:lastRenderedPageBreak/>
        <w:t>Pelaksanaan RUPS</w:t>
      </w:r>
      <w:r w:rsidR="005574FE" w:rsidRPr="00463F22">
        <w:rPr>
          <w:color w:val="000000"/>
          <w:szCs w:val="24"/>
        </w:rPr>
        <w:t xml:space="preserve"> persetujuan perubahan izin usaha dan perubahan</w:t>
      </w:r>
      <w:r w:rsidRPr="00463F22">
        <w:rPr>
          <w:color w:val="000000"/>
          <w:szCs w:val="24"/>
        </w:rPr>
        <w:t xml:space="preserve"> anggaran dasar dilakukan paling lambat 2 (dua) bulan sejak tanggal izin usaha dari Otoritas Jasa Keuangan diterbitkan.</w:t>
      </w:r>
    </w:p>
    <w:p w14:paraId="2293EFB8" w14:textId="66210D8B" w:rsidR="007A323B" w:rsidRPr="00463F22" w:rsidRDefault="007A323B" w:rsidP="005A3056">
      <w:pPr>
        <w:pStyle w:val="ListParagraph"/>
        <w:numPr>
          <w:ilvl w:val="0"/>
          <w:numId w:val="85"/>
        </w:numPr>
        <w:spacing w:before="60" w:after="60" w:line="360" w:lineRule="auto"/>
        <w:ind w:left="1134" w:hanging="567"/>
        <w:contextualSpacing w:val="0"/>
        <w:jc w:val="both"/>
        <w:rPr>
          <w:color w:val="000000"/>
          <w:szCs w:val="24"/>
        </w:rPr>
      </w:pPr>
      <w:r w:rsidRPr="00463F22">
        <w:rPr>
          <w:color w:val="000000"/>
          <w:szCs w:val="24"/>
        </w:rPr>
        <w:t xml:space="preserve">Bagi </w:t>
      </w:r>
      <w:r w:rsidR="006E2116">
        <w:rPr>
          <w:szCs w:val="24"/>
          <w:lang w:val="en-US"/>
        </w:rPr>
        <w:t>bank umum</w:t>
      </w:r>
      <w:r w:rsidR="006E2116" w:rsidRPr="0068380F">
        <w:rPr>
          <w:szCs w:val="24"/>
        </w:rPr>
        <w:t xml:space="preserve"> </w:t>
      </w:r>
      <w:r w:rsidRPr="00463F22">
        <w:rPr>
          <w:color w:val="000000"/>
          <w:szCs w:val="24"/>
        </w:rPr>
        <w:t xml:space="preserve">yang berstatus sebagai perusahaan terbuka wajib melakukan </w:t>
      </w:r>
      <w:r w:rsidRPr="0081572A">
        <w:rPr>
          <w:szCs w:val="24"/>
        </w:rPr>
        <w:t xml:space="preserve">penyesuaian </w:t>
      </w:r>
      <w:r w:rsidR="000A1291" w:rsidRPr="0081572A">
        <w:rPr>
          <w:szCs w:val="24"/>
        </w:rPr>
        <w:t>BPRS</w:t>
      </w:r>
      <w:r w:rsidRPr="0081572A">
        <w:rPr>
          <w:szCs w:val="24"/>
        </w:rPr>
        <w:t xml:space="preserve"> hasil </w:t>
      </w:r>
      <w:r w:rsidRPr="00463F22">
        <w:rPr>
          <w:color w:val="000000"/>
          <w:szCs w:val="24"/>
        </w:rPr>
        <w:t xml:space="preserve">perubahan izin usaha dari </w:t>
      </w:r>
      <w:r w:rsidR="006E2116">
        <w:rPr>
          <w:szCs w:val="24"/>
          <w:lang w:val="en-US"/>
        </w:rPr>
        <w:t>bank umum</w:t>
      </w:r>
      <w:r w:rsidR="006E2116" w:rsidRPr="0068380F">
        <w:rPr>
          <w:szCs w:val="24"/>
        </w:rPr>
        <w:t xml:space="preserve"> </w:t>
      </w:r>
      <w:r w:rsidRPr="00463F22">
        <w:rPr>
          <w:color w:val="000000"/>
          <w:szCs w:val="24"/>
        </w:rPr>
        <w:t xml:space="preserve">yang berstatus sebagai </w:t>
      </w:r>
      <w:r w:rsidR="00560A7B" w:rsidRPr="00463F22">
        <w:rPr>
          <w:color w:val="000000"/>
          <w:szCs w:val="24"/>
          <w:lang w:val="en-US"/>
        </w:rPr>
        <w:t xml:space="preserve">perusahaan </w:t>
      </w:r>
      <w:r w:rsidRPr="00463F22">
        <w:rPr>
          <w:color w:val="000000"/>
          <w:szCs w:val="24"/>
        </w:rPr>
        <w:t xml:space="preserve">terbuka </w:t>
      </w:r>
      <w:r w:rsidR="005574FE" w:rsidRPr="00463F22">
        <w:rPr>
          <w:color w:val="000000"/>
          <w:szCs w:val="24"/>
          <w:lang w:val="en-US"/>
        </w:rPr>
        <w:t>dengan mengacu pada</w:t>
      </w:r>
      <w:r w:rsidR="00560A7B" w:rsidRPr="00463F22">
        <w:rPr>
          <w:color w:val="000000"/>
          <w:szCs w:val="24"/>
          <w:lang w:val="en-US"/>
        </w:rPr>
        <w:t xml:space="preserve"> ketentuan</w:t>
      </w:r>
      <w:r w:rsidR="005574FE" w:rsidRPr="00463F22">
        <w:rPr>
          <w:color w:val="000000"/>
          <w:szCs w:val="24"/>
          <w:lang w:val="en-US"/>
        </w:rPr>
        <w:t xml:space="preserve"> peraturan </w:t>
      </w:r>
      <w:r w:rsidR="005574FE" w:rsidRPr="00463F22">
        <w:rPr>
          <w:color w:val="000000"/>
          <w:szCs w:val="24"/>
        </w:rPr>
        <w:t xml:space="preserve">perundang-undangan di sektor pasar modal, </w:t>
      </w:r>
      <w:r w:rsidR="007B62E4" w:rsidRPr="00463F22">
        <w:rPr>
          <w:color w:val="000000"/>
          <w:szCs w:val="24"/>
        </w:rPr>
        <w:t>antara lain Undang-U</w:t>
      </w:r>
      <w:r w:rsidR="00560A7B" w:rsidRPr="00463F22">
        <w:rPr>
          <w:color w:val="000000"/>
          <w:szCs w:val="24"/>
        </w:rPr>
        <w:t>ndang mengenai pasar modal dan P</w:t>
      </w:r>
      <w:r w:rsidR="007B62E4" w:rsidRPr="00463F22">
        <w:rPr>
          <w:color w:val="000000"/>
          <w:szCs w:val="24"/>
        </w:rPr>
        <w:t xml:space="preserve">eraturan Otoritas Jasa Keuangan yang mengatur mengenai penyelenggaraan kegiatan di bidang pasar modal, </w:t>
      </w:r>
      <w:r w:rsidRPr="00463F22">
        <w:rPr>
          <w:color w:val="000000"/>
          <w:szCs w:val="24"/>
        </w:rPr>
        <w:t>keterbukaan informasi atau fakta material oleh emiten atau perusahaan publik, dan/atau penawaran tender sukarela.</w:t>
      </w:r>
    </w:p>
    <w:p w14:paraId="0A8CD220" w14:textId="1799BFFA" w:rsidR="00821554" w:rsidRDefault="006E2116" w:rsidP="00344991">
      <w:pPr>
        <w:pStyle w:val="ListParagraph"/>
        <w:spacing w:before="60" w:after="60" w:line="360" w:lineRule="auto"/>
        <w:ind w:left="1134"/>
        <w:contextualSpacing w:val="0"/>
        <w:jc w:val="both"/>
        <w:rPr>
          <w:color w:val="000000"/>
          <w:szCs w:val="24"/>
          <w:lang w:val="en-US"/>
        </w:rPr>
      </w:pPr>
      <w:r>
        <w:rPr>
          <w:szCs w:val="24"/>
          <w:lang w:val="en-US"/>
        </w:rPr>
        <w:t>Bank umum</w:t>
      </w:r>
      <w:r w:rsidRPr="0068380F">
        <w:rPr>
          <w:szCs w:val="24"/>
        </w:rPr>
        <w:t xml:space="preserve"> </w:t>
      </w:r>
      <w:r w:rsidR="007B62E4" w:rsidRPr="00463F22">
        <w:rPr>
          <w:color w:val="000000"/>
          <w:szCs w:val="24"/>
        </w:rPr>
        <w:t xml:space="preserve">yang akan melaksanakan perubahan status </w:t>
      </w:r>
      <w:r w:rsidR="0074463F" w:rsidRPr="00463F22">
        <w:rPr>
          <w:color w:val="000000"/>
          <w:szCs w:val="24"/>
          <w:lang w:val="en-US"/>
        </w:rPr>
        <w:t xml:space="preserve">perusahaan </w:t>
      </w:r>
      <w:r w:rsidR="007B62E4" w:rsidRPr="00463F22">
        <w:rPr>
          <w:color w:val="000000"/>
          <w:szCs w:val="24"/>
        </w:rPr>
        <w:t>terbuka menjadi perseroan yang tertutup harus melakukan pengumuman kepada publik sebelum diselenggarakannya RUPS independen dan pemegang saham yang bukan merupakan pihak terafiliasi dari perusahaan terbuka.</w:t>
      </w:r>
      <w:r w:rsidR="00821554" w:rsidRPr="00463F22">
        <w:rPr>
          <w:color w:val="000000"/>
          <w:szCs w:val="24"/>
        </w:rPr>
        <w:t xml:space="preserve"> </w:t>
      </w:r>
      <w:r w:rsidR="00821554" w:rsidRPr="00364764">
        <w:rPr>
          <w:color w:val="000000"/>
          <w:szCs w:val="24"/>
        </w:rPr>
        <w:t>Sementara hal-hal yang berkaitan dengan penetapan harga pembelian saham dilakukan dengan tetap melindungi kepentingan pemegang saham publik.</w:t>
      </w:r>
      <w:r w:rsidR="00D12A40" w:rsidRPr="00463F22">
        <w:rPr>
          <w:color w:val="000000"/>
          <w:szCs w:val="24"/>
          <w:lang w:val="en-US"/>
        </w:rPr>
        <w:t xml:space="preserve"> </w:t>
      </w:r>
    </w:p>
    <w:p w14:paraId="006690AC" w14:textId="4F89619B" w:rsidR="0075469F" w:rsidRPr="00722173" w:rsidRDefault="0075469F" w:rsidP="00344991">
      <w:pPr>
        <w:pStyle w:val="ListParagraph"/>
        <w:spacing w:before="60" w:after="60" w:line="360" w:lineRule="auto"/>
        <w:ind w:left="1134"/>
        <w:contextualSpacing w:val="0"/>
        <w:jc w:val="both"/>
        <w:rPr>
          <w:b/>
          <w:color w:val="000000"/>
          <w:szCs w:val="24"/>
          <w:lang w:val="en-US"/>
        </w:rPr>
      </w:pPr>
    </w:p>
    <w:p w14:paraId="2060278F" w14:textId="4E47015B" w:rsidR="007A323B" w:rsidRPr="00463F22" w:rsidRDefault="007A323B" w:rsidP="005A3056">
      <w:pPr>
        <w:pStyle w:val="ListParagraph"/>
        <w:numPr>
          <w:ilvl w:val="0"/>
          <w:numId w:val="83"/>
        </w:numPr>
        <w:spacing w:before="60" w:after="60" w:line="360" w:lineRule="auto"/>
        <w:ind w:left="567" w:hanging="567"/>
        <w:contextualSpacing w:val="0"/>
        <w:jc w:val="both"/>
        <w:rPr>
          <w:color w:val="000000"/>
          <w:szCs w:val="24"/>
        </w:rPr>
      </w:pPr>
      <w:r w:rsidRPr="00463F22">
        <w:rPr>
          <w:color w:val="000000"/>
          <w:szCs w:val="24"/>
        </w:rPr>
        <w:t xml:space="preserve">Penghentian Kegiatan Usaha </w:t>
      </w:r>
      <w:r w:rsidR="006E2116">
        <w:rPr>
          <w:szCs w:val="24"/>
          <w:lang w:val="en-US"/>
        </w:rPr>
        <w:t>Bank Umum</w:t>
      </w:r>
      <w:r w:rsidR="006E2116" w:rsidRPr="0068380F">
        <w:rPr>
          <w:szCs w:val="24"/>
        </w:rPr>
        <w:t xml:space="preserve"> </w:t>
      </w:r>
      <w:r w:rsidRPr="00463F22">
        <w:rPr>
          <w:color w:val="000000"/>
          <w:szCs w:val="24"/>
        </w:rPr>
        <w:t xml:space="preserve">yang Tidak Diperkenankan bagi </w:t>
      </w:r>
      <w:r w:rsidR="000A1291" w:rsidRPr="0081572A">
        <w:rPr>
          <w:szCs w:val="24"/>
        </w:rPr>
        <w:t>BPRS</w:t>
      </w:r>
    </w:p>
    <w:p w14:paraId="23DA57E4" w14:textId="33FE7BC7" w:rsidR="007A323B" w:rsidRPr="00463F22" w:rsidRDefault="00821554" w:rsidP="005A3056">
      <w:pPr>
        <w:pStyle w:val="ListParagraph"/>
        <w:numPr>
          <w:ilvl w:val="0"/>
          <w:numId w:val="87"/>
        </w:numPr>
        <w:spacing w:before="60" w:after="60" w:line="360" w:lineRule="auto"/>
        <w:ind w:left="1134" w:hanging="567"/>
        <w:contextualSpacing w:val="0"/>
        <w:jc w:val="both"/>
        <w:rPr>
          <w:color w:val="000000"/>
          <w:szCs w:val="24"/>
        </w:rPr>
      </w:pPr>
      <w:r w:rsidRPr="00463F22">
        <w:rPr>
          <w:color w:val="000000"/>
          <w:szCs w:val="24"/>
        </w:rPr>
        <w:t>S</w:t>
      </w:r>
      <w:r w:rsidR="007A323B" w:rsidRPr="00463F22">
        <w:rPr>
          <w:color w:val="000000"/>
          <w:szCs w:val="24"/>
        </w:rPr>
        <w:t xml:space="preserve">impanan giro dan kegiatan </w:t>
      </w:r>
      <w:r w:rsidR="00F4490C" w:rsidRPr="00463F22">
        <w:rPr>
          <w:color w:val="000000"/>
          <w:szCs w:val="24"/>
          <w:lang w:val="en-US"/>
        </w:rPr>
        <w:t>terkait giralisasi</w:t>
      </w:r>
    </w:p>
    <w:p w14:paraId="0A6A8F7C" w14:textId="03B8B276" w:rsidR="007A323B" w:rsidRPr="00463F22" w:rsidRDefault="00320BE8" w:rsidP="00344991">
      <w:pPr>
        <w:spacing w:before="60" w:after="60" w:line="360" w:lineRule="auto"/>
        <w:ind w:left="1134"/>
        <w:jc w:val="both"/>
        <w:rPr>
          <w:rFonts w:eastAsia="Calibri" w:cs="Arial"/>
          <w:color w:val="000000"/>
          <w:szCs w:val="24"/>
        </w:rPr>
      </w:pPr>
      <w:r w:rsidRPr="00463F22">
        <w:rPr>
          <w:rFonts w:eastAsia="Calibri" w:cs="Arial"/>
          <w:color w:val="000000"/>
          <w:szCs w:val="24"/>
        </w:rPr>
        <w:t>Kegiatan usaha yang termasuk dalam s</w:t>
      </w:r>
      <w:r w:rsidR="007A323B" w:rsidRPr="00463F22">
        <w:rPr>
          <w:rFonts w:eastAsia="Calibri" w:cs="Arial"/>
          <w:color w:val="000000"/>
          <w:szCs w:val="24"/>
          <w:lang w:val="en-ID"/>
        </w:rPr>
        <w:t xml:space="preserve">impanan giro dan kegiatan </w:t>
      </w:r>
      <w:r w:rsidR="00F4490C" w:rsidRPr="00463F22">
        <w:rPr>
          <w:color w:val="000000"/>
          <w:szCs w:val="24"/>
          <w:lang w:val="en-US"/>
        </w:rPr>
        <w:t>terkait giralisasi</w:t>
      </w:r>
      <w:r w:rsidR="007A323B" w:rsidRPr="00463F22">
        <w:rPr>
          <w:rFonts w:eastAsia="Calibri" w:cs="Arial"/>
          <w:color w:val="000000"/>
          <w:szCs w:val="24"/>
        </w:rPr>
        <w:t>, antara lain t</w:t>
      </w:r>
      <w:r w:rsidR="007A323B" w:rsidRPr="00463F22">
        <w:rPr>
          <w:rFonts w:eastAsia="Times New Roman" w:cs="Arial"/>
          <w:color w:val="000000"/>
          <w:szCs w:val="24"/>
          <w:lang w:val="en-ID"/>
        </w:rPr>
        <w:t>ransaksi giro</w:t>
      </w:r>
      <w:r w:rsidRPr="00463F22">
        <w:rPr>
          <w:rFonts w:eastAsia="Times New Roman" w:cs="Arial"/>
          <w:color w:val="000000"/>
          <w:szCs w:val="24"/>
        </w:rPr>
        <w:t>,</w:t>
      </w:r>
      <w:r w:rsidR="007A323B" w:rsidRPr="00463F22">
        <w:rPr>
          <w:rFonts w:eastAsia="Times New Roman" w:cs="Arial"/>
          <w:color w:val="000000"/>
          <w:szCs w:val="24"/>
          <w:lang w:val="en-ID"/>
        </w:rPr>
        <w:t xml:space="preserve"> </w:t>
      </w:r>
      <w:r w:rsidRPr="00463F22">
        <w:rPr>
          <w:rFonts w:eastAsia="Times New Roman" w:cs="Arial"/>
          <w:color w:val="000000"/>
          <w:szCs w:val="24"/>
        </w:rPr>
        <w:t>r</w:t>
      </w:r>
      <w:r w:rsidR="007A323B" w:rsidRPr="00463F22">
        <w:rPr>
          <w:rFonts w:eastAsia="Times New Roman" w:cs="Arial"/>
          <w:color w:val="000000"/>
          <w:szCs w:val="24"/>
          <w:lang w:val="en-ID"/>
        </w:rPr>
        <w:t xml:space="preserve">ekening giro </w:t>
      </w:r>
      <w:r w:rsidR="006E2116">
        <w:rPr>
          <w:szCs w:val="24"/>
          <w:lang w:val="en-US"/>
        </w:rPr>
        <w:t>bank umum</w:t>
      </w:r>
      <w:r w:rsidR="006E2116" w:rsidRPr="0068380F">
        <w:rPr>
          <w:szCs w:val="24"/>
        </w:rPr>
        <w:t xml:space="preserve"> </w:t>
      </w:r>
      <w:r w:rsidR="007A323B" w:rsidRPr="00463F22">
        <w:rPr>
          <w:rFonts w:eastAsia="Times New Roman" w:cs="Arial"/>
          <w:color w:val="000000"/>
          <w:szCs w:val="24"/>
          <w:lang w:val="en-ID"/>
        </w:rPr>
        <w:t>di Bank Indonesia</w:t>
      </w:r>
      <w:r w:rsidRPr="00463F22">
        <w:rPr>
          <w:rFonts w:eastAsia="Times New Roman" w:cs="Arial"/>
          <w:color w:val="000000"/>
          <w:szCs w:val="24"/>
        </w:rPr>
        <w:t xml:space="preserve">, </w:t>
      </w:r>
      <w:r w:rsidR="007A323B" w:rsidRPr="00463F22">
        <w:rPr>
          <w:rFonts w:eastAsia="Calibri" w:cs="Arial"/>
          <w:color w:val="000000"/>
          <w:szCs w:val="24"/>
        </w:rPr>
        <w:t>dan</w:t>
      </w:r>
      <w:r w:rsidR="00F4490C" w:rsidRPr="00463F22">
        <w:rPr>
          <w:rFonts w:eastAsia="Calibri" w:cs="Arial"/>
          <w:color w:val="000000"/>
          <w:szCs w:val="24"/>
          <w:lang w:val="en-US"/>
        </w:rPr>
        <w:t>/atau</w:t>
      </w:r>
      <w:r w:rsidR="007A323B" w:rsidRPr="00463F22">
        <w:rPr>
          <w:rFonts w:eastAsia="Calibri" w:cs="Arial"/>
          <w:color w:val="000000"/>
          <w:szCs w:val="24"/>
        </w:rPr>
        <w:t xml:space="preserve"> </w:t>
      </w:r>
      <w:r w:rsidR="007A323B" w:rsidRPr="00463F22">
        <w:rPr>
          <w:rFonts w:eastAsia="Times New Roman" w:cs="Arial"/>
          <w:color w:val="000000"/>
          <w:szCs w:val="24"/>
        </w:rPr>
        <w:t>k</w:t>
      </w:r>
      <w:r w:rsidR="007A323B" w:rsidRPr="00463F22">
        <w:rPr>
          <w:rFonts w:eastAsia="Times New Roman" w:cs="Arial"/>
          <w:color w:val="000000"/>
          <w:szCs w:val="24"/>
          <w:lang w:val="en-ID"/>
        </w:rPr>
        <w:t xml:space="preserve">epesertaan </w:t>
      </w:r>
      <w:r w:rsidRPr="00463F22">
        <w:rPr>
          <w:rFonts w:eastAsia="Times New Roman" w:cs="Arial"/>
          <w:color w:val="000000"/>
          <w:szCs w:val="24"/>
        </w:rPr>
        <w:t xml:space="preserve">dalam </w:t>
      </w:r>
      <w:r w:rsidR="006F4022" w:rsidRPr="00463F22">
        <w:rPr>
          <w:rFonts w:eastAsia="Times New Roman" w:cs="Arial"/>
          <w:color w:val="000000"/>
          <w:szCs w:val="24"/>
          <w:lang w:val="en-ID"/>
        </w:rPr>
        <w:t>BI-RTGS</w:t>
      </w:r>
      <w:r w:rsidR="007A323B" w:rsidRPr="00463F22">
        <w:rPr>
          <w:rFonts w:eastAsia="Times New Roman" w:cs="Arial"/>
          <w:color w:val="000000"/>
          <w:szCs w:val="24"/>
          <w:lang w:val="en-ID"/>
        </w:rPr>
        <w:t xml:space="preserve">, BI-SSSS, </w:t>
      </w:r>
      <w:r w:rsidR="007A323B" w:rsidRPr="00463F22">
        <w:rPr>
          <w:rFonts w:eastAsia="Times New Roman" w:cs="Arial"/>
          <w:color w:val="000000"/>
          <w:szCs w:val="24"/>
        </w:rPr>
        <w:t xml:space="preserve">dan </w:t>
      </w:r>
      <w:r w:rsidR="007A323B" w:rsidRPr="00463F22">
        <w:rPr>
          <w:rFonts w:eastAsia="Times New Roman" w:cs="Arial"/>
          <w:color w:val="000000"/>
          <w:szCs w:val="24"/>
          <w:lang w:val="en-ID"/>
        </w:rPr>
        <w:t>SKNBI</w:t>
      </w:r>
      <w:r w:rsidR="007A323B" w:rsidRPr="00463F22">
        <w:rPr>
          <w:rFonts w:eastAsia="Times New Roman" w:cs="Arial"/>
          <w:color w:val="000000"/>
          <w:szCs w:val="24"/>
        </w:rPr>
        <w:t>.</w:t>
      </w:r>
    </w:p>
    <w:p w14:paraId="3912533C" w14:textId="0993A93E" w:rsidR="00320BE8" w:rsidRPr="00463F22" w:rsidRDefault="007A323B" w:rsidP="00344991">
      <w:pPr>
        <w:spacing w:before="60" w:after="60" w:line="360" w:lineRule="auto"/>
        <w:ind w:left="1134"/>
        <w:jc w:val="both"/>
        <w:rPr>
          <w:color w:val="000000"/>
          <w:szCs w:val="24"/>
        </w:rPr>
      </w:pPr>
      <w:r w:rsidRPr="00463F22">
        <w:rPr>
          <w:rFonts w:eastAsia="Calibri" w:cs="Arial"/>
          <w:color w:val="000000"/>
          <w:szCs w:val="24"/>
          <w:lang w:val="en-ID"/>
        </w:rPr>
        <w:t>Dalam</w:t>
      </w:r>
      <w:r w:rsidRPr="00463F22">
        <w:rPr>
          <w:color w:val="000000"/>
          <w:szCs w:val="24"/>
        </w:rPr>
        <w:t xml:space="preserve"> rangka penyelesaian kewajiban kepada Bank Indonesia, </w:t>
      </w:r>
      <w:r w:rsidR="006E2116">
        <w:rPr>
          <w:szCs w:val="24"/>
          <w:lang w:val="en-US"/>
        </w:rPr>
        <w:t>bank umum</w:t>
      </w:r>
      <w:r w:rsidR="006E2116" w:rsidRPr="0068380F">
        <w:rPr>
          <w:szCs w:val="24"/>
        </w:rPr>
        <w:t xml:space="preserve"> </w:t>
      </w:r>
      <w:r w:rsidRPr="00463F22">
        <w:rPr>
          <w:color w:val="000000"/>
          <w:szCs w:val="24"/>
        </w:rPr>
        <w:t>dapat membuka rekening penampungan (</w:t>
      </w:r>
      <w:r w:rsidRPr="00463F22">
        <w:rPr>
          <w:i/>
          <w:color w:val="000000"/>
          <w:szCs w:val="24"/>
        </w:rPr>
        <w:t>escrow account</w:t>
      </w:r>
      <w:r w:rsidRPr="00463F22">
        <w:rPr>
          <w:color w:val="000000"/>
          <w:szCs w:val="24"/>
        </w:rPr>
        <w:t xml:space="preserve">) di Bank Indonesia atas nama </w:t>
      </w:r>
      <w:r w:rsidR="006E2116">
        <w:rPr>
          <w:szCs w:val="24"/>
          <w:lang w:val="en-US"/>
        </w:rPr>
        <w:t>bank umum</w:t>
      </w:r>
      <w:r w:rsidRPr="00463F22">
        <w:rPr>
          <w:color w:val="000000"/>
          <w:szCs w:val="24"/>
        </w:rPr>
        <w:t xml:space="preserve">. </w:t>
      </w:r>
      <w:r w:rsidR="00B81FB0">
        <w:rPr>
          <w:szCs w:val="24"/>
          <w:lang w:val="en-US"/>
        </w:rPr>
        <w:t>Bank umum</w:t>
      </w:r>
      <w:r w:rsidR="00B81FB0" w:rsidRPr="0068380F">
        <w:rPr>
          <w:szCs w:val="24"/>
        </w:rPr>
        <w:t xml:space="preserve"> </w:t>
      </w:r>
      <w:r w:rsidRPr="00463F22">
        <w:rPr>
          <w:color w:val="000000"/>
          <w:szCs w:val="24"/>
        </w:rPr>
        <w:t xml:space="preserve">wajib melakukan pengumuman kepada nasabah, termasuk </w:t>
      </w:r>
      <w:r w:rsidR="00320BE8" w:rsidRPr="00463F22">
        <w:rPr>
          <w:color w:val="000000"/>
          <w:szCs w:val="24"/>
        </w:rPr>
        <w:t xml:space="preserve">untuk </w:t>
      </w:r>
      <w:r w:rsidRPr="00463F22">
        <w:rPr>
          <w:color w:val="000000"/>
          <w:szCs w:val="24"/>
        </w:rPr>
        <w:t>penyelesaian</w:t>
      </w:r>
      <w:r w:rsidR="00320BE8" w:rsidRPr="00463F22">
        <w:rPr>
          <w:color w:val="000000"/>
          <w:szCs w:val="24"/>
        </w:rPr>
        <w:t xml:space="preserve"> atau </w:t>
      </w:r>
      <w:r w:rsidRPr="00463F22">
        <w:rPr>
          <w:color w:val="000000"/>
          <w:szCs w:val="24"/>
        </w:rPr>
        <w:t>pengalihan hak dan kewajiban terhadap nasabah.</w:t>
      </w:r>
    </w:p>
    <w:p w14:paraId="350F50BA" w14:textId="429643F6" w:rsidR="007A323B" w:rsidRPr="00463F22" w:rsidRDefault="007A323B" w:rsidP="00344991">
      <w:pPr>
        <w:spacing w:before="60" w:after="60" w:line="360" w:lineRule="auto"/>
        <w:ind w:left="1134"/>
        <w:jc w:val="both"/>
        <w:rPr>
          <w:color w:val="000000"/>
          <w:szCs w:val="24"/>
        </w:rPr>
      </w:pPr>
      <w:r w:rsidRPr="00463F22">
        <w:rPr>
          <w:color w:val="000000"/>
          <w:szCs w:val="24"/>
        </w:rPr>
        <w:t xml:space="preserve">Tata cara lebih lanjut terkait dengan penyelesaian </w:t>
      </w:r>
      <w:r w:rsidRPr="00463F22">
        <w:rPr>
          <w:rFonts w:eastAsia="Calibri" w:cs="Arial"/>
          <w:color w:val="000000"/>
          <w:szCs w:val="24"/>
        </w:rPr>
        <w:t>s</w:t>
      </w:r>
      <w:r w:rsidRPr="00463F22">
        <w:rPr>
          <w:rFonts w:eastAsia="Calibri" w:cs="Arial"/>
          <w:color w:val="000000"/>
          <w:szCs w:val="24"/>
          <w:lang w:val="en-ID"/>
        </w:rPr>
        <w:t xml:space="preserve">impanan giro dan kegiatan </w:t>
      </w:r>
      <w:r w:rsidR="00F4490C" w:rsidRPr="00463F22">
        <w:rPr>
          <w:color w:val="000000"/>
          <w:szCs w:val="24"/>
          <w:lang w:val="en-US"/>
        </w:rPr>
        <w:t>terkait giralisasi</w:t>
      </w:r>
      <w:r w:rsidR="00F4490C" w:rsidRPr="00463F22">
        <w:rPr>
          <w:rFonts w:eastAsia="Times New Roman" w:cs="Arial"/>
          <w:color w:val="000000"/>
          <w:szCs w:val="24"/>
          <w:lang w:val="en-ID"/>
        </w:rPr>
        <w:t xml:space="preserve"> </w:t>
      </w:r>
      <w:r w:rsidRPr="00463F22">
        <w:rPr>
          <w:rFonts w:eastAsia="Times New Roman" w:cs="Arial"/>
          <w:color w:val="000000"/>
          <w:szCs w:val="24"/>
          <w:lang w:val="en-ID"/>
        </w:rPr>
        <w:t xml:space="preserve">antara lain mengacu pada </w:t>
      </w:r>
      <w:r w:rsidR="00A871A7" w:rsidRPr="00463F22">
        <w:rPr>
          <w:color w:val="000000"/>
          <w:szCs w:val="24"/>
          <w:lang w:val="en-US"/>
        </w:rPr>
        <w:t xml:space="preserve">ketentuan peraturan perundang-undangan </w:t>
      </w:r>
      <w:r w:rsidRPr="00463F22">
        <w:rPr>
          <w:color w:val="000000"/>
          <w:szCs w:val="24"/>
        </w:rPr>
        <w:t>mengenai kepesertaan dalam sistem kliring nasional Bank Indonesia</w:t>
      </w:r>
      <w:r w:rsidR="00A871A7" w:rsidRPr="00463F22">
        <w:rPr>
          <w:color w:val="000000"/>
          <w:szCs w:val="24"/>
          <w:lang w:val="en-US"/>
        </w:rPr>
        <w:t>.</w:t>
      </w:r>
      <w:r w:rsidRPr="00463F22">
        <w:rPr>
          <w:color w:val="000000"/>
          <w:szCs w:val="24"/>
        </w:rPr>
        <w:t xml:space="preserve"> </w:t>
      </w:r>
    </w:p>
    <w:p w14:paraId="2798D0C1" w14:textId="602C2D33" w:rsidR="007A323B" w:rsidRPr="00463F22" w:rsidRDefault="00821554" w:rsidP="005A3056">
      <w:pPr>
        <w:pStyle w:val="ListParagraph"/>
        <w:numPr>
          <w:ilvl w:val="0"/>
          <w:numId w:val="87"/>
        </w:numPr>
        <w:spacing w:before="60" w:after="60" w:line="360" w:lineRule="auto"/>
        <w:ind w:left="1134" w:hanging="567"/>
        <w:contextualSpacing w:val="0"/>
        <w:jc w:val="both"/>
        <w:rPr>
          <w:color w:val="000000"/>
          <w:szCs w:val="24"/>
        </w:rPr>
      </w:pPr>
      <w:r w:rsidRPr="00463F22">
        <w:rPr>
          <w:color w:val="000000"/>
          <w:szCs w:val="24"/>
        </w:rPr>
        <w:lastRenderedPageBreak/>
        <w:t>K</w:t>
      </w:r>
      <w:r w:rsidR="007A323B" w:rsidRPr="00463F22">
        <w:rPr>
          <w:color w:val="000000"/>
          <w:szCs w:val="24"/>
        </w:rPr>
        <w:t>egiatan usaha dalam valuta asing, kecuali kegiatan usaha penukaran valuta asing</w:t>
      </w:r>
      <w:r w:rsidR="00320BE8" w:rsidRPr="00463F22">
        <w:rPr>
          <w:color w:val="000000"/>
          <w:szCs w:val="24"/>
        </w:rPr>
        <w:t xml:space="preserve"> (KUPVA)</w:t>
      </w:r>
      <w:r w:rsidR="007A323B" w:rsidRPr="00463F22">
        <w:rPr>
          <w:color w:val="000000"/>
          <w:szCs w:val="24"/>
        </w:rPr>
        <w:t>;</w:t>
      </w:r>
    </w:p>
    <w:p w14:paraId="2C8D4625" w14:textId="647260BB" w:rsidR="007A323B" w:rsidRPr="0081572A" w:rsidRDefault="007A323B" w:rsidP="00344991">
      <w:pPr>
        <w:pStyle w:val="ListParagraph"/>
        <w:spacing w:before="60" w:after="60" w:line="360" w:lineRule="auto"/>
        <w:ind w:left="1134"/>
        <w:contextualSpacing w:val="0"/>
        <w:jc w:val="both"/>
        <w:rPr>
          <w:szCs w:val="24"/>
          <w:lang w:val="en-US"/>
        </w:rPr>
      </w:pPr>
      <w:r w:rsidRPr="00463F22">
        <w:rPr>
          <w:color w:val="000000"/>
          <w:szCs w:val="24"/>
        </w:rPr>
        <w:t xml:space="preserve">Kegiatan usaha yang </w:t>
      </w:r>
      <w:r w:rsidR="00320BE8" w:rsidRPr="00463F22">
        <w:rPr>
          <w:color w:val="000000"/>
          <w:szCs w:val="24"/>
        </w:rPr>
        <w:t>dilakukan</w:t>
      </w:r>
      <w:r w:rsidRPr="00463F22">
        <w:rPr>
          <w:color w:val="000000"/>
          <w:szCs w:val="24"/>
        </w:rPr>
        <w:t xml:space="preserve"> dengan valuta asing mencakup </w:t>
      </w:r>
      <w:r w:rsidR="00320BE8" w:rsidRPr="00463F22">
        <w:rPr>
          <w:color w:val="000000"/>
          <w:szCs w:val="24"/>
        </w:rPr>
        <w:t xml:space="preserve">antara lain </w:t>
      </w:r>
      <w:r w:rsidRPr="00463F22">
        <w:rPr>
          <w:rFonts w:eastAsia="Times New Roman" w:cs="Arial"/>
          <w:color w:val="000000"/>
          <w:szCs w:val="24"/>
        </w:rPr>
        <w:t>p</w:t>
      </w:r>
      <w:r w:rsidRPr="00463F22">
        <w:rPr>
          <w:rFonts w:eastAsia="Times New Roman" w:cs="Arial"/>
          <w:color w:val="000000"/>
          <w:szCs w:val="24"/>
          <w:lang w:val="en-ID"/>
        </w:rPr>
        <w:t>enghimpunan dana</w:t>
      </w:r>
      <w:r w:rsidRPr="00463F22">
        <w:rPr>
          <w:rFonts w:eastAsia="Times New Roman" w:cs="Arial"/>
          <w:strike/>
          <w:color w:val="000000"/>
          <w:szCs w:val="24"/>
          <w:lang w:val="en-ID"/>
        </w:rPr>
        <w:t>;</w:t>
      </w:r>
      <w:r w:rsidR="00E560E2" w:rsidRPr="00463F22">
        <w:rPr>
          <w:rFonts w:eastAsia="Times New Roman" w:cs="Arial"/>
          <w:color w:val="000000"/>
          <w:szCs w:val="24"/>
          <w:lang w:val="en-ID"/>
        </w:rPr>
        <w:t xml:space="preserve">, </w:t>
      </w:r>
      <w:r w:rsidRPr="00463F22">
        <w:rPr>
          <w:rFonts w:eastAsia="Times New Roman" w:cs="Arial"/>
          <w:color w:val="000000"/>
          <w:szCs w:val="24"/>
          <w:lang w:val="en-ID"/>
        </w:rPr>
        <w:t>penyaluran dana baik berupa penyaluran dana dan penempatan pada bank lain</w:t>
      </w:r>
      <w:r w:rsidR="00E560E2" w:rsidRPr="00463F22">
        <w:rPr>
          <w:rFonts w:eastAsia="Times New Roman" w:cs="Arial"/>
          <w:color w:val="000000"/>
          <w:szCs w:val="24"/>
          <w:lang w:val="en-US"/>
        </w:rPr>
        <w:t>,</w:t>
      </w:r>
      <w:r w:rsidRPr="00463F22">
        <w:rPr>
          <w:rFonts w:eastAsia="Times New Roman" w:cs="Arial"/>
          <w:color w:val="000000"/>
          <w:szCs w:val="24"/>
        </w:rPr>
        <w:t xml:space="preserve"> </w:t>
      </w:r>
      <w:r w:rsidRPr="00463F22">
        <w:rPr>
          <w:rFonts w:eastAsia="Times New Roman" w:cs="Arial"/>
          <w:i/>
          <w:color w:val="000000"/>
          <w:szCs w:val="24"/>
          <w:lang w:val="en-ID"/>
        </w:rPr>
        <w:t>trade finance</w:t>
      </w:r>
      <w:r w:rsidRPr="00463F22">
        <w:rPr>
          <w:rFonts w:eastAsia="Times New Roman" w:cs="Arial"/>
          <w:color w:val="000000"/>
          <w:szCs w:val="24"/>
          <w:lang w:val="en-ID"/>
        </w:rPr>
        <w:t xml:space="preserve"> seperti </w:t>
      </w:r>
      <w:r w:rsidRPr="00463F22">
        <w:rPr>
          <w:rFonts w:eastAsia="Times New Roman" w:cs="Arial"/>
          <w:i/>
          <w:color w:val="000000"/>
          <w:szCs w:val="24"/>
          <w:lang w:val="en-ID"/>
        </w:rPr>
        <w:t>letter of credit</w:t>
      </w:r>
      <w:r w:rsidRPr="00463F22">
        <w:rPr>
          <w:rFonts w:eastAsia="Times New Roman" w:cs="Arial"/>
          <w:color w:val="000000"/>
          <w:szCs w:val="24"/>
          <w:lang w:val="en-ID"/>
        </w:rPr>
        <w:t xml:space="preserve"> dan bank garansi</w:t>
      </w:r>
      <w:r w:rsidR="00320BE8" w:rsidRPr="00463F22">
        <w:rPr>
          <w:rFonts w:eastAsia="Times New Roman" w:cs="Arial"/>
          <w:color w:val="000000"/>
          <w:szCs w:val="24"/>
        </w:rPr>
        <w:t xml:space="preserve"> dalam valutan asing</w:t>
      </w:r>
      <w:r w:rsidR="00E560E2" w:rsidRPr="00463F22">
        <w:rPr>
          <w:rFonts w:eastAsia="Times New Roman" w:cs="Arial"/>
          <w:color w:val="000000"/>
          <w:szCs w:val="24"/>
          <w:lang w:val="en-ID"/>
        </w:rPr>
        <w:t>,</w:t>
      </w:r>
      <w:r w:rsidRPr="00463F22">
        <w:rPr>
          <w:rFonts w:eastAsia="Times New Roman" w:cs="Arial"/>
          <w:color w:val="000000"/>
          <w:szCs w:val="24"/>
        </w:rPr>
        <w:t xml:space="preserve"> serta </w:t>
      </w:r>
      <w:r w:rsidRPr="00463F22">
        <w:rPr>
          <w:rFonts w:eastAsia="Times New Roman" w:cs="Arial"/>
          <w:i/>
          <w:iCs/>
          <w:color w:val="000000"/>
          <w:szCs w:val="24"/>
          <w:lang w:val="en-ID"/>
        </w:rPr>
        <w:t>treasury</w:t>
      </w:r>
      <w:r w:rsidRPr="00463F22">
        <w:rPr>
          <w:color w:val="000000"/>
          <w:szCs w:val="24"/>
        </w:rPr>
        <w:t>.</w:t>
      </w:r>
      <w:r w:rsidR="00320BE8" w:rsidRPr="00463F22">
        <w:rPr>
          <w:color w:val="000000"/>
          <w:szCs w:val="24"/>
        </w:rPr>
        <w:t xml:space="preserve"> </w:t>
      </w:r>
      <w:r w:rsidR="00E560E2" w:rsidRPr="00463F22">
        <w:rPr>
          <w:color w:val="000000"/>
          <w:szCs w:val="24"/>
          <w:lang w:val="en-US"/>
        </w:rPr>
        <w:t xml:space="preserve">Dalam hal </w:t>
      </w:r>
      <w:r w:rsidR="00B81FB0">
        <w:rPr>
          <w:szCs w:val="24"/>
          <w:lang w:val="en-US"/>
        </w:rPr>
        <w:t>bank umum</w:t>
      </w:r>
      <w:r w:rsidR="00B81FB0" w:rsidRPr="0068380F">
        <w:rPr>
          <w:szCs w:val="24"/>
        </w:rPr>
        <w:t xml:space="preserve"> </w:t>
      </w:r>
      <w:r w:rsidR="00320BE8" w:rsidRPr="00463F22">
        <w:rPr>
          <w:color w:val="000000"/>
          <w:szCs w:val="24"/>
        </w:rPr>
        <w:t>telah memiliki persetujuan untuk melakukan KUPVA</w:t>
      </w:r>
      <w:r w:rsidR="00E560E2" w:rsidRPr="00463F22">
        <w:rPr>
          <w:color w:val="000000"/>
          <w:szCs w:val="24"/>
          <w:lang w:val="en-US"/>
        </w:rPr>
        <w:t>,</w:t>
      </w:r>
      <w:r w:rsidR="00320BE8" w:rsidRPr="00463F22">
        <w:rPr>
          <w:color w:val="000000"/>
          <w:szCs w:val="24"/>
        </w:rPr>
        <w:t xml:space="preserve"> </w:t>
      </w:r>
      <w:r w:rsidR="000A1291" w:rsidRPr="0081572A">
        <w:rPr>
          <w:szCs w:val="24"/>
        </w:rPr>
        <w:t>BPRS</w:t>
      </w:r>
      <w:r w:rsidR="00320BE8" w:rsidRPr="0081572A">
        <w:rPr>
          <w:szCs w:val="24"/>
        </w:rPr>
        <w:t xml:space="preserve"> hasil perubahan izin usaha dari </w:t>
      </w:r>
      <w:r w:rsidR="00B81FB0" w:rsidRPr="00B948CC">
        <w:rPr>
          <w:szCs w:val="24"/>
          <w:lang w:val="en-US"/>
        </w:rPr>
        <w:t>bank umum</w:t>
      </w:r>
      <w:r w:rsidR="00B81FB0" w:rsidRPr="00B948CC">
        <w:rPr>
          <w:szCs w:val="24"/>
        </w:rPr>
        <w:t xml:space="preserve"> </w:t>
      </w:r>
      <w:r w:rsidR="00320BE8" w:rsidRPr="0081572A">
        <w:rPr>
          <w:szCs w:val="24"/>
        </w:rPr>
        <w:t>dapat melanjutkan kegiatan usaha tersebut.</w:t>
      </w:r>
      <w:r w:rsidR="00B45671" w:rsidRPr="0081572A">
        <w:rPr>
          <w:szCs w:val="24"/>
          <w:lang w:val="en-US"/>
        </w:rPr>
        <w:t xml:space="preserve"> </w:t>
      </w:r>
    </w:p>
    <w:p w14:paraId="0289B81D" w14:textId="05124837" w:rsidR="00320BE8" w:rsidRPr="00463F22" w:rsidRDefault="000A1291" w:rsidP="00344991">
      <w:pPr>
        <w:pStyle w:val="ListParagraph"/>
        <w:spacing w:before="60" w:after="60" w:line="360" w:lineRule="auto"/>
        <w:ind w:left="1134"/>
        <w:contextualSpacing w:val="0"/>
        <w:jc w:val="both"/>
        <w:rPr>
          <w:color w:val="000000"/>
          <w:szCs w:val="24"/>
          <w:lang w:val="en-US"/>
        </w:rPr>
      </w:pPr>
      <w:r w:rsidRPr="0081572A">
        <w:rPr>
          <w:szCs w:val="24"/>
        </w:rPr>
        <w:t>BPRS</w:t>
      </w:r>
      <w:r w:rsidR="00320BE8" w:rsidRPr="0081572A">
        <w:rPr>
          <w:szCs w:val="24"/>
        </w:rPr>
        <w:t xml:space="preserve"> hasil perubahan izin usaha dari </w:t>
      </w:r>
      <w:r w:rsidR="00B81FB0" w:rsidRPr="00B948CC">
        <w:rPr>
          <w:szCs w:val="24"/>
          <w:lang w:val="en-US"/>
        </w:rPr>
        <w:t>bank umum</w:t>
      </w:r>
      <w:r w:rsidR="00B81FB0" w:rsidRPr="00B948CC">
        <w:rPr>
          <w:szCs w:val="24"/>
        </w:rPr>
        <w:t xml:space="preserve"> </w:t>
      </w:r>
      <w:r w:rsidR="007A323B" w:rsidRPr="0081572A">
        <w:rPr>
          <w:szCs w:val="24"/>
        </w:rPr>
        <w:t xml:space="preserve">tidak diperkenankan untuk melayani pembukaan rekening simpanan valas baru dan transaksi yang menyebabkan saldo rekening valuta asing bertambah (kecuali </w:t>
      </w:r>
      <w:r w:rsidR="007A323B" w:rsidRPr="0081572A">
        <w:rPr>
          <w:i/>
          <w:szCs w:val="24"/>
        </w:rPr>
        <w:t>incoming transfer</w:t>
      </w:r>
      <w:r w:rsidR="007A323B" w:rsidRPr="0081572A">
        <w:rPr>
          <w:szCs w:val="24"/>
        </w:rPr>
        <w:t xml:space="preserve">) terhitung sejak laporan rencana penghentian kegiatan usaha dalam </w:t>
      </w:r>
      <w:r w:rsidR="00E560E2" w:rsidRPr="0081572A">
        <w:rPr>
          <w:szCs w:val="24"/>
        </w:rPr>
        <w:t>valuta as</w:t>
      </w:r>
      <w:r w:rsidR="00320BE8" w:rsidRPr="0081572A">
        <w:rPr>
          <w:szCs w:val="24"/>
        </w:rPr>
        <w:t>ing</w:t>
      </w:r>
      <w:r w:rsidR="007A323B" w:rsidRPr="0081572A">
        <w:rPr>
          <w:szCs w:val="24"/>
        </w:rPr>
        <w:t xml:space="preserve"> disampaikan kepada Otoritas Jasa Keuangan.</w:t>
      </w:r>
      <w:r w:rsidR="00320BE8" w:rsidRPr="0081572A">
        <w:rPr>
          <w:szCs w:val="24"/>
        </w:rPr>
        <w:t xml:space="preserve"> </w:t>
      </w:r>
      <w:r w:rsidR="00567EF9" w:rsidRPr="0081572A">
        <w:rPr>
          <w:szCs w:val="24"/>
          <w:lang w:val="en-US"/>
        </w:rPr>
        <w:t xml:space="preserve">Dalam masa transisi paling lama 1 (satu) tahun, </w:t>
      </w:r>
      <w:r w:rsidRPr="0081572A">
        <w:rPr>
          <w:szCs w:val="24"/>
          <w:lang w:val="en-US"/>
        </w:rPr>
        <w:t>BPRS</w:t>
      </w:r>
      <w:r w:rsidR="00567EF9" w:rsidRPr="0081572A">
        <w:rPr>
          <w:szCs w:val="24"/>
          <w:lang w:val="en-US"/>
        </w:rPr>
        <w:t xml:space="preserve"> </w:t>
      </w:r>
      <w:r w:rsidR="00567EF9" w:rsidRPr="00463F22">
        <w:rPr>
          <w:color w:val="000000"/>
          <w:szCs w:val="24"/>
          <w:lang w:val="en-US"/>
        </w:rPr>
        <w:t xml:space="preserve">hasil perubahan izin usaha dari </w:t>
      </w:r>
      <w:r w:rsidR="00B81FB0">
        <w:rPr>
          <w:szCs w:val="24"/>
          <w:lang w:val="en-US"/>
        </w:rPr>
        <w:t>bank umum</w:t>
      </w:r>
      <w:r w:rsidR="00B81FB0" w:rsidRPr="0068380F">
        <w:rPr>
          <w:szCs w:val="24"/>
        </w:rPr>
        <w:t xml:space="preserve"> </w:t>
      </w:r>
      <w:r w:rsidR="00567EF9" w:rsidRPr="00463F22">
        <w:rPr>
          <w:color w:val="000000"/>
          <w:szCs w:val="24"/>
          <w:lang w:val="en-US"/>
        </w:rPr>
        <w:t xml:space="preserve">wajib menetapkan mekanisme </w:t>
      </w:r>
      <w:r w:rsidR="00567EF9" w:rsidRPr="00463F22">
        <w:rPr>
          <w:color w:val="000000"/>
          <w:szCs w:val="24"/>
        </w:rPr>
        <w:t xml:space="preserve">konversi </w:t>
      </w:r>
      <w:r w:rsidR="00567EF9" w:rsidRPr="00463F22">
        <w:rPr>
          <w:color w:val="000000"/>
          <w:szCs w:val="24"/>
          <w:lang w:val="en-US"/>
        </w:rPr>
        <w:t xml:space="preserve">dari </w:t>
      </w:r>
      <w:r w:rsidR="00567EF9" w:rsidRPr="00463F22">
        <w:rPr>
          <w:color w:val="000000"/>
          <w:szCs w:val="24"/>
        </w:rPr>
        <w:t xml:space="preserve">valuta asing </w:t>
      </w:r>
      <w:r w:rsidR="00567EF9" w:rsidRPr="00463F22">
        <w:rPr>
          <w:color w:val="000000"/>
          <w:szCs w:val="24"/>
          <w:lang w:val="en-US"/>
        </w:rPr>
        <w:t xml:space="preserve">menjadi </w:t>
      </w:r>
      <w:r w:rsidR="00567EF9" w:rsidRPr="00463F22">
        <w:rPr>
          <w:color w:val="000000"/>
          <w:szCs w:val="24"/>
        </w:rPr>
        <w:t xml:space="preserve">Rupiah termasuk </w:t>
      </w:r>
      <w:r w:rsidR="00567EF9" w:rsidRPr="00463F22">
        <w:rPr>
          <w:color w:val="000000"/>
          <w:szCs w:val="24"/>
          <w:lang w:val="en-US"/>
        </w:rPr>
        <w:t xml:space="preserve">dapat bekerja sama dengan </w:t>
      </w:r>
      <w:r w:rsidR="00B81FB0">
        <w:rPr>
          <w:szCs w:val="24"/>
          <w:lang w:val="en-US"/>
        </w:rPr>
        <w:t>bank umum</w:t>
      </w:r>
      <w:r w:rsidR="00B81FB0" w:rsidRPr="0068380F">
        <w:rPr>
          <w:szCs w:val="24"/>
        </w:rPr>
        <w:t xml:space="preserve"> </w:t>
      </w:r>
      <w:r w:rsidR="00567EF9" w:rsidRPr="00463F22">
        <w:rPr>
          <w:color w:val="000000"/>
          <w:szCs w:val="24"/>
        </w:rPr>
        <w:t xml:space="preserve">lain </w:t>
      </w:r>
      <w:r w:rsidR="00567EF9" w:rsidRPr="00463F22">
        <w:rPr>
          <w:color w:val="000000"/>
          <w:szCs w:val="24"/>
          <w:lang w:val="en-US"/>
        </w:rPr>
        <w:t xml:space="preserve">untuk </w:t>
      </w:r>
      <w:r w:rsidR="00567EF9" w:rsidRPr="00463F22">
        <w:rPr>
          <w:color w:val="000000"/>
          <w:szCs w:val="24"/>
        </w:rPr>
        <w:t>menerima pengalihan saldo rekening simpanan</w:t>
      </w:r>
      <w:r w:rsidR="00567EF9" w:rsidRPr="00463F22">
        <w:rPr>
          <w:color w:val="000000"/>
          <w:szCs w:val="24"/>
          <w:lang w:val="en-US"/>
        </w:rPr>
        <w:t xml:space="preserve"> dalam valuta asing</w:t>
      </w:r>
      <w:r w:rsidR="00567EF9" w:rsidRPr="00463F22">
        <w:rPr>
          <w:color w:val="000000"/>
          <w:szCs w:val="24"/>
        </w:rPr>
        <w:t xml:space="preserve"> yang dikelola oleh </w:t>
      </w:r>
      <w:r w:rsidR="00567EF9" w:rsidRPr="00463F22">
        <w:rPr>
          <w:color w:val="000000"/>
          <w:szCs w:val="24"/>
          <w:lang w:val="en-US"/>
        </w:rPr>
        <w:t>Kantor Cabang atau kantor cabang pembantu</w:t>
      </w:r>
      <w:r w:rsidR="00567EF9" w:rsidRPr="00463F22">
        <w:rPr>
          <w:color w:val="000000"/>
          <w:szCs w:val="24"/>
        </w:rPr>
        <w:t xml:space="preserve"> di luar wilayah. </w:t>
      </w:r>
      <w:r w:rsidR="00C11ACA" w:rsidRPr="00463F22">
        <w:rPr>
          <w:color w:val="000000"/>
          <w:szCs w:val="24"/>
          <w:lang w:val="en-US"/>
        </w:rPr>
        <w:t>Dalam hal masa transisi telah selesai dan masih terdapat saldo valuta asing yang belum diselesaikan, s</w:t>
      </w:r>
      <w:r w:rsidR="00567EF9" w:rsidRPr="00463F22">
        <w:rPr>
          <w:color w:val="000000"/>
          <w:szCs w:val="24"/>
        </w:rPr>
        <w:t>eluruh rekening giro dan tabungan valuta asing yang belum diselesaikan dapat dikonversi menjadi rekening tabungan, sementara deposito valuta asing dapat dikonversi menjadi deposito rupiah</w:t>
      </w:r>
      <w:r w:rsidR="00567EF9" w:rsidRPr="00463F22">
        <w:rPr>
          <w:color w:val="000000"/>
          <w:szCs w:val="24"/>
          <w:lang w:val="en-US"/>
        </w:rPr>
        <w:t>.</w:t>
      </w:r>
      <w:r w:rsidR="004D1853" w:rsidRPr="00463F22">
        <w:rPr>
          <w:color w:val="000000"/>
          <w:szCs w:val="24"/>
          <w:lang w:val="en-US"/>
        </w:rPr>
        <w:t xml:space="preserve"> </w:t>
      </w:r>
    </w:p>
    <w:p w14:paraId="07435CC6" w14:textId="539FD7C9" w:rsidR="00320BE8" w:rsidRPr="00463F22" w:rsidRDefault="00320BE8" w:rsidP="00344991">
      <w:pPr>
        <w:pStyle w:val="ListParagraph"/>
        <w:spacing w:before="60" w:after="60" w:line="360" w:lineRule="auto"/>
        <w:ind w:left="1134"/>
        <w:contextualSpacing w:val="0"/>
        <w:jc w:val="both"/>
        <w:rPr>
          <w:color w:val="000000"/>
          <w:szCs w:val="24"/>
        </w:rPr>
      </w:pPr>
      <w:r w:rsidRPr="00463F22">
        <w:rPr>
          <w:color w:val="000000"/>
          <w:szCs w:val="24"/>
        </w:rPr>
        <w:t>Sedangkan berkenaan dengan pinjaman yang diterima dalam bentuk valuta asing</w:t>
      </w:r>
      <w:r w:rsidRPr="0081572A">
        <w:rPr>
          <w:szCs w:val="24"/>
        </w:rPr>
        <w:t xml:space="preserve">, </w:t>
      </w:r>
      <w:r w:rsidR="000A1291" w:rsidRPr="0081572A">
        <w:rPr>
          <w:szCs w:val="24"/>
        </w:rPr>
        <w:t>BPRS</w:t>
      </w:r>
      <w:r w:rsidRPr="0081572A">
        <w:rPr>
          <w:szCs w:val="24"/>
        </w:rPr>
        <w:t xml:space="preserve"> hasil perubahan izin usaha dari </w:t>
      </w:r>
      <w:r w:rsidR="00B81FB0" w:rsidRPr="00B948CC">
        <w:rPr>
          <w:szCs w:val="24"/>
          <w:lang w:val="en-US"/>
        </w:rPr>
        <w:t>bank umum</w:t>
      </w:r>
      <w:r w:rsidR="00B81FB0" w:rsidRPr="00B948CC">
        <w:rPr>
          <w:szCs w:val="24"/>
        </w:rPr>
        <w:t xml:space="preserve"> </w:t>
      </w:r>
      <w:r w:rsidRPr="0081572A">
        <w:rPr>
          <w:szCs w:val="24"/>
        </w:rPr>
        <w:t>dapat melakukan</w:t>
      </w:r>
      <w:r w:rsidR="00784F08" w:rsidRPr="0081572A">
        <w:rPr>
          <w:szCs w:val="24"/>
          <w:lang w:val="en-US"/>
        </w:rPr>
        <w:t xml:space="preserve"> antara lain</w:t>
      </w:r>
      <w:r w:rsidRPr="00463F22">
        <w:rPr>
          <w:color w:val="000000"/>
          <w:szCs w:val="24"/>
        </w:rPr>
        <w:t>:</w:t>
      </w:r>
    </w:p>
    <w:p w14:paraId="70975337" w14:textId="53B7079D" w:rsidR="00320BE8" w:rsidRPr="00463F22" w:rsidRDefault="00320BE8" w:rsidP="006B67E6">
      <w:pPr>
        <w:pStyle w:val="ListParagraph"/>
        <w:numPr>
          <w:ilvl w:val="0"/>
          <w:numId w:val="123"/>
        </w:numPr>
        <w:spacing w:before="60" w:after="60" w:line="360" w:lineRule="auto"/>
        <w:ind w:left="1701" w:hanging="567"/>
        <w:contextualSpacing w:val="0"/>
        <w:jc w:val="both"/>
        <w:rPr>
          <w:color w:val="000000"/>
          <w:szCs w:val="24"/>
        </w:rPr>
      </w:pPr>
      <w:r w:rsidRPr="00463F22">
        <w:rPr>
          <w:color w:val="000000"/>
          <w:szCs w:val="24"/>
        </w:rPr>
        <w:t>pelunasan pinjaman diterima secara sekaligus di akhir masa transisi 1</w:t>
      </w:r>
      <w:r w:rsidR="005F297E" w:rsidRPr="00463F22">
        <w:rPr>
          <w:color w:val="000000"/>
          <w:szCs w:val="24"/>
        </w:rPr>
        <w:t xml:space="preserve"> (satu)</w:t>
      </w:r>
      <w:r w:rsidRPr="00463F22">
        <w:rPr>
          <w:color w:val="000000"/>
          <w:szCs w:val="24"/>
        </w:rPr>
        <w:t xml:space="preserve"> tahun sepanjang tidak meningkatkan risiko likuiditas; dan/atau</w:t>
      </w:r>
    </w:p>
    <w:p w14:paraId="139FCB8D" w14:textId="6F08B755" w:rsidR="006A6DBC" w:rsidRPr="00344991" w:rsidRDefault="000740B9" w:rsidP="006B67E6">
      <w:pPr>
        <w:pStyle w:val="ListParagraph"/>
        <w:numPr>
          <w:ilvl w:val="0"/>
          <w:numId w:val="123"/>
        </w:numPr>
        <w:spacing w:before="60" w:after="60" w:line="360" w:lineRule="auto"/>
        <w:ind w:left="1701" w:hanging="567"/>
        <w:contextualSpacing w:val="0"/>
        <w:jc w:val="both"/>
        <w:rPr>
          <w:color w:val="000000"/>
          <w:szCs w:val="24"/>
        </w:rPr>
      </w:pPr>
      <w:r w:rsidRPr="00463F22">
        <w:rPr>
          <w:color w:val="000000"/>
          <w:szCs w:val="24"/>
          <w:lang w:val="en-US"/>
        </w:rPr>
        <w:t>perubahan pinjaman diterima dalam valuta asing menjadi R</w:t>
      </w:r>
      <w:r w:rsidR="00784F08" w:rsidRPr="00463F22">
        <w:rPr>
          <w:color w:val="000000"/>
          <w:szCs w:val="24"/>
          <w:lang w:val="en-US"/>
        </w:rPr>
        <w:t>upiah.</w:t>
      </w:r>
    </w:p>
    <w:p w14:paraId="2A44E686" w14:textId="5887E325" w:rsidR="007A323B" w:rsidRPr="00463F22" w:rsidRDefault="00821554" w:rsidP="005A3056">
      <w:pPr>
        <w:pStyle w:val="ListParagraph"/>
        <w:numPr>
          <w:ilvl w:val="0"/>
          <w:numId w:val="87"/>
        </w:numPr>
        <w:spacing w:before="60" w:after="60" w:line="360" w:lineRule="auto"/>
        <w:ind w:left="1134" w:hanging="567"/>
        <w:contextualSpacing w:val="0"/>
        <w:jc w:val="both"/>
        <w:rPr>
          <w:color w:val="000000"/>
          <w:szCs w:val="24"/>
        </w:rPr>
      </w:pPr>
      <w:r w:rsidRPr="00463F22">
        <w:rPr>
          <w:rFonts w:eastAsia="Times New Roman" w:cs="Calibri"/>
          <w:color w:val="000000"/>
          <w:szCs w:val="24"/>
        </w:rPr>
        <w:t>P</w:t>
      </w:r>
      <w:r w:rsidR="007A323B" w:rsidRPr="00463F22">
        <w:rPr>
          <w:rFonts w:eastAsia="Times New Roman" w:cs="Calibri"/>
          <w:color w:val="000000"/>
          <w:szCs w:val="24"/>
          <w:lang w:val="en-ID"/>
        </w:rPr>
        <w:t>enerbitan surat utang atau obligasi</w:t>
      </w:r>
    </w:p>
    <w:p w14:paraId="304C6E95" w14:textId="5FAC1BC7" w:rsidR="007A323B" w:rsidRPr="00463F22" w:rsidRDefault="007A323B" w:rsidP="00B81FB0">
      <w:pPr>
        <w:pStyle w:val="ListParagraph"/>
        <w:spacing w:before="60" w:after="60" w:line="360" w:lineRule="auto"/>
        <w:ind w:left="1134"/>
        <w:contextualSpacing w:val="0"/>
        <w:jc w:val="both"/>
        <w:rPr>
          <w:color w:val="000000"/>
          <w:szCs w:val="24"/>
        </w:rPr>
      </w:pPr>
      <w:r w:rsidRPr="00463F22">
        <w:rPr>
          <w:rFonts w:eastAsia="Times New Roman" w:cs="Calibri"/>
          <w:color w:val="000000"/>
          <w:szCs w:val="24"/>
        </w:rPr>
        <w:t xml:space="preserve">Penyelesaian </w:t>
      </w:r>
      <w:r w:rsidR="00757803" w:rsidRPr="00463F22">
        <w:rPr>
          <w:rFonts w:eastAsia="Times New Roman" w:cs="Calibri"/>
          <w:color w:val="000000"/>
          <w:szCs w:val="24"/>
        </w:rPr>
        <w:t>melalui</w:t>
      </w:r>
      <w:r w:rsidRPr="00463F22">
        <w:rPr>
          <w:rFonts w:eastAsia="Times New Roman" w:cs="Calibri"/>
          <w:color w:val="000000"/>
          <w:szCs w:val="24"/>
        </w:rPr>
        <w:t xml:space="preserve"> pembelian kembali efek bersifat utang (obligasi) dilakukan dengan mengacu pada </w:t>
      </w:r>
      <w:r w:rsidR="00757803" w:rsidRPr="00463F22">
        <w:rPr>
          <w:rFonts w:eastAsia="Times New Roman" w:cs="Calibri"/>
          <w:color w:val="000000"/>
          <w:szCs w:val="24"/>
        </w:rPr>
        <w:t xml:space="preserve">ketentuan </w:t>
      </w:r>
      <w:r w:rsidRPr="00463F22">
        <w:rPr>
          <w:rFonts w:eastAsia="Times New Roman" w:cs="Calibri"/>
          <w:color w:val="000000"/>
          <w:szCs w:val="24"/>
        </w:rPr>
        <w:t>peraturan perundang-</w:t>
      </w:r>
      <w:r w:rsidRPr="00463F22">
        <w:rPr>
          <w:rFonts w:eastAsia="Times New Roman" w:cs="Calibri"/>
          <w:color w:val="000000"/>
          <w:szCs w:val="24"/>
        </w:rPr>
        <w:lastRenderedPageBreak/>
        <w:t xml:space="preserve">undangan </w:t>
      </w:r>
      <w:r w:rsidR="00757803" w:rsidRPr="00463F22">
        <w:rPr>
          <w:rFonts w:eastAsia="Times New Roman" w:cs="Calibri"/>
          <w:color w:val="000000"/>
          <w:szCs w:val="24"/>
        </w:rPr>
        <w:t xml:space="preserve">yang berkaitan </w:t>
      </w:r>
      <w:r w:rsidRPr="00463F22">
        <w:rPr>
          <w:rFonts w:eastAsia="Times New Roman" w:cs="Calibri"/>
          <w:color w:val="000000"/>
          <w:szCs w:val="24"/>
        </w:rPr>
        <w:t xml:space="preserve">antara lain </w:t>
      </w:r>
      <w:r w:rsidR="00784F08" w:rsidRPr="00463F22">
        <w:rPr>
          <w:rFonts w:eastAsia="Times New Roman" w:cs="Calibri"/>
          <w:color w:val="000000"/>
          <w:szCs w:val="24"/>
          <w:lang w:val="en-US"/>
        </w:rPr>
        <w:t>P</w:t>
      </w:r>
      <w:r w:rsidRPr="00463F22">
        <w:rPr>
          <w:rFonts w:eastAsia="Times New Roman" w:cs="Calibri"/>
          <w:color w:val="000000"/>
          <w:szCs w:val="24"/>
        </w:rPr>
        <w:t>eraturan Otoritas Jasa Keuangan mengenai kontrak perwaliamanatan efek bersifat utang dan/atau sukuk.</w:t>
      </w:r>
    </w:p>
    <w:p w14:paraId="7F3B240A" w14:textId="621FF8E2" w:rsidR="007A323B" w:rsidRPr="00463F22" w:rsidRDefault="00821554" w:rsidP="005A3056">
      <w:pPr>
        <w:pStyle w:val="ListParagraph"/>
        <w:numPr>
          <w:ilvl w:val="0"/>
          <w:numId w:val="87"/>
        </w:numPr>
        <w:spacing w:before="60" w:after="60" w:line="360" w:lineRule="auto"/>
        <w:ind w:left="1134" w:hanging="567"/>
        <w:contextualSpacing w:val="0"/>
        <w:jc w:val="both"/>
        <w:rPr>
          <w:color w:val="000000"/>
          <w:szCs w:val="24"/>
        </w:rPr>
      </w:pPr>
      <w:r w:rsidRPr="00463F22">
        <w:rPr>
          <w:rFonts w:eastAsia="Times New Roman" w:cs="Calibri"/>
          <w:color w:val="000000"/>
          <w:szCs w:val="24"/>
        </w:rPr>
        <w:t>K</w:t>
      </w:r>
      <w:r w:rsidR="007A323B" w:rsidRPr="00463F22">
        <w:rPr>
          <w:rFonts w:eastAsia="Times New Roman" w:cs="Calibri"/>
          <w:color w:val="000000"/>
          <w:szCs w:val="24"/>
        </w:rPr>
        <w:t xml:space="preserve">epemilikan </w:t>
      </w:r>
      <w:r w:rsidR="007A323B" w:rsidRPr="00463F22">
        <w:rPr>
          <w:rFonts w:eastAsia="Times New Roman" w:cs="Calibri"/>
          <w:color w:val="000000"/>
          <w:szCs w:val="24"/>
          <w:lang w:val="en-ID"/>
        </w:rPr>
        <w:t>surat berharga</w:t>
      </w:r>
    </w:p>
    <w:p w14:paraId="1AE292A4" w14:textId="6D3697B4" w:rsidR="007A323B" w:rsidRPr="0081572A" w:rsidRDefault="007A323B" w:rsidP="00344991">
      <w:pPr>
        <w:pStyle w:val="ListParagraph"/>
        <w:spacing w:before="60" w:after="60" w:line="360" w:lineRule="auto"/>
        <w:ind w:left="1134"/>
        <w:contextualSpacing w:val="0"/>
        <w:jc w:val="both"/>
        <w:rPr>
          <w:szCs w:val="24"/>
        </w:rPr>
      </w:pPr>
      <w:r w:rsidRPr="00463F22">
        <w:rPr>
          <w:rFonts w:eastAsia="Times New Roman" w:cs="Calibri"/>
          <w:color w:val="000000"/>
          <w:szCs w:val="24"/>
        </w:rPr>
        <w:t>Kepemilikan</w:t>
      </w:r>
      <w:r w:rsidRPr="00463F22">
        <w:rPr>
          <w:color w:val="000000"/>
          <w:szCs w:val="24"/>
        </w:rPr>
        <w:t xml:space="preserve"> surat berharga diselesaikan selama periode </w:t>
      </w:r>
      <w:r w:rsidR="00757803" w:rsidRPr="00463F22">
        <w:rPr>
          <w:color w:val="000000"/>
          <w:szCs w:val="24"/>
        </w:rPr>
        <w:t xml:space="preserve">pelaksanaan </w:t>
      </w:r>
      <w:r w:rsidRPr="00463F22">
        <w:rPr>
          <w:color w:val="000000"/>
          <w:szCs w:val="24"/>
        </w:rPr>
        <w:t>rencana tindak.</w:t>
      </w:r>
      <w:r w:rsidR="00757803" w:rsidRPr="00463F22">
        <w:rPr>
          <w:color w:val="000000"/>
          <w:szCs w:val="24"/>
        </w:rPr>
        <w:t xml:space="preserve"> Hasil penjualan dari surat berharga tersebut dapat </w:t>
      </w:r>
      <w:r w:rsidR="00757803" w:rsidRPr="0081572A">
        <w:rPr>
          <w:szCs w:val="24"/>
        </w:rPr>
        <w:t xml:space="preserve">menjadi salah satu sumber cadangan bagi penyelesaian kewajiban oleh </w:t>
      </w:r>
      <w:r w:rsidR="000A1291" w:rsidRPr="0081572A">
        <w:rPr>
          <w:szCs w:val="24"/>
        </w:rPr>
        <w:t>BPRS</w:t>
      </w:r>
      <w:r w:rsidR="00757803" w:rsidRPr="0081572A">
        <w:rPr>
          <w:szCs w:val="24"/>
        </w:rPr>
        <w:t xml:space="preserve"> hasil perubahan izin usaha dari </w:t>
      </w:r>
      <w:r w:rsidR="00B81FB0" w:rsidRPr="00B948CC">
        <w:rPr>
          <w:szCs w:val="24"/>
          <w:lang w:val="en-US"/>
        </w:rPr>
        <w:t>bank umum</w:t>
      </w:r>
      <w:r w:rsidR="00757803" w:rsidRPr="0081572A">
        <w:rPr>
          <w:szCs w:val="24"/>
        </w:rPr>
        <w:t>.</w:t>
      </w:r>
    </w:p>
    <w:p w14:paraId="01204C90" w14:textId="6C002E8B" w:rsidR="007A323B" w:rsidRPr="0081572A" w:rsidRDefault="00821554" w:rsidP="005A3056">
      <w:pPr>
        <w:pStyle w:val="ListParagraph"/>
        <w:numPr>
          <w:ilvl w:val="0"/>
          <w:numId w:val="87"/>
        </w:numPr>
        <w:spacing w:before="60" w:after="60" w:line="360" w:lineRule="auto"/>
        <w:ind w:left="1134" w:hanging="567"/>
        <w:contextualSpacing w:val="0"/>
        <w:jc w:val="both"/>
        <w:rPr>
          <w:szCs w:val="24"/>
        </w:rPr>
      </w:pPr>
      <w:r w:rsidRPr="0081572A">
        <w:rPr>
          <w:rFonts w:eastAsia="Times New Roman" w:cs="Calibri"/>
          <w:szCs w:val="24"/>
        </w:rPr>
        <w:t>T</w:t>
      </w:r>
      <w:r w:rsidR="007A323B" w:rsidRPr="0081572A">
        <w:rPr>
          <w:rFonts w:eastAsia="Times New Roman" w:cs="Calibri"/>
          <w:szCs w:val="24"/>
          <w:lang w:val="en-ID"/>
        </w:rPr>
        <w:t>ransaksi Pasar Uang Antar Bank</w:t>
      </w:r>
      <w:r w:rsidR="00AC5508" w:rsidRPr="0081572A">
        <w:rPr>
          <w:rFonts w:eastAsia="Times New Roman" w:cs="Calibri"/>
          <w:szCs w:val="24"/>
          <w:lang w:val="en-ID"/>
        </w:rPr>
        <w:t xml:space="preserve"> Syariah</w:t>
      </w:r>
      <w:r w:rsidR="007A323B" w:rsidRPr="0081572A">
        <w:rPr>
          <w:rFonts w:eastAsia="Times New Roman" w:cs="Calibri"/>
          <w:szCs w:val="24"/>
          <w:lang w:val="en-ID"/>
        </w:rPr>
        <w:t xml:space="preserve"> (PUA</w:t>
      </w:r>
      <w:r w:rsidR="00AC5508" w:rsidRPr="0081572A">
        <w:rPr>
          <w:rFonts w:eastAsia="Times New Roman" w:cs="Calibri"/>
          <w:szCs w:val="24"/>
          <w:lang w:val="en-ID"/>
        </w:rPr>
        <w:t>S</w:t>
      </w:r>
      <w:r w:rsidR="007A323B" w:rsidRPr="0081572A">
        <w:rPr>
          <w:rFonts w:eastAsia="Times New Roman" w:cs="Calibri"/>
          <w:szCs w:val="24"/>
          <w:lang w:val="en-ID"/>
        </w:rPr>
        <w:t>)</w:t>
      </w:r>
    </w:p>
    <w:p w14:paraId="4F25DF84" w14:textId="4ABF5A81" w:rsidR="007A323B" w:rsidRPr="00463F22" w:rsidRDefault="007A323B" w:rsidP="00344991">
      <w:pPr>
        <w:pStyle w:val="ListParagraph"/>
        <w:spacing w:before="60" w:after="60" w:line="360" w:lineRule="auto"/>
        <w:ind w:left="1134"/>
        <w:contextualSpacing w:val="0"/>
        <w:jc w:val="both"/>
        <w:rPr>
          <w:color w:val="000000"/>
          <w:szCs w:val="24"/>
        </w:rPr>
      </w:pPr>
      <w:r w:rsidRPr="00463F22">
        <w:rPr>
          <w:rFonts w:eastAsia="Times New Roman" w:cs="Calibri"/>
          <w:color w:val="000000"/>
          <w:szCs w:val="24"/>
        </w:rPr>
        <w:t>Terhitung</w:t>
      </w:r>
      <w:r w:rsidRPr="00463F22">
        <w:rPr>
          <w:color w:val="000000"/>
          <w:szCs w:val="24"/>
        </w:rPr>
        <w:t xml:space="preserve"> sejak laporan rencana penghentian kegiatan usaha PUA</w:t>
      </w:r>
      <w:r w:rsidR="00AC5508">
        <w:rPr>
          <w:color w:val="000000"/>
          <w:szCs w:val="24"/>
          <w:lang w:val="en-US"/>
        </w:rPr>
        <w:t xml:space="preserve">S </w:t>
      </w:r>
      <w:r w:rsidRPr="00463F22">
        <w:rPr>
          <w:color w:val="000000"/>
          <w:szCs w:val="24"/>
        </w:rPr>
        <w:t xml:space="preserve">yang disampaikan kepada Otoritas Jasa </w:t>
      </w:r>
      <w:r w:rsidRPr="0081572A">
        <w:rPr>
          <w:szCs w:val="24"/>
        </w:rPr>
        <w:t xml:space="preserve">Keuangan, </w:t>
      </w:r>
      <w:r w:rsidR="000A088F" w:rsidRPr="0081572A">
        <w:rPr>
          <w:szCs w:val="24"/>
          <w:lang w:val="en-US"/>
        </w:rPr>
        <w:t>bank umum</w:t>
      </w:r>
      <w:r w:rsidR="00AC5508" w:rsidRPr="0081572A">
        <w:rPr>
          <w:szCs w:val="24"/>
        </w:rPr>
        <w:t xml:space="preserve"> </w:t>
      </w:r>
      <w:r w:rsidRPr="0081572A">
        <w:rPr>
          <w:szCs w:val="24"/>
        </w:rPr>
        <w:t>tidak lagi diperkenankan melakukan transaksi baru di PUA</w:t>
      </w:r>
      <w:r w:rsidR="00AC5508" w:rsidRPr="0081572A">
        <w:rPr>
          <w:szCs w:val="24"/>
          <w:lang w:val="en-US"/>
        </w:rPr>
        <w:t>S</w:t>
      </w:r>
      <w:r w:rsidRPr="0081572A">
        <w:rPr>
          <w:szCs w:val="24"/>
        </w:rPr>
        <w:t xml:space="preserve">. </w:t>
      </w:r>
      <w:r w:rsidR="00760210" w:rsidRPr="0081572A">
        <w:rPr>
          <w:szCs w:val="24"/>
          <w:lang w:val="en-US"/>
        </w:rPr>
        <w:t>Bank umum</w:t>
      </w:r>
      <w:r w:rsidR="00760210" w:rsidRPr="0081572A">
        <w:rPr>
          <w:szCs w:val="24"/>
        </w:rPr>
        <w:t xml:space="preserve"> </w:t>
      </w:r>
      <w:r w:rsidRPr="0081572A">
        <w:rPr>
          <w:szCs w:val="24"/>
        </w:rPr>
        <w:t xml:space="preserve">harus menyampaikan pengumuman kepada bank </w:t>
      </w:r>
      <w:r w:rsidR="00AC5508" w:rsidRPr="0081572A">
        <w:rPr>
          <w:szCs w:val="24"/>
          <w:lang w:val="en-US"/>
        </w:rPr>
        <w:t xml:space="preserve">syariah </w:t>
      </w:r>
      <w:r w:rsidRPr="0081572A">
        <w:rPr>
          <w:szCs w:val="24"/>
        </w:rPr>
        <w:t xml:space="preserve">lain </w:t>
      </w:r>
      <w:r w:rsidRPr="00463F22">
        <w:rPr>
          <w:color w:val="000000"/>
          <w:szCs w:val="24"/>
        </w:rPr>
        <w:t>yang melakukan transaksi PUA</w:t>
      </w:r>
      <w:r w:rsidR="00AC5508">
        <w:rPr>
          <w:color w:val="000000"/>
          <w:szCs w:val="24"/>
          <w:lang w:val="en-US"/>
        </w:rPr>
        <w:t>S</w:t>
      </w:r>
      <w:r w:rsidRPr="00463F22">
        <w:rPr>
          <w:color w:val="000000"/>
          <w:szCs w:val="24"/>
        </w:rPr>
        <w:t>. Penyelesaian dan/atau pengalihan hak dan kewajiban dalam PUA</w:t>
      </w:r>
      <w:r w:rsidR="00AC5508">
        <w:rPr>
          <w:color w:val="000000"/>
          <w:szCs w:val="24"/>
          <w:lang w:val="en-US"/>
        </w:rPr>
        <w:t>S</w:t>
      </w:r>
      <w:r w:rsidRPr="00463F22">
        <w:rPr>
          <w:color w:val="000000"/>
          <w:szCs w:val="24"/>
        </w:rPr>
        <w:t xml:space="preserve"> dilakukan sebelum pengajuan permohonan kepada BI untuk perubahan status kepesertaan</w:t>
      </w:r>
      <w:r w:rsidR="00784F08" w:rsidRPr="00463F22">
        <w:rPr>
          <w:color w:val="000000"/>
          <w:szCs w:val="24"/>
          <w:lang w:val="en-US"/>
        </w:rPr>
        <w:t xml:space="preserve"> Bank Indonesia </w:t>
      </w:r>
      <w:r w:rsidR="00784F08" w:rsidRPr="00463F22">
        <w:rPr>
          <w:i/>
          <w:color w:val="000000"/>
          <w:szCs w:val="24"/>
          <w:lang w:val="en-US"/>
        </w:rPr>
        <w:t>Electronic Trading Platform</w:t>
      </w:r>
      <w:r w:rsidRPr="00463F22">
        <w:rPr>
          <w:color w:val="000000"/>
          <w:szCs w:val="24"/>
        </w:rPr>
        <w:t xml:space="preserve"> </w:t>
      </w:r>
      <w:r w:rsidR="00784F08" w:rsidRPr="00463F22">
        <w:rPr>
          <w:color w:val="000000"/>
          <w:szCs w:val="24"/>
          <w:lang w:val="en-US"/>
        </w:rPr>
        <w:t>(</w:t>
      </w:r>
      <w:r w:rsidRPr="00463F22">
        <w:rPr>
          <w:color w:val="000000"/>
          <w:szCs w:val="24"/>
        </w:rPr>
        <w:t>BI-ETP</w:t>
      </w:r>
      <w:r w:rsidR="00784F08" w:rsidRPr="00463F22">
        <w:rPr>
          <w:color w:val="000000"/>
          <w:szCs w:val="24"/>
          <w:lang w:val="en-US"/>
        </w:rPr>
        <w:t>)</w:t>
      </w:r>
      <w:r w:rsidRPr="00463F22">
        <w:rPr>
          <w:color w:val="000000"/>
          <w:szCs w:val="24"/>
        </w:rPr>
        <w:t xml:space="preserve">, BI-RTGS, </w:t>
      </w:r>
      <w:r w:rsidR="00784F08" w:rsidRPr="00463F22">
        <w:rPr>
          <w:color w:val="000000"/>
          <w:szCs w:val="24"/>
        </w:rPr>
        <w:t xml:space="preserve">BI-SSSS, </w:t>
      </w:r>
      <w:r w:rsidRPr="00463F22">
        <w:rPr>
          <w:color w:val="000000"/>
          <w:szCs w:val="24"/>
        </w:rPr>
        <w:t>dan SKNBI</w:t>
      </w:r>
      <w:r w:rsidR="00AC5508">
        <w:rPr>
          <w:color w:val="000000"/>
          <w:szCs w:val="24"/>
          <w:lang w:val="en-US"/>
        </w:rPr>
        <w:t xml:space="preserve"> </w:t>
      </w:r>
      <w:r w:rsidRPr="00463F22">
        <w:rPr>
          <w:color w:val="000000"/>
          <w:szCs w:val="24"/>
        </w:rPr>
        <w:t>menjadi ditutup.</w:t>
      </w:r>
    </w:p>
    <w:p w14:paraId="7AFCB56D" w14:textId="77777777" w:rsidR="007A323B" w:rsidRPr="00463F22" w:rsidRDefault="007A323B" w:rsidP="005A3056">
      <w:pPr>
        <w:pStyle w:val="ListParagraph"/>
        <w:numPr>
          <w:ilvl w:val="0"/>
          <w:numId w:val="88"/>
        </w:numPr>
        <w:spacing w:before="60" w:after="60" w:line="360" w:lineRule="auto"/>
        <w:ind w:left="1701" w:hanging="567"/>
        <w:contextualSpacing w:val="0"/>
        <w:jc w:val="both"/>
        <w:rPr>
          <w:color w:val="000000"/>
          <w:szCs w:val="24"/>
        </w:rPr>
      </w:pPr>
      <w:r w:rsidRPr="00463F22">
        <w:rPr>
          <w:color w:val="000000"/>
          <w:szCs w:val="24"/>
        </w:rPr>
        <w:t>Penerimaan (</w:t>
      </w:r>
      <w:r w:rsidRPr="00463F22">
        <w:rPr>
          <w:i/>
          <w:color w:val="000000"/>
          <w:szCs w:val="24"/>
        </w:rPr>
        <w:t>taking</w:t>
      </w:r>
      <w:r w:rsidRPr="00463F22">
        <w:rPr>
          <w:color w:val="000000"/>
          <w:szCs w:val="24"/>
        </w:rPr>
        <w:t>)</w:t>
      </w:r>
    </w:p>
    <w:p w14:paraId="4BC9002C" w14:textId="1A06A19C" w:rsidR="007A323B" w:rsidRPr="00463F22" w:rsidRDefault="007A323B" w:rsidP="007A323B">
      <w:pPr>
        <w:pStyle w:val="ListParagraph"/>
        <w:spacing w:before="60" w:after="60" w:line="360" w:lineRule="auto"/>
        <w:ind w:left="1701"/>
        <w:contextualSpacing w:val="0"/>
        <w:jc w:val="both"/>
        <w:rPr>
          <w:color w:val="000000"/>
          <w:szCs w:val="24"/>
        </w:rPr>
      </w:pPr>
      <w:r w:rsidRPr="00463F22">
        <w:rPr>
          <w:color w:val="000000"/>
          <w:szCs w:val="24"/>
        </w:rPr>
        <w:t>Pelunasan pinjaman pada PUA</w:t>
      </w:r>
      <w:r w:rsidR="00AC5508">
        <w:rPr>
          <w:color w:val="000000"/>
          <w:szCs w:val="24"/>
          <w:lang w:val="en-US"/>
        </w:rPr>
        <w:t>S</w:t>
      </w:r>
      <w:r w:rsidRPr="00463F22">
        <w:rPr>
          <w:color w:val="000000"/>
          <w:szCs w:val="24"/>
        </w:rPr>
        <w:t xml:space="preserve"> sesuai tenor (dalam hal tenor tidak melebihi periode masa transisi), apabila tenor pinjaman melebihi periode masa transisi maka dilakukan penyesuaian tenor atau pelunasan lebih awal.</w:t>
      </w:r>
    </w:p>
    <w:p w14:paraId="79186F46" w14:textId="77777777" w:rsidR="007A323B" w:rsidRPr="00463F22" w:rsidRDefault="007A323B" w:rsidP="005A3056">
      <w:pPr>
        <w:pStyle w:val="ListParagraph"/>
        <w:numPr>
          <w:ilvl w:val="0"/>
          <w:numId w:val="88"/>
        </w:numPr>
        <w:spacing w:before="60" w:after="60" w:line="360" w:lineRule="auto"/>
        <w:ind w:left="1701" w:hanging="567"/>
        <w:contextualSpacing w:val="0"/>
        <w:jc w:val="both"/>
        <w:rPr>
          <w:color w:val="000000"/>
          <w:szCs w:val="24"/>
        </w:rPr>
      </w:pPr>
      <w:r w:rsidRPr="00463F22">
        <w:rPr>
          <w:color w:val="000000"/>
          <w:szCs w:val="24"/>
        </w:rPr>
        <w:t>Penempatan (</w:t>
      </w:r>
      <w:r w:rsidRPr="00463F22">
        <w:rPr>
          <w:i/>
          <w:color w:val="000000"/>
          <w:szCs w:val="24"/>
        </w:rPr>
        <w:t>placing</w:t>
      </w:r>
      <w:r w:rsidRPr="00463F22">
        <w:rPr>
          <w:color w:val="000000"/>
          <w:szCs w:val="24"/>
        </w:rPr>
        <w:t>)</w:t>
      </w:r>
    </w:p>
    <w:p w14:paraId="3971C1B9" w14:textId="77777777" w:rsidR="007A323B" w:rsidRPr="0081572A" w:rsidRDefault="007A323B" w:rsidP="007A323B">
      <w:pPr>
        <w:pStyle w:val="ListParagraph"/>
        <w:spacing w:before="60" w:after="60" w:line="360" w:lineRule="auto"/>
        <w:ind w:left="1701"/>
        <w:contextualSpacing w:val="0"/>
        <w:jc w:val="both"/>
        <w:rPr>
          <w:szCs w:val="24"/>
        </w:rPr>
      </w:pPr>
      <w:r w:rsidRPr="00463F22">
        <w:rPr>
          <w:color w:val="000000"/>
          <w:szCs w:val="24"/>
        </w:rPr>
        <w:t>Penerimaan pembayaran pinjaman sesuai tenor (dalam hal tenor tidak melebihi periode masa transisi), apabila tenor pinjaman melebihi periode masa transisi maka dilakukan penyesuaian tenor.</w:t>
      </w:r>
    </w:p>
    <w:p w14:paraId="5C21A242" w14:textId="499DA258" w:rsidR="007A323B" w:rsidRPr="00463F22" w:rsidRDefault="00821554" w:rsidP="005A3056">
      <w:pPr>
        <w:pStyle w:val="ListParagraph"/>
        <w:numPr>
          <w:ilvl w:val="0"/>
          <w:numId w:val="87"/>
        </w:numPr>
        <w:spacing w:before="60" w:after="60" w:line="360" w:lineRule="auto"/>
        <w:ind w:left="1134" w:hanging="567"/>
        <w:contextualSpacing w:val="0"/>
        <w:jc w:val="both"/>
        <w:rPr>
          <w:color w:val="000000"/>
          <w:szCs w:val="24"/>
        </w:rPr>
      </w:pPr>
      <w:r w:rsidRPr="0081572A">
        <w:rPr>
          <w:rFonts w:cstheme="minorHAnsi"/>
          <w:szCs w:val="24"/>
        </w:rPr>
        <w:t>K</w:t>
      </w:r>
      <w:r w:rsidR="007A323B" w:rsidRPr="0081572A">
        <w:rPr>
          <w:rFonts w:cstheme="minorHAnsi"/>
          <w:szCs w:val="24"/>
        </w:rPr>
        <w:t xml:space="preserve">egiatan usaha lain yang tidak diperkenankan bagi </w:t>
      </w:r>
      <w:r w:rsidR="000A1291" w:rsidRPr="0081572A">
        <w:rPr>
          <w:rFonts w:cstheme="minorHAnsi"/>
          <w:szCs w:val="24"/>
        </w:rPr>
        <w:t>BPRS</w:t>
      </w:r>
      <w:r w:rsidR="007A323B" w:rsidRPr="0081572A">
        <w:rPr>
          <w:rFonts w:cstheme="minorHAnsi"/>
          <w:szCs w:val="24"/>
        </w:rPr>
        <w:t>, antara lain penerbitan SKBDN, bank garansi</w:t>
      </w:r>
      <w:r w:rsidR="00757803" w:rsidRPr="0081572A">
        <w:rPr>
          <w:rFonts w:cstheme="minorHAnsi"/>
          <w:szCs w:val="24"/>
        </w:rPr>
        <w:t xml:space="preserve"> dalam mata uang Rupiah</w:t>
      </w:r>
      <w:r w:rsidR="007A323B" w:rsidRPr="0081572A">
        <w:rPr>
          <w:rFonts w:cstheme="minorHAnsi"/>
          <w:szCs w:val="24"/>
        </w:rPr>
        <w:t xml:space="preserve">, dan kegiatan usaha yang diatur oleh otoritas lain seperti penerbit kartu kredit </w:t>
      </w:r>
      <w:r w:rsidR="00AC5508" w:rsidRPr="0081572A">
        <w:rPr>
          <w:rFonts w:cstheme="minorHAnsi"/>
          <w:szCs w:val="24"/>
          <w:lang w:val="en-US"/>
        </w:rPr>
        <w:t>(</w:t>
      </w:r>
      <w:r w:rsidR="00AC5508" w:rsidRPr="0081572A">
        <w:rPr>
          <w:rFonts w:cstheme="minorHAnsi"/>
          <w:i/>
          <w:iCs/>
          <w:szCs w:val="24"/>
          <w:lang w:val="en-US"/>
        </w:rPr>
        <w:t>syariah card</w:t>
      </w:r>
      <w:r w:rsidR="00AC5508" w:rsidRPr="0081572A">
        <w:rPr>
          <w:rFonts w:cstheme="minorHAnsi"/>
          <w:szCs w:val="24"/>
          <w:lang w:val="en-US"/>
        </w:rPr>
        <w:t xml:space="preserve">) </w:t>
      </w:r>
      <w:r w:rsidR="007A323B" w:rsidRPr="0081572A">
        <w:rPr>
          <w:rFonts w:cstheme="minorHAnsi"/>
          <w:szCs w:val="24"/>
        </w:rPr>
        <w:t xml:space="preserve">sebagaimana diatur dalam </w:t>
      </w:r>
      <w:r w:rsidR="00CD58EA" w:rsidRPr="0081572A">
        <w:rPr>
          <w:rFonts w:cstheme="minorHAnsi"/>
          <w:szCs w:val="24"/>
          <w:lang w:val="en-US"/>
        </w:rPr>
        <w:t xml:space="preserve">ketentuan </w:t>
      </w:r>
      <w:r w:rsidR="007A323B" w:rsidRPr="0081572A">
        <w:rPr>
          <w:rFonts w:eastAsia="Times New Roman" w:cs="Arial"/>
          <w:szCs w:val="24"/>
        </w:rPr>
        <w:t xml:space="preserve">peraturan </w:t>
      </w:r>
      <w:r w:rsidR="00CD58EA" w:rsidRPr="0081572A">
        <w:rPr>
          <w:rFonts w:eastAsia="Times New Roman" w:cs="Arial"/>
          <w:szCs w:val="24"/>
          <w:lang w:val="en-US"/>
        </w:rPr>
        <w:t xml:space="preserve">perundang-undangan </w:t>
      </w:r>
      <w:r w:rsidR="007A323B" w:rsidRPr="0081572A">
        <w:rPr>
          <w:rFonts w:eastAsia="Times New Roman" w:cs="Arial"/>
          <w:szCs w:val="24"/>
        </w:rPr>
        <w:t xml:space="preserve">mengenai alat pembayaran </w:t>
      </w:r>
      <w:r w:rsidR="007A323B" w:rsidRPr="00463F22">
        <w:rPr>
          <w:rFonts w:eastAsia="Times New Roman" w:cs="Arial"/>
          <w:color w:val="000000"/>
          <w:szCs w:val="24"/>
        </w:rPr>
        <w:t>dengan menggunakan kartu</w:t>
      </w:r>
      <w:r w:rsidR="00757803" w:rsidRPr="00463F22">
        <w:rPr>
          <w:rFonts w:eastAsia="Times New Roman" w:cs="Arial"/>
          <w:color w:val="000000"/>
          <w:szCs w:val="24"/>
        </w:rPr>
        <w:t>,</w:t>
      </w:r>
      <w:r w:rsidR="007A323B" w:rsidRPr="00463F22">
        <w:rPr>
          <w:rFonts w:eastAsia="Times New Roman" w:cs="Arial"/>
          <w:color w:val="000000"/>
          <w:szCs w:val="24"/>
        </w:rPr>
        <w:t xml:space="preserve"> penyelenggaraan pemrosesan transaksi pembayaran</w:t>
      </w:r>
      <w:r w:rsidR="00757803" w:rsidRPr="00463F22">
        <w:rPr>
          <w:rFonts w:eastAsia="Times New Roman" w:cs="Arial"/>
          <w:color w:val="000000"/>
          <w:szCs w:val="24"/>
        </w:rPr>
        <w:t>, dan/atau gerbang pembayaran nasional</w:t>
      </w:r>
      <w:r w:rsidR="007A323B" w:rsidRPr="00463F22">
        <w:rPr>
          <w:rFonts w:eastAsia="Times New Roman" w:cs="Arial"/>
          <w:color w:val="000000"/>
          <w:szCs w:val="24"/>
        </w:rPr>
        <w:t>.</w:t>
      </w:r>
    </w:p>
    <w:p w14:paraId="5D98866A" w14:textId="4159F743" w:rsidR="007A323B" w:rsidRPr="00463F22" w:rsidRDefault="007A323B" w:rsidP="005A3056">
      <w:pPr>
        <w:pStyle w:val="ListParagraph"/>
        <w:numPr>
          <w:ilvl w:val="0"/>
          <w:numId w:val="83"/>
        </w:numPr>
        <w:spacing w:before="60" w:after="60" w:line="360" w:lineRule="auto"/>
        <w:ind w:left="567" w:hanging="567"/>
        <w:contextualSpacing w:val="0"/>
        <w:jc w:val="both"/>
        <w:rPr>
          <w:color w:val="000000"/>
          <w:szCs w:val="24"/>
        </w:rPr>
      </w:pPr>
      <w:r w:rsidRPr="00463F22">
        <w:rPr>
          <w:color w:val="000000"/>
          <w:szCs w:val="24"/>
        </w:rPr>
        <w:lastRenderedPageBreak/>
        <w:t xml:space="preserve">Penyesuaian Jenis dan Wilayah Jaringan Kantor </w:t>
      </w:r>
      <w:r w:rsidR="00B81FB0">
        <w:rPr>
          <w:szCs w:val="24"/>
          <w:lang w:val="en-US"/>
        </w:rPr>
        <w:t>Bank Umum</w:t>
      </w:r>
      <w:r w:rsidR="00B81FB0" w:rsidRPr="0068380F">
        <w:rPr>
          <w:szCs w:val="24"/>
        </w:rPr>
        <w:t xml:space="preserve"> </w:t>
      </w:r>
      <w:r w:rsidRPr="00463F22">
        <w:rPr>
          <w:color w:val="000000"/>
          <w:szCs w:val="24"/>
        </w:rPr>
        <w:t>dengan yang diperkenankan</w:t>
      </w:r>
      <w:r w:rsidRPr="0081572A">
        <w:rPr>
          <w:szCs w:val="24"/>
        </w:rPr>
        <w:t xml:space="preserve"> bagi </w:t>
      </w:r>
      <w:r w:rsidR="000A1291" w:rsidRPr="0081572A">
        <w:rPr>
          <w:szCs w:val="24"/>
        </w:rPr>
        <w:t>BPRS</w:t>
      </w:r>
    </w:p>
    <w:p w14:paraId="3F696687" w14:textId="5DAA68D4" w:rsidR="007A323B" w:rsidRPr="00463F22" w:rsidRDefault="00757803" w:rsidP="00344991">
      <w:pPr>
        <w:spacing w:before="60" w:after="60" w:line="360" w:lineRule="auto"/>
        <w:ind w:left="567"/>
        <w:jc w:val="both"/>
        <w:rPr>
          <w:color w:val="000000"/>
          <w:szCs w:val="24"/>
        </w:rPr>
      </w:pPr>
      <w:r w:rsidRPr="00463F22">
        <w:rPr>
          <w:color w:val="000000"/>
          <w:szCs w:val="24"/>
        </w:rPr>
        <w:t>Dalam melakukan p</w:t>
      </w:r>
      <w:r w:rsidR="007A323B" w:rsidRPr="00463F22">
        <w:rPr>
          <w:color w:val="000000"/>
          <w:szCs w:val="24"/>
        </w:rPr>
        <w:t xml:space="preserve">enyesuaian jenis dan wilayah Jaringan Kantor, </w:t>
      </w:r>
      <w:r w:rsidR="00B81FB0">
        <w:rPr>
          <w:szCs w:val="24"/>
          <w:lang w:val="en-US"/>
        </w:rPr>
        <w:t>bank umum</w:t>
      </w:r>
      <w:r w:rsidR="00B81FB0" w:rsidRPr="0068380F">
        <w:rPr>
          <w:szCs w:val="24"/>
        </w:rPr>
        <w:t xml:space="preserve"> </w:t>
      </w:r>
      <w:r w:rsidR="00B2096E" w:rsidRPr="00463F22">
        <w:rPr>
          <w:color w:val="000000"/>
          <w:szCs w:val="24"/>
        </w:rPr>
        <w:t xml:space="preserve">yang akan melakukan perubahan izin usaha </w:t>
      </w:r>
      <w:r w:rsidR="007A323B" w:rsidRPr="00463F22">
        <w:rPr>
          <w:color w:val="000000"/>
          <w:szCs w:val="24"/>
        </w:rPr>
        <w:t>melakukan tahapan antara lain:</w:t>
      </w:r>
    </w:p>
    <w:p w14:paraId="498F1099" w14:textId="683A93F6" w:rsidR="007A323B" w:rsidRPr="0081572A" w:rsidRDefault="00CD58EA" w:rsidP="005A3056">
      <w:pPr>
        <w:pStyle w:val="ListParagraph"/>
        <w:numPr>
          <w:ilvl w:val="0"/>
          <w:numId w:val="89"/>
        </w:numPr>
        <w:spacing w:before="60" w:after="60" w:line="360" w:lineRule="auto"/>
        <w:ind w:left="1134" w:hanging="567"/>
        <w:jc w:val="both"/>
        <w:rPr>
          <w:szCs w:val="24"/>
        </w:rPr>
      </w:pPr>
      <w:r w:rsidRPr="00463F22">
        <w:rPr>
          <w:color w:val="000000"/>
          <w:szCs w:val="24"/>
          <w:lang w:val="en-US"/>
        </w:rPr>
        <w:t>p</w:t>
      </w:r>
      <w:r w:rsidR="007A323B" w:rsidRPr="00463F22">
        <w:rPr>
          <w:color w:val="000000"/>
          <w:szCs w:val="24"/>
        </w:rPr>
        <w:t xml:space="preserve">enyampaian informasi dalam dokumen rencana tindak kepada Otoritas Jasa Keuangan mengenai jenis dan wilayah jaringan kantor yang tidak sesuai dengan </w:t>
      </w:r>
      <w:r w:rsidR="007A323B" w:rsidRPr="0081572A">
        <w:rPr>
          <w:szCs w:val="24"/>
        </w:rPr>
        <w:t xml:space="preserve">ketentuan </w:t>
      </w:r>
      <w:r w:rsidR="000A1291" w:rsidRPr="0081572A">
        <w:rPr>
          <w:szCs w:val="24"/>
        </w:rPr>
        <w:t>BPRS</w:t>
      </w:r>
      <w:r w:rsidR="007A323B" w:rsidRPr="0081572A">
        <w:rPr>
          <w:szCs w:val="24"/>
        </w:rPr>
        <w:t>;</w:t>
      </w:r>
    </w:p>
    <w:p w14:paraId="107CA955" w14:textId="74DC6204" w:rsidR="007A323B" w:rsidRPr="00463F22" w:rsidRDefault="00CD58EA" w:rsidP="005A3056">
      <w:pPr>
        <w:pStyle w:val="ListParagraph"/>
        <w:numPr>
          <w:ilvl w:val="0"/>
          <w:numId w:val="89"/>
        </w:numPr>
        <w:spacing w:before="60" w:after="60" w:line="360" w:lineRule="auto"/>
        <w:ind w:left="1134" w:hanging="567"/>
        <w:jc w:val="both"/>
        <w:rPr>
          <w:color w:val="000000"/>
          <w:szCs w:val="24"/>
        </w:rPr>
      </w:pPr>
      <w:r w:rsidRPr="00463F22">
        <w:rPr>
          <w:color w:val="000000"/>
          <w:szCs w:val="24"/>
        </w:rPr>
        <w:t>p</w:t>
      </w:r>
      <w:r w:rsidR="007A323B" w:rsidRPr="00463F22">
        <w:rPr>
          <w:color w:val="000000"/>
          <w:szCs w:val="24"/>
        </w:rPr>
        <w:t>engumuman kepada nasabah, debitur</w:t>
      </w:r>
      <w:r w:rsidRPr="00463F22">
        <w:rPr>
          <w:color w:val="000000"/>
          <w:szCs w:val="24"/>
          <w:lang w:val="en-US"/>
        </w:rPr>
        <w:t>,</w:t>
      </w:r>
      <w:r w:rsidR="007A323B" w:rsidRPr="00463F22">
        <w:rPr>
          <w:color w:val="000000"/>
          <w:szCs w:val="24"/>
        </w:rPr>
        <w:t xml:space="preserve"> dan/atau pihak lain mengenai rencana penghentian transaksi pada jaringan kantor sebagaimana</w:t>
      </w:r>
      <w:r w:rsidRPr="00463F22">
        <w:rPr>
          <w:color w:val="000000"/>
          <w:szCs w:val="24"/>
          <w:lang w:val="en-US"/>
        </w:rPr>
        <w:t xml:space="preserve"> dimaksud dalam huruf</w:t>
      </w:r>
      <w:r w:rsidR="007A323B" w:rsidRPr="00463F22">
        <w:rPr>
          <w:color w:val="000000"/>
          <w:szCs w:val="24"/>
        </w:rPr>
        <w:t xml:space="preserve"> a;</w:t>
      </w:r>
    </w:p>
    <w:p w14:paraId="1978DD00" w14:textId="1DCC38DF" w:rsidR="007A323B" w:rsidRPr="00463F22" w:rsidRDefault="00CD58EA" w:rsidP="005A3056">
      <w:pPr>
        <w:pStyle w:val="ListParagraph"/>
        <w:numPr>
          <w:ilvl w:val="0"/>
          <w:numId w:val="89"/>
        </w:numPr>
        <w:spacing w:before="60" w:after="60" w:line="360" w:lineRule="auto"/>
        <w:ind w:left="1134" w:hanging="567"/>
        <w:jc w:val="both"/>
        <w:rPr>
          <w:color w:val="000000"/>
          <w:szCs w:val="24"/>
        </w:rPr>
      </w:pPr>
      <w:r w:rsidRPr="00463F22">
        <w:rPr>
          <w:color w:val="000000"/>
          <w:szCs w:val="24"/>
        </w:rPr>
        <w:t>p</w:t>
      </w:r>
      <w:r w:rsidR="007A323B" w:rsidRPr="00463F22">
        <w:rPr>
          <w:color w:val="000000"/>
          <w:szCs w:val="24"/>
        </w:rPr>
        <w:t>enyampaian rencana penutupan, pemindahan</w:t>
      </w:r>
      <w:r w:rsidR="00B2096E" w:rsidRPr="00463F22">
        <w:rPr>
          <w:color w:val="000000"/>
          <w:szCs w:val="24"/>
        </w:rPr>
        <w:t xml:space="preserve">, </w:t>
      </w:r>
      <w:r w:rsidR="007A323B" w:rsidRPr="00463F22">
        <w:rPr>
          <w:color w:val="000000"/>
          <w:szCs w:val="24"/>
        </w:rPr>
        <w:t xml:space="preserve">dan/atau perubahan status jaringan kantor sebagaimana </w:t>
      </w:r>
      <w:r w:rsidR="00B2096E" w:rsidRPr="00463F22">
        <w:rPr>
          <w:color w:val="000000"/>
          <w:szCs w:val="24"/>
        </w:rPr>
        <w:t xml:space="preserve">dimaksud </w:t>
      </w:r>
      <w:r w:rsidRPr="00463F22">
        <w:rPr>
          <w:color w:val="000000"/>
          <w:szCs w:val="24"/>
          <w:lang w:val="en-US"/>
        </w:rPr>
        <w:t xml:space="preserve">dalam </w:t>
      </w:r>
      <w:r w:rsidR="00B2096E" w:rsidRPr="00463F22">
        <w:rPr>
          <w:color w:val="000000"/>
          <w:szCs w:val="24"/>
        </w:rPr>
        <w:t xml:space="preserve">huruf </w:t>
      </w:r>
      <w:r w:rsidR="007A323B" w:rsidRPr="00463F22">
        <w:rPr>
          <w:color w:val="000000"/>
          <w:szCs w:val="24"/>
        </w:rPr>
        <w:t>a, termasuk rencana pengalihan atau penyelesaian tagihan dan kewajiban kepada nasabah dan pihak lain.</w:t>
      </w:r>
    </w:p>
    <w:p w14:paraId="4CC3088A" w14:textId="305109A6" w:rsidR="007A323B" w:rsidRPr="0081572A" w:rsidRDefault="007A323B" w:rsidP="007A323B">
      <w:pPr>
        <w:spacing w:before="60" w:after="60" w:line="360" w:lineRule="auto"/>
        <w:ind w:left="567" w:firstLine="567"/>
        <w:jc w:val="both"/>
        <w:rPr>
          <w:szCs w:val="24"/>
        </w:rPr>
      </w:pPr>
      <w:r w:rsidRPr="00463F22">
        <w:rPr>
          <w:color w:val="000000"/>
          <w:szCs w:val="24"/>
        </w:rPr>
        <w:t xml:space="preserve">Setelah </w:t>
      </w:r>
      <w:r w:rsidRPr="0081572A">
        <w:rPr>
          <w:szCs w:val="24"/>
        </w:rPr>
        <w:t xml:space="preserve">keputuan perubahan izin usaha menjadi </w:t>
      </w:r>
      <w:r w:rsidR="000A1291" w:rsidRPr="0081572A">
        <w:rPr>
          <w:szCs w:val="24"/>
        </w:rPr>
        <w:t>BPRS</w:t>
      </w:r>
      <w:r w:rsidRPr="0081572A">
        <w:rPr>
          <w:szCs w:val="24"/>
        </w:rPr>
        <w:t xml:space="preserve"> diterbitkan, </w:t>
      </w:r>
      <w:r w:rsidR="000A1291" w:rsidRPr="0081572A">
        <w:rPr>
          <w:szCs w:val="24"/>
        </w:rPr>
        <w:t>BPRS</w:t>
      </w:r>
      <w:r w:rsidR="00B2096E" w:rsidRPr="0081572A">
        <w:rPr>
          <w:szCs w:val="24"/>
        </w:rPr>
        <w:t xml:space="preserve"> hasil perubahan izin usaha dari BUK </w:t>
      </w:r>
      <w:r w:rsidRPr="0081572A">
        <w:rPr>
          <w:szCs w:val="24"/>
        </w:rPr>
        <w:t xml:space="preserve">melakukan penyelesaian seluruh kegiatan usaha pada jaringan kantor, termasuk pengalihan atau penyelesaian seluruh tagihan dan kewajiban </w:t>
      </w:r>
      <w:r w:rsidR="00760210" w:rsidRPr="0081572A">
        <w:rPr>
          <w:szCs w:val="24"/>
          <w:lang w:val="en-US"/>
        </w:rPr>
        <w:t>bank umum</w:t>
      </w:r>
      <w:r w:rsidRPr="0081572A">
        <w:rPr>
          <w:szCs w:val="24"/>
        </w:rPr>
        <w:t xml:space="preserve"> kepada nasabah dan pihak lain.</w:t>
      </w:r>
    </w:p>
    <w:p w14:paraId="56200F66" w14:textId="0CC96175" w:rsidR="00B2096E" w:rsidRPr="00463F22" w:rsidRDefault="00B2096E" w:rsidP="00344991">
      <w:pPr>
        <w:spacing w:before="60" w:after="60" w:line="360" w:lineRule="auto"/>
        <w:ind w:left="567"/>
        <w:jc w:val="both"/>
        <w:rPr>
          <w:color w:val="000000"/>
          <w:szCs w:val="24"/>
        </w:rPr>
      </w:pPr>
      <w:r w:rsidRPr="0081572A">
        <w:rPr>
          <w:szCs w:val="24"/>
        </w:rPr>
        <w:t xml:space="preserve">Dalam </w:t>
      </w:r>
      <w:r w:rsidR="0087206A" w:rsidRPr="0081572A">
        <w:rPr>
          <w:szCs w:val="24"/>
          <w:lang w:val="en-US"/>
        </w:rPr>
        <w:t>rangka</w:t>
      </w:r>
      <w:r w:rsidR="000E24B6" w:rsidRPr="0081572A">
        <w:rPr>
          <w:szCs w:val="24"/>
          <w:lang w:val="en-US"/>
        </w:rPr>
        <w:t xml:space="preserve"> </w:t>
      </w:r>
      <w:r w:rsidR="0087206A" w:rsidRPr="0081572A">
        <w:rPr>
          <w:szCs w:val="24"/>
        </w:rPr>
        <w:t>penutupan</w:t>
      </w:r>
      <w:r w:rsidR="0087206A" w:rsidRPr="0081572A">
        <w:rPr>
          <w:szCs w:val="24"/>
          <w:lang w:val="en-US"/>
        </w:rPr>
        <w:t>/pemindahan/perubahan status jaringan kantor,</w:t>
      </w:r>
      <w:r w:rsidR="0087206A" w:rsidRPr="0081572A">
        <w:rPr>
          <w:szCs w:val="24"/>
        </w:rPr>
        <w:t xml:space="preserve"> </w:t>
      </w:r>
      <w:r w:rsidR="000A1291" w:rsidRPr="0081572A">
        <w:rPr>
          <w:szCs w:val="24"/>
        </w:rPr>
        <w:t>BPRS</w:t>
      </w:r>
      <w:r w:rsidRPr="0081572A">
        <w:rPr>
          <w:szCs w:val="24"/>
        </w:rPr>
        <w:t xml:space="preserve"> hasil perubahan izin usaha dari </w:t>
      </w:r>
      <w:r w:rsidR="00B81FB0" w:rsidRPr="00B948CC">
        <w:rPr>
          <w:szCs w:val="24"/>
          <w:lang w:val="en-US"/>
        </w:rPr>
        <w:t>bank umum</w:t>
      </w:r>
      <w:r w:rsidR="00B81FB0" w:rsidRPr="00B948CC">
        <w:rPr>
          <w:szCs w:val="24"/>
        </w:rPr>
        <w:t xml:space="preserve"> </w:t>
      </w:r>
      <w:r w:rsidR="0087206A" w:rsidRPr="00463F22">
        <w:rPr>
          <w:color w:val="000000"/>
          <w:szCs w:val="24"/>
          <w:lang w:val="en-US"/>
        </w:rPr>
        <w:t>antara lain menyampaikan</w:t>
      </w:r>
      <w:r w:rsidRPr="00463F22">
        <w:rPr>
          <w:color w:val="000000"/>
          <w:szCs w:val="24"/>
        </w:rPr>
        <w:t>:</w:t>
      </w:r>
    </w:p>
    <w:p w14:paraId="5937434A" w14:textId="6604582B" w:rsidR="00B2096E" w:rsidRPr="0081572A" w:rsidRDefault="00B2096E" w:rsidP="006B67E6">
      <w:pPr>
        <w:pStyle w:val="ListParagraph"/>
        <w:numPr>
          <w:ilvl w:val="0"/>
          <w:numId w:val="124"/>
        </w:numPr>
        <w:spacing w:before="60" w:after="60" w:line="360" w:lineRule="auto"/>
        <w:ind w:left="1134" w:hanging="567"/>
        <w:jc w:val="both"/>
        <w:rPr>
          <w:szCs w:val="24"/>
        </w:rPr>
      </w:pPr>
      <w:r w:rsidRPr="00463F22">
        <w:rPr>
          <w:color w:val="000000"/>
          <w:szCs w:val="24"/>
        </w:rPr>
        <w:t xml:space="preserve">bukti </w:t>
      </w:r>
      <w:r w:rsidRPr="0081572A">
        <w:rPr>
          <w:szCs w:val="24"/>
        </w:rPr>
        <w:t xml:space="preserve">pengalihan </w:t>
      </w:r>
      <w:r w:rsidR="00F4490C" w:rsidRPr="0081572A">
        <w:rPr>
          <w:szCs w:val="24"/>
          <w:lang w:val="en-US"/>
        </w:rPr>
        <w:t>hak</w:t>
      </w:r>
      <w:r w:rsidRPr="0081572A">
        <w:rPr>
          <w:szCs w:val="24"/>
        </w:rPr>
        <w:t xml:space="preserve"> dan kewajiban ke</w:t>
      </w:r>
      <w:r w:rsidR="00F4490C" w:rsidRPr="0081572A">
        <w:rPr>
          <w:szCs w:val="24"/>
          <w:lang w:val="en-US"/>
        </w:rPr>
        <w:t xml:space="preserve"> wilayah</w:t>
      </w:r>
      <w:r w:rsidRPr="0081572A">
        <w:rPr>
          <w:szCs w:val="24"/>
        </w:rPr>
        <w:t xml:space="preserve"> Jaringan Kantor </w:t>
      </w:r>
      <w:r w:rsidR="00F4490C" w:rsidRPr="0081572A">
        <w:rPr>
          <w:szCs w:val="24"/>
          <w:lang w:val="en-US"/>
        </w:rPr>
        <w:t xml:space="preserve">yang diperkenankan bagi </w:t>
      </w:r>
      <w:r w:rsidR="000A1291" w:rsidRPr="0081572A">
        <w:rPr>
          <w:szCs w:val="24"/>
        </w:rPr>
        <w:t>BPRS</w:t>
      </w:r>
      <w:r w:rsidRPr="0081572A">
        <w:rPr>
          <w:szCs w:val="24"/>
        </w:rPr>
        <w:t xml:space="preserve"> atau kepada bank lain, atau menyampaikan bukti penyelesaian seluruh kewajiban kepada nasabah serta </w:t>
      </w:r>
      <w:r w:rsidR="00606633" w:rsidRPr="0081572A">
        <w:rPr>
          <w:szCs w:val="24"/>
        </w:rPr>
        <w:br/>
      </w:r>
      <w:r w:rsidRPr="0081572A">
        <w:rPr>
          <w:szCs w:val="24"/>
        </w:rPr>
        <w:t>pihak</w:t>
      </w:r>
      <w:r w:rsidR="006A6DBC" w:rsidRPr="0081572A">
        <w:rPr>
          <w:szCs w:val="24"/>
          <w:lang w:val="en-US"/>
        </w:rPr>
        <w:t xml:space="preserve"> l</w:t>
      </w:r>
      <w:r w:rsidRPr="0081572A">
        <w:rPr>
          <w:szCs w:val="24"/>
        </w:rPr>
        <w:t xml:space="preserve">ain; </w:t>
      </w:r>
    </w:p>
    <w:p w14:paraId="0B562D81" w14:textId="2FEC0344" w:rsidR="00B2096E" w:rsidRPr="00463F22" w:rsidRDefault="0087206A" w:rsidP="006B67E6">
      <w:pPr>
        <w:pStyle w:val="ListParagraph"/>
        <w:numPr>
          <w:ilvl w:val="0"/>
          <w:numId w:val="124"/>
        </w:numPr>
        <w:spacing w:before="60" w:after="60" w:line="360" w:lineRule="auto"/>
        <w:ind w:left="1134" w:hanging="567"/>
        <w:jc w:val="both"/>
        <w:rPr>
          <w:color w:val="000000"/>
          <w:szCs w:val="24"/>
        </w:rPr>
      </w:pPr>
      <w:r w:rsidRPr="0081572A">
        <w:rPr>
          <w:szCs w:val="24"/>
        </w:rPr>
        <w:t>s</w:t>
      </w:r>
      <w:r w:rsidR="00B2096E" w:rsidRPr="0081572A">
        <w:rPr>
          <w:szCs w:val="24"/>
        </w:rPr>
        <w:t xml:space="preserve">urat pernyataan dari anggota direksi </w:t>
      </w:r>
      <w:r w:rsidR="000A1291" w:rsidRPr="0081572A">
        <w:rPr>
          <w:szCs w:val="24"/>
        </w:rPr>
        <w:t>BPRS</w:t>
      </w:r>
      <w:r w:rsidR="00606633" w:rsidRPr="0081572A">
        <w:rPr>
          <w:szCs w:val="24"/>
        </w:rPr>
        <w:t xml:space="preserve"> hasil </w:t>
      </w:r>
      <w:r w:rsidR="00606633" w:rsidRPr="00463F22">
        <w:rPr>
          <w:color w:val="000000"/>
          <w:szCs w:val="24"/>
        </w:rPr>
        <w:t xml:space="preserve">perubahan izin usaha dari </w:t>
      </w:r>
      <w:r w:rsidR="00B81FB0">
        <w:rPr>
          <w:szCs w:val="24"/>
          <w:lang w:val="en-US"/>
        </w:rPr>
        <w:t>bank umum</w:t>
      </w:r>
      <w:r w:rsidR="00760210">
        <w:rPr>
          <w:szCs w:val="24"/>
          <w:lang w:val="en-US"/>
        </w:rPr>
        <w:t xml:space="preserve"> </w:t>
      </w:r>
      <w:r w:rsidR="00B2096E" w:rsidRPr="00463F22">
        <w:rPr>
          <w:color w:val="000000"/>
          <w:szCs w:val="24"/>
        </w:rPr>
        <w:t xml:space="preserve">bahwa langkah-langkah penyelesaian seluruh kewajiban kantor kepada nasabah dan pihak lainnya telah diselesaikan dan apabila terdapat tuntutan di kemudian hari menjadi tanggung jawab anggota direksi </w:t>
      </w:r>
      <w:r w:rsidR="000A1291" w:rsidRPr="0081572A">
        <w:rPr>
          <w:szCs w:val="24"/>
        </w:rPr>
        <w:t>BPRS</w:t>
      </w:r>
      <w:r w:rsidR="00B2096E" w:rsidRPr="0081572A">
        <w:rPr>
          <w:szCs w:val="24"/>
        </w:rPr>
        <w:t xml:space="preserve"> ha</w:t>
      </w:r>
      <w:r w:rsidR="00B2096E" w:rsidRPr="00463F22">
        <w:rPr>
          <w:color w:val="000000"/>
          <w:szCs w:val="24"/>
        </w:rPr>
        <w:t>sil perubahan izin usaha dari BUK</w:t>
      </w:r>
      <w:r w:rsidRPr="00463F22">
        <w:rPr>
          <w:color w:val="000000"/>
          <w:szCs w:val="24"/>
        </w:rPr>
        <w:t>;</w:t>
      </w:r>
      <w:r w:rsidRPr="00463F22">
        <w:rPr>
          <w:color w:val="000000"/>
          <w:szCs w:val="24"/>
          <w:lang w:val="en-US"/>
        </w:rPr>
        <w:t xml:space="preserve"> dan/atau</w:t>
      </w:r>
    </w:p>
    <w:p w14:paraId="7BBE0709" w14:textId="7F0A7D97" w:rsidR="0087206A" w:rsidRPr="00463F22" w:rsidRDefault="0087206A" w:rsidP="006B67E6">
      <w:pPr>
        <w:pStyle w:val="ListParagraph"/>
        <w:numPr>
          <w:ilvl w:val="0"/>
          <w:numId w:val="124"/>
        </w:numPr>
        <w:spacing w:before="60" w:after="60" w:line="360" w:lineRule="auto"/>
        <w:ind w:left="1134" w:hanging="567"/>
        <w:jc w:val="both"/>
        <w:rPr>
          <w:rFonts w:eastAsia="Bookman Old Style"/>
          <w:noProof w:val="0"/>
          <w:color w:val="000000"/>
          <w:szCs w:val="24"/>
        </w:rPr>
      </w:pPr>
      <w:r w:rsidRPr="00463F22">
        <w:rPr>
          <w:color w:val="000000"/>
          <w:szCs w:val="24"/>
          <w:lang w:val="en-US"/>
        </w:rPr>
        <w:t>bukti kesiapan kantor termasuk sarananya.</w:t>
      </w:r>
    </w:p>
    <w:p w14:paraId="291455B1" w14:textId="77777777" w:rsidR="006A6DBC" w:rsidRDefault="006A6DBC">
      <w:pPr>
        <w:rPr>
          <w:rFonts w:eastAsia="Bookman Old Style"/>
          <w:noProof w:val="0"/>
          <w:color w:val="000000"/>
          <w:szCs w:val="24"/>
        </w:rPr>
      </w:pPr>
      <w:r>
        <w:rPr>
          <w:color w:val="000000"/>
        </w:rPr>
        <w:br w:type="page"/>
      </w:r>
    </w:p>
    <w:p w14:paraId="3CB0E7C7" w14:textId="69A5118A" w:rsidR="007A323B" w:rsidRPr="000E6965" w:rsidRDefault="007A323B" w:rsidP="007A323B">
      <w:pPr>
        <w:pStyle w:val="BodyText"/>
        <w:spacing w:before="60" w:after="60" w:line="360" w:lineRule="auto"/>
        <w:jc w:val="right"/>
      </w:pPr>
      <w:r w:rsidRPr="00336965">
        <w:rPr>
          <w:lang w:val="id-ID"/>
        </w:rPr>
        <w:lastRenderedPageBreak/>
        <w:t xml:space="preserve">Bagian </w:t>
      </w:r>
      <w:r w:rsidR="000E6965">
        <w:t>K</w:t>
      </w:r>
    </w:p>
    <w:p w14:paraId="69B89BB3" w14:textId="77777777" w:rsidR="007A323B" w:rsidRPr="00336965" w:rsidRDefault="007A323B" w:rsidP="007A323B">
      <w:pPr>
        <w:spacing w:before="60" w:after="60" w:line="360" w:lineRule="auto"/>
        <w:rPr>
          <w:szCs w:val="24"/>
        </w:rPr>
      </w:pPr>
    </w:p>
    <w:p w14:paraId="6A3A1D22" w14:textId="3B82E934" w:rsidR="007A323B" w:rsidRPr="00336965" w:rsidRDefault="0006771B" w:rsidP="007A323B">
      <w:pPr>
        <w:pStyle w:val="BodyText"/>
        <w:spacing w:before="60" w:after="60" w:line="360" w:lineRule="auto"/>
        <w:ind w:left="567" w:hanging="478"/>
        <w:jc w:val="center"/>
        <w:rPr>
          <w:rFonts w:cs="Bookman Old Style"/>
          <w:b/>
          <w:bCs/>
          <w:w w:val="99"/>
        </w:rPr>
      </w:pPr>
      <w:r w:rsidRPr="00336965">
        <w:rPr>
          <w:rFonts w:cs="Bookman Old Style"/>
          <w:b/>
          <w:bCs/>
          <w:iCs/>
          <w:lang w:val="id-ID"/>
        </w:rPr>
        <w:t>DAFTAR PERIKSA</w:t>
      </w:r>
      <w:r w:rsidR="007A323B" w:rsidRPr="00336965">
        <w:rPr>
          <w:rFonts w:cs="Bookman Old Style"/>
          <w:b/>
          <w:bCs/>
          <w:i/>
          <w:spacing w:val="-9"/>
        </w:rPr>
        <w:t xml:space="preserve"> </w:t>
      </w:r>
      <w:r w:rsidR="007A323B" w:rsidRPr="00336965">
        <w:rPr>
          <w:rFonts w:cs="Bookman Old Style"/>
          <w:b/>
          <w:bCs/>
        </w:rPr>
        <w:t>DOKU</w:t>
      </w:r>
      <w:r w:rsidR="007A323B" w:rsidRPr="00336965">
        <w:rPr>
          <w:rFonts w:cs="Bookman Old Style"/>
          <w:b/>
          <w:bCs/>
          <w:spacing w:val="-3"/>
        </w:rPr>
        <w:t>M</w:t>
      </w:r>
      <w:r w:rsidR="007A323B" w:rsidRPr="00336965">
        <w:rPr>
          <w:rFonts w:cs="Bookman Old Style"/>
          <w:b/>
          <w:bCs/>
        </w:rPr>
        <w:t>EN</w:t>
      </w:r>
      <w:r w:rsidR="007A323B" w:rsidRPr="00336965">
        <w:rPr>
          <w:rFonts w:cs="Bookman Old Style"/>
          <w:b/>
          <w:bCs/>
          <w:spacing w:val="-9"/>
        </w:rPr>
        <w:t xml:space="preserve"> </w:t>
      </w:r>
      <w:r w:rsidR="007A323B" w:rsidRPr="00336965">
        <w:rPr>
          <w:rFonts w:cs="Bookman Old Style"/>
          <w:b/>
          <w:bCs/>
        </w:rPr>
        <w:t>DAL</w:t>
      </w:r>
      <w:r w:rsidR="007A323B" w:rsidRPr="00336965">
        <w:rPr>
          <w:rFonts w:cs="Bookman Old Style"/>
          <w:b/>
          <w:bCs/>
          <w:spacing w:val="2"/>
        </w:rPr>
        <w:t>A</w:t>
      </w:r>
      <w:r w:rsidR="007A323B" w:rsidRPr="00336965">
        <w:rPr>
          <w:rFonts w:cs="Bookman Old Style"/>
          <w:b/>
          <w:bCs/>
        </w:rPr>
        <w:t>M</w:t>
      </w:r>
      <w:r w:rsidR="007A323B" w:rsidRPr="00336965">
        <w:rPr>
          <w:rFonts w:cs="Bookman Old Style"/>
          <w:b/>
          <w:bCs/>
          <w:spacing w:val="-11"/>
        </w:rPr>
        <w:t xml:space="preserve"> </w:t>
      </w:r>
      <w:r w:rsidR="007A323B" w:rsidRPr="00336965">
        <w:rPr>
          <w:rFonts w:cs="Bookman Old Style"/>
          <w:b/>
          <w:bCs/>
        </w:rPr>
        <w:t>RAN</w:t>
      </w:r>
      <w:r w:rsidR="007A323B" w:rsidRPr="00336965">
        <w:rPr>
          <w:rFonts w:cs="Bookman Old Style"/>
          <w:b/>
          <w:bCs/>
          <w:spacing w:val="2"/>
        </w:rPr>
        <w:t>G</w:t>
      </w:r>
      <w:r w:rsidR="007A323B" w:rsidRPr="00336965">
        <w:rPr>
          <w:rFonts w:cs="Bookman Old Style"/>
          <w:b/>
          <w:bCs/>
        </w:rPr>
        <w:t>KA</w:t>
      </w:r>
      <w:r w:rsidR="007A323B" w:rsidRPr="00336965">
        <w:rPr>
          <w:rFonts w:cs="Bookman Old Style"/>
          <w:b/>
          <w:bCs/>
          <w:spacing w:val="-8"/>
        </w:rPr>
        <w:t xml:space="preserve"> </w:t>
      </w:r>
      <w:r w:rsidR="007A323B" w:rsidRPr="00336965">
        <w:rPr>
          <w:rFonts w:cs="Bookman Old Style"/>
          <w:b/>
          <w:bCs/>
        </w:rPr>
        <w:t>PER</w:t>
      </w:r>
      <w:r w:rsidR="007A323B" w:rsidRPr="00336965">
        <w:rPr>
          <w:rFonts w:cs="Bookman Old Style"/>
          <w:b/>
          <w:bCs/>
          <w:spacing w:val="-3"/>
        </w:rPr>
        <w:t>M</w:t>
      </w:r>
      <w:r w:rsidR="007A323B" w:rsidRPr="00336965">
        <w:rPr>
          <w:rFonts w:cs="Bookman Old Style"/>
          <w:b/>
          <w:bCs/>
        </w:rPr>
        <w:t>OHONAN</w:t>
      </w:r>
    </w:p>
    <w:p w14:paraId="17321F31" w14:textId="77777777" w:rsidR="00984148" w:rsidRPr="006A58BD" w:rsidRDefault="007A323B" w:rsidP="007A323B">
      <w:pPr>
        <w:pStyle w:val="BodyText"/>
        <w:spacing w:before="60" w:after="60" w:line="360" w:lineRule="auto"/>
        <w:ind w:left="567" w:hanging="478"/>
        <w:jc w:val="center"/>
        <w:rPr>
          <w:rFonts w:cs="Bookman Old Style"/>
          <w:b/>
          <w:bCs/>
          <w:color w:val="000000"/>
        </w:rPr>
      </w:pPr>
      <w:r w:rsidRPr="00336965">
        <w:rPr>
          <w:rFonts w:cs="Bookman Old Style"/>
          <w:b/>
          <w:bCs/>
        </w:rPr>
        <w:t>PENA</w:t>
      </w:r>
      <w:r w:rsidRPr="00336965">
        <w:rPr>
          <w:rFonts w:cs="Bookman Old Style"/>
          <w:b/>
          <w:bCs/>
          <w:spacing w:val="-3"/>
        </w:rPr>
        <w:t>M</w:t>
      </w:r>
      <w:r w:rsidRPr="00336965">
        <w:rPr>
          <w:rFonts w:cs="Bookman Old Style"/>
          <w:b/>
          <w:bCs/>
        </w:rPr>
        <w:t>BAHAN</w:t>
      </w:r>
      <w:r w:rsidRPr="00336965">
        <w:rPr>
          <w:rFonts w:cs="Bookman Old Style"/>
          <w:b/>
          <w:bCs/>
          <w:spacing w:val="-4"/>
        </w:rPr>
        <w:t xml:space="preserve"> </w:t>
      </w:r>
      <w:r w:rsidRPr="00336965">
        <w:rPr>
          <w:rFonts w:cs="Bookman Old Style"/>
          <w:b/>
          <w:bCs/>
          <w:spacing w:val="-3"/>
        </w:rPr>
        <w:t>M</w:t>
      </w:r>
      <w:r w:rsidRPr="00336965">
        <w:rPr>
          <w:rFonts w:cs="Bookman Old Style"/>
          <w:b/>
          <w:bCs/>
        </w:rPr>
        <w:t>OD</w:t>
      </w:r>
      <w:r w:rsidRPr="00336965">
        <w:rPr>
          <w:rFonts w:cs="Bookman Old Style"/>
          <w:b/>
          <w:bCs/>
          <w:spacing w:val="2"/>
        </w:rPr>
        <w:t>A</w:t>
      </w:r>
      <w:r w:rsidRPr="00336965">
        <w:rPr>
          <w:rFonts w:cs="Bookman Old Style"/>
          <w:b/>
          <w:bCs/>
        </w:rPr>
        <w:t>L</w:t>
      </w:r>
      <w:r w:rsidRPr="00336965">
        <w:rPr>
          <w:rFonts w:cs="Bookman Old Style"/>
          <w:b/>
          <w:bCs/>
          <w:spacing w:val="-8"/>
        </w:rPr>
        <w:t xml:space="preserve"> </w:t>
      </w:r>
      <w:r w:rsidRPr="006A58BD">
        <w:rPr>
          <w:rFonts w:cs="Bookman Old Style"/>
          <w:b/>
          <w:bCs/>
          <w:color w:val="000000"/>
        </w:rPr>
        <w:t>DISETOR</w:t>
      </w:r>
      <w:r w:rsidR="00336965" w:rsidRPr="006A58BD">
        <w:rPr>
          <w:rFonts w:cs="Bookman Old Style"/>
          <w:b/>
          <w:bCs/>
          <w:color w:val="000000"/>
        </w:rPr>
        <w:t xml:space="preserve"> YANG MENGAKIBATKAN </w:t>
      </w:r>
    </w:p>
    <w:p w14:paraId="527C8BE6" w14:textId="78E35192" w:rsidR="007A323B" w:rsidRPr="006A58BD" w:rsidRDefault="00336965" w:rsidP="007A323B">
      <w:pPr>
        <w:pStyle w:val="BodyText"/>
        <w:spacing w:before="60" w:after="60" w:line="360" w:lineRule="auto"/>
        <w:ind w:left="567" w:hanging="478"/>
        <w:jc w:val="center"/>
        <w:rPr>
          <w:rFonts w:cs="Bookman Old Style"/>
          <w:b/>
          <w:bCs/>
          <w:color w:val="000000"/>
        </w:rPr>
      </w:pPr>
      <w:r w:rsidRPr="006A58BD">
        <w:rPr>
          <w:rFonts w:cs="Bookman Old Style"/>
          <w:b/>
          <w:bCs/>
          <w:color w:val="000000"/>
        </w:rPr>
        <w:t>PERUBAHAN PSP</w:t>
      </w:r>
    </w:p>
    <w:p w14:paraId="780E5C7B" w14:textId="77777777" w:rsidR="00957FD9" w:rsidRPr="00336965" w:rsidRDefault="00957FD9" w:rsidP="007A323B">
      <w:pPr>
        <w:pStyle w:val="BodyText"/>
        <w:spacing w:before="60" w:after="60" w:line="360" w:lineRule="auto"/>
        <w:ind w:left="567" w:hanging="478"/>
        <w:jc w:val="center"/>
        <w:rPr>
          <w:rFonts w:cs="Bookman Old Style"/>
        </w:rPr>
      </w:pPr>
    </w:p>
    <w:tbl>
      <w:tblPr>
        <w:tblStyle w:val="TableGrid"/>
        <w:tblW w:w="5000" w:type="pct"/>
        <w:tblLook w:val="04A0" w:firstRow="1" w:lastRow="0" w:firstColumn="1" w:lastColumn="0" w:noHBand="0" w:noVBand="1"/>
      </w:tblPr>
      <w:tblGrid>
        <w:gridCol w:w="606"/>
        <w:gridCol w:w="5153"/>
        <w:gridCol w:w="760"/>
        <w:gridCol w:w="875"/>
        <w:gridCol w:w="2016"/>
      </w:tblGrid>
      <w:tr w:rsidR="00463F22" w:rsidRPr="00336965" w14:paraId="65639732" w14:textId="77777777" w:rsidTr="00367DAE">
        <w:tc>
          <w:tcPr>
            <w:tcW w:w="322" w:type="pct"/>
            <w:vMerge w:val="restart"/>
            <w:shd w:val="clear" w:color="auto" w:fill="C00000"/>
            <w:vAlign w:val="center"/>
          </w:tcPr>
          <w:p w14:paraId="4C154EE2" w14:textId="77777777" w:rsidR="00DD645D" w:rsidRPr="00336965" w:rsidRDefault="00DD645D" w:rsidP="009D172C">
            <w:pPr>
              <w:spacing w:before="60" w:after="60" w:line="360" w:lineRule="auto"/>
              <w:jc w:val="center"/>
              <w:rPr>
                <w:szCs w:val="24"/>
              </w:rPr>
            </w:pPr>
            <w:r w:rsidRPr="00336965">
              <w:rPr>
                <w:szCs w:val="24"/>
              </w:rPr>
              <w:t>No.</w:t>
            </w:r>
          </w:p>
        </w:tc>
        <w:tc>
          <w:tcPr>
            <w:tcW w:w="2738" w:type="pct"/>
            <w:vMerge w:val="restart"/>
            <w:shd w:val="clear" w:color="auto" w:fill="C00000"/>
            <w:vAlign w:val="center"/>
          </w:tcPr>
          <w:p w14:paraId="687FFF7A" w14:textId="77777777" w:rsidR="00DD645D" w:rsidRPr="00336965" w:rsidRDefault="00DD645D" w:rsidP="009D172C">
            <w:pPr>
              <w:spacing w:before="60" w:after="60" w:line="360" w:lineRule="auto"/>
              <w:jc w:val="center"/>
              <w:rPr>
                <w:szCs w:val="24"/>
              </w:rPr>
            </w:pPr>
            <w:r w:rsidRPr="00336965">
              <w:rPr>
                <w:szCs w:val="24"/>
              </w:rPr>
              <w:t>Uraian</w:t>
            </w:r>
          </w:p>
        </w:tc>
        <w:tc>
          <w:tcPr>
            <w:tcW w:w="1940" w:type="pct"/>
            <w:gridSpan w:val="3"/>
            <w:shd w:val="clear" w:color="auto" w:fill="C00000"/>
            <w:vAlign w:val="center"/>
          </w:tcPr>
          <w:p w14:paraId="1178E130" w14:textId="77777777" w:rsidR="00DD645D" w:rsidRPr="00336965" w:rsidRDefault="00DD645D" w:rsidP="009D172C">
            <w:pPr>
              <w:spacing w:before="60" w:after="60" w:line="360" w:lineRule="auto"/>
              <w:jc w:val="center"/>
              <w:rPr>
                <w:szCs w:val="24"/>
              </w:rPr>
            </w:pPr>
            <w:r w:rsidRPr="00336965">
              <w:rPr>
                <w:szCs w:val="24"/>
              </w:rPr>
              <w:t>Kelengkapan</w:t>
            </w:r>
          </w:p>
        </w:tc>
      </w:tr>
      <w:tr w:rsidR="00463F22" w:rsidRPr="00336965" w14:paraId="5C16A215" w14:textId="77777777" w:rsidTr="002A3301">
        <w:tc>
          <w:tcPr>
            <w:tcW w:w="322" w:type="pct"/>
            <w:vMerge/>
            <w:shd w:val="clear" w:color="auto" w:fill="C00000"/>
            <w:vAlign w:val="center"/>
          </w:tcPr>
          <w:p w14:paraId="38AC522D" w14:textId="77777777" w:rsidR="00DD645D" w:rsidRPr="00336965" w:rsidRDefault="00DD645D" w:rsidP="009D172C">
            <w:pPr>
              <w:spacing w:before="60" w:after="60" w:line="360" w:lineRule="auto"/>
              <w:jc w:val="center"/>
              <w:rPr>
                <w:szCs w:val="24"/>
              </w:rPr>
            </w:pPr>
          </w:p>
        </w:tc>
        <w:tc>
          <w:tcPr>
            <w:tcW w:w="2738" w:type="pct"/>
            <w:vMerge/>
            <w:shd w:val="clear" w:color="auto" w:fill="C00000"/>
            <w:vAlign w:val="center"/>
          </w:tcPr>
          <w:p w14:paraId="45D9493C" w14:textId="77777777" w:rsidR="00DD645D" w:rsidRPr="00336965" w:rsidRDefault="00DD645D" w:rsidP="009D172C">
            <w:pPr>
              <w:spacing w:before="60" w:after="60" w:line="360" w:lineRule="auto"/>
              <w:jc w:val="center"/>
              <w:rPr>
                <w:szCs w:val="24"/>
              </w:rPr>
            </w:pPr>
          </w:p>
        </w:tc>
        <w:tc>
          <w:tcPr>
            <w:tcW w:w="404" w:type="pct"/>
            <w:shd w:val="clear" w:color="auto" w:fill="C00000"/>
            <w:vAlign w:val="center"/>
          </w:tcPr>
          <w:p w14:paraId="3BDB682D" w14:textId="77777777" w:rsidR="00DD645D" w:rsidRPr="00336965" w:rsidRDefault="00DD645D" w:rsidP="009D172C">
            <w:pPr>
              <w:spacing w:before="60" w:after="60" w:line="360" w:lineRule="auto"/>
              <w:jc w:val="center"/>
              <w:rPr>
                <w:szCs w:val="24"/>
              </w:rPr>
            </w:pPr>
            <w:r w:rsidRPr="00336965">
              <w:rPr>
                <w:szCs w:val="24"/>
              </w:rPr>
              <w:t>Ya</w:t>
            </w:r>
          </w:p>
        </w:tc>
        <w:tc>
          <w:tcPr>
            <w:tcW w:w="465" w:type="pct"/>
            <w:shd w:val="clear" w:color="auto" w:fill="C00000"/>
            <w:vAlign w:val="center"/>
          </w:tcPr>
          <w:p w14:paraId="6B3856F8" w14:textId="77777777" w:rsidR="00DD645D" w:rsidRPr="00336965" w:rsidRDefault="00DD645D" w:rsidP="009D172C">
            <w:pPr>
              <w:spacing w:before="60" w:after="60" w:line="360" w:lineRule="auto"/>
              <w:jc w:val="center"/>
              <w:rPr>
                <w:szCs w:val="24"/>
              </w:rPr>
            </w:pPr>
            <w:r w:rsidRPr="00336965">
              <w:rPr>
                <w:szCs w:val="24"/>
              </w:rPr>
              <w:t>Tidak</w:t>
            </w:r>
          </w:p>
        </w:tc>
        <w:tc>
          <w:tcPr>
            <w:tcW w:w="1071" w:type="pct"/>
            <w:shd w:val="clear" w:color="auto" w:fill="C00000"/>
            <w:vAlign w:val="center"/>
          </w:tcPr>
          <w:p w14:paraId="6B6D5304" w14:textId="77777777" w:rsidR="00DD645D" w:rsidRPr="00336965" w:rsidRDefault="00DD645D" w:rsidP="009D172C">
            <w:pPr>
              <w:spacing w:before="60" w:after="60" w:line="360" w:lineRule="auto"/>
              <w:jc w:val="center"/>
              <w:rPr>
                <w:szCs w:val="24"/>
              </w:rPr>
            </w:pPr>
            <w:r w:rsidRPr="00336965">
              <w:rPr>
                <w:szCs w:val="24"/>
              </w:rPr>
              <w:t>Keterangan</w:t>
            </w:r>
          </w:p>
        </w:tc>
      </w:tr>
      <w:tr w:rsidR="00463F22" w:rsidRPr="00336965" w14:paraId="651DA34D" w14:textId="77777777" w:rsidTr="002A3301">
        <w:tc>
          <w:tcPr>
            <w:tcW w:w="322" w:type="pct"/>
          </w:tcPr>
          <w:p w14:paraId="4040D632" w14:textId="77777777" w:rsidR="00DD645D" w:rsidRPr="00336965" w:rsidRDefault="00DD645D" w:rsidP="006B67E6">
            <w:pPr>
              <w:pStyle w:val="ListParagraph"/>
              <w:numPr>
                <w:ilvl w:val="0"/>
                <w:numId w:val="95"/>
              </w:numPr>
              <w:spacing w:before="60" w:after="60" w:line="360" w:lineRule="auto"/>
              <w:contextualSpacing w:val="0"/>
              <w:jc w:val="center"/>
              <w:rPr>
                <w:szCs w:val="24"/>
              </w:rPr>
            </w:pPr>
          </w:p>
        </w:tc>
        <w:tc>
          <w:tcPr>
            <w:tcW w:w="2738" w:type="pct"/>
          </w:tcPr>
          <w:p w14:paraId="12660140" w14:textId="263D8DCF" w:rsidR="000C079F" w:rsidRPr="0068380F" w:rsidRDefault="00306A7C" w:rsidP="0068380F">
            <w:pPr>
              <w:spacing w:line="360" w:lineRule="auto"/>
              <w:jc w:val="both"/>
              <w:rPr>
                <w:szCs w:val="24"/>
                <w:lang w:val="en-US"/>
              </w:rPr>
            </w:pPr>
            <w:r w:rsidRPr="0068380F">
              <w:rPr>
                <w:szCs w:val="24"/>
              </w:rPr>
              <w:t xml:space="preserve">Bukti setoran modal dalam bentuk </w:t>
            </w:r>
            <w:r w:rsidR="000C079F" w:rsidRPr="00B948CC">
              <w:rPr>
                <w:szCs w:val="24"/>
                <w:lang w:val="en-US"/>
              </w:rPr>
              <w:t xml:space="preserve">fotokopi </w:t>
            </w:r>
            <w:r w:rsidRPr="00B948CC">
              <w:rPr>
                <w:szCs w:val="24"/>
              </w:rPr>
              <w:t>bilyet deposito pada bank umum</w:t>
            </w:r>
            <w:r w:rsidR="00760210" w:rsidRPr="00B948CC">
              <w:rPr>
                <w:szCs w:val="24"/>
              </w:rPr>
              <w:t xml:space="preserve"> </w:t>
            </w:r>
            <w:r w:rsidR="00760210" w:rsidRPr="0081572A">
              <w:rPr>
                <w:szCs w:val="24"/>
              </w:rPr>
              <w:t>syariah/uni</w:t>
            </w:r>
            <w:r w:rsidR="00760210" w:rsidRPr="0081572A">
              <w:rPr>
                <w:szCs w:val="24"/>
                <w:lang w:val="en-US"/>
              </w:rPr>
              <w:t>t usaha syariah</w:t>
            </w:r>
            <w:r w:rsidRPr="00B948CC">
              <w:rPr>
                <w:szCs w:val="24"/>
                <w:lang w:val="en-US"/>
              </w:rPr>
              <w:t xml:space="preserve">, </w:t>
            </w:r>
            <w:r w:rsidR="000A1291" w:rsidRPr="0068380F">
              <w:rPr>
                <w:szCs w:val="24"/>
                <w:lang w:val="en-US"/>
              </w:rPr>
              <w:t>BPRS</w:t>
            </w:r>
            <w:r w:rsidRPr="0068380F">
              <w:rPr>
                <w:szCs w:val="24"/>
                <w:lang w:val="en-US"/>
              </w:rPr>
              <w:t xml:space="preserve"> lain,</w:t>
            </w:r>
            <w:r w:rsidRPr="0068380F">
              <w:rPr>
                <w:szCs w:val="24"/>
              </w:rPr>
              <w:t xml:space="preserve"> atau </w:t>
            </w:r>
            <w:r w:rsidR="000A1291" w:rsidRPr="0068380F">
              <w:rPr>
                <w:szCs w:val="24"/>
              </w:rPr>
              <w:t>BPRS</w:t>
            </w:r>
            <w:r w:rsidRPr="0068380F">
              <w:rPr>
                <w:szCs w:val="24"/>
              </w:rPr>
              <w:t xml:space="preserve"> yang bersangkutan</w:t>
            </w:r>
            <w:r w:rsidRPr="0068380F">
              <w:rPr>
                <w:szCs w:val="24"/>
                <w:lang w:val="en-US"/>
              </w:rPr>
              <w:t>.</w:t>
            </w:r>
          </w:p>
        </w:tc>
        <w:tc>
          <w:tcPr>
            <w:tcW w:w="404" w:type="pct"/>
          </w:tcPr>
          <w:p w14:paraId="6E4AB9DB" w14:textId="77777777" w:rsidR="00DD645D" w:rsidRPr="00336965" w:rsidRDefault="00DD645D" w:rsidP="009D172C">
            <w:pPr>
              <w:spacing w:before="60" w:after="60" w:line="360" w:lineRule="auto"/>
              <w:jc w:val="center"/>
              <w:rPr>
                <w:szCs w:val="24"/>
              </w:rPr>
            </w:pPr>
            <w:r w:rsidRPr="00336965">
              <w:rPr>
                <w:szCs w:val="24"/>
              </w:rPr>
              <w:sym w:font="Wingdings 2" w:char="F0A3"/>
            </w:r>
          </w:p>
        </w:tc>
        <w:tc>
          <w:tcPr>
            <w:tcW w:w="465" w:type="pct"/>
          </w:tcPr>
          <w:p w14:paraId="43C8FCF2" w14:textId="77777777" w:rsidR="00DD645D" w:rsidRPr="00336965" w:rsidRDefault="00DD645D" w:rsidP="009D172C">
            <w:pPr>
              <w:spacing w:before="60" w:after="60" w:line="360" w:lineRule="auto"/>
              <w:jc w:val="center"/>
              <w:rPr>
                <w:szCs w:val="24"/>
              </w:rPr>
            </w:pPr>
            <w:r w:rsidRPr="00336965">
              <w:rPr>
                <w:szCs w:val="24"/>
              </w:rPr>
              <w:sym w:font="Wingdings 2" w:char="F0A3"/>
            </w:r>
          </w:p>
        </w:tc>
        <w:tc>
          <w:tcPr>
            <w:tcW w:w="1071" w:type="pct"/>
          </w:tcPr>
          <w:p w14:paraId="109CA975" w14:textId="77777777" w:rsidR="00DD645D" w:rsidRPr="00336965" w:rsidRDefault="00DD645D" w:rsidP="009D172C">
            <w:pPr>
              <w:spacing w:before="60" w:after="60" w:line="360" w:lineRule="auto"/>
              <w:rPr>
                <w:szCs w:val="24"/>
              </w:rPr>
            </w:pPr>
          </w:p>
        </w:tc>
      </w:tr>
      <w:tr w:rsidR="002B4FCC" w:rsidRPr="00336965" w14:paraId="25EC74DA" w14:textId="77777777" w:rsidTr="002A3301">
        <w:tc>
          <w:tcPr>
            <w:tcW w:w="322" w:type="pct"/>
          </w:tcPr>
          <w:p w14:paraId="020EEDC2" w14:textId="77777777" w:rsidR="002B4FCC" w:rsidRPr="00336965" w:rsidRDefault="002B4FCC" w:rsidP="006B67E6">
            <w:pPr>
              <w:pStyle w:val="ListParagraph"/>
              <w:numPr>
                <w:ilvl w:val="0"/>
                <w:numId w:val="95"/>
              </w:numPr>
              <w:spacing w:before="60" w:after="60" w:line="360" w:lineRule="auto"/>
              <w:contextualSpacing w:val="0"/>
              <w:jc w:val="center"/>
              <w:rPr>
                <w:szCs w:val="24"/>
              </w:rPr>
            </w:pPr>
          </w:p>
        </w:tc>
        <w:tc>
          <w:tcPr>
            <w:tcW w:w="2738" w:type="pct"/>
          </w:tcPr>
          <w:p w14:paraId="11C3EB3E" w14:textId="68B5B106" w:rsidR="000C079F" w:rsidRPr="0068380F" w:rsidRDefault="002B4FCC" w:rsidP="0068380F">
            <w:pPr>
              <w:spacing w:line="360" w:lineRule="auto"/>
              <w:jc w:val="both"/>
              <w:rPr>
                <w:szCs w:val="24"/>
                <w:lang w:val="en-US"/>
              </w:rPr>
            </w:pPr>
            <w:r w:rsidRPr="0068380F">
              <w:rPr>
                <w:szCs w:val="24"/>
                <w:lang w:val="en-US"/>
              </w:rPr>
              <w:t xml:space="preserve">Penjelasan sumber dana </w:t>
            </w:r>
            <w:r w:rsidRPr="0068380F">
              <w:rPr>
                <w:szCs w:val="24"/>
              </w:rPr>
              <w:t xml:space="preserve">yang digunakan untuk setoran modal pada angka 1 </w:t>
            </w:r>
            <w:r w:rsidRPr="0068380F">
              <w:rPr>
                <w:szCs w:val="24"/>
                <w:lang w:val="en-US"/>
              </w:rPr>
              <w:t>yang menerangkan keseluruhan aliran dana mulai dari sumber aset awal PSP sampai dengan dana dimaksud dicatatkan sebagai setoran modal.</w:t>
            </w:r>
          </w:p>
        </w:tc>
        <w:tc>
          <w:tcPr>
            <w:tcW w:w="404" w:type="pct"/>
          </w:tcPr>
          <w:p w14:paraId="2424731B" w14:textId="6902C31D" w:rsidR="002B4FCC" w:rsidRPr="004A0A68" w:rsidRDefault="002B4FCC" w:rsidP="002B4FCC">
            <w:pPr>
              <w:spacing w:before="60" w:after="60" w:line="360" w:lineRule="auto"/>
              <w:jc w:val="center"/>
              <w:rPr>
                <w:color w:val="000000"/>
                <w:szCs w:val="24"/>
              </w:rPr>
            </w:pPr>
            <w:r w:rsidRPr="004A0A68">
              <w:rPr>
                <w:color w:val="000000"/>
                <w:szCs w:val="24"/>
              </w:rPr>
              <w:sym w:font="Wingdings 2" w:char="F0A3"/>
            </w:r>
          </w:p>
        </w:tc>
        <w:tc>
          <w:tcPr>
            <w:tcW w:w="465" w:type="pct"/>
          </w:tcPr>
          <w:p w14:paraId="2560AB87" w14:textId="2A0411C5" w:rsidR="002B4FCC" w:rsidRPr="004A0A68" w:rsidRDefault="002B4FCC" w:rsidP="002B4FCC">
            <w:pPr>
              <w:spacing w:before="60" w:after="60" w:line="360" w:lineRule="auto"/>
              <w:jc w:val="center"/>
              <w:rPr>
                <w:color w:val="000000"/>
                <w:szCs w:val="24"/>
              </w:rPr>
            </w:pPr>
            <w:r w:rsidRPr="004A0A68">
              <w:rPr>
                <w:color w:val="000000"/>
                <w:szCs w:val="24"/>
              </w:rPr>
              <w:sym w:font="Wingdings 2" w:char="F0A3"/>
            </w:r>
          </w:p>
        </w:tc>
        <w:tc>
          <w:tcPr>
            <w:tcW w:w="1071" w:type="pct"/>
          </w:tcPr>
          <w:p w14:paraId="08A10FEC" w14:textId="77777777" w:rsidR="002B4FCC" w:rsidRPr="004A0A68" w:rsidRDefault="002B4FCC" w:rsidP="002B4FCC">
            <w:pPr>
              <w:spacing w:before="60" w:after="60" w:line="360" w:lineRule="auto"/>
              <w:rPr>
                <w:color w:val="000000"/>
                <w:szCs w:val="24"/>
              </w:rPr>
            </w:pPr>
          </w:p>
        </w:tc>
      </w:tr>
      <w:tr w:rsidR="00463F22" w:rsidRPr="00336965" w14:paraId="33452E53" w14:textId="77777777" w:rsidTr="002A3301">
        <w:tc>
          <w:tcPr>
            <w:tcW w:w="322" w:type="pct"/>
          </w:tcPr>
          <w:p w14:paraId="3BEA72D5" w14:textId="77777777" w:rsidR="006F4022" w:rsidRPr="00336965" w:rsidRDefault="006F4022" w:rsidP="006B67E6">
            <w:pPr>
              <w:pStyle w:val="ListParagraph"/>
              <w:numPr>
                <w:ilvl w:val="0"/>
                <w:numId w:val="95"/>
              </w:numPr>
              <w:spacing w:before="60" w:after="60" w:line="360" w:lineRule="auto"/>
              <w:contextualSpacing w:val="0"/>
              <w:jc w:val="center"/>
              <w:rPr>
                <w:szCs w:val="24"/>
              </w:rPr>
            </w:pPr>
          </w:p>
        </w:tc>
        <w:tc>
          <w:tcPr>
            <w:tcW w:w="2738" w:type="pct"/>
          </w:tcPr>
          <w:p w14:paraId="2C442A20" w14:textId="63BBC0A8" w:rsidR="006F4022" w:rsidRPr="0068380F" w:rsidRDefault="00E55B01" w:rsidP="0068380F">
            <w:pPr>
              <w:spacing w:line="360" w:lineRule="auto"/>
              <w:jc w:val="both"/>
              <w:rPr>
                <w:szCs w:val="24"/>
              </w:rPr>
            </w:pPr>
            <w:r w:rsidRPr="0068380F">
              <w:rPr>
                <w:szCs w:val="24"/>
                <w:lang w:val="en-US"/>
              </w:rPr>
              <w:t xml:space="preserve">Dokumen pendukung </w:t>
            </w:r>
            <w:r w:rsidR="006F4022" w:rsidRPr="0068380F">
              <w:rPr>
                <w:szCs w:val="24"/>
              </w:rPr>
              <w:t>mengenai sumber dana yang digunakan untuk setoran modal pada angka 1, antara lain:</w:t>
            </w:r>
          </w:p>
        </w:tc>
        <w:tc>
          <w:tcPr>
            <w:tcW w:w="404" w:type="pct"/>
          </w:tcPr>
          <w:p w14:paraId="4E10D1CF" w14:textId="6DF749DD"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764DD746" w14:textId="42D9A6DC"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234899E8" w14:textId="77777777" w:rsidR="006F4022" w:rsidRPr="00336965" w:rsidRDefault="006F4022" w:rsidP="006F4022">
            <w:pPr>
              <w:spacing w:before="60" w:after="60" w:line="360" w:lineRule="auto"/>
              <w:rPr>
                <w:szCs w:val="24"/>
              </w:rPr>
            </w:pPr>
          </w:p>
        </w:tc>
      </w:tr>
      <w:tr w:rsidR="00463F22" w:rsidRPr="00336965" w14:paraId="31F7100F" w14:textId="77777777" w:rsidTr="002A3301">
        <w:tc>
          <w:tcPr>
            <w:tcW w:w="322" w:type="pct"/>
          </w:tcPr>
          <w:p w14:paraId="1A7D8D3F" w14:textId="77777777" w:rsidR="006F4022" w:rsidRPr="00336965" w:rsidRDefault="006F4022" w:rsidP="006F4022">
            <w:pPr>
              <w:spacing w:before="60" w:after="60" w:line="360" w:lineRule="auto"/>
              <w:rPr>
                <w:szCs w:val="24"/>
              </w:rPr>
            </w:pPr>
          </w:p>
        </w:tc>
        <w:tc>
          <w:tcPr>
            <w:tcW w:w="2738" w:type="pct"/>
          </w:tcPr>
          <w:p w14:paraId="5DA0690D" w14:textId="10C471E7" w:rsidR="006F4022" w:rsidRPr="0068380F" w:rsidRDefault="006F4022" w:rsidP="006B67E6">
            <w:pPr>
              <w:pStyle w:val="ListParagraph"/>
              <w:numPr>
                <w:ilvl w:val="0"/>
                <w:numId w:val="96"/>
              </w:numPr>
              <w:spacing w:line="360" w:lineRule="auto"/>
              <w:ind w:left="564" w:hanging="564"/>
              <w:jc w:val="both"/>
              <w:rPr>
                <w:szCs w:val="24"/>
              </w:rPr>
            </w:pPr>
            <w:r w:rsidRPr="0068380F">
              <w:rPr>
                <w:szCs w:val="24"/>
              </w:rPr>
              <w:t xml:space="preserve">bukti pembukuan setoran modal berupa jurnal serta </w:t>
            </w:r>
            <w:r w:rsidRPr="0068380F">
              <w:rPr>
                <w:szCs w:val="24"/>
                <w:lang w:val="en-US"/>
              </w:rPr>
              <w:t xml:space="preserve">laporan posisi keuangan </w:t>
            </w:r>
            <w:r w:rsidRPr="0068380F">
              <w:rPr>
                <w:szCs w:val="24"/>
              </w:rPr>
              <w:t>sebelum dan sesudah setoran modal;</w:t>
            </w:r>
          </w:p>
        </w:tc>
        <w:tc>
          <w:tcPr>
            <w:tcW w:w="404" w:type="pct"/>
          </w:tcPr>
          <w:p w14:paraId="6DEAF648" w14:textId="32E31E43"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69F70AD6" w14:textId="4E0CD019"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4567961F" w14:textId="77777777" w:rsidR="006F4022" w:rsidRPr="00336965" w:rsidRDefault="006F4022" w:rsidP="006F4022">
            <w:pPr>
              <w:spacing w:before="60" w:after="60" w:line="360" w:lineRule="auto"/>
              <w:rPr>
                <w:szCs w:val="24"/>
              </w:rPr>
            </w:pPr>
          </w:p>
        </w:tc>
      </w:tr>
      <w:tr w:rsidR="00463F22" w:rsidRPr="00336965" w14:paraId="5804AB32" w14:textId="77777777" w:rsidTr="002A3301">
        <w:tc>
          <w:tcPr>
            <w:tcW w:w="322" w:type="pct"/>
          </w:tcPr>
          <w:p w14:paraId="7219838D" w14:textId="77777777" w:rsidR="006F4022" w:rsidRPr="00336965" w:rsidRDefault="006F4022" w:rsidP="006F4022">
            <w:pPr>
              <w:spacing w:before="60" w:after="60" w:line="360" w:lineRule="auto"/>
              <w:rPr>
                <w:szCs w:val="24"/>
              </w:rPr>
            </w:pPr>
          </w:p>
        </w:tc>
        <w:tc>
          <w:tcPr>
            <w:tcW w:w="2738" w:type="pct"/>
          </w:tcPr>
          <w:p w14:paraId="57D8A0AC" w14:textId="43C614BB" w:rsidR="006F4022" w:rsidRPr="0068380F" w:rsidRDefault="006F4022" w:rsidP="006B67E6">
            <w:pPr>
              <w:pStyle w:val="ListParagraph"/>
              <w:numPr>
                <w:ilvl w:val="0"/>
                <w:numId w:val="96"/>
              </w:numPr>
              <w:spacing w:line="360" w:lineRule="auto"/>
              <w:ind w:left="564" w:hanging="564"/>
              <w:jc w:val="both"/>
              <w:rPr>
                <w:szCs w:val="24"/>
              </w:rPr>
            </w:pPr>
            <w:r w:rsidRPr="0068380F">
              <w:rPr>
                <w:szCs w:val="24"/>
              </w:rPr>
              <w:t xml:space="preserve">mutasi rekening 6 (enam) bulan terakhir dalam hal setoran modal berasal dari tabungan </w:t>
            </w:r>
            <w:r w:rsidRPr="0068380F">
              <w:rPr>
                <w:szCs w:val="24"/>
                <w:lang w:val="en-US"/>
              </w:rPr>
              <w:t>atau</w:t>
            </w:r>
            <w:r w:rsidRPr="0068380F">
              <w:rPr>
                <w:szCs w:val="24"/>
              </w:rPr>
              <w:t xml:space="preserve"> giro;</w:t>
            </w:r>
          </w:p>
        </w:tc>
        <w:tc>
          <w:tcPr>
            <w:tcW w:w="404" w:type="pct"/>
          </w:tcPr>
          <w:p w14:paraId="2C98C86B" w14:textId="5C982E2A"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7C4D73DB" w14:textId="552FEE5A"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4262813C" w14:textId="77777777" w:rsidR="006F4022" w:rsidRPr="00336965" w:rsidRDefault="006F4022" w:rsidP="006F4022">
            <w:pPr>
              <w:spacing w:before="60" w:after="60" w:line="360" w:lineRule="auto"/>
              <w:rPr>
                <w:szCs w:val="24"/>
              </w:rPr>
            </w:pPr>
          </w:p>
        </w:tc>
      </w:tr>
      <w:tr w:rsidR="00463F22" w:rsidRPr="00336965" w14:paraId="5B55A079" w14:textId="77777777" w:rsidTr="002A3301">
        <w:tc>
          <w:tcPr>
            <w:tcW w:w="322" w:type="pct"/>
          </w:tcPr>
          <w:p w14:paraId="4221E8C6" w14:textId="77777777" w:rsidR="006F4022" w:rsidRPr="00336965" w:rsidRDefault="006F4022" w:rsidP="006F4022">
            <w:pPr>
              <w:spacing w:before="60" w:after="60" w:line="360" w:lineRule="auto"/>
              <w:rPr>
                <w:szCs w:val="24"/>
              </w:rPr>
            </w:pPr>
          </w:p>
        </w:tc>
        <w:tc>
          <w:tcPr>
            <w:tcW w:w="2738" w:type="pct"/>
          </w:tcPr>
          <w:p w14:paraId="4F80C48D" w14:textId="77777777" w:rsidR="006F4022" w:rsidRPr="0068380F" w:rsidRDefault="006F4022" w:rsidP="006B67E6">
            <w:pPr>
              <w:pStyle w:val="ListParagraph"/>
              <w:numPr>
                <w:ilvl w:val="0"/>
                <w:numId w:val="96"/>
              </w:numPr>
              <w:spacing w:line="360" w:lineRule="auto"/>
              <w:ind w:left="564" w:hanging="564"/>
              <w:jc w:val="both"/>
              <w:rPr>
                <w:szCs w:val="24"/>
              </w:rPr>
            </w:pPr>
            <w:r w:rsidRPr="0068380F">
              <w:rPr>
                <w:szCs w:val="24"/>
              </w:rPr>
              <w:t>bukti pencairan bilyet deposito dalam  hal setoran modal berasal dari deposito, antara lain:</w:t>
            </w:r>
          </w:p>
          <w:p w14:paraId="2DB2C8BC" w14:textId="4E583383" w:rsidR="006F4022" w:rsidRPr="0068380F" w:rsidRDefault="006F4022" w:rsidP="006B67E6">
            <w:pPr>
              <w:pStyle w:val="ListParagraph"/>
              <w:numPr>
                <w:ilvl w:val="0"/>
                <w:numId w:val="97"/>
              </w:numPr>
              <w:spacing w:line="360" w:lineRule="auto"/>
              <w:ind w:left="1131" w:hanging="567"/>
              <w:jc w:val="both"/>
              <w:rPr>
                <w:szCs w:val="24"/>
              </w:rPr>
            </w:pPr>
            <w:r w:rsidRPr="0068380F">
              <w:rPr>
                <w:szCs w:val="24"/>
              </w:rPr>
              <w:t>slip transfer atau mutasi rekening yang menampung hasil pencairan;</w:t>
            </w:r>
            <w:r w:rsidRPr="0068380F">
              <w:rPr>
                <w:szCs w:val="24"/>
                <w:lang w:val="en-US"/>
              </w:rPr>
              <w:t xml:space="preserve"> dan</w:t>
            </w:r>
          </w:p>
          <w:p w14:paraId="29EBDAF5" w14:textId="4CC9341C" w:rsidR="006F4022" w:rsidRPr="0068380F" w:rsidRDefault="006F4022" w:rsidP="006B67E6">
            <w:pPr>
              <w:pStyle w:val="ListParagraph"/>
              <w:numPr>
                <w:ilvl w:val="0"/>
                <w:numId w:val="97"/>
              </w:numPr>
              <w:spacing w:line="360" w:lineRule="auto"/>
              <w:ind w:left="1131" w:hanging="567"/>
              <w:jc w:val="both"/>
              <w:rPr>
                <w:szCs w:val="24"/>
              </w:rPr>
            </w:pPr>
            <w:r w:rsidRPr="0068380F">
              <w:rPr>
                <w:szCs w:val="24"/>
              </w:rPr>
              <w:lastRenderedPageBreak/>
              <w:t>fotokopi bilye</w:t>
            </w:r>
            <w:r w:rsidR="00984148" w:rsidRPr="0068380F">
              <w:rPr>
                <w:szCs w:val="24"/>
              </w:rPr>
              <w:t>t deposito yang telah dicairkan;</w:t>
            </w:r>
          </w:p>
        </w:tc>
        <w:tc>
          <w:tcPr>
            <w:tcW w:w="404" w:type="pct"/>
          </w:tcPr>
          <w:p w14:paraId="583BB97A" w14:textId="2AD7DE85" w:rsidR="006F4022" w:rsidRPr="00336965" w:rsidRDefault="006F4022" w:rsidP="006F4022">
            <w:pPr>
              <w:spacing w:before="60" w:after="60" w:line="360" w:lineRule="auto"/>
              <w:jc w:val="center"/>
              <w:rPr>
                <w:szCs w:val="24"/>
              </w:rPr>
            </w:pPr>
            <w:r w:rsidRPr="00336965">
              <w:rPr>
                <w:szCs w:val="24"/>
              </w:rPr>
              <w:lastRenderedPageBreak/>
              <w:sym w:font="Wingdings 2" w:char="F0A3"/>
            </w:r>
          </w:p>
        </w:tc>
        <w:tc>
          <w:tcPr>
            <w:tcW w:w="465" w:type="pct"/>
          </w:tcPr>
          <w:p w14:paraId="06475A4F" w14:textId="36805667"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7A604C22" w14:textId="77777777" w:rsidR="006F4022" w:rsidRPr="00336965" w:rsidRDefault="006F4022" w:rsidP="006F4022">
            <w:pPr>
              <w:spacing w:before="60" w:after="60" w:line="360" w:lineRule="auto"/>
              <w:rPr>
                <w:szCs w:val="24"/>
              </w:rPr>
            </w:pPr>
          </w:p>
        </w:tc>
      </w:tr>
      <w:tr w:rsidR="00463F22" w:rsidRPr="00336965" w14:paraId="6A84F649" w14:textId="77777777" w:rsidTr="002A3301">
        <w:tc>
          <w:tcPr>
            <w:tcW w:w="322" w:type="pct"/>
          </w:tcPr>
          <w:p w14:paraId="21BA27C6" w14:textId="77777777" w:rsidR="006F4022" w:rsidRPr="00336965" w:rsidRDefault="006F4022" w:rsidP="006F4022">
            <w:pPr>
              <w:spacing w:before="60" w:after="60" w:line="360" w:lineRule="auto"/>
              <w:rPr>
                <w:szCs w:val="24"/>
              </w:rPr>
            </w:pPr>
          </w:p>
        </w:tc>
        <w:tc>
          <w:tcPr>
            <w:tcW w:w="2738" w:type="pct"/>
          </w:tcPr>
          <w:p w14:paraId="7D9499FD" w14:textId="6C95BA07" w:rsidR="006F4022" w:rsidRPr="0068380F" w:rsidRDefault="006F4022" w:rsidP="006B67E6">
            <w:pPr>
              <w:pStyle w:val="ListParagraph"/>
              <w:numPr>
                <w:ilvl w:val="0"/>
                <w:numId w:val="96"/>
              </w:numPr>
              <w:spacing w:line="360" w:lineRule="auto"/>
              <w:ind w:left="564" w:hanging="564"/>
              <w:jc w:val="both"/>
              <w:rPr>
                <w:szCs w:val="24"/>
              </w:rPr>
            </w:pPr>
            <w:r w:rsidRPr="0068380F">
              <w:rPr>
                <w:szCs w:val="24"/>
              </w:rPr>
              <w:t xml:space="preserve">bukti transaksi jual beli, antara lain </w:t>
            </w:r>
            <w:r w:rsidRPr="0068380F">
              <w:rPr>
                <w:szCs w:val="24"/>
                <w:lang w:val="en-US"/>
              </w:rPr>
              <w:t>salinan a</w:t>
            </w:r>
            <w:r w:rsidRPr="0068380F">
              <w:rPr>
                <w:szCs w:val="24"/>
              </w:rPr>
              <w:t xml:space="preserve">kta atau perjanjian jual beli, </w:t>
            </w:r>
            <w:r w:rsidRPr="0068380F">
              <w:rPr>
                <w:szCs w:val="24"/>
                <w:lang w:val="en-US"/>
              </w:rPr>
              <w:t xml:space="preserve">fotokopi </w:t>
            </w:r>
            <w:r w:rsidRPr="0068380F">
              <w:rPr>
                <w:szCs w:val="24"/>
              </w:rPr>
              <w:t>kuitansi</w:t>
            </w:r>
            <w:r w:rsidRPr="0068380F">
              <w:rPr>
                <w:szCs w:val="24"/>
                <w:lang w:val="en-US"/>
              </w:rPr>
              <w:t>,</w:t>
            </w:r>
            <w:r w:rsidRPr="0068380F">
              <w:rPr>
                <w:szCs w:val="24"/>
              </w:rPr>
              <w:t xml:space="preserve"> dalam hal setoran modal berasal dari hasil penjualan aset, bukti pembayaran pajak atas transaksi penjualan, dan bukti pembayaran dari pembeli aset (antara lain slip transfer atau mutasi rekening yang menampung hasil penjualan aset)</w:t>
            </w:r>
            <w:r w:rsidRPr="0068380F">
              <w:rPr>
                <w:szCs w:val="24"/>
                <w:lang w:val="en-US"/>
              </w:rPr>
              <w:t>;</w:t>
            </w:r>
            <w:r w:rsidR="00025789" w:rsidRPr="0068380F">
              <w:rPr>
                <w:szCs w:val="24"/>
                <w:lang w:val="en-US"/>
              </w:rPr>
              <w:t xml:space="preserve"> dan/atau</w:t>
            </w:r>
          </w:p>
        </w:tc>
        <w:tc>
          <w:tcPr>
            <w:tcW w:w="404" w:type="pct"/>
          </w:tcPr>
          <w:p w14:paraId="48E46E8E" w14:textId="747F8F32"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7E7209EF" w14:textId="5CA572F0"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77F4198C" w14:textId="77777777" w:rsidR="006F4022" w:rsidRPr="00336965" w:rsidRDefault="006F4022" w:rsidP="006F4022">
            <w:pPr>
              <w:spacing w:before="60" w:after="60" w:line="360" w:lineRule="auto"/>
              <w:rPr>
                <w:szCs w:val="24"/>
              </w:rPr>
            </w:pPr>
          </w:p>
        </w:tc>
      </w:tr>
      <w:tr w:rsidR="00463F22" w:rsidRPr="00336965" w14:paraId="36DF79AF" w14:textId="77777777" w:rsidTr="002A3301">
        <w:tc>
          <w:tcPr>
            <w:tcW w:w="322" w:type="pct"/>
          </w:tcPr>
          <w:p w14:paraId="7B59C6A0" w14:textId="77777777" w:rsidR="006F4022" w:rsidRPr="00336965" w:rsidRDefault="006F4022" w:rsidP="006F4022">
            <w:pPr>
              <w:spacing w:before="60" w:after="60" w:line="360" w:lineRule="auto"/>
              <w:rPr>
                <w:szCs w:val="24"/>
              </w:rPr>
            </w:pPr>
          </w:p>
        </w:tc>
        <w:tc>
          <w:tcPr>
            <w:tcW w:w="2738" w:type="pct"/>
          </w:tcPr>
          <w:p w14:paraId="3E25F55E" w14:textId="73A4A9C5" w:rsidR="000C079F" w:rsidRPr="0068380F" w:rsidRDefault="006F4022" w:rsidP="006B67E6">
            <w:pPr>
              <w:pStyle w:val="ListParagraph"/>
              <w:numPr>
                <w:ilvl w:val="0"/>
                <w:numId w:val="96"/>
              </w:numPr>
              <w:spacing w:line="360" w:lineRule="auto"/>
              <w:ind w:left="564" w:hanging="564"/>
              <w:jc w:val="both"/>
              <w:rPr>
                <w:szCs w:val="24"/>
              </w:rPr>
            </w:pPr>
            <w:r w:rsidRPr="0068380F">
              <w:rPr>
                <w:szCs w:val="24"/>
                <w:lang w:val="en-US"/>
              </w:rPr>
              <w:t xml:space="preserve">salinan </w:t>
            </w:r>
            <w:r w:rsidRPr="0068380F">
              <w:rPr>
                <w:szCs w:val="24"/>
              </w:rPr>
              <w:t>akta hibah</w:t>
            </w:r>
            <w:r w:rsidR="002B4FCC" w:rsidRPr="0068380F">
              <w:rPr>
                <w:szCs w:val="24"/>
                <w:lang w:val="en-US"/>
              </w:rPr>
              <w:t xml:space="preserve"> dan/atau </w:t>
            </w:r>
            <w:r w:rsidR="005E5D2A" w:rsidRPr="0068380F">
              <w:rPr>
                <w:szCs w:val="24"/>
                <w:lang w:val="en-US"/>
              </w:rPr>
              <w:t xml:space="preserve">dokumen </w:t>
            </w:r>
            <w:r w:rsidR="002B4FCC" w:rsidRPr="0068380F">
              <w:rPr>
                <w:szCs w:val="24"/>
                <w:lang w:val="en-US"/>
              </w:rPr>
              <w:t>waris</w:t>
            </w:r>
            <w:r w:rsidRPr="0068380F">
              <w:rPr>
                <w:szCs w:val="24"/>
                <w:lang w:val="en-US"/>
              </w:rPr>
              <w:t>,</w:t>
            </w:r>
            <w:r w:rsidRPr="0068380F">
              <w:rPr>
                <w:szCs w:val="24"/>
              </w:rPr>
              <w:t xml:space="preserve"> dalam hal setoran modal berasal dari hibah</w:t>
            </w:r>
            <w:r w:rsidR="002B4FCC" w:rsidRPr="0068380F">
              <w:rPr>
                <w:szCs w:val="24"/>
                <w:lang w:val="en-US"/>
              </w:rPr>
              <w:t xml:space="preserve"> dan/atau waris</w:t>
            </w:r>
            <w:r w:rsidR="00025789" w:rsidRPr="0068380F">
              <w:rPr>
                <w:szCs w:val="24"/>
                <w:lang w:val="en-US"/>
              </w:rPr>
              <w:t>.</w:t>
            </w:r>
          </w:p>
        </w:tc>
        <w:tc>
          <w:tcPr>
            <w:tcW w:w="404" w:type="pct"/>
          </w:tcPr>
          <w:p w14:paraId="5142D9C2" w14:textId="5237521B"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0CA8D3AD" w14:textId="2F55A562"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43CD526A" w14:textId="77777777" w:rsidR="006F4022" w:rsidRPr="00336965" w:rsidRDefault="006F4022" w:rsidP="006F4022">
            <w:pPr>
              <w:spacing w:before="60" w:after="60" w:line="360" w:lineRule="auto"/>
              <w:rPr>
                <w:szCs w:val="24"/>
              </w:rPr>
            </w:pPr>
          </w:p>
        </w:tc>
      </w:tr>
      <w:tr w:rsidR="00463F22" w:rsidRPr="00336965" w14:paraId="5580054A" w14:textId="77777777" w:rsidTr="002A3301">
        <w:tc>
          <w:tcPr>
            <w:tcW w:w="322" w:type="pct"/>
          </w:tcPr>
          <w:p w14:paraId="379DDA3A" w14:textId="34CD8E83" w:rsidR="006F4022" w:rsidRPr="00336965" w:rsidRDefault="006F4022" w:rsidP="006B67E6">
            <w:pPr>
              <w:pStyle w:val="ListParagraph"/>
              <w:numPr>
                <w:ilvl w:val="0"/>
                <w:numId w:val="95"/>
              </w:numPr>
              <w:spacing w:before="60" w:after="60" w:line="360" w:lineRule="auto"/>
              <w:contextualSpacing w:val="0"/>
              <w:jc w:val="center"/>
              <w:rPr>
                <w:szCs w:val="24"/>
              </w:rPr>
            </w:pPr>
          </w:p>
        </w:tc>
        <w:tc>
          <w:tcPr>
            <w:tcW w:w="2738" w:type="pct"/>
          </w:tcPr>
          <w:p w14:paraId="3DC9C1C8" w14:textId="11FA7C13" w:rsidR="006F4022" w:rsidRPr="0068380F" w:rsidRDefault="006F4022" w:rsidP="0068380F">
            <w:pPr>
              <w:spacing w:line="360" w:lineRule="auto"/>
              <w:jc w:val="both"/>
              <w:rPr>
                <w:szCs w:val="24"/>
              </w:rPr>
            </w:pPr>
            <w:r w:rsidRPr="0068380F">
              <w:rPr>
                <w:szCs w:val="24"/>
              </w:rPr>
              <w:t xml:space="preserve">Khusus penambahan modal disetor berasal dari hasil  pembagian dividen </w:t>
            </w:r>
            <w:r w:rsidR="000A1291" w:rsidRPr="0068380F">
              <w:rPr>
                <w:szCs w:val="24"/>
              </w:rPr>
              <w:t>BPRS</w:t>
            </w:r>
            <w:r w:rsidRPr="0068380F">
              <w:rPr>
                <w:szCs w:val="24"/>
              </w:rPr>
              <w:t xml:space="preserve"> yang bersangkutan, dilengkapi dengan dokumen:</w:t>
            </w:r>
          </w:p>
        </w:tc>
        <w:tc>
          <w:tcPr>
            <w:tcW w:w="404" w:type="pct"/>
          </w:tcPr>
          <w:p w14:paraId="001BDFEA" w14:textId="60EEE42F"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4869C7B5" w14:textId="47B4D0AA"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1D1F5156" w14:textId="77777777" w:rsidR="006F4022" w:rsidRPr="00336965" w:rsidRDefault="006F4022" w:rsidP="006F4022">
            <w:pPr>
              <w:spacing w:before="60" w:after="60" w:line="360" w:lineRule="auto"/>
              <w:rPr>
                <w:szCs w:val="24"/>
              </w:rPr>
            </w:pPr>
          </w:p>
        </w:tc>
      </w:tr>
      <w:tr w:rsidR="00463F22" w:rsidRPr="00336965" w14:paraId="05D56B8A" w14:textId="77777777" w:rsidTr="002A3301">
        <w:tc>
          <w:tcPr>
            <w:tcW w:w="322" w:type="pct"/>
          </w:tcPr>
          <w:p w14:paraId="5D8DE01F" w14:textId="77777777" w:rsidR="006F4022" w:rsidRPr="00336965" w:rsidRDefault="006F4022" w:rsidP="006F4022">
            <w:pPr>
              <w:spacing w:before="60" w:after="60" w:line="360" w:lineRule="auto"/>
              <w:rPr>
                <w:szCs w:val="24"/>
              </w:rPr>
            </w:pPr>
          </w:p>
        </w:tc>
        <w:tc>
          <w:tcPr>
            <w:tcW w:w="2738" w:type="pct"/>
          </w:tcPr>
          <w:p w14:paraId="26DBEA31" w14:textId="4DA974A7" w:rsidR="006F4022" w:rsidRPr="0068380F" w:rsidRDefault="006F4022" w:rsidP="006B67E6">
            <w:pPr>
              <w:pStyle w:val="ListParagraph"/>
              <w:numPr>
                <w:ilvl w:val="0"/>
                <w:numId w:val="98"/>
              </w:numPr>
              <w:spacing w:line="360" w:lineRule="auto"/>
              <w:ind w:left="564" w:hanging="564"/>
              <w:jc w:val="both"/>
              <w:rPr>
                <w:szCs w:val="24"/>
              </w:rPr>
            </w:pPr>
            <w:r w:rsidRPr="0068380F">
              <w:rPr>
                <w:szCs w:val="24"/>
              </w:rPr>
              <w:t>risalah RUPS pembagian dividen</w:t>
            </w:r>
            <w:r w:rsidRPr="0068380F">
              <w:rPr>
                <w:szCs w:val="24"/>
                <w:lang w:val="en-US"/>
              </w:rPr>
              <w:t>;</w:t>
            </w:r>
          </w:p>
        </w:tc>
        <w:tc>
          <w:tcPr>
            <w:tcW w:w="404" w:type="pct"/>
          </w:tcPr>
          <w:p w14:paraId="5DB426FA" w14:textId="7EB5F1AE"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6348221B" w14:textId="25059DF1"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6151451E" w14:textId="77777777" w:rsidR="006F4022" w:rsidRPr="00336965" w:rsidRDefault="006F4022" w:rsidP="006F4022">
            <w:pPr>
              <w:spacing w:before="60" w:after="60" w:line="360" w:lineRule="auto"/>
              <w:rPr>
                <w:szCs w:val="24"/>
              </w:rPr>
            </w:pPr>
          </w:p>
        </w:tc>
      </w:tr>
      <w:tr w:rsidR="00463F22" w:rsidRPr="00336965" w14:paraId="7229AAE6" w14:textId="77777777" w:rsidTr="002A3301">
        <w:tc>
          <w:tcPr>
            <w:tcW w:w="322" w:type="pct"/>
          </w:tcPr>
          <w:p w14:paraId="63691C91" w14:textId="77777777" w:rsidR="006F4022" w:rsidRPr="00336965" w:rsidRDefault="006F4022" w:rsidP="006F4022">
            <w:pPr>
              <w:spacing w:before="60" w:after="60" w:line="360" w:lineRule="auto"/>
              <w:rPr>
                <w:szCs w:val="24"/>
              </w:rPr>
            </w:pPr>
          </w:p>
        </w:tc>
        <w:tc>
          <w:tcPr>
            <w:tcW w:w="2738" w:type="pct"/>
          </w:tcPr>
          <w:p w14:paraId="5279C2D6" w14:textId="516C889F" w:rsidR="006F4022" w:rsidRPr="0068380F" w:rsidRDefault="006F4022" w:rsidP="006B67E6">
            <w:pPr>
              <w:pStyle w:val="ListParagraph"/>
              <w:numPr>
                <w:ilvl w:val="0"/>
                <w:numId w:val="98"/>
              </w:numPr>
              <w:spacing w:line="360" w:lineRule="auto"/>
              <w:ind w:left="564" w:hanging="564"/>
              <w:jc w:val="both"/>
              <w:rPr>
                <w:szCs w:val="24"/>
              </w:rPr>
            </w:pPr>
            <w:r w:rsidRPr="0068380F">
              <w:rPr>
                <w:szCs w:val="24"/>
              </w:rPr>
              <w:t xml:space="preserve">bukti pembukuan setoran modal berupa jurnal pembagian dividen serta </w:t>
            </w:r>
            <w:r w:rsidRPr="0068380F">
              <w:rPr>
                <w:szCs w:val="24"/>
                <w:lang w:val="en-US"/>
              </w:rPr>
              <w:t xml:space="preserve">laporan posisi keuangan </w:t>
            </w:r>
            <w:r w:rsidR="000A1291" w:rsidRPr="0068380F">
              <w:rPr>
                <w:szCs w:val="24"/>
              </w:rPr>
              <w:t>BPRS</w:t>
            </w:r>
            <w:r w:rsidRPr="0068380F">
              <w:rPr>
                <w:szCs w:val="24"/>
              </w:rPr>
              <w:t xml:space="preserve"> sebelum dan sesudah pembagian dividen;</w:t>
            </w:r>
            <w:r w:rsidR="00025789" w:rsidRPr="0068380F">
              <w:rPr>
                <w:szCs w:val="24"/>
                <w:lang w:val="en-US"/>
              </w:rPr>
              <w:t xml:space="preserve"> dan</w:t>
            </w:r>
          </w:p>
        </w:tc>
        <w:tc>
          <w:tcPr>
            <w:tcW w:w="404" w:type="pct"/>
          </w:tcPr>
          <w:p w14:paraId="2434759E" w14:textId="6388F898"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0B90FB21" w14:textId="18B5DB74"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53FED477" w14:textId="77777777" w:rsidR="006F4022" w:rsidRPr="00336965" w:rsidRDefault="006F4022" w:rsidP="006F4022">
            <w:pPr>
              <w:spacing w:before="60" w:after="60" w:line="360" w:lineRule="auto"/>
              <w:rPr>
                <w:szCs w:val="24"/>
              </w:rPr>
            </w:pPr>
          </w:p>
        </w:tc>
      </w:tr>
      <w:tr w:rsidR="00463F22" w:rsidRPr="00336965" w14:paraId="7A262B7D" w14:textId="77777777" w:rsidTr="002A3301">
        <w:tc>
          <w:tcPr>
            <w:tcW w:w="322" w:type="pct"/>
          </w:tcPr>
          <w:p w14:paraId="495EAA13" w14:textId="77777777" w:rsidR="006F4022" w:rsidRPr="00336965" w:rsidRDefault="006F4022" w:rsidP="006F4022">
            <w:pPr>
              <w:spacing w:before="60" w:after="60" w:line="360" w:lineRule="auto"/>
              <w:rPr>
                <w:szCs w:val="24"/>
              </w:rPr>
            </w:pPr>
          </w:p>
        </w:tc>
        <w:tc>
          <w:tcPr>
            <w:tcW w:w="2738" w:type="pct"/>
          </w:tcPr>
          <w:p w14:paraId="4FAF660E" w14:textId="11385F1E" w:rsidR="006F4022" w:rsidRPr="0068380F" w:rsidRDefault="006F4022" w:rsidP="006B67E6">
            <w:pPr>
              <w:pStyle w:val="ListParagraph"/>
              <w:numPr>
                <w:ilvl w:val="0"/>
                <w:numId w:val="98"/>
              </w:numPr>
              <w:spacing w:line="360" w:lineRule="auto"/>
              <w:ind w:left="564" w:hanging="564"/>
              <w:jc w:val="both"/>
              <w:rPr>
                <w:szCs w:val="24"/>
              </w:rPr>
            </w:pPr>
            <w:r w:rsidRPr="0068380F">
              <w:rPr>
                <w:szCs w:val="24"/>
              </w:rPr>
              <w:t xml:space="preserve">bukti </w:t>
            </w:r>
            <w:r w:rsidR="00025789" w:rsidRPr="0068380F">
              <w:rPr>
                <w:szCs w:val="24"/>
                <w:lang w:val="en-US"/>
              </w:rPr>
              <w:t xml:space="preserve">potong atau </w:t>
            </w:r>
            <w:r w:rsidRPr="0068380F">
              <w:rPr>
                <w:szCs w:val="24"/>
              </w:rPr>
              <w:t>pembayaran pajak atas dividen</w:t>
            </w:r>
            <w:r w:rsidR="00025789" w:rsidRPr="0068380F">
              <w:rPr>
                <w:szCs w:val="24"/>
                <w:lang w:val="en-US"/>
              </w:rPr>
              <w:t>.</w:t>
            </w:r>
            <w:r w:rsidRPr="0068380F">
              <w:rPr>
                <w:szCs w:val="24"/>
                <w:lang w:val="en-US"/>
              </w:rPr>
              <w:t xml:space="preserve"> </w:t>
            </w:r>
          </w:p>
        </w:tc>
        <w:tc>
          <w:tcPr>
            <w:tcW w:w="404" w:type="pct"/>
          </w:tcPr>
          <w:p w14:paraId="16EB080C" w14:textId="13B0AAC3" w:rsidR="006F4022" w:rsidRPr="00336965" w:rsidRDefault="006F4022" w:rsidP="006F4022">
            <w:pPr>
              <w:spacing w:before="60" w:after="60" w:line="360" w:lineRule="auto"/>
              <w:jc w:val="center"/>
              <w:rPr>
                <w:szCs w:val="24"/>
              </w:rPr>
            </w:pPr>
            <w:r w:rsidRPr="00336965">
              <w:rPr>
                <w:szCs w:val="24"/>
              </w:rPr>
              <w:sym w:font="Wingdings 2" w:char="F0A3"/>
            </w:r>
          </w:p>
        </w:tc>
        <w:tc>
          <w:tcPr>
            <w:tcW w:w="465" w:type="pct"/>
          </w:tcPr>
          <w:p w14:paraId="51A0697C" w14:textId="7B93C876" w:rsidR="006F4022" w:rsidRPr="00336965" w:rsidRDefault="006F4022" w:rsidP="006F4022">
            <w:pPr>
              <w:spacing w:before="60" w:after="60" w:line="360" w:lineRule="auto"/>
              <w:jc w:val="center"/>
              <w:rPr>
                <w:szCs w:val="24"/>
              </w:rPr>
            </w:pPr>
            <w:r w:rsidRPr="00336965">
              <w:rPr>
                <w:szCs w:val="24"/>
              </w:rPr>
              <w:sym w:font="Wingdings 2" w:char="F0A3"/>
            </w:r>
          </w:p>
        </w:tc>
        <w:tc>
          <w:tcPr>
            <w:tcW w:w="1071" w:type="pct"/>
          </w:tcPr>
          <w:p w14:paraId="11FB8B92" w14:textId="77777777" w:rsidR="006F4022" w:rsidRPr="00336965" w:rsidRDefault="006F4022" w:rsidP="006F4022">
            <w:pPr>
              <w:spacing w:before="60" w:after="60" w:line="360" w:lineRule="auto"/>
              <w:rPr>
                <w:szCs w:val="24"/>
              </w:rPr>
            </w:pPr>
          </w:p>
        </w:tc>
      </w:tr>
      <w:tr w:rsidR="00025789" w:rsidRPr="00336965" w14:paraId="768E6008" w14:textId="77777777" w:rsidTr="002A3301">
        <w:tc>
          <w:tcPr>
            <w:tcW w:w="322" w:type="pct"/>
          </w:tcPr>
          <w:p w14:paraId="5066F5E9" w14:textId="77777777" w:rsidR="00025789" w:rsidRPr="00336965" w:rsidRDefault="00025789" w:rsidP="006B67E6">
            <w:pPr>
              <w:pStyle w:val="ListParagraph"/>
              <w:numPr>
                <w:ilvl w:val="0"/>
                <w:numId w:val="95"/>
              </w:numPr>
              <w:spacing w:before="60" w:after="60" w:line="360" w:lineRule="auto"/>
              <w:contextualSpacing w:val="0"/>
              <w:jc w:val="center"/>
              <w:rPr>
                <w:szCs w:val="24"/>
              </w:rPr>
            </w:pPr>
          </w:p>
        </w:tc>
        <w:tc>
          <w:tcPr>
            <w:tcW w:w="2738" w:type="pct"/>
          </w:tcPr>
          <w:p w14:paraId="18F4D24D" w14:textId="693D6BAF" w:rsidR="00025789" w:rsidRPr="0068380F" w:rsidRDefault="00025789" w:rsidP="0068380F">
            <w:pPr>
              <w:spacing w:line="360" w:lineRule="auto"/>
              <w:jc w:val="both"/>
              <w:rPr>
                <w:szCs w:val="24"/>
              </w:rPr>
            </w:pPr>
            <w:r w:rsidRPr="0068380F">
              <w:rPr>
                <w:szCs w:val="24"/>
                <w:lang w:val="en-US"/>
              </w:rPr>
              <w:t>S</w:t>
            </w:r>
            <w:r w:rsidRPr="0068380F">
              <w:rPr>
                <w:szCs w:val="24"/>
              </w:rPr>
              <w:t xml:space="preserve">urat pernyataan bermeterai cukup dari </w:t>
            </w:r>
            <w:r w:rsidRPr="0068380F">
              <w:rPr>
                <w:szCs w:val="24"/>
                <w:lang w:val="en-US"/>
              </w:rPr>
              <w:t>setiap</w:t>
            </w:r>
            <w:r w:rsidRPr="0068380F">
              <w:rPr>
                <w:szCs w:val="24"/>
              </w:rPr>
              <w:t xml:space="preserve"> PSP, bahwa sumber dana yang digunakan:</w:t>
            </w:r>
          </w:p>
        </w:tc>
        <w:tc>
          <w:tcPr>
            <w:tcW w:w="404" w:type="pct"/>
          </w:tcPr>
          <w:p w14:paraId="0334819C" w14:textId="77777777" w:rsidR="00025789" w:rsidRPr="00336965" w:rsidRDefault="00025789" w:rsidP="00025789">
            <w:pPr>
              <w:spacing w:before="60" w:after="60" w:line="360" w:lineRule="auto"/>
              <w:jc w:val="center"/>
              <w:rPr>
                <w:szCs w:val="24"/>
              </w:rPr>
            </w:pPr>
          </w:p>
        </w:tc>
        <w:tc>
          <w:tcPr>
            <w:tcW w:w="465" w:type="pct"/>
          </w:tcPr>
          <w:p w14:paraId="105CE28A" w14:textId="77777777" w:rsidR="00025789" w:rsidRPr="00336965" w:rsidRDefault="00025789" w:rsidP="00025789">
            <w:pPr>
              <w:spacing w:before="60" w:after="60" w:line="360" w:lineRule="auto"/>
              <w:jc w:val="center"/>
              <w:rPr>
                <w:szCs w:val="24"/>
              </w:rPr>
            </w:pPr>
          </w:p>
        </w:tc>
        <w:tc>
          <w:tcPr>
            <w:tcW w:w="1071" w:type="pct"/>
          </w:tcPr>
          <w:p w14:paraId="566B89B2" w14:textId="77777777" w:rsidR="00025789" w:rsidRPr="00336965" w:rsidRDefault="00025789" w:rsidP="00025789">
            <w:pPr>
              <w:spacing w:before="60" w:after="60" w:line="360" w:lineRule="auto"/>
              <w:rPr>
                <w:szCs w:val="24"/>
              </w:rPr>
            </w:pPr>
          </w:p>
        </w:tc>
      </w:tr>
      <w:tr w:rsidR="00025789" w:rsidRPr="00336965" w14:paraId="5C8E3519" w14:textId="77777777" w:rsidTr="002A3301">
        <w:tc>
          <w:tcPr>
            <w:tcW w:w="322" w:type="pct"/>
          </w:tcPr>
          <w:p w14:paraId="43603FBF" w14:textId="77777777" w:rsidR="00025789" w:rsidRPr="00336965" w:rsidRDefault="00025789" w:rsidP="00025789">
            <w:pPr>
              <w:pStyle w:val="ListParagraph"/>
              <w:spacing w:before="60" w:after="60" w:line="360" w:lineRule="auto"/>
              <w:ind w:left="360"/>
              <w:contextualSpacing w:val="0"/>
              <w:rPr>
                <w:szCs w:val="24"/>
              </w:rPr>
            </w:pPr>
          </w:p>
        </w:tc>
        <w:tc>
          <w:tcPr>
            <w:tcW w:w="2738" w:type="pct"/>
          </w:tcPr>
          <w:p w14:paraId="5E7A5BA0" w14:textId="18FFCCBB" w:rsidR="00551F20" w:rsidRPr="0068380F" w:rsidRDefault="00025789" w:rsidP="006B67E6">
            <w:pPr>
              <w:pStyle w:val="ListParagraph"/>
              <w:numPr>
                <w:ilvl w:val="0"/>
                <w:numId w:val="148"/>
              </w:numPr>
              <w:spacing w:line="360" w:lineRule="auto"/>
              <w:ind w:left="563" w:hanging="563"/>
              <w:jc w:val="both"/>
              <w:rPr>
                <w:szCs w:val="24"/>
              </w:rPr>
            </w:pPr>
            <w:r w:rsidRPr="0068380F">
              <w:rPr>
                <w:szCs w:val="24"/>
              </w:rPr>
              <w:t>tidak berasal dari pinjaman atau fasilitas pembiayaan dalam bentuk apapun dari bank dan/atau pihak lain; dan/atau</w:t>
            </w:r>
          </w:p>
        </w:tc>
        <w:tc>
          <w:tcPr>
            <w:tcW w:w="404" w:type="pct"/>
          </w:tcPr>
          <w:p w14:paraId="1719EFC8" w14:textId="77777777" w:rsidR="00025789" w:rsidRPr="00336965" w:rsidRDefault="00025789" w:rsidP="00025789">
            <w:pPr>
              <w:spacing w:before="60" w:after="60" w:line="360" w:lineRule="auto"/>
              <w:jc w:val="center"/>
              <w:rPr>
                <w:szCs w:val="24"/>
              </w:rPr>
            </w:pPr>
          </w:p>
        </w:tc>
        <w:tc>
          <w:tcPr>
            <w:tcW w:w="465" w:type="pct"/>
          </w:tcPr>
          <w:p w14:paraId="59107949" w14:textId="77777777" w:rsidR="00025789" w:rsidRPr="00336965" w:rsidRDefault="00025789" w:rsidP="00025789">
            <w:pPr>
              <w:spacing w:before="60" w:after="60" w:line="360" w:lineRule="auto"/>
              <w:jc w:val="center"/>
              <w:rPr>
                <w:szCs w:val="24"/>
              </w:rPr>
            </w:pPr>
          </w:p>
        </w:tc>
        <w:tc>
          <w:tcPr>
            <w:tcW w:w="1071" w:type="pct"/>
          </w:tcPr>
          <w:p w14:paraId="6809D71C" w14:textId="77777777" w:rsidR="00025789" w:rsidRPr="00336965" w:rsidRDefault="00025789" w:rsidP="00025789">
            <w:pPr>
              <w:spacing w:before="60" w:after="60" w:line="360" w:lineRule="auto"/>
              <w:rPr>
                <w:szCs w:val="24"/>
              </w:rPr>
            </w:pPr>
          </w:p>
        </w:tc>
      </w:tr>
      <w:tr w:rsidR="00025789" w:rsidRPr="00336965" w14:paraId="00F36625" w14:textId="77777777" w:rsidTr="002A3301">
        <w:tc>
          <w:tcPr>
            <w:tcW w:w="322" w:type="pct"/>
          </w:tcPr>
          <w:p w14:paraId="1E1742E6" w14:textId="77777777" w:rsidR="00025789" w:rsidRPr="00336965" w:rsidRDefault="00025789" w:rsidP="00025789">
            <w:pPr>
              <w:pStyle w:val="ListParagraph"/>
              <w:spacing w:before="60" w:after="60" w:line="360" w:lineRule="auto"/>
              <w:ind w:left="360"/>
              <w:contextualSpacing w:val="0"/>
              <w:rPr>
                <w:szCs w:val="24"/>
              </w:rPr>
            </w:pPr>
          </w:p>
        </w:tc>
        <w:tc>
          <w:tcPr>
            <w:tcW w:w="2738" w:type="pct"/>
          </w:tcPr>
          <w:p w14:paraId="7D6E361C" w14:textId="344F49A6" w:rsidR="00551F20" w:rsidRPr="0068380F" w:rsidRDefault="00025789" w:rsidP="006B67E6">
            <w:pPr>
              <w:pStyle w:val="ListParagraph"/>
              <w:numPr>
                <w:ilvl w:val="0"/>
                <w:numId w:val="148"/>
              </w:numPr>
              <w:spacing w:line="360" w:lineRule="auto"/>
              <w:ind w:left="563" w:hanging="563"/>
              <w:jc w:val="both"/>
              <w:rPr>
                <w:szCs w:val="24"/>
              </w:rPr>
            </w:pPr>
            <w:r w:rsidRPr="0068380F">
              <w:rPr>
                <w:szCs w:val="24"/>
              </w:rPr>
              <w:t>tidak berasal dari dan untuk pencucian uang</w:t>
            </w:r>
            <w:r w:rsidRPr="0068380F">
              <w:rPr>
                <w:szCs w:val="24"/>
                <w:lang w:val="en-US"/>
              </w:rPr>
              <w:t xml:space="preserve"> </w:t>
            </w:r>
            <w:r w:rsidRPr="0068380F">
              <w:t>dan/atau pendanaan terorisme maupun proliferasi senjata pemusnah massal</w:t>
            </w:r>
            <w:r w:rsidR="009D56A6" w:rsidRPr="0068380F">
              <w:rPr>
                <w:szCs w:val="24"/>
              </w:rPr>
              <w:t>.</w:t>
            </w:r>
          </w:p>
        </w:tc>
        <w:tc>
          <w:tcPr>
            <w:tcW w:w="404" w:type="pct"/>
          </w:tcPr>
          <w:p w14:paraId="081ED818" w14:textId="77777777" w:rsidR="00025789" w:rsidRPr="00336965" w:rsidRDefault="00025789" w:rsidP="00025789">
            <w:pPr>
              <w:spacing w:before="60" w:after="60" w:line="360" w:lineRule="auto"/>
              <w:jc w:val="center"/>
              <w:rPr>
                <w:szCs w:val="24"/>
              </w:rPr>
            </w:pPr>
          </w:p>
        </w:tc>
        <w:tc>
          <w:tcPr>
            <w:tcW w:w="465" w:type="pct"/>
          </w:tcPr>
          <w:p w14:paraId="2254D761" w14:textId="77777777" w:rsidR="00025789" w:rsidRPr="00336965" w:rsidRDefault="00025789" w:rsidP="00025789">
            <w:pPr>
              <w:spacing w:before="60" w:after="60" w:line="360" w:lineRule="auto"/>
              <w:jc w:val="center"/>
              <w:rPr>
                <w:szCs w:val="24"/>
              </w:rPr>
            </w:pPr>
          </w:p>
        </w:tc>
        <w:tc>
          <w:tcPr>
            <w:tcW w:w="1071" w:type="pct"/>
          </w:tcPr>
          <w:p w14:paraId="2BD762BB" w14:textId="77777777" w:rsidR="00025789" w:rsidRPr="00336965" w:rsidRDefault="00025789" w:rsidP="00025789">
            <w:pPr>
              <w:spacing w:before="60" w:after="60" w:line="360" w:lineRule="auto"/>
              <w:rPr>
                <w:szCs w:val="24"/>
              </w:rPr>
            </w:pPr>
          </w:p>
        </w:tc>
      </w:tr>
      <w:tr w:rsidR="00025789" w:rsidRPr="00336965" w14:paraId="19E476F7" w14:textId="77777777" w:rsidTr="002A3301">
        <w:tc>
          <w:tcPr>
            <w:tcW w:w="322" w:type="pct"/>
          </w:tcPr>
          <w:p w14:paraId="7749BAA7" w14:textId="77777777" w:rsidR="00025789" w:rsidRPr="00336965" w:rsidRDefault="00025789" w:rsidP="006B67E6">
            <w:pPr>
              <w:pStyle w:val="ListParagraph"/>
              <w:numPr>
                <w:ilvl w:val="0"/>
                <w:numId w:val="95"/>
              </w:numPr>
              <w:spacing w:before="60" w:after="60" w:line="360" w:lineRule="auto"/>
              <w:contextualSpacing w:val="0"/>
              <w:jc w:val="center"/>
              <w:rPr>
                <w:szCs w:val="24"/>
              </w:rPr>
            </w:pPr>
          </w:p>
        </w:tc>
        <w:tc>
          <w:tcPr>
            <w:tcW w:w="2738" w:type="pct"/>
          </w:tcPr>
          <w:p w14:paraId="628A99B1" w14:textId="07968D20" w:rsidR="00025789" w:rsidRPr="0068380F" w:rsidRDefault="00025789" w:rsidP="0068380F">
            <w:pPr>
              <w:spacing w:line="360" w:lineRule="auto"/>
              <w:jc w:val="both"/>
              <w:rPr>
                <w:szCs w:val="24"/>
              </w:rPr>
            </w:pPr>
            <w:r w:rsidRPr="0068380F">
              <w:rPr>
                <w:szCs w:val="24"/>
              </w:rPr>
              <w:t>Dokumen persyaratan calon PSP</w:t>
            </w:r>
            <w:r w:rsidRPr="0068380F">
              <w:rPr>
                <w:szCs w:val="24"/>
                <w:lang w:val="en-US"/>
              </w:rPr>
              <w:t xml:space="preserve"> </w:t>
            </w:r>
            <w:r w:rsidRPr="0068380F">
              <w:rPr>
                <w:szCs w:val="24"/>
              </w:rPr>
              <w:t xml:space="preserve">baik </w:t>
            </w:r>
            <w:r w:rsidR="00F26A04" w:rsidRPr="0068380F">
              <w:rPr>
                <w:szCs w:val="24"/>
                <w:lang w:val="en-US"/>
              </w:rPr>
              <w:t>orang perseorangan</w:t>
            </w:r>
            <w:r w:rsidR="00F26A04" w:rsidRPr="0068380F">
              <w:rPr>
                <w:szCs w:val="24"/>
              </w:rPr>
              <w:t xml:space="preserve"> </w:t>
            </w:r>
            <w:r w:rsidRPr="0068380F">
              <w:rPr>
                <w:szCs w:val="24"/>
              </w:rPr>
              <w:t>maupun badan hukum, termasuk PSP terakhir, mengacu pada lampiran sebagaimana diatur dalam Surat Edaran Otoritas Jasa Keuangan mengenai penilaian kemampuan dan kepatutan bagi calon pemegang saham pengendali, calon anggota direksi, dan calon anggota dewan komisaris bank;</w:t>
            </w:r>
          </w:p>
        </w:tc>
        <w:tc>
          <w:tcPr>
            <w:tcW w:w="404" w:type="pct"/>
          </w:tcPr>
          <w:p w14:paraId="7A371368" w14:textId="180E21E5" w:rsidR="00025789" w:rsidRPr="00336965" w:rsidRDefault="00025789" w:rsidP="00025789">
            <w:pPr>
              <w:spacing w:before="60" w:after="60" w:line="360" w:lineRule="auto"/>
              <w:jc w:val="center"/>
              <w:rPr>
                <w:szCs w:val="24"/>
              </w:rPr>
            </w:pPr>
            <w:r w:rsidRPr="00336965">
              <w:rPr>
                <w:szCs w:val="24"/>
              </w:rPr>
              <w:sym w:font="Wingdings 2" w:char="F0A3"/>
            </w:r>
          </w:p>
        </w:tc>
        <w:tc>
          <w:tcPr>
            <w:tcW w:w="465" w:type="pct"/>
          </w:tcPr>
          <w:p w14:paraId="2DF08381" w14:textId="71371B5D" w:rsidR="00025789" w:rsidRPr="00336965" w:rsidRDefault="00025789" w:rsidP="00025789">
            <w:pPr>
              <w:spacing w:before="60" w:after="60" w:line="360" w:lineRule="auto"/>
              <w:jc w:val="center"/>
              <w:rPr>
                <w:szCs w:val="24"/>
              </w:rPr>
            </w:pPr>
            <w:r w:rsidRPr="00336965">
              <w:rPr>
                <w:szCs w:val="24"/>
              </w:rPr>
              <w:sym w:font="Wingdings 2" w:char="F0A3"/>
            </w:r>
          </w:p>
        </w:tc>
        <w:tc>
          <w:tcPr>
            <w:tcW w:w="1071" w:type="pct"/>
          </w:tcPr>
          <w:p w14:paraId="7EF1B61D" w14:textId="77777777" w:rsidR="00025789" w:rsidRPr="00336965" w:rsidRDefault="00025789" w:rsidP="00025789">
            <w:pPr>
              <w:spacing w:before="60" w:after="60" w:line="360" w:lineRule="auto"/>
              <w:rPr>
                <w:szCs w:val="24"/>
              </w:rPr>
            </w:pPr>
          </w:p>
        </w:tc>
      </w:tr>
      <w:tr w:rsidR="00025789" w:rsidRPr="00336965" w14:paraId="30CFF69E" w14:textId="77777777" w:rsidTr="001D132E">
        <w:tc>
          <w:tcPr>
            <w:tcW w:w="5000" w:type="pct"/>
            <w:gridSpan w:val="5"/>
            <w:shd w:val="clear" w:color="auto" w:fill="C00000"/>
          </w:tcPr>
          <w:p w14:paraId="67B89F9B" w14:textId="29D00AAD" w:rsidR="00025789" w:rsidRPr="0068380F" w:rsidRDefault="00025789" w:rsidP="0068380F">
            <w:pPr>
              <w:spacing w:line="360" w:lineRule="auto"/>
              <w:rPr>
                <w:szCs w:val="24"/>
                <w:lang w:val="en-US"/>
              </w:rPr>
            </w:pPr>
            <w:r w:rsidRPr="0068380F">
              <w:rPr>
                <w:szCs w:val="24"/>
                <w:lang w:val="en-US"/>
              </w:rPr>
              <w:t>LJK Lain yang Dimiliki PSP atau Calon PSP</w:t>
            </w:r>
          </w:p>
        </w:tc>
      </w:tr>
      <w:tr w:rsidR="009D56A6" w:rsidRPr="00336965" w14:paraId="47F893A1" w14:textId="77777777" w:rsidTr="002A3301">
        <w:tc>
          <w:tcPr>
            <w:tcW w:w="322" w:type="pct"/>
          </w:tcPr>
          <w:p w14:paraId="7D60EC7F" w14:textId="77777777" w:rsidR="009D56A6" w:rsidRPr="00336965" w:rsidRDefault="009D56A6" w:rsidP="006B67E6">
            <w:pPr>
              <w:pStyle w:val="ListParagraph"/>
              <w:numPr>
                <w:ilvl w:val="0"/>
                <w:numId w:val="95"/>
              </w:numPr>
              <w:spacing w:before="60" w:after="60" w:line="360" w:lineRule="auto"/>
              <w:contextualSpacing w:val="0"/>
              <w:jc w:val="center"/>
              <w:rPr>
                <w:szCs w:val="24"/>
              </w:rPr>
            </w:pPr>
          </w:p>
        </w:tc>
        <w:tc>
          <w:tcPr>
            <w:tcW w:w="2738" w:type="pct"/>
          </w:tcPr>
          <w:p w14:paraId="0A5DB32F" w14:textId="18C35200" w:rsidR="009D56A6" w:rsidRPr="0068380F" w:rsidRDefault="009D56A6" w:rsidP="0068380F">
            <w:pPr>
              <w:spacing w:line="360" w:lineRule="auto"/>
              <w:jc w:val="both"/>
              <w:rPr>
                <w:szCs w:val="24"/>
              </w:rPr>
            </w:pPr>
            <w:r w:rsidRPr="0068380F">
              <w:rPr>
                <w:szCs w:val="24"/>
              </w:rPr>
              <w:t xml:space="preserve">Daftar </w:t>
            </w:r>
            <w:r w:rsidR="000A1291" w:rsidRPr="0068380F">
              <w:rPr>
                <w:szCs w:val="24"/>
              </w:rPr>
              <w:t>BPRS</w:t>
            </w:r>
            <w:r w:rsidRPr="0068380F">
              <w:rPr>
                <w:szCs w:val="24"/>
              </w:rPr>
              <w:t xml:space="preserve"> dan/atau </w:t>
            </w:r>
            <w:r w:rsidRPr="0068380F">
              <w:rPr>
                <w:szCs w:val="24"/>
                <w:lang w:val="en-US"/>
              </w:rPr>
              <w:t xml:space="preserve">LJK </w:t>
            </w:r>
            <w:r w:rsidRPr="0068380F">
              <w:rPr>
                <w:szCs w:val="24"/>
              </w:rPr>
              <w:t xml:space="preserve">lain yang dimiliki oleh </w:t>
            </w:r>
            <w:r w:rsidRPr="0068380F">
              <w:rPr>
                <w:szCs w:val="24"/>
                <w:lang w:val="en-US"/>
              </w:rPr>
              <w:t xml:space="preserve">PSP </w:t>
            </w:r>
            <w:r w:rsidR="000A1291" w:rsidRPr="0068380F">
              <w:rPr>
                <w:szCs w:val="24"/>
                <w:lang w:val="en-US"/>
              </w:rPr>
              <w:t>BPRS</w:t>
            </w:r>
            <w:r w:rsidRPr="0068380F">
              <w:rPr>
                <w:szCs w:val="24"/>
                <w:lang w:val="en-US"/>
              </w:rPr>
              <w:t xml:space="preserve"> atau </w:t>
            </w:r>
            <w:r w:rsidRPr="0068380F">
              <w:rPr>
                <w:szCs w:val="24"/>
              </w:rPr>
              <w:t xml:space="preserve">calon PSP </w:t>
            </w:r>
            <w:r w:rsidR="000A1291" w:rsidRPr="0068380F">
              <w:rPr>
                <w:szCs w:val="24"/>
              </w:rPr>
              <w:t>BPRS</w:t>
            </w:r>
            <w:r w:rsidRPr="0068380F">
              <w:rPr>
                <w:szCs w:val="24"/>
              </w:rPr>
              <w:t>, disertai dengan</w:t>
            </w:r>
            <w:r w:rsidRPr="0068380F">
              <w:rPr>
                <w:szCs w:val="24"/>
                <w:lang w:val="en-US"/>
              </w:rPr>
              <w:t>:</w:t>
            </w:r>
          </w:p>
        </w:tc>
        <w:tc>
          <w:tcPr>
            <w:tcW w:w="404" w:type="pct"/>
          </w:tcPr>
          <w:p w14:paraId="47AFCD0B" w14:textId="29EC1FA3"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465" w:type="pct"/>
          </w:tcPr>
          <w:p w14:paraId="3E59F6F6" w14:textId="628674C6"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1071" w:type="pct"/>
          </w:tcPr>
          <w:p w14:paraId="1C641EA6" w14:textId="77777777" w:rsidR="009D56A6" w:rsidRPr="00336965" w:rsidRDefault="009D56A6" w:rsidP="009D56A6">
            <w:pPr>
              <w:spacing w:before="60" w:after="60" w:line="360" w:lineRule="auto"/>
              <w:rPr>
                <w:szCs w:val="24"/>
              </w:rPr>
            </w:pPr>
          </w:p>
        </w:tc>
      </w:tr>
      <w:tr w:rsidR="009D56A6" w:rsidRPr="00336965" w14:paraId="360B796E" w14:textId="77777777" w:rsidTr="002A3301">
        <w:tc>
          <w:tcPr>
            <w:tcW w:w="322" w:type="pct"/>
          </w:tcPr>
          <w:p w14:paraId="1B16C0B5" w14:textId="77777777" w:rsidR="009D56A6" w:rsidRPr="00336965" w:rsidRDefault="009D56A6" w:rsidP="009D56A6">
            <w:pPr>
              <w:pStyle w:val="ListParagraph"/>
              <w:spacing w:before="60" w:after="60" w:line="360" w:lineRule="auto"/>
              <w:ind w:left="360"/>
              <w:contextualSpacing w:val="0"/>
              <w:rPr>
                <w:szCs w:val="24"/>
              </w:rPr>
            </w:pPr>
          </w:p>
        </w:tc>
        <w:tc>
          <w:tcPr>
            <w:tcW w:w="2738" w:type="pct"/>
          </w:tcPr>
          <w:p w14:paraId="52EBB339" w14:textId="3EE7102D" w:rsidR="009D56A6" w:rsidRPr="0068380F" w:rsidRDefault="0068380F" w:rsidP="006B67E6">
            <w:pPr>
              <w:pStyle w:val="ListParagraph"/>
              <w:numPr>
                <w:ilvl w:val="0"/>
                <w:numId w:val="99"/>
              </w:numPr>
              <w:spacing w:line="360" w:lineRule="auto"/>
              <w:ind w:left="564" w:hanging="564"/>
              <w:jc w:val="both"/>
              <w:rPr>
                <w:szCs w:val="24"/>
              </w:rPr>
            </w:pPr>
            <w:r w:rsidRPr="0068380F">
              <w:rPr>
                <w:szCs w:val="24"/>
                <w:lang w:val="en-US"/>
              </w:rPr>
              <w:t>L</w:t>
            </w:r>
            <w:r w:rsidR="00AC5508" w:rsidRPr="0068380F">
              <w:rPr>
                <w:szCs w:val="24"/>
                <w:lang w:val="en-US"/>
              </w:rPr>
              <w:t>aporan posisi keuangan</w:t>
            </w:r>
            <w:r w:rsidR="00344991" w:rsidRPr="0068380F">
              <w:rPr>
                <w:szCs w:val="24"/>
                <w:lang w:val="en-US"/>
              </w:rPr>
              <w:t xml:space="preserve"> (neraca)</w:t>
            </w:r>
            <w:r w:rsidR="009D56A6" w:rsidRPr="0068380F">
              <w:rPr>
                <w:szCs w:val="24"/>
              </w:rPr>
              <w:t>;</w:t>
            </w:r>
          </w:p>
        </w:tc>
        <w:tc>
          <w:tcPr>
            <w:tcW w:w="404" w:type="pct"/>
          </w:tcPr>
          <w:p w14:paraId="374778E2" w14:textId="6C2A8784"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465" w:type="pct"/>
          </w:tcPr>
          <w:p w14:paraId="4BF55483" w14:textId="369DBC3A"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1071" w:type="pct"/>
          </w:tcPr>
          <w:p w14:paraId="1DB7FA56" w14:textId="77777777" w:rsidR="009D56A6" w:rsidRPr="00336965" w:rsidRDefault="009D56A6" w:rsidP="009D56A6">
            <w:pPr>
              <w:spacing w:before="60" w:after="60" w:line="360" w:lineRule="auto"/>
              <w:rPr>
                <w:szCs w:val="24"/>
              </w:rPr>
            </w:pPr>
          </w:p>
        </w:tc>
      </w:tr>
      <w:tr w:rsidR="009D56A6" w:rsidRPr="00336965" w14:paraId="2CB3CF09" w14:textId="77777777" w:rsidTr="002A3301">
        <w:tc>
          <w:tcPr>
            <w:tcW w:w="322" w:type="pct"/>
          </w:tcPr>
          <w:p w14:paraId="447BA422" w14:textId="77777777" w:rsidR="009D56A6" w:rsidRPr="00336965" w:rsidRDefault="009D56A6" w:rsidP="009D56A6">
            <w:pPr>
              <w:pStyle w:val="ListParagraph"/>
              <w:spacing w:before="60" w:after="60" w:line="360" w:lineRule="auto"/>
              <w:ind w:left="360"/>
              <w:contextualSpacing w:val="0"/>
              <w:rPr>
                <w:szCs w:val="24"/>
              </w:rPr>
            </w:pPr>
          </w:p>
        </w:tc>
        <w:tc>
          <w:tcPr>
            <w:tcW w:w="2738" w:type="pct"/>
          </w:tcPr>
          <w:p w14:paraId="5654751B" w14:textId="4B23D14E" w:rsidR="009D56A6" w:rsidRPr="0068380F" w:rsidRDefault="009D56A6" w:rsidP="006B67E6">
            <w:pPr>
              <w:pStyle w:val="ListParagraph"/>
              <w:numPr>
                <w:ilvl w:val="0"/>
                <w:numId w:val="99"/>
              </w:numPr>
              <w:spacing w:line="360" w:lineRule="auto"/>
              <w:ind w:left="564" w:hanging="564"/>
              <w:jc w:val="both"/>
              <w:rPr>
                <w:szCs w:val="24"/>
              </w:rPr>
            </w:pPr>
            <w:r w:rsidRPr="0068380F">
              <w:rPr>
                <w:szCs w:val="24"/>
              </w:rPr>
              <w:t>laporan laba rugi; dan</w:t>
            </w:r>
          </w:p>
        </w:tc>
        <w:tc>
          <w:tcPr>
            <w:tcW w:w="404" w:type="pct"/>
          </w:tcPr>
          <w:p w14:paraId="011D74F7" w14:textId="5C4ADEDA"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465" w:type="pct"/>
          </w:tcPr>
          <w:p w14:paraId="621CC746" w14:textId="3F542C9C"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1071" w:type="pct"/>
          </w:tcPr>
          <w:p w14:paraId="0515B455" w14:textId="77777777" w:rsidR="009D56A6" w:rsidRPr="00336965" w:rsidRDefault="009D56A6" w:rsidP="009D56A6">
            <w:pPr>
              <w:spacing w:before="60" w:after="60" w:line="360" w:lineRule="auto"/>
              <w:rPr>
                <w:szCs w:val="24"/>
              </w:rPr>
            </w:pPr>
          </w:p>
        </w:tc>
      </w:tr>
      <w:tr w:rsidR="009D56A6" w:rsidRPr="00336965" w14:paraId="6B35570B" w14:textId="77777777" w:rsidTr="002A3301">
        <w:tc>
          <w:tcPr>
            <w:tcW w:w="322" w:type="pct"/>
          </w:tcPr>
          <w:p w14:paraId="584FEC31" w14:textId="77777777" w:rsidR="009D56A6" w:rsidRPr="00336965" w:rsidRDefault="009D56A6" w:rsidP="009D56A6">
            <w:pPr>
              <w:pStyle w:val="ListParagraph"/>
              <w:spacing w:before="60" w:after="60" w:line="360" w:lineRule="auto"/>
              <w:ind w:left="360"/>
              <w:contextualSpacing w:val="0"/>
              <w:rPr>
                <w:szCs w:val="24"/>
              </w:rPr>
            </w:pPr>
          </w:p>
        </w:tc>
        <w:tc>
          <w:tcPr>
            <w:tcW w:w="2738" w:type="pct"/>
          </w:tcPr>
          <w:p w14:paraId="0D25071E" w14:textId="1A33CA68" w:rsidR="009D56A6" w:rsidRPr="0068380F" w:rsidRDefault="009D56A6" w:rsidP="006B67E6">
            <w:pPr>
              <w:pStyle w:val="ListParagraph"/>
              <w:numPr>
                <w:ilvl w:val="0"/>
                <w:numId w:val="99"/>
              </w:numPr>
              <w:spacing w:line="360" w:lineRule="auto"/>
              <w:ind w:left="564" w:hanging="564"/>
              <w:jc w:val="both"/>
              <w:rPr>
                <w:szCs w:val="24"/>
              </w:rPr>
            </w:pPr>
            <w:r w:rsidRPr="0068380F">
              <w:rPr>
                <w:szCs w:val="24"/>
              </w:rPr>
              <w:t xml:space="preserve">rasio-rasio tertentu antara lain rasio permodalan, likuiditas, dan rentabilitas mengacu pada standar penilaian yang berlaku bagi masing-masing </w:t>
            </w:r>
            <w:r w:rsidRPr="0068380F">
              <w:rPr>
                <w:szCs w:val="24"/>
                <w:lang w:val="en-US"/>
              </w:rPr>
              <w:t>LJK</w:t>
            </w:r>
            <w:r w:rsidRPr="0068380F">
              <w:rPr>
                <w:szCs w:val="24"/>
              </w:rPr>
              <w:t>.</w:t>
            </w:r>
          </w:p>
        </w:tc>
        <w:tc>
          <w:tcPr>
            <w:tcW w:w="404" w:type="pct"/>
          </w:tcPr>
          <w:p w14:paraId="608ED247" w14:textId="1B40273A"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465" w:type="pct"/>
          </w:tcPr>
          <w:p w14:paraId="6225D977" w14:textId="072DABA6"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1071" w:type="pct"/>
          </w:tcPr>
          <w:p w14:paraId="611484BE" w14:textId="77777777" w:rsidR="009D56A6" w:rsidRPr="00336965" w:rsidRDefault="009D56A6" w:rsidP="009D56A6">
            <w:pPr>
              <w:spacing w:before="60" w:after="60" w:line="360" w:lineRule="auto"/>
              <w:rPr>
                <w:szCs w:val="24"/>
              </w:rPr>
            </w:pPr>
          </w:p>
        </w:tc>
      </w:tr>
      <w:tr w:rsidR="009D56A6" w:rsidRPr="00336965" w14:paraId="1AFE5511" w14:textId="77777777" w:rsidTr="002A3301">
        <w:tc>
          <w:tcPr>
            <w:tcW w:w="322" w:type="pct"/>
          </w:tcPr>
          <w:p w14:paraId="56F0E3FA" w14:textId="77777777" w:rsidR="009D56A6" w:rsidRPr="00336965" w:rsidRDefault="009D56A6" w:rsidP="006B67E6">
            <w:pPr>
              <w:pStyle w:val="ListParagraph"/>
              <w:numPr>
                <w:ilvl w:val="0"/>
                <w:numId w:val="95"/>
              </w:numPr>
              <w:spacing w:before="60" w:after="60" w:line="360" w:lineRule="auto"/>
              <w:contextualSpacing w:val="0"/>
              <w:jc w:val="center"/>
              <w:rPr>
                <w:szCs w:val="24"/>
              </w:rPr>
            </w:pPr>
          </w:p>
        </w:tc>
        <w:tc>
          <w:tcPr>
            <w:tcW w:w="2738" w:type="pct"/>
          </w:tcPr>
          <w:p w14:paraId="7266E3D4" w14:textId="41646F9B" w:rsidR="009D56A6" w:rsidRPr="0068380F" w:rsidRDefault="009D56A6" w:rsidP="0068380F">
            <w:pPr>
              <w:spacing w:line="360" w:lineRule="auto"/>
              <w:jc w:val="both"/>
              <w:rPr>
                <w:szCs w:val="24"/>
              </w:rPr>
            </w:pPr>
            <w:r w:rsidRPr="0068380F">
              <w:rPr>
                <w:szCs w:val="24"/>
              </w:rPr>
              <w:t xml:space="preserve">Laporan keuangan PSP yang berbadan hukum meliputi </w:t>
            </w:r>
            <w:r w:rsidR="00AC5508" w:rsidRPr="0068380F">
              <w:rPr>
                <w:szCs w:val="24"/>
                <w:lang w:val="en-US"/>
              </w:rPr>
              <w:t>laporan posisi keuangan</w:t>
            </w:r>
            <w:r w:rsidR="00344991" w:rsidRPr="0068380F">
              <w:rPr>
                <w:szCs w:val="24"/>
                <w:lang w:val="en-US"/>
              </w:rPr>
              <w:t xml:space="preserve"> (neraca)</w:t>
            </w:r>
            <w:r w:rsidRPr="0068380F">
              <w:rPr>
                <w:szCs w:val="24"/>
              </w:rPr>
              <w:t>, laporan laba rugi, laporan arus kas, laporan perubahan ekuitas dan catatan atas laporan keuangan posisi terakhir pada tanggal penambahan modal disetor atau  pada akhir bulan sebelum tanggal permohonan penambahan modal disetor.</w:t>
            </w:r>
          </w:p>
        </w:tc>
        <w:tc>
          <w:tcPr>
            <w:tcW w:w="404" w:type="pct"/>
          </w:tcPr>
          <w:p w14:paraId="703F3F70" w14:textId="7E1EAF08"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465" w:type="pct"/>
          </w:tcPr>
          <w:p w14:paraId="45719C9B" w14:textId="7A2DBACB" w:rsidR="009D56A6" w:rsidRPr="007B419E" w:rsidRDefault="009D56A6" w:rsidP="009D56A6">
            <w:pPr>
              <w:spacing w:before="60" w:after="60" w:line="360" w:lineRule="auto"/>
              <w:jc w:val="center"/>
              <w:rPr>
                <w:color w:val="000000"/>
                <w:szCs w:val="24"/>
              </w:rPr>
            </w:pPr>
            <w:r w:rsidRPr="007B419E">
              <w:rPr>
                <w:color w:val="000000"/>
                <w:szCs w:val="24"/>
              </w:rPr>
              <w:sym w:font="Wingdings 2" w:char="F0A3"/>
            </w:r>
          </w:p>
        </w:tc>
        <w:tc>
          <w:tcPr>
            <w:tcW w:w="1071" w:type="pct"/>
          </w:tcPr>
          <w:p w14:paraId="3291B5F5" w14:textId="77777777" w:rsidR="009D56A6" w:rsidRPr="00336965" w:rsidRDefault="009D56A6" w:rsidP="009D56A6">
            <w:pPr>
              <w:spacing w:before="60" w:after="60" w:line="360" w:lineRule="auto"/>
              <w:rPr>
                <w:szCs w:val="24"/>
              </w:rPr>
            </w:pPr>
          </w:p>
        </w:tc>
      </w:tr>
    </w:tbl>
    <w:p w14:paraId="3DA4696F" w14:textId="77777777" w:rsidR="00692DFD" w:rsidRPr="00862E0E" w:rsidRDefault="00692DFD" w:rsidP="00692DFD">
      <w:pPr>
        <w:spacing w:before="60" w:after="60" w:line="360" w:lineRule="auto"/>
        <w:jc w:val="both"/>
        <w:rPr>
          <w:strike/>
          <w:color w:val="FF0000"/>
          <w:szCs w:val="24"/>
        </w:rPr>
      </w:pPr>
    </w:p>
    <w:p w14:paraId="0F0FDBA3" w14:textId="14828F34" w:rsidR="007A323B" w:rsidRPr="007B419E" w:rsidRDefault="00692DFD" w:rsidP="00692DFD">
      <w:pPr>
        <w:spacing w:before="60" w:after="60" w:line="360" w:lineRule="auto"/>
        <w:jc w:val="both"/>
        <w:rPr>
          <w:color w:val="000000"/>
          <w:szCs w:val="24"/>
        </w:rPr>
      </w:pPr>
      <w:r w:rsidRPr="00336965">
        <w:rPr>
          <w:color w:val="000000" w:themeColor="text1"/>
          <w:szCs w:val="24"/>
        </w:rPr>
        <w:t xml:space="preserve">Kami yang bertanda tangan di bawah ini menyatakan bahwa daftar periksa telah diisi dan disusun secara lengkap dan sesuai dengan keadaan yang sebenarnya </w:t>
      </w:r>
      <w:r w:rsidRPr="00336965">
        <w:rPr>
          <w:color w:val="000000" w:themeColor="text1"/>
          <w:szCs w:val="24"/>
        </w:rPr>
        <w:lastRenderedPageBreak/>
        <w:t xml:space="preserve">serta </w:t>
      </w:r>
      <w:r w:rsidRPr="00B948CC">
        <w:rPr>
          <w:color w:val="000000" w:themeColor="text1"/>
          <w:szCs w:val="24"/>
        </w:rPr>
        <w:t xml:space="preserve">telah dilengkapi dengan </w:t>
      </w:r>
      <w:r w:rsidRPr="00B948CC">
        <w:rPr>
          <w:color w:val="000000"/>
          <w:szCs w:val="24"/>
        </w:rPr>
        <w:t xml:space="preserve">dokumen </w:t>
      </w:r>
      <w:r w:rsidR="006F4022" w:rsidRPr="00B948CC">
        <w:rPr>
          <w:color w:val="000000"/>
          <w:szCs w:val="24"/>
          <w:lang w:val="en-US"/>
        </w:rPr>
        <w:t>sesuai dengan</w:t>
      </w:r>
      <w:r w:rsidRPr="00B948CC">
        <w:rPr>
          <w:color w:val="000000"/>
          <w:szCs w:val="24"/>
        </w:rPr>
        <w:t xml:space="preserve"> Peraturan Otoritas Jasa Keuangan </w:t>
      </w:r>
      <w:r w:rsidRPr="00C837C8">
        <w:rPr>
          <w:color w:val="000000"/>
          <w:szCs w:val="24"/>
        </w:rPr>
        <w:t>No</w:t>
      </w:r>
      <w:r w:rsidR="004A0A68" w:rsidRPr="00C837C8">
        <w:rPr>
          <w:color w:val="000000"/>
          <w:szCs w:val="24"/>
        </w:rPr>
        <w:t>mor</w:t>
      </w:r>
      <w:r w:rsidR="003E7F10" w:rsidRPr="000C3941">
        <w:rPr>
          <w:color w:val="000000"/>
          <w:szCs w:val="24"/>
          <w:lang w:val="en-US"/>
        </w:rPr>
        <w:t xml:space="preserve"> </w:t>
      </w:r>
      <w:r w:rsidR="00344991" w:rsidRPr="00BE74C3">
        <w:rPr>
          <w:color w:val="000000"/>
          <w:szCs w:val="24"/>
          <w:lang w:val="en-US"/>
        </w:rPr>
        <w:t>…</w:t>
      </w:r>
      <w:r w:rsidRPr="00B948CC">
        <w:rPr>
          <w:color w:val="000000"/>
          <w:szCs w:val="24"/>
        </w:rPr>
        <w:t>/POJK.03/</w:t>
      </w:r>
      <w:r w:rsidR="00525377">
        <w:rPr>
          <w:color w:val="000000"/>
          <w:szCs w:val="24"/>
        </w:rPr>
        <w:t>2022</w:t>
      </w:r>
      <w:r w:rsidRPr="007B419E">
        <w:rPr>
          <w:color w:val="000000"/>
          <w:szCs w:val="24"/>
        </w:rPr>
        <w:t xml:space="preserve"> tentang Bank </w:t>
      </w:r>
      <w:r w:rsidR="00AC5508">
        <w:rPr>
          <w:color w:val="000000"/>
          <w:szCs w:val="24"/>
          <w:lang w:val="en-US"/>
        </w:rPr>
        <w:t>Pembiayaan</w:t>
      </w:r>
      <w:r w:rsidRPr="007B419E">
        <w:rPr>
          <w:color w:val="000000"/>
          <w:szCs w:val="24"/>
        </w:rPr>
        <w:t xml:space="preserve"> Rakyat </w:t>
      </w:r>
      <w:r w:rsidR="00AC5508">
        <w:rPr>
          <w:color w:val="000000"/>
          <w:szCs w:val="24"/>
          <w:lang w:val="en-US"/>
        </w:rPr>
        <w:t xml:space="preserve">Syariah </w:t>
      </w:r>
      <w:r w:rsidRPr="007B419E">
        <w:rPr>
          <w:color w:val="000000"/>
          <w:szCs w:val="24"/>
        </w:rPr>
        <w:t>untuk disampaikan kepada Otoritas Jasa Keuangan dalam rangka permohonan persetujuan penambahan modal disetor</w:t>
      </w:r>
      <w:r w:rsidR="001B26D9" w:rsidRPr="007B419E">
        <w:rPr>
          <w:color w:val="000000"/>
          <w:szCs w:val="24"/>
          <w:lang w:val="en-US"/>
        </w:rPr>
        <w:t xml:space="preserve"> yang mengakibatkan perubahan PSP</w:t>
      </w:r>
      <w:r w:rsidRPr="007B419E">
        <w:rPr>
          <w:color w:val="000000"/>
          <w:szCs w:val="24"/>
        </w:rPr>
        <w:t>.</w:t>
      </w:r>
    </w:p>
    <w:p w14:paraId="34C67117" w14:textId="77777777" w:rsidR="00692DFD" w:rsidRDefault="00692DFD" w:rsidP="00692DFD">
      <w:pPr>
        <w:spacing w:before="60" w:after="60" w:line="360" w:lineRule="auto"/>
        <w:ind w:left="5103"/>
        <w:jc w:val="center"/>
        <w:rPr>
          <w:color w:val="000000"/>
          <w:szCs w:val="24"/>
        </w:rPr>
      </w:pPr>
    </w:p>
    <w:p w14:paraId="736E7EE2" w14:textId="77777777" w:rsidR="00DF4AEE" w:rsidRPr="007B419E" w:rsidRDefault="00DF4AEE" w:rsidP="00692DFD">
      <w:pPr>
        <w:spacing w:before="60" w:after="60" w:line="360" w:lineRule="auto"/>
        <w:ind w:left="5103"/>
        <w:jc w:val="center"/>
        <w:rPr>
          <w:color w:val="000000"/>
          <w:szCs w:val="24"/>
        </w:rPr>
      </w:pPr>
    </w:p>
    <w:p w14:paraId="3BED5CCB" w14:textId="4413DD92" w:rsidR="00692DFD" w:rsidRPr="00336965" w:rsidRDefault="00692DFD" w:rsidP="00984148">
      <w:pPr>
        <w:spacing w:before="60" w:after="60" w:line="360" w:lineRule="auto"/>
        <w:ind w:left="4860"/>
        <w:rPr>
          <w:color w:val="000000" w:themeColor="text1"/>
          <w:szCs w:val="24"/>
        </w:rPr>
      </w:pPr>
      <w:r w:rsidRPr="007B419E">
        <w:rPr>
          <w:color w:val="000000"/>
          <w:szCs w:val="24"/>
        </w:rPr>
        <w:t>(Kota</w:t>
      </w:r>
      <w:r w:rsidR="007B7961" w:rsidRPr="007B419E">
        <w:rPr>
          <w:color w:val="000000"/>
          <w:szCs w:val="24"/>
          <w:lang w:val="en-US"/>
        </w:rPr>
        <w:t>)</w:t>
      </w:r>
      <w:r w:rsidRPr="007B419E">
        <w:rPr>
          <w:color w:val="000000"/>
          <w:szCs w:val="24"/>
        </w:rPr>
        <w:t>,</w:t>
      </w:r>
      <w:r w:rsidRPr="00336965">
        <w:rPr>
          <w:color w:val="000000" w:themeColor="text1"/>
          <w:szCs w:val="24"/>
        </w:rPr>
        <w:t xml:space="preserve"> </w:t>
      </w:r>
      <w:r w:rsidR="007B7961" w:rsidRPr="00336965">
        <w:rPr>
          <w:color w:val="000000" w:themeColor="text1"/>
          <w:szCs w:val="24"/>
          <w:lang w:val="en-US"/>
        </w:rPr>
        <w:t>(</w:t>
      </w:r>
      <w:r w:rsidRPr="00336965">
        <w:rPr>
          <w:color w:val="000000" w:themeColor="text1"/>
          <w:szCs w:val="24"/>
        </w:rPr>
        <w:t>tanggal-bulan-tahun)</w:t>
      </w:r>
    </w:p>
    <w:p w14:paraId="1C0D9EA1" w14:textId="5B936800" w:rsidR="00692DFD" w:rsidRPr="00336965" w:rsidRDefault="00692DFD" w:rsidP="00984148">
      <w:pPr>
        <w:spacing w:before="60" w:after="60" w:line="360" w:lineRule="auto"/>
        <w:ind w:left="4860"/>
        <w:rPr>
          <w:color w:val="000000" w:themeColor="text1"/>
          <w:szCs w:val="24"/>
        </w:rPr>
      </w:pPr>
      <w:r w:rsidRPr="00336965">
        <w:rPr>
          <w:color w:val="000000" w:themeColor="text1"/>
          <w:szCs w:val="24"/>
        </w:rPr>
        <w:t>(Tanda tangan di atas meterai cukup)</w:t>
      </w:r>
    </w:p>
    <w:p w14:paraId="518B59E2" w14:textId="286F323D" w:rsidR="00692DFD" w:rsidRPr="00336965" w:rsidRDefault="00692DFD" w:rsidP="00984148">
      <w:pPr>
        <w:spacing w:before="60" w:after="60" w:line="360" w:lineRule="auto"/>
        <w:ind w:left="4860"/>
        <w:rPr>
          <w:color w:val="000000" w:themeColor="text1"/>
          <w:szCs w:val="24"/>
        </w:rPr>
      </w:pPr>
      <w:r w:rsidRPr="00336965">
        <w:rPr>
          <w:color w:val="000000" w:themeColor="text1"/>
          <w:szCs w:val="24"/>
        </w:rPr>
        <w:t xml:space="preserve">(Nama lengkap </w:t>
      </w:r>
      <w:r w:rsidRPr="0081572A">
        <w:rPr>
          <w:szCs w:val="24"/>
        </w:rPr>
        <w:t xml:space="preserve">Direksi </w:t>
      </w:r>
      <w:r w:rsidR="000A1291" w:rsidRPr="0081572A">
        <w:rPr>
          <w:szCs w:val="24"/>
        </w:rPr>
        <w:t>BPRS</w:t>
      </w:r>
      <w:r w:rsidRPr="0081572A">
        <w:rPr>
          <w:szCs w:val="24"/>
        </w:rPr>
        <w:t>)</w:t>
      </w:r>
    </w:p>
    <w:p w14:paraId="699AB672" w14:textId="77777777" w:rsidR="002329B6" w:rsidRPr="000822CE" w:rsidRDefault="002329B6" w:rsidP="00692DFD">
      <w:pPr>
        <w:spacing w:before="60" w:after="60" w:line="360" w:lineRule="auto"/>
        <w:ind w:left="5103"/>
        <w:rPr>
          <w:strike/>
          <w:color w:val="000000"/>
          <w:szCs w:val="24"/>
        </w:rPr>
      </w:pPr>
    </w:p>
    <w:p w14:paraId="2F53F39C" w14:textId="77777777" w:rsidR="00230542" w:rsidRPr="000822CE" w:rsidRDefault="00230542" w:rsidP="007A323B">
      <w:pPr>
        <w:spacing w:before="60" w:after="60" w:line="360" w:lineRule="auto"/>
        <w:rPr>
          <w:strike/>
          <w:color w:val="000000"/>
          <w:szCs w:val="24"/>
        </w:rPr>
      </w:pPr>
    </w:p>
    <w:p w14:paraId="48BABABC" w14:textId="77777777" w:rsidR="00230542" w:rsidRPr="000822CE" w:rsidRDefault="00230542" w:rsidP="007A323B">
      <w:pPr>
        <w:pStyle w:val="BodyText"/>
        <w:spacing w:before="60" w:after="60" w:line="360" w:lineRule="auto"/>
        <w:jc w:val="right"/>
        <w:rPr>
          <w:strike/>
          <w:color w:val="000000"/>
          <w:lang w:val="id-ID"/>
        </w:rPr>
      </w:pPr>
    </w:p>
    <w:p w14:paraId="4C2FFADD" w14:textId="77777777" w:rsidR="00230542" w:rsidRPr="00463F22" w:rsidRDefault="00230542" w:rsidP="007A323B">
      <w:pPr>
        <w:pStyle w:val="BodyText"/>
        <w:spacing w:before="60" w:after="60" w:line="360" w:lineRule="auto"/>
        <w:jc w:val="right"/>
        <w:rPr>
          <w:color w:val="000000"/>
          <w:lang w:val="id-ID"/>
        </w:rPr>
      </w:pPr>
    </w:p>
    <w:p w14:paraId="10C67FD1" w14:textId="77777777" w:rsidR="00230542" w:rsidRPr="00463F22" w:rsidRDefault="00230542" w:rsidP="007A323B">
      <w:pPr>
        <w:pStyle w:val="BodyText"/>
        <w:spacing w:before="60" w:after="60" w:line="360" w:lineRule="auto"/>
        <w:jc w:val="right"/>
        <w:rPr>
          <w:color w:val="000000"/>
          <w:lang w:val="id-ID"/>
        </w:rPr>
      </w:pPr>
    </w:p>
    <w:p w14:paraId="7DDBED69" w14:textId="77777777" w:rsidR="00230542" w:rsidRPr="00463F22" w:rsidRDefault="00230542" w:rsidP="007A323B">
      <w:pPr>
        <w:pStyle w:val="BodyText"/>
        <w:spacing w:before="60" w:after="60" w:line="360" w:lineRule="auto"/>
        <w:jc w:val="right"/>
        <w:rPr>
          <w:color w:val="000000"/>
          <w:lang w:val="id-ID"/>
        </w:rPr>
      </w:pPr>
    </w:p>
    <w:p w14:paraId="3B188914" w14:textId="77777777" w:rsidR="00230542" w:rsidRPr="00463F22" w:rsidRDefault="00230542" w:rsidP="007A323B">
      <w:pPr>
        <w:pStyle w:val="BodyText"/>
        <w:spacing w:before="60" w:after="60" w:line="360" w:lineRule="auto"/>
        <w:jc w:val="right"/>
        <w:rPr>
          <w:color w:val="000000"/>
          <w:lang w:val="id-ID"/>
        </w:rPr>
      </w:pPr>
    </w:p>
    <w:p w14:paraId="056E381B" w14:textId="77777777" w:rsidR="00230542" w:rsidRPr="00463F22" w:rsidRDefault="00230542" w:rsidP="007A323B">
      <w:pPr>
        <w:pStyle w:val="BodyText"/>
        <w:spacing w:before="60" w:after="60" w:line="360" w:lineRule="auto"/>
        <w:jc w:val="right"/>
        <w:rPr>
          <w:color w:val="000000"/>
          <w:lang w:val="id-ID"/>
        </w:rPr>
      </w:pPr>
    </w:p>
    <w:p w14:paraId="54BCFBF8" w14:textId="77777777" w:rsidR="00230542" w:rsidRPr="00463F22" w:rsidRDefault="00230542" w:rsidP="007A323B">
      <w:pPr>
        <w:pStyle w:val="BodyText"/>
        <w:spacing w:before="60" w:after="60" w:line="360" w:lineRule="auto"/>
        <w:jc w:val="right"/>
        <w:rPr>
          <w:color w:val="000000"/>
          <w:lang w:val="id-ID"/>
        </w:rPr>
      </w:pPr>
    </w:p>
    <w:p w14:paraId="3EAE27C5" w14:textId="77777777" w:rsidR="00230542" w:rsidRPr="00463F22" w:rsidRDefault="00230542" w:rsidP="007A323B">
      <w:pPr>
        <w:pStyle w:val="BodyText"/>
        <w:spacing w:before="60" w:after="60" w:line="360" w:lineRule="auto"/>
        <w:jc w:val="right"/>
        <w:rPr>
          <w:color w:val="000000"/>
          <w:lang w:val="id-ID"/>
        </w:rPr>
      </w:pPr>
    </w:p>
    <w:p w14:paraId="532FE2D2" w14:textId="77777777" w:rsidR="00984148" w:rsidRDefault="00984148">
      <w:pPr>
        <w:rPr>
          <w:rFonts w:eastAsia="Bookman Old Style"/>
          <w:strike/>
          <w:noProof w:val="0"/>
          <w:color w:val="FF0000"/>
          <w:szCs w:val="24"/>
        </w:rPr>
      </w:pPr>
      <w:r>
        <w:rPr>
          <w:strike/>
          <w:color w:val="FF0000"/>
        </w:rPr>
        <w:br w:type="page"/>
      </w:r>
    </w:p>
    <w:p w14:paraId="7B576454" w14:textId="34432563" w:rsidR="007A323B" w:rsidRPr="007B419E" w:rsidRDefault="007A323B" w:rsidP="00CA4379">
      <w:pPr>
        <w:jc w:val="right"/>
        <w:rPr>
          <w:color w:val="000000"/>
        </w:rPr>
      </w:pPr>
      <w:r w:rsidRPr="007B419E">
        <w:rPr>
          <w:color w:val="000000"/>
        </w:rPr>
        <w:lastRenderedPageBreak/>
        <w:t>Bagian</w:t>
      </w:r>
      <w:r w:rsidR="000F0408" w:rsidRPr="007B419E">
        <w:rPr>
          <w:color w:val="000000"/>
          <w:lang w:val="en-US"/>
        </w:rPr>
        <w:t xml:space="preserve"> </w:t>
      </w:r>
      <w:r w:rsidR="000E6965">
        <w:rPr>
          <w:color w:val="000000"/>
          <w:lang w:val="en-US"/>
        </w:rPr>
        <w:t>L</w:t>
      </w:r>
    </w:p>
    <w:p w14:paraId="62B0E672" w14:textId="77777777" w:rsidR="007A323B" w:rsidRPr="007B419E" w:rsidRDefault="007A323B" w:rsidP="007A323B">
      <w:pPr>
        <w:spacing w:before="60" w:after="60" w:line="360" w:lineRule="auto"/>
        <w:rPr>
          <w:color w:val="000000"/>
          <w:szCs w:val="24"/>
        </w:rPr>
      </w:pPr>
    </w:p>
    <w:p w14:paraId="19A6DB52" w14:textId="180A7254" w:rsidR="007A323B" w:rsidRPr="007B419E" w:rsidRDefault="0006771B" w:rsidP="00B8689D">
      <w:pPr>
        <w:pStyle w:val="BodyText"/>
        <w:spacing w:before="60" w:after="60" w:line="360" w:lineRule="auto"/>
        <w:ind w:left="567"/>
        <w:jc w:val="center"/>
        <w:rPr>
          <w:rFonts w:cs="Bookman Old Style"/>
          <w:b/>
          <w:bCs/>
          <w:color w:val="000000"/>
          <w:w w:val="99"/>
        </w:rPr>
      </w:pPr>
      <w:r w:rsidRPr="007B419E">
        <w:rPr>
          <w:rFonts w:cs="Bookman Old Style"/>
          <w:b/>
          <w:bCs/>
          <w:iCs/>
          <w:color w:val="000000"/>
          <w:lang w:val="id-ID"/>
        </w:rPr>
        <w:t>DAFTAR PERIKSA</w:t>
      </w:r>
      <w:r w:rsidR="007A323B" w:rsidRPr="007B419E">
        <w:rPr>
          <w:rFonts w:cs="Bookman Old Style"/>
          <w:b/>
          <w:bCs/>
          <w:i/>
          <w:color w:val="000000"/>
          <w:spacing w:val="-9"/>
        </w:rPr>
        <w:t xml:space="preserve"> </w:t>
      </w:r>
      <w:r w:rsidR="007A323B" w:rsidRPr="007B419E">
        <w:rPr>
          <w:rFonts w:cs="Bookman Old Style"/>
          <w:b/>
          <w:bCs/>
          <w:color w:val="000000"/>
        </w:rPr>
        <w:t>DOKU</w:t>
      </w:r>
      <w:r w:rsidR="007A323B" w:rsidRPr="007B419E">
        <w:rPr>
          <w:rFonts w:cs="Bookman Old Style"/>
          <w:b/>
          <w:bCs/>
          <w:color w:val="000000"/>
          <w:spacing w:val="-3"/>
        </w:rPr>
        <w:t>M</w:t>
      </w:r>
      <w:r w:rsidR="007A323B" w:rsidRPr="007B419E">
        <w:rPr>
          <w:rFonts w:cs="Bookman Old Style"/>
          <w:b/>
          <w:bCs/>
          <w:color w:val="000000"/>
        </w:rPr>
        <w:t>EN</w:t>
      </w:r>
      <w:r w:rsidR="007A323B" w:rsidRPr="007B419E">
        <w:rPr>
          <w:rFonts w:cs="Bookman Old Style"/>
          <w:b/>
          <w:bCs/>
          <w:color w:val="000000"/>
          <w:spacing w:val="-9"/>
        </w:rPr>
        <w:t xml:space="preserve"> </w:t>
      </w:r>
      <w:r w:rsidR="007A323B" w:rsidRPr="007B419E">
        <w:rPr>
          <w:rFonts w:cs="Bookman Old Style"/>
          <w:b/>
          <w:bCs/>
          <w:color w:val="000000"/>
        </w:rPr>
        <w:t>DAL</w:t>
      </w:r>
      <w:r w:rsidR="007A323B" w:rsidRPr="007B419E">
        <w:rPr>
          <w:rFonts w:cs="Bookman Old Style"/>
          <w:b/>
          <w:bCs/>
          <w:color w:val="000000"/>
          <w:spacing w:val="2"/>
        </w:rPr>
        <w:t>A</w:t>
      </w:r>
      <w:r w:rsidR="007A323B" w:rsidRPr="007B419E">
        <w:rPr>
          <w:rFonts w:cs="Bookman Old Style"/>
          <w:b/>
          <w:bCs/>
          <w:color w:val="000000"/>
        </w:rPr>
        <w:t>M</w:t>
      </w:r>
      <w:r w:rsidR="007A323B" w:rsidRPr="007B419E">
        <w:rPr>
          <w:rFonts w:cs="Bookman Old Style"/>
          <w:b/>
          <w:bCs/>
          <w:color w:val="000000"/>
          <w:spacing w:val="-11"/>
        </w:rPr>
        <w:t xml:space="preserve"> </w:t>
      </w:r>
      <w:r w:rsidR="007A323B" w:rsidRPr="007B419E">
        <w:rPr>
          <w:rFonts w:cs="Bookman Old Style"/>
          <w:b/>
          <w:bCs/>
          <w:color w:val="000000"/>
        </w:rPr>
        <w:t>RAN</w:t>
      </w:r>
      <w:r w:rsidR="007A323B" w:rsidRPr="007B419E">
        <w:rPr>
          <w:rFonts w:cs="Bookman Old Style"/>
          <w:b/>
          <w:bCs/>
          <w:color w:val="000000"/>
          <w:spacing w:val="2"/>
        </w:rPr>
        <w:t>G</w:t>
      </w:r>
      <w:r w:rsidR="007A323B" w:rsidRPr="007B419E">
        <w:rPr>
          <w:rFonts w:cs="Bookman Old Style"/>
          <w:b/>
          <w:bCs/>
          <w:color w:val="000000"/>
        </w:rPr>
        <w:t>KA</w:t>
      </w:r>
      <w:r w:rsidR="007A323B" w:rsidRPr="007B419E">
        <w:rPr>
          <w:rFonts w:cs="Bookman Old Style"/>
          <w:b/>
          <w:bCs/>
          <w:color w:val="000000"/>
          <w:spacing w:val="-8"/>
        </w:rPr>
        <w:t xml:space="preserve"> </w:t>
      </w:r>
      <w:r w:rsidR="007A323B" w:rsidRPr="007B419E">
        <w:rPr>
          <w:rFonts w:cs="Bookman Old Style"/>
          <w:b/>
          <w:bCs/>
          <w:color w:val="000000"/>
        </w:rPr>
        <w:t>PER</w:t>
      </w:r>
      <w:r w:rsidR="007A323B" w:rsidRPr="007B419E">
        <w:rPr>
          <w:rFonts w:cs="Bookman Old Style"/>
          <w:b/>
          <w:bCs/>
          <w:color w:val="000000"/>
          <w:spacing w:val="-3"/>
        </w:rPr>
        <w:t>M</w:t>
      </w:r>
      <w:r w:rsidR="007A323B" w:rsidRPr="007B419E">
        <w:rPr>
          <w:rFonts w:cs="Bookman Old Style"/>
          <w:b/>
          <w:bCs/>
          <w:color w:val="000000"/>
        </w:rPr>
        <w:t>OHONAN</w:t>
      </w:r>
      <w:r w:rsidR="00B8689D" w:rsidRPr="007B419E">
        <w:rPr>
          <w:rFonts w:cs="Bookman Old Style"/>
          <w:b/>
          <w:bCs/>
          <w:color w:val="000000"/>
          <w:w w:val="99"/>
        </w:rPr>
        <w:t xml:space="preserve"> </w:t>
      </w:r>
      <w:r w:rsidR="007A323B" w:rsidRPr="007B419E">
        <w:rPr>
          <w:rFonts w:cs="Bookman Old Style"/>
          <w:b/>
          <w:bCs/>
          <w:color w:val="000000"/>
        </w:rPr>
        <w:t>PERSETUJUAN</w:t>
      </w:r>
      <w:r w:rsidR="007A323B" w:rsidRPr="007B419E">
        <w:rPr>
          <w:rFonts w:cs="Bookman Old Style"/>
          <w:b/>
          <w:bCs/>
          <w:color w:val="000000"/>
          <w:spacing w:val="-4"/>
        </w:rPr>
        <w:t xml:space="preserve"> </w:t>
      </w:r>
      <w:r w:rsidR="007A323B" w:rsidRPr="007B419E">
        <w:rPr>
          <w:rFonts w:cs="Bookman Old Style"/>
          <w:b/>
          <w:bCs/>
          <w:color w:val="000000"/>
        </w:rPr>
        <w:t>PERUBAHAN</w:t>
      </w:r>
      <w:r w:rsidR="007A323B" w:rsidRPr="007B419E">
        <w:rPr>
          <w:rFonts w:cs="Bookman Old Style"/>
          <w:b/>
          <w:bCs/>
          <w:color w:val="000000"/>
          <w:spacing w:val="-4"/>
        </w:rPr>
        <w:t xml:space="preserve"> </w:t>
      </w:r>
      <w:r w:rsidR="007A323B" w:rsidRPr="007B419E">
        <w:rPr>
          <w:rFonts w:cs="Bookman Old Style"/>
          <w:b/>
          <w:bCs/>
          <w:color w:val="000000"/>
        </w:rPr>
        <w:t>KEPE</w:t>
      </w:r>
      <w:r w:rsidR="007A323B" w:rsidRPr="007B419E">
        <w:rPr>
          <w:rFonts w:cs="Bookman Old Style"/>
          <w:b/>
          <w:bCs/>
          <w:color w:val="000000"/>
          <w:spacing w:val="-3"/>
        </w:rPr>
        <w:t>M</w:t>
      </w:r>
      <w:r w:rsidR="007A323B" w:rsidRPr="007B419E">
        <w:rPr>
          <w:rFonts w:cs="Bookman Old Style"/>
          <w:b/>
          <w:bCs/>
          <w:color w:val="000000"/>
          <w:spacing w:val="2"/>
        </w:rPr>
        <w:t>I</w:t>
      </w:r>
      <w:r w:rsidR="007A323B" w:rsidRPr="007B419E">
        <w:rPr>
          <w:rFonts w:cs="Bookman Old Style"/>
          <w:b/>
          <w:bCs/>
          <w:color w:val="000000"/>
        </w:rPr>
        <w:t>LIKAN</w:t>
      </w:r>
      <w:r w:rsidR="007A323B" w:rsidRPr="007B419E">
        <w:rPr>
          <w:rFonts w:cs="Bookman Old Style"/>
          <w:b/>
          <w:bCs/>
          <w:color w:val="000000"/>
          <w:spacing w:val="-3"/>
        </w:rPr>
        <w:t xml:space="preserve"> </w:t>
      </w:r>
      <w:r w:rsidR="007A323B" w:rsidRPr="007B419E">
        <w:rPr>
          <w:rFonts w:cs="Bookman Old Style"/>
          <w:b/>
          <w:bCs/>
          <w:color w:val="000000"/>
        </w:rPr>
        <w:t>SAHAM</w:t>
      </w:r>
      <w:r w:rsidR="00C9506A" w:rsidRPr="007B419E">
        <w:rPr>
          <w:rFonts w:cs="Bookman Old Style"/>
          <w:b/>
          <w:bCs/>
          <w:color w:val="000000"/>
        </w:rPr>
        <w:t xml:space="preserve"> YANG MENGAKIBATKAN PERUBAHAN PSP</w:t>
      </w:r>
    </w:p>
    <w:p w14:paraId="1E4E889A" w14:textId="77777777" w:rsidR="00957FD9" w:rsidRPr="00463F22" w:rsidRDefault="00957FD9" w:rsidP="007A323B">
      <w:pPr>
        <w:pStyle w:val="BodyText"/>
        <w:spacing w:before="60" w:after="60" w:line="360" w:lineRule="auto"/>
        <w:ind w:left="567"/>
        <w:jc w:val="center"/>
        <w:rPr>
          <w:rFonts w:cs="Bookman Old Style"/>
          <w:b/>
          <w:bCs/>
          <w:color w:val="000000"/>
        </w:rPr>
      </w:pPr>
    </w:p>
    <w:tbl>
      <w:tblPr>
        <w:tblStyle w:val="TableGrid"/>
        <w:tblW w:w="5000" w:type="pct"/>
        <w:tblLook w:val="04A0" w:firstRow="1" w:lastRow="0" w:firstColumn="1" w:lastColumn="0" w:noHBand="0" w:noVBand="1"/>
      </w:tblPr>
      <w:tblGrid>
        <w:gridCol w:w="619"/>
        <w:gridCol w:w="5142"/>
        <w:gridCol w:w="749"/>
        <w:gridCol w:w="896"/>
        <w:gridCol w:w="2004"/>
      </w:tblGrid>
      <w:tr w:rsidR="00463F22" w:rsidRPr="00463F22" w14:paraId="0293D4D5" w14:textId="77777777" w:rsidTr="00A96DDA">
        <w:tc>
          <w:tcPr>
            <w:tcW w:w="329" w:type="pct"/>
            <w:vMerge w:val="restart"/>
            <w:shd w:val="clear" w:color="auto" w:fill="C00000"/>
            <w:vAlign w:val="center"/>
          </w:tcPr>
          <w:p w14:paraId="393D2380"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No.</w:t>
            </w:r>
          </w:p>
        </w:tc>
        <w:tc>
          <w:tcPr>
            <w:tcW w:w="2732" w:type="pct"/>
            <w:vMerge w:val="restart"/>
            <w:shd w:val="clear" w:color="auto" w:fill="C00000"/>
            <w:vAlign w:val="center"/>
          </w:tcPr>
          <w:p w14:paraId="7987B359"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Uraian</w:t>
            </w:r>
          </w:p>
        </w:tc>
        <w:tc>
          <w:tcPr>
            <w:tcW w:w="1939" w:type="pct"/>
            <w:gridSpan w:val="3"/>
            <w:shd w:val="clear" w:color="auto" w:fill="C00000"/>
            <w:vAlign w:val="center"/>
          </w:tcPr>
          <w:p w14:paraId="65F852F8"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Kelengkapan</w:t>
            </w:r>
          </w:p>
        </w:tc>
      </w:tr>
      <w:tr w:rsidR="00463F22" w:rsidRPr="00463F22" w14:paraId="1301DACF" w14:textId="77777777" w:rsidTr="00A96DDA">
        <w:tc>
          <w:tcPr>
            <w:tcW w:w="329" w:type="pct"/>
            <w:vMerge/>
            <w:shd w:val="clear" w:color="auto" w:fill="C00000"/>
            <w:vAlign w:val="center"/>
          </w:tcPr>
          <w:p w14:paraId="7C588F98" w14:textId="77777777" w:rsidR="00A96DDA" w:rsidRPr="00695474" w:rsidRDefault="00A96DDA" w:rsidP="00A96DDA">
            <w:pPr>
              <w:spacing w:before="60" w:after="60" w:line="360" w:lineRule="auto"/>
              <w:jc w:val="center"/>
              <w:rPr>
                <w:color w:val="FFFFFF" w:themeColor="background1"/>
                <w:szCs w:val="24"/>
              </w:rPr>
            </w:pPr>
          </w:p>
        </w:tc>
        <w:tc>
          <w:tcPr>
            <w:tcW w:w="2732" w:type="pct"/>
            <w:vMerge/>
            <w:shd w:val="clear" w:color="auto" w:fill="C00000"/>
            <w:vAlign w:val="center"/>
          </w:tcPr>
          <w:p w14:paraId="6C89BE78" w14:textId="77777777" w:rsidR="00A96DDA" w:rsidRPr="00695474" w:rsidRDefault="00A96DDA" w:rsidP="00A96DDA">
            <w:pPr>
              <w:spacing w:before="60" w:after="60" w:line="360" w:lineRule="auto"/>
              <w:jc w:val="center"/>
              <w:rPr>
                <w:color w:val="FFFFFF" w:themeColor="background1"/>
                <w:szCs w:val="24"/>
              </w:rPr>
            </w:pPr>
          </w:p>
        </w:tc>
        <w:tc>
          <w:tcPr>
            <w:tcW w:w="398" w:type="pct"/>
            <w:shd w:val="clear" w:color="auto" w:fill="C00000"/>
            <w:vAlign w:val="center"/>
          </w:tcPr>
          <w:p w14:paraId="7B5CE2EC"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Ya</w:t>
            </w:r>
          </w:p>
        </w:tc>
        <w:tc>
          <w:tcPr>
            <w:tcW w:w="476" w:type="pct"/>
            <w:shd w:val="clear" w:color="auto" w:fill="C00000"/>
            <w:vAlign w:val="center"/>
          </w:tcPr>
          <w:p w14:paraId="357A7624"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Tidak</w:t>
            </w:r>
          </w:p>
        </w:tc>
        <w:tc>
          <w:tcPr>
            <w:tcW w:w="1065" w:type="pct"/>
            <w:shd w:val="clear" w:color="auto" w:fill="C00000"/>
            <w:vAlign w:val="center"/>
          </w:tcPr>
          <w:p w14:paraId="3613070A"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Keterangan</w:t>
            </w:r>
          </w:p>
        </w:tc>
      </w:tr>
      <w:tr w:rsidR="00556399" w:rsidRPr="00463F22" w14:paraId="003B3C02" w14:textId="77777777" w:rsidTr="00A96DDA">
        <w:tc>
          <w:tcPr>
            <w:tcW w:w="329" w:type="pct"/>
          </w:tcPr>
          <w:p w14:paraId="38287D10"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0452A462" w14:textId="48F7E05D" w:rsidR="000906C1" w:rsidRPr="0068380F" w:rsidRDefault="00556399" w:rsidP="00F34DEA">
            <w:pPr>
              <w:spacing w:before="60" w:after="60" w:line="360" w:lineRule="auto"/>
              <w:jc w:val="both"/>
              <w:rPr>
                <w:szCs w:val="24"/>
                <w:lang w:val="en-US"/>
              </w:rPr>
            </w:pPr>
            <w:r w:rsidRPr="0068380F">
              <w:rPr>
                <w:szCs w:val="24"/>
                <w:lang w:val="en-US"/>
              </w:rPr>
              <w:t xml:space="preserve">Penjelasan sumber dana </w:t>
            </w:r>
            <w:r w:rsidRPr="0068380F">
              <w:rPr>
                <w:szCs w:val="24"/>
              </w:rPr>
              <w:t xml:space="preserve">yang digunakan untuk </w:t>
            </w:r>
            <w:r w:rsidRPr="0068380F">
              <w:rPr>
                <w:szCs w:val="24"/>
                <w:lang w:val="en-US"/>
              </w:rPr>
              <w:t>melakukan pembelian saham yang menerangkan keseluruhan aliran dana mulai dari sumber aset awal PSP sampai dengan dana dimaksud dipergunakan untuk melakukan pembelian saham.</w:t>
            </w:r>
          </w:p>
        </w:tc>
        <w:tc>
          <w:tcPr>
            <w:tcW w:w="398" w:type="pct"/>
          </w:tcPr>
          <w:p w14:paraId="717907B5" w14:textId="2D75C784"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4B29AF3A" w14:textId="1A73E0A8"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1934234F" w14:textId="77777777" w:rsidR="00556399" w:rsidRPr="007B419E" w:rsidRDefault="00556399" w:rsidP="00556399">
            <w:pPr>
              <w:spacing w:before="60" w:after="60" w:line="360" w:lineRule="auto"/>
              <w:rPr>
                <w:color w:val="000000"/>
                <w:szCs w:val="24"/>
              </w:rPr>
            </w:pPr>
          </w:p>
        </w:tc>
      </w:tr>
      <w:tr w:rsidR="00556399" w:rsidRPr="00463F22" w14:paraId="688D4CAD" w14:textId="77777777" w:rsidTr="00A96DDA">
        <w:tc>
          <w:tcPr>
            <w:tcW w:w="329" w:type="pct"/>
          </w:tcPr>
          <w:p w14:paraId="4C9FFC1A"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3097467D" w14:textId="0D5BFAEC" w:rsidR="000906C1" w:rsidRPr="0068380F" w:rsidRDefault="00556399" w:rsidP="00556399">
            <w:pPr>
              <w:spacing w:before="60" w:after="60" w:line="360" w:lineRule="auto"/>
              <w:jc w:val="both"/>
              <w:rPr>
                <w:szCs w:val="24"/>
              </w:rPr>
            </w:pPr>
            <w:r w:rsidRPr="0068380F">
              <w:rPr>
                <w:szCs w:val="24"/>
              </w:rPr>
              <w:t>Bukti pengalihan saham (</w:t>
            </w:r>
            <w:r w:rsidRPr="0068380F">
              <w:rPr>
                <w:szCs w:val="24"/>
                <w:lang w:val="en-US"/>
              </w:rPr>
              <w:t xml:space="preserve">antara lain </w:t>
            </w:r>
            <w:r w:rsidRPr="0068380F">
              <w:rPr>
                <w:szCs w:val="24"/>
              </w:rPr>
              <w:t>berupa akta jual beli saham, akta hibah</w:t>
            </w:r>
            <w:r w:rsidRPr="0068380F">
              <w:rPr>
                <w:szCs w:val="24"/>
                <w:lang w:val="en-US"/>
              </w:rPr>
              <w:t>, dan/atau dokumen waris</w:t>
            </w:r>
            <w:r w:rsidRPr="0068380F">
              <w:rPr>
                <w:szCs w:val="24"/>
              </w:rPr>
              <w:t>) dilengkapi dengan:</w:t>
            </w:r>
          </w:p>
        </w:tc>
        <w:tc>
          <w:tcPr>
            <w:tcW w:w="398" w:type="pct"/>
          </w:tcPr>
          <w:p w14:paraId="36780978" w14:textId="44039517"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36101530" w14:textId="10BD187D"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2209AF0D" w14:textId="77777777" w:rsidR="00556399" w:rsidRPr="007B419E" w:rsidRDefault="00556399" w:rsidP="00556399">
            <w:pPr>
              <w:spacing w:before="60" w:after="60" w:line="360" w:lineRule="auto"/>
              <w:rPr>
                <w:color w:val="000000"/>
                <w:szCs w:val="24"/>
              </w:rPr>
            </w:pPr>
          </w:p>
        </w:tc>
      </w:tr>
      <w:tr w:rsidR="00556399" w:rsidRPr="00463F22" w14:paraId="72F2E493" w14:textId="77777777" w:rsidTr="00A96DDA">
        <w:tc>
          <w:tcPr>
            <w:tcW w:w="329" w:type="pct"/>
          </w:tcPr>
          <w:p w14:paraId="7BB7F13F" w14:textId="77777777" w:rsidR="00556399" w:rsidRPr="007B419E" w:rsidRDefault="00556399" w:rsidP="00556399">
            <w:pPr>
              <w:spacing w:before="60" w:after="60" w:line="360" w:lineRule="auto"/>
              <w:rPr>
                <w:color w:val="000000"/>
                <w:szCs w:val="24"/>
              </w:rPr>
            </w:pPr>
          </w:p>
        </w:tc>
        <w:tc>
          <w:tcPr>
            <w:tcW w:w="2732" w:type="pct"/>
          </w:tcPr>
          <w:p w14:paraId="5AAEE98F" w14:textId="5A9764DA" w:rsidR="00556399" w:rsidRPr="0068380F" w:rsidRDefault="00556399" w:rsidP="006B67E6">
            <w:pPr>
              <w:pStyle w:val="ListParagraph"/>
              <w:numPr>
                <w:ilvl w:val="0"/>
                <w:numId w:val="101"/>
              </w:numPr>
              <w:spacing w:before="60" w:after="60" w:line="360" w:lineRule="auto"/>
              <w:ind w:left="564" w:hanging="564"/>
              <w:jc w:val="both"/>
              <w:rPr>
                <w:szCs w:val="24"/>
              </w:rPr>
            </w:pPr>
            <w:r w:rsidRPr="0068380F">
              <w:rPr>
                <w:szCs w:val="24"/>
              </w:rPr>
              <w:t>bukti pembayaran atas pembelian saham;</w:t>
            </w:r>
          </w:p>
        </w:tc>
        <w:tc>
          <w:tcPr>
            <w:tcW w:w="398" w:type="pct"/>
          </w:tcPr>
          <w:p w14:paraId="0342ED8B" w14:textId="32A282CC"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399F91C3" w14:textId="1F808CED"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39A7BC63" w14:textId="77777777" w:rsidR="00556399" w:rsidRPr="007B419E" w:rsidRDefault="00556399" w:rsidP="00556399">
            <w:pPr>
              <w:spacing w:before="60" w:after="60" w:line="360" w:lineRule="auto"/>
              <w:rPr>
                <w:color w:val="000000"/>
                <w:szCs w:val="24"/>
              </w:rPr>
            </w:pPr>
          </w:p>
        </w:tc>
      </w:tr>
      <w:tr w:rsidR="00556399" w:rsidRPr="00463F22" w14:paraId="5F91D44C" w14:textId="77777777" w:rsidTr="00A96DDA">
        <w:tc>
          <w:tcPr>
            <w:tcW w:w="329" w:type="pct"/>
          </w:tcPr>
          <w:p w14:paraId="29CE4583" w14:textId="0D4D8BE0" w:rsidR="00556399" w:rsidRPr="007B419E" w:rsidRDefault="00556399" w:rsidP="00556399">
            <w:pPr>
              <w:spacing w:before="60" w:after="60" w:line="360" w:lineRule="auto"/>
              <w:rPr>
                <w:color w:val="000000"/>
                <w:szCs w:val="24"/>
              </w:rPr>
            </w:pPr>
          </w:p>
        </w:tc>
        <w:tc>
          <w:tcPr>
            <w:tcW w:w="2732" w:type="pct"/>
          </w:tcPr>
          <w:p w14:paraId="694D7F64" w14:textId="66548F77" w:rsidR="00556399" w:rsidRPr="0068380F" w:rsidRDefault="00556399" w:rsidP="006B67E6">
            <w:pPr>
              <w:pStyle w:val="ListParagraph"/>
              <w:numPr>
                <w:ilvl w:val="0"/>
                <w:numId w:val="101"/>
              </w:numPr>
              <w:spacing w:before="60" w:after="60" w:line="360" w:lineRule="auto"/>
              <w:ind w:left="564" w:hanging="564"/>
              <w:jc w:val="both"/>
              <w:rPr>
                <w:szCs w:val="24"/>
              </w:rPr>
            </w:pPr>
            <w:r w:rsidRPr="0068380F">
              <w:rPr>
                <w:szCs w:val="24"/>
              </w:rPr>
              <w:t xml:space="preserve">bukti transaksi jual beli, antara lain </w:t>
            </w:r>
            <w:r w:rsidRPr="0068380F">
              <w:rPr>
                <w:szCs w:val="24"/>
                <w:lang w:val="en-US"/>
              </w:rPr>
              <w:t xml:space="preserve">salinan </w:t>
            </w:r>
            <w:r w:rsidR="00984148" w:rsidRPr="0068380F">
              <w:rPr>
                <w:szCs w:val="24"/>
              </w:rPr>
              <w:t>akta atau perjanjian jual beli</w:t>
            </w:r>
            <w:r w:rsidRPr="0068380F">
              <w:rPr>
                <w:szCs w:val="24"/>
                <w:lang w:val="en-US"/>
              </w:rPr>
              <w:t>; dan</w:t>
            </w:r>
            <w:r w:rsidR="00FA191B" w:rsidRPr="0068380F">
              <w:rPr>
                <w:szCs w:val="24"/>
                <w:lang w:val="en-US"/>
              </w:rPr>
              <w:t>/atau</w:t>
            </w:r>
          </w:p>
        </w:tc>
        <w:tc>
          <w:tcPr>
            <w:tcW w:w="398" w:type="pct"/>
          </w:tcPr>
          <w:p w14:paraId="5D1D0022" w14:textId="18C02B07"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3C9B0C44" w14:textId="1F3F59C7"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23326678" w14:textId="77777777" w:rsidR="00556399" w:rsidRPr="007B419E" w:rsidRDefault="00556399" w:rsidP="00556399">
            <w:pPr>
              <w:spacing w:before="60" w:after="60" w:line="360" w:lineRule="auto"/>
              <w:rPr>
                <w:color w:val="000000"/>
                <w:szCs w:val="24"/>
              </w:rPr>
            </w:pPr>
          </w:p>
        </w:tc>
      </w:tr>
      <w:tr w:rsidR="00556399" w:rsidRPr="00463F22" w14:paraId="79BA88FA" w14:textId="77777777" w:rsidTr="00A96DDA">
        <w:tc>
          <w:tcPr>
            <w:tcW w:w="329" w:type="pct"/>
          </w:tcPr>
          <w:p w14:paraId="788A451E" w14:textId="77777777" w:rsidR="00556399" w:rsidRPr="007B419E" w:rsidRDefault="00556399" w:rsidP="00556399">
            <w:pPr>
              <w:spacing w:before="60" w:after="60" w:line="360" w:lineRule="auto"/>
              <w:rPr>
                <w:color w:val="000000"/>
                <w:szCs w:val="24"/>
              </w:rPr>
            </w:pPr>
          </w:p>
        </w:tc>
        <w:tc>
          <w:tcPr>
            <w:tcW w:w="2732" w:type="pct"/>
          </w:tcPr>
          <w:p w14:paraId="6B8A841C" w14:textId="5510BDB8" w:rsidR="00556399" w:rsidRPr="0068380F" w:rsidRDefault="00556399" w:rsidP="006B67E6">
            <w:pPr>
              <w:pStyle w:val="ListParagraph"/>
              <w:numPr>
                <w:ilvl w:val="0"/>
                <w:numId w:val="101"/>
              </w:numPr>
              <w:tabs>
                <w:tab w:val="left" w:pos="978"/>
              </w:tabs>
              <w:spacing w:before="60" w:after="60" w:line="360" w:lineRule="auto"/>
              <w:ind w:left="528" w:hanging="528"/>
              <w:jc w:val="both"/>
              <w:rPr>
                <w:szCs w:val="24"/>
              </w:rPr>
            </w:pPr>
            <w:r w:rsidRPr="0068380F">
              <w:rPr>
                <w:szCs w:val="24"/>
              </w:rPr>
              <w:t>salinan akta hibah</w:t>
            </w:r>
            <w:r w:rsidRPr="0068380F">
              <w:rPr>
                <w:szCs w:val="24"/>
                <w:lang w:val="en-US"/>
              </w:rPr>
              <w:t xml:space="preserve"> dan/atau dokumen waris</w:t>
            </w:r>
            <w:r w:rsidRPr="0068380F">
              <w:rPr>
                <w:szCs w:val="24"/>
              </w:rPr>
              <w:t xml:space="preserve"> dalam hal </w:t>
            </w:r>
            <w:r w:rsidRPr="0068380F">
              <w:rPr>
                <w:szCs w:val="24"/>
                <w:lang w:val="en-US"/>
              </w:rPr>
              <w:t xml:space="preserve">pengalihan saham </w:t>
            </w:r>
            <w:r w:rsidRPr="0068380F">
              <w:rPr>
                <w:szCs w:val="24"/>
              </w:rPr>
              <w:t>berasal dari hibah</w:t>
            </w:r>
            <w:r w:rsidRPr="0068380F">
              <w:rPr>
                <w:szCs w:val="24"/>
                <w:lang w:val="en-US"/>
              </w:rPr>
              <w:t xml:space="preserve"> dan/atau waris</w:t>
            </w:r>
            <w:r w:rsidR="00B8689D" w:rsidRPr="0068380F">
              <w:rPr>
                <w:szCs w:val="24"/>
                <w:lang w:val="en-US"/>
              </w:rPr>
              <w:t>.</w:t>
            </w:r>
          </w:p>
        </w:tc>
        <w:tc>
          <w:tcPr>
            <w:tcW w:w="398" w:type="pct"/>
          </w:tcPr>
          <w:p w14:paraId="3BFB1BE3" w14:textId="5C63DD8A"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2B6994BB" w14:textId="7E36E473"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0C7B856E" w14:textId="77777777" w:rsidR="00556399" w:rsidRPr="007B419E" w:rsidRDefault="00556399" w:rsidP="00556399">
            <w:pPr>
              <w:spacing w:before="60" w:after="60" w:line="360" w:lineRule="auto"/>
              <w:rPr>
                <w:color w:val="000000"/>
                <w:szCs w:val="24"/>
              </w:rPr>
            </w:pPr>
          </w:p>
        </w:tc>
      </w:tr>
      <w:tr w:rsidR="00556399" w:rsidRPr="00463F22" w14:paraId="3B50BC05" w14:textId="77777777" w:rsidTr="00A96DDA">
        <w:tc>
          <w:tcPr>
            <w:tcW w:w="329" w:type="pct"/>
          </w:tcPr>
          <w:p w14:paraId="55B85272"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1B3FB476" w14:textId="27274845" w:rsidR="00556399" w:rsidRPr="0068380F" w:rsidRDefault="00556399" w:rsidP="00556399">
            <w:pPr>
              <w:spacing w:before="60" w:after="60" w:line="360" w:lineRule="auto"/>
              <w:jc w:val="both"/>
              <w:rPr>
                <w:szCs w:val="24"/>
              </w:rPr>
            </w:pPr>
            <w:r w:rsidRPr="0068380F">
              <w:rPr>
                <w:szCs w:val="24"/>
                <w:lang w:val="en-US"/>
              </w:rPr>
              <w:t>S</w:t>
            </w:r>
            <w:r w:rsidRPr="0068380F">
              <w:rPr>
                <w:szCs w:val="24"/>
              </w:rPr>
              <w:t xml:space="preserve">urat pernyataan bermeterai cukup dari </w:t>
            </w:r>
            <w:r w:rsidRPr="0068380F">
              <w:rPr>
                <w:szCs w:val="24"/>
                <w:lang w:val="en-US"/>
              </w:rPr>
              <w:t>setiap</w:t>
            </w:r>
            <w:r w:rsidRPr="0068380F">
              <w:rPr>
                <w:szCs w:val="24"/>
              </w:rPr>
              <w:t xml:space="preserve"> PSP, bahwa sumber dana yang digunakan</w:t>
            </w:r>
            <w:r w:rsidRPr="0068380F">
              <w:rPr>
                <w:szCs w:val="24"/>
                <w:lang w:val="en-US"/>
              </w:rPr>
              <w:t xml:space="preserve"> untuk pembelian saham</w:t>
            </w:r>
            <w:r w:rsidRPr="0068380F">
              <w:rPr>
                <w:szCs w:val="24"/>
              </w:rPr>
              <w:t>:</w:t>
            </w:r>
          </w:p>
        </w:tc>
        <w:tc>
          <w:tcPr>
            <w:tcW w:w="398" w:type="pct"/>
          </w:tcPr>
          <w:p w14:paraId="75FACC8F" w14:textId="77777777" w:rsidR="00556399" w:rsidRPr="007B419E" w:rsidRDefault="00556399" w:rsidP="00556399">
            <w:pPr>
              <w:spacing w:before="60" w:after="60" w:line="360" w:lineRule="auto"/>
              <w:jc w:val="center"/>
              <w:rPr>
                <w:color w:val="000000"/>
                <w:szCs w:val="24"/>
              </w:rPr>
            </w:pPr>
          </w:p>
        </w:tc>
        <w:tc>
          <w:tcPr>
            <w:tcW w:w="476" w:type="pct"/>
          </w:tcPr>
          <w:p w14:paraId="318684E8" w14:textId="77777777" w:rsidR="00556399" w:rsidRPr="007B419E" w:rsidRDefault="00556399" w:rsidP="00556399">
            <w:pPr>
              <w:spacing w:before="60" w:after="60" w:line="360" w:lineRule="auto"/>
              <w:jc w:val="center"/>
              <w:rPr>
                <w:color w:val="000000"/>
                <w:szCs w:val="24"/>
              </w:rPr>
            </w:pPr>
          </w:p>
        </w:tc>
        <w:tc>
          <w:tcPr>
            <w:tcW w:w="1065" w:type="pct"/>
          </w:tcPr>
          <w:p w14:paraId="10A594F9" w14:textId="77777777" w:rsidR="00556399" w:rsidRPr="007B419E" w:rsidRDefault="00556399" w:rsidP="00556399">
            <w:pPr>
              <w:spacing w:before="60" w:after="60" w:line="360" w:lineRule="auto"/>
              <w:rPr>
                <w:color w:val="000000"/>
                <w:szCs w:val="24"/>
              </w:rPr>
            </w:pPr>
          </w:p>
        </w:tc>
      </w:tr>
      <w:tr w:rsidR="00556399" w:rsidRPr="00463F22" w14:paraId="1B8D3F42" w14:textId="77777777" w:rsidTr="00A96DDA">
        <w:tc>
          <w:tcPr>
            <w:tcW w:w="329" w:type="pct"/>
          </w:tcPr>
          <w:p w14:paraId="31815248" w14:textId="77777777" w:rsidR="00556399" w:rsidRPr="007B419E" w:rsidRDefault="00556399" w:rsidP="00556399">
            <w:pPr>
              <w:pStyle w:val="ListParagraph"/>
              <w:spacing w:before="60" w:after="60" w:line="360" w:lineRule="auto"/>
              <w:ind w:left="360"/>
              <w:contextualSpacing w:val="0"/>
              <w:rPr>
                <w:color w:val="000000"/>
                <w:szCs w:val="24"/>
              </w:rPr>
            </w:pPr>
          </w:p>
        </w:tc>
        <w:tc>
          <w:tcPr>
            <w:tcW w:w="2732" w:type="pct"/>
          </w:tcPr>
          <w:p w14:paraId="493E6AD9" w14:textId="7A2F7F18" w:rsidR="00556399" w:rsidRPr="0068380F" w:rsidRDefault="00556399" w:rsidP="006B67E6">
            <w:pPr>
              <w:pStyle w:val="ListParagraph"/>
              <w:numPr>
                <w:ilvl w:val="0"/>
                <w:numId w:val="149"/>
              </w:numPr>
              <w:spacing w:before="60" w:after="60" w:line="360" w:lineRule="auto"/>
              <w:ind w:left="550" w:hanging="550"/>
              <w:jc w:val="both"/>
              <w:rPr>
                <w:szCs w:val="24"/>
              </w:rPr>
            </w:pPr>
            <w:r w:rsidRPr="0068380F">
              <w:rPr>
                <w:szCs w:val="24"/>
              </w:rPr>
              <w:t xml:space="preserve">tidak berasal dari pinjaman atau fasilitas pembiayaan dalam bentuk </w:t>
            </w:r>
            <w:r w:rsidRPr="0068380F">
              <w:rPr>
                <w:szCs w:val="24"/>
              </w:rPr>
              <w:lastRenderedPageBreak/>
              <w:t>apapun dari bank dan/atau pihak lain; dan/atau</w:t>
            </w:r>
          </w:p>
        </w:tc>
        <w:tc>
          <w:tcPr>
            <w:tcW w:w="398" w:type="pct"/>
          </w:tcPr>
          <w:p w14:paraId="7A95E6BD" w14:textId="77777777" w:rsidR="00556399" w:rsidRPr="007B419E" w:rsidRDefault="00556399" w:rsidP="00556399">
            <w:pPr>
              <w:spacing w:before="60" w:after="60" w:line="360" w:lineRule="auto"/>
              <w:jc w:val="center"/>
              <w:rPr>
                <w:color w:val="000000"/>
                <w:szCs w:val="24"/>
              </w:rPr>
            </w:pPr>
          </w:p>
        </w:tc>
        <w:tc>
          <w:tcPr>
            <w:tcW w:w="476" w:type="pct"/>
          </w:tcPr>
          <w:p w14:paraId="63C1CDAE" w14:textId="77777777" w:rsidR="00556399" w:rsidRPr="007B419E" w:rsidRDefault="00556399" w:rsidP="00556399">
            <w:pPr>
              <w:spacing w:before="60" w:after="60" w:line="360" w:lineRule="auto"/>
              <w:jc w:val="center"/>
              <w:rPr>
                <w:color w:val="000000"/>
                <w:szCs w:val="24"/>
              </w:rPr>
            </w:pPr>
          </w:p>
        </w:tc>
        <w:tc>
          <w:tcPr>
            <w:tcW w:w="1065" w:type="pct"/>
          </w:tcPr>
          <w:p w14:paraId="1CFC7124" w14:textId="77777777" w:rsidR="00556399" w:rsidRPr="007B419E" w:rsidRDefault="00556399" w:rsidP="00556399">
            <w:pPr>
              <w:spacing w:before="60" w:after="60" w:line="360" w:lineRule="auto"/>
              <w:rPr>
                <w:color w:val="000000"/>
                <w:szCs w:val="24"/>
              </w:rPr>
            </w:pPr>
          </w:p>
        </w:tc>
      </w:tr>
      <w:tr w:rsidR="00556399" w:rsidRPr="00463F22" w14:paraId="089CED24" w14:textId="77777777" w:rsidTr="00A96DDA">
        <w:tc>
          <w:tcPr>
            <w:tcW w:w="329" w:type="pct"/>
          </w:tcPr>
          <w:p w14:paraId="08087A5D" w14:textId="77777777" w:rsidR="00556399" w:rsidRPr="007B419E" w:rsidRDefault="00556399" w:rsidP="00556399">
            <w:pPr>
              <w:pStyle w:val="ListParagraph"/>
              <w:spacing w:before="60" w:after="60" w:line="360" w:lineRule="auto"/>
              <w:ind w:left="360"/>
              <w:contextualSpacing w:val="0"/>
              <w:rPr>
                <w:color w:val="000000"/>
                <w:szCs w:val="24"/>
              </w:rPr>
            </w:pPr>
          </w:p>
        </w:tc>
        <w:tc>
          <w:tcPr>
            <w:tcW w:w="2732" w:type="pct"/>
          </w:tcPr>
          <w:p w14:paraId="484AE740" w14:textId="43BC4312" w:rsidR="0012594F" w:rsidRPr="0068380F" w:rsidRDefault="00556399" w:rsidP="006B67E6">
            <w:pPr>
              <w:pStyle w:val="ListParagraph"/>
              <w:numPr>
                <w:ilvl w:val="0"/>
                <w:numId w:val="149"/>
              </w:numPr>
              <w:spacing w:before="60" w:after="60" w:line="360" w:lineRule="auto"/>
              <w:ind w:left="550" w:hanging="550"/>
              <w:jc w:val="both"/>
              <w:rPr>
                <w:szCs w:val="24"/>
              </w:rPr>
            </w:pPr>
            <w:r w:rsidRPr="0068380F">
              <w:rPr>
                <w:szCs w:val="24"/>
              </w:rPr>
              <w:t>tidak berasal dari dan untuk pencucian uang</w:t>
            </w:r>
            <w:r w:rsidRPr="0068380F">
              <w:rPr>
                <w:szCs w:val="24"/>
                <w:lang w:val="en-US"/>
              </w:rPr>
              <w:t xml:space="preserve"> </w:t>
            </w:r>
            <w:r w:rsidRPr="0068380F">
              <w:t>dan/atau pendanaan terorisme maupun proliferasi senjata pemusnah massal</w:t>
            </w:r>
            <w:r w:rsidRPr="0068380F">
              <w:rPr>
                <w:szCs w:val="24"/>
              </w:rPr>
              <w:t>.</w:t>
            </w:r>
          </w:p>
        </w:tc>
        <w:tc>
          <w:tcPr>
            <w:tcW w:w="398" w:type="pct"/>
          </w:tcPr>
          <w:p w14:paraId="7C965531" w14:textId="77777777" w:rsidR="00556399" w:rsidRPr="007B419E" w:rsidRDefault="00556399" w:rsidP="00556399">
            <w:pPr>
              <w:spacing w:before="60" w:after="60" w:line="360" w:lineRule="auto"/>
              <w:jc w:val="center"/>
              <w:rPr>
                <w:color w:val="000000"/>
                <w:szCs w:val="24"/>
              </w:rPr>
            </w:pPr>
          </w:p>
        </w:tc>
        <w:tc>
          <w:tcPr>
            <w:tcW w:w="476" w:type="pct"/>
          </w:tcPr>
          <w:p w14:paraId="2E4F3BED" w14:textId="77777777" w:rsidR="00556399" w:rsidRPr="007B419E" w:rsidRDefault="00556399" w:rsidP="00556399">
            <w:pPr>
              <w:spacing w:before="60" w:after="60" w:line="360" w:lineRule="auto"/>
              <w:jc w:val="center"/>
              <w:rPr>
                <w:color w:val="000000"/>
                <w:szCs w:val="24"/>
              </w:rPr>
            </w:pPr>
          </w:p>
        </w:tc>
        <w:tc>
          <w:tcPr>
            <w:tcW w:w="1065" w:type="pct"/>
          </w:tcPr>
          <w:p w14:paraId="30BAC824" w14:textId="77777777" w:rsidR="00556399" w:rsidRPr="007B419E" w:rsidRDefault="00556399" w:rsidP="00556399">
            <w:pPr>
              <w:spacing w:before="60" w:after="60" w:line="360" w:lineRule="auto"/>
              <w:rPr>
                <w:color w:val="000000"/>
                <w:szCs w:val="24"/>
              </w:rPr>
            </w:pPr>
          </w:p>
        </w:tc>
      </w:tr>
      <w:tr w:rsidR="00556399" w:rsidRPr="00463F22" w14:paraId="37967BEE" w14:textId="77777777" w:rsidTr="00A96DDA">
        <w:tc>
          <w:tcPr>
            <w:tcW w:w="329" w:type="pct"/>
          </w:tcPr>
          <w:p w14:paraId="6CAB0623"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78174D4B" w14:textId="6A85F481" w:rsidR="00556399" w:rsidRPr="0068380F" w:rsidRDefault="00556399" w:rsidP="004A2077">
            <w:pPr>
              <w:spacing w:before="60" w:after="60" w:line="360" w:lineRule="auto"/>
              <w:jc w:val="both"/>
              <w:rPr>
                <w:szCs w:val="24"/>
              </w:rPr>
            </w:pPr>
            <w:r w:rsidRPr="0068380F">
              <w:rPr>
                <w:szCs w:val="24"/>
              </w:rPr>
              <w:t xml:space="preserve">Dokumen persyaratan calon PSP baik </w:t>
            </w:r>
            <w:r w:rsidR="0012594F" w:rsidRPr="0068380F">
              <w:rPr>
                <w:szCs w:val="24"/>
                <w:lang w:val="en-US"/>
              </w:rPr>
              <w:t xml:space="preserve">orang perseorangan </w:t>
            </w:r>
            <w:r w:rsidRPr="0068380F">
              <w:rPr>
                <w:szCs w:val="24"/>
              </w:rPr>
              <w:t>maupun badan hukum, termasuk PSP terakhir, mengacu pada lampiran sebagaimana diatur dalam Surat Edaran Otoritas Jasa Keuangan mengenai penilaian kemampuan dan kepatutan bagi calon pemegang saham pengendali, calon anggota direksi, dan calon anggota dewan komisaris bank;</w:t>
            </w:r>
          </w:p>
        </w:tc>
        <w:tc>
          <w:tcPr>
            <w:tcW w:w="398" w:type="pct"/>
          </w:tcPr>
          <w:p w14:paraId="30FD3BB2" w14:textId="63440CEC"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7DE7E278" w14:textId="44B0A8B4"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43E80862" w14:textId="77777777" w:rsidR="00556399" w:rsidRPr="007B419E" w:rsidRDefault="00556399" w:rsidP="00556399">
            <w:pPr>
              <w:spacing w:before="60" w:after="60" w:line="360" w:lineRule="auto"/>
              <w:rPr>
                <w:color w:val="000000"/>
                <w:szCs w:val="24"/>
              </w:rPr>
            </w:pPr>
          </w:p>
        </w:tc>
      </w:tr>
      <w:tr w:rsidR="00556399" w:rsidRPr="00695474" w14:paraId="166BA631" w14:textId="77777777" w:rsidTr="00504517">
        <w:tc>
          <w:tcPr>
            <w:tcW w:w="5000" w:type="pct"/>
            <w:gridSpan w:val="5"/>
            <w:shd w:val="clear" w:color="auto" w:fill="C00000"/>
          </w:tcPr>
          <w:p w14:paraId="08ED65EB" w14:textId="1215631E" w:rsidR="00556399" w:rsidRPr="0068380F" w:rsidRDefault="00556399" w:rsidP="00556399">
            <w:pPr>
              <w:spacing w:before="60" w:after="60" w:line="360" w:lineRule="auto"/>
              <w:rPr>
                <w:szCs w:val="24"/>
              </w:rPr>
            </w:pPr>
            <w:r w:rsidRPr="0068380F">
              <w:rPr>
                <w:szCs w:val="24"/>
                <w:lang w:val="en-US"/>
              </w:rPr>
              <w:t>LJK Lain yang Dimiliki PSP atau Calon PSP</w:t>
            </w:r>
          </w:p>
        </w:tc>
      </w:tr>
      <w:tr w:rsidR="00556399" w:rsidRPr="00463F22" w14:paraId="5A6026D7" w14:textId="77777777" w:rsidTr="00A96DDA">
        <w:tc>
          <w:tcPr>
            <w:tcW w:w="329" w:type="pct"/>
          </w:tcPr>
          <w:p w14:paraId="23D57595"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4F0C9651" w14:textId="3079C66D" w:rsidR="00556399" w:rsidRPr="0068380F" w:rsidRDefault="00556399" w:rsidP="00556399">
            <w:pPr>
              <w:spacing w:before="60" w:after="60" w:line="360" w:lineRule="auto"/>
              <w:jc w:val="both"/>
              <w:rPr>
                <w:szCs w:val="24"/>
              </w:rPr>
            </w:pPr>
            <w:r w:rsidRPr="0068380F">
              <w:rPr>
                <w:szCs w:val="24"/>
              </w:rPr>
              <w:t xml:space="preserve">Daftar </w:t>
            </w:r>
            <w:r w:rsidR="000A1291" w:rsidRPr="0068380F">
              <w:rPr>
                <w:szCs w:val="24"/>
              </w:rPr>
              <w:t>BPRS</w:t>
            </w:r>
            <w:r w:rsidRPr="0068380F">
              <w:rPr>
                <w:szCs w:val="24"/>
              </w:rPr>
              <w:t xml:space="preserve"> dan/atau </w:t>
            </w:r>
            <w:r w:rsidRPr="0068380F">
              <w:rPr>
                <w:szCs w:val="24"/>
                <w:lang w:val="en-US"/>
              </w:rPr>
              <w:t xml:space="preserve">LJK </w:t>
            </w:r>
            <w:r w:rsidRPr="0068380F">
              <w:rPr>
                <w:szCs w:val="24"/>
              </w:rPr>
              <w:t xml:space="preserve">lain yang dimiliki oleh </w:t>
            </w:r>
            <w:r w:rsidRPr="0068380F">
              <w:rPr>
                <w:szCs w:val="24"/>
                <w:lang w:val="en-US"/>
              </w:rPr>
              <w:t xml:space="preserve">PSP </w:t>
            </w:r>
            <w:r w:rsidR="000A1291" w:rsidRPr="0068380F">
              <w:rPr>
                <w:szCs w:val="24"/>
                <w:lang w:val="en-US"/>
              </w:rPr>
              <w:t>BPRS</w:t>
            </w:r>
            <w:r w:rsidRPr="0068380F">
              <w:rPr>
                <w:szCs w:val="24"/>
                <w:lang w:val="en-US"/>
              </w:rPr>
              <w:t xml:space="preserve"> atau </w:t>
            </w:r>
            <w:r w:rsidRPr="0068380F">
              <w:rPr>
                <w:szCs w:val="24"/>
              </w:rPr>
              <w:t xml:space="preserve">calon PSP </w:t>
            </w:r>
            <w:r w:rsidR="000A1291" w:rsidRPr="0068380F">
              <w:rPr>
                <w:szCs w:val="24"/>
              </w:rPr>
              <w:t>BPRS</w:t>
            </w:r>
            <w:r w:rsidRPr="0068380F">
              <w:rPr>
                <w:szCs w:val="24"/>
              </w:rPr>
              <w:t>, disertai dengan</w:t>
            </w:r>
            <w:r w:rsidRPr="0068380F">
              <w:rPr>
                <w:szCs w:val="24"/>
                <w:lang w:val="en-US"/>
              </w:rPr>
              <w:t>:</w:t>
            </w:r>
          </w:p>
        </w:tc>
        <w:tc>
          <w:tcPr>
            <w:tcW w:w="398" w:type="pct"/>
          </w:tcPr>
          <w:p w14:paraId="30EF7C51" w14:textId="637EC68C"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6E80EF90" w14:textId="1193DB6E"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637353BB" w14:textId="77777777" w:rsidR="00556399" w:rsidRPr="007B419E" w:rsidRDefault="00556399" w:rsidP="00556399">
            <w:pPr>
              <w:spacing w:before="60" w:after="60" w:line="360" w:lineRule="auto"/>
              <w:rPr>
                <w:color w:val="000000"/>
                <w:szCs w:val="24"/>
              </w:rPr>
            </w:pPr>
          </w:p>
        </w:tc>
      </w:tr>
      <w:tr w:rsidR="00556399" w:rsidRPr="00463F22" w14:paraId="1843E214" w14:textId="77777777" w:rsidTr="00A96DDA">
        <w:tc>
          <w:tcPr>
            <w:tcW w:w="329" w:type="pct"/>
          </w:tcPr>
          <w:p w14:paraId="35BEF440" w14:textId="77777777" w:rsidR="00556399" w:rsidRPr="007B419E" w:rsidRDefault="00556399" w:rsidP="00556399">
            <w:pPr>
              <w:pStyle w:val="ListParagraph"/>
              <w:spacing w:before="60" w:after="60" w:line="360" w:lineRule="auto"/>
              <w:ind w:left="360"/>
              <w:contextualSpacing w:val="0"/>
              <w:rPr>
                <w:color w:val="000000"/>
                <w:szCs w:val="24"/>
              </w:rPr>
            </w:pPr>
          </w:p>
        </w:tc>
        <w:tc>
          <w:tcPr>
            <w:tcW w:w="2732" w:type="pct"/>
          </w:tcPr>
          <w:p w14:paraId="79AD1589" w14:textId="16BCB3AB" w:rsidR="00556399" w:rsidRPr="0068380F" w:rsidRDefault="00AC5508" w:rsidP="006B67E6">
            <w:pPr>
              <w:pStyle w:val="ListParagraph"/>
              <w:numPr>
                <w:ilvl w:val="0"/>
                <w:numId w:val="102"/>
              </w:numPr>
              <w:spacing w:before="60" w:after="60" w:line="360" w:lineRule="auto"/>
              <w:ind w:left="564" w:hanging="564"/>
              <w:jc w:val="both"/>
              <w:rPr>
                <w:szCs w:val="24"/>
              </w:rPr>
            </w:pPr>
            <w:r w:rsidRPr="0068380F">
              <w:rPr>
                <w:szCs w:val="24"/>
                <w:lang w:val="en-US"/>
              </w:rPr>
              <w:t>laporan posisi keuangan</w:t>
            </w:r>
            <w:r w:rsidR="00154899" w:rsidRPr="0068380F">
              <w:rPr>
                <w:szCs w:val="24"/>
                <w:lang w:val="en-US"/>
              </w:rPr>
              <w:t xml:space="preserve"> (neraca)</w:t>
            </w:r>
            <w:r w:rsidR="00556399" w:rsidRPr="0068380F">
              <w:rPr>
                <w:szCs w:val="24"/>
              </w:rPr>
              <w:t>;</w:t>
            </w:r>
          </w:p>
        </w:tc>
        <w:tc>
          <w:tcPr>
            <w:tcW w:w="398" w:type="pct"/>
          </w:tcPr>
          <w:p w14:paraId="00202441" w14:textId="7055B405"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6C1B9246" w14:textId="22E81256"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78C77E44" w14:textId="77777777" w:rsidR="00556399" w:rsidRPr="007B419E" w:rsidRDefault="00556399" w:rsidP="00556399">
            <w:pPr>
              <w:spacing w:before="60" w:after="60" w:line="360" w:lineRule="auto"/>
              <w:rPr>
                <w:color w:val="000000"/>
                <w:szCs w:val="24"/>
              </w:rPr>
            </w:pPr>
          </w:p>
        </w:tc>
      </w:tr>
      <w:tr w:rsidR="00556399" w:rsidRPr="00463F22" w14:paraId="09783CDF" w14:textId="77777777" w:rsidTr="00A96DDA">
        <w:tc>
          <w:tcPr>
            <w:tcW w:w="329" w:type="pct"/>
          </w:tcPr>
          <w:p w14:paraId="7F44D7FA" w14:textId="77777777" w:rsidR="00556399" w:rsidRPr="007B419E" w:rsidRDefault="00556399" w:rsidP="00556399">
            <w:pPr>
              <w:pStyle w:val="ListParagraph"/>
              <w:spacing w:before="60" w:after="60" w:line="360" w:lineRule="auto"/>
              <w:ind w:left="360"/>
              <w:contextualSpacing w:val="0"/>
              <w:rPr>
                <w:color w:val="000000"/>
                <w:szCs w:val="24"/>
              </w:rPr>
            </w:pPr>
          </w:p>
        </w:tc>
        <w:tc>
          <w:tcPr>
            <w:tcW w:w="2732" w:type="pct"/>
          </w:tcPr>
          <w:p w14:paraId="0F1E934D" w14:textId="77777777" w:rsidR="00556399" w:rsidRPr="0068380F" w:rsidRDefault="00556399" w:rsidP="006B67E6">
            <w:pPr>
              <w:pStyle w:val="ListParagraph"/>
              <w:numPr>
                <w:ilvl w:val="0"/>
                <w:numId w:val="102"/>
              </w:numPr>
              <w:spacing w:before="60" w:after="60" w:line="360" w:lineRule="auto"/>
              <w:ind w:left="564" w:hanging="564"/>
              <w:jc w:val="both"/>
              <w:rPr>
                <w:szCs w:val="24"/>
              </w:rPr>
            </w:pPr>
            <w:r w:rsidRPr="0068380F">
              <w:rPr>
                <w:szCs w:val="24"/>
              </w:rPr>
              <w:t>laporan laba rugi; dan</w:t>
            </w:r>
          </w:p>
        </w:tc>
        <w:tc>
          <w:tcPr>
            <w:tcW w:w="398" w:type="pct"/>
          </w:tcPr>
          <w:p w14:paraId="23059FA8" w14:textId="3C144416"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29CAA9BA" w14:textId="7084C779"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5EDE192A" w14:textId="77777777" w:rsidR="00556399" w:rsidRPr="007B419E" w:rsidRDefault="00556399" w:rsidP="00556399">
            <w:pPr>
              <w:spacing w:before="60" w:after="60" w:line="360" w:lineRule="auto"/>
              <w:rPr>
                <w:color w:val="000000"/>
                <w:szCs w:val="24"/>
              </w:rPr>
            </w:pPr>
          </w:p>
        </w:tc>
      </w:tr>
      <w:tr w:rsidR="00556399" w:rsidRPr="00463F22" w14:paraId="2CC1CA67" w14:textId="77777777" w:rsidTr="00A96DDA">
        <w:tc>
          <w:tcPr>
            <w:tcW w:w="329" w:type="pct"/>
          </w:tcPr>
          <w:p w14:paraId="64C3FDF8" w14:textId="77777777" w:rsidR="00556399" w:rsidRPr="007B419E" w:rsidRDefault="00556399" w:rsidP="00556399">
            <w:pPr>
              <w:pStyle w:val="ListParagraph"/>
              <w:spacing w:before="60" w:after="60" w:line="360" w:lineRule="auto"/>
              <w:ind w:left="360"/>
              <w:contextualSpacing w:val="0"/>
              <w:rPr>
                <w:color w:val="000000"/>
                <w:szCs w:val="24"/>
              </w:rPr>
            </w:pPr>
          </w:p>
        </w:tc>
        <w:tc>
          <w:tcPr>
            <w:tcW w:w="2732" w:type="pct"/>
          </w:tcPr>
          <w:p w14:paraId="4DF2ED75" w14:textId="56E50843" w:rsidR="00556399" w:rsidRPr="0068380F" w:rsidRDefault="00556399" w:rsidP="006B67E6">
            <w:pPr>
              <w:pStyle w:val="ListParagraph"/>
              <w:numPr>
                <w:ilvl w:val="0"/>
                <w:numId w:val="102"/>
              </w:numPr>
              <w:spacing w:before="60" w:after="60" w:line="360" w:lineRule="auto"/>
              <w:ind w:left="564" w:hanging="564"/>
              <w:jc w:val="both"/>
              <w:rPr>
                <w:szCs w:val="24"/>
              </w:rPr>
            </w:pPr>
            <w:r w:rsidRPr="0068380F">
              <w:rPr>
                <w:szCs w:val="24"/>
              </w:rPr>
              <w:t xml:space="preserve">rasio-rasio tertentu antara lain rasio permodalan, likuiditas, dan rentabilitas mengacu pada standar penilaian yang berlaku bagi masing-masing </w:t>
            </w:r>
            <w:r w:rsidRPr="0068380F">
              <w:rPr>
                <w:szCs w:val="24"/>
                <w:lang w:val="en-US"/>
              </w:rPr>
              <w:t>LJK</w:t>
            </w:r>
            <w:r w:rsidRPr="0068380F">
              <w:rPr>
                <w:szCs w:val="24"/>
              </w:rPr>
              <w:t>.</w:t>
            </w:r>
          </w:p>
        </w:tc>
        <w:tc>
          <w:tcPr>
            <w:tcW w:w="398" w:type="pct"/>
          </w:tcPr>
          <w:p w14:paraId="7B8C7D96" w14:textId="30E551BD"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476" w:type="pct"/>
          </w:tcPr>
          <w:p w14:paraId="57BAECC2" w14:textId="687D7EF9"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3919C5B0" w14:textId="77777777" w:rsidR="00556399" w:rsidRPr="007B419E" w:rsidRDefault="00556399" w:rsidP="00556399">
            <w:pPr>
              <w:spacing w:before="60" w:after="60" w:line="360" w:lineRule="auto"/>
              <w:rPr>
                <w:color w:val="000000"/>
                <w:szCs w:val="24"/>
              </w:rPr>
            </w:pPr>
          </w:p>
        </w:tc>
      </w:tr>
      <w:tr w:rsidR="00556399" w:rsidRPr="00463F22" w14:paraId="057CDBEA" w14:textId="77777777" w:rsidTr="00A96DDA">
        <w:tc>
          <w:tcPr>
            <w:tcW w:w="329" w:type="pct"/>
          </w:tcPr>
          <w:p w14:paraId="217EA69D" w14:textId="77777777" w:rsidR="00556399" w:rsidRPr="007B419E" w:rsidRDefault="00556399" w:rsidP="006B67E6">
            <w:pPr>
              <w:pStyle w:val="ListParagraph"/>
              <w:numPr>
                <w:ilvl w:val="0"/>
                <w:numId w:val="100"/>
              </w:numPr>
              <w:spacing w:before="60" w:after="60" w:line="360" w:lineRule="auto"/>
              <w:contextualSpacing w:val="0"/>
              <w:jc w:val="center"/>
              <w:rPr>
                <w:color w:val="000000"/>
                <w:szCs w:val="24"/>
              </w:rPr>
            </w:pPr>
          </w:p>
        </w:tc>
        <w:tc>
          <w:tcPr>
            <w:tcW w:w="2732" w:type="pct"/>
          </w:tcPr>
          <w:p w14:paraId="12CA9CAB" w14:textId="60457160" w:rsidR="00556399" w:rsidRPr="0068380F" w:rsidRDefault="00556399" w:rsidP="004A2077">
            <w:pPr>
              <w:spacing w:before="60" w:after="60" w:line="360" w:lineRule="auto"/>
              <w:jc w:val="both"/>
              <w:rPr>
                <w:szCs w:val="24"/>
              </w:rPr>
            </w:pPr>
            <w:r w:rsidRPr="0068380F">
              <w:rPr>
                <w:szCs w:val="24"/>
              </w:rPr>
              <w:t xml:space="preserve">Laporan keuangan PSP yang berbadan hukum meliputi </w:t>
            </w:r>
            <w:r w:rsidR="00AC5508" w:rsidRPr="0068380F">
              <w:rPr>
                <w:szCs w:val="24"/>
                <w:lang w:val="en-US"/>
              </w:rPr>
              <w:t>laporan posisi keuangan</w:t>
            </w:r>
            <w:r w:rsidR="00154899" w:rsidRPr="0068380F">
              <w:rPr>
                <w:szCs w:val="24"/>
                <w:lang w:val="en-US"/>
              </w:rPr>
              <w:t xml:space="preserve"> (neraca)</w:t>
            </w:r>
            <w:r w:rsidRPr="0068380F">
              <w:rPr>
                <w:szCs w:val="24"/>
              </w:rPr>
              <w:t xml:space="preserve">, laporan laba rugi, laporan arus kas, laporan perubahan ekuitas dan catatan atas laporan keuangan posisi terakhir pada tanggal pengalihan  saham  atau  pada akhir bulan sebelum tanggal </w:t>
            </w:r>
            <w:r w:rsidRPr="0068380F">
              <w:rPr>
                <w:szCs w:val="24"/>
                <w:lang w:val="en-US"/>
              </w:rPr>
              <w:t xml:space="preserve">permohonan perubahan kepemilikan </w:t>
            </w:r>
            <w:r w:rsidRPr="0068380F">
              <w:rPr>
                <w:szCs w:val="24"/>
                <w:lang w:val="en-US"/>
              </w:rPr>
              <w:lastRenderedPageBreak/>
              <w:t>saham</w:t>
            </w:r>
            <w:r w:rsidR="0012594F" w:rsidRPr="0068380F">
              <w:rPr>
                <w:szCs w:val="24"/>
                <w:lang w:val="en-US"/>
              </w:rPr>
              <w:t xml:space="preserve"> yang mengakibatkan perubahan PSP</w:t>
            </w:r>
            <w:r w:rsidRPr="0068380F">
              <w:rPr>
                <w:szCs w:val="24"/>
              </w:rPr>
              <w:t>.</w:t>
            </w:r>
          </w:p>
        </w:tc>
        <w:tc>
          <w:tcPr>
            <w:tcW w:w="398" w:type="pct"/>
          </w:tcPr>
          <w:p w14:paraId="01E9187A" w14:textId="317D02F4" w:rsidR="00556399" w:rsidRPr="007B419E" w:rsidRDefault="00556399" w:rsidP="00556399">
            <w:pPr>
              <w:spacing w:before="60" w:after="60" w:line="360" w:lineRule="auto"/>
              <w:jc w:val="center"/>
              <w:rPr>
                <w:color w:val="000000"/>
                <w:szCs w:val="24"/>
              </w:rPr>
            </w:pPr>
            <w:r w:rsidRPr="007B419E">
              <w:rPr>
                <w:color w:val="000000"/>
                <w:szCs w:val="24"/>
              </w:rPr>
              <w:lastRenderedPageBreak/>
              <w:sym w:font="Wingdings 2" w:char="F0A3"/>
            </w:r>
          </w:p>
        </w:tc>
        <w:tc>
          <w:tcPr>
            <w:tcW w:w="476" w:type="pct"/>
          </w:tcPr>
          <w:p w14:paraId="665CB751" w14:textId="23E72515" w:rsidR="00556399" w:rsidRPr="007B419E" w:rsidRDefault="00556399" w:rsidP="00556399">
            <w:pPr>
              <w:spacing w:before="60" w:after="60" w:line="360" w:lineRule="auto"/>
              <w:jc w:val="center"/>
              <w:rPr>
                <w:color w:val="000000"/>
                <w:szCs w:val="24"/>
              </w:rPr>
            </w:pPr>
            <w:r w:rsidRPr="007B419E">
              <w:rPr>
                <w:color w:val="000000"/>
                <w:szCs w:val="24"/>
              </w:rPr>
              <w:sym w:font="Wingdings 2" w:char="F0A3"/>
            </w:r>
          </w:p>
        </w:tc>
        <w:tc>
          <w:tcPr>
            <w:tcW w:w="1065" w:type="pct"/>
          </w:tcPr>
          <w:p w14:paraId="0DF184B5" w14:textId="77777777" w:rsidR="00556399" w:rsidRPr="007B419E" w:rsidRDefault="00556399" w:rsidP="00556399">
            <w:pPr>
              <w:spacing w:before="60" w:after="60" w:line="360" w:lineRule="auto"/>
              <w:rPr>
                <w:color w:val="000000"/>
                <w:szCs w:val="24"/>
              </w:rPr>
            </w:pPr>
          </w:p>
        </w:tc>
      </w:tr>
    </w:tbl>
    <w:p w14:paraId="3138896B" w14:textId="75DBF8E0" w:rsidR="007A323B" w:rsidRPr="007B419E" w:rsidRDefault="007A323B" w:rsidP="007A323B">
      <w:pPr>
        <w:spacing w:before="60" w:after="60" w:line="360" w:lineRule="auto"/>
        <w:rPr>
          <w:color w:val="000000"/>
          <w:szCs w:val="24"/>
        </w:rPr>
      </w:pPr>
    </w:p>
    <w:p w14:paraId="5BAF2C87" w14:textId="2B9531FA" w:rsidR="00A96DDA" w:rsidRPr="007B419E" w:rsidRDefault="00A96DDA" w:rsidP="00A96DDA">
      <w:pPr>
        <w:spacing w:before="60" w:after="60" w:line="360" w:lineRule="auto"/>
        <w:jc w:val="both"/>
        <w:rPr>
          <w:color w:val="000000"/>
          <w:szCs w:val="24"/>
        </w:rPr>
      </w:pPr>
      <w:r w:rsidRPr="007B419E">
        <w:rPr>
          <w:color w:val="000000"/>
          <w:szCs w:val="24"/>
        </w:rPr>
        <w:t xml:space="preserve">Kami yang bertanda tangan di bawah ini menyatakan bahwa daftar periksa telah diisi dan disusun secara lengkap dan sesuai dengan keadaan yang sebenarnya serta telah dilengkapi dengan dokumen </w:t>
      </w:r>
      <w:r w:rsidR="0098664E" w:rsidRPr="007B419E">
        <w:rPr>
          <w:color w:val="000000"/>
          <w:szCs w:val="24"/>
          <w:lang w:val="en-US"/>
        </w:rPr>
        <w:t>sesuai dengan</w:t>
      </w:r>
      <w:r w:rsidRPr="007B419E">
        <w:rPr>
          <w:color w:val="000000"/>
          <w:szCs w:val="24"/>
        </w:rPr>
        <w:t xml:space="preserve"> </w:t>
      </w:r>
      <w:r w:rsidR="00AC5508" w:rsidRPr="007B419E">
        <w:rPr>
          <w:color w:val="000000"/>
          <w:szCs w:val="24"/>
        </w:rPr>
        <w:t xml:space="preserve">Peraturan Otoritas Jasa Keuangan </w:t>
      </w:r>
      <w:r w:rsidR="00AC5508" w:rsidRPr="00B948CC">
        <w:rPr>
          <w:color w:val="000000"/>
          <w:szCs w:val="24"/>
        </w:rPr>
        <w:t>Nomor</w:t>
      </w:r>
      <w:r w:rsidR="00AC5508" w:rsidRPr="00B948CC">
        <w:rPr>
          <w:color w:val="000000"/>
          <w:szCs w:val="24"/>
          <w:lang w:val="en-US"/>
        </w:rPr>
        <w:t xml:space="preserve"> </w:t>
      </w:r>
      <w:r w:rsidR="0068380F" w:rsidRPr="00B948CC">
        <w:rPr>
          <w:color w:val="000000"/>
          <w:szCs w:val="24"/>
          <w:lang w:val="en-US"/>
        </w:rPr>
        <w:t>…</w:t>
      </w:r>
      <w:r w:rsidR="00AC5508" w:rsidRPr="00B948CC">
        <w:rPr>
          <w:color w:val="000000"/>
          <w:szCs w:val="24"/>
        </w:rPr>
        <w:t>/POJK.03/202</w:t>
      </w:r>
      <w:r w:rsidR="00525377">
        <w:rPr>
          <w:color w:val="000000"/>
          <w:szCs w:val="24"/>
          <w:lang w:val="en-US"/>
        </w:rPr>
        <w:t>2</w:t>
      </w:r>
      <w:r w:rsidR="00AC5508" w:rsidRPr="007B419E">
        <w:rPr>
          <w:color w:val="000000"/>
          <w:szCs w:val="24"/>
        </w:rPr>
        <w:t xml:space="preserve"> tentang Bank </w:t>
      </w:r>
      <w:r w:rsidR="00AC5508">
        <w:rPr>
          <w:color w:val="000000"/>
          <w:szCs w:val="24"/>
          <w:lang w:val="en-US"/>
        </w:rPr>
        <w:t>Pembiayaan</w:t>
      </w:r>
      <w:r w:rsidR="00AC5508" w:rsidRPr="007B419E">
        <w:rPr>
          <w:color w:val="000000"/>
          <w:szCs w:val="24"/>
        </w:rPr>
        <w:t xml:space="preserve"> Rakyat </w:t>
      </w:r>
      <w:r w:rsidR="00AC5508">
        <w:rPr>
          <w:color w:val="000000"/>
          <w:szCs w:val="24"/>
          <w:lang w:val="en-US"/>
        </w:rPr>
        <w:t xml:space="preserve">Syariah </w:t>
      </w:r>
      <w:r w:rsidRPr="007B419E">
        <w:rPr>
          <w:color w:val="000000"/>
          <w:szCs w:val="24"/>
        </w:rPr>
        <w:t>untuk disampaikan kepada Otoritas Jasa Keuangan dalam rangka permohonan persetujuan perubahan kepemilikan saham</w:t>
      </w:r>
      <w:r w:rsidR="001B26D9" w:rsidRPr="007B419E">
        <w:rPr>
          <w:color w:val="000000"/>
          <w:szCs w:val="24"/>
          <w:lang w:val="en-US"/>
        </w:rPr>
        <w:t xml:space="preserve"> yang mengakibatkan perubahan PSP</w:t>
      </w:r>
      <w:r w:rsidRPr="007B419E">
        <w:rPr>
          <w:color w:val="000000"/>
          <w:szCs w:val="24"/>
        </w:rPr>
        <w:t>.</w:t>
      </w:r>
    </w:p>
    <w:p w14:paraId="68558085" w14:textId="77777777" w:rsidR="004A2077" w:rsidRDefault="004A2077" w:rsidP="00A96DDA">
      <w:pPr>
        <w:spacing w:before="60" w:after="60" w:line="360" w:lineRule="auto"/>
        <w:jc w:val="both"/>
        <w:rPr>
          <w:color w:val="000000"/>
          <w:szCs w:val="24"/>
        </w:rPr>
      </w:pPr>
    </w:p>
    <w:p w14:paraId="71069910" w14:textId="77777777" w:rsidR="00DF4AEE" w:rsidRPr="00463F22" w:rsidRDefault="00DF4AEE" w:rsidP="00A96DDA">
      <w:pPr>
        <w:spacing w:before="60" w:after="60" w:line="360" w:lineRule="auto"/>
        <w:jc w:val="both"/>
        <w:rPr>
          <w:color w:val="000000"/>
          <w:szCs w:val="24"/>
        </w:rPr>
      </w:pPr>
    </w:p>
    <w:p w14:paraId="1AF74550" w14:textId="24E58701" w:rsidR="00A96DDA" w:rsidRPr="0068380F" w:rsidRDefault="00A96DDA" w:rsidP="00504517">
      <w:pPr>
        <w:spacing w:before="60" w:after="60" w:line="360" w:lineRule="auto"/>
        <w:ind w:left="4950"/>
        <w:rPr>
          <w:szCs w:val="24"/>
        </w:rPr>
      </w:pPr>
      <w:r w:rsidRPr="0068380F">
        <w:rPr>
          <w:szCs w:val="24"/>
        </w:rPr>
        <w:t>(Kota</w:t>
      </w:r>
      <w:r w:rsidR="007B7961" w:rsidRPr="0068380F">
        <w:rPr>
          <w:szCs w:val="24"/>
          <w:lang w:val="en-US"/>
        </w:rPr>
        <w:t>)</w:t>
      </w:r>
      <w:r w:rsidRPr="0068380F">
        <w:rPr>
          <w:szCs w:val="24"/>
        </w:rPr>
        <w:t xml:space="preserve">, </w:t>
      </w:r>
      <w:r w:rsidR="007B7961" w:rsidRPr="0068380F">
        <w:rPr>
          <w:szCs w:val="24"/>
          <w:lang w:val="en-US"/>
        </w:rPr>
        <w:t>(</w:t>
      </w:r>
      <w:r w:rsidRPr="0068380F">
        <w:rPr>
          <w:szCs w:val="24"/>
        </w:rPr>
        <w:t>tanggal-bulan-tahun)</w:t>
      </w:r>
    </w:p>
    <w:p w14:paraId="1B2ACFED" w14:textId="7D92FAAF" w:rsidR="00A96DDA" w:rsidRPr="0068380F" w:rsidRDefault="00A96DDA" w:rsidP="00504517">
      <w:pPr>
        <w:spacing w:before="60" w:after="60" w:line="360" w:lineRule="auto"/>
        <w:ind w:left="4950"/>
        <w:rPr>
          <w:szCs w:val="24"/>
        </w:rPr>
      </w:pPr>
      <w:r w:rsidRPr="0068380F">
        <w:rPr>
          <w:szCs w:val="24"/>
        </w:rPr>
        <w:t>(Tanda tangan di atas meterai cukup)</w:t>
      </w:r>
    </w:p>
    <w:p w14:paraId="547783F9" w14:textId="77432879" w:rsidR="00A96DDA" w:rsidRPr="0068380F" w:rsidRDefault="00A96DDA" w:rsidP="00504517">
      <w:pPr>
        <w:spacing w:before="60" w:after="60" w:line="360" w:lineRule="auto"/>
        <w:ind w:left="4950"/>
        <w:rPr>
          <w:szCs w:val="24"/>
        </w:rPr>
      </w:pPr>
      <w:r w:rsidRPr="0068380F">
        <w:rPr>
          <w:szCs w:val="24"/>
        </w:rPr>
        <w:t xml:space="preserve">(Nama lengkap Direksi </w:t>
      </w:r>
      <w:r w:rsidR="000A1291" w:rsidRPr="0068380F">
        <w:rPr>
          <w:szCs w:val="24"/>
        </w:rPr>
        <w:t>BPRS</w:t>
      </w:r>
      <w:r w:rsidRPr="0068380F">
        <w:rPr>
          <w:szCs w:val="24"/>
        </w:rPr>
        <w:t>)</w:t>
      </w:r>
    </w:p>
    <w:p w14:paraId="73296518" w14:textId="4C90A7CC" w:rsidR="007A323B" w:rsidRPr="00463F22" w:rsidRDefault="007A323B" w:rsidP="007A323B">
      <w:pPr>
        <w:spacing w:before="60" w:after="60" w:line="360" w:lineRule="auto"/>
        <w:rPr>
          <w:color w:val="000000"/>
          <w:szCs w:val="24"/>
        </w:rPr>
      </w:pPr>
    </w:p>
    <w:p w14:paraId="64822C60" w14:textId="70ED54F6" w:rsidR="00A96DDA" w:rsidRPr="00463F22" w:rsidRDefault="00A96DDA" w:rsidP="007A323B">
      <w:pPr>
        <w:spacing w:before="60" w:after="60" w:line="360" w:lineRule="auto"/>
        <w:rPr>
          <w:color w:val="000000"/>
          <w:szCs w:val="24"/>
        </w:rPr>
      </w:pPr>
    </w:p>
    <w:p w14:paraId="5BE14565" w14:textId="6C302069" w:rsidR="00A96DDA" w:rsidRPr="00463F22" w:rsidRDefault="00A96DDA" w:rsidP="007A323B">
      <w:pPr>
        <w:spacing w:before="60" w:after="60" w:line="360" w:lineRule="auto"/>
        <w:rPr>
          <w:color w:val="000000"/>
          <w:szCs w:val="24"/>
        </w:rPr>
      </w:pPr>
    </w:p>
    <w:p w14:paraId="0D584B7E" w14:textId="0F54D141" w:rsidR="00A96DDA" w:rsidRPr="00463F22" w:rsidRDefault="00A96DDA" w:rsidP="007A323B">
      <w:pPr>
        <w:spacing w:before="60" w:after="60" w:line="360" w:lineRule="auto"/>
        <w:rPr>
          <w:color w:val="000000"/>
          <w:szCs w:val="24"/>
        </w:rPr>
      </w:pPr>
    </w:p>
    <w:p w14:paraId="43EC7218" w14:textId="60E1E77F" w:rsidR="00A96DDA" w:rsidRPr="00463F22" w:rsidRDefault="00A96DDA" w:rsidP="007A323B">
      <w:pPr>
        <w:spacing w:before="60" w:after="60" w:line="360" w:lineRule="auto"/>
        <w:rPr>
          <w:color w:val="000000"/>
          <w:szCs w:val="24"/>
        </w:rPr>
      </w:pPr>
    </w:p>
    <w:p w14:paraId="0E490000" w14:textId="2191BC52" w:rsidR="00A96DDA" w:rsidRPr="00463F22" w:rsidRDefault="00A96DDA" w:rsidP="007A323B">
      <w:pPr>
        <w:spacing w:before="60" w:after="60" w:line="360" w:lineRule="auto"/>
        <w:rPr>
          <w:color w:val="000000"/>
          <w:szCs w:val="24"/>
        </w:rPr>
      </w:pPr>
    </w:p>
    <w:p w14:paraId="6EF251BB" w14:textId="613658C2" w:rsidR="00A96DDA" w:rsidRPr="00463F22" w:rsidRDefault="00A96DDA" w:rsidP="007A323B">
      <w:pPr>
        <w:spacing w:before="60" w:after="60" w:line="360" w:lineRule="auto"/>
        <w:rPr>
          <w:color w:val="000000"/>
          <w:szCs w:val="24"/>
        </w:rPr>
      </w:pPr>
    </w:p>
    <w:p w14:paraId="7CF804FB" w14:textId="51E410B6" w:rsidR="00A96DDA" w:rsidRPr="00463F22" w:rsidRDefault="00A96DDA" w:rsidP="007A323B">
      <w:pPr>
        <w:spacing w:before="60" w:after="60" w:line="360" w:lineRule="auto"/>
        <w:rPr>
          <w:color w:val="000000"/>
          <w:szCs w:val="24"/>
        </w:rPr>
      </w:pPr>
    </w:p>
    <w:p w14:paraId="7B264A00" w14:textId="71E0FD8A" w:rsidR="00A96DDA" w:rsidRPr="00463F22" w:rsidRDefault="00997DFF" w:rsidP="00997DFF">
      <w:pPr>
        <w:rPr>
          <w:color w:val="000000"/>
          <w:szCs w:val="24"/>
        </w:rPr>
      </w:pPr>
      <w:r w:rsidRPr="00463F22">
        <w:rPr>
          <w:color w:val="000000"/>
          <w:szCs w:val="24"/>
        </w:rPr>
        <w:br w:type="page"/>
      </w:r>
    </w:p>
    <w:p w14:paraId="3B2FD8A5" w14:textId="424F3DC6" w:rsidR="009B5B70" w:rsidRPr="00ED0046" w:rsidRDefault="009B5B70" w:rsidP="009B5B70">
      <w:pPr>
        <w:jc w:val="right"/>
        <w:rPr>
          <w:color w:val="000000"/>
          <w:lang w:val="en-US"/>
        </w:rPr>
      </w:pPr>
      <w:r w:rsidRPr="00ED0046">
        <w:rPr>
          <w:color w:val="000000"/>
          <w:lang w:val="en-US"/>
        </w:rPr>
        <w:lastRenderedPageBreak/>
        <w:t xml:space="preserve">Bagian </w:t>
      </w:r>
      <w:r w:rsidR="000E6965">
        <w:rPr>
          <w:color w:val="000000"/>
          <w:lang w:val="en-US"/>
        </w:rPr>
        <w:t>M</w:t>
      </w:r>
    </w:p>
    <w:p w14:paraId="1BE4764D" w14:textId="30C65CD4" w:rsidR="004A2077" w:rsidRDefault="004A2077" w:rsidP="009B5B70">
      <w:pPr>
        <w:jc w:val="right"/>
        <w:rPr>
          <w:color w:val="000000"/>
          <w:lang w:val="en-US"/>
        </w:rPr>
      </w:pPr>
    </w:p>
    <w:p w14:paraId="44E400D0" w14:textId="72280F31" w:rsidR="001C607A" w:rsidRPr="0068380F" w:rsidRDefault="001C607A" w:rsidP="0068380F">
      <w:pPr>
        <w:pStyle w:val="ListParagraph"/>
        <w:numPr>
          <w:ilvl w:val="4"/>
          <w:numId w:val="84"/>
        </w:numPr>
        <w:spacing w:line="360" w:lineRule="auto"/>
        <w:ind w:left="567" w:hanging="567"/>
        <w:jc w:val="both"/>
        <w:rPr>
          <w:rFonts w:cs="Bookman Old Style"/>
          <w:b/>
          <w:bCs/>
          <w:color w:val="000000"/>
        </w:rPr>
      </w:pPr>
      <w:r w:rsidRPr="0068380F">
        <w:rPr>
          <w:rFonts w:cs="Bookman Old Style"/>
          <w:b/>
          <w:bCs/>
          <w:color w:val="000000"/>
        </w:rPr>
        <w:t>DOKU</w:t>
      </w:r>
      <w:r w:rsidRPr="0068380F">
        <w:rPr>
          <w:rFonts w:cs="Bookman Old Style"/>
          <w:b/>
          <w:bCs/>
          <w:color w:val="000000"/>
          <w:spacing w:val="-3"/>
        </w:rPr>
        <w:t>M</w:t>
      </w:r>
      <w:r w:rsidRPr="0068380F">
        <w:rPr>
          <w:rFonts w:cs="Bookman Old Style"/>
          <w:b/>
          <w:bCs/>
          <w:color w:val="000000"/>
        </w:rPr>
        <w:t>EN</w:t>
      </w:r>
      <w:r w:rsidRPr="0068380F">
        <w:rPr>
          <w:rFonts w:cs="Bookman Old Style"/>
          <w:b/>
          <w:bCs/>
          <w:color w:val="000000"/>
          <w:spacing w:val="-9"/>
        </w:rPr>
        <w:t xml:space="preserve"> </w:t>
      </w:r>
      <w:r w:rsidRPr="0068380F">
        <w:rPr>
          <w:rFonts w:cs="Bookman Old Style"/>
          <w:b/>
          <w:bCs/>
          <w:color w:val="000000"/>
        </w:rPr>
        <w:t>DAL</w:t>
      </w:r>
      <w:r w:rsidRPr="0068380F">
        <w:rPr>
          <w:rFonts w:cs="Bookman Old Style"/>
          <w:b/>
          <w:bCs/>
          <w:color w:val="000000"/>
          <w:spacing w:val="2"/>
        </w:rPr>
        <w:t>A</w:t>
      </w:r>
      <w:r w:rsidRPr="0068380F">
        <w:rPr>
          <w:rFonts w:cs="Bookman Old Style"/>
          <w:b/>
          <w:bCs/>
          <w:color w:val="000000"/>
        </w:rPr>
        <w:t>M</w:t>
      </w:r>
      <w:r w:rsidRPr="0068380F">
        <w:rPr>
          <w:rFonts w:cs="Bookman Old Style"/>
          <w:b/>
          <w:bCs/>
          <w:color w:val="000000"/>
          <w:spacing w:val="-11"/>
        </w:rPr>
        <w:t xml:space="preserve"> </w:t>
      </w:r>
      <w:r w:rsidRPr="0068380F">
        <w:rPr>
          <w:rFonts w:cs="Bookman Old Style"/>
          <w:b/>
          <w:bCs/>
          <w:color w:val="000000"/>
        </w:rPr>
        <w:t>RAN</w:t>
      </w:r>
      <w:r w:rsidRPr="0068380F">
        <w:rPr>
          <w:rFonts w:cs="Bookman Old Style"/>
          <w:b/>
          <w:bCs/>
          <w:color w:val="000000"/>
          <w:spacing w:val="2"/>
        </w:rPr>
        <w:t>G</w:t>
      </w:r>
      <w:r w:rsidRPr="0068380F">
        <w:rPr>
          <w:rFonts w:cs="Bookman Old Style"/>
          <w:b/>
          <w:bCs/>
          <w:color w:val="000000"/>
        </w:rPr>
        <w:t>KA</w:t>
      </w:r>
      <w:r w:rsidRPr="0068380F">
        <w:rPr>
          <w:rFonts w:cs="Bookman Old Style"/>
          <w:b/>
          <w:bCs/>
          <w:color w:val="000000"/>
          <w:spacing w:val="-8"/>
        </w:rPr>
        <w:t xml:space="preserve"> </w:t>
      </w:r>
      <w:r w:rsidRPr="0068380F">
        <w:rPr>
          <w:rFonts w:cs="Bookman Old Style"/>
          <w:b/>
          <w:bCs/>
          <w:color w:val="000000"/>
        </w:rPr>
        <w:t>PENYAMPAIAN LAPORAN PENAMBAHAN MODAL DISETOR DAN/ATAU PERUBAHAN KEPEMILIKAN SAHAM YANG TIDAK MENGAKIBATKAN PERUBAHAN PSP</w:t>
      </w:r>
    </w:p>
    <w:p w14:paraId="080C2CEE" w14:textId="09EC9B39" w:rsidR="001C607A" w:rsidRPr="001C607A" w:rsidRDefault="001C607A" w:rsidP="0068380F">
      <w:pPr>
        <w:spacing w:after="0" w:line="360" w:lineRule="auto"/>
        <w:ind w:left="567"/>
        <w:jc w:val="both"/>
        <w:rPr>
          <w:szCs w:val="24"/>
          <w:lang w:val="en-ID"/>
        </w:rPr>
      </w:pPr>
      <w:r w:rsidRPr="001C607A">
        <w:rPr>
          <w:szCs w:val="24"/>
          <w:lang w:val="en-ID"/>
        </w:rPr>
        <w:t xml:space="preserve">BPRS melaporkan perubahan komposisi kepemilikan saham yang tidak mengakibatkan perubahan PSP kepada Otoritas Jasa Keuangan dengan disertai dokumen </w:t>
      </w:r>
      <w:r>
        <w:rPr>
          <w:szCs w:val="24"/>
          <w:lang w:val="en-ID"/>
        </w:rPr>
        <w:t>meliputi</w:t>
      </w:r>
      <w:r w:rsidRPr="001C607A">
        <w:rPr>
          <w:szCs w:val="24"/>
          <w:lang w:val="en-ID"/>
        </w:rPr>
        <w:t>:</w:t>
      </w:r>
    </w:p>
    <w:p w14:paraId="56246A0C" w14:textId="77777777" w:rsidR="001C607A" w:rsidRPr="0081572A" w:rsidRDefault="001C607A" w:rsidP="006B67E6">
      <w:pPr>
        <w:pStyle w:val="ListParagraph"/>
        <w:numPr>
          <w:ilvl w:val="0"/>
          <w:numId w:val="189"/>
        </w:numPr>
        <w:spacing w:after="0" w:line="360" w:lineRule="auto"/>
        <w:ind w:left="1134" w:hanging="567"/>
        <w:jc w:val="both"/>
        <w:rPr>
          <w:szCs w:val="24"/>
          <w:lang w:val="en-US"/>
        </w:rPr>
      </w:pPr>
      <w:r w:rsidRPr="0081572A">
        <w:rPr>
          <w:szCs w:val="24"/>
        </w:rPr>
        <w:t>bukti setoran modal disertai dokumen pendukung, jika disertai dengan penambahan modal disetor;</w:t>
      </w:r>
    </w:p>
    <w:p w14:paraId="4E05220E" w14:textId="48DEEFD7" w:rsidR="001C607A" w:rsidRPr="0081572A" w:rsidRDefault="001C607A" w:rsidP="006B67E6">
      <w:pPr>
        <w:pStyle w:val="ListParagraph"/>
        <w:numPr>
          <w:ilvl w:val="0"/>
          <w:numId w:val="189"/>
        </w:numPr>
        <w:spacing w:after="0" w:line="360" w:lineRule="auto"/>
        <w:ind w:left="1134" w:hanging="567"/>
        <w:jc w:val="both"/>
        <w:rPr>
          <w:szCs w:val="24"/>
        </w:rPr>
      </w:pPr>
      <w:r w:rsidRPr="0081572A">
        <w:rPr>
          <w:szCs w:val="24"/>
        </w:rPr>
        <w:t>bukti pengalihan saham disertai dokumen pendukung, jika tidak disertai dengan penambahan modal disetor;</w:t>
      </w:r>
    </w:p>
    <w:p w14:paraId="2BA3EB8A" w14:textId="30678A00" w:rsidR="00DD6C2B" w:rsidRPr="0081572A" w:rsidRDefault="00DD6C2B" w:rsidP="006B67E6">
      <w:pPr>
        <w:pStyle w:val="ListParagraph"/>
        <w:numPr>
          <w:ilvl w:val="0"/>
          <w:numId w:val="189"/>
        </w:numPr>
        <w:spacing w:after="0" w:line="360" w:lineRule="auto"/>
        <w:ind w:left="1134" w:hanging="567"/>
        <w:jc w:val="both"/>
        <w:rPr>
          <w:szCs w:val="24"/>
        </w:rPr>
      </w:pPr>
      <w:r w:rsidRPr="0081572A">
        <w:rPr>
          <w:szCs w:val="24"/>
          <w:lang w:val="en-US"/>
        </w:rPr>
        <w:t>risalah RUPS</w:t>
      </w:r>
    </w:p>
    <w:p w14:paraId="35F848CE" w14:textId="77777777" w:rsidR="001C607A" w:rsidRPr="0081572A" w:rsidRDefault="001C607A" w:rsidP="006B67E6">
      <w:pPr>
        <w:pStyle w:val="ListParagraph"/>
        <w:numPr>
          <w:ilvl w:val="0"/>
          <w:numId w:val="189"/>
        </w:numPr>
        <w:spacing w:after="0" w:line="360" w:lineRule="auto"/>
        <w:ind w:left="1134" w:hanging="567"/>
        <w:jc w:val="both"/>
        <w:rPr>
          <w:strike/>
          <w:szCs w:val="24"/>
        </w:rPr>
      </w:pPr>
      <w:r w:rsidRPr="0081572A">
        <w:rPr>
          <w:szCs w:val="24"/>
        </w:rPr>
        <w:t>data kepemilikan disertai dengan dokumen pendukung</w:t>
      </w:r>
      <w:r w:rsidRPr="0081572A">
        <w:rPr>
          <w:strike/>
          <w:szCs w:val="24"/>
        </w:rPr>
        <w:t>;</w:t>
      </w:r>
    </w:p>
    <w:p w14:paraId="110DD8E3" w14:textId="12F5D594" w:rsidR="001C607A" w:rsidRPr="0081572A" w:rsidRDefault="001C607A" w:rsidP="006B67E6">
      <w:pPr>
        <w:pStyle w:val="ListParagraph"/>
        <w:numPr>
          <w:ilvl w:val="0"/>
          <w:numId w:val="189"/>
        </w:numPr>
        <w:spacing w:after="0" w:line="360" w:lineRule="auto"/>
        <w:ind w:left="1134" w:hanging="567"/>
        <w:jc w:val="both"/>
        <w:rPr>
          <w:szCs w:val="24"/>
        </w:rPr>
      </w:pPr>
      <w:r w:rsidRPr="0081572A">
        <w:rPr>
          <w:szCs w:val="24"/>
        </w:rPr>
        <w:t>salinan akta perubahan anggaran dasar</w:t>
      </w:r>
      <w:r w:rsidR="00A07490" w:rsidRPr="0081572A">
        <w:rPr>
          <w:szCs w:val="24"/>
          <w:lang w:val="en-US"/>
        </w:rPr>
        <w:t>;</w:t>
      </w:r>
    </w:p>
    <w:p w14:paraId="3E65242A" w14:textId="2C3FB1BD" w:rsidR="00A07490" w:rsidRPr="0081572A" w:rsidRDefault="00A07490">
      <w:pPr>
        <w:pStyle w:val="ListParagraph"/>
        <w:numPr>
          <w:ilvl w:val="0"/>
          <w:numId w:val="189"/>
        </w:numPr>
        <w:spacing w:after="0" w:line="360" w:lineRule="auto"/>
        <w:ind w:left="1134" w:hanging="567"/>
        <w:jc w:val="both"/>
        <w:rPr>
          <w:lang w:val="en-US"/>
        </w:rPr>
      </w:pPr>
      <w:r w:rsidRPr="00C837C8">
        <w:rPr>
          <w:lang w:val="en-US"/>
        </w:rPr>
        <w:t xml:space="preserve">surat pernyataan dari pemegang saham bahwa sumber </w:t>
      </w:r>
      <w:r w:rsidRPr="0081572A">
        <w:rPr>
          <w:szCs w:val="24"/>
        </w:rPr>
        <w:t>dana</w:t>
      </w:r>
      <w:r w:rsidRPr="00C837C8">
        <w:rPr>
          <w:lang w:val="en-US"/>
        </w:rPr>
        <w:t xml:space="preserve"> tidak berasal dari pinjaman dan pencucian uang</w:t>
      </w:r>
      <w:r w:rsidRPr="0081572A">
        <w:rPr>
          <w:szCs w:val="24"/>
        </w:rPr>
        <w:t>; dan</w:t>
      </w:r>
    </w:p>
    <w:p w14:paraId="3C5C0DB2" w14:textId="55B513D5" w:rsidR="001C607A" w:rsidRPr="00ED47CC" w:rsidRDefault="001C607A" w:rsidP="00ED47CC">
      <w:pPr>
        <w:pStyle w:val="ListParagraph"/>
        <w:numPr>
          <w:ilvl w:val="0"/>
          <w:numId w:val="189"/>
        </w:numPr>
        <w:spacing w:after="120" w:line="360" w:lineRule="auto"/>
        <w:ind w:left="1134" w:hanging="567"/>
        <w:contextualSpacing w:val="0"/>
        <w:jc w:val="both"/>
        <w:rPr>
          <w:szCs w:val="24"/>
        </w:rPr>
      </w:pPr>
      <w:r w:rsidRPr="0081572A">
        <w:rPr>
          <w:szCs w:val="24"/>
        </w:rPr>
        <w:t>surat penerimaan pemberitahuan perubahan data</w:t>
      </w:r>
      <w:r w:rsidR="00A07490" w:rsidRPr="0081572A">
        <w:rPr>
          <w:szCs w:val="24"/>
          <w:lang w:val="en-US"/>
        </w:rPr>
        <w:t xml:space="preserve"> </w:t>
      </w:r>
      <w:r w:rsidRPr="00C837C8">
        <w:rPr>
          <w:szCs w:val="24"/>
        </w:rPr>
        <w:t xml:space="preserve">dan/atau persetujuan perubahan anggaran dasar dari instansi yang berwenang, dilampiri dengan </w:t>
      </w:r>
      <w:r w:rsidRPr="00C837C8">
        <w:rPr>
          <w:szCs w:val="24"/>
          <w:lang w:val="en-US"/>
        </w:rPr>
        <w:t>s</w:t>
      </w:r>
      <w:r w:rsidRPr="000C3941">
        <w:rPr>
          <w:szCs w:val="24"/>
        </w:rPr>
        <w:t>alinan akta perubahan kepemilikan saham dan/atau perubahan anggaran dasar</w:t>
      </w:r>
      <w:r w:rsidRPr="00C837C8">
        <w:rPr>
          <w:szCs w:val="24"/>
          <w:lang w:val="en-ID"/>
        </w:rPr>
        <w:t>.</w:t>
      </w:r>
    </w:p>
    <w:p w14:paraId="7E0AD091" w14:textId="3215FC6C" w:rsidR="009B5B70" w:rsidRPr="0068380F" w:rsidRDefault="009B5B70" w:rsidP="0068380F">
      <w:pPr>
        <w:pStyle w:val="ListParagraph"/>
        <w:numPr>
          <w:ilvl w:val="4"/>
          <w:numId w:val="84"/>
        </w:numPr>
        <w:spacing w:before="60" w:after="60" w:line="360" w:lineRule="auto"/>
        <w:ind w:left="567" w:hanging="567"/>
        <w:jc w:val="both"/>
        <w:rPr>
          <w:rFonts w:cs="Bookman Old Style"/>
          <w:b/>
          <w:bCs/>
          <w:color w:val="000000"/>
        </w:rPr>
      </w:pPr>
      <w:r w:rsidRPr="0068380F">
        <w:rPr>
          <w:rFonts w:cs="Bookman Old Style"/>
          <w:b/>
          <w:bCs/>
          <w:color w:val="000000"/>
        </w:rPr>
        <w:t>DAFTAR</w:t>
      </w:r>
      <w:r w:rsidRPr="0068380F">
        <w:rPr>
          <w:rFonts w:cs="Bookman Old Style"/>
          <w:b/>
          <w:bCs/>
          <w:iCs/>
          <w:color w:val="000000"/>
        </w:rPr>
        <w:t xml:space="preserve"> PERIKSA</w:t>
      </w:r>
      <w:r w:rsidRPr="0068380F">
        <w:rPr>
          <w:rFonts w:cs="Bookman Old Style"/>
          <w:b/>
          <w:bCs/>
          <w:i/>
          <w:color w:val="000000"/>
          <w:spacing w:val="-9"/>
        </w:rPr>
        <w:t xml:space="preserve"> </w:t>
      </w:r>
      <w:r w:rsidRPr="0068380F">
        <w:rPr>
          <w:rFonts w:cs="Bookman Old Style"/>
          <w:b/>
          <w:bCs/>
          <w:color w:val="000000"/>
        </w:rPr>
        <w:t>DOKU</w:t>
      </w:r>
      <w:r w:rsidRPr="0068380F">
        <w:rPr>
          <w:rFonts w:cs="Bookman Old Style"/>
          <w:b/>
          <w:bCs/>
          <w:color w:val="000000"/>
          <w:spacing w:val="-3"/>
        </w:rPr>
        <w:t>M</w:t>
      </w:r>
      <w:r w:rsidRPr="0068380F">
        <w:rPr>
          <w:rFonts w:cs="Bookman Old Style"/>
          <w:b/>
          <w:bCs/>
          <w:color w:val="000000"/>
        </w:rPr>
        <w:t>EN</w:t>
      </w:r>
      <w:r w:rsidRPr="0068380F">
        <w:rPr>
          <w:rFonts w:cs="Bookman Old Style"/>
          <w:b/>
          <w:bCs/>
          <w:color w:val="000000"/>
          <w:spacing w:val="-9"/>
        </w:rPr>
        <w:t xml:space="preserve"> </w:t>
      </w:r>
      <w:r w:rsidRPr="0068380F">
        <w:rPr>
          <w:rFonts w:cs="Bookman Old Style"/>
          <w:b/>
          <w:bCs/>
          <w:color w:val="000000"/>
        </w:rPr>
        <w:t>DAL</w:t>
      </w:r>
      <w:r w:rsidRPr="0068380F">
        <w:rPr>
          <w:rFonts w:cs="Bookman Old Style"/>
          <w:b/>
          <w:bCs/>
          <w:color w:val="000000"/>
          <w:spacing w:val="2"/>
        </w:rPr>
        <w:t>A</w:t>
      </w:r>
      <w:r w:rsidRPr="0068380F">
        <w:rPr>
          <w:rFonts w:cs="Bookman Old Style"/>
          <w:b/>
          <w:bCs/>
          <w:color w:val="000000"/>
        </w:rPr>
        <w:t>M</w:t>
      </w:r>
      <w:r w:rsidRPr="0068380F">
        <w:rPr>
          <w:rFonts w:cs="Bookman Old Style"/>
          <w:b/>
          <w:bCs/>
          <w:color w:val="000000"/>
          <w:spacing w:val="-11"/>
        </w:rPr>
        <w:t xml:space="preserve"> </w:t>
      </w:r>
      <w:r w:rsidRPr="0068380F">
        <w:rPr>
          <w:rFonts w:cs="Bookman Old Style"/>
          <w:b/>
          <w:bCs/>
          <w:color w:val="000000"/>
        </w:rPr>
        <w:t>RAN</w:t>
      </w:r>
      <w:r w:rsidRPr="0068380F">
        <w:rPr>
          <w:rFonts w:cs="Bookman Old Style"/>
          <w:b/>
          <w:bCs/>
          <w:color w:val="000000"/>
          <w:spacing w:val="2"/>
        </w:rPr>
        <w:t>G</w:t>
      </w:r>
      <w:r w:rsidRPr="0068380F">
        <w:rPr>
          <w:rFonts w:cs="Bookman Old Style"/>
          <w:b/>
          <w:bCs/>
          <w:color w:val="000000"/>
        </w:rPr>
        <w:t>KA</w:t>
      </w:r>
      <w:r w:rsidRPr="0068380F">
        <w:rPr>
          <w:rFonts w:cs="Bookman Old Style"/>
          <w:b/>
          <w:bCs/>
          <w:color w:val="000000"/>
          <w:spacing w:val="-8"/>
        </w:rPr>
        <w:t xml:space="preserve"> </w:t>
      </w:r>
      <w:r w:rsidRPr="0068380F">
        <w:rPr>
          <w:rFonts w:cs="Bookman Old Style"/>
          <w:b/>
          <w:bCs/>
          <w:color w:val="000000"/>
        </w:rPr>
        <w:t>PENYAMPAIAN LAPORAN</w:t>
      </w:r>
      <w:r w:rsidR="0068380F" w:rsidRPr="0068380F">
        <w:rPr>
          <w:rFonts w:cs="Bookman Old Style"/>
          <w:b/>
          <w:bCs/>
          <w:color w:val="000000"/>
          <w:lang w:val="en-US"/>
        </w:rPr>
        <w:t xml:space="preserve"> </w:t>
      </w:r>
      <w:r w:rsidR="004A2077" w:rsidRPr="0068380F">
        <w:rPr>
          <w:rFonts w:cs="Bookman Old Style"/>
          <w:b/>
          <w:bCs/>
          <w:color w:val="000000"/>
        </w:rPr>
        <w:t xml:space="preserve">PENAMBAHAN MODAL DISETOR DAN/ATAU </w:t>
      </w:r>
      <w:r w:rsidRPr="0068380F">
        <w:rPr>
          <w:rFonts w:cs="Bookman Old Style"/>
          <w:b/>
          <w:bCs/>
          <w:color w:val="000000"/>
        </w:rPr>
        <w:t>PERUBAHAN</w:t>
      </w:r>
      <w:r w:rsidR="001C607A" w:rsidRPr="0068380F">
        <w:rPr>
          <w:rFonts w:cs="Bookman Old Style"/>
          <w:b/>
          <w:bCs/>
          <w:color w:val="000000"/>
        </w:rPr>
        <w:t xml:space="preserve"> </w:t>
      </w:r>
      <w:r w:rsidRPr="0068380F">
        <w:rPr>
          <w:rFonts w:cs="Bookman Old Style"/>
          <w:b/>
          <w:bCs/>
          <w:color w:val="000000"/>
        </w:rPr>
        <w:t>KEPEMILIKAN</w:t>
      </w:r>
      <w:r w:rsidR="0068380F">
        <w:rPr>
          <w:rFonts w:cs="Bookman Old Style"/>
          <w:b/>
          <w:bCs/>
          <w:color w:val="000000"/>
          <w:lang w:val="en-US"/>
        </w:rPr>
        <w:t xml:space="preserve"> </w:t>
      </w:r>
      <w:r w:rsidRPr="0068380F">
        <w:rPr>
          <w:rFonts w:cs="Bookman Old Style"/>
          <w:b/>
          <w:bCs/>
          <w:color w:val="000000"/>
        </w:rPr>
        <w:t xml:space="preserve">SAHAM YANG TIDAK </w:t>
      </w:r>
      <w:r w:rsidR="001C607A" w:rsidRPr="0068380F">
        <w:rPr>
          <w:rFonts w:cs="Bookman Old Style"/>
          <w:b/>
          <w:bCs/>
          <w:color w:val="000000"/>
        </w:rPr>
        <w:t xml:space="preserve"> </w:t>
      </w:r>
      <w:r w:rsidRPr="0068380F">
        <w:rPr>
          <w:rFonts w:cs="Bookman Old Style"/>
          <w:b/>
          <w:bCs/>
          <w:color w:val="000000"/>
        </w:rPr>
        <w:t>MENGAKIBATKAN PERUBAHAN PSP</w:t>
      </w:r>
    </w:p>
    <w:tbl>
      <w:tblPr>
        <w:tblStyle w:val="TableGrid"/>
        <w:tblW w:w="4701" w:type="pct"/>
        <w:tblInd w:w="562" w:type="dxa"/>
        <w:tblLook w:val="04A0" w:firstRow="1" w:lastRow="0" w:firstColumn="1" w:lastColumn="0" w:noHBand="0" w:noVBand="1"/>
      </w:tblPr>
      <w:tblGrid>
        <w:gridCol w:w="605"/>
        <w:gridCol w:w="4618"/>
        <w:gridCol w:w="746"/>
        <w:gridCol w:w="874"/>
        <w:gridCol w:w="2004"/>
      </w:tblGrid>
      <w:tr w:rsidR="009B5B70" w:rsidRPr="00463F22" w14:paraId="48B36429" w14:textId="77777777" w:rsidTr="0068380F">
        <w:tc>
          <w:tcPr>
            <w:tcW w:w="320" w:type="pct"/>
            <w:vMerge w:val="restart"/>
            <w:shd w:val="clear" w:color="auto" w:fill="C00000"/>
            <w:vAlign w:val="center"/>
          </w:tcPr>
          <w:p w14:paraId="7FF04B06"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No.</w:t>
            </w:r>
          </w:p>
        </w:tc>
        <w:tc>
          <w:tcPr>
            <w:tcW w:w="2616" w:type="pct"/>
            <w:vMerge w:val="restart"/>
            <w:shd w:val="clear" w:color="auto" w:fill="C00000"/>
            <w:vAlign w:val="center"/>
          </w:tcPr>
          <w:p w14:paraId="407B2B3A"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Uraian</w:t>
            </w:r>
          </w:p>
        </w:tc>
        <w:tc>
          <w:tcPr>
            <w:tcW w:w="2063" w:type="pct"/>
            <w:gridSpan w:val="3"/>
            <w:shd w:val="clear" w:color="auto" w:fill="C00000"/>
            <w:vAlign w:val="center"/>
          </w:tcPr>
          <w:p w14:paraId="50362843"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Kelengkapan</w:t>
            </w:r>
          </w:p>
        </w:tc>
      </w:tr>
      <w:tr w:rsidR="009B5B70" w:rsidRPr="00463F22" w14:paraId="7777A835" w14:textId="77777777" w:rsidTr="0068380F">
        <w:tc>
          <w:tcPr>
            <w:tcW w:w="320" w:type="pct"/>
            <w:vMerge/>
            <w:shd w:val="clear" w:color="auto" w:fill="C00000"/>
            <w:vAlign w:val="center"/>
          </w:tcPr>
          <w:p w14:paraId="25166039" w14:textId="77777777" w:rsidR="009B5B70" w:rsidRPr="00695474" w:rsidRDefault="009B5B70" w:rsidP="0068380F">
            <w:pPr>
              <w:spacing w:line="360" w:lineRule="auto"/>
              <w:jc w:val="center"/>
              <w:rPr>
                <w:color w:val="FFFFFF" w:themeColor="background1"/>
                <w:szCs w:val="24"/>
              </w:rPr>
            </w:pPr>
          </w:p>
        </w:tc>
        <w:tc>
          <w:tcPr>
            <w:tcW w:w="2616" w:type="pct"/>
            <w:vMerge/>
            <w:shd w:val="clear" w:color="auto" w:fill="C00000"/>
            <w:vAlign w:val="center"/>
          </w:tcPr>
          <w:p w14:paraId="667630B0" w14:textId="77777777" w:rsidR="009B5B70" w:rsidRPr="00695474" w:rsidRDefault="009B5B70" w:rsidP="0068380F">
            <w:pPr>
              <w:spacing w:line="360" w:lineRule="auto"/>
              <w:jc w:val="center"/>
              <w:rPr>
                <w:color w:val="FFFFFF" w:themeColor="background1"/>
                <w:szCs w:val="24"/>
              </w:rPr>
            </w:pPr>
          </w:p>
        </w:tc>
        <w:tc>
          <w:tcPr>
            <w:tcW w:w="429" w:type="pct"/>
            <w:shd w:val="clear" w:color="auto" w:fill="C00000"/>
            <w:vAlign w:val="center"/>
          </w:tcPr>
          <w:p w14:paraId="5F36C2CD"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Ya</w:t>
            </w:r>
          </w:p>
        </w:tc>
        <w:tc>
          <w:tcPr>
            <w:tcW w:w="494" w:type="pct"/>
            <w:shd w:val="clear" w:color="auto" w:fill="C00000"/>
            <w:vAlign w:val="center"/>
          </w:tcPr>
          <w:p w14:paraId="52DC1DC5"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Tidak</w:t>
            </w:r>
          </w:p>
        </w:tc>
        <w:tc>
          <w:tcPr>
            <w:tcW w:w="1139" w:type="pct"/>
            <w:shd w:val="clear" w:color="auto" w:fill="C00000"/>
            <w:vAlign w:val="center"/>
          </w:tcPr>
          <w:p w14:paraId="616EEC9A" w14:textId="77777777" w:rsidR="009B5B70" w:rsidRPr="00695474" w:rsidRDefault="009B5B70" w:rsidP="0068380F">
            <w:pPr>
              <w:spacing w:line="360" w:lineRule="auto"/>
              <w:jc w:val="center"/>
              <w:rPr>
                <w:color w:val="FFFFFF" w:themeColor="background1"/>
                <w:szCs w:val="24"/>
              </w:rPr>
            </w:pPr>
            <w:r w:rsidRPr="00695474">
              <w:rPr>
                <w:color w:val="FFFFFF" w:themeColor="background1"/>
                <w:szCs w:val="24"/>
              </w:rPr>
              <w:t>Keterangan</w:t>
            </w:r>
          </w:p>
        </w:tc>
      </w:tr>
      <w:tr w:rsidR="009B5B70" w:rsidRPr="00463F22" w14:paraId="5FD00100" w14:textId="77777777" w:rsidTr="0068380F">
        <w:tc>
          <w:tcPr>
            <w:tcW w:w="320" w:type="pct"/>
          </w:tcPr>
          <w:p w14:paraId="447CF868" w14:textId="77777777" w:rsidR="009B5B70" w:rsidRPr="00ED0046" w:rsidRDefault="009B5B70" w:rsidP="006B67E6">
            <w:pPr>
              <w:pStyle w:val="ListParagraph"/>
              <w:numPr>
                <w:ilvl w:val="0"/>
                <w:numId w:val="131"/>
              </w:numPr>
              <w:spacing w:line="360" w:lineRule="auto"/>
              <w:contextualSpacing w:val="0"/>
              <w:jc w:val="center"/>
              <w:rPr>
                <w:color w:val="000000"/>
                <w:szCs w:val="24"/>
              </w:rPr>
            </w:pPr>
          </w:p>
        </w:tc>
        <w:tc>
          <w:tcPr>
            <w:tcW w:w="2616" w:type="pct"/>
          </w:tcPr>
          <w:p w14:paraId="09529111" w14:textId="60EFD03F" w:rsidR="009B5B70" w:rsidRPr="0068380F" w:rsidRDefault="009B5B70" w:rsidP="0068380F">
            <w:pPr>
              <w:spacing w:line="360" w:lineRule="auto"/>
              <w:jc w:val="both"/>
              <w:rPr>
                <w:szCs w:val="24"/>
              </w:rPr>
            </w:pPr>
            <w:r w:rsidRPr="0068380F">
              <w:rPr>
                <w:szCs w:val="24"/>
              </w:rPr>
              <w:t xml:space="preserve">Bukti setoran modal </w:t>
            </w:r>
            <w:r w:rsidR="000F0408" w:rsidRPr="0068380F">
              <w:rPr>
                <w:szCs w:val="24"/>
              </w:rPr>
              <w:t xml:space="preserve">dalam bentuk </w:t>
            </w:r>
            <w:r w:rsidR="00B75A75" w:rsidRPr="0068380F">
              <w:rPr>
                <w:szCs w:val="24"/>
                <w:lang w:val="en-US"/>
              </w:rPr>
              <w:t xml:space="preserve">fotokopi </w:t>
            </w:r>
            <w:r w:rsidR="000F0408" w:rsidRPr="0068380F">
              <w:rPr>
                <w:szCs w:val="24"/>
              </w:rPr>
              <w:t>bilyet deposito pada bank umum</w:t>
            </w:r>
            <w:r w:rsidR="003F6A9B">
              <w:rPr>
                <w:szCs w:val="24"/>
                <w:lang w:val="en-US"/>
              </w:rPr>
              <w:t xml:space="preserve"> </w:t>
            </w:r>
            <w:r w:rsidR="003F6A9B" w:rsidRPr="0081572A">
              <w:rPr>
                <w:szCs w:val="24"/>
                <w:lang w:val="en-US"/>
              </w:rPr>
              <w:t>syariah/unit usaha syariah</w:t>
            </w:r>
            <w:r w:rsidR="00306A7C" w:rsidRPr="00C837C8">
              <w:rPr>
                <w:szCs w:val="24"/>
                <w:lang w:val="en-US"/>
              </w:rPr>
              <w:t xml:space="preserve">, </w:t>
            </w:r>
            <w:r w:rsidR="000A1291" w:rsidRPr="0068380F">
              <w:rPr>
                <w:szCs w:val="24"/>
                <w:lang w:val="en-US"/>
              </w:rPr>
              <w:t>BPRS</w:t>
            </w:r>
            <w:r w:rsidR="00306A7C" w:rsidRPr="0068380F">
              <w:rPr>
                <w:szCs w:val="24"/>
                <w:lang w:val="en-US"/>
              </w:rPr>
              <w:t xml:space="preserve"> lain,</w:t>
            </w:r>
            <w:r w:rsidR="000F0408" w:rsidRPr="0068380F">
              <w:rPr>
                <w:szCs w:val="24"/>
              </w:rPr>
              <w:t xml:space="preserve"> atau </w:t>
            </w:r>
            <w:r w:rsidR="000A1291" w:rsidRPr="0068380F">
              <w:rPr>
                <w:szCs w:val="24"/>
              </w:rPr>
              <w:t>BPRS</w:t>
            </w:r>
            <w:r w:rsidR="000F0408" w:rsidRPr="0068380F">
              <w:rPr>
                <w:szCs w:val="24"/>
              </w:rPr>
              <w:t xml:space="preserve"> yang bersangkutan</w:t>
            </w:r>
            <w:r w:rsidR="00265FDA" w:rsidRPr="0068380F">
              <w:rPr>
                <w:szCs w:val="24"/>
                <w:lang w:val="en-US"/>
              </w:rPr>
              <w:t>,</w:t>
            </w:r>
            <w:r w:rsidR="000F0408" w:rsidRPr="0068380F">
              <w:rPr>
                <w:szCs w:val="24"/>
              </w:rPr>
              <w:t xml:space="preserve"> dalam hal terdapat penambahan modal disetor, </w:t>
            </w:r>
            <w:r w:rsidR="00B75A75" w:rsidRPr="0068380F">
              <w:rPr>
                <w:szCs w:val="24"/>
                <w:lang w:val="en-US"/>
              </w:rPr>
              <w:t xml:space="preserve">disertai </w:t>
            </w:r>
            <w:r w:rsidR="000F0408" w:rsidRPr="0068380F">
              <w:rPr>
                <w:szCs w:val="24"/>
              </w:rPr>
              <w:t>antara lain:</w:t>
            </w:r>
          </w:p>
        </w:tc>
        <w:tc>
          <w:tcPr>
            <w:tcW w:w="429" w:type="pct"/>
          </w:tcPr>
          <w:p w14:paraId="3F93E024" w14:textId="77777777" w:rsidR="009B5B70" w:rsidRPr="00ED0046" w:rsidRDefault="009B5B70" w:rsidP="0068380F">
            <w:pPr>
              <w:spacing w:line="360" w:lineRule="auto"/>
              <w:jc w:val="center"/>
              <w:rPr>
                <w:color w:val="000000"/>
                <w:szCs w:val="24"/>
              </w:rPr>
            </w:pPr>
            <w:r w:rsidRPr="00ED0046">
              <w:rPr>
                <w:color w:val="000000"/>
                <w:szCs w:val="24"/>
              </w:rPr>
              <w:sym w:font="Wingdings 2" w:char="F0A3"/>
            </w:r>
          </w:p>
        </w:tc>
        <w:tc>
          <w:tcPr>
            <w:tcW w:w="494" w:type="pct"/>
          </w:tcPr>
          <w:p w14:paraId="270A89F0" w14:textId="77777777" w:rsidR="009B5B70" w:rsidRPr="00ED0046" w:rsidRDefault="009B5B70" w:rsidP="0068380F">
            <w:pPr>
              <w:spacing w:line="360" w:lineRule="auto"/>
              <w:jc w:val="center"/>
              <w:rPr>
                <w:color w:val="000000"/>
                <w:szCs w:val="24"/>
              </w:rPr>
            </w:pPr>
            <w:r w:rsidRPr="00ED0046">
              <w:rPr>
                <w:color w:val="000000"/>
                <w:szCs w:val="24"/>
              </w:rPr>
              <w:sym w:font="Wingdings 2" w:char="F0A3"/>
            </w:r>
          </w:p>
        </w:tc>
        <w:tc>
          <w:tcPr>
            <w:tcW w:w="1139" w:type="pct"/>
          </w:tcPr>
          <w:p w14:paraId="5A5A9341" w14:textId="77777777" w:rsidR="009B5B70" w:rsidRPr="00ED0046" w:rsidRDefault="009B5B70" w:rsidP="0068380F">
            <w:pPr>
              <w:spacing w:line="360" w:lineRule="auto"/>
              <w:rPr>
                <w:color w:val="000000"/>
                <w:szCs w:val="24"/>
              </w:rPr>
            </w:pPr>
          </w:p>
        </w:tc>
      </w:tr>
      <w:tr w:rsidR="000C6FC1" w:rsidRPr="00463F22" w14:paraId="3A572476" w14:textId="77777777" w:rsidTr="0068380F">
        <w:tc>
          <w:tcPr>
            <w:tcW w:w="320" w:type="pct"/>
          </w:tcPr>
          <w:p w14:paraId="3D8A432A" w14:textId="77777777" w:rsidR="000C6FC1" w:rsidRPr="00ED0046" w:rsidRDefault="000C6FC1" w:rsidP="0068380F">
            <w:pPr>
              <w:spacing w:line="360" w:lineRule="auto"/>
              <w:rPr>
                <w:color w:val="000000"/>
                <w:szCs w:val="24"/>
              </w:rPr>
            </w:pPr>
          </w:p>
        </w:tc>
        <w:tc>
          <w:tcPr>
            <w:tcW w:w="2616" w:type="pct"/>
          </w:tcPr>
          <w:p w14:paraId="7C3F8143" w14:textId="4BBD5242" w:rsidR="000C6FC1" w:rsidRPr="0068380F" w:rsidRDefault="000C6FC1" w:rsidP="006B67E6">
            <w:pPr>
              <w:pStyle w:val="ListParagraph"/>
              <w:numPr>
                <w:ilvl w:val="0"/>
                <w:numId w:val="132"/>
              </w:numPr>
              <w:spacing w:line="360" w:lineRule="auto"/>
              <w:ind w:left="540" w:hanging="540"/>
              <w:jc w:val="both"/>
              <w:rPr>
                <w:szCs w:val="24"/>
              </w:rPr>
            </w:pPr>
            <w:r w:rsidRPr="0068380F">
              <w:rPr>
                <w:szCs w:val="24"/>
                <w:lang w:val="en-US"/>
              </w:rPr>
              <w:t>p</w:t>
            </w:r>
            <w:r w:rsidRPr="0068380F">
              <w:rPr>
                <w:szCs w:val="24"/>
              </w:rPr>
              <w:t>enjelasan</w:t>
            </w:r>
            <w:r w:rsidRPr="0068380F">
              <w:rPr>
                <w:szCs w:val="24"/>
                <w:lang w:val="en-US"/>
              </w:rPr>
              <w:t xml:space="preserve"> sumber dana </w:t>
            </w:r>
            <w:r w:rsidRPr="0068380F">
              <w:rPr>
                <w:szCs w:val="24"/>
              </w:rPr>
              <w:t xml:space="preserve">yang digunakan untuk setoran modal </w:t>
            </w:r>
            <w:r w:rsidRPr="0068380F">
              <w:rPr>
                <w:szCs w:val="24"/>
                <w:lang w:val="en-US"/>
              </w:rPr>
              <w:t>yang menerangkan keseluruhan aliran dana mulai dari sumber aset awal PSP atau pemegang saham sampai dengan dana dimaksud dicatatkan sebagai setoran modal;</w:t>
            </w:r>
          </w:p>
        </w:tc>
        <w:tc>
          <w:tcPr>
            <w:tcW w:w="429" w:type="pct"/>
          </w:tcPr>
          <w:p w14:paraId="2B4EF3D5" w14:textId="2C22BB2C"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EECFC09" w14:textId="4B734938"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48DADF3" w14:textId="77777777" w:rsidR="000C6FC1" w:rsidRPr="00ED0046" w:rsidRDefault="000C6FC1" w:rsidP="0068380F">
            <w:pPr>
              <w:spacing w:line="360" w:lineRule="auto"/>
              <w:rPr>
                <w:color w:val="000000"/>
                <w:szCs w:val="24"/>
              </w:rPr>
            </w:pPr>
          </w:p>
        </w:tc>
      </w:tr>
      <w:tr w:rsidR="000C6FC1" w:rsidRPr="00463F22" w14:paraId="7E9D8711" w14:textId="77777777" w:rsidTr="0068380F">
        <w:tc>
          <w:tcPr>
            <w:tcW w:w="320" w:type="pct"/>
          </w:tcPr>
          <w:p w14:paraId="48AB4FF1" w14:textId="77777777" w:rsidR="000C6FC1" w:rsidRPr="00ED0046" w:rsidRDefault="000C6FC1" w:rsidP="0068380F">
            <w:pPr>
              <w:spacing w:line="360" w:lineRule="auto"/>
              <w:rPr>
                <w:color w:val="000000"/>
                <w:szCs w:val="24"/>
              </w:rPr>
            </w:pPr>
          </w:p>
        </w:tc>
        <w:tc>
          <w:tcPr>
            <w:tcW w:w="2616" w:type="pct"/>
          </w:tcPr>
          <w:p w14:paraId="6F26BF38" w14:textId="4223CD50" w:rsidR="000C6FC1" w:rsidRPr="0068380F" w:rsidRDefault="000C6FC1" w:rsidP="006B67E6">
            <w:pPr>
              <w:pStyle w:val="ListParagraph"/>
              <w:numPr>
                <w:ilvl w:val="0"/>
                <w:numId w:val="132"/>
              </w:numPr>
              <w:spacing w:line="360" w:lineRule="auto"/>
              <w:ind w:left="564" w:hanging="564"/>
              <w:jc w:val="both"/>
              <w:rPr>
                <w:szCs w:val="24"/>
              </w:rPr>
            </w:pPr>
            <w:r w:rsidRPr="0068380F">
              <w:rPr>
                <w:szCs w:val="24"/>
              </w:rPr>
              <w:t xml:space="preserve">dokumen pendukung </w:t>
            </w:r>
            <w:r w:rsidRPr="0068380F">
              <w:rPr>
                <w:szCs w:val="24"/>
                <w:lang w:val="en-US"/>
              </w:rPr>
              <w:t xml:space="preserve">mengenai sumber dana yang digunakan untuk </w:t>
            </w:r>
            <w:r w:rsidRPr="0068380F">
              <w:rPr>
                <w:szCs w:val="24"/>
              </w:rPr>
              <w:t>setoran modal</w:t>
            </w:r>
            <w:r w:rsidRPr="0068380F">
              <w:rPr>
                <w:szCs w:val="24"/>
                <w:lang w:val="en-US"/>
              </w:rPr>
              <w:t>, antara lain:</w:t>
            </w:r>
          </w:p>
        </w:tc>
        <w:tc>
          <w:tcPr>
            <w:tcW w:w="429" w:type="pct"/>
          </w:tcPr>
          <w:p w14:paraId="3C82AC0C" w14:textId="5D3EBD5C"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C0F26FE" w14:textId="4AF36463"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C57C7EC" w14:textId="77777777" w:rsidR="000C6FC1" w:rsidRPr="00ED0046" w:rsidRDefault="000C6FC1" w:rsidP="0068380F">
            <w:pPr>
              <w:spacing w:line="360" w:lineRule="auto"/>
              <w:rPr>
                <w:color w:val="000000"/>
                <w:szCs w:val="24"/>
              </w:rPr>
            </w:pPr>
          </w:p>
        </w:tc>
      </w:tr>
      <w:tr w:rsidR="000C6FC1" w:rsidRPr="00463F22" w14:paraId="030F17C2" w14:textId="77777777" w:rsidTr="0068380F">
        <w:tc>
          <w:tcPr>
            <w:tcW w:w="320" w:type="pct"/>
          </w:tcPr>
          <w:p w14:paraId="4397F71F"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37F03F59" w14:textId="34332A7C" w:rsidR="000C6FC1" w:rsidRPr="0068380F" w:rsidRDefault="000C6FC1" w:rsidP="006B67E6">
            <w:pPr>
              <w:pStyle w:val="ListParagraph"/>
              <w:numPr>
                <w:ilvl w:val="0"/>
                <w:numId w:val="150"/>
              </w:numPr>
              <w:spacing w:line="360" w:lineRule="auto"/>
              <w:ind w:left="1130" w:hanging="567"/>
              <w:jc w:val="both"/>
              <w:rPr>
                <w:szCs w:val="24"/>
              </w:rPr>
            </w:pPr>
            <w:r w:rsidRPr="0068380F">
              <w:rPr>
                <w:szCs w:val="24"/>
              </w:rPr>
              <w:t xml:space="preserve">bukti pembukuan setoran modal berupa jurnal serta </w:t>
            </w:r>
            <w:r w:rsidRPr="0068380F">
              <w:rPr>
                <w:szCs w:val="24"/>
                <w:lang w:val="en-US"/>
              </w:rPr>
              <w:t xml:space="preserve">laporan posisi keuangan </w:t>
            </w:r>
            <w:r w:rsidRPr="0068380F">
              <w:rPr>
                <w:szCs w:val="24"/>
              </w:rPr>
              <w:t>sebelum dan sesudah setoran modal;</w:t>
            </w:r>
          </w:p>
        </w:tc>
        <w:tc>
          <w:tcPr>
            <w:tcW w:w="429" w:type="pct"/>
          </w:tcPr>
          <w:p w14:paraId="16BB0011" w14:textId="3E3E1ABC"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EFE51A3" w14:textId="6F946DF1"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D8E9C4E" w14:textId="77777777" w:rsidR="000C6FC1" w:rsidRPr="00ED0046" w:rsidRDefault="000C6FC1" w:rsidP="0068380F">
            <w:pPr>
              <w:spacing w:line="360" w:lineRule="auto"/>
              <w:rPr>
                <w:color w:val="000000"/>
                <w:szCs w:val="24"/>
              </w:rPr>
            </w:pPr>
          </w:p>
        </w:tc>
      </w:tr>
      <w:tr w:rsidR="000C6FC1" w:rsidRPr="00463F22" w14:paraId="4D69E062" w14:textId="77777777" w:rsidTr="0068380F">
        <w:tc>
          <w:tcPr>
            <w:tcW w:w="320" w:type="pct"/>
          </w:tcPr>
          <w:p w14:paraId="72EC6667"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72216125" w14:textId="29F1A3DA" w:rsidR="000C6FC1" w:rsidRPr="0068380F" w:rsidRDefault="000C6FC1" w:rsidP="006B67E6">
            <w:pPr>
              <w:pStyle w:val="ListParagraph"/>
              <w:numPr>
                <w:ilvl w:val="0"/>
                <w:numId w:val="150"/>
              </w:numPr>
              <w:spacing w:line="360" w:lineRule="auto"/>
              <w:ind w:left="1130" w:hanging="567"/>
              <w:jc w:val="both"/>
              <w:rPr>
                <w:szCs w:val="24"/>
              </w:rPr>
            </w:pPr>
            <w:r w:rsidRPr="0068380F">
              <w:rPr>
                <w:szCs w:val="24"/>
              </w:rPr>
              <w:t xml:space="preserve">mutasi rekening 6 (enam) bulan terakhir dalam hal setoran modal berasal dari tabungan </w:t>
            </w:r>
            <w:r w:rsidRPr="0068380F">
              <w:rPr>
                <w:szCs w:val="24"/>
                <w:lang w:val="en-US"/>
              </w:rPr>
              <w:t>atau</w:t>
            </w:r>
            <w:r w:rsidRPr="0068380F">
              <w:rPr>
                <w:szCs w:val="24"/>
              </w:rPr>
              <w:t xml:space="preserve"> giro;</w:t>
            </w:r>
          </w:p>
        </w:tc>
        <w:tc>
          <w:tcPr>
            <w:tcW w:w="429" w:type="pct"/>
          </w:tcPr>
          <w:p w14:paraId="0598BFA8" w14:textId="2C4AB9FA"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4FFD4335" w14:textId="49CD7660"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208246A" w14:textId="77777777" w:rsidR="000C6FC1" w:rsidRPr="00ED0046" w:rsidRDefault="000C6FC1" w:rsidP="0068380F">
            <w:pPr>
              <w:spacing w:line="360" w:lineRule="auto"/>
              <w:rPr>
                <w:color w:val="000000"/>
                <w:szCs w:val="24"/>
              </w:rPr>
            </w:pPr>
          </w:p>
        </w:tc>
      </w:tr>
      <w:tr w:rsidR="000C6FC1" w:rsidRPr="00463F22" w14:paraId="403108C1" w14:textId="77777777" w:rsidTr="0068380F">
        <w:tc>
          <w:tcPr>
            <w:tcW w:w="320" w:type="pct"/>
          </w:tcPr>
          <w:p w14:paraId="3ABE07B8"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36279CA4" w14:textId="77777777" w:rsidR="000C6FC1" w:rsidRPr="0068380F" w:rsidRDefault="000C6FC1" w:rsidP="006B67E6">
            <w:pPr>
              <w:pStyle w:val="ListParagraph"/>
              <w:numPr>
                <w:ilvl w:val="0"/>
                <w:numId w:val="150"/>
              </w:numPr>
              <w:spacing w:line="360" w:lineRule="auto"/>
              <w:ind w:left="1130" w:hanging="567"/>
              <w:jc w:val="both"/>
              <w:rPr>
                <w:szCs w:val="24"/>
              </w:rPr>
            </w:pPr>
            <w:r w:rsidRPr="0068380F">
              <w:rPr>
                <w:szCs w:val="24"/>
              </w:rPr>
              <w:t>bukti pencairan bilyet deposito dalam  hal setoran modal berasal dari deposito, antara lain:</w:t>
            </w:r>
          </w:p>
          <w:p w14:paraId="28B10D21" w14:textId="77777777" w:rsidR="000C6FC1" w:rsidRPr="0068380F" w:rsidRDefault="000C6FC1" w:rsidP="006B67E6">
            <w:pPr>
              <w:pStyle w:val="ListParagraph"/>
              <w:numPr>
                <w:ilvl w:val="0"/>
                <w:numId w:val="147"/>
              </w:numPr>
              <w:spacing w:line="360" w:lineRule="auto"/>
              <w:ind w:left="1620" w:hanging="450"/>
              <w:jc w:val="both"/>
              <w:rPr>
                <w:szCs w:val="24"/>
              </w:rPr>
            </w:pPr>
            <w:r w:rsidRPr="0068380F">
              <w:rPr>
                <w:szCs w:val="24"/>
              </w:rPr>
              <w:t xml:space="preserve">slip transfer atau mutasi rekening yang </w:t>
            </w:r>
            <w:r w:rsidRPr="0068380F">
              <w:rPr>
                <w:szCs w:val="24"/>
                <w:lang w:val="en-US"/>
              </w:rPr>
              <w:t>menampung</w:t>
            </w:r>
            <w:r w:rsidRPr="0068380F">
              <w:rPr>
                <w:szCs w:val="24"/>
              </w:rPr>
              <w:t xml:space="preserve"> hasil pencairan;</w:t>
            </w:r>
            <w:r w:rsidRPr="0068380F">
              <w:rPr>
                <w:szCs w:val="24"/>
                <w:lang w:val="en-US"/>
              </w:rPr>
              <w:t xml:space="preserve"> dan</w:t>
            </w:r>
          </w:p>
          <w:p w14:paraId="273ADF8F" w14:textId="2B5184C1" w:rsidR="000C6FC1" w:rsidRPr="0068380F" w:rsidRDefault="000C6FC1" w:rsidP="006B67E6">
            <w:pPr>
              <w:pStyle w:val="ListParagraph"/>
              <w:numPr>
                <w:ilvl w:val="0"/>
                <w:numId w:val="147"/>
              </w:numPr>
              <w:spacing w:line="360" w:lineRule="auto"/>
              <w:ind w:left="1620" w:hanging="450"/>
              <w:jc w:val="both"/>
              <w:rPr>
                <w:szCs w:val="24"/>
              </w:rPr>
            </w:pPr>
            <w:r w:rsidRPr="0068380F">
              <w:rPr>
                <w:szCs w:val="24"/>
              </w:rPr>
              <w:t xml:space="preserve">fotokopi </w:t>
            </w:r>
            <w:r w:rsidRPr="0068380F">
              <w:rPr>
                <w:szCs w:val="24"/>
                <w:lang w:val="en-US"/>
              </w:rPr>
              <w:t>bilyet</w:t>
            </w:r>
            <w:r w:rsidRPr="0068380F">
              <w:rPr>
                <w:szCs w:val="24"/>
              </w:rPr>
              <w:t xml:space="preserve"> deposito yang telah dicairkan.</w:t>
            </w:r>
          </w:p>
        </w:tc>
        <w:tc>
          <w:tcPr>
            <w:tcW w:w="429" w:type="pct"/>
          </w:tcPr>
          <w:p w14:paraId="189F2FE4" w14:textId="6A431072"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DFD077C" w14:textId="29DAE1DF"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F14E8BA" w14:textId="77777777" w:rsidR="000C6FC1" w:rsidRPr="00ED0046" w:rsidRDefault="000C6FC1" w:rsidP="0068380F">
            <w:pPr>
              <w:spacing w:line="360" w:lineRule="auto"/>
              <w:rPr>
                <w:color w:val="000000"/>
                <w:szCs w:val="24"/>
              </w:rPr>
            </w:pPr>
          </w:p>
        </w:tc>
      </w:tr>
      <w:tr w:rsidR="000C6FC1" w:rsidRPr="00463F22" w14:paraId="217C3247" w14:textId="77777777" w:rsidTr="0068380F">
        <w:tc>
          <w:tcPr>
            <w:tcW w:w="320" w:type="pct"/>
          </w:tcPr>
          <w:p w14:paraId="145FAF0F"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35CB9F54" w14:textId="73F8A4EF" w:rsidR="000C6FC1" w:rsidRPr="0068380F" w:rsidRDefault="000C6FC1" w:rsidP="006B67E6">
            <w:pPr>
              <w:pStyle w:val="ListParagraph"/>
              <w:numPr>
                <w:ilvl w:val="0"/>
                <w:numId w:val="150"/>
              </w:numPr>
              <w:spacing w:line="360" w:lineRule="auto"/>
              <w:ind w:left="1130" w:hanging="567"/>
              <w:jc w:val="both"/>
              <w:rPr>
                <w:szCs w:val="24"/>
              </w:rPr>
            </w:pPr>
            <w:r w:rsidRPr="0068380F">
              <w:rPr>
                <w:szCs w:val="24"/>
              </w:rPr>
              <w:t xml:space="preserve">bukti transaksi jual beli, antara lain </w:t>
            </w:r>
            <w:r w:rsidRPr="0068380F">
              <w:rPr>
                <w:szCs w:val="24"/>
                <w:lang w:val="en-US"/>
              </w:rPr>
              <w:t>salinan a</w:t>
            </w:r>
            <w:r w:rsidRPr="0068380F">
              <w:rPr>
                <w:szCs w:val="24"/>
              </w:rPr>
              <w:t xml:space="preserve">kta atau perjanjian jual beli, </w:t>
            </w:r>
            <w:r w:rsidRPr="0068380F">
              <w:rPr>
                <w:szCs w:val="24"/>
                <w:lang w:val="en-US"/>
              </w:rPr>
              <w:t xml:space="preserve">fotokopi </w:t>
            </w:r>
            <w:r w:rsidRPr="0068380F">
              <w:rPr>
                <w:szCs w:val="24"/>
              </w:rPr>
              <w:t>kuitansi</w:t>
            </w:r>
            <w:r w:rsidRPr="0068380F">
              <w:rPr>
                <w:szCs w:val="24"/>
                <w:lang w:val="en-US"/>
              </w:rPr>
              <w:t>,</w:t>
            </w:r>
            <w:r w:rsidRPr="0068380F">
              <w:rPr>
                <w:szCs w:val="24"/>
              </w:rPr>
              <w:t xml:space="preserve"> dalam hal setoran modal berasal dari </w:t>
            </w:r>
            <w:r w:rsidRPr="0068380F">
              <w:rPr>
                <w:szCs w:val="24"/>
              </w:rPr>
              <w:lastRenderedPageBreak/>
              <w:t>hasil penjualan aset, bukti</w:t>
            </w:r>
            <w:r w:rsidR="0012594F" w:rsidRPr="0068380F">
              <w:rPr>
                <w:szCs w:val="24"/>
                <w:lang w:val="en-US"/>
              </w:rPr>
              <w:t xml:space="preserve"> </w:t>
            </w:r>
            <w:r w:rsidRPr="0068380F">
              <w:rPr>
                <w:szCs w:val="24"/>
              </w:rPr>
              <w:t>pembayaran pajak atas transaksi penjualan, dan bukti pembayaran dari pembeli aset (antara lain slip transfer atau mutasi rekening yang menampung hasil penjualan aset)</w:t>
            </w:r>
            <w:r w:rsidRPr="0068380F">
              <w:rPr>
                <w:szCs w:val="24"/>
                <w:lang w:val="en-US"/>
              </w:rPr>
              <w:t>; dan/atau</w:t>
            </w:r>
          </w:p>
        </w:tc>
        <w:tc>
          <w:tcPr>
            <w:tcW w:w="429" w:type="pct"/>
          </w:tcPr>
          <w:p w14:paraId="5FAC1AED" w14:textId="4D17F689"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6891E5E3" w14:textId="2B59CD66"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02D35F8" w14:textId="77777777" w:rsidR="000C6FC1" w:rsidRPr="00ED0046" w:rsidRDefault="000C6FC1" w:rsidP="0068380F">
            <w:pPr>
              <w:spacing w:line="360" w:lineRule="auto"/>
              <w:rPr>
                <w:color w:val="000000"/>
                <w:szCs w:val="24"/>
              </w:rPr>
            </w:pPr>
          </w:p>
        </w:tc>
      </w:tr>
      <w:tr w:rsidR="000C6FC1" w:rsidRPr="00463F22" w14:paraId="06F99037" w14:textId="77777777" w:rsidTr="0068380F">
        <w:tc>
          <w:tcPr>
            <w:tcW w:w="320" w:type="pct"/>
          </w:tcPr>
          <w:p w14:paraId="4C948DD1"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7A11703A" w14:textId="6FBFA257" w:rsidR="000C6FC1" w:rsidRPr="0068380F" w:rsidRDefault="000C6FC1" w:rsidP="006B67E6">
            <w:pPr>
              <w:pStyle w:val="ListParagraph"/>
              <w:numPr>
                <w:ilvl w:val="0"/>
                <w:numId w:val="150"/>
              </w:numPr>
              <w:spacing w:line="360" w:lineRule="auto"/>
              <w:ind w:left="1130" w:hanging="567"/>
              <w:jc w:val="both"/>
              <w:rPr>
                <w:szCs w:val="24"/>
              </w:rPr>
            </w:pPr>
            <w:r w:rsidRPr="0068380F">
              <w:rPr>
                <w:szCs w:val="24"/>
                <w:lang w:val="en-US"/>
              </w:rPr>
              <w:t xml:space="preserve">salinan </w:t>
            </w:r>
            <w:r w:rsidRPr="0068380F">
              <w:rPr>
                <w:szCs w:val="24"/>
              </w:rPr>
              <w:t>akta hibah</w:t>
            </w:r>
            <w:r w:rsidRPr="0068380F">
              <w:rPr>
                <w:szCs w:val="24"/>
                <w:lang w:val="en-US"/>
              </w:rPr>
              <w:t xml:space="preserve"> dan/atau dokumen waris,</w:t>
            </w:r>
            <w:r w:rsidRPr="0068380F">
              <w:rPr>
                <w:szCs w:val="24"/>
              </w:rPr>
              <w:t xml:space="preserve"> dalam hal setoran modal berasal dari hibah</w:t>
            </w:r>
            <w:r w:rsidRPr="0068380F">
              <w:rPr>
                <w:szCs w:val="24"/>
                <w:lang w:val="en-US"/>
              </w:rPr>
              <w:t xml:space="preserve"> dan/atau waris.</w:t>
            </w:r>
          </w:p>
        </w:tc>
        <w:tc>
          <w:tcPr>
            <w:tcW w:w="429" w:type="pct"/>
          </w:tcPr>
          <w:p w14:paraId="0A0B5117" w14:textId="2F297D8D"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F32A81C" w14:textId="65C2463D"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5682253" w14:textId="77777777" w:rsidR="000C6FC1" w:rsidRPr="00ED0046" w:rsidRDefault="000C6FC1" w:rsidP="0068380F">
            <w:pPr>
              <w:spacing w:line="360" w:lineRule="auto"/>
              <w:rPr>
                <w:color w:val="000000"/>
                <w:szCs w:val="24"/>
              </w:rPr>
            </w:pPr>
          </w:p>
        </w:tc>
      </w:tr>
      <w:tr w:rsidR="000C6FC1" w:rsidRPr="00463F22" w14:paraId="13C14336" w14:textId="77777777" w:rsidTr="0068380F">
        <w:tc>
          <w:tcPr>
            <w:tcW w:w="320" w:type="pct"/>
          </w:tcPr>
          <w:p w14:paraId="6251A94D" w14:textId="77777777" w:rsidR="000C6FC1" w:rsidRPr="00ED0046"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71D8DF83" w14:textId="354CF967" w:rsidR="000C6FC1" w:rsidRPr="0068380F" w:rsidRDefault="000C6FC1" w:rsidP="0068380F">
            <w:pPr>
              <w:spacing w:line="360" w:lineRule="auto"/>
              <w:jc w:val="both"/>
              <w:rPr>
                <w:szCs w:val="24"/>
              </w:rPr>
            </w:pPr>
            <w:r w:rsidRPr="0068380F">
              <w:rPr>
                <w:szCs w:val="24"/>
              </w:rPr>
              <w:t xml:space="preserve">Khusus penambahan modal disetor </w:t>
            </w:r>
            <w:r w:rsidR="0012594F" w:rsidRPr="0068380F">
              <w:rPr>
                <w:szCs w:val="24"/>
                <w:lang w:val="en-US"/>
              </w:rPr>
              <w:t xml:space="preserve">yang </w:t>
            </w:r>
            <w:r w:rsidRPr="0068380F">
              <w:rPr>
                <w:szCs w:val="24"/>
              </w:rPr>
              <w:t xml:space="preserve">berasal dari hasil  pembagian dividen </w:t>
            </w:r>
            <w:r w:rsidR="000A1291" w:rsidRPr="0068380F">
              <w:rPr>
                <w:szCs w:val="24"/>
              </w:rPr>
              <w:t>BPRS</w:t>
            </w:r>
            <w:r w:rsidRPr="0068380F">
              <w:rPr>
                <w:szCs w:val="24"/>
              </w:rPr>
              <w:t xml:space="preserve"> yang bersangkutan, dilengkapi dengan dokumen:</w:t>
            </w:r>
          </w:p>
        </w:tc>
        <w:tc>
          <w:tcPr>
            <w:tcW w:w="429" w:type="pct"/>
          </w:tcPr>
          <w:p w14:paraId="28039E0D" w14:textId="65924560"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DD31D22" w14:textId="377C6F22"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71174F9" w14:textId="77777777" w:rsidR="000C6FC1" w:rsidRPr="00ED0046" w:rsidRDefault="000C6FC1" w:rsidP="0068380F">
            <w:pPr>
              <w:spacing w:line="360" w:lineRule="auto"/>
              <w:rPr>
                <w:color w:val="000000"/>
                <w:szCs w:val="24"/>
              </w:rPr>
            </w:pPr>
          </w:p>
        </w:tc>
      </w:tr>
      <w:tr w:rsidR="000C6FC1" w:rsidRPr="00463F22" w14:paraId="40292AF7" w14:textId="77777777" w:rsidTr="0068380F">
        <w:tc>
          <w:tcPr>
            <w:tcW w:w="320" w:type="pct"/>
          </w:tcPr>
          <w:p w14:paraId="0740ABEC"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57101E60" w14:textId="03F3DE06" w:rsidR="000C6FC1" w:rsidRPr="0068380F" w:rsidRDefault="000C6FC1" w:rsidP="006B67E6">
            <w:pPr>
              <w:pStyle w:val="ListParagraph"/>
              <w:numPr>
                <w:ilvl w:val="0"/>
                <w:numId w:val="151"/>
              </w:numPr>
              <w:spacing w:line="360" w:lineRule="auto"/>
              <w:ind w:left="563" w:hanging="563"/>
              <w:jc w:val="both"/>
              <w:rPr>
                <w:szCs w:val="24"/>
              </w:rPr>
            </w:pPr>
            <w:r w:rsidRPr="0068380F">
              <w:rPr>
                <w:szCs w:val="24"/>
              </w:rPr>
              <w:t>risalah RUPS pembagian dividen</w:t>
            </w:r>
            <w:r w:rsidRPr="0068380F">
              <w:rPr>
                <w:szCs w:val="24"/>
                <w:lang w:val="en-US"/>
              </w:rPr>
              <w:t>;</w:t>
            </w:r>
          </w:p>
        </w:tc>
        <w:tc>
          <w:tcPr>
            <w:tcW w:w="429" w:type="pct"/>
          </w:tcPr>
          <w:p w14:paraId="206A3812" w14:textId="3BC03D79"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5F5D34C" w14:textId="590327CB"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2B7CC65" w14:textId="77777777" w:rsidR="000C6FC1" w:rsidRPr="00ED0046" w:rsidRDefault="000C6FC1" w:rsidP="0068380F">
            <w:pPr>
              <w:spacing w:line="360" w:lineRule="auto"/>
              <w:rPr>
                <w:color w:val="000000"/>
                <w:szCs w:val="24"/>
              </w:rPr>
            </w:pPr>
          </w:p>
        </w:tc>
      </w:tr>
      <w:tr w:rsidR="000C6FC1" w:rsidRPr="00463F22" w14:paraId="74C81101" w14:textId="77777777" w:rsidTr="0068380F">
        <w:tc>
          <w:tcPr>
            <w:tcW w:w="320" w:type="pct"/>
          </w:tcPr>
          <w:p w14:paraId="39883370"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392A2854" w14:textId="18FC783B" w:rsidR="000C6FC1" w:rsidRPr="0068380F" w:rsidRDefault="000C6FC1" w:rsidP="006B67E6">
            <w:pPr>
              <w:pStyle w:val="ListParagraph"/>
              <w:numPr>
                <w:ilvl w:val="0"/>
                <w:numId w:val="151"/>
              </w:numPr>
              <w:spacing w:line="360" w:lineRule="auto"/>
              <w:ind w:left="563" w:hanging="563"/>
              <w:jc w:val="both"/>
              <w:rPr>
                <w:szCs w:val="24"/>
              </w:rPr>
            </w:pPr>
            <w:r w:rsidRPr="0068380F">
              <w:rPr>
                <w:szCs w:val="24"/>
              </w:rPr>
              <w:t xml:space="preserve">bukti pembukuan setoran modal berupa jurnal pembagian dividen serta laporan posisi keuangan </w:t>
            </w:r>
            <w:r w:rsidR="000A1291" w:rsidRPr="0068380F">
              <w:rPr>
                <w:szCs w:val="24"/>
              </w:rPr>
              <w:t>BPRS</w:t>
            </w:r>
            <w:r w:rsidRPr="0068380F">
              <w:rPr>
                <w:szCs w:val="24"/>
              </w:rPr>
              <w:t xml:space="preserve"> sebelum dan sesudah pembagian dividen;</w:t>
            </w:r>
            <w:r w:rsidRPr="0068380F">
              <w:rPr>
                <w:szCs w:val="24"/>
                <w:lang w:val="en-US"/>
              </w:rPr>
              <w:t xml:space="preserve"> dan</w:t>
            </w:r>
          </w:p>
        </w:tc>
        <w:tc>
          <w:tcPr>
            <w:tcW w:w="429" w:type="pct"/>
          </w:tcPr>
          <w:p w14:paraId="2159F3C9" w14:textId="691A729B"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2EA349F" w14:textId="36AB98AC"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DF17FFE" w14:textId="77777777" w:rsidR="000C6FC1" w:rsidRPr="00ED0046" w:rsidRDefault="000C6FC1" w:rsidP="0068380F">
            <w:pPr>
              <w:spacing w:line="360" w:lineRule="auto"/>
              <w:rPr>
                <w:color w:val="000000"/>
                <w:szCs w:val="24"/>
              </w:rPr>
            </w:pPr>
          </w:p>
        </w:tc>
      </w:tr>
      <w:tr w:rsidR="000C6FC1" w:rsidRPr="00463F22" w14:paraId="56A2227E" w14:textId="77777777" w:rsidTr="0068380F">
        <w:tc>
          <w:tcPr>
            <w:tcW w:w="320" w:type="pct"/>
          </w:tcPr>
          <w:p w14:paraId="3BAC6E9D" w14:textId="77777777" w:rsidR="000C6FC1" w:rsidRPr="00ED0046" w:rsidRDefault="000C6FC1" w:rsidP="0068380F">
            <w:pPr>
              <w:pStyle w:val="ListParagraph"/>
              <w:spacing w:line="360" w:lineRule="auto"/>
              <w:ind w:left="360"/>
              <w:contextualSpacing w:val="0"/>
              <w:rPr>
                <w:color w:val="000000"/>
                <w:szCs w:val="24"/>
              </w:rPr>
            </w:pPr>
          </w:p>
        </w:tc>
        <w:tc>
          <w:tcPr>
            <w:tcW w:w="2616" w:type="pct"/>
          </w:tcPr>
          <w:p w14:paraId="611C5333" w14:textId="5F1D2089" w:rsidR="000C6FC1" w:rsidRPr="0068380F" w:rsidRDefault="000C6FC1" w:rsidP="006B67E6">
            <w:pPr>
              <w:pStyle w:val="ListParagraph"/>
              <w:numPr>
                <w:ilvl w:val="0"/>
                <w:numId w:val="151"/>
              </w:numPr>
              <w:spacing w:line="360" w:lineRule="auto"/>
              <w:ind w:left="563" w:hanging="563"/>
              <w:jc w:val="both"/>
              <w:rPr>
                <w:szCs w:val="24"/>
              </w:rPr>
            </w:pPr>
            <w:r w:rsidRPr="0068380F">
              <w:rPr>
                <w:szCs w:val="24"/>
              </w:rPr>
              <w:t xml:space="preserve">bukti </w:t>
            </w:r>
            <w:r w:rsidR="0012594F" w:rsidRPr="0068380F">
              <w:rPr>
                <w:szCs w:val="24"/>
                <w:lang w:val="en-US"/>
              </w:rPr>
              <w:t xml:space="preserve">potong atau </w:t>
            </w:r>
            <w:r w:rsidRPr="0068380F">
              <w:rPr>
                <w:szCs w:val="24"/>
              </w:rPr>
              <w:t>pembayaran pajak atas dividen</w:t>
            </w:r>
            <w:r w:rsidRPr="0068380F">
              <w:rPr>
                <w:szCs w:val="24"/>
                <w:lang w:val="en-US"/>
              </w:rPr>
              <w:t>.</w:t>
            </w:r>
          </w:p>
        </w:tc>
        <w:tc>
          <w:tcPr>
            <w:tcW w:w="429" w:type="pct"/>
          </w:tcPr>
          <w:p w14:paraId="16B0C763" w14:textId="700CDBB1"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6DDDE1C" w14:textId="38551401"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89E940A" w14:textId="77777777" w:rsidR="000C6FC1" w:rsidRPr="00ED0046" w:rsidRDefault="000C6FC1" w:rsidP="0068380F">
            <w:pPr>
              <w:spacing w:line="360" w:lineRule="auto"/>
              <w:rPr>
                <w:color w:val="000000"/>
                <w:szCs w:val="24"/>
              </w:rPr>
            </w:pPr>
          </w:p>
        </w:tc>
      </w:tr>
      <w:tr w:rsidR="000C6FC1" w:rsidRPr="00463F22" w14:paraId="2694C08F" w14:textId="77777777" w:rsidTr="0068380F">
        <w:tc>
          <w:tcPr>
            <w:tcW w:w="320" w:type="pct"/>
          </w:tcPr>
          <w:p w14:paraId="24A7B1F3" w14:textId="77777777" w:rsidR="000C6FC1" w:rsidRPr="00ED0046"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506271F2" w14:textId="6A58864D" w:rsidR="000C6FC1" w:rsidRPr="0068380F" w:rsidRDefault="000C6FC1" w:rsidP="0068380F">
            <w:pPr>
              <w:spacing w:line="360" w:lineRule="auto"/>
              <w:jc w:val="both"/>
              <w:rPr>
                <w:szCs w:val="24"/>
              </w:rPr>
            </w:pPr>
            <w:r w:rsidRPr="0068380F">
              <w:rPr>
                <w:szCs w:val="24"/>
              </w:rPr>
              <w:t>Bukti pengalihan saham</w:t>
            </w:r>
            <w:r w:rsidRPr="0068380F">
              <w:rPr>
                <w:szCs w:val="24"/>
                <w:lang w:val="en-US"/>
              </w:rPr>
              <w:t>, dalam hal tidak disertai dengan penambahan modal disetor</w:t>
            </w:r>
            <w:r w:rsidRPr="0068380F">
              <w:rPr>
                <w:szCs w:val="24"/>
              </w:rPr>
              <w:t xml:space="preserve"> (antara lain berupa akta jual beli saham, akta hibah</w:t>
            </w:r>
            <w:r w:rsidRPr="0068380F">
              <w:rPr>
                <w:szCs w:val="24"/>
                <w:lang w:val="en-US"/>
              </w:rPr>
              <w:t>, dan/atau dokumen waris</w:t>
            </w:r>
            <w:r w:rsidRPr="0068380F">
              <w:rPr>
                <w:szCs w:val="24"/>
              </w:rPr>
              <w:t>) dilengkapi dengan:</w:t>
            </w:r>
          </w:p>
        </w:tc>
        <w:tc>
          <w:tcPr>
            <w:tcW w:w="429" w:type="pct"/>
          </w:tcPr>
          <w:p w14:paraId="6BBA335E" w14:textId="32ED4A33"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15190E9" w14:textId="5444463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1312CEA" w14:textId="77777777" w:rsidR="000C6FC1" w:rsidRPr="00ED0046" w:rsidRDefault="000C6FC1" w:rsidP="0068380F">
            <w:pPr>
              <w:spacing w:line="360" w:lineRule="auto"/>
              <w:rPr>
                <w:color w:val="000000"/>
                <w:szCs w:val="24"/>
              </w:rPr>
            </w:pPr>
          </w:p>
        </w:tc>
      </w:tr>
      <w:tr w:rsidR="000C6FC1" w:rsidRPr="00463F22" w14:paraId="5B7CB63C" w14:textId="77777777" w:rsidTr="0068380F">
        <w:tc>
          <w:tcPr>
            <w:tcW w:w="320" w:type="pct"/>
          </w:tcPr>
          <w:p w14:paraId="1A5311C2" w14:textId="77777777" w:rsidR="000C6FC1" w:rsidRPr="00ED0046" w:rsidRDefault="000C6FC1" w:rsidP="0068380F">
            <w:pPr>
              <w:spacing w:line="360" w:lineRule="auto"/>
              <w:jc w:val="center"/>
              <w:rPr>
                <w:color w:val="000000"/>
                <w:szCs w:val="24"/>
              </w:rPr>
            </w:pPr>
          </w:p>
        </w:tc>
        <w:tc>
          <w:tcPr>
            <w:tcW w:w="2616" w:type="pct"/>
          </w:tcPr>
          <w:p w14:paraId="7FDCECBB" w14:textId="73211D4E" w:rsidR="000C6FC1" w:rsidRPr="0068380F" w:rsidRDefault="000C6FC1" w:rsidP="006B67E6">
            <w:pPr>
              <w:pStyle w:val="ListParagraph"/>
              <w:numPr>
                <w:ilvl w:val="0"/>
                <w:numId w:val="133"/>
              </w:numPr>
              <w:spacing w:line="360" w:lineRule="auto"/>
              <w:ind w:left="564" w:hanging="564"/>
              <w:jc w:val="both"/>
              <w:rPr>
                <w:szCs w:val="24"/>
              </w:rPr>
            </w:pPr>
            <w:r w:rsidRPr="0068380F">
              <w:rPr>
                <w:szCs w:val="24"/>
                <w:lang w:val="en-US"/>
              </w:rPr>
              <w:t xml:space="preserve">Penjelasan sumber dana </w:t>
            </w:r>
            <w:r w:rsidRPr="0068380F">
              <w:rPr>
                <w:szCs w:val="24"/>
              </w:rPr>
              <w:t xml:space="preserve">yang digunakan untuk </w:t>
            </w:r>
            <w:r w:rsidRPr="0068380F">
              <w:rPr>
                <w:szCs w:val="24"/>
                <w:lang w:val="en-US"/>
              </w:rPr>
              <w:t xml:space="preserve">melakukan pembelian saham yang </w:t>
            </w:r>
            <w:r w:rsidRPr="0068380F">
              <w:rPr>
                <w:szCs w:val="24"/>
                <w:lang w:val="en-US"/>
              </w:rPr>
              <w:lastRenderedPageBreak/>
              <w:t>menerangkan keseluruhan aliran dana mulai dari sumber aset awal PSP</w:t>
            </w:r>
            <w:r w:rsidR="0012594F" w:rsidRPr="0068380F">
              <w:rPr>
                <w:szCs w:val="24"/>
                <w:lang w:val="en-US"/>
              </w:rPr>
              <w:t xml:space="preserve"> atau pemegang saham</w:t>
            </w:r>
            <w:r w:rsidRPr="0068380F">
              <w:rPr>
                <w:szCs w:val="24"/>
                <w:lang w:val="en-US"/>
              </w:rPr>
              <w:t xml:space="preserve"> sampai dengan dana dimaksud dipergunakan untuk melakukan pembelian saham;</w:t>
            </w:r>
          </w:p>
        </w:tc>
        <w:tc>
          <w:tcPr>
            <w:tcW w:w="429" w:type="pct"/>
          </w:tcPr>
          <w:p w14:paraId="5972C28C" w14:textId="44F0B5A9"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229E59CA" w14:textId="6175FB6B"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FE7678F" w14:textId="77777777" w:rsidR="000C6FC1" w:rsidRPr="00ED0046" w:rsidRDefault="000C6FC1" w:rsidP="0068380F">
            <w:pPr>
              <w:spacing w:line="360" w:lineRule="auto"/>
              <w:rPr>
                <w:color w:val="000000"/>
                <w:szCs w:val="24"/>
              </w:rPr>
            </w:pPr>
          </w:p>
        </w:tc>
      </w:tr>
      <w:tr w:rsidR="000C6FC1" w:rsidRPr="00463F22" w14:paraId="1D40AB7D" w14:textId="77777777" w:rsidTr="0068380F">
        <w:tc>
          <w:tcPr>
            <w:tcW w:w="320" w:type="pct"/>
          </w:tcPr>
          <w:p w14:paraId="1FAD8717" w14:textId="77777777" w:rsidR="000C6FC1" w:rsidRPr="00ED0046" w:rsidRDefault="000C6FC1" w:rsidP="0068380F">
            <w:pPr>
              <w:spacing w:line="360" w:lineRule="auto"/>
              <w:jc w:val="center"/>
              <w:rPr>
                <w:color w:val="000000"/>
                <w:szCs w:val="24"/>
              </w:rPr>
            </w:pPr>
          </w:p>
        </w:tc>
        <w:tc>
          <w:tcPr>
            <w:tcW w:w="2616" w:type="pct"/>
          </w:tcPr>
          <w:p w14:paraId="5F243E9E" w14:textId="3D3F3741" w:rsidR="000C6FC1" w:rsidRPr="0068380F" w:rsidRDefault="000C6FC1" w:rsidP="006B67E6">
            <w:pPr>
              <w:pStyle w:val="ListParagraph"/>
              <w:numPr>
                <w:ilvl w:val="0"/>
                <w:numId w:val="133"/>
              </w:numPr>
              <w:spacing w:line="360" w:lineRule="auto"/>
              <w:ind w:left="564" w:hanging="564"/>
              <w:jc w:val="both"/>
              <w:rPr>
                <w:szCs w:val="24"/>
              </w:rPr>
            </w:pPr>
            <w:r w:rsidRPr="0068380F">
              <w:rPr>
                <w:szCs w:val="24"/>
              </w:rPr>
              <w:t>bukti pembayaran atas pembelian saham;</w:t>
            </w:r>
          </w:p>
        </w:tc>
        <w:tc>
          <w:tcPr>
            <w:tcW w:w="429" w:type="pct"/>
          </w:tcPr>
          <w:p w14:paraId="0C831542" w14:textId="063B2EB6"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BD340FF" w14:textId="277BB2BE"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2713D13" w14:textId="77777777" w:rsidR="000C6FC1" w:rsidRPr="00ED0046" w:rsidRDefault="000C6FC1" w:rsidP="0068380F">
            <w:pPr>
              <w:spacing w:line="360" w:lineRule="auto"/>
              <w:rPr>
                <w:color w:val="000000"/>
                <w:szCs w:val="24"/>
              </w:rPr>
            </w:pPr>
          </w:p>
        </w:tc>
      </w:tr>
      <w:tr w:rsidR="000C6FC1" w:rsidRPr="00463F22" w14:paraId="785CF6C9" w14:textId="77777777" w:rsidTr="0068380F">
        <w:tc>
          <w:tcPr>
            <w:tcW w:w="320" w:type="pct"/>
          </w:tcPr>
          <w:p w14:paraId="44BB5313" w14:textId="77777777" w:rsidR="000C6FC1" w:rsidRPr="00ED0046" w:rsidRDefault="000C6FC1" w:rsidP="0068380F">
            <w:pPr>
              <w:spacing w:line="360" w:lineRule="auto"/>
              <w:rPr>
                <w:color w:val="000000"/>
                <w:szCs w:val="24"/>
              </w:rPr>
            </w:pPr>
          </w:p>
        </w:tc>
        <w:tc>
          <w:tcPr>
            <w:tcW w:w="2616" w:type="pct"/>
          </w:tcPr>
          <w:p w14:paraId="616ECF06" w14:textId="69AAD368" w:rsidR="000C6FC1" w:rsidRPr="0068380F" w:rsidRDefault="000C6FC1" w:rsidP="006B67E6">
            <w:pPr>
              <w:pStyle w:val="ListParagraph"/>
              <w:numPr>
                <w:ilvl w:val="0"/>
                <w:numId w:val="133"/>
              </w:numPr>
              <w:spacing w:line="360" w:lineRule="auto"/>
              <w:ind w:left="564" w:hanging="564"/>
              <w:jc w:val="both"/>
              <w:rPr>
                <w:szCs w:val="24"/>
              </w:rPr>
            </w:pPr>
            <w:r w:rsidRPr="0068380F">
              <w:rPr>
                <w:szCs w:val="24"/>
              </w:rPr>
              <w:t xml:space="preserve">bukti transaksi jual beli, antara lain </w:t>
            </w:r>
            <w:r w:rsidRPr="0068380F">
              <w:rPr>
                <w:szCs w:val="24"/>
                <w:lang w:val="en-US"/>
              </w:rPr>
              <w:t>salinan a</w:t>
            </w:r>
            <w:r w:rsidRPr="0068380F">
              <w:rPr>
                <w:szCs w:val="24"/>
              </w:rPr>
              <w:t>kta atau perjanjian jual beli</w:t>
            </w:r>
            <w:r w:rsidRPr="0068380F">
              <w:rPr>
                <w:szCs w:val="24"/>
                <w:lang w:val="en-US"/>
              </w:rPr>
              <w:t>;</w:t>
            </w:r>
            <w:r w:rsidR="0012594F" w:rsidRPr="0068380F">
              <w:rPr>
                <w:szCs w:val="24"/>
                <w:lang w:val="en-US"/>
              </w:rPr>
              <w:t xml:space="preserve"> dan/atau</w:t>
            </w:r>
          </w:p>
        </w:tc>
        <w:tc>
          <w:tcPr>
            <w:tcW w:w="429" w:type="pct"/>
          </w:tcPr>
          <w:p w14:paraId="7309123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E0BA2B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F6D1F77" w14:textId="77777777" w:rsidR="000C6FC1" w:rsidRPr="00ED0046" w:rsidRDefault="000C6FC1" w:rsidP="0068380F">
            <w:pPr>
              <w:spacing w:line="360" w:lineRule="auto"/>
              <w:rPr>
                <w:color w:val="000000"/>
                <w:szCs w:val="24"/>
              </w:rPr>
            </w:pPr>
          </w:p>
        </w:tc>
      </w:tr>
      <w:tr w:rsidR="000C6FC1" w:rsidRPr="00463F22" w14:paraId="5DAE4CF9" w14:textId="77777777" w:rsidTr="0068380F">
        <w:tc>
          <w:tcPr>
            <w:tcW w:w="320" w:type="pct"/>
          </w:tcPr>
          <w:p w14:paraId="21748611" w14:textId="77777777" w:rsidR="000C6FC1" w:rsidRPr="00ED0046" w:rsidRDefault="000C6FC1" w:rsidP="0068380F">
            <w:pPr>
              <w:spacing w:line="360" w:lineRule="auto"/>
              <w:rPr>
                <w:color w:val="000000"/>
                <w:szCs w:val="24"/>
              </w:rPr>
            </w:pPr>
          </w:p>
        </w:tc>
        <w:tc>
          <w:tcPr>
            <w:tcW w:w="2616" w:type="pct"/>
          </w:tcPr>
          <w:p w14:paraId="0E47F632" w14:textId="269B306E" w:rsidR="000C6FC1" w:rsidRPr="0068380F" w:rsidRDefault="000C6FC1" w:rsidP="006B67E6">
            <w:pPr>
              <w:pStyle w:val="ListParagraph"/>
              <w:numPr>
                <w:ilvl w:val="0"/>
                <w:numId w:val="133"/>
              </w:numPr>
              <w:spacing w:line="360" w:lineRule="auto"/>
              <w:ind w:left="564" w:hanging="564"/>
              <w:jc w:val="both"/>
              <w:rPr>
                <w:szCs w:val="24"/>
              </w:rPr>
            </w:pPr>
            <w:r w:rsidRPr="0068380F">
              <w:rPr>
                <w:szCs w:val="24"/>
                <w:lang w:val="en-US"/>
              </w:rPr>
              <w:t xml:space="preserve">salinan </w:t>
            </w:r>
            <w:r w:rsidRPr="0068380F">
              <w:rPr>
                <w:szCs w:val="24"/>
              </w:rPr>
              <w:t>akta hibah</w:t>
            </w:r>
            <w:r w:rsidRPr="0068380F">
              <w:rPr>
                <w:szCs w:val="24"/>
                <w:lang w:val="en-US"/>
              </w:rPr>
              <w:t xml:space="preserve"> dan/atau dokumen waris,</w:t>
            </w:r>
            <w:r w:rsidRPr="0068380F">
              <w:rPr>
                <w:szCs w:val="24"/>
              </w:rPr>
              <w:t xml:space="preserve"> dalam hal </w:t>
            </w:r>
            <w:r w:rsidRPr="0068380F">
              <w:rPr>
                <w:szCs w:val="24"/>
                <w:lang w:val="en-US"/>
              </w:rPr>
              <w:t xml:space="preserve">pengalihan saham </w:t>
            </w:r>
            <w:r w:rsidRPr="0068380F">
              <w:rPr>
                <w:szCs w:val="24"/>
              </w:rPr>
              <w:t>berasal dari hibah</w:t>
            </w:r>
            <w:r w:rsidRPr="0068380F">
              <w:rPr>
                <w:szCs w:val="24"/>
                <w:lang w:val="en-US"/>
              </w:rPr>
              <w:t xml:space="preserve"> dan/atau waris</w:t>
            </w:r>
            <w:r w:rsidR="00FA191B" w:rsidRPr="0068380F">
              <w:rPr>
                <w:szCs w:val="24"/>
                <w:lang w:val="en-US"/>
              </w:rPr>
              <w:t xml:space="preserve">. </w:t>
            </w:r>
          </w:p>
        </w:tc>
        <w:tc>
          <w:tcPr>
            <w:tcW w:w="429" w:type="pct"/>
          </w:tcPr>
          <w:p w14:paraId="79BCA29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4B6978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BE00F0C" w14:textId="77777777" w:rsidR="000C6FC1" w:rsidRPr="00ED0046" w:rsidRDefault="000C6FC1" w:rsidP="0068380F">
            <w:pPr>
              <w:spacing w:line="360" w:lineRule="auto"/>
              <w:rPr>
                <w:color w:val="000000"/>
                <w:szCs w:val="24"/>
              </w:rPr>
            </w:pPr>
          </w:p>
        </w:tc>
      </w:tr>
      <w:tr w:rsidR="000C6FC1" w:rsidRPr="00463F22" w14:paraId="3688AE19" w14:textId="77777777" w:rsidTr="0068380F">
        <w:tc>
          <w:tcPr>
            <w:tcW w:w="320" w:type="pct"/>
          </w:tcPr>
          <w:p w14:paraId="4D40D6D0" w14:textId="77777777" w:rsidR="000C6FC1" w:rsidRPr="00ED0046"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31EF2167" w14:textId="009EF3C5" w:rsidR="00B76DA3" w:rsidRPr="0068380F" w:rsidRDefault="000C6FC1" w:rsidP="0068380F">
            <w:pPr>
              <w:spacing w:line="360" w:lineRule="auto"/>
              <w:jc w:val="both"/>
              <w:rPr>
                <w:szCs w:val="24"/>
              </w:rPr>
            </w:pPr>
            <w:r w:rsidRPr="0068380F">
              <w:rPr>
                <w:szCs w:val="24"/>
              </w:rPr>
              <w:t>Data kepemilikan berupa daftar pemegang saham</w:t>
            </w:r>
            <w:r w:rsidRPr="0068380F">
              <w:rPr>
                <w:szCs w:val="24"/>
                <w:lang w:val="en-US"/>
              </w:rPr>
              <w:t xml:space="preserve"> dan/atau PSP</w:t>
            </w:r>
            <w:r w:rsidRPr="0068380F">
              <w:rPr>
                <w:szCs w:val="24"/>
              </w:rPr>
              <w:t xml:space="preserve"> berikut rincian besarnya masing-masing kepemilikan saham.</w:t>
            </w:r>
            <w:r w:rsidR="00B76DA3" w:rsidRPr="0068380F">
              <w:rPr>
                <w:szCs w:val="24"/>
                <w:lang w:val="en-US"/>
              </w:rPr>
              <w:t xml:space="preserve"> </w:t>
            </w:r>
          </w:p>
        </w:tc>
        <w:tc>
          <w:tcPr>
            <w:tcW w:w="429" w:type="pct"/>
          </w:tcPr>
          <w:p w14:paraId="3DE13B9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4B8F60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6C2B438" w14:textId="77777777" w:rsidR="000C6FC1" w:rsidRPr="00ED0046" w:rsidRDefault="000C6FC1" w:rsidP="0068380F">
            <w:pPr>
              <w:spacing w:line="360" w:lineRule="auto"/>
              <w:rPr>
                <w:color w:val="000000"/>
                <w:szCs w:val="24"/>
              </w:rPr>
            </w:pPr>
          </w:p>
        </w:tc>
      </w:tr>
      <w:tr w:rsidR="000C6FC1" w:rsidRPr="00463F22" w14:paraId="1985D14A" w14:textId="77777777" w:rsidTr="0068380F">
        <w:tc>
          <w:tcPr>
            <w:tcW w:w="320" w:type="pct"/>
          </w:tcPr>
          <w:p w14:paraId="348BC22F" w14:textId="77777777" w:rsidR="000C6FC1" w:rsidRPr="00ED0046"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70A55B64" w14:textId="723DD32A" w:rsidR="000C6FC1" w:rsidRPr="0068380F" w:rsidRDefault="000C6FC1" w:rsidP="0068380F">
            <w:pPr>
              <w:spacing w:line="360" w:lineRule="auto"/>
              <w:jc w:val="both"/>
              <w:rPr>
                <w:szCs w:val="24"/>
              </w:rPr>
            </w:pPr>
            <w:r w:rsidRPr="0068380F">
              <w:rPr>
                <w:szCs w:val="24"/>
              </w:rPr>
              <w:t xml:space="preserve">Dalam hal </w:t>
            </w:r>
            <w:r w:rsidRPr="0068380F">
              <w:rPr>
                <w:szCs w:val="24"/>
                <w:lang w:val="en-US"/>
              </w:rPr>
              <w:t>terjadi</w:t>
            </w:r>
            <w:r w:rsidRPr="0068380F">
              <w:rPr>
                <w:szCs w:val="24"/>
              </w:rPr>
              <w:t xml:space="preserve"> penggantian </w:t>
            </w:r>
            <w:r w:rsidRPr="0068380F">
              <w:rPr>
                <w:szCs w:val="24"/>
                <w:lang w:val="en-US"/>
              </w:rPr>
              <w:t xml:space="preserve">dan/atau </w:t>
            </w:r>
            <w:r w:rsidRPr="0068380F">
              <w:rPr>
                <w:szCs w:val="24"/>
              </w:rPr>
              <w:t xml:space="preserve">penambahan pemegang saham, data kepemilikan disertai </w:t>
            </w:r>
            <w:r w:rsidRPr="0068380F">
              <w:rPr>
                <w:szCs w:val="24"/>
                <w:lang w:val="en-US"/>
              </w:rPr>
              <w:t xml:space="preserve">dengan </w:t>
            </w:r>
            <w:r w:rsidRPr="0068380F">
              <w:rPr>
                <w:szCs w:val="24"/>
              </w:rPr>
              <w:t>dokumen sebagai berikut:</w:t>
            </w:r>
          </w:p>
        </w:tc>
        <w:tc>
          <w:tcPr>
            <w:tcW w:w="429" w:type="pct"/>
          </w:tcPr>
          <w:p w14:paraId="12AFEEC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26763D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36D0C83" w14:textId="77777777" w:rsidR="000C6FC1" w:rsidRPr="00ED0046" w:rsidRDefault="000C6FC1" w:rsidP="0068380F">
            <w:pPr>
              <w:spacing w:line="360" w:lineRule="auto"/>
              <w:rPr>
                <w:color w:val="000000"/>
                <w:szCs w:val="24"/>
              </w:rPr>
            </w:pPr>
          </w:p>
        </w:tc>
      </w:tr>
      <w:tr w:rsidR="000C6FC1" w:rsidRPr="00463F22" w14:paraId="2BB0739A" w14:textId="77777777" w:rsidTr="0068380F">
        <w:tc>
          <w:tcPr>
            <w:tcW w:w="320" w:type="pct"/>
          </w:tcPr>
          <w:p w14:paraId="2342D728" w14:textId="77777777" w:rsidR="000C6FC1" w:rsidRPr="00ED0046" w:rsidRDefault="000C6FC1" w:rsidP="0068380F">
            <w:pPr>
              <w:spacing w:line="360" w:lineRule="auto"/>
              <w:rPr>
                <w:color w:val="000000"/>
                <w:szCs w:val="24"/>
              </w:rPr>
            </w:pPr>
          </w:p>
        </w:tc>
        <w:tc>
          <w:tcPr>
            <w:tcW w:w="2616" w:type="pct"/>
          </w:tcPr>
          <w:p w14:paraId="5644D493" w14:textId="2A9DB83D" w:rsidR="000C6FC1" w:rsidRPr="0068380F" w:rsidRDefault="000C6FC1" w:rsidP="006B67E6">
            <w:pPr>
              <w:pStyle w:val="ListParagraph"/>
              <w:numPr>
                <w:ilvl w:val="0"/>
                <w:numId w:val="134"/>
              </w:numPr>
              <w:spacing w:line="360" w:lineRule="auto"/>
              <w:ind w:left="540" w:hanging="540"/>
              <w:jc w:val="both"/>
              <w:rPr>
                <w:szCs w:val="24"/>
              </w:rPr>
            </w:pPr>
            <w:r w:rsidRPr="0068380F">
              <w:rPr>
                <w:szCs w:val="24"/>
              </w:rPr>
              <w:t xml:space="preserve">dalam hal pemegang saham non-PSP atau anggota adalah </w:t>
            </w:r>
            <w:r w:rsidR="00FA191B" w:rsidRPr="0068380F">
              <w:rPr>
                <w:szCs w:val="24"/>
                <w:lang w:val="en-US"/>
              </w:rPr>
              <w:t>orang perseorangan</w:t>
            </w:r>
            <w:r w:rsidRPr="0068380F">
              <w:rPr>
                <w:szCs w:val="24"/>
              </w:rPr>
              <w:t>:</w:t>
            </w:r>
          </w:p>
        </w:tc>
        <w:tc>
          <w:tcPr>
            <w:tcW w:w="429" w:type="pct"/>
          </w:tcPr>
          <w:p w14:paraId="299BEA5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D79C46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370711F" w14:textId="77777777" w:rsidR="000C6FC1" w:rsidRPr="00ED0046" w:rsidRDefault="000C6FC1" w:rsidP="0068380F">
            <w:pPr>
              <w:spacing w:line="360" w:lineRule="auto"/>
              <w:rPr>
                <w:color w:val="000000"/>
                <w:szCs w:val="24"/>
              </w:rPr>
            </w:pPr>
          </w:p>
        </w:tc>
      </w:tr>
      <w:tr w:rsidR="000C6FC1" w:rsidRPr="00463F22" w14:paraId="2BE66447" w14:textId="77777777" w:rsidTr="0068380F">
        <w:tc>
          <w:tcPr>
            <w:tcW w:w="320" w:type="pct"/>
          </w:tcPr>
          <w:p w14:paraId="2B4F9D69" w14:textId="77777777" w:rsidR="000C6FC1" w:rsidRPr="00ED0046" w:rsidRDefault="000C6FC1" w:rsidP="0068380F">
            <w:pPr>
              <w:spacing w:line="360" w:lineRule="auto"/>
              <w:rPr>
                <w:color w:val="000000"/>
                <w:szCs w:val="24"/>
              </w:rPr>
            </w:pPr>
          </w:p>
        </w:tc>
        <w:tc>
          <w:tcPr>
            <w:tcW w:w="2616" w:type="pct"/>
          </w:tcPr>
          <w:p w14:paraId="28567D0B" w14:textId="6725B1DB" w:rsidR="000C6FC1" w:rsidRPr="0068380F" w:rsidRDefault="000C6FC1" w:rsidP="006B67E6">
            <w:pPr>
              <w:pStyle w:val="ListParagraph"/>
              <w:numPr>
                <w:ilvl w:val="0"/>
                <w:numId w:val="135"/>
              </w:numPr>
              <w:spacing w:line="360" w:lineRule="auto"/>
              <w:ind w:left="1170" w:hanging="630"/>
              <w:jc w:val="both"/>
              <w:rPr>
                <w:szCs w:val="24"/>
              </w:rPr>
            </w:pPr>
            <w:r w:rsidRPr="0068380F">
              <w:rPr>
                <w:szCs w:val="24"/>
              </w:rPr>
              <w:t xml:space="preserve">dokumen yang menyatakan identitas </w:t>
            </w:r>
            <w:r w:rsidRPr="0068380F">
              <w:rPr>
                <w:szCs w:val="24"/>
                <w:lang w:val="en-US"/>
              </w:rPr>
              <w:t>setiap</w:t>
            </w:r>
            <w:r w:rsidRPr="0068380F">
              <w:rPr>
                <w:szCs w:val="24"/>
              </w:rPr>
              <w:t xml:space="preserve"> pemegang saham non-PSP atau anggota berupa:</w:t>
            </w:r>
          </w:p>
        </w:tc>
        <w:tc>
          <w:tcPr>
            <w:tcW w:w="429" w:type="pct"/>
          </w:tcPr>
          <w:p w14:paraId="1907D5C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CA20C4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FBD4AAB" w14:textId="77777777" w:rsidR="000C6FC1" w:rsidRPr="00ED0046" w:rsidRDefault="000C6FC1" w:rsidP="0068380F">
            <w:pPr>
              <w:spacing w:line="360" w:lineRule="auto"/>
              <w:rPr>
                <w:color w:val="000000"/>
                <w:szCs w:val="24"/>
              </w:rPr>
            </w:pPr>
          </w:p>
        </w:tc>
      </w:tr>
      <w:tr w:rsidR="000C6FC1" w:rsidRPr="00463F22" w14:paraId="4CDCF428" w14:textId="77777777" w:rsidTr="0068380F">
        <w:tc>
          <w:tcPr>
            <w:tcW w:w="320" w:type="pct"/>
          </w:tcPr>
          <w:p w14:paraId="40A1CFAF" w14:textId="77777777" w:rsidR="000C6FC1" w:rsidRPr="00ED0046" w:rsidRDefault="000C6FC1" w:rsidP="0068380F">
            <w:pPr>
              <w:spacing w:line="360" w:lineRule="auto"/>
              <w:rPr>
                <w:color w:val="000000"/>
                <w:szCs w:val="24"/>
              </w:rPr>
            </w:pPr>
          </w:p>
        </w:tc>
        <w:tc>
          <w:tcPr>
            <w:tcW w:w="2616" w:type="pct"/>
          </w:tcPr>
          <w:p w14:paraId="1AA948E3" w14:textId="551C1B79" w:rsidR="000C6FC1" w:rsidRPr="0068380F" w:rsidRDefault="000C6FC1" w:rsidP="006B67E6">
            <w:pPr>
              <w:pStyle w:val="ListParagraph"/>
              <w:numPr>
                <w:ilvl w:val="0"/>
                <w:numId w:val="136"/>
              </w:numPr>
              <w:spacing w:line="360" w:lineRule="auto"/>
              <w:ind w:left="1698" w:hanging="567"/>
              <w:jc w:val="both"/>
              <w:rPr>
                <w:szCs w:val="24"/>
              </w:rPr>
            </w:pPr>
            <w:r w:rsidRPr="0068380F">
              <w:rPr>
                <w:szCs w:val="24"/>
              </w:rPr>
              <w:t>fotokopi tanda pengenal, berupa Kartu Tanda Penduduk</w:t>
            </w:r>
            <w:r w:rsidR="00304BC5" w:rsidRPr="0068380F">
              <w:rPr>
                <w:szCs w:val="24"/>
                <w:lang w:val="en-US"/>
              </w:rPr>
              <w:t xml:space="preserve"> </w:t>
            </w:r>
            <w:r w:rsidRPr="0068380F">
              <w:rPr>
                <w:szCs w:val="24"/>
              </w:rPr>
              <w:t>yang masih berlaku;</w:t>
            </w:r>
          </w:p>
        </w:tc>
        <w:tc>
          <w:tcPr>
            <w:tcW w:w="429" w:type="pct"/>
          </w:tcPr>
          <w:p w14:paraId="6B5DFDE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FE2BE7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8B2C284" w14:textId="77777777" w:rsidR="000C6FC1" w:rsidRPr="00ED0046" w:rsidRDefault="000C6FC1" w:rsidP="0068380F">
            <w:pPr>
              <w:spacing w:line="360" w:lineRule="auto"/>
              <w:rPr>
                <w:color w:val="000000"/>
                <w:szCs w:val="24"/>
              </w:rPr>
            </w:pPr>
          </w:p>
        </w:tc>
      </w:tr>
      <w:tr w:rsidR="000C6FC1" w:rsidRPr="00463F22" w14:paraId="32959D5D" w14:textId="77777777" w:rsidTr="0068380F">
        <w:tc>
          <w:tcPr>
            <w:tcW w:w="320" w:type="pct"/>
          </w:tcPr>
          <w:p w14:paraId="538F70D5" w14:textId="77777777" w:rsidR="000C6FC1" w:rsidRPr="00ED0046" w:rsidRDefault="000C6FC1" w:rsidP="0068380F">
            <w:pPr>
              <w:spacing w:line="360" w:lineRule="auto"/>
              <w:rPr>
                <w:color w:val="000000"/>
                <w:szCs w:val="24"/>
              </w:rPr>
            </w:pPr>
          </w:p>
        </w:tc>
        <w:tc>
          <w:tcPr>
            <w:tcW w:w="2616" w:type="pct"/>
          </w:tcPr>
          <w:p w14:paraId="40E86E1A" w14:textId="77777777" w:rsidR="000C6FC1" w:rsidRPr="0068380F" w:rsidRDefault="000C6FC1" w:rsidP="006B67E6">
            <w:pPr>
              <w:pStyle w:val="ListParagraph"/>
              <w:numPr>
                <w:ilvl w:val="0"/>
                <w:numId w:val="136"/>
              </w:numPr>
              <w:spacing w:line="360" w:lineRule="auto"/>
              <w:ind w:left="1698" w:hanging="567"/>
              <w:jc w:val="both"/>
              <w:rPr>
                <w:szCs w:val="24"/>
              </w:rPr>
            </w:pPr>
            <w:r w:rsidRPr="0068380F">
              <w:rPr>
                <w:szCs w:val="24"/>
              </w:rPr>
              <w:t>daftar riwayat hidup;</w:t>
            </w:r>
          </w:p>
        </w:tc>
        <w:tc>
          <w:tcPr>
            <w:tcW w:w="429" w:type="pct"/>
          </w:tcPr>
          <w:p w14:paraId="2FD4A34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B89A23C"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A21826F" w14:textId="77777777" w:rsidR="000C6FC1" w:rsidRPr="00ED0046" w:rsidRDefault="000C6FC1" w:rsidP="0068380F">
            <w:pPr>
              <w:spacing w:line="360" w:lineRule="auto"/>
              <w:rPr>
                <w:color w:val="000000"/>
                <w:szCs w:val="24"/>
              </w:rPr>
            </w:pPr>
          </w:p>
        </w:tc>
      </w:tr>
      <w:tr w:rsidR="000C6FC1" w:rsidRPr="00463F22" w14:paraId="38717F39" w14:textId="77777777" w:rsidTr="0068380F">
        <w:tc>
          <w:tcPr>
            <w:tcW w:w="320" w:type="pct"/>
          </w:tcPr>
          <w:p w14:paraId="30C2C5BD" w14:textId="77777777" w:rsidR="000C6FC1" w:rsidRPr="00ED0046" w:rsidRDefault="000C6FC1" w:rsidP="0068380F">
            <w:pPr>
              <w:spacing w:line="360" w:lineRule="auto"/>
              <w:rPr>
                <w:color w:val="000000"/>
                <w:szCs w:val="24"/>
              </w:rPr>
            </w:pPr>
          </w:p>
        </w:tc>
        <w:tc>
          <w:tcPr>
            <w:tcW w:w="2616" w:type="pct"/>
          </w:tcPr>
          <w:p w14:paraId="3B28AC0B" w14:textId="77777777" w:rsidR="000C6FC1" w:rsidRPr="0068380F" w:rsidRDefault="000C6FC1" w:rsidP="006B67E6">
            <w:pPr>
              <w:pStyle w:val="ListParagraph"/>
              <w:numPr>
                <w:ilvl w:val="0"/>
                <w:numId w:val="136"/>
              </w:numPr>
              <w:spacing w:line="360" w:lineRule="auto"/>
              <w:ind w:left="1698" w:hanging="567"/>
              <w:jc w:val="both"/>
              <w:rPr>
                <w:szCs w:val="24"/>
              </w:rPr>
            </w:pPr>
            <w:r w:rsidRPr="0068380F">
              <w:rPr>
                <w:szCs w:val="24"/>
              </w:rPr>
              <w:t>pas foto berwarna terkini ukuran 4x6 cm; dan</w:t>
            </w:r>
          </w:p>
        </w:tc>
        <w:tc>
          <w:tcPr>
            <w:tcW w:w="429" w:type="pct"/>
          </w:tcPr>
          <w:p w14:paraId="225CE74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12275D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20FEFDC" w14:textId="77777777" w:rsidR="000C6FC1" w:rsidRPr="00ED0046" w:rsidRDefault="000C6FC1" w:rsidP="0068380F">
            <w:pPr>
              <w:spacing w:line="360" w:lineRule="auto"/>
              <w:rPr>
                <w:color w:val="000000"/>
                <w:szCs w:val="24"/>
              </w:rPr>
            </w:pPr>
          </w:p>
        </w:tc>
      </w:tr>
      <w:tr w:rsidR="000C6FC1" w:rsidRPr="00463F22" w14:paraId="06F2826F" w14:textId="77777777" w:rsidTr="0068380F">
        <w:tc>
          <w:tcPr>
            <w:tcW w:w="320" w:type="pct"/>
          </w:tcPr>
          <w:p w14:paraId="752A7F4E" w14:textId="77777777" w:rsidR="000C6FC1" w:rsidRPr="00ED0046" w:rsidRDefault="000C6FC1" w:rsidP="0068380F">
            <w:pPr>
              <w:spacing w:line="360" w:lineRule="auto"/>
              <w:rPr>
                <w:color w:val="000000"/>
                <w:szCs w:val="24"/>
              </w:rPr>
            </w:pPr>
          </w:p>
        </w:tc>
        <w:tc>
          <w:tcPr>
            <w:tcW w:w="2616" w:type="pct"/>
          </w:tcPr>
          <w:p w14:paraId="7A62BCC2" w14:textId="41EBB5E8" w:rsidR="000C6FC1" w:rsidRPr="0068380F" w:rsidRDefault="000C6FC1" w:rsidP="006B67E6">
            <w:pPr>
              <w:pStyle w:val="ListParagraph"/>
              <w:numPr>
                <w:ilvl w:val="0"/>
                <w:numId w:val="136"/>
              </w:numPr>
              <w:spacing w:line="360" w:lineRule="auto"/>
              <w:ind w:left="1698" w:hanging="567"/>
              <w:jc w:val="both"/>
              <w:rPr>
                <w:szCs w:val="24"/>
              </w:rPr>
            </w:pPr>
            <w:r w:rsidRPr="0068380F">
              <w:rPr>
                <w:szCs w:val="24"/>
              </w:rPr>
              <w:t>fotokopi Nomor Pokok Wajib Pajak</w:t>
            </w:r>
            <w:r w:rsidR="00FA191B" w:rsidRPr="0068380F">
              <w:rPr>
                <w:szCs w:val="24"/>
              </w:rPr>
              <w:t>;</w:t>
            </w:r>
            <w:r w:rsidRPr="0068380F">
              <w:rPr>
                <w:szCs w:val="24"/>
              </w:rPr>
              <w:t xml:space="preserve"> </w:t>
            </w:r>
          </w:p>
        </w:tc>
        <w:tc>
          <w:tcPr>
            <w:tcW w:w="429" w:type="pct"/>
          </w:tcPr>
          <w:p w14:paraId="38F04E3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5F4A76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5C7396A" w14:textId="77777777" w:rsidR="000C6FC1" w:rsidRPr="00ED0046" w:rsidRDefault="000C6FC1" w:rsidP="0068380F">
            <w:pPr>
              <w:spacing w:line="360" w:lineRule="auto"/>
              <w:rPr>
                <w:color w:val="000000"/>
                <w:szCs w:val="24"/>
              </w:rPr>
            </w:pPr>
          </w:p>
        </w:tc>
      </w:tr>
      <w:tr w:rsidR="000C6FC1" w:rsidRPr="00463F22" w14:paraId="43508D4E" w14:textId="77777777" w:rsidTr="0068380F">
        <w:tc>
          <w:tcPr>
            <w:tcW w:w="320" w:type="pct"/>
          </w:tcPr>
          <w:p w14:paraId="20829785" w14:textId="77777777" w:rsidR="000C6FC1" w:rsidRPr="00ED0046" w:rsidRDefault="000C6FC1" w:rsidP="0068380F">
            <w:pPr>
              <w:spacing w:line="360" w:lineRule="auto"/>
              <w:rPr>
                <w:color w:val="000000"/>
                <w:szCs w:val="24"/>
              </w:rPr>
            </w:pPr>
          </w:p>
        </w:tc>
        <w:tc>
          <w:tcPr>
            <w:tcW w:w="2616" w:type="pct"/>
          </w:tcPr>
          <w:p w14:paraId="4CFB8FD3" w14:textId="25727877" w:rsidR="000C6FC1" w:rsidRPr="0068380F" w:rsidRDefault="000C6FC1" w:rsidP="006B67E6">
            <w:pPr>
              <w:pStyle w:val="ListParagraph"/>
              <w:numPr>
                <w:ilvl w:val="0"/>
                <w:numId w:val="135"/>
              </w:numPr>
              <w:spacing w:line="360" w:lineRule="auto"/>
              <w:ind w:left="1131" w:hanging="567"/>
              <w:jc w:val="both"/>
              <w:rPr>
                <w:szCs w:val="24"/>
              </w:rPr>
            </w:pPr>
            <w:r w:rsidRPr="0068380F">
              <w:rPr>
                <w:szCs w:val="24"/>
              </w:rPr>
              <w:t xml:space="preserve">surat pernyataan bermeterai cukup dari </w:t>
            </w:r>
            <w:r w:rsidRPr="0068380F">
              <w:rPr>
                <w:szCs w:val="24"/>
                <w:lang w:val="en-US"/>
              </w:rPr>
              <w:t>setiap</w:t>
            </w:r>
            <w:r w:rsidRPr="0068380F">
              <w:rPr>
                <w:szCs w:val="24"/>
              </w:rPr>
              <w:t xml:space="preserve"> pemegang saham non-PSP atau anggota, bahwa sumber dana yang digunakan:</w:t>
            </w:r>
          </w:p>
        </w:tc>
        <w:tc>
          <w:tcPr>
            <w:tcW w:w="429" w:type="pct"/>
          </w:tcPr>
          <w:p w14:paraId="69C9689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EBD777D"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59DD711" w14:textId="77777777" w:rsidR="000C6FC1" w:rsidRPr="00ED0046" w:rsidRDefault="000C6FC1" w:rsidP="0068380F">
            <w:pPr>
              <w:spacing w:line="360" w:lineRule="auto"/>
              <w:rPr>
                <w:color w:val="000000"/>
                <w:szCs w:val="24"/>
              </w:rPr>
            </w:pPr>
          </w:p>
        </w:tc>
      </w:tr>
      <w:tr w:rsidR="000C6FC1" w:rsidRPr="00463F22" w14:paraId="00483DE1" w14:textId="77777777" w:rsidTr="0068380F">
        <w:tc>
          <w:tcPr>
            <w:tcW w:w="320" w:type="pct"/>
          </w:tcPr>
          <w:p w14:paraId="0449B2FF" w14:textId="77777777" w:rsidR="000C6FC1" w:rsidRPr="00ED0046" w:rsidRDefault="000C6FC1" w:rsidP="0068380F">
            <w:pPr>
              <w:spacing w:line="360" w:lineRule="auto"/>
              <w:rPr>
                <w:color w:val="000000"/>
                <w:szCs w:val="24"/>
              </w:rPr>
            </w:pPr>
          </w:p>
        </w:tc>
        <w:tc>
          <w:tcPr>
            <w:tcW w:w="2616" w:type="pct"/>
          </w:tcPr>
          <w:p w14:paraId="1A6482F5" w14:textId="77777777" w:rsidR="000C6FC1" w:rsidRPr="0068380F" w:rsidRDefault="000C6FC1" w:rsidP="006B67E6">
            <w:pPr>
              <w:pStyle w:val="ListParagraph"/>
              <w:numPr>
                <w:ilvl w:val="0"/>
                <w:numId w:val="137"/>
              </w:numPr>
              <w:spacing w:line="360" w:lineRule="auto"/>
              <w:ind w:left="1698" w:hanging="567"/>
              <w:jc w:val="both"/>
              <w:rPr>
                <w:szCs w:val="24"/>
              </w:rPr>
            </w:pPr>
            <w:r w:rsidRPr="0068380F">
              <w:rPr>
                <w:szCs w:val="24"/>
              </w:rPr>
              <w:t>tidak berasal dari pinjaman atau fasilitas pembiayaan dalam bentuk apapun dari bank dan/atau pihak lain; dan/atau</w:t>
            </w:r>
          </w:p>
        </w:tc>
        <w:tc>
          <w:tcPr>
            <w:tcW w:w="429" w:type="pct"/>
          </w:tcPr>
          <w:p w14:paraId="1D00ABD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DCC87A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A7E09BB" w14:textId="77777777" w:rsidR="000C6FC1" w:rsidRPr="00ED0046" w:rsidRDefault="000C6FC1" w:rsidP="0068380F">
            <w:pPr>
              <w:spacing w:line="360" w:lineRule="auto"/>
              <w:rPr>
                <w:color w:val="000000"/>
                <w:szCs w:val="24"/>
              </w:rPr>
            </w:pPr>
          </w:p>
        </w:tc>
      </w:tr>
      <w:tr w:rsidR="000C6FC1" w:rsidRPr="00463F22" w14:paraId="2B478426" w14:textId="77777777" w:rsidTr="0068380F">
        <w:tc>
          <w:tcPr>
            <w:tcW w:w="320" w:type="pct"/>
          </w:tcPr>
          <w:p w14:paraId="6E7A8646" w14:textId="77777777" w:rsidR="000C6FC1" w:rsidRPr="00ED0046" w:rsidRDefault="000C6FC1" w:rsidP="0068380F">
            <w:pPr>
              <w:spacing w:line="360" w:lineRule="auto"/>
              <w:rPr>
                <w:color w:val="000000"/>
                <w:szCs w:val="24"/>
              </w:rPr>
            </w:pPr>
          </w:p>
        </w:tc>
        <w:tc>
          <w:tcPr>
            <w:tcW w:w="2616" w:type="pct"/>
          </w:tcPr>
          <w:p w14:paraId="6D7E2BB5" w14:textId="187AB003" w:rsidR="000C6FC1" w:rsidRPr="0068380F" w:rsidRDefault="000C6FC1" w:rsidP="006B67E6">
            <w:pPr>
              <w:pStyle w:val="ListParagraph"/>
              <w:numPr>
                <w:ilvl w:val="0"/>
                <w:numId w:val="137"/>
              </w:numPr>
              <w:spacing w:line="360" w:lineRule="auto"/>
              <w:ind w:left="1698" w:hanging="567"/>
              <w:jc w:val="both"/>
              <w:rPr>
                <w:szCs w:val="24"/>
              </w:rPr>
            </w:pPr>
            <w:r w:rsidRPr="0068380F">
              <w:rPr>
                <w:szCs w:val="24"/>
              </w:rPr>
              <w:t>tidak berasal dari dan untuk pencucian uang</w:t>
            </w:r>
            <w:r w:rsidRPr="0068380F">
              <w:rPr>
                <w:szCs w:val="24"/>
                <w:lang w:val="en-US"/>
              </w:rPr>
              <w:t xml:space="preserve"> </w:t>
            </w:r>
            <w:r w:rsidRPr="0068380F">
              <w:t>dan/atau pendanaan terorisme maupun proliferasi senjata pemusnah massal</w:t>
            </w:r>
            <w:r w:rsidR="00FA191B" w:rsidRPr="0068380F">
              <w:t>;</w:t>
            </w:r>
          </w:p>
        </w:tc>
        <w:tc>
          <w:tcPr>
            <w:tcW w:w="429" w:type="pct"/>
          </w:tcPr>
          <w:p w14:paraId="1C5FA5C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C67BA35"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25F40D8" w14:textId="77777777" w:rsidR="000C6FC1" w:rsidRPr="00ED0046" w:rsidRDefault="000C6FC1" w:rsidP="0068380F">
            <w:pPr>
              <w:spacing w:line="360" w:lineRule="auto"/>
              <w:rPr>
                <w:color w:val="000000"/>
                <w:szCs w:val="24"/>
              </w:rPr>
            </w:pPr>
          </w:p>
        </w:tc>
      </w:tr>
      <w:tr w:rsidR="000C6FC1" w:rsidRPr="00463F22" w14:paraId="54FD2A54" w14:textId="77777777" w:rsidTr="0068380F">
        <w:tc>
          <w:tcPr>
            <w:tcW w:w="320" w:type="pct"/>
          </w:tcPr>
          <w:p w14:paraId="71A56BEF" w14:textId="77777777" w:rsidR="000C6FC1" w:rsidRPr="00ED0046" w:rsidRDefault="000C6FC1" w:rsidP="0068380F">
            <w:pPr>
              <w:spacing w:line="360" w:lineRule="auto"/>
              <w:rPr>
                <w:color w:val="000000"/>
                <w:szCs w:val="24"/>
              </w:rPr>
            </w:pPr>
          </w:p>
        </w:tc>
        <w:tc>
          <w:tcPr>
            <w:tcW w:w="2616" w:type="pct"/>
          </w:tcPr>
          <w:p w14:paraId="722AB0A0" w14:textId="00EE1665" w:rsidR="000C6FC1" w:rsidRPr="0068380F" w:rsidRDefault="000C6FC1" w:rsidP="006B67E6">
            <w:pPr>
              <w:pStyle w:val="ListParagraph"/>
              <w:numPr>
                <w:ilvl w:val="0"/>
                <w:numId w:val="135"/>
              </w:numPr>
              <w:spacing w:line="360" w:lineRule="auto"/>
              <w:ind w:left="1131" w:hanging="567"/>
              <w:jc w:val="both"/>
              <w:rPr>
                <w:szCs w:val="24"/>
              </w:rPr>
            </w:pPr>
            <w:r w:rsidRPr="0068380F">
              <w:rPr>
                <w:szCs w:val="24"/>
              </w:rPr>
              <w:t xml:space="preserve">surat pernyataan bermeterai cukup dari </w:t>
            </w:r>
            <w:r w:rsidRPr="0068380F">
              <w:rPr>
                <w:szCs w:val="24"/>
                <w:lang w:val="en-US"/>
              </w:rPr>
              <w:t>setiap</w:t>
            </w:r>
            <w:r w:rsidRPr="0068380F">
              <w:rPr>
                <w:szCs w:val="24"/>
              </w:rPr>
              <w:t xml:space="preserve"> pemegang saham </w:t>
            </w:r>
            <w:r w:rsidR="00FA191B" w:rsidRPr="0068380F">
              <w:rPr>
                <w:szCs w:val="24"/>
              </w:rPr>
              <w:t xml:space="preserve">non-PSP </w:t>
            </w:r>
            <w:r w:rsidRPr="0068380F">
              <w:rPr>
                <w:szCs w:val="24"/>
              </w:rPr>
              <w:t>atau anggota yang paling sedikit menyatakan bahwa yang bersangkutan:</w:t>
            </w:r>
          </w:p>
        </w:tc>
        <w:tc>
          <w:tcPr>
            <w:tcW w:w="429" w:type="pct"/>
          </w:tcPr>
          <w:p w14:paraId="6AC6CD4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7BD1C7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CF8EF32" w14:textId="77777777" w:rsidR="000C6FC1" w:rsidRPr="00ED0046" w:rsidRDefault="000C6FC1" w:rsidP="0068380F">
            <w:pPr>
              <w:spacing w:line="360" w:lineRule="auto"/>
              <w:rPr>
                <w:color w:val="000000"/>
                <w:szCs w:val="24"/>
              </w:rPr>
            </w:pPr>
          </w:p>
        </w:tc>
      </w:tr>
      <w:tr w:rsidR="000C6FC1" w:rsidRPr="00463F22" w14:paraId="7B4749F3" w14:textId="77777777" w:rsidTr="0068380F">
        <w:tc>
          <w:tcPr>
            <w:tcW w:w="320" w:type="pct"/>
          </w:tcPr>
          <w:p w14:paraId="0F4DB834" w14:textId="77777777" w:rsidR="000C6FC1" w:rsidRPr="00ED0046" w:rsidRDefault="000C6FC1" w:rsidP="0068380F">
            <w:pPr>
              <w:spacing w:line="360" w:lineRule="auto"/>
              <w:rPr>
                <w:color w:val="000000"/>
                <w:szCs w:val="24"/>
              </w:rPr>
            </w:pPr>
          </w:p>
        </w:tc>
        <w:tc>
          <w:tcPr>
            <w:tcW w:w="2616" w:type="pct"/>
          </w:tcPr>
          <w:p w14:paraId="33A054A5" w14:textId="1D780838"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berkomitmen untuk mematuhi ketentuan peraturan perundang-undangan khususnya di bidang perbankan</w:t>
            </w:r>
            <w:r w:rsidR="00170BF8">
              <w:rPr>
                <w:szCs w:val="24"/>
                <w:lang w:val="en-US"/>
              </w:rPr>
              <w:t xml:space="preserve"> </w:t>
            </w:r>
            <w:r w:rsidR="004838A2" w:rsidRPr="0081572A">
              <w:rPr>
                <w:szCs w:val="24"/>
                <w:lang w:val="en-US"/>
              </w:rPr>
              <w:t>dan perbankan</w:t>
            </w:r>
            <w:r w:rsidR="004838A2" w:rsidRPr="0081572A">
              <w:rPr>
                <w:szCs w:val="24"/>
              </w:rPr>
              <w:t xml:space="preserve"> </w:t>
            </w:r>
            <w:r w:rsidR="00170BF8" w:rsidRPr="0081572A">
              <w:rPr>
                <w:szCs w:val="24"/>
                <w:lang w:val="en-US"/>
              </w:rPr>
              <w:t>syariah</w:t>
            </w:r>
            <w:r w:rsidRPr="0081572A">
              <w:rPr>
                <w:szCs w:val="24"/>
              </w:rPr>
              <w:t xml:space="preserve"> </w:t>
            </w:r>
            <w:r w:rsidRPr="0068380F">
              <w:rPr>
                <w:szCs w:val="24"/>
              </w:rPr>
              <w:t xml:space="preserve">dan mendukung </w:t>
            </w:r>
            <w:r w:rsidRPr="0068380F">
              <w:rPr>
                <w:szCs w:val="24"/>
              </w:rPr>
              <w:lastRenderedPageBreak/>
              <w:t xml:space="preserve">kebijakan </w:t>
            </w:r>
            <w:r w:rsidRPr="0068380F">
              <w:rPr>
                <w:rFonts w:cstheme="minorHAnsi"/>
                <w:szCs w:val="24"/>
              </w:rPr>
              <w:t>Otoritas Jasa Keuangan</w:t>
            </w:r>
            <w:r w:rsidRPr="0068380F">
              <w:rPr>
                <w:szCs w:val="24"/>
              </w:rPr>
              <w:t>;</w:t>
            </w:r>
          </w:p>
        </w:tc>
        <w:tc>
          <w:tcPr>
            <w:tcW w:w="429" w:type="pct"/>
          </w:tcPr>
          <w:p w14:paraId="28DC08CC"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1C4A3F3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76726C5" w14:textId="77777777" w:rsidR="000C6FC1" w:rsidRPr="00ED0046" w:rsidRDefault="000C6FC1" w:rsidP="0068380F">
            <w:pPr>
              <w:spacing w:line="360" w:lineRule="auto"/>
              <w:rPr>
                <w:color w:val="000000"/>
                <w:szCs w:val="24"/>
              </w:rPr>
            </w:pPr>
          </w:p>
        </w:tc>
      </w:tr>
      <w:tr w:rsidR="000C6FC1" w:rsidRPr="00463F22" w14:paraId="398219D3" w14:textId="77777777" w:rsidTr="0068380F">
        <w:tc>
          <w:tcPr>
            <w:tcW w:w="320" w:type="pct"/>
          </w:tcPr>
          <w:p w14:paraId="78ECEF2D" w14:textId="77777777" w:rsidR="000C6FC1" w:rsidRPr="00ED0046" w:rsidRDefault="000C6FC1" w:rsidP="0068380F">
            <w:pPr>
              <w:spacing w:line="360" w:lineRule="auto"/>
              <w:rPr>
                <w:color w:val="000000"/>
                <w:szCs w:val="24"/>
              </w:rPr>
            </w:pPr>
          </w:p>
        </w:tc>
        <w:tc>
          <w:tcPr>
            <w:tcW w:w="2616" w:type="pct"/>
          </w:tcPr>
          <w:p w14:paraId="34A093F3" w14:textId="3CD5EA4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berkomitmen untuk melakukan upaya yang diperlukan dalam hal </w:t>
            </w:r>
            <w:r w:rsidR="000A1291" w:rsidRPr="0068380F">
              <w:rPr>
                <w:szCs w:val="24"/>
              </w:rPr>
              <w:t>BPRS</w:t>
            </w:r>
            <w:r w:rsidRPr="0068380F">
              <w:rPr>
                <w:szCs w:val="24"/>
              </w:rPr>
              <w:t xml:space="preserve"> menghadapi kesulitan permodalan maupun likuiditas dalam menjalankan kegiatan usahanya;</w:t>
            </w:r>
          </w:p>
        </w:tc>
        <w:tc>
          <w:tcPr>
            <w:tcW w:w="429" w:type="pct"/>
          </w:tcPr>
          <w:p w14:paraId="0F589BD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55F09F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A0DABBC" w14:textId="77777777" w:rsidR="000C6FC1" w:rsidRPr="00ED0046" w:rsidRDefault="000C6FC1" w:rsidP="0068380F">
            <w:pPr>
              <w:spacing w:line="360" w:lineRule="auto"/>
              <w:rPr>
                <w:color w:val="000000"/>
                <w:szCs w:val="24"/>
              </w:rPr>
            </w:pPr>
          </w:p>
        </w:tc>
      </w:tr>
      <w:tr w:rsidR="000C6FC1" w:rsidRPr="00463F22" w14:paraId="0BF00B1B" w14:textId="77777777" w:rsidTr="0068380F">
        <w:tc>
          <w:tcPr>
            <w:tcW w:w="320" w:type="pct"/>
          </w:tcPr>
          <w:p w14:paraId="4F2574EA" w14:textId="77777777" w:rsidR="000C6FC1" w:rsidRPr="00ED0046" w:rsidRDefault="000C6FC1" w:rsidP="0068380F">
            <w:pPr>
              <w:spacing w:line="360" w:lineRule="auto"/>
              <w:rPr>
                <w:color w:val="000000"/>
                <w:szCs w:val="24"/>
              </w:rPr>
            </w:pPr>
          </w:p>
        </w:tc>
        <w:tc>
          <w:tcPr>
            <w:tcW w:w="2616" w:type="pct"/>
          </w:tcPr>
          <w:p w14:paraId="6B0316DD"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tidak pernah dihukum karena terbukti melakukan tindak pidana yang telah diputus oleh pengadilan dan telah mempunyai kekuatan hukum tetap berupa:</w:t>
            </w:r>
          </w:p>
        </w:tc>
        <w:tc>
          <w:tcPr>
            <w:tcW w:w="429" w:type="pct"/>
          </w:tcPr>
          <w:p w14:paraId="7090FEA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586ACA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A99737C" w14:textId="77777777" w:rsidR="000C6FC1" w:rsidRPr="00ED0046" w:rsidRDefault="000C6FC1" w:rsidP="0068380F">
            <w:pPr>
              <w:spacing w:line="360" w:lineRule="auto"/>
              <w:rPr>
                <w:color w:val="000000"/>
                <w:szCs w:val="24"/>
              </w:rPr>
            </w:pPr>
          </w:p>
        </w:tc>
      </w:tr>
      <w:tr w:rsidR="000C6FC1" w:rsidRPr="00463F22" w14:paraId="5DB72338" w14:textId="77777777" w:rsidTr="0068380F">
        <w:tc>
          <w:tcPr>
            <w:tcW w:w="320" w:type="pct"/>
          </w:tcPr>
          <w:p w14:paraId="12E6C0FC" w14:textId="77777777" w:rsidR="000C6FC1" w:rsidRPr="00ED0046" w:rsidRDefault="000C6FC1" w:rsidP="0068380F">
            <w:pPr>
              <w:spacing w:line="360" w:lineRule="auto"/>
              <w:rPr>
                <w:color w:val="000000"/>
                <w:szCs w:val="24"/>
              </w:rPr>
            </w:pPr>
          </w:p>
        </w:tc>
        <w:tc>
          <w:tcPr>
            <w:tcW w:w="2616" w:type="pct"/>
          </w:tcPr>
          <w:p w14:paraId="39864389" w14:textId="77777777" w:rsidR="000C6FC1" w:rsidRPr="0068380F" w:rsidRDefault="000C6FC1" w:rsidP="006B67E6">
            <w:pPr>
              <w:pStyle w:val="ListParagraph"/>
              <w:numPr>
                <w:ilvl w:val="0"/>
                <w:numId w:val="139"/>
              </w:numPr>
              <w:spacing w:line="360" w:lineRule="auto"/>
              <w:ind w:left="2265" w:hanging="567"/>
              <w:jc w:val="both"/>
              <w:rPr>
                <w:szCs w:val="24"/>
              </w:rPr>
            </w:pPr>
            <w:r w:rsidRPr="0068380F">
              <w:rPr>
                <w:szCs w:val="24"/>
              </w:rPr>
              <w:t xml:space="preserve">tindak pidana di sektor jasa keuangan yang pidananya telah selesai dijalani dalam waktu 20 (dua puluh) tahun terakhir sebelum </w:t>
            </w:r>
            <w:r w:rsidRPr="0068380F">
              <w:rPr>
                <w:szCs w:val="24"/>
                <w:lang w:val="en-US"/>
              </w:rPr>
              <w:t>diajukan</w:t>
            </w:r>
            <w:r w:rsidRPr="0068380F">
              <w:rPr>
                <w:szCs w:val="24"/>
              </w:rPr>
              <w:t>;</w:t>
            </w:r>
          </w:p>
        </w:tc>
        <w:tc>
          <w:tcPr>
            <w:tcW w:w="429" w:type="pct"/>
          </w:tcPr>
          <w:p w14:paraId="6ED9BD4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23E425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9835095" w14:textId="77777777" w:rsidR="000C6FC1" w:rsidRPr="00ED0046" w:rsidRDefault="000C6FC1" w:rsidP="0068380F">
            <w:pPr>
              <w:spacing w:line="360" w:lineRule="auto"/>
              <w:rPr>
                <w:color w:val="000000"/>
                <w:szCs w:val="24"/>
              </w:rPr>
            </w:pPr>
          </w:p>
        </w:tc>
      </w:tr>
      <w:tr w:rsidR="000C6FC1" w:rsidRPr="00463F22" w14:paraId="5142E815" w14:textId="77777777" w:rsidTr="0068380F">
        <w:tc>
          <w:tcPr>
            <w:tcW w:w="320" w:type="pct"/>
          </w:tcPr>
          <w:p w14:paraId="55CEF2EF" w14:textId="77777777" w:rsidR="000C6FC1" w:rsidRPr="00ED0046" w:rsidRDefault="000C6FC1" w:rsidP="0068380F">
            <w:pPr>
              <w:spacing w:line="360" w:lineRule="auto"/>
              <w:rPr>
                <w:color w:val="000000"/>
                <w:szCs w:val="24"/>
              </w:rPr>
            </w:pPr>
          </w:p>
        </w:tc>
        <w:tc>
          <w:tcPr>
            <w:tcW w:w="2616" w:type="pct"/>
          </w:tcPr>
          <w:p w14:paraId="7F4AA19F" w14:textId="77777777" w:rsidR="000C6FC1" w:rsidRPr="0068380F" w:rsidRDefault="000C6FC1" w:rsidP="006B67E6">
            <w:pPr>
              <w:pStyle w:val="ListParagraph"/>
              <w:numPr>
                <w:ilvl w:val="0"/>
                <w:numId w:val="139"/>
              </w:numPr>
              <w:spacing w:line="360" w:lineRule="auto"/>
              <w:ind w:left="2265" w:hanging="567"/>
              <w:jc w:val="both"/>
              <w:rPr>
                <w:szCs w:val="24"/>
              </w:rPr>
            </w:pPr>
            <w:r w:rsidRPr="0068380F">
              <w:rPr>
                <w:szCs w:val="24"/>
              </w:rPr>
              <w:t xml:space="preserve">tindak pidana kejahatan yaitu tindak pidana yang tercantum dalam Kitab Undang-undang Hukum Pidana (KUHP) dan/atau yang sejenis </w:t>
            </w:r>
            <w:r w:rsidRPr="0068380F">
              <w:rPr>
                <w:szCs w:val="24"/>
              </w:rPr>
              <w:lastRenderedPageBreak/>
              <w:t xml:space="preserve">KUHP di luar negeri dengan ancaman hukuman pidana penjara 1 (satu) tahun atau lebih yang pidananya telah selesai dijalani dalam waktu 10 (sepuluh) tahun terakhir sebelum </w:t>
            </w:r>
            <w:r w:rsidRPr="0068380F">
              <w:rPr>
                <w:szCs w:val="24"/>
                <w:lang w:val="en-US"/>
              </w:rPr>
              <w:t>diajukan</w:t>
            </w:r>
            <w:r w:rsidRPr="0068380F">
              <w:rPr>
                <w:szCs w:val="24"/>
              </w:rPr>
              <w:t>; dan/atau</w:t>
            </w:r>
          </w:p>
        </w:tc>
        <w:tc>
          <w:tcPr>
            <w:tcW w:w="429" w:type="pct"/>
          </w:tcPr>
          <w:p w14:paraId="6D27590E"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1990578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17A05F2" w14:textId="77777777" w:rsidR="000C6FC1" w:rsidRPr="00ED0046" w:rsidRDefault="000C6FC1" w:rsidP="0068380F">
            <w:pPr>
              <w:spacing w:line="360" w:lineRule="auto"/>
              <w:rPr>
                <w:color w:val="000000"/>
                <w:szCs w:val="24"/>
              </w:rPr>
            </w:pPr>
          </w:p>
        </w:tc>
      </w:tr>
      <w:tr w:rsidR="000C6FC1" w:rsidRPr="00463F22" w14:paraId="09675B5A" w14:textId="77777777" w:rsidTr="0068380F">
        <w:tc>
          <w:tcPr>
            <w:tcW w:w="320" w:type="pct"/>
          </w:tcPr>
          <w:p w14:paraId="0ECE5F4C" w14:textId="77777777" w:rsidR="000C6FC1" w:rsidRPr="00ED0046" w:rsidRDefault="000C6FC1" w:rsidP="0068380F">
            <w:pPr>
              <w:spacing w:line="360" w:lineRule="auto"/>
              <w:rPr>
                <w:color w:val="000000"/>
                <w:szCs w:val="24"/>
              </w:rPr>
            </w:pPr>
          </w:p>
        </w:tc>
        <w:tc>
          <w:tcPr>
            <w:tcW w:w="2616" w:type="pct"/>
          </w:tcPr>
          <w:p w14:paraId="1E2AAF24" w14:textId="77777777" w:rsidR="000C6FC1" w:rsidRPr="0068380F" w:rsidRDefault="000C6FC1" w:rsidP="006B67E6">
            <w:pPr>
              <w:pStyle w:val="ListParagraph"/>
              <w:numPr>
                <w:ilvl w:val="0"/>
                <w:numId w:val="139"/>
              </w:numPr>
              <w:spacing w:line="360" w:lineRule="auto"/>
              <w:ind w:left="2265" w:hanging="567"/>
              <w:jc w:val="both"/>
              <w:rPr>
                <w:szCs w:val="24"/>
              </w:rPr>
            </w:pPr>
            <w:r w:rsidRPr="0068380F">
              <w:rPr>
                <w:szCs w:val="24"/>
              </w:rPr>
              <w:t xml:space="preserve">tindak pidana lainnya dengan ancaman hukuman pidana penjara 1 (satu) tahun atau lebih, antara lain korupsi, pencucian uang, narkotika/ psikotropika, penyelundupan, kepabeanan, cukai, perdagangan orang, perdagangan senjata gelap, terorisme, pemalsuan uang, di bidang perpajakan, di </w:t>
            </w:r>
            <w:r w:rsidRPr="0068380F">
              <w:rPr>
                <w:szCs w:val="24"/>
              </w:rPr>
              <w:lastRenderedPageBreak/>
              <w:t xml:space="preserve">bidang kehutanan, di bidang lingkungan hidup, di bidang kelautan, dan perikanan, yang pidananya telah selesai dijalani dalam waktu 20 (dua puluh) tahun terakhir sebelum </w:t>
            </w:r>
            <w:r w:rsidRPr="0068380F">
              <w:rPr>
                <w:szCs w:val="24"/>
                <w:lang w:val="en-US"/>
              </w:rPr>
              <w:t>diajukan</w:t>
            </w:r>
            <w:r w:rsidRPr="0068380F">
              <w:rPr>
                <w:szCs w:val="24"/>
              </w:rPr>
              <w:t>;</w:t>
            </w:r>
          </w:p>
        </w:tc>
        <w:tc>
          <w:tcPr>
            <w:tcW w:w="429" w:type="pct"/>
          </w:tcPr>
          <w:p w14:paraId="668DCB52"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68BE016C"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C497701" w14:textId="77777777" w:rsidR="000C6FC1" w:rsidRPr="00ED0046" w:rsidRDefault="000C6FC1" w:rsidP="0068380F">
            <w:pPr>
              <w:spacing w:line="360" w:lineRule="auto"/>
              <w:rPr>
                <w:color w:val="000000"/>
                <w:szCs w:val="24"/>
              </w:rPr>
            </w:pPr>
          </w:p>
        </w:tc>
      </w:tr>
      <w:tr w:rsidR="000C6FC1" w:rsidRPr="00463F22" w14:paraId="6ACC1295" w14:textId="77777777" w:rsidTr="0068380F">
        <w:tc>
          <w:tcPr>
            <w:tcW w:w="320" w:type="pct"/>
          </w:tcPr>
          <w:p w14:paraId="5D283415" w14:textId="77777777" w:rsidR="000C6FC1" w:rsidRPr="00ED0046" w:rsidRDefault="000C6FC1" w:rsidP="0068380F">
            <w:pPr>
              <w:spacing w:line="360" w:lineRule="auto"/>
              <w:rPr>
                <w:color w:val="000000"/>
                <w:szCs w:val="24"/>
              </w:rPr>
            </w:pPr>
          </w:p>
        </w:tc>
        <w:tc>
          <w:tcPr>
            <w:tcW w:w="2616" w:type="pct"/>
          </w:tcPr>
          <w:p w14:paraId="6A62DFCB" w14:textId="704E782B"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sedang dilarang untuk menjadi Pihak Utama yang antara lain tidak tercantum dalam </w:t>
            </w:r>
            <w:r w:rsidRPr="0068380F">
              <w:rPr>
                <w:szCs w:val="24"/>
                <w:lang w:val="en-US"/>
              </w:rPr>
              <w:t xml:space="preserve">daftar tidak lulus, daftar terduga teroris dan organisasi teroris, dan </w:t>
            </w:r>
            <w:r w:rsidRPr="0068380F">
              <w:t>pendanaan pro</w:t>
            </w:r>
            <w:r w:rsidRPr="0068380F">
              <w:rPr>
                <w:lang w:val="en-US"/>
              </w:rPr>
              <w:t>lif</w:t>
            </w:r>
            <w:r w:rsidRPr="0068380F">
              <w:t>erasi senjata pemusnah massal</w:t>
            </w:r>
            <w:r w:rsidRPr="0068380F">
              <w:rPr>
                <w:szCs w:val="24"/>
              </w:rPr>
              <w:t>;</w:t>
            </w:r>
          </w:p>
        </w:tc>
        <w:tc>
          <w:tcPr>
            <w:tcW w:w="429" w:type="pct"/>
          </w:tcPr>
          <w:p w14:paraId="6E306A9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276797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61E1303" w14:textId="77777777" w:rsidR="000C6FC1" w:rsidRPr="00ED0046" w:rsidRDefault="000C6FC1" w:rsidP="0068380F">
            <w:pPr>
              <w:spacing w:line="360" w:lineRule="auto"/>
              <w:rPr>
                <w:color w:val="000000"/>
                <w:szCs w:val="24"/>
              </w:rPr>
            </w:pPr>
          </w:p>
        </w:tc>
      </w:tr>
      <w:tr w:rsidR="000C6FC1" w:rsidRPr="00463F22" w14:paraId="3A2A4D20" w14:textId="77777777" w:rsidTr="0068380F">
        <w:tc>
          <w:tcPr>
            <w:tcW w:w="320" w:type="pct"/>
          </w:tcPr>
          <w:p w14:paraId="31F1DCAF" w14:textId="77777777" w:rsidR="000C6FC1" w:rsidRPr="00ED0046" w:rsidRDefault="000C6FC1" w:rsidP="0068380F">
            <w:pPr>
              <w:spacing w:line="360" w:lineRule="auto"/>
              <w:rPr>
                <w:color w:val="000000"/>
                <w:szCs w:val="24"/>
              </w:rPr>
            </w:pPr>
          </w:p>
        </w:tc>
        <w:tc>
          <w:tcPr>
            <w:tcW w:w="2616" w:type="pct"/>
          </w:tcPr>
          <w:p w14:paraId="26ABF779"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pernah dinyatakan pailit dan/atau tidak pernah menjadi pemegang saham, </w:t>
            </w:r>
            <w:r w:rsidRPr="0068380F">
              <w:rPr>
                <w:szCs w:val="24"/>
                <w:lang w:val="en-US"/>
              </w:rPr>
              <w:t>a</w:t>
            </w:r>
            <w:r w:rsidRPr="0068380F">
              <w:rPr>
                <w:szCs w:val="24"/>
              </w:rPr>
              <w:t xml:space="preserve">nggota Direksi, atau anggota Dewan Komisaris yang dinyatakan bersalah menyebabkan suatu perusahaan dinyatakan pailit berdasarkan </w:t>
            </w:r>
            <w:r w:rsidRPr="0068380F">
              <w:rPr>
                <w:szCs w:val="24"/>
              </w:rPr>
              <w:lastRenderedPageBreak/>
              <w:t>ketetapan pengadilan dalam waktu 5 (lima) tahun terakhir sebelum</w:t>
            </w:r>
            <w:r w:rsidRPr="0068380F">
              <w:rPr>
                <w:szCs w:val="24"/>
                <w:lang w:val="en-US"/>
              </w:rPr>
              <w:t xml:space="preserve"> diajukan</w:t>
            </w:r>
            <w:r w:rsidRPr="0068380F">
              <w:rPr>
                <w:szCs w:val="24"/>
              </w:rPr>
              <w:t>;</w:t>
            </w:r>
          </w:p>
        </w:tc>
        <w:tc>
          <w:tcPr>
            <w:tcW w:w="429" w:type="pct"/>
          </w:tcPr>
          <w:p w14:paraId="2E41A4E4"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275F80B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5D8D32E" w14:textId="77777777" w:rsidR="000C6FC1" w:rsidRPr="00ED0046" w:rsidRDefault="000C6FC1" w:rsidP="0068380F">
            <w:pPr>
              <w:spacing w:line="360" w:lineRule="auto"/>
              <w:rPr>
                <w:color w:val="000000"/>
                <w:szCs w:val="24"/>
              </w:rPr>
            </w:pPr>
          </w:p>
        </w:tc>
      </w:tr>
      <w:tr w:rsidR="000C6FC1" w:rsidRPr="00463F22" w14:paraId="2E4DD0AA" w14:textId="77777777" w:rsidTr="0068380F">
        <w:tc>
          <w:tcPr>
            <w:tcW w:w="320" w:type="pct"/>
          </w:tcPr>
          <w:p w14:paraId="03DD8E0F" w14:textId="77777777" w:rsidR="000C6FC1" w:rsidRPr="00ED0046" w:rsidRDefault="000C6FC1" w:rsidP="0068380F">
            <w:pPr>
              <w:spacing w:line="360" w:lineRule="auto"/>
              <w:rPr>
                <w:color w:val="000000"/>
                <w:szCs w:val="24"/>
              </w:rPr>
            </w:pPr>
          </w:p>
        </w:tc>
        <w:tc>
          <w:tcPr>
            <w:tcW w:w="2616" w:type="pct"/>
          </w:tcPr>
          <w:p w14:paraId="659F8939"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tidak memiliki kredit dan/atau pembiayaan macet;</w:t>
            </w:r>
          </w:p>
        </w:tc>
        <w:tc>
          <w:tcPr>
            <w:tcW w:w="429" w:type="pct"/>
          </w:tcPr>
          <w:p w14:paraId="34603D4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B1AAF8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9CC5109" w14:textId="77777777" w:rsidR="000C6FC1" w:rsidRPr="00ED0046" w:rsidRDefault="000C6FC1" w:rsidP="0068380F">
            <w:pPr>
              <w:spacing w:line="360" w:lineRule="auto"/>
              <w:rPr>
                <w:color w:val="000000"/>
                <w:szCs w:val="24"/>
              </w:rPr>
            </w:pPr>
          </w:p>
        </w:tc>
      </w:tr>
      <w:tr w:rsidR="000C6FC1" w:rsidRPr="00463F22" w14:paraId="1D957220" w14:textId="77777777" w:rsidTr="0068380F">
        <w:tc>
          <w:tcPr>
            <w:tcW w:w="320" w:type="pct"/>
          </w:tcPr>
          <w:p w14:paraId="7A4AD01D" w14:textId="77777777" w:rsidR="000C6FC1" w:rsidRPr="00ED0046" w:rsidRDefault="000C6FC1" w:rsidP="0068380F">
            <w:pPr>
              <w:spacing w:line="360" w:lineRule="auto"/>
              <w:rPr>
                <w:color w:val="000000"/>
                <w:szCs w:val="24"/>
              </w:rPr>
            </w:pPr>
          </w:p>
        </w:tc>
        <w:tc>
          <w:tcPr>
            <w:tcW w:w="2616" w:type="pct"/>
          </w:tcPr>
          <w:p w14:paraId="231ED7E1" w14:textId="38062F1C"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melakukan pengalihan kepemilikan saham </w:t>
            </w:r>
            <w:r w:rsidR="000A1291" w:rsidRPr="0068380F">
              <w:rPr>
                <w:szCs w:val="24"/>
              </w:rPr>
              <w:t>BPRS</w:t>
            </w:r>
            <w:r w:rsidRPr="0068380F">
              <w:rPr>
                <w:szCs w:val="24"/>
              </w:rPr>
              <w:t xml:space="preserve"> yang dimiliki, dalam jangka waktu tertentu (minimal 5 (lima) tahun), kecuali berdasarkan keputusan Otoritas Jasa Keuangan;</w:t>
            </w:r>
          </w:p>
        </w:tc>
        <w:tc>
          <w:tcPr>
            <w:tcW w:w="429" w:type="pct"/>
          </w:tcPr>
          <w:p w14:paraId="714CA99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512809D"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1DCC599" w14:textId="77777777" w:rsidR="000C6FC1" w:rsidRPr="00ED0046" w:rsidRDefault="000C6FC1" w:rsidP="0068380F">
            <w:pPr>
              <w:spacing w:line="360" w:lineRule="auto"/>
              <w:rPr>
                <w:color w:val="000000"/>
                <w:szCs w:val="24"/>
              </w:rPr>
            </w:pPr>
          </w:p>
        </w:tc>
      </w:tr>
      <w:tr w:rsidR="000C6FC1" w:rsidRPr="00463F22" w14:paraId="502F9F83" w14:textId="77777777" w:rsidTr="0068380F">
        <w:tc>
          <w:tcPr>
            <w:tcW w:w="320" w:type="pct"/>
          </w:tcPr>
          <w:p w14:paraId="0947EC8D" w14:textId="77777777" w:rsidR="000C6FC1" w:rsidRPr="00ED0046" w:rsidRDefault="000C6FC1" w:rsidP="0068380F">
            <w:pPr>
              <w:spacing w:line="360" w:lineRule="auto"/>
              <w:rPr>
                <w:color w:val="000000"/>
                <w:szCs w:val="24"/>
              </w:rPr>
            </w:pPr>
          </w:p>
        </w:tc>
        <w:tc>
          <w:tcPr>
            <w:tcW w:w="2616" w:type="pct"/>
          </w:tcPr>
          <w:p w14:paraId="274A962C"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bersedia untuk melakukan penguatan permodalan, </w:t>
            </w:r>
            <w:r w:rsidRPr="0068380F">
              <w:rPr>
                <w:szCs w:val="24"/>
                <w:lang w:val="en-US"/>
              </w:rPr>
              <w:t>dalam hal</w:t>
            </w:r>
            <w:r w:rsidRPr="0068380F">
              <w:rPr>
                <w:szCs w:val="24"/>
              </w:rPr>
              <w:t xml:space="preserve"> menurut Otoritas Jasa Keuangan diperlukan; </w:t>
            </w:r>
          </w:p>
        </w:tc>
        <w:tc>
          <w:tcPr>
            <w:tcW w:w="429" w:type="pct"/>
          </w:tcPr>
          <w:p w14:paraId="736FCB4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2D5827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3F9C60C" w14:textId="77777777" w:rsidR="000C6FC1" w:rsidRPr="00ED0046" w:rsidRDefault="000C6FC1" w:rsidP="0068380F">
            <w:pPr>
              <w:spacing w:line="360" w:lineRule="auto"/>
              <w:rPr>
                <w:color w:val="000000"/>
                <w:szCs w:val="24"/>
              </w:rPr>
            </w:pPr>
          </w:p>
        </w:tc>
      </w:tr>
      <w:tr w:rsidR="000C6FC1" w:rsidRPr="00463F22" w14:paraId="756ACE5C" w14:textId="77777777" w:rsidTr="0068380F">
        <w:tc>
          <w:tcPr>
            <w:tcW w:w="320" w:type="pct"/>
          </w:tcPr>
          <w:p w14:paraId="4E0746D2" w14:textId="77777777" w:rsidR="000C6FC1" w:rsidRPr="00ED0046" w:rsidRDefault="000C6FC1" w:rsidP="0068380F">
            <w:pPr>
              <w:spacing w:line="360" w:lineRule="auto"/>
              <w:rPr>
                <w:color w:val="000000"/>
                <w:szCs w:val="24"/>
              </w:rPr>
            </w:pPr>
          </w:p>
        </w:tc>
        <w:tc>
          <w:tcPr>
            <w:tcW w:w="2616" w:type="pct"/>
          </w:tcPr>
          <w:p w14:paraId="0834C527"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sedang menjalani proses hukum, tidak sedang menjalani proses penilaian kemampuan dan kepatutan pada suatu LJK dan/atau tidak sedang dalam proses penilaian kembali karena terdapat indikasi permasalahan integritas, kelayakan/reputasi keuangan, dan/atau </w:t>
            </w:r>
            <w:r w:rsidRPr="0068380F">
              <w:rPr>
                <w:szCs w:val="24"/>
              </w:rPr>
              <w:lastRenderedPageBreak/>
              <w:t>kompetensi pada suatu LJK;</w:t>
            </w:r>
          </w:p>
        </w:tc>
        <w:tc>
          <w:tcPr>
            <w:tcW w:w="429" w:type="pct"/>
          </w:tcPr>
          <w:p w14:paraId="6B7C1AFE"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13247A7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97AC1D4" w14:textId="77777777" w:rsidR="000C6FC1" w:rsidRPr="00ED0046" w:rsidRDefault="000C6FC1" w:rsidP="0068380F">
            <w:pPr>
              <w:spacing w:line="360" w:lineRule="auto"/>
              <w:rPr>
                <w:color w:val="000000"/>
                <w:szCs w:val="24"/>
              </w:rPr>
            </w:pPr>
          </w:p>
        </w:tc>
      </w:tr>
      <w:tr w:rsidR="000C6FC1" w:rsidRPr="00463F22" w14:paraId="511B13F7" w14:textId="77777777" w:rsidTr="0068380F">
        <w:tc>
          <w:tcPr>
            <w:tcW w:w="320" w:type="pct"/>
          </w:tcPr>
          <w:p w14:paraId="1D7B9270" w14:textId="77777777" w:rsidR="000C6FC1" w:rsidRPr="00ED0046" w:rsidRDefault="000C6FC1" w:rsidP="0068380F">
            <w:pPr>
              <w:spacing w:line="360" w:lineRule="auto"/>
              <w:rPr>
                <w:color w:val="000000"/>
                <w:szCs w:val="24"/>
              </w:rPr>
            </w:pPr>
          </w:p>
        </w:tc>
        <w:tc>
          <w:tcPr>
            <w:tcW w:w="2616" w:type="pct"/>
          </w:tcPr>
          <w:p w14:paraId="28ADA5A3" w14:textId="14BD1CF9"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berkomitmen terhadap pengembangan operasional </w:t>
            </w:r>
            <w:r w:rsidR="000A1291" w:rsidRPr="0068380F">
              <w:rPr>
                <w:szCs w:val="24"/>
              </w:rPr>
              <w:t>BPRS</w:t>
            </w:r>
            <w:r w:rsidRPr="0068380F">
              <w:rPr>
                <w:szCs w:val="24"/>
              </w:rPr>
              <w:t xml:space="preserve"> yang sehat;</w:t>
            </w:r>
          </w:p>
        </w:tc>
        <w:tc>
          <w:tcPr>
            <w:tcW w:w="429" w:type="pct"/>
          </w:tcPr>
          <w:p w14:paraId="28B8149D"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8FB9FE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8333F96" w14:textId="77777777" w:rsidR="000C6FC1" w:rsidRPr="00ED0046" w:rsidRDefault="000C6FC1" w:rsidP="0068380F">
            <w:pPr>
              <w:spacing w:line="360" w:lineRule="auto"/>
              <w:rPr>
                <w:color w:val="000000"/>
                <w:szCs w:val="24"/>
              </w:rPr>
            </w:pPr>
          </w:p>
        </w:tc>
      </w:tr>
      <w:tr w:rsidR="000C6FC1" w:rsidRPr="00463F22" w14:paraId="415736A5" w14:textId="77777777" w:rsidTr="0068380F">
        <w:tc>
          <w:tcPr>
            <w:tcW w:w="320" w:type="pct"/>
          </w:tcPr>
          <w:p w14:paraId="16D9C698" w14:textId="77777777" w:rsidR="000C6FC1" w:rsidRPr="00ED0046" w:rsidRDefault="000C6FC1" w:rsidP="0068380F">
            <w:pPr>
              <w:spacing w:line="360" w:lineRule="auto"/>
              <w:rPr>
                <w:color w:val="000000"/>
                <w:szCs w:val="24"/>
              </w:rPr>
            </w:pPr>
          </w:p>
        </w:tc>
        <w:tc>
          <w:tcPr>
            <w:tcW w:w="2616" w:type="pct"/>
          </w:tcPr>
          <w:p w14:paraId="3BA48338" w14:textId="77777777"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tidak akan melakukan dan/atau mengulangi perbuatan dan/atau tindakan yang menyebabkan yang bersangkutan termasuk sebagai pihak yang dilarang untuk menjadi Pihak Utama (bagi calon yang pernah dilarang sebagai Pihak Utama);</w:t>
            </w:r>
          </w:p>
        </w:tc>
        <w:tc>
          <w:tcPr>
            <w:tcW w:w="429" w:type="pct"/>
          </w:tcPr>
          <w:p w14:paraId="314AD88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F6297E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46B3EDC" w14:textId="77777777" w:rsidR="000C6FC1" w:rsidRPr="00ED0046" w:rsidRDefault="000C6FC1" w:rsidP="0068380F">
            <w:pPr>
              <w:spacing w:line="360" w:lineRule="auto"/>
              <w:rPr>
                <w:color w:val="000000"/>
                <w:szCs w:val="24"/>
              </w:rPr>
            </w:pPr>
          </w:p>
        </w:tc>
      </w:tr>
      <w:tr w:rsidR="000C6FC1" w:rsidRPr="00463F22" w14:paraId="0296BE52" w14:textId="77777777" w:rsidTr="0068380F">
        <w:tc>
          <w:tcPr>
            <w:tcW w:w="320" w:type="pct"/>
          </w:tcPr>
          <w:p w14:paraId="49D81EAC" w14:textId="77777777" w:rsidR="000C6FC1" w:rsidRPr="00ED0046" w:rsidRDefault="000C6FC1" w:rsidP="0068380F">
            <w:pPr>
              <w:spacing w:line="360" w:lineRule="auto"/>
              <w:rPr>
                <w:color w:val="000000"/>
                <w:szCs w:val="24"/>
              </w:rPr>
            </w:pPr>
          </w:p>
        </w:tc>
        <w:tc>
          <w:tcPr>
            <w:tcW w:w="2616" w:type="pct"/>
          </w:tcPr>
          <w:p w14:paraId="031D984F" w14:textId="366FCD68"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akan melakukan kegiatan tertentu yang diperkirakan memperburuk kondisi keuangan dan nonkeuangan </w:t>
            </w:r>
            <w:r w:rsidR="000A1291" w:rsidRPr="0068380F">
              <w:rPr>
                <w:szCs w:val="24"/>
              </w:rPr>
              <w:t>BPRS</w:t>
            </w:r>
            <w:r w:rsidRPr="0068380F">
              <w:rPr>
                <w:szCs w:val="24"/>
              </w:rPr>
              <w:t>;</w:t>
            </w:r>
          </w:p>
        </w:tc>
        <w:tc>
          <w:tcPr>
            <w:tcW w:w="429" w:type="pct"/>
          </w:tcPr>
          <w:p w14:paraId="2168D0C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4D1E90C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8A5FAE4" w14:textId="77777777" w:rsidR="000C6FC1" w:rsidRPr="00ED0046" w:rsidRDefault="000C6FC1" w:rsidP="0068380F">
            <w:pPr>
              <w:spacing w:line="360" w:lineRule="auto"/>
              <w:rPr>
                <w:color w:val="000000"/>
                <w:szCs w:val="24"/>
              </w:rPr>
            </w:pPr>
          </w:p>
        </w:tc>
      </w:tr>
      <w:tr w:rsidR="000C6FC1" w:rsidRPr="00463F22" w14:paraId="7C4E3AF0" w14:textId="77777777" w:rsidTr="0068380F">
        <w:tc>
          <w:tcPr>
            <w:tcW w:w="320" w:type="pct"/>
          </w:tcPr>
          <w:p w14:paraId="6C0FF9D2" w14:textId="77777777" w:rsidR="000C6FC1" w:rsidRPr="00ED0046" w:rsidRDefault="000C6FC1" w:rsidP="0068380F">
            <w:pPr>
              <w:spacing w:line="360" w:lineRule="auto"/>
              <w:rPr>
                <w:color w:val="000000"/>
                <w:szCs w:val="24"/>
              </w:rPr>
            </w:pPr>
          </w:p>
        </w:tc>
        <w:tc>
          <w:tcPr>
            <w:tcW w:w="2616" w:type="pct"/>
          </w:tcPr>
          <w:p w14:paraId="3BEFE9AC" w14:textId="66480220"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tidak akan menerima penyediaan dana dan/atau fasilitas apapun yang tidak wajar dari </w:t>
            </w:r>
            <w:r w:rsidR="000A1291" w:rsidRPr="0068380F">
              <w:rPr>
                <w:szCs w:val="24"/>
              </w:rPr>
              <w:t>BPRS</w:t>
            </w:r>
            <w:r w:rsidRPr="0068380F">
              <w:rPr>
                <w:szCs w:val="24"/>
              </w:rPr>
              <w:t>;</w:t>
            </w:r>
          </w:p>
        </w:tc>
        <w:tc>
          <w:tcPr>
            <w:tcW w:w="429" w:type="pct"/>
          </w:tcPr>
          <w:p w14:paraId="7DE44A1E"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9FC4A8C"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EC4BB32" w14:textId="77777777" w:rsidR="000C6FC1" w:rsidRPr="00ED0046" w:rsidRDefault="000C6FC1" w:rsidP="0068380F">
            <w:pPr>
              <w:spacing w:line="360" w:lineRule="auto"/>
              <w:rPr>
                <w:color w:val="000000"/>
                <w:szCs w:val="24"/>
              </w:rPr>
            </w:pPr>
          </w:p>
        </w:tc>
      </w:tr>
      <w:tr w:rsidR="000C6FC1" w:rsidRPr="00463F22" w14:paraId="3741C5D8" w14:textId="77777777" w:rsidTr="0068380F">
        <w:tc>
          <w:tcPr>
            <w:tcW w:w="320" w:type="pct"/>
          </w:tcPr>
          <w:p w14:paraId="6037F7DB" w14:textId="77777777" w:rsidR="000C6FC1" w:rsidRPr="00ED0046" w:rsidRDefault="000C6FC1" w:rsidP="0068380F">
            <w:pPr>
              <w:spacing w:line="360" w:lineRule="auto"/>
              <w:rPr>
                <w:color w:val="000000"/>
                <w:szCs w:val="24"/>
              </w:rPr>
            </w:pPr>
          </w:p>
        </w:tc>
        <w:tc>
          <w:tcPr>
            <w:tcW w:w="2616" w:type="pct"/>
          </w:tcPr>
          <w:p w14:paraId="5E2C7156" w14:textId="06119E02"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 xml:space="preserve">melaksanakan arah dan strategi pengembangan </w:t>
            </w:r>
            <w:r w:rsidR="000A1291" w:rsidRPr="0068380F">
              <w:rPr>
                <w:szCs w:val="24"/>
              </w:rPr>
              <w:t>BPRS</w:t>
            </w:r>
            <w:r w:rsidRPr="0068380F">
              <w:rPr>
                <w:szCs w:val="24"/>
              </w:rPr>
              <w:t xml:space="preserve"> yang sehat, yang memperhatikan pembiayaan kepada Usaha Mikro dan Kecil </w:t>
            </w:r>
            <w:r w:rsidRPr="0068380F">
              <w:rPr>
                <w:szCs w:val="24"/>
              </w:rPr>
              <w:lastRenderedPageBreak/>
              <w:t>(UMK) yang produktif untuk masyarakat setempat;</w:t>
            </w:r>
            <w:r w:rsidRPr="0068380F">
              <w:rPr>
                <w:szCs w:val="24"/>
                <w:lang w:val="en-US"/>
              </w:rPr>
              <w:t xml:space="preserve"> dan</w:t>
            </w:r>
          </w:p>
        </w:tc>
        <w:tc>
          <w:tcPr>
            <w:tcW w:w="429" w:type="pct"/>
          </w:tcPr>
          <w:p w14:paraId="6A04D5D8"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568CA4F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CA2A932" w14:textId="77777777" w:rsidR="000C6FC1" w:rsidRPr="00ED0046" w:rsidRDefault="000C6FC1" w:rsidP="0068380F">
            <w:pPr>
              <w:spacing w:line="360" w:lineRule="auto"/>
              <w:rPr>
                <w:color w:val="000000"/>
                <w:szCs w:val="24"/>
              </w:rPr>
            </w:pPr>
          </w:p>
        </w:tc>
      </w:tr>
      <w:tr w:rsidR="000C6FC1" w:rsidRPr="00463F22" w14:paraId="7C4B228C" w14:textId="77777777" w:rsidTr="0068380F">
        <w:tc>
          <w:tcPr>
            <w:tcW w:w="320" w:type="pct"/>
          </w:tcPr>
          <w:p w14:paraId="714FD1D9" w14:textId="77777777" w:rsidR="000C6FC1" w:rsidRPr="00ED0046" w:rsidRDefault="000C6FC1" w:rsidP="0068380F">
            <w:pPr>
              <w:spacing w:line="360" w:lineRule="auto"/>
              <w:rPr>
                <w:color w:val="000000"/>
                <w:szCs w:val="24"/>
              </w:rPr>
            </w:pPr>
          </w:p>
        </w:tc>
        <w:tc>
          <w:tcPr>
            <w:tcW w:w="2616" w:type="pct"/>
          </w:tcPr>
          <w:p w14:paraId="1E325EA1" w14:textId="4D6F12F8" w:rsidR="000C6FC1" w:rsidRPr="0068380F" w:rsidRDefault="000C6FC1" w:rsidP="006B67E6">
            <w:pPr>
              <w:pStyle w:val="ListParagraph"/>
              <w:numPr>
                <w:ilvl w:val="0"/>
                <w:numId w:val="138"/>
              </w:numPr>
              <w:spacing w:line="360" w:lineRule="auto"/>
              <w:ind w:left="1698" w:hanging="567"/>
              <w:jc w:val="both"/>
              <w:rPr>
                <w:szCs w:val="24"/>
              </w:rPr>
            </w:pPr>
            <w:r w:rsidRPr="0068380F">
              <w:rPr>
                <w:szCs w:val="24"/>
              </w:rPr>
              <w:t>bersedia menerima keputusan hasil penilaian kemampuan dan kepatutan dan tidak akan mengajukan tuntutan atau gugatan dalam bentuk apapun terhadap hasil penilaian kemampuan dan kepatutan yang ditetapkan oleh Otoritas Jasa Keuangan;</w:t>
            </w:r>
            <w:r w:rsidRPr="0068380F">
              <w:rPr>
                <w:szCs w:val="24"/>
                <w:lang w:val="en-US"/>
              </w:rPr>
              <w:t xml:space="preserve"> dan</w:t>
            </w:r>
          </w:p>
        </w:tc>
        <w:tc>
          <w:tcPr>
            <w:tcW w:w="429" w:type="pct"/>
          </w:tcPr>
          <w:p w14:paraId="0D65167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A1A994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9765942" w14:textId="77777777" w:rsidR="000C6FC1" w:rsidRPr="00ED0046" w:rsidRDefault="000C6FC1" w:rsidP="0068380F">
            <w:pPr>
              <w:spacing w:line="360" w:lineRule="auto"/>
              <w:rPr>
                <w:color w:val="000000"/>
                <w:szCs w:val="24"/>
              </w:rPr>
            </w:pPr>
          </w:p>
        </w:tc>
      </w:tr>
      <w:tr w:rsidR="000C6FC1" w:rsidRPr="00463F22" w14:paraId="3EDDD252" w14:textId="77777777" w:rsidTr="0068380F">
        <w:tc>
          <w:tcPr>
            <w:tcW w:w="320" w:type="pct"/>
          </w:tcPr>
          <w:p w14:paraId="578D726D" w14:textId="77777777" w:rsidR="000C6FC1" w:rsidRPr="00ED0046" w:rsidRDefault="000C6FC1" w:rsidP="0068380F">
            <w:pPr>
              <w:spacing w:line="360" w:lineRule="auto"/>
              <w:rPr>
                <w:color w:val="000000"/>
                <w:szCs w:val="24"/>
              </w:rPr>
            </w:pPr>
          </w:p>
        </w:tc>
        <w:tc>
          <w:tcPr>
            <w:tcW w:w="2616" w:type="pct"/>
          </w:tcPr>
          <w:p w14:paraId="686B959D" w14:textId="26F30650" w:rsidR="000C6FC1" w:rsidRPr="0068380F" w:rsidRDefault="000C6FC1" w:rsidP="006B67E6">
            <w:pPr>
              <w:pStyle w:val="ListParagraph"/>
              <w:numPr>
                <w:ilvl w:val="0"/>
                <w:numId w:val="135"/>
              </w:numPr>
              <w:spacing w:line="360" w:lineRule="auto"/>
              <w:ind w:left="1131" w:hanging="567"/>
              <w:jc w:val="both"/>
              <w:rPr>
                <w:szCs w:val="24"/>
              </w:rPr>
            </w:pPr>
            <w:r w:rsidRPr="0068380F">
              <w:rPr>
                <w:szCs w:val="24"/>
              </w:rPr>
              <w:t xml:space="preserve">dokumen rencana arah dan strategi pengembangan </w:t>
            </w:r>
            <w:r w:rsidR="000A1291" w:rsidRPr="0068380F">
              <w:rPr>
                <w:szCs w:val="24"/>
              </w:rPr>
              <w:t>BPRS</w:t>
            </w:r>
            <w:r w:rsidRPr="0068380F">
              <w:rPr>
                <w:szCs w:val="24"/>
              </w:rPr>
              <w:t xml:space="preserve"> selama paling singkat 3 (tiga) tahun sejak </w:t>
            </w:r>
            <w:r w:rsidR="000A1291" w:rsidRPr="0068380F">
              <w:rPr>
                <w:szCs w:val="24"/>
              </w:rPr>
              <w:t>BPRS</w:t>
            </w:r>
            <w:r w:rsidRPr="0068380F">
              <w:rPr>
                <w:szCs w:val="24"/>
              </w:rPr>
              <w:t xml:space="preserve"> beroperasi sebagai pedoman untuk pengembangan </w:t>
            </w:r>
            <w:r w:rsidR="000A1291" w:rsidRPr="0068380F">
              <w:rPr>
                <w:szCs w:val="24"/>
              </w:rPr>
              <w:t>BPRS</w:t>
            </w:r>
            <w:r w:rsidRPr="0068380F">
              <w:rPr>
                <w:szCs w:val="24"/>
              </w:rPr>
              <w:t xml:space="preserve"> yang sehat, yang mencakup juga pengembangan ekonomi regional yang </w:t>
            </w:r>
            <w:r w:rsidRPr="0068380F">
              <w:rPr>
                <w:szCs w:val="24"/>
                <w:lang w:val="en-US"/>
              </w:rPr>
              <w:t xml:space="preserve">memperhatikan </w:t>
            </w:r>
            <w:r w:rsidRPr="0068380F">
              <w:rPr>
                <w:szCs w:val="24"/>
              </w:rPr>
              <w:t xml:space="preserve">pembiayaan kepada Usaha Mikro dan Kecil </w:t>
            </w:r>
            <w:r w:rsidR="00FA191B" w:rsidRPr="0068380F">
              <w:rPr>
                <w:szCs w:val="24"/>
                <w:lang w:val="en-US"/>
              </w:rPr>
              <w:t>(</w:t>
            </w:r>
            <w:r w:rsidRPr="0068380F">
              <w:rPr>
                <w:szCs w:val="24"/>
              </w:rPr>
              <w:t>UMK</w:t>
            </w:r>
            <w:r w:rsidR="00FA191B" w:rsidRPr="0068380F">
              <w:rPr>
                <w:szCs w:val="24"/>
                <w:lang w:val="en-US"/>
              </w:rPr>
              <w:t>)</w:t>
            </w:r>
            <w:r w:rsidRPr="0068380F">
              <w:rPr>
                <w:szCs w:val="24"/>
              </w:rPr>
              <w:t xml:space="preserve"> yang produktif dengan mempertimbangkan potensi wilayah serta ditujukan untuk masyarakat setempat.</w:t>
            </w:r>
          </w:p>
        </w:tc>
        <w:tc>
          <w:tcPr>
            <w:tcW w:w="429" w:type="pct"/>
          </w:tcPr>
          <w:p w14:paraId="025795F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5209D6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F42C072" w14:textId="77777777" w:rsidR="000C6FC1" w:rsidRPr="00ED0046" w:rsidRDefault="000C6FC1" w:rsidP="0068380F">
            <w:pPr>
              <w:spacing w:line="360" w:lineRule="auto"/>
              <w:rPr>
                <w:color w:val="000000"/>
                <w:szCs w:val="24"/>
              </w:rPr>
            </w:pPr>
          </w:p>
        </w:tc>
      </w:tr>
      <w:tr w:rsidR="000C6FC1" w:rsidRPr="00463F22" w14:paraId="7F3EEAAC" w14:textId="77777777" w:rsidTr="0068380F">
        <w:tc>
          <w:tcPr>
            <w:tcW w:w="320" w:type="pct"/>
          </w:tcPr>
          <w:p w14:paraId="5EDA65D6" w14:textId="77777777" w:rsidR="000C6FC1" w:rsidRPr="00ED0046" w:rsidRDefault="000C6FC1" w:rsidP="0068380F">
            <w:pPr>
              <w:spacing w:line="360" w:lineRule="auto"/>
              <w:rPr>
                <w:color w:val="000000"/>
                <w:szCs w:val="24"/>
              </w:rPr>
            </w:pPr>
          </w:p>
        </w:tc>
        <w:tc>
          <w:tcPr>
            <w:tcW w:w="2616" w:type="pct"/>
          </w:tcPr>
          <w:p w14:paraId="7B81989B" w14:textId="05D54270" w:rsidR="000C6FC1" w:rsidRPr="0068380F" w:rsidRDefault="000C6FC1" w:rsidP="006B67E6">
            <w:pPr>
              <w:pStyle w:val="ListParagraph"/>
              <w:numPr>
                <w:ilvl w:val="0"/>
                <w:numId w:val="134"/>
              </w:numPr>
              <w:spacing w:line="360" w:lineRule="auto"/>
              <w:ind w:left="564" w:hanging="564"/>
              <w:jc w:val="both"/>
              <w:rPr>
                <w:szCs w:val="24"/>
              </w:rPr>
            </w:pPr>
            <w:r w:rsidRPr="0068380F">
              <w:rPr>
                <w:szCs w:val="24"/>
              </w:rPr>
              <w:t>dalam hal pemegang saham non-PSP atau anggota berbentuk badan hukum:</w:t>
            </w:r>
          </w:p>
        </w:tc>
        <w:tc>
          <w:tcPr>
            <w:tcW w:w="429" w:type="pct"/>
          </w:tcPr>
          <w:p w14:paraId="35C878A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6C992BB"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E0EF7A2" w14:textId="77777777" w:rsidR="000C6FC1" w:rsidRPr="00ED0046" w:rsidRDefault="000C6FC1" w:rsidP="0068380F">
            <w:pPr>
              <w:spacing w:line="360" w:lineRule="auto"/>
              <w:rPr>
                <w:color w:val="000000"/>
                <w:szCs w:val="24"/>
              </w:rPr>
            </w:pPr>
          </w:p>
        </w:tc>
      </w:tr>
      <w:tr w:rsidR="000C6FC1" w:rsidRPr="00463F22" w14:paraId="0FE31A2A" w14:textId="77777777" w:rsidTr="0068380F">
        <w:tc>
          <w:tcPr>
            <w:tcW w:w="320" w:type="pct"/>
          </w:tcPr>
          <w:p w14:paraId="2BBDCD1C" w14:textId="77777777" w:rsidR="000C6FC1" w:rsidRPr="00ED0046" w:rsidRDefault="000C6FC1" w:rsidP="0068380F">
            <w:pPr>
              <w:spacing w:line="360" w:lineRule="auto"/>
              <w:rPr>
                <w:color w:val="000000"/>
                <w:szCs w:val="24"/>
              </w:rPr>
            </w:pPr>
          </w:p>
        </w:tc>
        <w:tc>
          <w:tcPr>
            <w:tcW w:w="2616" w:type="pct"/>
          </w:tcPr>
          <w:p w14:paraId="2B727221" w14:textId="77777777"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salinan akta pendirian badan hukum termasuk anggaran dasar berikut perubahannya yang telah mendapat pengesahan dari instansi yang berwenang, kecuali bagi </w:t>
            </w:r>
            <w:r w:rsidRPr="0068380F">
              <w:rPr>
                <w:szCs w:val="24"/>
                <w:lang w:val="en-US"/>
              </w:rPr>
              <w:t>p</w:t>
            </w:r>
            <w:r w:rsidRPr="0068380F">
              <w:rPr>
                <w:szCs w:val="24"/>
              </w:rPr>
              <w:t xml:space="preserve">emerintah </w:t>
            </w:r>
            <w:r w:rsidRPr="0068380F">
              <w:rPr>
                <w:szCs w:val="24"/>
                <w:lang w:val="en-US"/>
              </w:rPr>
              <w:t>d</w:t>
            </w:r>
            <w:r w:rsidRPr="0068380F">
              <w:rPr>
                <w:szCs w:val="24"/>
              </w:rPr>
              <w:t>aerah;</w:t>
            </w:r>
          </w:p>
        </w:tc>
        <w:tc>
          <w:tcPr>
            <w:tcW w:w="429" w:type="pct"/>
          </w:tcPr>
          <w:p w14:paraId="6091365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DDEF6C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DAE3990" w14:textId="77777777" w:rsidR="000C6FC1" w:rsidRPr="00ED0046" w:rsidRDefault="000C6FC1" w:rsidP="0068380F">
            <w:pPr>
              <w:spacing w:line="360" w:lineRule="auto"/>
              <w:rPr>
                <w:color w:val="000000"/>
                <w:szCs w:val="24"/>
              </w:rPr>
            </w:pPr>
          </w:p>
        </w:tc>
      </w:tr>
      <w:tr w:rsidR="000C6FC1" w:rsidRPr="00463F22" w14:paraId="6B1A1485" w14:textId="77777777" w:rsidTr="0068380F">
        <w:tc>
          <w:tcPr>
            <w:tcW w:w="320" w:type="pct"/>
          </w:tcPr>
          <w:p w14:paraId="166F705D" w14:textId="77777777" w:rsidR="000C6FC1" w:rsidRPr="00ED0046" w:rsidRDefault="000C6FC1" w:rsidP="0068380F">
            <w:pPr>
              <w:spacing w:line="360" w:lineRule="auto"/>
              <w:rPr>
                <w:color w:val="000000"/>
                <w:szCs w:val="24"/>
              </w:rPr>
            </w:pPr>
          </w:p>
        </w:tc>
        <w:tc>
          <w:tcPr>
            <w:tcW w:w="2616" w:type="pct"/>
          </w:tcPr>
          <w:p w14:paraId="4C364E9D" w14:textId="4ADBF9E0"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dokumen yang menyatakan identitas dari seluruh anggota direksi dan anggota </w:t>
            </w:r>
            <w:r w:rsidRPr="0068380F">
              <w:rPr>
                <w:szCs w:val="24"/>
                <w:lang w:val="en-US"/>
              </w:rPr>
              <w:t>d</w:t>
            </w:r>
            <w:r w:rsidRPr="0068380F">
              <w:rPr>
                <w:szCs w:val="24"/>
              </w:rPr>
              <w:t xml:space="preserve">ewan </w:t>
            </w:r>
            <w:r w:rsidRPr="0068380F">
              <w:rPr>
                <w:szCs w:val="24"/>
                <w:lang w:val="en-US"/>
              </w:rPr>
              <w:t>k</w:t>
            </w:r>
            <w:r w:rsidRPr="0068380F">
              <w:rPr>
                <w:szCs w:val="24"/>
              </w:rPr>
              <w:t xml:space="preserve">omisaris bagi badan hukum Perseroan Terbatas atau susunan pengurus bagi badan hukum </w:t>
            </w:r>
            <w:r w:rsidR="00737DC4" w:rsidRPr="0068380F">
              <w:rPr>
                <w:szCs w:val="24"/>
                <w:lang w:val="en-US"/>
              </w:rPr>
              <w:t>K</w:t>
            </w:r>
            <w:r w:rsidRPr="0068380F">
              <w:rPr>
                <w:szCs w:val="24"/>
              </w:rPr>
              <w:t>operasi berupa:</w:t>
            </w:r>
          </w:p>
        </w:tc>
        <w:tc>
          <w:tcPr>
            <w:tcW w:w="429" w:type="pct"/>
          </w:tcPr>
          <w:p w14:paraId="5A72CB0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0E3BE4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C06C756" w14:textId="77777777" w:rsidR="000C6FC1" w:rsidRPr="00ED0046" w:rsidRDefault="000C6FC1" w:rsidP="0068380F">
            <w:pPr>
              <w:spacing w:line="360" w:lineRule="auto"/>
              <w:rPr>
                <w:color w:val="000000"/>
                <w:szCs w:val="24"/>
              </w:rPr>
            </w:pPr>
          </w:p>
        </w:tc>
      </w:tr>
      <w:tr w:rsidR="000C6FC1" w:rsidRPr="00463F22" w14:paraId="520E2FDC" w14:textId="77777777" w:rsidTr="0068380F">
        <w:tc>
          <w:tcPr>
            <w:tcW w:w="320" w:type="pct"/>
          </w:tcPr>
          <w:p w14:paraId="6292154B" w14:textId="77777777" w:rsidR="000C6FC1" w:rsidRPr="00ED0046" w:rsidRDefault="000C6FC1" w:rsidP="0068380F">
            <w:pPr>
              <w:spacing w:line="360" w:lineRule="auto"/>
              <w:rPr>
                <w:color w:val="000000"/>
                <w:szCs w:val="24"/>
              </w:rPr>
            </w:pPr>
          </w:p>
        </w:tc>
        <w:tc>
          <w:tcPr>
            <w:tcW w:w="2616" w:type="pct"/>
          </w:tcPr>
          <w:p w14:paraId="1947DC81" w14:textId="3256CFD1" w:rsidR="000C6FC1" w:rsidRPr="0068380F" w:rsidRDefault="000C6FC1" w:rsidP="006B67E6">
            <w:pPr>
              <w:pStyle w:val="ListParagraph"/>
              <w:numPr>
                <w:ilvl w:val="0"/>
                <w:numId w:val="141"/>
              </w:numPr>
              <w:spacing w:line="360" w:lineRule="auto"/>
              <w:ind w:left="1698" w:hanging="567"/>
              <w:jc w:val="both"/>
              <w:rPr>
                <w:szCs w:val="24"/>
              </w:rPr>
            </w:pPr>
            <w:r w:rsidRPr="0068380F">
              <w:rPr>
                <w:szCs w:val="24"/>
              </w:rPr>
              <w:t xml:space="preserve">fotokopi tanda pengenal, berupa </w:t>
            </w:r>
            <w:r w:rsidRPr="0068380F">
              <w:rPr>
                <w:szCs w:val="24"/>
                <w:lang w:val="en-US"/>
              </w:rPr>
              <w:t>Kartu Tanda Penduduk yang masih berlaku</w:t>
            </w:r>
            <w:r w:rsidRPr="0068380F">
              <w:rPr>
                <w:szCs w:val="24"/>
              </w:rPr>
              <w:t>;</w:t>
            </w:r>
          </w:p>
        </w:tc>
        <w:tc>
          <w:tcPr>
            <w:tcW w:w="429" w:type="pct"/>
          </w:tcPr>
          <w:p w14:paraId="74E2F6C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42235B0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16746A6" w14:textId="77777777" w:rsidR="000C6FC1" w:rsidRPr="00ED0046" w:rsidRDefault="000C6FC1" w:rsidP="0068380F">
            <w:pPr>
              <w:spacing w:line="360" w:lineRule="auto"/>
              <w:rPr>
                <w:color w:val="000000"/>
                <w:szCs w:val="24"/>
              </w:rPr>
            </w:pPr>
          </w:p>
        </w:tc>
      </w:tr>
      <w:tr w:rsidR="000C6FC1" w:rsidRPr="00463F22" w14:paraId="0C6553C5" w14:textId="77777777" w:rsidTr="0068380F">
        <w:tc>
          <w:tcPr>
            <w:tcW w:w="320" w:type="pct"/>
          </w:tcPr>
          <w:p w14:paraId="054EF7CC" w14:textId="77777777" w:rsidR="000C6FC1" w:rsidRPr="00ED0046" w:rsidRDefault="000C6FC1" w:rsidP="0068380F">
            <w:pPr>
              <w:spacing w:line="360" w:lineRule="auto"/>
              <w:rPr>
                <w:color w:val="000000"/>
                <w:szCs w:val="24"/>
              </w:rPr>
            </w:pPr>
          </w:p>
        </w:tc>
        <w:tc>
          <w:tcPr>
            <w:tcW w:w="2616" w:type="pct"/>
          </w:tcPr>
          <w:p w14:paraId="4184FDAA" w14:textId="77777777" w:rsidR="000C6FC1" w:rsidRPr="0068380F" w:rsidRDefault="000C6FC1" w:rsidP="006B67E6">
            <w:pPr>
              <w:pStyle w:val="ListParagraph"/>
              <w:numPr>
                <w:ilvl w:val="0"/>
                <w:numId w:val="141"/>
              </w:numPr>
              <w:spacing w:line="360" w:lineRule="auto"/>
              <w:ind w:left="1698" w:hanging="567"/>
              <w:jc w:val="both"/>
              <w:rPr>
                <w:szCs w:val="24"/>
              </w:rPr>
            </w:pPr>
            <w:r w:rsidRPr="0068380F">
              <w:rPr>
                <w:szCs w:val="24"/>
              </w:rPr>
              <w:t>daftar riwayat hidup;</w:t>
            </w:r>
          </w:p>
        </w:tc>
        <w:tc>
          <w:tcPr>
            <w:tcW w:w="429" w:type="pct"/>
          </w:tcPr>
          <w:p w14:paraId="2604313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9E09EE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93D36A0" w14:textId="77777777" w:rsidR="000C6FC1" w:rsidRPr="00ED0046" w:rsidRDefault="000C6FC1" w:rsidP="0068380F">
            <w:pPr>
              <w:spacing w:line="360" w:lineRule="auto"/>
              <w:rPr>
                <w:color w:val="000000"/>
                <w:szCs w:val="24"/>
              </w:rPr>
            </w:pPr>
          </w:p>
        </w:tc>
      </w:tr>
      <w:tr w:rsidR="000C6FC1" w:rsidRPr="00463F22" w14:paraId="15FC5B20" w14:textId="77777777" w:rsidTr="0068380F">
        <w:tc>
          <w:tcPr>
            <w:tcW w:w="320" w:type="pct"/>
          </w:tcPr>
          <w:p w14:paraId="264B7686" w14:textId="77777777" w:rsidR="000C6FC1" w:rsidRPr="00ED0046" w:rsidRDefault="000C6FC1" w:rsidP="0068380F">
            <w:pPr>
              <w:spacing w:line="360" w:lineRule="auto"/>
              <w:rPr>
                <w:color w:val="000000"/>
                <w:szCs w:val="24"/>
              </w:rPr>
            </w:pPr>
          </w:p>
        </w:tc>
        <w:tc>
          <w:tcPr>
            <w:tcW w:w="2616" w:type="pct"/>
          </w:tcPr>
          <w:p w14:paraId="380EB0DF" w14:textId="77777777" w:rsidR="000C6FC1" w:rsidRPr="0068380F" w:rsidRDefault="000C6FC1" w:rsidP="006B67E6">
            <w:pPr>
              <w:pStyle w:val="ListParagraph"/>
              <w:numPr>
                <w:ilvl w:val="0"/>
                <w:numId w:val="141"/>
              </w:numPr>
              <w:spacing w:line="360" w:lineRule="auto"/>
              <w:ind w:left="1698" w:hanging="567"/>
              <w:jc w:val="both"/>
              <w:rPr>
                <w:szCs w:val="24"/>
              </w:rPr>
            </w:pPr>
            <w:r w:rsidRPr="0068380F">
              <w:rPr>
                <w:szCs w:val="24"/>
              </w:rPr>
              <w:t>pas foto berwarna terkini ukuran 4x6 cm;</w:t>
            </w:r>
          </w:p>
        </w:tc>
        <w:tc>
          <w:tcPr>
            <w:tcW w:w="429" w:type="pct"/>
          </w:tcPr>
          <w:p w14:paraId="26A42BB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032DB0A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ADE8761" w14:textId="77777777" w:rsidR="000C6FC1" w:rsidRPr="00ED0046" w:rsidRDefault="000C6FC1" w:rsidP="0068380F">
            <w:pPr>
              <w:spacing w:line="360" w:lineRule="auto"/>
              <w:rPr>
                <w:color w:val="000000"/>
                <w:szCs w:val="24"/>
              </w:rPr>
            </w:pPr>
          </w:p>
        </w:tc>
      </w:tr>
      <w:tr w:rsidR="000C6FC1" w:rsidRPr="00463F22" w14:paraId="75A8284A" w14:textId="77777777" w:rsidTr="0068380F">
        <w:tc>
          <w:tcPr>
            <w:tcW w:w="320" w:type="pct"/>
          </w:tcPr>
          <w:p w14:paraId="0D409EA7" w14:textId="77777777" w:rsidR="000C6FC1" w:rsidRPr="00ED0046" w:rsidRDefault="000C6FC1" w:rsidP="0068380F">
            <w:pPr>
              <w:spacing w:line="360" w:lineRule="auto"/>
              <w:rPr>
                <w:color w:val="000000"/>
                <w:szCs w:val="24"/>
              </w:rPr>
            </w:pPr>
          </w:p>
        </w:tc>
        <w:tc>
          <w:tcPr>
            <w:tcW w:w="2616" w:type="pct"/>
          </w:tcPr>
          <w:p w14:paraId="03133491" w14:textId="5F33520B" w:rsidR="000C6FC1" w:rsidRPr="0068380F" w:rsidRDefault="000C6FC1" w:rsidP="006B67E6">
            <w:pPr>
              <w:pStyle w:val="ListParagraph"/>
              <w:numPr>
                <w:ilvl w:val="0"/>
                <w:numId w:val="141"/>
              </w:numPr>
              <w:spacing w:line="360" w:lineRule="auto"/>
              <w:ind w:left="1698" w:hanging="567"/>
              <w:jc w:val="both"/>
              <w:rPr>
                <w:szCs w:val="24"/>
              </w:rPr>
            </w:pPr>
            <w:r w:rsidRPr="0068380F">
              <w:rPr>
                <w:szCs w:val="24"/>
              </w:rPr>
              <w:t>fotokopi Nomor Pokok Wajib Pajak</w:t>
            </w:r>
            <w:r w:rsidR="00304BC5" w:rsidRPr="0068380F">
              <w:rPr>
                <w:szCs w:val="24"/>
                <w:lang w:val="en-US"/>
              </w:rPr>
              <w:t xml:space="preserve"> </w:t>
            </w:r>
            <w:r w:rsidRPr="0068380F">
              <w:rPr>
                <w:szCs w:val="24"/>
              </w:rPr>
              <w:t>dari badan hukum;</w:t>
            </w:r>
            <w:r w:rsidRPr="0068380F">
              <w:rPr>
                <w:szCs w:val="24"/>
                <w:lang w:val="en-US"/>
              </w:rPr>
              <w:t xml:space="preserve"> dan</w:t>
            </w:r>
          </w:p>
        </w:tc>
        <w:tc>
          <w:tcPr>
            <w:tcW w:w="429" w:type="pct"/>
          </w:tcPr>
          <w:p w14:paraId="12D449E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522D22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3E43A94" w14:textId="77777777" w:rsidR="000C6FC1" w:rsidRPr="00ED0046" w:rsidRDefault="000C6FC1" w:rsidP="0068380F">
            <w:pPr>
              <w:spacing w:line="360" w:lineRule="auto"/>
              <w:rPr>
                <w:color w:val="000000"/>
                <w:szCs w:val="24"/>
              </w:rPr>
            </w:pPr>
          </w:p>
        </w:tc>
      </w:tr>
      <w:tr w:rsidR="000C6FC1" w:rsidRPr="00463F22" w14:paraId="58B74565" w14:textId="77777777" w:rsidTr="0068380F">
        <w:tc>
          <w:tcPr>
            <w:tcW w:w="320" w:type="pct"/>
          </w:tcPr>
          <w:p w14:paraId="4F1E87A2" w14:textId="77777777" w:rsidR="000C6FC1" w:rsidRPr="00ED0046" w:rsidRDefault="000C6FC1" w:rsidP="0068380F">
            <w:pPr>
              <w:spacing w:line="360" w:lineRule="auto"/>
              <w:rPr>
                <w:color w:val="000000"/>
                <w:szCs w:val="24"/>
              </w:rPr>
            </w:pPr>
          </w:p>
        </w:tc>
        <w:tc>
          <w:tcPr>
            <w:tcW w:w="2616" w:type="pct"/>
          </w:tcPr>
          <w:p w14:paraId="6146294B" w14:textId="70A8C183" w:rsidR="000C6FC1" w:rsidRPr="0068380F" w:rsidRDefault="000C6FC1" w:rsidP="006B67E6">
            <w:pPr>
              <w:pStyle w:val="ListParagraph"/>
              <w:numPr>
                <w:ilvl w:val="0"/>
                <w:numId w:val="141"/>
              </w:numPr>
              <w:spacing w:line="360" w:lineRule="auto"/>
              <w:ind w:left="1698" w:hanging="567"/>
              <w:jc w:val="both"/>
              <w:rPr>
                <w:szCs w:val="24"/>
              </w:rPr>
            </w:pPr>
            <w:r w:rsidRPr="0068380F">
              <w:rPr>
                <w:szCs w:val="24"/>
              </w:rPr>
              <w:t>f</w:t>
            </w:r>
            <w:r w:rsidR="00304BC5" w:rsidRPr="0068380F">
              <w:rPr>
                <w:szCs w:val="24"/>
              </w:rPr>
              <w:t>otokopi Nomor Pokok Wajib Pajak</w:t>
            </w:r>
            <w:r w:rsidRPr="0068380F">
              <w:rPr>
                <w:szCs w:val="24"/>
              </w:rPr>
              <w:t xml:space="preserve"> dari masing-masing anggota direksi dan anggota dewan </w:t>
            </w:r>
            <w:r w:rsidRPr="0068380F">
              <w:rPr>
                <w:szCs w:val="24"/>
                <w:lang w:val="en-US"/>
              </w:rPr>
              <w:t>k</w:t>
            </w:r>
            <w:r w:rsidRPr="0068380F">
              <w:rPr>
                <w:szCs w:val="24"/>
              </w:rPr>
              <w:t xml:space="preserve">omisaris bagi badan </w:t>
            </w:r>
            <w:r w:rsidRPr="0068380F">
              <w:rPr>
                <w:szCs w:val="24"/>
              </w:rPr>
              <w:lastRenderedPageBreak/>
              <w:t>hukum Perseroan Terbatas atau jabatan yang setara untuk badan hukum lain.</w:t>
            </w:r>
          </w:p>
        </w:tc>
        <w:tc>
          <w:tcPr>
            <w:tcW w:w="429" w:type="pct"/>
          </w:tcPr>
          <w:p w14:paraId="5BAAFB1C"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49704B5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4075791" w14:textId="77777777" w:rsidR="000C6FC1" w:rsidRPr="00ED0046" w:rsidRDefault="000C6FC1" w:rsidP="0068380F">
            <w:pPr>
              <w:spacing w:line="360" w:lineRule="auto"/>
              <w:rPr>
                <w:color w:val="000000"/>
                <w:szCs w:val="24"/>
              </w:rPr>
            </w:pPr>
          </w:p>
        </w:tc>
      </w:tr>
      <w:tr w:rsidR="000C6FC1" w:rsidRPr="00463F22" w14:paraId="37F75C25" w14:textId="77777777" w:rsidTr="0068380F">
        <w:tc>
          <w:tcPr>
            <w:tcW w:w="320" w:type="pct"/>
          </w:tcPr>
          <w:p w14:paraId="09EE06F1" w14:textId="77777777" w:rsidR="000C6FC1" w:rsidRPr="00ED0046" w:rsidRDefault="000C6FC1" w:rsidP="0068380F">
            <w:pPr>
              <w:spacing w:line="360" w:lineRule="auto"/>
              <w:rPr>
                <w:color w:val="000000"/>
                <w:szCs w:val="24"/>
              </w:rPr>
            </w:pPr>
          </w:p>
        </w:tc>
        <w:tc>
          <w:tcPr>
            <w:tcW w:w="2616" w:type="pct"/>
          </w:tcPr>
          <w:p w14:paraId="0B8CF776" w14:textId="51402818" w:rsidR="000C6FC1" w:rsidRPr="0068380F" w:rsidRDefault="000C6FC1" w:rsidP="0068380F">
            <w:pPr>
              <w:pStyle w:val="ListParagraph"/>
              <w:spacing w:line="360" w:lineRule="auto"/>
              <w:ind w:left="1131"/>
              <w:jc w:val="both"/>
              <w:rPr>
                <w:szCs w:val="24"/>
                <w:lang w:val="en-US"/>
              </w:rPr>
            </w:pPr>
            <w:r w:rsidRPr="0068380F">
              <w:rPr>
                <w:szCs w:val="24"/>
              </w:rPr>
              <w:t xml:space="preserve">Dalam hal pemegang saham adalah Pemerintah Daerah, dokumen yang menyatakan identitas merupakan dokumen </w:t>
            </w:r>
            <w:r w:rsidRPr="0068380F">
              <w:rPr>
                <w:szCs w:val="24"/>
                <w:lang w:val="en-US"/>
              </w:rPr>
              <w:t>k</w:t>
            </w:r>
            <w:r w:rsidRPr="0068380F">
              <w:rPr>
                <w:szCs w:val="24"/>
              </w:rPr>
              <w:t xml:space="preserve">epala </w:t>
            </w:r>
            <w:r w:rsidRPr="0068380F">
              <w:rPr>
                <w:szCs w:val="24"/>
                <w:lang w:val="en-US"/>
              </w:rPr>
              <w:t>d</w:t>
            </w:r>
            <w:r w:rsidRPr="0068380F">
              <w:rPr>
                <w:szCs w:val="24"/>
              </w:rPr>
              <w:t xml:space="preserve">aerah atau pihak yang ditunjuk untuk mewakili </w:t>
            </w:r>
            <w:r w:rsidRPr="0068380F">
              <w:rPr>
                <w:szCs w:val="24"/>
                <w:lang w:val="en-US"/>
              </w:rPr>
              <w:t>p</w:t>
            </w:r>
            <w:r w:rsidRPr="0068380F">
              <w:rPr>
                <w:szCs w:val="24"/>
              </w:rPr>
              <w:t xml:space="preserve">emerintah </w:t>
            </w:r>
            <w:r w:rsidRPr="0068380F">
              <w:rPr>
                <w:szCs w:val="24"/>
                <w:lang w:val="en-US"/>
              </w:rPr>
              <w:t>d</w:t>
            </w:r>
            <w:r w:rsidRPr="0068380F">
              <w:rPr>
                <w:szCs w:val="24"/>
              </w:rPr>
              <w:t>aerah</w:t>
            </w:r>
            <w:r w:rsidR="00737DC4" w:rsidRPr="0068380F">
              <w:rPr>
                <w:szCs w:val="24"/>
                <w:lang w:val="en-US"/>
              </w:rPr>
              <w:t>;</w:t>
            </w:r>
          </w:p>
        </w:tc>
        <w:tc>
          <w:tcPr>
            <w:tcW w:w="429" w:type="pct"/>
          </w:tcPr>
          <w:p w14:paraId="39FE2E4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7422D6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0D50A41" w14:textId="77777777" w:rsidR="000C6FC1" w:rsidRPr="00ED0046" w:rsidRDefault="000C6FC1" w:rsidP="0068380F">
            <w:pPr>
              <w:spacing w:line="360" w:lineRule="auto"/>
              <w:rPr>
                <w:color w:val="000000"/>
                <w:szCs w:val="24"/>
              </w:rPr>
            </w:pPr>
          </w:p>
        </w:tc>
      </w:tr>
      <w:tr w:rsidR="000C6FC1" w:rsidRPr="00463F22" w14:paraId="763DF1E6" w14:textId="77777777" w:rsidTr="0068380F">
        <w:tc>
          <w:tcPr>
            <w:tcW w:w="320" w:type="pct"/>
          </w:tcPr>
          <w:p w14:paraId="2796CD16" w14:textId="77777777" w:rsidR="000C6FC1" w:rsidRPr="00ED0046" w:rsidRDefault="000C6FC1" w:rsidP="0068380F">
            <w:pPr>
              <w:spacing w:line="360" w:lineRule="auto"/>
              <w:rPr>
                <w:color w:val="000000"/>
                <w:szCs w:val="24"/>
              </w:rPr>
            </w:pPr>
          </w:p>
        </w:tc>
        <w:tc>
          <w:tcPr>
            <w:tcW w:w="2616" w:type="pct"/>
          </w:tcPr>
          <w:p w14:paraId="5F469012" w14:textId="77042B06"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data kepemilikan berupa daftar pemegang saham berikut rincian besarnya masing-masing</w:t>
            </w:r>
            <w:r w:rsidR="00170BF8">
              <w:rPr>
                <w:szCs w:val="24"/>
                <w:lang w:val="en-US"/>
              </w:rPr>
              <w:t xml:space="preserve"> </w:t>
            </w:r>
            <w:r w:rsidRPr="0068380F">
              <w:rPr>
                <w:szCs w:val="24"/>
              </w:rPr>
              <w:t>kepemilikan saham bagi badan hukum Perseroan Terbatas, rekapitulasi simpanan pokok dan simpanan wajib masing-masing anggota serta daftar hibah bagi badan hukum Koperasi, atau daftar kekayaan bagi badan hukum yayasan atau badan hukum lainnya, kecuali pemerintah daerah;</w:t>
            </w:r>
          </w:p>
        </w:tc>
        <w:tc>
          <w:tcPr>
            <w:tcW w:w="429" w:type="pct"/>
          </w:tcPr>
          <w:p w14:paraId="3111DC8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54606A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A7A05D1" w14:textId="77777777" w:rsidR="000C6FC1" w:rsidRPr="00ED0046" w:rsidRDefault="000C6FC1" w:rsidP="0068380F">
            <w:pPr>
              <w:spacing w:line="360" w:lineRule="auto"/>
              <w:rPr>
                <w:color w:val="000000"/>
                <w:szCs w:val="24"/>
              </w:rPr>
            </w:pPr>
          </w:p>
        </w:tc>
      </w:tr>
      <w:tr w:rsidR="000C6FC1" w:rsidRPr="00463F22" w14:paraId="388BB69E" w14:textId="77777777" w:rsidTr="0068380F">
        <w:tc>
          <w:tcPr>
            <w:tcW w:w="320" w:type="pct"/>
          </w:tcPr>
          <w:p w14:paraId="4175EFA1" w14:textId="77777777" w:rsidR="000C6FC1" w:rsidRPr="00ED0046" w:rsidRDefault="000C6FC1" w:rsidP="0068380F">
            <w:pPr>
              <w:spacing w:line="360" w:lineRule="auto"/>
              <w:rPr>
                <w:color w:val="000000"/>
                <w:szCs w:val="24"/>
              </w:rPr>
            </w:pPr>
          </w:p>
        </w:tc>
        <w:tc>
          <w:tcPr>
            <w:tcW w:w="2616" w:type="pct"/>
          </w:tcPr>
          <w:p w14:paraId="3A31BDE6" w14:textId="4ABDD579"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laporan keuangan yang meliputi </w:t>
            </w:r>
            <w:r w:rsidR="00C85E46" w:rsidRPr="0068380F">
              <w:rPr>
                <w:szCs w:val="24"/>
                <w:lang w:val="en-US"/>
              </w:rPr>
              <w:t>laporan posisi keuangan</w:t>
            </w:r>
            <w:r w:rsidRPr="0068380F">
              <w:rPr>
                <w:szCs w:val="24"/>
              </w:rPr>
              <w:t>, laba</w:t>
            </w:r>
            <w:r w:rsidRPr="0068380F">
              <w:rPr>
                <w:strike/>
                <w:szCs w:val="24"/>
              </w:rPr>
              <w:t>-</w:t>
            </w:r>
            <w:r w:rsidRPr="0068380F">
              <w:rPr>
                <w:szCs w:val="24"/>
              </w:rPr>
              <w:t xml:space="preserve">rugi, laporan arus kas, laporan perubahan ekuitas, dan catatan atas laporan </w:t>
            </w:r>
            <w:r w:rsidRPr="0068380F">
              <w:rPr>
                <w:szCs w:val="24"/>
              </w:rPr>
              <w:lastRenderedPageBreak/>
              <w:t>keuangan, kecuali bagi pemerintah daerah;</w:t>
            </w:r>
          </w:p>
        </w:tc>
        <w:tc>
          <w:tcPr>
            <w:tcW w:w="429" w:type="pct"/>
          </w:tcPr>
          <w:p w14:paraId="214EF41A"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6CF7513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6F3F85B" w14:textId="77777777" w:rsidR="000C6FC1" w:rsidRPr="00ED0046" w:rsidRDefault="000C6FC1" w:rsidP="0068380F">
            <w:pPr>
              <w:spacing w:line="360" w:lineRule="auto"/>
              <w:rPr>
                <w:color w:val="000000"/>
                <w:szCs w:val="24"/>
              </w:rPr>
            </w:pPr>
          </w:p>
        </w:tc>
      </w:tr>
      <w:tr w:rsidR="000C6FC1" w:rsidRPr="00463F22" w14:paraId="18673837" w14:textId="77777777" w:rsidTr="0068380F">
        <w:tc>
          <w:tcPr>
            <w:tcW w:w="320" w:type="pct"/>
          </w:tcPr>
          <w:p w14:paraId="62E99307" w14:textId="77777777" w:rsidR="000C6FC1" w:rsidRPr="00ED0046" w:rsidRDefault="000C6FC1" w:rsidP="0068380F">
            <w:pPr>
              <w:spacing w:line="360" w:lineRule="auto"/>
              <w:rPr>
                <w:color w:val="000000"/>
                <w:szCs w:val="24"/>
              </w:rPr>
            </w:pPr>
          </w:p>
        </w:tc>
        <w:tc>
          <w:tcPr>
            <w:tcW w:w="2616" w:type="pct"/>
          </w:tcPr>
          <w:p w14:paraId="35BA6642" w14:textId="53769795"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dokumen rencana arah dan strategi pengembangan </w:t>
            </w:r>
            <w:r w:rsidR="000A1291" w:rsidRPr="0068380F">
              <w:rPr>
                <w:szCs w:val="24"/>
              </w:rPr>
              <w:t>BPRS</w:t>
            </w:r>
            <w:r w:rsidRPr="0068380F">
              <w:rPr>
                <w:szCs w:val="24"/>
              </w:rPr>
              <w:t xml:space="preserve"> selama paling singkat 3 (tiga) tahun sejak </w:t>
            </w:r>
            <w:r w:rsidR="000A1291" w:rsidRPr="0068380F">
              <w:rPr>
                <w:szCs w:val="24"/>
              </w:rPr>
              <w:t>BPRS</w:t>
            </w:r>
            <w:r w:rsidRPr="0068380F">
              <w:rPr>
                <w:szCs w:val="24"/>
              </w:rPr>
              <w:t xml:space="preserve"> beroperasi sebagai pedoman untuk pengembangan </w:t>
            </w:r>
            <w:r w:rsidR="000A1291" w:rsidRPr="0068380F">
              <w:rPr>
                <w:szCs w:val="24"/>
              </w:rPr>
              <w:t>BPRS</w:t>
            </w:r>
            <w:r w:rsidRPr="0068380F">
              <w:rPr>
                <w:szCs w:val="24"/>
              </w:rPr>
              <w:t xml:space="preserve"> yang sehat, yang mencakup juga pengembangan ekonomi regional yang </w:t>
            </w:r>
            <w:r w:rsidRPr="0068380F">
              <w:rPr>
                <w:szCs w:val="24"/>
                <w:lang w:val="en-US"/>
              </w:rPr>
              <w:t xml:space="preserve">memperhatikan </w:t>
            </w:r>
            <w:r w:rsidRPr="0068380F">
              <w:rPr>
                <w:szCs w:val="24"/>
              </w:rPr>
              <w:t>pembiayaan kepada Usaha Mikro dan Kecil (UMK) yang produktif dengan mempertimbangkan potensi wilayah serta ditujukan  untuk masyarakat setempat;</w:t>
            </w:r>
          </w:p>
        </w:tc>
        <w:tc>
          <w:tcPr>
            <w:tcW w:w="429" w:type="pct"/>
          </w:tcPr>
          <w:p w14:paraId="4AF1CF5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9ABFC85"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60351D6" w14:textId="77777777" w:rsidR="000C6FC1" w:rsidRPr="00ED0046" w:rsidRDefault="000C6FC1" w:rsidP="0068380F">
            <w:pPr>
              <w:spacing w:line="360" w:lineRule="auto"/>
              <w:rPr>
                <w:color w:val="000000"/>
                <w:szCs w:val="24"/>
              </w:rPr>
            </w:pPr>
          </w:p>
        </w:tc>
      </w:tr>
      <w:tr w:rsidR="000C6FC1" w:rsidRPr="00463F22" w14:paraId="144B5BF2" w14:textId="77777777" w:rsidTr="0068380F">
        <w:tc>
          <w:tcPr>
            <w:tcW w:w="320" w:type="pct"/>
          </w:tcPr>
          <w:p w14:paraId="4AE455AB" w14:textId="77777777" w:rsidR="000C6FC1" w:rsidRPr="00ED0046" w:rsidRDefault="000C6FC1" w:rsidP="0068380F">
            <w:pPr>
              <w:spacing w:line="360" w:lineRule="auto"/>
              <w:rPr>
                <w:color w:val="000000"/>
                <w:szCs w:val="24"/>
              </w:rPr>
            </w:pPr>
          </w:p>
        </w:tc>
        <w:tc>
          <w:tcPr>
            <w:tcW w:w="2616" w:type="pct"/>
          </w:tcPr>
          <w:p w14:paraId="34B76A19" w14:textId="77777777"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surat pernyataan bermeterai cukup dari seluruh anggota direksi atau anggota </w:t>
            </w:r>
            <w:r w:rsidRPr="0068380F">
              <w:rPr>
                <w:szCs w:val="24"/>
                <w:lang w:val="en-US"/>
              </w:rPr>
              <w:t>d</w:t>
            </w:r>
            <w:r w:rsidRPr="0068380F">
              <w:rPr>
                <w:szCs w:val="24"/>
              </w:rPr>
              <w:t xml:space="preserve">ewan </w:t>
            </w:r>
            <w:r w:rsidRPr="0068380F">
              <w:rPr>
                <w:szCs w:val="24"/>
                <w:lang w:val="en-US"/>
              </w:rPr>
              <w:t>k</w:t>
            </w:r>
            <w:r w:rsidRPr="0068380F">
              <w:rPr>
                <w:szCs w:val="24"/>
              </w:rPr>
              <w:t>omisaris</w:t>
            </w:r>
            <w:r w:rsidRPr="0068380F">
              <w:rPr>
                <w:szCs w:val="24"/>
                <w:lang w:val="en-US"/>
              </w:rPr>
              <w:t xml:space="preserve"> atau </w:t>
            </w:r>
            <w:r w:rsidRPr="0068380F">
              <w:rPr>
                <w:szCs w:val="24"/>
              </w:rPr>
              <w:t>pengurus badan hukum yang bersangkutan bahwa dana yang digunakan:</w:t>
            </w:r>
          </w:p>
        </w:tc>
        <w:tc>
          <w:tcPr>
            <w:tcW w:w="429" w:type="pct"/>
          </w:tcPr>
          <w:p w14:paraId="7B6E06E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470C23F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7CB7B70" w14:textId="77777777" w:rsidR="000C6FC1" w:rsidRPr="00ED0046" w:rsidRDefault="000C6FC1" w:rsidP="0068380F">
            <w:pPr>
              <w:spacing w:line="360" w:lineRule="auto"/>
              <w:rPr>
                <w:color w:val="000000"/>
                <w:szCs w:val="24"/>
              </w:rPr>
            </w:pPr>
          </w:p>
        </w:tc>
      </w:tr>
      <w:tr w:rsidR="000C6FC1" w:rsidRPr="00463F22" w14:paraId="1CD303E7" w14:textId="77777777" w:rsidTr="0068380F">
        <w:tc>
          <w:tcPr>
            <w:tcW w:w="320" w:type="pct"/>
          </w:tcPr>
          <w:p w14:paraId="2A1307BD" w14:textId="77777777" w:rsidR="000C6FC1" w:rsidRPr="00ED0046" w:rsidRDefault="000C6FC1" w:rsidP="0068380F">
            <w:pPr>
              <w:spacing w:line="360" w:lineRule="auto"/>
              <w:rPr>
                <w:color w:val="000000"/>
                <w:szCs w:val="24"/>
              </w:rPr>
            </w:pPr>
          </w:p>
        </w:tc>
        <w:tc>
          <w:tcPr>
            <w:tcW w:w="2616" w:type="pct"/>
          </w:tcPr>
          <w:p w14:paraId="371CB9AC" w14:textId="77777777" w:rsidR="000C6FC1" w:rsidRPr="0068380F" w:rsidRDefault="000C6FC1" w:rsidP="006B67E6">
            <w:pPr>
              <w:pStyle w:val="ListParagraph"/>
              <w:numPr>
                <w:ilvl w:val="0"/>
                <w:numId w:val="142"/>
              </w:numPr>
              <w:spacing w:line="360" w:lineRule="auto"/>
              <w:ind w:left="1698" w:hanging="567"/>
              <w:jc w:val="both"/>
              <w:rPr>
                <w:szCs w:val="24"/>
              </w:rPr>
            </w:pPr>
            <w:r w:rsidRPr="0068380F">
              <w:rPr>
                <w:szCs w:val="24"/>
              </w:rPr>
              <w:t>tidak berasal dari pinjaman atau fasilitas pembiayaan dalam bentuk apapun dari bank dan/atau pihak lain; dan/atau</w:t>
            </w:r>
          </w:p>
        </w:tc>
        <w:tc>
          <w:tcPr>
            <w:tcW w:w="429" w:type="pct"/>
          </w:tcPr>
          <w:p w14:paraId="640BD76B"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5541F3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73DE6FA" w14:textId="77777777" w:rsidR="000C6FC1" w:rsidRPr="00ED0046" w:rsidRDefault="000C6FC1" w:rsidP="0068380F">
            <w:pPr>
              <w:spacing w:line="360" w:lineRule="auto"/>
              <w:rPr>
                <w:color w:val="000000"/>
                <w:szCs w:val="24"/>
              </w:rPr>
            </w:pPr>
          </w:p>
        </w:tc>
      </w:tr>
      <w:tr w:rsidR="000C6FC1" w:rsidRPr="00463F22" w14:paraId="1E6A2384" w14:textId="77777777" w:rsidTr="0068380F">
        <w:tc>
          <w:tcPr>
            <w:tcW w:w="320" w:type="pct"/>
          </w:tcPr>
          <w:p w14:paraId="66496ACA" w14:textId="77777777" w:rsidR="000C6FC1" w:rsidRPr="00ED0046" w:rsidRDefault="000C6FC1" w:rsidP="0068380F">
            <w:pPr>
              <w:spacing w:line="360" w:lineRule="auto"/>
              <w:rPr>
                <w:color w:val="000000"/>
                <w:szCs w:val="24"/>
              </w:rPr>
            </w:pPr>
          </w:p>
        </w:tc>
        <w:tc>
          <w:tcPr>
            <w:tcW w:w="2616" w:type="pct"/>
          </w:tcPr>
          <w:p w14:paraId="2992B83A" w14:textId="77777777" w:rsidR="000C6FC1" w:rsidRPr="0068380F" w:rsidRDefault="000C6FC1" w:rsidP="006B67E6">
            <w:pPr>
              <w:pStyle w:val="ListParagraph"/>
              <w:numPr>
                <w:ilvl w:val="0"/>
                <w:numId w:val="142"/>
              </w:numPr>
              <w:spacing w:line="360" w:lineRule="auto"/>
              <w:ind w:left="1698" w:hanging="567"/>
              <w:jc w:val="both"/>
              <w:rPr>
                <w:szCs w:val="24"/>
              </w:rPr>
            </w:pPr>
            <w:r w:rsidRPr="0068380F">
              <w:rPr>
                <w:szCs w:val="24"/>
              </w:rPr>
              <w:t>tidak berasal dari dan untuk pencucian uang</w:t>
            </w:r>
            <w:r w:rsidRPr="0068380F">
              <w:rPr>
                <w:szCs w:val="24"/>
                <w:lang w:val="en-US"/>
              </w:rPr>
              <w:t xml:space="preserve"> </w:t>
            </w:r>
            <w:r w:rsidRPr="0068380F">
              <w:lastRenderedPageBreak/>
              <w:t>dan/atau pendanaan terorisme maupun proliferasi senjata pemusnah massal</w:t>
            </w:r>
            <w:r w:rsidRPr="0068380F">
              <w:rPr>
                <w:szCs w:val="24"/>
              </w:rPr>
              <w:t>.</w:t>
            </w:r>
          </w:p>
        </w:tc>
        <w:tc>
          <w:tcPr>
            <w:tcW w:w="429" w:type="pct"/>
          </w:tcPr>
          <w:p w14:paraId="7CB251AC"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5FF4340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67E17F7" w14:textId="77777777" w:rsidR="000C6FC1" w:rsidRPr="00ED0046" w:rsidRDefault="000C6FC1" w:rsidP="0068380F">
            <w:pPr>
              <w:spacing w:line="360" w:lineRule="auto"/>
              <w:rPr>
                <w:color w:val="000000"/>
                <w:szCs w:val="24"/>
              </w:rPr>
            </w:pPr>
          </w:p>
        </w:tc>
      </w:tr>
      <w:tr w:rsidR="000C6FC1" w:rsidRPr="00463F22" w14:paraId="143C432E" w14:textId="77777777" w:rsidTr="0068380F">
        <w:tc>
          <w:tcPr>
            <w:tcW w:w="320" w:type="pct"/>
          </w:tcPr>
          <w:p w14:paraId="68E14F0D" w14:textId="77777777" w:rsidR="000C6FC1" w:rsidRPr="00ED0046" w:rsidRDefault="000C6FC1" w:rsidP="0068380F">
            <w:pPr>
              <w:spacing w:line="360" w:lineRule="auto"/>
              <w:rPr>
                <w:color w:val="000000"/>
                <w:szCs w:val="24"/>
              </w:rPr>
            </w:pPr>
          </w:p>
        </w:tc>
        <w:tc>
          <w:tcPr>
            <w:tcW w:w="2616" w:type="pct"/>
          </w:tcPr>
          <w:p w14:paraId="26A2863B" w14:textId="715DFFCF" w:rsidR="000C6FC1" w:rsidRPr="0068380F" w:rsidRDefault="000C6FC1" w:rsidP="0068380F">
            <w:pPr>
              <w:pStyle w:val="ListParagraph"/>
              <w:spacing w:line="360" w:lineRule="auto"/>
              <w:ind w:left="1131"/>
              <w:jc w:val="both"/>
              <w:rPr>
                <w:szCs w:val="24"/>
                <w:lang w:val="en-US"/>
              </w:rPr>
            </w:pPr>
            <w:r w:rsidRPr="0068380F">
              <w:rPr>
                <w:szCs w:val="24"/>
              </w:rPr>
              <w:t xml:space="preserve">Dalam hal pemegang saham </w:t>
            </w:r>
            <w:r w:rsidR="000A1291" w:rsidRPr="0068380F">
              <w:rPr>
                <w:szCs w:val="24"/>
              </w:rPr>
              <w:t>BPRS</w:t>
            </w:r>
            <w:r w:rsidRPr="0068380F">
              <w:rPr>
                <w:szCs w:val="24"/>
              </w:rPr>
              <w:t xml:space="preserve"> adalah pemerintah daerah, surat pernyataan digantikan dengan Surat Keputusan Kepala Daerah yang menyatakan bahwa sumber dana setoran modal telah dianggarkan dalam </w:t>
            </w:r>
            <w:r w:rsidR="009E3F5B" w:rsidRPr="0068380F">
              <w:t xml:space="preserve">Anggaran Pendapatan dan Belanja Daerah </w:t>
            </w:r>
            <w:r w:rsidRPr="0068380F">
              <w:rPr>
                <w:szCs w:val="24"/>
              </w:rPr>
              <w:t xml:space="preserve">dan telah disahkan oleh </w:t>
            </w:r>
            <w:r w:rsidR="009E3F5B" w:rsidRPr="0068380F">
              <w:t>Dewan Perwakilan Rakyat Daerah</w:t>
            </w:r>
            <w:r w:rsidRPr="0068380F">
              <w:rPr>
                <w:szCs w:val="24"/>
              </w:rPr>
              <w:t>;</w:t>
            </w:r>
          </w:p>
        </w:tc>
        <w:tc>
          <w:tcPr>
            <w:tcW w:w="429" w:type="pct"/>
          </w:tcPr>
          <w:p w14:paraId="44045D7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682D53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143A1B76" w14:textId="77777777" w:rsidR="000C6FC1" w:rsidRPr="00ED0046" w:rsidRDefault="000C6FC1" w:rsidP="0068380F">
            <w:pPr>
              <w:spacing w:line="360" w:lineRule="auto"/>
              <w:rPr>
                <w:color w:val="000000"/>
                <w:szCs w:val="24"/>
              </w:rPr>
            </w:pPr>
          </w:p>
        </w:tc>
      </w:tr>
      <w:tr w:rsidR="000C6FC1" w:rsidRPr="00463F22" w14:paraId="3DCDFE9A" w14:textId="77777777" w:rsidTr="0068380F">
        <w:tc>
          <w:tcPr>
            <w:tcW w:w="320" w:type="pct"/>
          </w:tcPr>
          <w:p w14:paraId="66E9EFDC" w14:textId="77777777" w:rsidR="000C6FC1" w:rsidRPr="00463F22" w:rsidRDefault="000C6FC1" w:rsidP="0068380F">
            <w:pPr>
              <w:spacing w:line="360" w:lineRule="auto"/>
              <w:rPr>
                <w:color w:val="000000"/>
                <w:szCs w:val="24"/>
              </w:rPr>
            </w:pPr>
          </w:p>
        </w:tc>
        <w:tc>
          <w:tcPr>
            <w:tcW w:w="2616" w:type="pct"/>
          </w:tcPr>
          <w:p w14:paraId="37A3B4F2" w14:textId="77777777"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surat pernyataan bermeterai cukup </w:t>
            </w:r>
            <w:r w:rsidRPr="0068380F">
              <w:rPr>
                <w:szCs w:val="24"/>
                <w:lang w:val="en-US"/>
              </w:rPr>
              <w:t xml:space="preserve">dari </w:t>
            </w:r>
            <w:r w:rsidRPr="0068380F">
              <w:rPr>
                <w:szCs w:val="24"/>
              </w:rPr>
              <w:t xml:space="preserve">badan hukum yang ditandatangani oleh seluruh anggota direksi </w:t>
            </w:r>
            <w:r w:rsidRPr="0068380F">
              <w:rPr>
                <w:szCs w:val="24"/>
                <w:lang w:val="en-US"/>
              </w:rPr>
              <w:t xml:space="preserve">dan </w:t>
            </w:r>
            <w:r w:rsidRPr="0068380F">
              <w:rPr>
                <w:szCs w:val="24"/>
              </w:rPr>
              <w:t xml:space="preserve">anggota </w:t>
            </w:r>
            <w:r w:rsidRPr="0068380F">
              <w:rPr>
                <w:szCs w:val="24"/>
                <w:lang w:val="en-US"/>
              </w:rPr>
              <w:t>d</w:t>
            </w:r>
            <w:r w:rsidRPr="0068380F">
              <w:rPr>
                <w:szCs w:val="24"/>
              </w:rPr>
              <w:t xml:space="preserve">ewan </w:t>
            </w:r>
            <w:r w:rsidRPr="0068380F">
              <w:rPr>
                <w:szCs w:val="24"/>
                <w:lang w:val="en-US"/>
              </w:rPr>
              <w:t>k</w:t>
            </w:r>
            <w:r w:rsidRPr="0068380F">
              <w:rPr>
                <w:szCs w:val="24"/>
              </w:rPr>
              <w:t>omisaris</w:t>
            </w:r>
            <w:r w:rsidRPr="0068380F">
              <w:rPr>
                <w:szCs w:val="24"/>
                <w:lang w:val="en-US"/>
              </w:rPr>
              <w:t xml:space="preserve"> atau </w:t>
            </w:r>
            <w:r w:rsidRPr="0068380F">
              <w:rPr>
                <w:szCs w:val="24"/>
              </w:rPr>
              <w:t>pengurus, yang paling sedikit memuat:</w:t>
            </w:r>
          </w:p>
        </w:tc>
        <w:tc>
          <w:tcPr>
            <w:tcW w:w="429" w:type="pct"/>
          </w:tcPr>
          <w:p w14:paraId="1E61829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DDB395D"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E347734" w14:textId="77777777" w:rsidR="000C6FC1" w:rsidRPr="00ED0046" w:rsidRDefault="000C6FC1" w:rsidP="0068380F">
            <w:pPr>
              <w:spacing w:line="360" w:lineRule="auto"/>
              <w:rPr>
                <w:color w:val="000000"/>
                <w:szCs w:val="24"/>
              </w:rPr>
            </w:pPr>
          </w:p>
        </w:tc>
      </w:tr>
      <w:tr w:rsidR="000C6FC1" w:rsidRPr="00463F22" w14:paraId="18A85421" w14:textId="77777777" w:rsidTr="0068380F">
        <w:tc>
          <w:tcPr>
            <w:tcW w:w="320" w:type="pct"/>
          </w:tcPr>
          <w:p w14:paraId="22AD2566" w14:textId="77777777" w:rsidR="000C6FC1" w:rsidRPr="00463F22" w:rsidRDefault="000C6FC1" w:rsidP="0068380F">
            <w:pPr>
              <w:spacing w:line="360" w:lineRule="auto"/>
              <w:rPr>
                <w:color w:val="000000"/>
                <w:szCs w:val="24"/>
              </w:rPr>
            </w:pPr>
          </w:p>
        </w:tc>
        <w:tc>
          <w:tcPr>
            <w:tcW w:w="2616" w:type="pct"/>
          </w:tcPr>
          <w:p w14:paraId="67809085" w14:textId="2FCC452F"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 xml:space="preserve">berkomitmen untuk mematuhi ketentuan peraturan perundang-undangan khususnya di bidang perbankan </w:t>
            </w:r>
            <w:r w:rsidR="004838A2" w:rsidRPr="0081572A">
              <w:rPr>
                <w:szCs w:val="24"/>
                <w:lang w:val="en-US"/>
              </w:rPr>
              <w:t>dan perbankan</w:t>
            </w:r>
            <w:r w:rsidR="004838A2" w:rsidRPr="0081572A">
              <w:rPr>
                <w:szCs w:val="24"/>
              </w:rPr>
              <w:t xml:space="preserve"> </w:t>
            </w:r>
            <w:r w:rsidR="004838A2" w:rsidRPr="0081572A">
              <w:rPr>
                <w:szCs w:val="24"/>
                <w:lang w:val="en-US"/>
              </w:rPr>
              <w:t xml:space="preserve">syariah </w:t>
            </w:r>
            <w:r w:rsidRPr="0068380F">
              <w:rPr>
                <w:szCs w:val="24"/>
              </w:rPr>
              <w:t xml:space="preserve">dan mendukung kebijakan </w:t>
            </w:r>
            <w:r w:rsidRPr="0068380F">
              <w:rPr>
                <w:szCs w:val="24"/>
                <w:lang w:val="en-US"/>
              </w:rPr>
              <w:t>Otoritas Jasa Keuangan</w:t>
            </w:r>
            <w:r w:rsidRPr="0068380F">
              <w:rPr>
                <w:szCs w:val="24"/>
              </w:rPr>
              <w:t>;</w:t>
            </w:r>
          </w:p>
        </w:tc>
        <w:tc>
          <w:tcPr>
            <w:tcW w:w="429" w:type="pct"/>
          </w:tcPr>
          <w:p w14:paraId="4A352FA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5731F9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C8FEDF2" w14:textId="77777777" w:rsidR="000C6FC1" w:rsidRPr="00ED0046" w:rsidRDefault="000C6FC1" w:rsidP="0068380F">
            <w:pPr>
              <w:spacing w:line="360" w:lineRule="auto"/>
              <w:rPr>
                <w:color w:val="000000"/>
                <w:szCs w:val="24"/>
              </w:rPr>
            </w:pPr>
          </w:p>
        </w:tc>
      </w:tr>
      <w:tr w:rsidR="000C6FC1" w:rsidRPr="00463F22" w14:paraId="76CB4D82" w14:textId="77777777" w:rsidTr="0068380F">
        <w:tc>
          <w:tcPr>
            <w:tcW w:w="320" w:type="pct"/>
          </w:tcPr>
          <w:p w14:paraId="0CB02918" w14:textId="77777777" w:rsidR="000C6FC1" w:rsidRPr="00463F22" w:rsidRDefault="000C6FC1" w:rsidP="0068380F">
            <w:pPr>
              <w:spacing w:line="360" w:lineRule="auto"/>
              <w:rPr>
                <w:color w:val="000000"/>
                <w:szCs w:val="24"/>
              </w:rPr>
            </w:pPr>
          </w:p>
        </w:tc>
        <w:tc>
          <w:tcPr>
            <w:tcW w:w="2616" w:type="pct"/>
          </w:tcPr>
          <w:p w14:paraId="5D252C8C" w14:textId="2CA040E4"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 xml:space="preserve">berkomitmen untuk melakukan upaya </w:t>
            </w:r>
            <w:r w:rsidRPr="0068380F">
              <w:rPr>
                <w:szCs w:val="24"/>
              </w:rPr>
              <w:lastRenderedPageBreak/>
              <w:t xml:space="preserve">yang diperlukan </w:t>
            </w:r>
            <w:r w:rsidRPr="0068380F">
              <w:rPr>
                <w:szCs w:val="24"/>
                <w:lang w:val="en-US"/>
              </w:rPr>
              <w:t xml:space="preserve">dalam hal </w:t>
            </w:r>
            <w:r w:rsidR="000A1291" w:rsidRPr="0068380F">
              <w:rPr>
                <w:szCs w:val="24"/>
              </w:rPr>
              <w:t>BPRS</w:t>
            </w:r>
            <w:r w:rsidRPr="0068380F">
              <w:rPr>
                <w:szCs w:val="24"/>
              </w:rPr>
              <w:t xml:space="preserve"> menghadapi </w:t>
            </w:r>
            <w:r w:rsidRPr="0068380F">
              <w:rPr>
                <w:szCs w:val="24"/>
                <w:lang w:val="en-US"/>
              </w:rPr>
              <w:t>k</w:t>
            </w:r>
            <w:r w:rsidRPr="0068380F">
              <w:rPr>
                <w:szCs w:val="24"/>
              </w:rPr>
              <w:t>esulitan permodalan maupun likuiditas dalam menjalankan kegiatan usahanya;</w:t>
            </w:r>
          </w:p>
        </w:tc>
        <w:tc>
          <w:tcPr>
            <w:tcW w:w="429" w:type="pct"/>
          </w:tcPr>
          <w:p w14:paraId="762AE4DA"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669A71E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E10D514" w14:textId="77777777" w:rsidR="000C6FC1" w:rsidRPr="00ED0046" w:rsidRDefault="000C6FC1" w:rsidP="0068380F">
            <w:pPr>
              <w:spacing w:line="360" w:lineRule="auto"/>
              <w:rPr>
                <w:color w:val="000000"/>
                <w:szCs w:val="24"/>
              </w:rPr>
            </w:pPr>
          </w:p>
        </w:tc>
      </w:tr>
      <w:tr w:rsidR="000C6FC1" w:rsidRPr="00463F22" w14:paraId="28D43476" w14:textId="77777777" w:rsidTr="0068380F">
        <w:tc>
          <w:tcPr>
            <w:tcW w:w="320" w:type="pct"/>
          </w:tcPr>
          <w:p w14:paraId="70696DFB" w14:textId="77777777" w:rsidR="000C6FC1" w:rsidRPr="00463F22" w:rsidRDefault="000C6FC1" w:rsidP="0068380F">
            <w:pPr>
              <w:spacing w:line="360" w:lineRule="auto"/>
              <w:rPr>
                <w:color w:val="000000"/>
                <w:szCs w:val="24"/>
              </w:rPr>
            </w:pPr>
          </w:p>
        </w:tc>
        <w:tc>
          <w:tcPr>
            <w:tcW w:w="2616" w:type="pct"/>
          </w:tcPr>
          <w:p w14:paraId="17AD3CD5" w14:textId="77777777"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tidak memiliki kredit dan/atau pembiayaan macet;</w:t>
            </w:r>
          </w:p>
        </w:tc>
        <w:tc>
          <w:tcPr>
            <w:tcW w:w="429" w:type="pct"/>
          </w:tcPr>
          <w:p w14:paraId="6C037A9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C82CA1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08EFEDD" w14:textId="77777777" w:rsidR="000C6FC1" w:rsidRPr="00ED0046" w:rsidRDefault="000C6FC1" w:rsidP="0068380F">
            <w:pPr>
              <w:spacing w:line="360" w:lineRule="auto"/>
              <w:rPr>
                <w:color w:val="000000"/>
                <w:szCs w:val="24"/>
              </w:rPr>
            </w:pPr>
          </w:p>
        </w:tc>
      </w:tr>
      <w:tr w:rsidR="000C6FC1" w:rsidRPr="00463F22" w14:paraId="4A7B8F35" w14:textId="77777777" w:rsidTr="0068380F">
        <w:tc>
          <w:tcPr>
            <w:tcW w:w="320" w:type="pct"/>
          </w:tcPr>
          <w:p w14:paraId="6FED53FA" w14:textId="77777777" w:rsidR="000C6FC1" w:rsidRPr="00463F22" w:rsidRDefault="000C6FC1" w:rsidP="0068380F">
            <w:pPr>
              <w:spacing w:line="360" w:lineRule="auto"/>
              <w:rPr>
                <w:color w:val="000000"/>
                <w:szCs w:val="24"/>
              </w:rPr>
            </w:pPr>
          </w:p>
        </w:tc>
        <w:tc>
          <w:tcPr>
            <w:tcW w:w="2616" w:type="pct"/>
          </w:tcPr>
          <w:p w14:paraId="7EBB981A" w14:textId="0AD7747C"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 xml:space="preserve">tidak melakukan pengalihan kepemilikan saham </w:t>
            </w:r>
            <w:r w:rsidR="000A1291" w:rsidRPr="0068380F">
              <w:rPr>
                <w:szCs w:val="24"/>
              </w:rPr>
              <w:t>BPRS</w:t>
            </w:r>
            <w:r w:rsidRPr="0068380F">
              <w:rPr>
                <w:szCs w:val="24"/>
              </w:rPr>
              <w:t xml:space="preserve"> yang dimiliki, dalam jangka waktu tertentu (minimal 5 (lima) tahun), kecuali berdasarkan keputusan Otoritas Jasa Keuangan;</w:t>
            </w:r>
          </w:p>
        </w:tc>
        <w:tc>
          <w:tcPr>
            <w:tcW w:w="429" w:type="pct"/>
          </w:tcPr>
          <w:p w14:paraId="7DC7081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78D604C"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5B421A4" w14:textId="77777777" w:rsidR="000C6FC1" w:rsidRPr="00ED0046" w:rsidRDefault="000C6FC1" w:rsidP="0068380F">
            <w:pPr>
              <w:spacing w:line="360" w:lineRule="auto"/>
              <w:rPr>
                <w:color w:val="000000"/>
                <w:szCs w:val="24"/>
              </w:rPr>
            </w:pPr>
          </w:p>
        </w:tc>
      </w:tr>
      <w:tr w:rsidR="000C6FC1" w:rsidRPr="00463F22" w14:paraId="1B5D0597" w14:textId="77777777" w:rsidTr="0068380F">
        <w:tc>
          <w:tcPr>
            <w:tcW w:w="320" w:type="pct"/>
          </w:tcPr>
          <w:p w14:paraId="0131BD0C" w14:textId="77777777" w:rsidR="000C6FC1" w:rsidRPr="00463F22" w:rsidRDefault="000C6FC1" w:rsidP="0068380F">
            <w:pPr>
              <w:spacing w:line="360" w:lineRule="auto"/>
              <w:rPr>
                <w:color w:val="000000"/>
                <w:szCs w:val="24"/>
              </w:rPr>
            </w:pPr>
          </w:p>
        </w:tc>
        <w:tc>
          <w:tcPr>
            <w:tcW w:w="2616" w:type="pct"/>
          </w:tcPr>
          <w:p w14:paraId="6C2E3233" w14:textId="77777777"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 xml:space="preserve">bersedia untuk melakukan penguatan permodalan, </w:t>
            </w:r>
            <w:r w:rsidRPr="0068380F">
              <w:rPr>
                <w:szCs w:val="24"/>
                <w:lang w:val="en-US"/>
              </w:rPr>
              <w:t xml:space="preserve">dalam hal </w:t>
            </w:r>
            <w:r w:rsidRPr="0068380F">
              <w:rPr>
                <w:szCs w:val="24"/>
              </w:rPr>
              <w:t>menurut Otoritas Jasa Keuangan diperlukan;</w:t>
            </w:r>
          </w:p>
        </w:tc>
        <w:tc>
          <w:tcPr>
            <w:tcW w:w="429" w:type="pct"/>
          </w:tcPr>
          <w:p w14:paraId="4348BB4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8445AD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15DED14" w14:textId="77777777" w:rsidR="000C6FC1" w:rsidRPr="00ED0046" w:rsidRDefault="000C6FC1" w:rsidP="0068380F">
            <w:pPr>
              <w:spacing w:line="360" w:lineRule="auto"/>
              <w:rPr>
                <w:color w:val="000000"/>
                <w:szCs w:val="24"/>
              </w:rPr>
            </w:pPr>
          </w:p>
        </w:tc>
      </w:tr>
      <w:tr w:rsidR="000C6FC1" w:rsidRPr="00463F22" w14:paraId="29B6C531" w14:textId="77777777" w:rsidTr="0068380F">
        <w:tc>
          <w:tcPr>
            <w:tcW w:w="320" w:type="pct"/>
          </w:tcPr>
          <w:p w14:paraId="5AAC25DB" w14:textId="77777777" w:rsidR="000C6FC1" w:rsidRPr="00463F22" w:rsidRDefault="000C6FC1" w:rsidP="0068380F">
            <w:pPr>
              <w:spacing w:line="360" w:lineRule="auto"/>
              <w:rPr>
                <w:color w:val="000000"/>
                <w:szCs w:val="24"/>
              </w:rPr>
            </w:pPr>
          </w:p>
        </w:tc>
        <w:tc>
          <w:tcPr>
            <w:tcW w:w="2616" w:type="pct"/>
          </w:tcPr>
          <w:p w14:paraId="19351EA6" w14:textId="639E3E38" w:rsidR="000C6FC1" w:rsidRPr="0068380F" w:rsidRDefault="000C6FC1" w:rsidP="006B67E6">
            <w:pPr>
              <w:pStyle w:val="ListParagraph"/>
              <w:numPr>
                <w:ilvl w:val="0"/>
                <w:numId w:val="143"/>
              </w:numPr>
              <w:spacing w:line="360" w:lineRule="auto"/>
              <w:ind w:left="1698" w:hanging="567"/>
              <w:jc w:val="both"/>
              <w:rPr>
                <w:szCs w:val="24"/>
              </w:rPr>
            </w:pPr>
            <w:r w:rsidRPr="0068380F">
              <w:rPr>
                <w:szCs w:val="24"/>
              </w:rPr>
              <w:t>tidak sedang menjalani proses hukum dan/atau proses penilaian kemampuan dan kepatutan pada suatu LJK</w:t>
            </w:r>
            <w:r w:rsidR="00737DC4" w:rsidRPr="0068380F">
              <w:rPr>
                <w:szCs w:val="24"/>
                <w:lang w:val="en-US"/>
              </w:rPr>
              <w:t>;</w:t>
            </w:r>
          </w:p>
        </w:tc>
        <w:tc>
          <w:tcPr>
            <w:tcW w:w="429" w:type="pct"/>
          </w:tcPr>
          <w:p w14:paraId="25E582D9"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0D98FAD"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6569DFAC" w14:textId="77777777" w:rsidR="000C6FC1" w:rsidRPr="00ED0046" w:rsidRDefault="000C6FC1" w:rsidP="0068380F">
            <w:pPr>
              <w:spacing w:line="360" w:lineRule="auto"/>
              <w:rPr>
                <w:color w:val="000000"/>
                <w:szCs w:val="24"/>
              </w:rPr>
            </w:pPr>
          </w:p>
        </w:tc>
      </w:tr>
      <w:tr w:rsidR="000C6FC1" w:rsidRPr="00463F22" w14:paraId="721EB12A" w14:textId="77777777" w:rsidTr="0068380F">
        <w:tc>
          <w:tcPr>
            <w:tcW w:w="320" w:type="pct"/>
          </w:tcPr>
          <w:p w14:paraId="63B7BE5E" w14:textId="77777777" w:rsidR="000C6FC1" w:rsidRPr="00463F22" w:rsidRDefault="000C6FC1" w:rsidP="0068380F">
            <w:pPr>
              <w:spacing w:line="360" w:lineRule="auto"/>
              <w:rPr>
                <w:color w:val="000000"/>
                <w:szCs w:val="24"/>
              </w:rPr>
            </w:pPr>
          </w:p>
        </w:tc>
        <w:tc>
          <w:tcPr>
            <w:tcW w:w="2616" w:type="pct"/>
          </w:tcPr>
          <w:p w14:paraId="1B0F06A0" w14:textId="77777777" w:rsidR="000C6FC1" w:rsidRPr="0068380F" w:rsidRDefault="000C6FC1" w:rsidP="006B67E6">
            <w:pPr>
              <w:pStyle w:val="ListParagraph"/>
              <w:numPr>
                <w:ilvl w:val="0"/>
                <w:numId w:val="140"/>
              </w:numPr>
              <w:spacing w:line="360" w:lineRule="auto"/>
              <w:ind w:left="1131" w:hanging="567"/>
              <w:jc w:val="both"/>
              <w:rPr>
                <w:szCs w:val="24"/>
              </w:rPr>
            </w:pPr>
            <w:r w:rsidRPr="0068380F">
              <w:rPr>
                <w:szCs w:val="24"/>
              </w:rPr>
              <w:t xml:space="preserve">surat pernyataan bermeterai cukup dari masing-masing anggota direksi dan masing-masing anggota </w:t>
            </w:r>
            <w:r w:rsidRPr="0068380F">
              <w:rPr>
                <w:szCs w:val="24"/>
                <w:lang w:val="en-US"/>
              </w:rPr>
              <w:t>d</w:t>
            </w:r>
            <w:r w:rsidRPr="0068380F">
              <w:rPr>
                <w:szCs w:val="24"/>
              </w:rPr>
              <w:t xml:space="preserve">ewan </w:t>
            </w:r>
            <w:r w:rsidRPr="0068380F">
              <w:rPr>
                <w:szCs w:val="24"/>
                <w:lang w:val="en-US"/>
              </w:rPr>
              <w:t>k</w:t>
            </w:r>
            <w:r w:rsidRPr="0068380F">
              <w:rPr>
                <w:szCs w:val="24"/>
              </w:rPr>
              <w:t xml:space="preserve">omisaris badan hukum, yang paling </w:t>
            </w:r>
            <w:r w:rsidRPr="0068380F">
              <w:rPr>
                <w:szCs w:val="24"/>
              </w:rPr>
              <w:lastRenderedPageBreak/>
              <w:t xml:space="preserve">sedikit </w:t>
            </w:r>
            <w:r w:rsidRPr="0068380F">
              <w:rPr>
                <w:szCs w:val="24"/>
                <w:lang w:val="en-US"/>
              </w:rPr>
              <w:t>menyatakan bahwa yang bersangkutan</w:t>
            </w:r>
            <w:r w:rsidRPr="0068380F">
              <w:rPr>
                <w:szCs w:val="24"/>
              </w:rPr>
              <w:t>:</w:t>
            </w:r>
          </w:p>
        </w:tc>
        <w:tc>
          <w:tcPr>
            <w:tcW w:w="429" w:type="pct"/>
          </w:tcPr>
          <w:p w14:paraId="2A7DDFE0"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3A024D3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55A3E8F" w14:textId="77777777" w:rsidR="000C6FC1" w:rsidRPr="00ED0046" w:rsidRDefault="000C6FC1" w:rsidP="0068380F">
            <w:pPr>
              <w:spacing w:line="360" w:lineRule="auto"/>
              <w:rPr>
                <w:color w:val="000000"/>
                <w:szCs w:val="24"/>
              </w:rPr>
            </w:pPr>
          </w:p>
        </w:tc>
      </w:tr>
      <w:tr w:rsidR="000C6FC1" w:rsidRPr="00463F22" w14:paraId="110485F9" w14:textId="77777777" w:rsidTr="0068380F">
        <w:tc>
          <w:tcPr>
            <w:tcW w:w="320" w:type="pct"/>
          </w:tcPr>
          <w:p w14:paraId="1E7F8176" w14:textId="77777777" w:rsidR="000C6FC1" w:rsidRPr="00463F22" w:rsidRDefault="000C6FC1" w:rsidP="0068380F">
            <w:pPr>
              <w:spacing w:line="360" w:lineRule="auto"/>
              <w:rPr>
                <w:color w:val="000000"/>
                <w:szCs w:val="24"/>
              </w:rPr>
            </w:pPr>
          </w:p>
        </w:tc>
        <w:tc>
          <w:tcPr>
            <w:tcW w:w="2616" w:type="pct"/>
          </w:tcPr>
          <w:p w14:paraId="1C96403F" w14:textId="00E816D8"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berkomitmen untuk mematuhi ketentuan peraturan perundang-undangan khususnya di bidang perbankan</w:t>
            </w:r>
            <w:r w:rsidR="00C85E46" w:rsidRPr="0068380F">
              <w:rPr>
                <w:szCs w:val="24"/>
                <w:lang w:val="en-US"/>
              </w:rPr>
              <w:t xml:space="preserve"> </w:t>
            </w:r>
            <w:r w:rsidR="004838A2" w:rsidRPr="0081572A">
              <w:rPr>
                <w:szCs w:val="24"/>
                <w:lang w:val="en-US"/>
              </w:rPr>
              <w:t>dan perbankan</w:t>
            </w:r>
            <w:r w:rsidR="004838A2" w:rsidRPr="0081572A">
              <w:rPr>
                <w:szCs w:val="24"/>
              </w:rPr>
              <w:t xml:space="preserve"> </w:t>
            </w:r>
            <w:r w:rsidR="00C85E46" w:rsidRPr="00C837C8">
              <w:rPr>
                <w:szCs w:val="24"/>
                <w:lang w:val="en-US"/>
              </w:rPr>
              <w:t>syariah</w:t>
            </w:r>
            <w:r w:rsidRPr="00C837C8">
              <w:rPr>
                <w:szCs w:val="24"/>
              </w:rPr>
              <w:t xml:space="preserve"> </w:t>
            </w:r>
            <w:r w:rsidRPr="0068380F">
              <w:rPr>
                <w:szCs w:val="24"/>
              </w:rPr>
              <w:t xml:space="preserve">dan mendukung kebijakan </w:t>
            </w:r>
            <w:r w:rsidRPr="0068380F">
              <w:rPr>
                <w:szCs w:val="24"/>
                <w:lang w:val="en-US"/>
              </w:rPr>
              <w:t>Otoritas Jasa Keuangan</w:t>
            </w:r>
            <w:r w:rsidRPr="0068380F">
              <w:rPr>
                <w:szCs w:val="24"/>
              </w:rPr>
              <w:t>;</w:t>
            </w:r>
          </w:p>
        </w:tc>
        <w:tc>
          <w:tcPr>
            <w:tcW w:w="429" w:type="pct"/>
          </w:tcPr>
          <w:p w14:paraId="4B2B631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5A8537A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3B4FAC1" w14:textId="77777777" w:rsidR="000C6FC1" w:rsidRPr="00ED0046" w:rsidRDefault="000C6FC1" w:rsidP="0068380F">
            <w:pPr>
              <w:spacing w:line="360" w:lineRule="auto"/>
              <w:rPr>
                <w:color w:val="000000"/>
                <w:szCs w:val="24"/>
              </w:rPr>
            </w:pPr>
          </w:p>
        </w:tc>
      </w:tr>
      <w:tr w:rsidR="000C6FC1" w:rsidRPr="00463F22" w14:paraId="12584A49" w14:textId="77777777" w:rsidTr="0068380F">
        <w:tc>
          <w:tcPr>
            <w:tcW w:w="320" w:type="pct"/>
          </w:tcPr>
          <w:p w14:paraId="75945C59" w14:textId="77777777" w:rsidR="000C6FC1" w:rsidRPr="00463F22" w:rsidRDefault="000C6FC1" w:rsidP="0068380F">
            <w:pPr>
              <w:spacing w:line="360" w:lineRule="auto"/>
              <w:rPr>
                <w:color w:val="000000"/>
                <w:szCs w:val="24"/>
              </w:rPr>
            </w:pPr>
          </w:p>
        </w:tc>
        <w:tc>
          <w:tcPr>
            <w:tcW w:w="2616" w:type="pct"/>
          </w:tcPr>
          <w:p w14:paraId="57A7B9B1" w14:textId="77777777"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tidak pernah dihukum karena terbukti melakukan tindak pidana yang telah diputus oleh pengadilan dan telah mempunyai kekuatan hukum tetap berupa:</w:t>
            </w:r>
          </w:p>
        </w:tc>
        <w:tc>
          <w:tcPr>
            <w:tcW w:w="429" w:type="pct"/>
          </w:tcPr>
          <w:p w14:paraId="588BA2C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FF0803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873823D" w14:textId="77777777" w:rsidR="000C6FC1" w:rsidRPr="00ED0046" w:rsidRDefault="000C6FC1" w:rsidP="0068380F">
            <w:pPr>
              <w:spacing w:line="360" w:lineRule="auto"/>
              <w:rPr>
                <w:color w:val="000000"/>
                <w:szCs w:val="24"/>
              </w:rPr>
            </w:pPr>
          </w:p>
        </w:tc>
      </w:tr>
      <w:tr w:rsidR="000C6FC1" w:rsidRPr="00463F22" w14:paraId="0BB7A5F0" w14:textId="77777777" w:rsidTr="0068380F">
        <w:tc>
          <w:tcPr>
            <w:tcW w:w="320" w:type="pct"/>
          </w:tcPr>
          <w:p w14:paraId="60268A1D" w14:textId="77777777" w:rsidR="000C6FC1" w:rsidRPr="00463F22" w:rsidRDefault="000C6FC1" w:rsidP="0068380F">
            <w:pPr>
              <w:spacing w:line="360" w:lineRule="auto"/>
              <w:rPr>
                <w:color w:val="000000"/>
                <w:szCs w:val="24"/>
              </w:rPr>
            </w:pPr>
          </w:p>
        </w:tc>
        <w:tc>
          <w:tcPr>
            <w:tcW w:w="2616" w:type="pct"/>
          </w:tcPr>
          <w:p w14:paraId="418D7232" w14:textId="77777777" w:rsidR="000C6FC1" w:rsidRPr="0068380F" w:rsidRDefault="000C6FC1" w:rsidP="006B67E6">
            <w:pPr>
              <w:pStyle w:val="ListParagraph"/>
              <w:numPr>
                <w:ilvl w:val="0"/>
                <w:numId w:val="145"/>
              </w:numPr>
              <w:spacing w:line="360" w:lineRule="auto"/>
              <w:ind w:left="2265" w:hanging="567"/>
              <w:jc w:val="both"/>
              <w:rPr>
                <w:szCs w:val="24"/>
              </w:rPr>
            </w:pPr>
            <w:r w:rsidRPr="0068380F">
              <w:rPr>
                <w:szCs w:val="24"/>
              </w:rPr>
              <w:t xml:space="preserve">tindak pidana di sektor jasa keuangan yang pidananya telah selesai dijalani dalam waktu 20 (dua puluh) tahun terakhir sebelum </w:t>
            </w:r>
            <w:r w:rsidRPr="0068380F">
              <w:rPr>
                <w:szCs w:val="24"/>
                <w:lang w:val="en-US"/>
              </w:rPr>
              <w:t>diajukan</w:t>
            </w:r>
            <w:r w:rsidRPr="0068380F">
              <w:rPr>
                <w:szCs w:val="24"/>
              </w:rPr>
              <w:t>;</w:t>
            </w:r>
          </w:p>
        </w:tc>
        <w:tc>
          <w:tcPr>
            <w:tcW w:w="429" w:type="pct"/>
          </w:tcPr>
          <w:p w14:paraId="6A62C51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A2F4CBB"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39F922D" w14:textId="77777777" w:rsidR="000C6FC1" w:rsidRPr="00ED0046" w:rsidRDefault="000C6FC1" w:rsidP="0068380F">
            <w:pPr>
              <w:spacing w:line="360" w:lineRule="auto"/>
              <w:rPr>
                <w:color w:val="000000"/>
                <w:szCs w:val="24"/>
              </w:rPr>
            </w:pPr>
          </w:p>
        </w:tc>
      </w:tr>
      <w:tr w:rsidR="000C6FC1" w:rsidRPr="00463F22" w14:paraId="118666A9" w14:textId="77777777" w:rsidTr="0068380F">
        <w:tc>
          <w:tcPr>
            <w:tcW w:w="320" w:type="pct"/>
          </w:tcPr>
          <w:p w14:paraId="1F6596A5" w14:textId="77777777" w:rsidR="000C6FC1" w:rsidRPr="00463F22" w:rsidRDefault="000C6FC1" w:rsidP="0068380F">
            <w:pPr>
              <w:spacing w:line="360" w:lineRule="auto"/>
              <w:rPr>
                <w:color w:val="000000"/>
                <w:szCs w:val="24"/>
              </w:rPr>
            </w:pPr>
          </w:p>
        </w:tc>
        <w:tc>
          <w:tcPr>
            <w:tcW w:w="2616" w:type="pct"/>
          </w:tcPr>
          <w:p w14:paraId="17510319" w14:textId="77777777" w:rsidR="000C6FC1" w:rsidRPr="0068380F" w:rsidRDefault="000C6FC1" w:rsidP="006B67E6">
            <w:pPr>
              <w:pStyle w:val="ListParagraph"/>
              <w:numPr>
                <w:ilvl w:val="0"/>
                <w:numId w:val="145"/>
              </w:numPr>
              <w:spacing w:line="360" w:lineRule="auto"/>
              <w:ind w:left="2265" w:hanging="567"/>
              <w:jc w:val="both"/>
              <w:rPr>
                <w:szCs w:val="24"/>
              </w:rPr>
            </w:pPr>
            <w:r w:rsidRPr="0068380F">
              <w:rPr>
                <w:szCs w:val="24"/>
              </w:rPr>
              <w:t xml:space="preserve">tindak pidana kejahatan yaitu tindak pidana yang tercantum dalam Kitab Undang-undang Hukum Pidana (KUHP) dan/atau </w:t>
            </w:r>
            <w:r w:rsidRPr="0068380F">
              <w:rPr>
                <w:szCs w:val="24"/>
              </w:rPr>
              <w:lastRenderedPageBreak/>
              <w:t xml:space="preserve">yang sejenis KUHP di luar negeri dengan ancaman hukuman pidana penjara 1 (satu) tahun atau lebih yang pidananya telah selesai dijalani dalam waktu 10 (sepuluh) tahun terakhir sebelum </w:t>
            </w:r>
            <w:r w:rsidRPr="0068380F">
              <w:rPr>
                <w:szCs w:val="24"/>
                <w:lang w:val="en-US"/>
              </w:rPr>
              <w:t>diajukan</w:t>
            </w:r>
            <w:r w:rsidRPr="0068380F">
              <w:rPr>
                <w:szCs w:val="24"/>
              </w:rPr>
              <w:t>; dan/atau</w:t>
            </w:r>
          </w:p>
        </w:tc>
        <w:tc>
          <w:tcPr>
            <w:tcW w:w="429" w:type="pct"/>
          </w:tcPr>
          <w:p w14:paraId="19F090AE"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3CEB185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2116CC4" w14:textId="77777777" w:rsidR="000C6FC1" w:rsidRPr="00ED0046" w:rsidRDefault="000C6FC1" w:rsidP="0068380F">
            <w:pPr>
              <w:spacing w:line="360" w:lineRule="auto"/>
              <w:rPr>
                <w:color w:val="000000"/>
                <w:szCs w:val="24"/>
              </w:rPr>
            </w:pPr>
          </w:p>
        </w:tc>
      </w:tr>
      <w:tr w:rsidR="000C6FC1" w:rsidRPr="00463F22" w14:paraId="678098DD" w14:textId="77777777" w:rsidTr="0068380F">
        <w:tc>
          <w:tcPr>
            <w:tcW w:w="320" w:type="pct"/>
          </w:tcPr>
          <w:p w14:paraId="6C1D117F" w14:textId="77777777" w:rsidR="000C6FC1" w:rsidRPr="00463F22" w:rsidRDefault="000C6FC1" w:rsidP="0068380F">
            <w:pPr>
              <w:spacing w:line="360" w:lineRule="auto"/>
              <w:rPr>
                <w:color w:val="000000"/>
                <w:szCs w:val="24"/>
              </w:rPr>
            </w:pPr>
          </w:p>
        </w:tc>
        <w:tc>
          <w:tcPr>
            <w:tcW w:w="2616" w:type="pct"/>
          </w:tcPr>
          <w:p w14:paraId="32352681" w14:textId="77777777" w:rsidR="000C6FC1" w:rsidRPr="0068380F" w:rsidRDefault="000C6FC1" w:rsidP="006B67E6">
            <w:pPr>
              <w:pStyle w:val="ListParagraph"/>
              <w:numPr>
                <w:ilvl w:val="0"/>
                <w:numId w:val="145"/>
              </w:numPr>
              <w:spacing w:line="360" w:lineRule="auto"/>
              <w:ind w:left="2265" w:hanging="567"/>
              <w:jc w:val="both"/>
              <w:rPr>
                <w:szCs w:val="24"/>
              </w:rPr>
            </w:pPr>
            <w:r w:rsidRPr="0068380F">
              <w:rPr>
                <w:szCs w:val="24"/>
              </w:rPr>
              <w:t xml:space="preserve">tindak pidana lainnya dengan ancaman hukuman pidana penjara 1 (satu) tahun atau lebih, antara lain korupsi, pencucian uang, narkotika/ psikotropika, penyelundupan, kepabeanan, cukai, perdagangan orang, perdagangan senjata gelap, terorisme, pemalsuan uang, di bidang </w:t>
            </w:r>
            <w:r w:rsidRPr="0068380F">
              <w:rPr>
                <w:szCs w:val="24"/>
              </w:rPr>
              <w:lastRenderedPageBreak/>
              <w:t xml:space="preserve">perpajakan, di bidang kehutanan, di bidang lingkungan hidup, di bidang kelautan, dan perikanan, yang pidananya telah selesai dijalani dalam waktu 20 (dua puluh) tahun terakhir sebelum </w:t>
            </w:r>
            <w:r w:rsidRPr="0068380F">
              <w:rPr>
                <w:szCs w:val="24"/>
                <w:lang w:val="en-US"/>
              </w:rPr>
              <w:t>diajukan</w:t>
            </w:r>
            <w:r w:rsidRPr="0068380F">
              <w:rPr>
                <w:szCs w:val="24"/>
              </w:rPr>
              <w:t>;</w:t>
            </w:r>
          </w:p>
        </w:tc>
        <w:tc>
          <w:tcPr>
            <w:tcW w:w="429" w:type="pct"/>
          </w:tcPr>
          <w:p w14:paraId="3C12F5F6"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3E72A2B4"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ED8A00B" w14:textId="77777777" w:rsidR="000C6FC1" w:rsidRPr="00ED0046" w:rsidRDefault="000C6FC1" w:rsidP="0068380F">
            <w:pPr>
              <w:spacing w:line="360" w:lineRule="auto"/>
              <w:rPr>
                <w:color w:val="000000"/>
                <w:szCs w:val="24"/>
              </w:rPr>
            </w:pPr>
          </w:p>
        </w:tc>
      </w:tr>
      <w:tr w:rsidR="000C6FC1" w:rsidRPr="00463F22" w14:paraId="132DFF9E" w14:textId="77777777" w:rsidTr="0068380F">
        <w:tc>
          <w:tcPr>
            <w:tcW w:w="320" w:type="pct"/>
          </w:tcPr>
          <w:p w14:paraId="4B755271" w14:textId="77777777" w:rsidR="000C6FC1" w:rsidRPr="00463F22" w:rsidRDefault="000C6FC1" w:rsidP="0068380F">
            <w:pPr>
              <w:spacing w:line="360" w:lineRule="auto"/>
              <w:rPr>
                <w:color w:val="000000"/>
                <w:szCs w:val="24"/>
              </w:rPr>
            </w:pPr>
          </w:p>
        </w:tc>
        <w:tc>
          <w:tcPr>
            <w:tcW w:w="2616" w:type="pct"/>
          </w:tcPr>
          <w:p w14:paraId="6EE89210" w14:textId="0D650661"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 xml:space="preserve">tidak sedang dilarang untuk menjadi Pihak Utama yang antara lain tercantum dalam </w:t>
            </w:r>
            <w:r w:rsidRPr="0068380F">
              <w:rPr>
                <w:szCs w:val="24"/>
                <w:lang w:val="en-US"/>
              </w:rPr>
              <w:t xml:space="preserve">daftar tidak lulus, daftar terduga teroris dan organisasi teroris, dan </w:t>
            </w:r>
            <w:r w:rsidRPr="0068380F">
              <w:t>pendanaan pro</w:t>
            </w:r>
            <w:r w:rsidRPr="0068380F">
              <w:rPr>
                <w:lang w:val="en-US"/>
              </w:rPr>
              <w:t>lif</w:t>
            </w:r>
            <w:r w:rsidRPr="0068380F">
              <w:t>erasi senjata pemusnah massal</w:t>
            </w:r>
            <w:r w:rsidRPr="0068380F">
              <w:rPr>
                <w:szCs w:val="24"/>
              </w:rPr>
              <w:t>;</w:t>
            </w:r>
          </w:p>
        </w:tc>
        <w:tc>
          <w:tcPr>
            <w:tcW w:w="429" w:type="pct"/>
          </w:tcPr>
          <w:p w14:paraId="6B3867EC"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DF7A92A"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121A7C5" w14:textId="77777777" w:rsidR="000C6FC1" w:rsidRPr="00ED0046" w:rsidRDefault="000C6FC1" w:rsidP="0068380F">
            <w:pPr>
              <w:spacing w:line="360" w:lineRule="auto"/>
              <w:rPr>
                <w:color w:val="000000"/>
                <w:szCs w:val="24"/>
              </w:rPr>
            </w:pPr>
          </w:p>
        </w:tc>
      </w:tr>
      <w:tr w:rsidR="000C6FC1" w:rsidRPr="00463F22" w14:paraId="0022762A" w14:textId="77777777" w:rsidTr="0068380F">
        <w:tc>
          <w:tcPr>
            <w:tcW w:w="320" w:type="pct"/>
          </w:tcPr>
          <w:p w14:paraId="66B41C13" w14:textId="77777777" w:rsidR="000C6FC1" w:rsidRPr="00463F22" w:rsidRDefault="000C6FC1" w:rsidP="0068380F">
            <w:pPr>
              <w:spacing w:line="360" w:lineRule="auto"/>
              <w:rPr>
                <w:color w:val="000000"/>
                <w:szCs w:val="24"/>
              </w:rPr>
            </w:pPr>
          </w:p>
        </w:tc>
        <w:tc>
          <w:tcPr>
            <w:tcW w:w="2616" w:type="pct"/>
          </w:tcPr>
          <w:p w14:paraId="26A5F047" w14:textId="77777777"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 xml:space="preserve">tidak pernah dinyatakan pailit dan/atau tidak pernah menjadi pemegang saham, anggota direksi dan anggota </w:t>
            </w:r>
            <w:r w:rsidRPr="0068380F">
              <w:rPr>
                <w:szCs w:val="24"/>
                <w:lang w:val="en-US"/>
              </w:rPr>
              <w:t>d</w:t>
            </w:r>
            <w:r w:rsidRPr="0068380F">
              <w:rPr>
                <w:szCs w:val="24"/>
              </w:rPr>
              <w:t xml:space="preserve">ewan </w:t>
            </w:r>
            <w:r w:rsidRPr="0068380F">
              <w:rPr>
                <w:szCs w:val="24"/>
                <w:lang w:val="en-US"/>
              </w:rPr>
              <w:t>k</w:t>
            </w:r>
            <w:r w:rsidRPr="0068380F">
              <w:rPr>
                <w:szCs w:val="24"/>
              </w:rPr>
              <w:t xml:space="preserve">omisaris yang dinyatakan bersalah menyebabkan suatu perusahaan dinyatakan pailit berdasarkan </w:t>
            </w:r>
            <w:r w:rsidRPr="0068380F">
              <w:rPr>
                <w:szCs w:val="24"/>
              </w:rPr>
              <w:lastRenderedPageBreak/>
              <w:t>ketetapan pengadilan dalam waktu 5 (lima) tahun terakhir sebelum diajukan;</w:t>
            </w:r>
          </w:p>
        </w:tc>
        <w:tc>
          <w:tcPr>
            <w:tcW w:w="429" w:type="pct"/>
          </w:tcPr>
          <w:p w14:paraId="46FF926F"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55A18078"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2FCA54C2" w14:textId="77777777" w:rsidR="000C6FC1" w:rsidRPr="00ED0046" w:rsidRDefault="000C6FC1" w:rsidP="0068380F">
            <w:pPr>
              <w:spacing w:line="360" w:lineRule="auto"/>
              <w:rPr>
                <w:color w:val="000000"/>
                <w:szCs w:val="24"/>
              </w:rPr>
            </w:pPr>
          </w:p>
        </w:tc>
      </w:tr>
      <w:tr w:rsidR="000C6FC1" w:rsidRPr="00463F22" w14:paraId="0A158323" w14:textId="77777777" w:rsidTr="0068380F">
        <w:tc>
          <w:tcPr>
            <w:tcW w:w="320" w:type="pct"/>
          </w:tcPr>
          <w:p w14:paraId="451BDB03" w14:textId="77777777" w:rsidR="000C6FC1" w:rsidRPr="00463F22" w:rsidRDefault="000C6FC1" w:rsidP="0068380F">
            <w:pPr>
              <w:spacing w:line="360" w:lineRule="auto"/>
              <w:rPr>
                <w:color w:val="000000"/>
                <w:szCs w:val="24"/>
              </w:rPr>
            </w:pPr>
          </w:p>
        </w:tc>
        <w:tc>
          <w:tcPr>
            <w:tcW w:w="2616" w:type="pct"/>
          </w:tcPr>
          <w:p w14:paraId="58ADCCF2" w14:textId="77777777"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tidak memiliki kredit dan/atau pembiayaan macet;</w:t>
            </w:r>
          </w:p>
        </w:tc>
        <w:tc>
          <w:tcPr>
            <w:tcW w:w="429" w:type="pct"/>
          </w:tcPr>
          <w:p w14:paraId="1E9C3363"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96C1DC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3BF39B3" w14:textId="77777777" w:rsidR="000C6FC1" w:rsidRPr="00ED0046" w:rsidRDefault="000C6FC1" w:rsidP="0068380F">
            <w:pPr>
              <w:spacing w:line="360" w:lineRule="auto"/>
              <w:rPr>
                <w:color w:val="000000"/>
                <w:szCs w:val="24"/>
              </w:rPr>
            </w:pPr>
          </w:p>
        </w:tc>
      </w:tr>
      <w:tr w:rsidR="000C6FC1" w:rsidRPr="00463F22" w14:paraId="0EC5DEA3" w14:textId="77777777" w:rsidTr="0068380F">
        <w:tc>
          <w:tcPr>
            <w:tcW w:w="320" w:type="pct"/>
          </w:tcPr>
          <w:p w14:paraId="765499F9" w14:textId="77777777" w:rsidR="000C6FC1" w:rsidRPr="00463F22" w:rsidRDefault="000C6FC1" w:rsidP="0068380F">
            <w:pPr>
              <w:spacing w:line="360" w:lineRule="auto"/>
              <w:rPr>
                <w:color w:val="000000"/>
                <w:szCs w:val="24"/>
              </w:rPr>
            </w:pPr>
          </w:p>
        </w:tc>
        <w:tc>
          <w:tcPr>
            <w:tcW w:w="2616" w:type="pct"/>
          </w:tcPr>
          <w:p w14:paraId="26A3D181" w14:textId="6B63A97B" w:rsidR="000C6FC1" w:rsidRPr="0068380F" w:rsidRDefault="000C6FC1" w:rsidP="006B67E6">
            <w:pPr>
              <w:pStyle w:val="ListParagraph"/>
              <w:numPr>
                <w:ilvl w:val="0"/>
                <w:numId w:val="144"/>
              </w:numPr>
              <w:spacing w:line="360" w:lineRule="auto"/>
              <w:ind w:left="1698" w:hanging="567"/>
              <w:jc w:val="both"/>
              <w:rPr>
                <w:szCs w:val="24"/>
              </w:rPr>
            </w:pPr>
            <w:r w:rsidRPr="0068380F">
              <w:rPr>
                <w:szCs w:val="24"/>
              </w:rPr>
              <w:t>tidak sedang menjalani proses hukum</w:t>
            </w:r>
            <w:r w:rsidRPr="0068380F">
              <w:rPr>
                <w:szCs w:val="24"/>
                <w:lang w:val="en-US"/>
              </w:rPr>
              <w:t>;</w:t>
            </w:r>
            <w:r w:rsidR="00A51E08" w:rsidRPr="0068380F">
              <w:rPr>
                <w:szCs w:val="24"/>
                <w:lang w:val="en-US"/>
              </w:rPr>
              <w:t xml:space="preserve"> dan</w:t>
            </w:r>
          </w:p>
        </w:tc>
        <w:tc>
          <w:tcPr>
            <w:tcW w:w="429" w:type="pct"/>
          </w:tcPr>
          <w:p w14:paraId="75A91900"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73311EB7"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3E744D4A" w14:textId="77777777" w:rsidR="000C6FC1" w:rsidRPr="00ED0046" w:rsidRDefault="000C6FC1" w:rsidP="0068380F">
            <w:pPr>
              <w:spacing w:line="360" w:lineRule="auto"/>
              <w:rPr>
                <w:color w:val="000000"/>
                <w:szCs w:val="24"/>
              </w:rPr>
            </w:pPr>
          </w:p>
        </w:tc>
      </w:tr>
      <w:tr w:rsidR="000C6FC1" w:rsidRPr="00463F22" w14:paraId="1C2B1474" w14:textId="77777777" w:rsidTr="0068380F">
        <w:tc>
          <w:tcPr>
            <w:tcW w:w="320" w:type="pct"/>
          </w:tcPr>
          <w:p w14:paraId="57FAC305" w14:textId="77777777" w:rsidR="000C6FC1" w:rsidRPr="00463F22" w:rsidRDefault="000C6FC1" w:rsidP="0068380F">
            <w:pPr>
              <w:spacing w:line="360" w:lineRule="auto"/>
              <w:rPr>
                <w:color w:val="000000"/>
                <w:szCs w:val="24"/>
              </w:rPr>
            </w:pPr>
          </w:p>
        </w:tc>
        <w:tc>
          <w:tcPr>
            <w:tcW w:w="2616" w:type="pct"/>
          </w:tcPr>
          <w:p w14:paraId="4A186C4F" w14:textId="77777777" w:rsidR="000C6FC1" w:rsidRPr="0068380F" w:rsidRDefault="000C6FC1" w:rsidP="006B67E6">
            <w:pPr>
              <w:pStyle w:val="ListParagraph"/>
              <w:numPr>
                <w:ilvl w:val="0"/>
                <w:numId w:val="140"/>
              </w:numPr>
              <w:spacing w:line="360" w:lineRule="auto"/>
              <w:ind w:left="1082" w:hanging="540"/>
              <w:jc w:val="both"/>
              <w:rPr>
                <w:szCs w:val="24"/>
              </w:rPr>
            </w:pPr>
            <w:r w:rsidRPr="0068380F">
              <w:rPr>
                <w:szCs w:val="24"/>
                <w:lang w:val="en-US"/>
              </w:rPr>
              <w:t>surat pernyataan bermeterai cukup dari</w:t>
            </w:r>
            <w:r w:rsidRPr="0068380F">
              <w:rPr>
                <w:szCs w:val="24"/>
              </w:rPr>
              <w:t xml:space="preserve"> badan hukum yang ditandatangani oleh seluruh anggota </w:t>
            </w:r>
            <w:r w:rsidRPr="0068380F">
              <w:rPr>
                <w:szCs w:val="24"/>
                <w:lang w:val="en-US"/>
              </w:rPr>
              <w:t>d</w:t>
            </w:r>
            <w:r w:rsidRPr="0068380F">
              <w:rPr>
                <w:szCs w:val="24"/>
              </w:rPr>
              <w:t xml:space="preserve">ireksi dan anggota </w:t>
            </w:r>
            <w:r w:rsidRPr="0068380F">
              <w:rPr>
                <w:szCs w:val="24"/>
                <w:lang w:val="en-US"/>
              </w:rPr>
              <w:t>d</w:t>
            </w:r>
            <w:r w:rsidRPr="0068380F">
              <w:rPr>
                <w:szCs w:val="24"/>
              </w:rPr>
              <w:t xml:space="preserve">ewan </w:t>
            </w:r>
            <w:r w:rsidRPr="0068380F">
              <w:rPr>
                <w:szCs w:val="24"/>
                <w:lang w:val="en-US"/>
              </w:rPr>
              <w:t>k</w:t>
            </w:r>
            <w:r w:rsidRPr="0068380F">
              <w:rPr>
                <w:szCs w:val="24"/>
              </w:rPr>
              <w:t>omisaris</w:t>
            </w:r>
            <w:r w:rsidRPr="0068380F">
              <w:rPr>
                <w:szCs w:val="24"/>
                <w:lang w:val="en-US"/>
              </w:rPr>
              <w:t xml:space="preserve"> atau </w:t>
            </w:r>
            <w:r w:rsidRPr="0068380F">
              <w:rPr>
                <w:szCs w:val="24"/>
              </w:rPr>
              <w:t>pengurus yang paling sedikit menyatakan bahwa yang bersangkutan:</w:t>
            </w:r>
          </w:p>
        </w:tc>
        <w:tc>
          <w:tcPr>
            <w:tcW w:w="429" w:type="pct"/>
          </w:tcPr>
          <w:p w14:paraId="25FFF635"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67950B1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BD8831F" w14:textId="77777777" w:rsidR="000C6FC1" w:rsidRPr="00ED0046" w:rsidRDefault="000C6FC1" w:rsidP="0068380F">
            <w:pPr>
              <w:spacing w:line="360" w:lineRule="auto"/>
              <w:rPr>
                <w:color w:val="000000"/>
                <w:szCs w:val="24"/>
              </w:rPr>
            </w:pPr>
          </w:p>
        </w:tc>
      </w:tr>
      <w:tr w:rsidR="000C6FC1" w:rsidRPr="00463F22" w14:paraId="0DB6CD64" w14:textId="77777777" w:rsidTr="0068380F">
        <w:tc>
          <w:tcPr>
            <w:tcW w:w="320" w:type="pct"/>
          </w:tcPr>
          <w:p w14:paraId="3BBC77F7" w14:textId="77777777" w:rsidR="000C6FC1" w:rsidRPr="00463F22" w:rsidRDefault="000C6FC1" w:rsidP="0068380F">
            <w:pPr>
              <w:spacing w:line="360" w:lineRule="auto"/>
              <w:rPr>
                <w:color w:val="000000"/>
                <w:szCs w:val="24"/>
              </w:rPr>
            </w:pPr>
          </w:p>
        </w:tc>
        <w:tc>
          <w:tcPr>
            <w:tcW w:w="2616" w:type="pct"/>
          </w:tcPr>
          <w:p w14:paraId="4852FFB1" w14:textId="77777777" w:rsidR="000C6FC1" w:rsidRPr="0068380F" w:rsidRDefault="000C6FC1" w:rsidP="006B67E6">
            <w:pPr>
              <w:pStyle w:val="ListParagraph"/>
              <w:numPr>
                <w:ilvl w:val="0"/>
                <w:numId w:val="146"/>
              </w:numPr>
              <w:spacing w:line="360" w:lineRule="auto"/>
              <w:ind w:left="1710" w:hanging="630"/>
              <w:jc w:val="both"/>
              <w:rPr>
                <w:szCs w:val="24"/>
              </w:rPr>
            </w:pPr>
            <w:r w:rsidRPr="0068380F">
              <w:rPr>
                <w:szCs w:val="24"/>
              </w:rPr>
              <w:t xml:space="preserve">tidak </w:t>
            </w:r>
            <w:r w:rsidRPr="0068380F">
              <w:rPr>
                <w:szCs w:val="24"/>
                <w:lang w:val="en-US"/>
              </w:rPr>
              <w:t xml:space="preserve">akan </w:t>
            </w:r>
            <w:r w:rsidRPr="0068380F">
              <w:rPr>
                <w:szCs w:val="24"/>
              </w:rPr>
              <w:t xml:space="preserve">melakukan dan/atau mengulangi perbuatan dan/atau tindakan yang </w:t>
            </w:r>
            <w:r w:rsidRPr="0068380F">
              <w:rPr>
                <w:szCs w:val="24"/>
                <w:lang w:val="en-US"/>
              </w:rPr>
              <w:t xml:space="preserve">menyebabkan </w:t>
            </w:r>
            <w:r w:rsidRPr="0068380F">
              <w:rPr>
                <w:szCs w:val="24"/>
              </w:rPr>
              <w:t xml:space="preserve"> </w:t>
            </w:r>
            <w:r w:rsidRPr="0068380F">
              <w:rPr>
                <w:szCs w:val="24"/>
                <w:lang w:val="en-US"/>
              </w:rPr>
              <w:t>yang bersangkutan termasuk sebagai pihak yang dilarang untuk menjadi Pihak Utama (bagi calon yang pernah dilarang sebagai Pihak Utama)</w:t>
            </w:r>
            <w:r w:rsidRPr="0068380F">
              <w:rPr>
                <w:szCs w:val="24"/>
              </w:rPr>
              <w:t>;</w:t>
            </w:r>
          </w:p>
        </w:tc>
        <w:tc>
          <w:tcPr>
            <w:tcW w:w="429" w:type="pct"/>
          </w:tcPr>
          <w:p w14:paraId="332815A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3D34DCF"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7C5CC321" w14:textId="77777777" w:rsidR="000C6FC1" w:rsidRPr="00ED0046" w:rsidRDefault="000C6FC1" w:rsidP="0068380F">
            <w:pPr>
              <w:spacing w:line="360" w:lineRule="auto"/>
              <w:rPr>
                <w:color w:val="000000"/>
                <w:szCs w:val="24"/>
              </w:rPr>
            </w:pPr>
          </w:p>
        </w:tc>
      </w:tr>
      <w:tr w:rsidR="000C6FC1" w:rsidRPr="00463F22" w14:paraId="4D89C996" w14:textId="77777777" w:rsidTr="0068380F">
        <w:tc>
          <w:tcPr>
            <w:tcW w:w="320" w:type="pct"/>
          </w:tcPr>
          <w:p w14:paraId="38F2274E" w14:textId="77777777" w:rsidR="000C6FC1" w:rsidRPr="00463F22" w:rsidRDefault="000C6FC1" w:rsidP="0068380F">
            <w:pPr>
              <w:spacing w:line="360" w:lineRule="auto"/>
              <w:rPr>
                <w:color w:val="000000"/>
                <w:szCs w:val="24"/>
              </w:rPr>
            </w:pPr>
          </w:p>
        </w:tc>
        <w:tc>
          <w:tcPr>
            <w:tcW w:w="2616" w:type="pct"/>
          </w:tcPr>
          <w:p w14:paraId="3CDABB18" w14:textId="38A611BE" w:rsidR="000C6FC1" w:rsidRPr="0068380F" w:rsidRDefault="000C6FC1" w:rsidP="006B67E6">
            <w:pPr>
              <w:pStyle w:val="ListParagraph"/>
              <w:numPr>
                <w:ilvl w:val="0"/>
                <w:numId w:val="146"/>
              </w:numPr>
              <w:spacing w:line="360" w:lineRule="auto"/>
              <w:ind w:left="1710" w:hanging="630"/>
              <w:jc w:val="both"/>
              <w:rPr>
                <w:szCs w:val="24"/>
              </w:rPr>
            </w:pPr>
            <w:r w:rsidRPr="0068380F">
              <w:rPr>
                <w:szCs w:val="24"/>
              </w:rPr>
              <w:t>tidak</w:t>
            </w:r>
            <w:r w:rsidRPr="0068380F">
              <w:rPr>
                <w:szCs w:val="24"/>
                <w:lang w:val="en-US"/>
              </w:rPr>
              <w:t xml:space="preserve"> akan</w:t>
            </w:r>
            <w:r w:rsidRPr="0068380F">
              <w:rPr>
                <w:szCs w:val="24"/>
              </w:rPr>
              <w:t xml:space="preserve"> melakukan kegiatan tertentu yang diperkirakan memperburuk kondisi keuangan dan </w:t>
            </w:r>
            <w:r w:rsidRPr="0068380F">
              <w:rPr>
                <w:szCs w:val="24"/>
              </w:rPr>
              <w:lastRenderedPageBreak/>
              <w:t xml:space="preserve">nonkeuangan </w:t>
            </w:r>
            <w:r w:rsidR="000A1291" w:rsidRPr="0068380F">
              <w:rPr>
                <w:szCs w:val="24"/>
              </w:rPr>
              <w:t>BPRS</w:t>
            </w:r>
            <w:r w:rsidRPr="0068380F">
              <w:rPr>
                <w:szCs w:val="24"/>
              </w:rPr>
              <w:t>;</w:t>
            </w:r>
            <w:r w:rsidRPr="0068380F">
              <w:rPr>
                <w:szCs w:val="24"/>
                <w:lang w:val="en-US"/>
              </w:rPr>
              <w:t xml:space="preserve"> dan</w:t>
            </w:r>
          </w:p>
        </w:tc>
        <w:tc>
          <w:tcPr>
            <w:tcW w:w="429" w:type="pct"/>
          </w:tcPr>
          <w:p w14:paraId="2E4866CE" w14:textId="77777777" w:rsidR="000C6FC1" w:rsidRPr="00ED0046" w:rsidRDefault="000C6FC1" w:rsidP="0068380F">
            <w:pPr>
              <w:spacing w:line="360" w:lineRule="auto"/>
              <w:jc w:val="center"/>
              <w:rPr>
                <w:color w:val="000000"/>
                <w:szCs w:val="24"/>
              </w:rPr>
            </w:pPr>
            <w:r w:rsidRPr="00ED0046">
              <w:rPr>
                <w:color w:val="000000"/>
                <w:szCs w:val="24"/>
              </w:rPr>
              <w:lastRenderedPageBreak/>
              <w:sym w:font="Wingdings 2" w:char="F0A3"/>
            </w:r>
          </w:p>
        </w:tc>
        <w:tc>
          <w:tcPr>
            <w:tcW w:w="494" w:type="pct"/>
          </w:tcPr>
          <w:p w14:paraId="2A9CB392"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58A1AD7F" w14:textId="77777777" w:rsidR="000C6FC1" w:rsidRPr="00ED0046" w:rsidRDefault="000C6FC1" w:rsidP="0068380F">
            <w:pPr>
              <w:spacing w:line="360" w:lineRule="auto"/>
              <w:rPr>
                <w:color w:val="000000"/>
                <w:szCs w:val="24"/>
              </w:rPr>
            </w:pPr>
          </w:p>
        </w:tc>
      </w:tr>
      <w:tr w:rsidR="000C6FC1" w:rsidRPr="00463F22" w14:paraId="42E1C8C7" w14:textId="77777777" w:rsidTr="0068380F">
        <w:tc>
          <w:tcPr>
            <w:tcW w:w="320" w:type="pct"/>
          </w:tcPr>
          <w:p w14:paraId="3A076146" w14:textId="77777777" w:rsidR="000C6FC1" w:rsidRPr="00463F22" w:rsidRDefault="000C6FC1" w:rsidP="0068380F">
            <w:pPr>
              <w:spacing w:line="360" w:lineRule="auto"/>
              <w:rPr>
                <w:color w:val="000000"/>
                <w:szCs w:val="24"/>
              </w:rPr>
            </w:pPr>
          </w:p>
        </w:tc>
        <w:tc>
          <w:tcPr>
            <w:tcW w:w="2616" w:type="pct"/>
          </w:tcPr>
          <w:p w14:paraId="482B95D8" w14:textId="5DFCC216" w:rsidR="000C6FC1" w:rsidRPr="0068380F" w:rsidRDefault="000C6FC1" w:rsidP="006B67E6">
            <w:pPr>
              <w:pStyle w:val="ListParagraph"/>
              <w:numPr>
                <w:ilvl w:val="0"/>
                <w:numId w:val="146"/>
              </w:numPr>
              <w:spacing w:line="360" w:lineRule="auto"/>
              <w:ind w:left="1710" w:hanging="630"/>
              <w:jc w:val="both"/>
              <w:rPr>
                <w:szCs w:val="24"/>
              </w:rPr>
            </w:pPr>
            <w:r w:rsidRPr="0068380F">
              <w:rPr>
                <w:szCs w:val="24"/>
              </w:rPr>
              <w:t xml:space="preserve">tidak menerima penyediaan dana dan/atau fasilitas apapun yang tidak wajar dari </w:t>
            </w:r>
            <w:r w:rsidR="000A1291" w:rsidRPr="0068380F">
              <w:rPr>
                <w:szCs w:val="24"/>
              </w:rPr>
              <w:t>BPRS</w:t>
            </w:r>
            <w:r w:rsidR="00A51E08" w:rsidRPr="0068380F">
              <w:rPr>
                <w:szCs w:val="24"/>
                <w:lang w:val="en-US"/>
              </w:rPr>
              <w:t>;</w:t>
            </w:r>
          </w:p>
        </w:tc>
        <w:tc>
          <w:tcPr>
            <w:tcW w:w="429" w:type="pct"/>
          </w:tcPr>
          <w:p w14:paraId="4B204A06"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30C497C1" w14:textId="7777777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00FE9D36" w14:textId="77777777" w:rsidR="000C6FC1" w:rsidRPr="00ED0046" w:rsidRDefault="000C6FC1" w:rsidP="0068380F">
            <w:pPr>
              <w:spacing w:line="360" w:lineRule="auto"/>
              <w:rPr>
                <w:color w:val="000000"/>
                <w:szCs w:val="24"/>
              </w:rPr>
            </w:pPr>
          </w:p>
        </w:tc>
      </w:tr>
      <w:tr w:rsidR="000C6FC1" w:rsidRPr="00463F22" w14:paraId="6120FA07" w14:textId="77777777" w:rsidTr="0068380F">
        <w:tc>
          <w:tcPr>
            <w:tcW w:w="320" w:type="pct"/>
          </w:tcPr>
          <w:p w14:paraId="56047E51" w14:textId="77777777" w:rsidR="000C6FC1" w:rsidRPr="00463F22"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056EDB65" w14:textId="75F37019" w:rsidR="000C6FC1" w:rsidRPr="0068380F" w:rsidRDefault="000C6FC1" w:rsidP="0068380F">
            <w:pPr>
              <w:spacing w:line="360" w:lineRule="auto"/>
              <w:jc w:val="both"/>
              <w:rPr>
                <w:szCs w:val="24"/>
              </w:rPr>
            </w:pPr>
            <w:r w:rsidRPr="0068380F">
              <w:rPr>
                <w:szCs w:val="24"/>
              </w:rPr>
              <w:t xml:space="preserve">Laporan keuangan pemegang saham yang berbadan hukum meliputi </w:t>
            </w:r>
            <w:r w:rsidR="00C85E46" w:rsidRPr="0068380F">
              <w:rPr>
                <w:szCs w:val="24"/>
                <w:lang w:val="en-US"/>
              </w:rPr>
              <w:t>laporan posisi keuangan</w:t>
            </w:r>
            <w:r w:rsidR="00154899" w:rsidRPr="0068380F">
              <w:rPr>
                <w:szCs w:val="24"/>
                <w:lang w:val="en-US"/>
              </w:rPr>
              <w:t xml:space="preserve"> (neraca)</w:t>
            </w:r>
            <w:r w:rsidRPr="0068380F">
              <w:rPr>
                <w:szCs w:val="24"/>
              </w:rPr>
              <w:t>, laporan laba rugi, laporan arus kas, laporan perubahan ekuitas dan catatan atas laporan keuangan posisi terakhir pada tanggal penambahan modal disetor atau  pada akhir bulan sebelum tanggal penambahan modal disetor.</w:t>
            </w:r>
          </w:p>
        </w:tc>
        <w:tc>
          <w:tcPr>
            <w:tcW w:w="429" w:type="pct"/>
          </w:tcPr>
          <w:p w14:paraId="08E36FBC" w14:textId="215BCF22"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18424210" w14:textId="5A2604E5"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0ED0D38" w14:textId="77777777" w:rsidR="000C6FC1" w:rsidRPr="00ED0046" w:rsidRDefault="000C6FC1" w:rsidP="0068380F">
            <w:pPr>
              <w:spacing w:line="360" w:lineRule="auto"/>
              <w:rPr>
                <w:color w:val="000000"/>
                <w:szCs w:val="24"/>
              </w:rPr>
            </w:pPr>
          </w:p>
        </w:tc>
      </w:tr>
      <w:tr w:rsidR="00ED0046" w:rsidRPr="00ED0046" w14:paraId="4D9EE061" w14:textId="77777777" w:rsidTr="0068380F">
        <w:tc>
          <w:tcPr>
            <w:tcW w:w="320" w:type="pct"/>
          </w:tcPr>
          <w:p w14:paraId="40BFA057" w14:textId="77777777" w:rsidR="000C6FC1" w:rsidRPr="00ED0046" w:rsidRDefault="000C6FC1" w:rsidP="006B67E6">
            <w:pPr>
              <w:pStyle w:val="ListParagraph"/>
              <w:numPr>
                <w:ilvl w:val="0"/>
                <w:numId w:val="131"/>
              </w:numPr>
              <w:spacing w:line="360" w:lineRule="auto"/>
              <w:contextualSpacing w:val="0"/>
              <w:jc w:val="center"/>
              <w:rPr>
                <w:color w:val="000000"/>
                <w:szCs w:val="24"/>
              </w:rPr>
            </w:pPr>
          </w:p>
        </w:tc>
        <w:tc>
          <w:tcPr>
            <w:tcW w:w="2616" w:type="pct"/>
          </w:tcPr>
          <w:p w14:paraId="1276FD4E" w14:textId="203E3E72" w:rsidR="000C6FC1" w:rsidRPr="0068380F" w:rsidRDefault="000C6FC1" w:rsidP="0068380F">
            <w:pPr>
              <w:tabs>
                <w:tab w:val="left" w:pos="4440"/>
              </w:tabs>
              <w:spacing w:line="360" w:lineRule="auto"/>
              <w:jc w:val="both"/>
              <w:rPr>
                <w:szCs w:val="24"/>
                <w:lang w:val="en-US"/>
              </w:rPr>
            </w:pPr>
            <w:r w:rsidRPr="0068380F">
              <w:rPr>
                <w:szCs w:val="24"/>
              </w:rPr>
              <w:t>Surat penerimaan pemberitahuan perubahan data dan/atau persetujuan perubahan anggaran dasar dari instansi yang berwenang</w:t>
            </w:r>
            <w:r w:rsidR="00ED0046" w:rsidRPr="0068380F">
              <w:rPr>
                <w:szCs w:val="24"/>
                <w:lang w:val="en-US"/>
              </w:rPr>
              <w:t xml:space="preserve">, dilampiri dengan </w:t>
            </w:r>
            <w:r w:rsidR="00ED0046" w:rsidRPr="0068380F">
              <w:rPr>
                <w:lang w:val="en-US"/>
              </w:rPr>
              <w:t xml:space="preserve">salinan </w:t>
            </w:r>
            <w:r w:rsidR="00ED0046" w:rsidRPr="0068380F">
              <w:t xml:space="preserve">akta perubahan kepemilikan saham dan/atau perubahan </w:t>
            </w:r>
            <w:r w:rsidR="00ED0046" w:rsidRPr="0068380F">
              <w:rPr>
                <w:lang w:val="en-ID"/>
              </w:rPr>
              <w:t>anggaran dasar.</w:t>
            </w:r>
          </w:p>
        </w:tc>
        <w:tc>
          <w:tcPr>
            <w:tcW w:w="429" w:type="pct"/>
          </w:tcPr>
          <w:p w14:paraId="79E048B0" w14:textId="71887B07"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494" w:type="pct"/>
          </w:tcPr>
          <w:p w14:paraId="2C518059" w14:textId="1BE4A9C4" w:rsidR="000C6FC1" w:rsidRPr="00ED0046" w:rsidRDefault="000C6FC1" w:rsidP="0068380F">
            <w:pPr>
              <w:spacing w:line="360" w:lineRule="auto"/>
              <w:jc w:val="center"/>
              <w:rPr>
                <w:color w:val="000000"/>
                <w:szCs w:val="24"/>
              </w:rPr>
            </w:pPr>
            <w:r w:rsidRPr="00ED0046">
              <w:rPr>
                <w:color w:val="000000"/>
                <w:szCs w:val="24"/>
              </w:rPr>
              <w:sym w:font="Wingdings 2" w:char="F0A3"/>
            </w:r>
          </w:p>
        </w:tc>
        <w:tc>
          <w:tcPr>
            <w:tcW w:w="1139" w:type="pct"/>
          </w:tcPr>
          <w:p w14:paraId="4DB5AC46" w14:textId="77777777" w:rsidR="000C6FC1" w:rsidRPr="00ED0046" w:rsidRDefault="000C6FC1" w:rsidP="0068380F">
            <w:pPr>
              <w:spacing w:line="360" w:lineRule="auto"/>
              <w:rPr>
                <w:color w:val="000000"/>
                <w:szCs w:val="24"/>
              </w:rPr>
            </w:pPr>
          </w:p>
        </w:tc>
      </w:tr>
    </w:tbl>
    <w:p w14:paraId="651FC1EA" w14:textId="70C3AA86" w:rsidR="009B5B70" w:rsidRPr="00ED0046" w:rsidRDefault="009B5B70" w:rsidP="0068380F">
      <w:pPr>
        <w:spacing w:before="60" w:after="60" w:line="360" w:lineRule="auto"/>
        <w:ind w:left="567"/>
        <w:jc w:val="both"/>
        <w:rPr>
          <w:color w:val="000000"/>
          <w:szCs w:val="24"/>
        </w:rPr>
      </w:pPr>
      <w:r w:rsidRPr="00ED0046">
        <w:rPr>
          <w:color w:val="000000"/>
          <w:szCs w:val="24"/>
        </w:rPr>
        <w:t xml:space="preserve">Kami yang bertanda tangan di bawah ini menyatakan bahwa daftar periksa telah diisi dan disusun secara lengkap dan sesuai dengan keadaan yang sebenarnya serta telah dilengkapi dengan dokumen </w:t>
      </w:r>
      <w:r w:rsidRPr="00ED0046">
        <w:rPr>
          <w:color w:val="000000"/>
          <w:szCs w:val="24"/>
          <w:lang w:val="en-US"/>
        </w:rPr>
        <w:t>sesuai dengan</w:t>
      </w:r>
      <w:r w:rsidRPr="00ED0046">
        <w:rPr>
          <w:color w:val="000000"/>
          <w:szCs w:val="24"/>
        </w:rPr>
        <w:t xml:space="preserve"> </w:t>
      </w:r>
      <w:r w:rsidR="00C85E46" w:rsidRPr="007B419E">
        <w:rPr>
          <w:color w:val="000000"/>
          <w:szCs w:val="24"/>
        </w:rPr>
        <w:t>Peraturan Otoritas Jasa Keuangan No</w:t>
      </w:r>
      <w:r w:rsidR="00C85E46">
        <w:rPr>
          <w:color w:val="000000"/>
          <w:szCs w:val="24"/>
        </w:rPr>
        <w:t>mor</w:t>
      </w:r>
      <w:r w:rsidR="00C85E46">
        <w:rPr>
          <w:color w:val="000000"/>
          <w:szCs w:val="24"/>
          <w:lang w:val="en-US"/>
        </w:rPr>
        <w:t xml:space="preserve"> </w:t>
      </w:r>
      <w:r w:rsidR="00525377">
        <w:rPr>
          <w:color w:val="000000"/>
          <w:szCs w:val="24"/>
          <w:lang w:val="en-US"/>
        </w:rPr>
        <w:t>…</w:t>
      </w:r>
      <w:r w:rsidR="00C85E46" w:rsidRPr="00C837C8">
        <w:rPr>
          <w:color w:val="000000"/>
          <w:szCs w:val="24"/>
        </w:rPr>
        <w:t>/POJK.03/202</w:t>
      </w:r>
      <w:r w:rsidR="00525377">
        <w:rPr>
          <w:color w:val="000000"/>
          <w:szCs w:val="24"/>
          <w:lang w:val="en-US"/>
        </w:rPr>
        <w:t>2</w:t>
      </w:r>
      <w:r w:rsidR="00C85E46" w:rsidRPr="00C837C8">
        <w:rPr>
          <w:color w:val="000000"/>
          <w:szCs w:val="24"/>
        </w:rPr>
        <w:t xml:space="preserve"> te</w:t>
      </w:r>
      <w:r w:rsidR="00C85E46" w:rsidRPr="007B419E">
        <w:rPr>
          <w:color w:val="000000"/>
          <w:szCs w:val="24"/>
        </w:rPr>
        <w:t xml:space="preserve">ntang Bank </w:t>
      </w:r>
      <w:r w:rsidR="00C85E46">
        <w:rPr>
          <w:color w:val="000000"/>
          <w:szCs w:val="24"/>
          <w:lang w:val="en-US"/>
        </w:rPr>
        <w:t>Pembiayaan</w:t>
      </w:r>
      <w:r w:rsidR="00C85E46" w:rsidRPr="007B419E">
        <w:rPr>
          <w:color w:val="000000"/>
          <w:szCs w:val="24"/>
        </w:rPr>
        <w:t xml:space="preserve"> Rakyat </w:t>
      </w:r>
      <w:r w:rsidR="00C85E46">
        <w:rPr>
          <w:color w:val="000000"/>
          <w:szCs w:val="24"/>
          <w:lang w:val="en-US"/>
        </w:rPr>
        <w:t xml:space="preserve">Syariah </w:t>
      </w:r>
      <w:r w:rsidRPr="00ED0046">
        <w:rPr>
          <w:color w:val="000000"/>
          <w:szCs w:val="24"/>
        </w:rPr>
        <w:t xml:space="preserve">untuk disampaikan kepada Otoritas Jasa Keuangan dalam rangka penyampaian laporan </w:t>
      </w:r>
      <w:r w:rsidR="004A2077" w:rsidRPr="00ED0046">
        <w:rPr>
          <w:color w:val="000000"/>
          <w:szCs w:val="24"/>
          <w:lang w:val="en-US"/>
        </w:rPr>
        <w:t xml:space="preserve">penambahan modal disetor dan/atau </w:t>
      </w:r>
      <w:r w:rsidRPr="00ED0046">
        <w:rPr>
          <w:color w:val="000000"/>
          <w:szCs w:val="24"/>
        </w:rPr>
        <w:t xml:space="preserve">perubahan kepemilikan saham yang tidak </w:t>
      </w:r>
      <w:r w:rsidRPr="00ED0046">
        <w:rPr>
          <w:color w:val="000000"/>
          <w:lang w:val="en-ID"/>
        </w:rPr>
        <w:t>mengakibatkan perubahan PSP</w:t>
      </w:r>
      <w:r w:rsidRPr="00ED0046">
        <w:rPr>
          <w:color w:val="000000"/>
          <w:szCs w:val="24"/>
        </w:rPr>
        <w:t>.</w:t>
      </w:r>
    </w:p>
    <w:p w14:paraId="7112C69A" w14:textId="5FD276E5" w:rsidR="009B5B70" w:rsidRPr="00ED0046" w:rsidRDefault="009B5B70" w:rsidP="009B5B70">
      <w:pPr>
        <w:spacing w:before="60" w:after="60" w:line="360" w:lineRule="auto"/>
        <w:ind w:left="4770"/>
        <w:rPr>
          <w:color w:val="000000"/>
          <w:szCs w:val="24"/>
        </w:rPr>
      </w:pPr>
      <w:r w:rsidRPr="00ED0046">
        <w:rPr>
          <w:color w:val="000000"/>
          <w:szCs w:val="24"/>
        </w:rPr>
        <w:t>(Kota</w:t>
      </w:r>
      <w:r w:rsidRPr="00ED0046">
        <w:rPr>
          <w:color w:val="000000"/>
          <w:szCs w:val="24"/>
          <w:lang w:val="en-US"/>
        </w:rPr>
        <w:t>)</w:t>
      </w:r>
      <w:r w:rsidRPr="00ED0046">
        <w:rPr>
          <w:color w:val="000000"/>
          <w:szCs w:val="24"/>
        </w:rPr>
        <w:t xml:space="preserve">, </w:t>
      </w:r>
      <w:r w:rsidRPr="00ED0046">
        <w:rPr>
          <w:color w:val="000000"/>
          <w:szCs w:val="24"/>
          <w:lang w:val="en-US"/>
        </w:rPr>
        <w:t>(</w:t>
      </w:r>
      <w:r w:rsidRPr="00ED0046">
        <w:rPr>
          <w:color w:val="000000"/>
          <w:szCs w:val="24"/>
        </w:rPr>
        <w:t>tanggal-bulan-tahun)</w:t>
      </w:r>
    </w:p>
    <w:p w14:paraId="7859F482" w14:textId="77777777" w:rsidR="009B5B70" w:rsidRPr="00ED0046" w:rsidRDefault="009B5B70" w:rsidP="009B5B70">
      <w:pPr>
        <w:spacing w:before="60" w:after="60" w:line="360" w:lineRule="auto"/>
        <w:ind w:left="4770"/>
        <w:rPr>
          <w:color w:val="000000"/>
          <w:szCs w:val="24"/>
        </w:rPr>
      </w:pPr>
      <w:r w:rsidRPr="00ED0046">
        <w:rPr>
          <w:color w:val="000000"/>
          <w:szCs w:val="24"/>
        </w:rPr>
        <w:t>(Tanda tangan di atas meterai cukup)</w:t>
      </w:r>
    </w:p>
    <w:p w14:paraId="24C6C978" w14:textId="398DC30C" w:rsidR="00E6399E" w:rsidRPr="00170BF8" w:rsidRDefault="009B5B70" w:rsidP="00692F32">
      <w:pPr>
        <w:spacing w:before="60" w:after="60" w:line="360" w:lineRule="auto"/>
        <w:ind w:left="4770"/>
        <w:rPr>
          <w:b/>
          <w:color w:val="000000"/>
          <w:szCs w:val="24"/>
          <w:lang w:val="en-US"/>
        </w:rPr>
      </w:pPr>
      <w:r w:rsidRPr="00ED0046">
        <w:rPr>
          <w:color w:val="000000"/>
          <w:szCs w:val="24"/>
        </w:rPr>
        <w:t xml:space="preserve">(Nama lengkap </w:t>
      </w:r>
      <w:r w:rsidRPr="0081572A">
        <w:rPr>
          <w:szCs w:val="24"/>
        </w:rPr>
        <w:t xml:space="preserve">Direksi </w:t>
      </w:r>
      <w:r w:rsidR="000A1291" w:rsidRPr="0081572A">
        <w:rPr>
          <w:szCs w:val="24"/>
        </w:rPr>
        <w:t>BPRS</w:t>
      </w:r>
      <w:r w:rsidRPr="0081572A">
        <w:rPr>
          <w:szCs w:val="24"/>
        </w:rPr>
        <w:t>)</w:t>
      </w:r>
      <w:r w:rsidR="00E6399E">
        <w:rPr>
          <w:color w:val="000000"/>
          <w:szCs w:val="24"/>
        </w:rPr>
        <w:br w:type="page"/>
      </w:r>
    </w:p>
    <w:p w14:paraId="68B11FB0" w14:textId="38F898CA" w:rsidR="007A323B" w:rsidRPr="000E6965" w:rsidRDefault="00997DFF" w:rsidP="007A323B">
      <w:pPr>
        <w:spacing w:before="60" w:after="60" w:line="360" w:lineRule="auto"/>
        <w:jc w:val="right"/>
        <w:rPr>
          <w:color w:val="000000"/>
          <w:szCs w:val="24"/>
          <w:lang w:val="en-US"/>
        </w:rPr>
      </w:pPr>
      <w:r w:rsidRPr="00463F22">
        <w:rPr>
          <w:color w:val="000000"/>
          <w:szCs w:val="24"/>
          <w:lang w:val="en-US"/>
        </w:rPr>
        <w:lastRenderedPageBreak/>
        <w:t>B</w:t>
      </w:r>
      <w:r w:rsidR="007A323B" w:rsidRPr="00463F22">
        <w:rPr>
          <w:color w:val="000000"/>
          <w:szCs w:val="24"/>
        </w:rPr>
        <w:t xml:space="preserve">agian </w:t>
      </w:r>
      <w:r w:rsidR="000E6965">
        <w:rPr>
          <w:color w:val="000000"/>
          <w:szCs w:val="24"/>
          <w:lang w:val="en-US"/>
        </w:rPr>
        <w:t>N</w:t>
      </w:r>
    </w:p>
    <w:p w14:paraId="5AE41A58" w14:textId="77777777" w:rsidR="008D7E86" w:rsidRDefault="008D7E86" w:rsidP="007A323B">
      <w:pPr>
        <w:autoSpaceDE w:val="0"/>
        <w:autoSpaceDN w:val="0"/>
        <w:adjustRightInd w:val="0"/>
        <w:spacing w:before="60" w:after="60" w:line="360" w:lineRule="auto"/>
        <w:jc w:val="center"/>
        <w:rPr>
          <w:rFonts w:cs="Bookman Old Style,BoldItalic"/>
          <w:b/>
          <w:bCs/>
          <w:iCs/>
          <w:noProof w:val="0"/>
          <w:color w:val="000000"/>
          <w:szCs w:val="24"/>
          <w:lang w:val="en-US"/>
        </w:rPr>
      </w:pPr>
      <w:r>
        <w:rPr>
          <w:rFonts w:cs="Bookman Old Style,BoldItalic"/>
          <w:b/>
          <w:bCs/>
          <w:iCs/>
          <w:noProof w:val="0"/>
          <w:color w:val="000000"/>
          <w:szCs w:val="24"/>
          <w:lang w:val="en-US"/>
        </w:rPr>
        <w:t xml:space="preserve"> </w:t>
      </w:r>
    </w:p>
    <w:p w14:paraId="5D266C6C" w14:textId="5CAC7CD0" w:rsidR="008D7E86" w:rsidRPr="00F830FE" w:rsidRDefault="008D7E86" w:rsidP="000C4D84">
      <w:pPr>
        <w:pStyle w:val="ListParagraph"/>
        <w:numPr>
          <w:ilvl w:val="0"/>
          <w:numId w:val="211"/>
        </w:numPr>
        <w:autoSpaceDE w:val="0"/>
        <w:autoSpaceDN w:val="0"/>
        <w:adjustRightInd w:val="0"/>
        <w:spacing w:before="60" w:after="60" w:line="360" w:lineRule="auto"/>
        <w:ind w:left="567" w:hanging="567"/>
        <w:jc w:val="both"/>
        <w:rPr>
          <w:rFonts w:cs="Bookman Old Style,Bold"/>
          <w:b/>
          <w:bCs/>
          <w:noProof w:val="0"/>
          <w:szCs w:val="24"/>
        </w:rPr>
      </w:pPr>
      <w:r w:rsidRPr="00F830FE">
        <w:rPr>
          <w:rFonts w:cs="Bookman Old Style,Bold"/>
          <w:b/>
          <w:bCs/>
          <w:noProof w:val="0"/>
          <w:szCs w:val="24"/>
          <w:lang w:val="en-US"/>
        </w:rPr>
        <w:t xml:space="preserve">PERSYARATAN </w:t>
      </w:r>
      <w:r w:rsidRPr="00F830FE">
        <w:rPr>
          <w:rFonts w:cs="Bookman Old Style,Bold"/>
          <w:b/>
          <w:bCs/>
          <w:noProof w:val="0"/>
          <w:szCs w:val="24"/>
        </w:rPr>
        <w:t>PERMOHONAN IZIN PEMBUKAAN KANTOR CABANG</w:t>
      </w:r>
    </w:p>
    <w:p w14:paraId="603D1F56" w14:textId="01EAE84B" w:rsidR="008D7E86" w:rsidRPr="00F830FE" w:rsidRDefault="008D7E86" w:rsidP="0068380F">
      <w:pPr>
        <w:pStyle w:val="ListParagraph"/>
        <w:autoSpaceDE w:val="0"/>
        <w:autoSpaceDN w:val="0"/>
        <w:adjustRightInd w:val="0"/>
        <w:spacing w:before="60" w:after="60" w:line="360" w:lineRule="auto"/>
        <w:ind w:left="567"/>
        <w:jc w:val="both"/>
        <w:rPr>
          <w:rFonts w:cs="Bookman Old Style,Bold"/>
          <w:noProof w:val="0"/>
          <w:szCs w:val="24"/>
          <w:lang w:val="en-US"/>
        </w:rPr>
      </w:pPr>
      <w:r w:rsidRPr="00F830FE">
        <w:rPr>
          <w:rFonts w:cs="Bookman Old Style,Bold"/>
          <w:noProof w:val="0"/>
          <w:szCs w:val="24"/>
          <w:lang w:val="en-US"/>
        </w:rPr>
        <w:t xml:space="preserve">Dalam </w:t>
      </w:r>
      <w:proofErr w:type="spellStart"/>
      <w:r w:rsidRPr="00F830FE">
        <w:rPr>
          <w:rFonts w:cs="Bookman Old Style,Bold"/>
          <w:noProof w:val="0"/>
          <w:szCs w:val="24"/>
          <w:lang w:val="en-US"/>
        </w:rPr>
        <w:t>pengajuan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permohonan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izin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pembukaan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kantor</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cabang</w:t>
      </w:r>
      <w:proofErr w:type="spellEnd"/>
      <w:r w:rsidRPr="00F830FE">
        <w:rPr>
          <w:rFonts w:cs="Bookman Old Style,Bold"/>
          <w:noProof w:val="0"/>
          <w:szCs w:val="24"/>
          <w:lang w:val="en-US"/>
        </w:rPr>
        <w:t xml:space="preserve"> BPRS, BP</w:t>
      </w:r>
      <w:r w:rsidR="005D03FB">
        <w:rPr>
          <w:rFonts w:cs="Bookman Old Style,Bold"/>
          <w:noProof w:val="0"/>
          <w:szCs w:val="24"/>
          <w:lang w:val="en-US"/>
        </w:rPr>
        <w:t>RS</w:t>
      </w:r>
      <w:r w:rsidRPr="00F830FE">
        <w:rPr>
          <w:rFonts w:cs="Bookman Old Style,Bold"/>
          <w:noProof w:val="0"/>
          <w:szCs w:val="24"/>
          <w:lang w:val="en-US"/>
        </w:rPr>
        <w:t xml:space="preserve"> </w:t>
      </w:r>
      <w:proofErr w:type="spellStart"/>
      <w:r w:rsidRPr="00F830FE">
        <w:rPr>
          <w:rFonts w:cs="Bookman Old Style,Bold"/>
          <w:noProof w:val="0"/>
          <w:szCs w:val="24"/>
          <w:lang w:val="en-US"/>
        </w:rPr>
        <w:t>harus</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memenuhi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persyaratan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sebagai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berikut</w:t>
      </w:r>
      <w:proofErr w:type="spellEnd"/>
      <w:r w:rsidRPr="00F830FE">
        <w:rPr>
          <w:rFonts w:cs="Bookman Old Style,Bold"/>
          <w:noProof w:val="0"/>
          <w:szCs w:val="24"/>
          <w:lang w:val="en-US"/>
        </w:rPr>
        <w:t>:</w:t>
      </w:r>
    </w:p>
    <w:p w14:paraId="1399FC0A" w14:textId="2F603A3D" w:rsidR="008D7E86" w:rsidRPr="00F830FE" w:rsidRDefault="00AE67C3" w:rsidP="006B67E6">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proofErr w:type="spellStart"/>
      <w:r w:rsidRPr="00F830FE">
        <w:rPr>
          <w:rFonts w:cs="Bookman Old Style,Bold"/>
          <w:noProof w:val="0"/>
          <w:szCs w:val="24"/>
          <w:lang w:val="en-US"/>
        </w:rPr>
        <w:t>Rencana</w:t>
      </w:r>
      <w:proofErr w:type="spellEnd"/>
      <w:r w:rsidRPr="00F830FE">
        <w:rPr>
          <w:rFonts w:cs="Bookman Old Style,Bold"/>
          <w:noProof w:val="0"/>
          <w:szCs w:val="24"/>
          <w:lang w:val="en-US"/>
        </w:rPr>
        <w:t xml:space="preserve"> </w:t>
      </w:r>
      <w:proofErr w:type="spellStart"/>
      <w:r w:rsidR="008D7E86" w:rsidRPr="00F830FE">
        <w:rPr>
          <w:rFonts w:cs="Bookman Old Style,Bold"/>
          <w:noProof w:val="0"/>
          <w:szCs w:val="24"/>
          <w:lang w:val="en-US"/>
        </w:rPr>
        <w:t>pembukaan</w:t>
      </w:r>
      <w:proofErr w:type="spellEnd"/>
      <w:r w:rsidR="008D7E86" w:rsidRPr="00F830FE">
        <w:rPr>
          <w:rFonts w:cs="Bookman Old Style,Bold"/>
          <w:noProof w:val="0"/>
          <w:szCs w:val="24"/>
          <w:lang w:val="en-US"/>
        </w:rPr>
        <w:t xml:space="preserve"> Kantor Cabang </w:t>
      </w:r>
      <w:proofErr w:type="spellStart"/>
      <w:r w:rsidR="008D7E86" w:rsidRPr="00F830FE">
        <w:rPr>
          <w:rFonts w:cs="Bookman Old Style,Bold"/>
          <w:noProof w:val="0"/>
          <w:szCs w:val="24"/>
          <w:lang w:val="en-US"/>
        </w:rPr>
        <w:t>telah</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dicantumkan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dalam</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rencana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bisnis</w:t>
      </w:r>
      <w:proofErr w:type="spellEnd"/>
      <w:r w:rsidR="008D7E86" w:rsidRPr="00F830FE">
        <w:rPr>
          <w:rFonts w:cs="Bookman Old Style,Bold"/>
          <w:noProof w:val="0"/>
          <w:szCs w:val="24"/>
          <w:lang w:val="en-US"/>
        </w:rPr>
        <w:t xml:space="preserve"> BPRS</w:t>
      </w:r>
      <w:r w:rsidRPr="00F830FE">
        <w:rPr>
          <w:rFonts w:cs="Bookman Old Style,Bold"/>
          <w:noProof w:val="0"/>
          <w:szCs w:val="24"/>
          <w:lang w:val="en-US"/>
        </w:rPr>
        <w:t xml:space="preserve"> yang </w:t>
      </w:r>
      <w:proofErr w:type="spellStart"/>
      <w:r w:rsidRPr="00F830FE">
        <w:rPr>
          <w:rFonts w:cs="Bookman Old Style,Bold"/>
          <w:noProof w:val="0"/>
          <w:szCs w:val="24"/>
          <w:lang w:val="en-US"/>
        </w:rPr>
        <w:t>mencakup</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jumlah</w:t>
      </w:r>
      <w:proofErr w:type="spellEnd"/>
      <w:r w:rsidRPr="00F830FE">
        <w:rPr>
          <w:rFonts w:cs="Bookman Old Style,Bold"/>
          <w:noProof w:val="0"/>
          <w:szCs w:val="24"/>
          <w:lang w:val="en-US"/>
        </w:rPr>
        <w:t xml:space="preserve"> Kantor Cabang yang </w:t>
      </w:r>
      <w:proofErr w:type="spellStart"/>
      <w:r w:rsidRPr="00F830FE">
        <w:rPr>
          <w:rFonts w:cs="Bookman Old Style,Bold"/>
          <w:noProof w:val="0"/>
          <w:szCs w:val="24"/>
          <w:lang w:val="en-US"/>
        </w:rPr>
        <w:t>akan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dibuka</w:t>
      </w:r>
      <w:proofErr w:type="spellEnd"/>
      <w:r w:rsidRPr="00F830FE">
        <w:rPr>
          <w:rFonts w:cs="Bookman Old Style,Bold"/>
          <w:noProof w:val="0"/>
          <w:szCs w:val="24"/>
          <w:lang w:val="en-US"/>
        </w:rPr>
        <w:t xml:space="preserve">. </w:t>
      </w:r>
    </w:p>
    <w:p w14:paraId="1566DAAF" w14:textId="43C4CD52" w:rsidR="008D7E86" w:rsidRPr="00F830FE" w:rsidRDefault="00AE67C3" w:rsidP="006B67E6">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proofErr w:type="spellStart"/>
      <w:r w:rsidRPr="00F830FE">
        <w:rPr>
          <w:rFonts w:cs="Bookman Old Style,Bold"/>
          <w:noProof w:val="0"/>
          <w:szCs w:val="24"/>
          <w:lang w:val="en-US"/>
        </w:rPr>
        <w:t>Memiliki</w:t>
      </w:r>
      <w:proofErr w:type="spellEnd"/>
      <w:r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kondisi</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keuangan</w:t>
      </w:r>
      <w:proofErr w:type="spellEnd"/>
      <w:r w:rsidR="008D7E86" w:rsidRPr="00F830FE">
        <w:rPr>
          <w:rFonts w:cs="Bookman Old Style,Bold"/>
          <w:noProof w:val="0"/>
          <w:szCs w:val="24"/>
          <w:lang w:val="en-US"/>
        </w:rPr>
        <w:t xml:space="preserve"> dan </w:t>
      </w:r>
      <w:proofErr w:type="spellStart"/>
      <w:r w:rsidR="008D7E86" w:rsidRPr="00F830FE">
        <w:rPr>
          <w:rFonts w:cs="Bookman Old Style,Bold"/>
          <w:noProof w:val="0"/>
          <w:szCs w:val="24"/>
          <w:lang w:val="en-US"/>
        </w:rPr>
        <w:t>tingkat</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kesehatan</w:t>
      </w:r>
      <w:proofErr w:type="spellEnd"/>
      <w:r w:rsidR="008D7E86" w:rsidRPr="00F830FE">
        <w:rPr>
          <w:rFonts w:cs="Bookman Old Style,Bold"/>
          <w:noProof w:val="0"/>
          <w:szCs w:val="24"/>
          <w:lang w:val="en-US"/>
        </w:rPr>
        <w:t xml:space="preserve"> yang </w:t>
      </w:r>
      <w:proofErr w:type="spellStart"/>
      <w:r w:rsidR="008D7E86" w:rsidRPr="00F830FE">
        <w:rPr>
          <w:rFonts w:cs="Bookman Old Style,Bold"/>
          <w:noProof w:val="0"/>
          <w:szCs w:val="24"/>
          <w:lang w:val="en-US"/>
        </w:rPr>
        <w:t>mampu</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mendukung</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pengembangan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kegiatan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usaha</w:t>
      </w:r>
      <w:proofErr w:type="spellEnd"/>
      <w:r w:rsidR="008D7E86" w:rsidRPr="00F830FE">
        <w:rPr>
          <w:rFonts w:cs="Bookman Old Style,Bold"/>
          <w:noProof w:val="0"/>
          <w:szCs w:val="24"/>
          <w:lang w:val="en-US"/>
        </w:rPr>
        <w:t xml:space="preserve"> BPRS dan </w:t>
      </w:r>
      <w:proofErr w:type="spellStart"/>
      <w:r w:rsidR="008D7E86" w:rsidRPr="00F830FE">
        <w:rPr>
          <w:rFonts w:cs="Bookman Old Style,Bold"/>
          <w:noProof w:val="0"/>
          <w:szCs w:val="24"/>
          <w:lang w:val="en-US"/>
        </w:rPr>
        <w:t>menyerap</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kemungkinan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timbulnya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kerugian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usaha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Kondisi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keuangan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antara</w:t>
      </w:r>
      <w:proofErr w:type="spellEnd"/>
      <w:r w:rsidRPr="00F830FE">
        <w:rPr>
          <w:rFonts w:cs="Bookman Old Style,Bold"/>
          <w:noProof w:val="0"/>
          <w:szCs w:val="24"/>
          <w:lang w:val="en-US"/>
        </w:rPr>
        <w:t xml:space="preserve"> lain </w:t>
      </w:r>
      <w:proofErr w:type="spellStart"/>
      <w:r w:rsidRPr="00F830FE">
        <w:rPr>
          <w:rFonts w:cs="Bookman Old Style,Bold"/>
          <w:noProof w:val="0"/>
          <w:szCs w:val="24"/>
          <w:lang w:val="en-US"/>
        </w:rPr>
        <w:t>rasio</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atau</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indikator</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keuangan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utama</w:t>
      </w:r>
      <w:proofErr w:type="spellEnd"/>
      <w:r w:rsidRPr="00F830FE">
        <w:rPr>
          <w:rFonts w:cs="Bookman Old Style,Bold"/>
          <w:noProof w:val="0"/>
          <w:szCs w:val="24"/>
          <w:lang w:val="en-US"/>
        </w:rPr>
        <w:t xml:space="preserve"> yang </w:t>
      </w:r>
      <w:proofErr w:type="spellStart"/>
      <w:r w:rsidRPr="00F830FE">
        <w:rPr>
          <w:rFonts w:cs="Bookman Old Style,Bold"/>
          <w:noProof w:val="0"/>
          <w:szCs w:val="24"/>
          <w:lang w:val="en-US"/>
        </w:rPr>
        <w:t>terkait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dengan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permodalan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kualitas</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aset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produktif</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likuiditas</w:t>
      </w:r>
      <w:proofErr w:type="spellEnd"/>
      <w:r w:rsidRPr="00F830FE">
        <w:rPr>
          <w:rFonts w:cs="Bookman Old Style,Bold"/>
          <w:noProof w:val="0"/>
          <w:szCs w:val="24"/>
          <w:lang w:val="en-US"/>
        </w:rPr>
        <w:t xml:space="preserve">, dan </w:t>
      </w:r>
      <w:proofErr w:type="spellStart"/>
      <w:r w:rsidRPr="00F830FE">
        <w:rPr>
          <w:rFonts w:cs="Bookman Old Style,Bold"/>
          <w:noProof w:val="0"/>
          <w:szCs w:val="24"/>
          <w:lang w:val="en-US"/>
        </w:rPr>
        <w:t>rentabilitas</w:t>
      </w:r>
      <w:proofErr w:type="spellEnd"/>
      <w:r w:rsidRPr="00F830FE">
        <w:rPr>
          <w:rFonts w:cs="Bookman Old Style,Bold"/>
          <w:noProof w:val="0"/>
          <w:szCs w:val="24"/>
          <w:lang w:val="en-US"/>
        </w:rPr>
        <w:t>.</w:t>
      </w:r>
    </w:p>
    <w:p w14:paraId="25E03741" w14:textId="6A11E472" w:rsidR="008D7E86" w:rsidRPr="00F830FE" w:rsidRDefault="00AE67C3" w:rsidP="006B67E6">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r w:rsidRPr="00F830FE">
        <w:rPr>
          <w:rFonts w:cs="Bookman Old Style,Bold"/>
          <w:noProof w:val="0"/>
          <w:szCs w:val="24"/>
          <w:lang w:val="en-US"/>
        </w:rPr>
        <w:t xml:space="preserve">Tidak </w:t>
      </w:r>
      <w:proofErr w:type="spellStart"/>
      <w:r w:rsidR="008D7E86" w:rsidRPr="00F830FE">
        <w:rPr>
          <w:rFonts w:cs="Bookman Old Style,Bold"/>
          <w:noProof w:val="0"/>
          <w:szCs w:val="24"/>
          <w:lang w:val="en-US"/>
        </w:rPr>
        <w:t>terdapat</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pelanggaran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ketentuan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terkait</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dengan</w:t>
      </w:r>
      <w:proofErr w:type="spellEnd"/>
      <w:r w:rsidR="008D7E86" w:rsidRPr="00F830FE">
        <w:rPr>
          <w:rFonts w:cs="Bookman Old Style,Bold"/>
          <w:noProof w:val="0"/>
          <w:szCs w:val="24"/>
          <w:lang w:val="en-US"/>
        </w:rPr>
        <w:t xml:space="preserve"> BPRS</w:t>
      </w:r>
      <w:r w:rsidRPr="00F830FE">
        <w:rPr>
          <w:rFonts w:cs="Bookman Old Style,Bold"/>
          <w:noProof w:val="0"/>
          <w:szCs w:val="24"/>
          <w:lang w:val="en-US"/>
        </w:rPr>
        <w:t xml:space="preserve">, </w:t>
      </w:r>
      <w:proofErr w:type="spellStart"/>
      <w:r w:rsidRPr="00F830FE">
        <w:rPr>
          <w:rFonts w:cs="Bookman Old Style,Bold"/>
          <w:noProof w:val="0"/>
          <w:szCs w:val="24"/>
          <w:lang w:val="en-US"/>
        </w:rPr>
        <w:t>yaitu</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pelanggaran</w:t>
      </w:r>
      <w:proofErr w:type="spellEnd"/>
      <w:r w:rsidRPr="00F830FE">
        <w:rPr>
          <w:rFonts w:cs="Bookman Old Style,Bold"/>
          <w:noProof w:val="0"/>
          <w:szCs w:val="24"/>
          <w:lang w:val="en-US"/>
        </w:rPr>
        <w:t xml:space="preserve"> yang </w:t>
      </w:r>
      <w:proofErr w:type="spellStart"/>
      <w:r w:rsidRPr="00F830FE">
        <w:rPr>
          <w:rFonts w:cs="Bookman Old Style,Bold"/>
          <w:noProof w:val="0"/>
          <w:szCs w:val="24"/>
          <w:lang w:val="en-US"/>
        </w:rPr>
        <w:t>terkait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sanksi</w:t>
      </w:r>
      <w:proofErr w:type="spellEnd"/>
      <w:r w:rsidRPr="00F830FE">
        <w:rPr>
          <w:rFonts w:cs="Bookman Old Style,Bold"/>
          <w:noProof w:val="0"/>
          <w:szCs w:val="24"/>
          <w:lang w:val="en-US"/>
        </w:rPr>
        <w:t xml:space="preserve"> yang </w:t>
      </w:r>
      <w:proofErr w:type="spellStart"/>
      <w:r w:rsidRPr="00F830FE">
        <w:rPr>
          <w:rFonts w:cs="Bookman Old Style,Bold"/>
          <w:noProof w:val="0"/>
          <w:szCs w:val="24"/>
          <w:lang w:val="en-US"/>
        </w:rPr>
        <w:t>terdapat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dalam</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peraturan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Otoritas</w:t>
      </w:r>
      <w:proofErr w:type="spellEnd"/>
      <w:r w:rsidRPr="00F830FE">
        <w:rPr>
          <w:rFonts w:cs="Bookman Old Style,Bold"/>
          <w:noProof w:val="0"/>
          <w:szCs w:val="24"/>
          <w:lang w:val="en-US"/>
        </w:rPr>
        <w:t xml:space="preserve"> Jasa Keuangan </w:t>
      </w:r>
      <w:proofErr w:type="spellStart"/>
      <w:r w:rsidRPr="00F830FE">
        <w:rPr>
          <w:rFonts w:cs="Bookman Old Style,Bold"/>
          <w:noProof w:val="0"/>
          <w:szCs w:val="24"/>
          <w:lang w:val="en-US"/>
        </w:rPr>
        <w:t>bagi</w:t>
      </w:r>
      <w:proofErr w:type="spellEnd"/>
      <w:r w:rsidRPr="00F830FE">
        <w:rPr>
          <w:rFonts w:cs="Bookman Old Style,Bold"/>
          <w:noProof w:val="0"/>
          <w:szCs w:val="24"/>
          <w:lang w:val="en-US"/>
        </w:rPr>
        <w:t xml:space="preserve"> BPRS </w:t>
      </w:r>
      <w:proofErr w:type="spellStart"/>
      <w:r w:rsidRPr="00F830FE">
        <w:rPr>
          <w:rFonts w:cs="Bookman Old Style,Bold"/>
          <w:noProof w:val="0"/>
          <w:szCs w:val="24"/>
          <w:lang w:val="en-US"/>
        </w:rPr>
        <w:t>berupa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larangan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pembukaan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jaringan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kantor</w:t>
      </w:r>
      <w:proofErr w:type="spellEnd"/>
      <w:r w:rsidRPr="00F830FE">
        <w:rPr>
          <w:rFonts w:cs="Bookman Old Style,Bold"/>
          <w:noProof w:val="0"/>
          <w:szCs w:val="24"/>
          <w:lang w:val="en-US"/>
        </w:rPr>
        <w:t xml:space="preserve"> dan </w:t>
      </w:r>
      <w:proofErr w:type="spellStart"/>
      <w:r w:rsidRPr="00F830FE">
        <w:rPr>
          <w:rFonts w:cs="Bookman Old Style,Bold"/>
          <w:noProof w:val="0"/>
          <w:szCs w:val="24"/>
          <w:lang w:val="en-US"/>
        </w:rPr>
        <w:t>penghentian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sementara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sebagian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kegiatan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usaha</w:t>
      </w:r>
      <w:proofErr w:type="spellEnd"/>
      <w:r w:rsidRPr="00F830FE">
        <w:rPr>
          <w:rFonts w:cs="Bookman Old Style,Bold"/>
          <w:noProof w:val="0"/>
          <w:szCs w:val="24"/>
          <w:lang w:val="en-US"/>
        </w:rPr>
        <w:t xml:space="preserve"> BPRS. </w:t>
      </w:r>
    </w:p>
    <w:p w14:paraId="2ABAE12E" w14:textId="7727B371" w:rsidR="00AE67C3" w:rsidRPr="00F830FE" w:rsidRDefault="00AE67C3" w:rsidP="006B67E6">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proofErr w:type="spellStart"/>
      <w:r w:rsidRPr="00F830FE">
        <w:rPr>
          <w:rFonts w:cs="Bookman Old Style,Bold"/>
          <w:noProof w:val="0"/>
          <w:szCs w:val="24"/>
          <w:lang w:val="en-US"/>
        </w:rPr>
        <w:t>Memiliki</w:t>
      </w:r>
      <w:proofErr w:type="spellEnd"/>
      <w:r w:rsidRPr="00F830FE">
        <w:rPr>
          <w:rFonts w:cs="Bookman Old Style,Bold"/>
          <w:noProof w:val="0"/>
          <w:szCs w:val="24"/>
          <w:lang w:val="en-US"/>
        </w:rPr>
        <w:t xml:space="preserve"> </w:t>
      </w:r>
      <w:proofErr w:type="spellStart"/>
      <w:r w:rsidR="008D7E86" w:rsidRPr="00F830FE">
        <w:rPr>
          <w:rFonts w:cs="Bookman Old Style,Bold"/>
          <w:noProof w:val="0"/>
          <w:szCs w:val="24"/>
          <w:lang w:val="en-US"/>
        </w:rPr>
        <w:t>teknologi</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informasi</w:t>
      </w:r>
      <w:proofErr w:type="spellEnd"/>
      <w:r w:rsidR="008D7E86" w:rsidRPr="00F830FE">
        <w:rPr>
          <w:rFonts w:cs="Bookman Old Style,Bold"/>
          <w:noProof w:val="0"/>
          <w:szCs w:val="24"/>
          <w:lang w:val="en-US"/>
        </w:rPr>
        <w:t xml:space="preserve"> yang </w:t>
      </w:r>
      <w:proofErr w:type="spellStart"/>
      <w:r w:rsidR="008D7E86" w:rsidRPr="00F830FE">
        <w:rPr>
          <w:rFonts w:cs="Bookman Old Style,Bold"/>
          <w:noProof w:val="0"/>
          <w:szCs w:val="24"/>
          <w:lang w:val="en-US"/>
        </w:rPr>
        <w:t>memadai</w:t>
      </w:r>
      <w:proofErr w:type="spellEnd"/>
      <w:r w:rsidRPr="00F830FE">
        <w:rPr>
          <w:rFonts w:cs="Bookman Old Style,Bold"/>
          <w:noProof w:val="0"/>
          <w:szCs w:val="24"/>
          <w:lang w:val="en-US"/>
        </w:rPr>
        <w:t xml:space="preserve">. </w:t>
      </w:r>
      <w:proofErr w:type="spellStart"/>
      <w:r w:rsidR="009A5EA4" w:rsidRPr="00F830FE">
        <w:rPr>
          <w:rFonts w:cs="Bookman Old Style,Bold"/>
          <w:noProof w:val="0"/>
          <w:szCs w:val="24"/>
          <w:lang w:val="en-US"/>
        </w:rPr>
        <w:t>Teknologi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informasi</w:t>
      </w:r>
      <w:proofErr w:type="spellEnd"/>
      <w:r w:rsidR="009A5EA4" w:rsidRPr="00F830FE">
        <w:rPr>
          <w:rFonts w:cs="Bookman Old Style,Bold"/>
          <w:noProof w:val="0"/>
          <w:szCs w:val="24"/>
          <w:lang w:val="en-US"/>
        </w:rPr>
        <w:t xml:space="preserve"> yang </w:t>
      </w:r>
      <w:proofErr w:type="spellStart"/>
      <w:r w:rsidR="009A5EA4" w:rsidRPr="00F830FE">
        <w:rPr>
          <w:rFonts w:cs="Bookman Old Style,Bold"/>
          <w:noProof w:val="0"/>
          <w:szCs w:val="24"/>
          <w:lang w:val="en-US"/>
        </w:rPr>
        <w:t>memadai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sesuai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dengan</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Peraturan</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Otoritas</w:t>
      </w:r>
      <w:proofErr w:type="spellEnd"/>
      <w:r w:rsidR="009A5EA4" w:rsidRPr="00F830FE">
        <w:rPr>
          <w:rFonts w:cs="Bookman Old Style,Bold"/>
          <w:noProof w:val="0"/>
          <w:szCs w:val="24"/>
          <w:lang w:val="en-US"/>
        </w:rPr>
        <w:t xml:space="preserve"> Jasa Keuangan </w:t>
      </w:r>
      <w:proofErr w:type="spellStart"/>
      <w:r w:rsidR="009A5EA4" w:rsidRPr="00F830FE">
        <w:rPr>
          <w:rFonts w:cs="Bookman Old Style,Bold"/>
          <w:noProof w:val="0"/>
          <w:szCs w:val="24"/>
          <w:lang w:val="en-US"/>
        </w:rPr>
        <w:t>mengenai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standar</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penyelenggaraan</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teknologi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informasi</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bagi</w:t>
      </w:r>
      <w:proofErr w:type="spellEnd"/>
      <w:r w:rsidR="009A5EA4" w:rsidRPr="00F830FE">
        <w:rPr>
          <w:rFonts w:cs="Bookman Old Style,Bold"/>
          <w:noProof w:val="0"/>
          <w:szCs w:val="24"/>
          <w:lang w:val="en-US"/>
        </w:rPr>
        <w:t xml:space="preserve"> bank </w:t>
      </w:r>
      <w:proofErr w:type="spellStart"/>
      <w:r w:rsidR="009A5EA4" w:rsidRPr="00F830FE">
        <w:rPr>
          <w:rFonts w:cs="Bookman Old Style,Bold"/>
          <w:noProof w:val="0"/>
          <w:szCs w:val="24"/>
          <w:lang w:val="en-US"/>
        </w:rPr>
        <w:t>perkreditan</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rakyat</w:t>
      </w:r>
      <w:proofErr w:type="spellEnd"/>
      <w:r w:rsidR="009A5EA4" w:rsidRPr="00F830FE">
        <w:rPr>
          <w:rFonts w:cs="Bookman Old Style,Bold"/>
          <w:noProof w:val="0"/>
          <w:szCs w:val="24"/>
          <w:lang w:val="en-US"/>
        </w:rPr>
        <w:t xml:space="preserve"> dan bank </w:t>
      </w:r>
      <w:proofErr w:type="spellStart"/>
      <w:r w:rsidR="009A5EA4" w:rsidRPr="00F830FE">
        <w:rPr>
          <w:rFonts w:cs="Bookman Old Style,Bold"/>
          <w:noProof w:val="0"/>
          <w:szCs w:val="24"/>
          <w:lang w:val="en-US"/>
        </w:rPr>
        <w:t>pembiayaan</w:t>
      </w:r>
      <w:proofErr w:type="spellEnd"/>
      <w:r w:rsidR="009A5EA4" w:rsidRPr="00F830FE">
        <w:rPr>
          <w:rFonts w:cs="Bookman Old Style,Bold"/>
          <w:noProof w:val="0"/>
          <w:szCs w:val="24"/>
          <w:lang w:val="en-US"/>
        </w:rPr>
        <w:t xml:space="preserve"> </w:t>
      </w:r>
      <w:proofErr w:type="spellStart"/>
      <w:r w:rsidR="009A5EA4" w:rsidRPr="00F830FE">
        <w:rPr>
          <w:rFonts w:cs="Bookman Old Style,Bold"/>
          <w:noProof w:val="0"/>
          <w:szCs w:val="24"/>
          <w:lang w:val="en-US"/>
        </w:rPr>
        <w:t>rakyat</w:t>
      </w:r>
      <w:proofErr w:type="spellEnd"/>
      <w:r w:rsidR="009A5EA4" w:rsidRPr="00F830FE">
        <w:rPr>
          <w:rFonts w:cs="Bookman Old Style,Bold"/>
          <w:noProof w:val="0"/>
          <w:szCs w:val="24"/>
          <w:lang w:val="en-US"/>
        </w:rPr>
        <w:t xml:space="preserve"> Syariah, </w:t>
      </w:r>
      <w:proofErr w:type="spellStart"/>
      <w:r w:rsidR="009A5EA4" w:rsidRPr="00F830FE">
        <w:rPr>
          <w:rFonts w:cs="Bookman Old Style,Bold"/>
          <w:noProof w:val="0"/>
          <w:szCs w:val="24"/>
          <w:lang w:val="en-US"/>
        </w:rPr>
        <w:t>antara</w:t>
      </w:r>
      <w:proofErr w:type="spellEnd"/>
      <w:r w:rsidR="009A5EA4" w:rsidRPr="00F830FE">
        <w:rPr>
          <w:rFonts w:cs="Bookman Old Style,Bold"/>
          <w:noProof w:val="0"/>
          <w:szCs w:val="24"/>
          <w:lang w:val="en-US"/>
        </w:rPr>
        <w:t xml:space="preserve"> lain </w:t>
      </w:r>
      <w:proofErr w:type="spellStart"/>
      <w:r w:rsidR="009A5EA4" w:rsidRPr="00F830FE">
        <w:rPr>
          <w:rFonts w:cs="Bookman Old Style,Bold"/>
          <w:noProof w:val="0"/>
          <w:szCs w:val="24"/>
          <w:lang w:val="en-US"/>
        </w:rPr>
        <w:t>berupa</w:t>
      </w:r>
      <w:proofErr w:type="spellEnd"/>
      <w:r w:rsidR="009A5EA4" w:rsidRPr="00F830FE">
        <w:rPr>
          <w:rFonts w:cs="Bookman Old Style,Bold"/>
          <w:noProof w:val="0"/>
          <w:szCs w:val="24"/>
          <w:lang w:val="en-US"/>
        </w:rPr>
        <w:t xml:space="preserve"> </w:t>
      </w:r>
      <w:proofErr w:type="spellStart"/>
      <w:r w:rsidRPr="00F830FE">
        <w:rPr>
          <w:rFonts w:cs="Bookman Old Style,Bold"/>
          <w:noProof w:val="0"/>
          <w:szCs w:val="24"/>
          <w:lang w:val="en-US"/>
        </w:rPr>
        <w:t>berupa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sistem</w:t>
      </w:r>
      <w:proofErr w:type="spellEnd"/>
      <w:r w:rsidRPr="00F830FE">
        <w:rPr>
          <w:rFonts w:cs="Bookman Old Style,Bold"/>
          <w:noProof w:val="0"/>
          <w:szCs w:val="24"/>
          <w:lang w:val="en-US"/>
        </w:rPr>
        <w:t xml:space="preserve"> core banking </w:t>
      </w:r>
      <w:proofErr w:type="spellStart"/>
      <w:r w:rsidRPr="00F830FE">
        <w:rPr>
          <w:rFonts w:cs="Bookman Old Style,Bold"/>
          <w:noProof w:val="0"/>
          <w:szCs w:val="24"/>
          <w:lang w:val="en-US"/>
        </w:rPr>
        <w:t>khususnya</w:t>
      </w:r>
      <w:proofErr w:type="spellEnd"/>
      <w:r w:rsidRPr="00F830FE">
        <w:rPr>
          <w:rFonts w:cs="Bookman Old Style,Bold"/>
          <w:noProof w:val="0"/>
          <w:szCs w:val="24"/>
          <w:lang w:val="en-US"/>
        </w:rPr>
        <w:t xml:space="preserve"> pada </w:t>
      </w:r>
      <w:proofErr w:type="spellStart"/>
      <w:r w:rsidRPr="00F830FE">
        <w:rPr>
          <w:rFonts w:cs="Bookman Old Style,Bold"/>
          <w:noProof w:val="0"/>
          <w:szCs w:val="24"/>
          <w:lang w:val="en-US"/>
        </w:rPr>
        <w:t>aspek</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keandalan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jaringan</w:t>
      </w:r>
      <w:proofErr w:type="spellEnd"/>
      <w:r w:rsidRPr="00F830FE">
        <w:rPr>
          <w:rFonts w:cs="Bookman Old Style,Bold"/>
          <w:noProof w:val="0"/>
          <w:szCs w:val="24"/>
          <w:lang w:val="en-US"/>
        </w:rPr>
        <w:t xml:space="preserve"> dan </w:t>
      </w:r>
      <w:proofErr w:type="spellStart"/>
      <w:r w:rsidRPr="00F830FE">
        <w:rPr>
          <w:rFonts w:cs="Bookman Old Style,Bold"/>
          <w:noProof w:val="0"/>
          <w:szCs w:val="24"/>
          <w:lang w:val="en-US"/>
        </w:rPr>
        <w:t>keamanan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serta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keragaman</w:t>
      </w:r>
      <w:proofErr w:type="spellEnd"/>
      <w:r w:rsidRPr="00F830FE">
        <w:rPr>
          <w:rFonts w:cs="Bookman Old Style,Bold"/>
          <w:noProof w:val="0"/>
          <w:szCs w:val="24"/>
          <w:lang w:val="en-US"/>
        </w:rPr>
        <w:t xml:space="preserve"> menu </w:t>
      </w:r>
      <w:proofErr w:type="spellStart"/>
      <w:r w:rsidRPr="00F830FE">
        <w:rPr>
          <w:rFonts w:cs="Bookman Old Style,Bold"/>
          <w:noProof w:val="0"/>
          <w:szCs w:val="24"/>
          <w:lang w:val="en-US"/>
        </w:rPr>
        <w:t>atau</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fitur</w:t>
      </w:r>
      <w:proofErr w:type="spellEnd"/>
      <w:r w:rsidRPr="00F830FE">
        <w:rPr>
          <w:rFonts w:cs="Bookman Old Style,Bold"/>
          <w:noProof w:val="0"/>
          <w:szCs w:val="24"/>
          <w:lang w:val="en-US"/>
        </w:rPr>
        <w:t xml:space="preserve"> yang </w:t>
      </w:r>
      <w:proofErr w:type="spellStart"/>
      <w:r w:rsidRPr="00F830FE">
        <w:rPr>
          <w:rFonts w:cs="Bookman Old Style,Bold"/>
          <w:noProof w:val="0"/>
          <w:szCs w:val="24"/>
          <w:lang w:val="en-US"/>
        </w:rPr>
        <w:t>dapat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mendukung</w:t>
      </w:r>
      <w:proofErr w:type="spellEnd"/>
      <w:r w:rsidRPr="00F830FE">
        <w:rPr>
          <w:rFonts w:cs="Bookman Old Style,Bold"/>
          <w:noProof w:val="0"/>
          <w:szCs w:val="24"/>
          <w:lang w:val="en-US"/>
        </w:rPr>
        <w:t xml:space="preserve"> proses </w:t>
      </w:r>
      <w:proofErr w:type="spellStart"/>
      <w:r w:rsidRPr="00F830FE">
        <w:rPr>
          <w:rFonts w:cs="Bookman Old Style,Bold"/>
          <w:noProof w:val="0"/>
          <w:szCs w:val="24"/>
          <w:lang w:val="en-US"/>
        </w:rPr>
        <w:t>transaksi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atau</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layanan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perbankan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sehari-hari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termasuk</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pengkinian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transaksi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catatan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keuangan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secara</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elektronis</w:t>
      </w:r>
      <w:proofErr w:type="spellEnd"/>
      <w:r w:rsidRPr="00F830FE">
        <w:rPr>
          <w:rFonts w:cs="Bookman Old Style,Bold"/>
          <w:noProof w:val="0"/>
          <w:szCs w:val="24"/>
          <w:lang w:val="en-US"/>
        </w:rPr>
        <w:t xml:space="preserve"> dan </w:t>
      </w:r>
      <w:proofErr w:type="spellStart"/>
      <w:r w:rsidRPr="00F830FE">
        <w:rPr>
          <w:rFonts w:cs="Bookman Old Style,Bold"/>
          <w:noProof w:val="0"/>
          <w:szCs w:val="24"/>
          <w:lang w:val="en-US"/>
        </w:rPr>
        <w:t>terintegrasi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atau</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terkonsolidasi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untuk</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seluruh</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Jaringan</w:t>
      </w:r>
      <w:proofErr w:type="spellEnd"/>
      <w:r w:rsidRPr="00F830FE">
        <w:rPr>
          <w:rFonts w:cs="Bookman Old Style,Bold"/>
          <w:noProof w:val="0"/>
          <w:szCs w:val="24"/>
          <w:lang w:val="en-US"/>
        </w:rPr>
        <w:t xml:space="preserve"> Kantor BPRS.</w:t>
      </w:r>
    </w:p>
    <w:p w14:paraId="184421C5" w14:textId="5726558A" w:rsidR="008D7E86" w:rsidRPr="00F830FE" w:rsidRDefault="00AE67C3" w:rsidP="006B67E6">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proofErr w:type="spellStart"/>
      <w:r w:rsidRPr="00F830FE">
        <w:rPr>
          <w:rFonts w:cs="Bookman Old Style,Bold"/>
          <w:noProof w:val="0"/>
          <w:szCs w:val="24"/>
          <w:lang w:val="en-US"/>
        </w:rPr>
        <w:t>Memenuhi</w:t>
      </w:r>
      <w:proofErr w:type="spellEnd"/>
      <w:r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kelengkapan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struktur</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organisasi</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susunan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sumber</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daya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manusia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uraian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tugas</w:t>
      </w:r>
      <w:proofErr w:type="spellEnd"/>
      <w:r w:rsidR="008D7E86" w:rsidRPr="00F830FE">
        <w:rPr>
          <w:rFonts w:cs="Bookman Old Style,Bold"/>
          <w:noProof w:val="0"/>
          <w:szCs w:val="24"/>
          <w:lang w:val="en-US"/>
        </w:rPr>
        <w:t xml:space="preserve"> dan </w:t>
      </w:r>
      <w:proofErr w:type="spellStart"/>
      <w:r w:rsidR="008D7E86" w:rsidRPr="00F830FE">
        <w:rPr>
          <w:rFonts w:cs="Bookman Old Style,Bold"/>
          <w:noProof w:val="0"/>
          <w:szCs w:val="24"/>
          <w:lang w:val="en-US"/>
        </w:rPr>
        <w:t>jabatan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serta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standar</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prosedur</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operasional</w:t>
      </w:r>
      <w:proofErr w:type="spellEnd"/>
      <w:r w:rsidR="008D7E86" w:rsidRPr="00F830FE">
        <w:rPr>
          <w:rFonts w:cs="Bookman Old Style,Bold"/>
          <w:noProof w:val="0"/>
          <w:szCs w:val="24"/>
          <w:lang w:val="en-US"/>
        </w:rPr>
        <w:t>; dan</w:t>
      </w:r>
    </w:p>
    <w:p w14:paraId="30A7F387" w14:textId="033E6A17" w:rsidR="00F4015A" w:rsidRDefault="00AE67C3" w:rsidP="005D03FB">
      <w:pPr>
        <w:pStyle w:val="ListParagraph"/>
        <w:numPr>
          <w:ilvl w:val="1"/>
          <w:numId w:val="170"/>
        </w:numPr>
        <w:autoSpaceDE w:val="0"/>
        <w:autoSpaceDN w:val="0"/>
        <w:adjustRightInd w:val="0"/>
        <w:spacing w:before="60" w:after="60" w:line="360" w:lineRule="auto"/>
        <w:ind w:left="1134" w:hanging="567"/>
        <w:jc w:val="both"/>
        <w:rPr>
          <w:rFonts w:cs="Bookman Old Style,Bold"/>
          <w:noProof w:val="0"/>
          <w:szCs w:val="24"/>
          <w:lang w:val="en-US"/>
        </w:rPr>
      </w:pPr>
      <w:proofErr w:type="spellStart"/>
      <w:r w:rsidRPr="00F830FE">
        <w:rPr>
          <w:rFonts w:cs="Bookman Old Style,Bold"/>
          <w:noProof w:val="0"/>
          <w:szCs w:val="24"/>
          <w:lang w:val="en-US"/>
        </w:rPr>
        <w:t>Memiliki</w:t>
      </w:r>
      <w:proofErr w:type="spellEnd"/>
      <w:r w:rsidRPr="00F830FE">
        <w:rPr>
          <w:rFonts w:cs="Bookman Old Style,Bold"/>
          <w:noProof w:val="0"/>
          <w:szCs w:val="24"/>
          <w:lang w:val="en-US"/>
        </w:rPr>
        <w:t xml:space="preserve"> </w:t>
      </w:r>
      <w:proofErr w:type="spellStart"/>
      <w:r w:rsidR="008D7E86" w:rsidRPr="00F830FE">
        <w:rPr>
          <w:rFonts w:cs="Bookman Old Style,Bold"/>
          <w:noProof w:val="0"/>
          <w:szCs w:val="24"/>
          <w:lang w:val="en-US"/>
        </w:rPr>
        <w:t>infrastruktur</w:t>
      </w:r>
      <w:proofErr w:type="spellEnd"/>
      <w:r w:rsidR="008D7E86" w:rsidRPr="00F830FE">
        <w:rPr>
          <w:rFonts w:cs="Bookman Old Style,Bold"/>
          <w:noProof w:val="0"/>
          <w:szCs w:val="24"/>
          <w:lang w:val="en-US"/>
        </w:rPr>
        <w:t xml:space="preserve"> dan </w:t>
      </w:r>
      <w:proofErr w:type="spellStart"/>
      <w:r w:rsidR="008D7E86" w:rsidRPr="00F830FE">
        <w:rPr>
          <w:rFonts w:cs="Bookman Old Style,Bold"/>
          <w:noProof w:val="0"/>
          <w:szCs w:val="24"/>
          <w:lang w:val="en-US"/>
        </w:rPr>
        <w:t>sarana</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penunjang</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kegiatan</w:t>
      </w:r>
      <w:proofErr w:type="spellEnd"/>
      <w:r w:rsidR="008D7E86" w:rsidRPr="00F830FE">
        <w:rPr>
          <w:rFonts w:cs="Bookman Old Style,Bold"/>
          <w:noProof w:val="0"/>
          <w:szCs w:val="24"/>
          <w:lang w:val="en-US"/>
        </w:rPr>
        <w:t xml:space="preserve"> </w:t>
      </w:r>
      <w:proofErr w:type="spellStart"/>
      <w:r w:rsidR="008D7E86" w:rsidRPr="00F830FE">
        <w:rPr>
          <w:rFonts w:cs="Bookman Old Style,Bold"/>
          <w:noProof w:val="0"/>
          <w:szCs w:val="24"/>
          <w:lang w:val="en-US"/>
        </w:rPr>
        <w:t>operasional</w:t>
      </w:r>
      <w:proofErr w:type="spellEnd"/>
      <w:r w:rsidR="008D7E86" w:rsidRPr="00F830FE">
        <w:rPr>
          <w:rFonts w:cs="Bookman Old Style,Bold"/>
          <w:noProof w:val="0"/>
          <w:szCs w:val="24"/>
          <w:lang w:val="en-US"/>
        </w:rPr>
        <w:t>.</w:t>
      </w:r>
    </w:p>
    <w:p w14:paraId="46B14CF0" w14:textId="77777777" w:rsidR="00C837C8" w:rsidRPr="0081572A" w:rsidRDefault="00C837C8" w:rsidP="0081572A">
      <w:pPr>
        <w:pStyle w:val="ListParagraph"/>
        <w:autoSpaceDE w:val="0"/>
        <w:autoSpaceDN w:val="0"/>
        <w:adjustRightInd w:val="0"/>
        <w:spacing w:before="60" w:after="60" w:line="360" w:lineRule="auto"/>
        <w:ind w:left="1134"/>
        <w:jc w:val="both"/>
        <w:rPr>
          <w:strike/>
        </w:rPr>
      </w:pPr>
    </w:p>
    <w:p w14:paraId="01439075" w14:textId="510E20B7" w:rsidR="008D7E86" w:rsidRPr="00F830FE" w:rsidRDefault="008D7E86" w:rsidP="008D7E86">
      <w:pPr>
        <w:autoSpaceDE w:val="0"/>
        <w:autoSpaceDN w:val="0"/>
        <w:adjustRightInd w:val="0"/>
        <w:spacing w:before="60" w:after="60" w:line="360" w:lineRule="auto"/>
        <w:jc w:val="both"/>
        <w:rPr>
          <w:rFonts w:cs="Bookman Old Style,Bold"/>
          <w:noProof w:val="0"/>
          <w:szCs w:val="24"/>
          <w:lang w:val="en-US"/>
        </w:rPr>
      </w:pPr>
    </w:p>
    <w:p w14:paraId="2609EE0A" w14:textId="77777777" w:rsidR="008D7E86" w:rsidRPr="008D7E86" w:rsidRDefault="008D7E86" w:rsidP="008D7E86">
      <w:pPr>
        <w:autoSpaceDE w:val="0"/>
        <w:autoSpaceDN w:val="0"/>
        <w:adjustRightInd w:val="0"/>
        <w:spacing w:before="60" w:after="60" w:line="360" w:lineRule="auto"/>
        <w:jc w:val="both"/>
        <w:rPr>
          <w:rFonts w:cs="Bookman Old Style,Bold"/>
          <w:noProof w:val="0"/>
          <w:color w:val="00B050"/>
          <w:szCs w:val="24"/>
          <w:lang w:val="en-US"/>
        </w:rPr>
      </w:pPr>
    </w:p>
    <w:p w14:paraId="359E6108" w14:textId="29B34337" w:rsidR="007A323B" w:rsidRPr="008D7E86" w:rsidRDefault="007A323B" w:rsidP="000C4D84">
      <w:pPr>
        <w:pStyle w:val="ListParagraph"/>
        <w:numPr>
          <w:ilvl w:val="0"/>
          <w:numId w:val="211"/>
        </w:numPr>
        <w:autoSpaceDE w:val="0"/>
        <w:autoSpaceDN w:val="0"/>
        <w:adjustRightInd w:val="0"/>
        <w:spacing w:before="60" w:after="60" w:line="360" w:lineRule="auto"/>
        <w:ind w:left="567" w:hanging="567"/>
        <w:jc w:val="both"/>
        <w:rPr>
          <w:rFonts w:cs="Bookman Old Style,Bold"/>
          <w:b/>
          <w:bCs/>
          <w:noProof w:val="0"/>
          <w:color w:val="000000"/>
          <w:szCs w:val="24"/>
        </w:rPr>
      </w:pPr>
      <w:r w:rsidRPr="008D7E86">
        <w:rPr>
          <w:rFonts w:cs="Bookman Old Style,BoldItalic"/>
          <w:b/>
          <w:bCs/>
          <w:iCs/>
          <w:noProof w:val="0"/>
          <w:color w:val="000000"/>
          <w:szCs w:val="24"/>
        </w:rPr>
        <w:lastRenderedPageBreak/>
        <w:t xml:space="preserve">DAFTAR PERIKSA </w:t>
      </w:r>
      <w:r w:rsidRPr="008D7E86">
        <w:rPr>
          <w:rFonts w:cs="Bookman Old Style,Bold"/>
          <w:b/>
          <w:bCs/>
          <w:noProof w:val="0"/>
          <w:color w:val="000000"/>
          <w:szCs w:val="24"/>
        </w:rPr>
        <w:t>DOKUMEN DALAM RANGKA</w:t>
      </w:r>
      <w:r w:rsidR="008D7E86">
        <w:rPr>
          <w:rFonts w:cs="Bookman Old Style,Bold"/>
          <w:b/>
          <w:bCs/>
          <w:noProof w:val="0"/>
          <w:color w:val="000000"/>
          <w:szCs w:val="24"/>
          <w:lang w:val="en-US"/>
        </w:rPr>
        <w:t xml:space="preserve"> </w:t>
      </w:r>
      <w:r w:rsidRPr="008D7E86">
        <w:rPr>
          <w:rFonts w:cs="Bookman Old Style,Bold"/>
          <w:b/>
          <w:bCs/>
          <w:noProof w:val="0"/>
          <w:color w:val="000000"/>
          <w:szCs w:val="24"/>
        </w:rPr>
        <w:t>PERMOHONAN IZIN PEMBUKAAN KANTOR CABANG</w:t>
      </w:r>
    </w:p>
    <w:tbl>
      <w:tblPr>
        <w:tblStyle w:val="TableGrid"/>
        <w:tblW w:w="4701" w:type="pct"/>
        <w:tblInd w:w="562" w:type="dxa"/>
        <w:tblLook w:val="04A0" w:firstRow="1" w:lastRow="0" w:firstColumn="1" w:lastColumn="0" w:noHBand="0" w:noVBand="1"/>
      </w:tblPr>
      <w:tblGrid>
        <w:gridCol w:w="605"/>
        <w:gridCol w:w="4622"/>
        <w:gridCol w:w="738"/>
        <w:gridCol w:w="886"/>
        <w:gridCol w:w="1996"/>
      </w:tblGrid>
      <w:tr w:rsidR="00463F22" w:rsidRPr="00463F22" w14:paraId="38F4FCDA" w14:textId="77777777" w:rsidTr="00F830FE">
        <w:tc>
          <w:tcPr>
            <w:tcW w:w="342" w:type="pct"/>
            <w:vMerge w:val="restart"/>
            <w:shd w:val="clear" w:color="auto" w:fill="C00000"/>
            <w:vAlign w:val="center"/>
          </w:tcPr>
          <w:p w14:paraId="18E3B6B9"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No.</w:t>
            </w:r>
          </w:p>
        </w:tc>
        <w:tc>
          <w:tcPr>
            <w:tcW w:w="2612" w:type="pct"/>
            <w:vMerge w:val="restart"/>
            <w:shd w:val="clear" w:color="auto" w:fill="C00000"/>
            <w:vAlign w:val="center"/>
          </w:tcPr>
          <w:p w14:paraId="72E5A92D" w14:textId="77777777" w:rsidR="00A96DDA" w:rsidRPr="00695474" w:rsidRDefault="00A96DDA" w:rsidP="00F830FE">
            <w:pPr>
              <w:spacing w:line="360" w:lineRule="auto"/>
              <w:jc w:val="center"/>
              <w:rPr>
                <w:color w:val="FFFFFF" w:themeColor="background1"/>
                <w:szCs w:val="24"/>
              </w:rPr>
            </w:pPr>
            <w:r w:rsidRPr="00695474">
              <w:rPr>
                <w:color w:val="FFFFFF" w:themeColor="background1"/>
                <w:szCs w:val="24"/>
              </w:rPr>
              <w:t>Uraian</w:t>
            </w:r>
          </w:p>
        </w:tc>
        <w:tc>
          <w:tcPr>
            <w:tcW w:w="2046" w:type="pct"/>
            <w:gridSpan w:val="3"/>
            <w:shd w:val="clear" w:color="auto" w:fill="C00000"/>
            <w:vAlign w:val="center"/>
          </w:tcPr>
          <w:p w14:paraId="6F98189C"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Kelengkapan</w:t>
            </w:r>
          </w:p>
        </w:tc>
      </w:tr>
      <w:tr w:rsidR="00463F22" w:rsidRPr="00463F22" w14:paraId="446DFF43" w14:textId="77777777" w:rsidTr="00F830FE">
        <w:tc>
          <w:tcPr>
            <w:tcW w:w="342" w:type="pct"/>
            <w:vMerge/>
            <w:shd w:val="clear" w:color="auto" w:fill="C00000"/>
            <w:vAlign w:val="center"/>
          </w:tcPr>
          <w:p w14:paraId="29950B7E" w14:textId="77777777" w:rsidR="00A96DDA" w:rsidRPr="00695474" w:rsidRDefault="00A96DDA" w:rsidP="00A96DDA">
            <w:pPr>
              <w:spacing w:before="60" w:after="60" w:line="360" w:lineRule="auto"/>
              <w:jc w:val="center"/>
              <w:rPr>
                <w:color w:val="FFFFFF" w:themeColor="background1"/>
                <w:szCs w:val="24"/>
              </w:rPr>
            </w:pPr>
          </w:p>
        </w:tc>
        <w:tc>
          <w:tcPr>
            <w:tcW w:w="2612" w:type="pct"/>
            <w:vMerge/>
            <w:shd w:val="clear" w:color="auto" w:fill="C00000"/>
            <w:vAlign w:val="center"/>
          </w:tcPr>
          <w:p w14:paraId="55E6A183" w14:textId="77777777" w:rsidR="00A96DDA" w:rsidRPr="00695474" w:rsidRDefault="00A96DDA" w:rsidP="00F830FE">
            <w:pPr>
              <w:spacing w:line="360" w:lineRule="auto"/>
              <w:jc w:val="center"/>
              <w:rPr>
                <w:color w:val="FFFFFF" w:themeColor="background1"/>
                <w:szCs w:val="24"/>
              </w:rPr>
            </w:pPr>
          </w:p>
        </w:tc>
        <w:tc>
          <w:tcPr>
            <w:tcW w:w="417" w:type="pct"/>
            <w:shd w:val="clear" w:color="auto" w:fill="C00000"/>
            <w:vAlign w:val="center"/>
          </w:tcPr>
          <w:p w14:paraId="0BCEF609"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Ya</w:t>
            </w:r>
          </w:p>
        </w:tc>
        <w:tc>
          <w:tcPr>
            <w:tcW w:w="501" w:type="pct"/>
            <w:shd w:val="clear" w:color="auto" w:fill="C00000"/>
            <w:vAlign w:val="center"/>
          </w:tcPr>
          <w:p w14:paraId="1DC169C6"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Tidak</w:t>
            </w:r>
          </w:p>
        </w:tc>
        <w:tc>
          <w:tcPr>
            <w:tcW w:w="1128" w:type="pct"/>
            <w:shd w:val="clear" w:color="auto" w:fill="C00000"/>
            <w:vAlign w:val="center"/>
          </w:tcPr>
          <w:p w14:paraId="200394BE" w14:textId="77777777" w:rsidR="00A96DDA" w:rsidRPr="00695474" w:rsidRDefault="00A96DDA" w:rsidP="00A96DDA">
            <w:pPr>
              <w:spacing w:before="60" w:after="60" w:line="360" w:lineRule="auto"/>
              <w:jc w:val="center"/>
              <w:rPr>
                <w:color w:val="FFFFFF" w:themeColor="background1"/>
                <w:szCs w:val="24"/>
              </w:rPr>
            </w:pPr>
            <w:r w:rsidRPr="00695474">
              <w:rPr>
                <w:color w:val="FFFFFF" w:themeColor="background1"/>
                <w:szCs w:val="24"/>
              </w:rPr>
              <w:t>Keterangan</w:t>
            </w:r>
          </w:p>
        </w:tc>
      </w:tr>
      <w:tr w:rsidR="00463F22" w:rsidRPr="00463F22" w14:paraId="576F632C" w14:textId="77777777" w:rsidTr="00F830FE">
        <w:tc>
          <w:tcPr>
            <w:tcW w:w="342" w:type="pct"/>
          </w:tcPr>
          <w:p w14:paraId="4AE676B2" w14:textId="77777777" w:rsidR="00A96DDA" w:rsidRPr="00463F22" w:rsidRDefault="00A96DDA" w:rsidP="006B67E6">
            <w:pPr>
              <w:pStyle w:val="ListParagraph"/>
              <w:numPr>
                <w:ilvl w:val="0"/>
                <w:numId w:val="103"/>
              </w:numPr>
              <w:spacing w:before="60" w:after="60" w:line="360" w:lineRule="auto"/>
              <w:contextualSpacing w:val="0"/>
              <w:jc w:val="center"/>
              <w:rPr>
                <w:color w:val="000000"/>
                <w:szCs w:val="24"/>
              </w:rPr>
            </w:pPr>
          </w:p>
        </w:tc>
        <w:tc>
          <w:tcPr>
            <w:tcW w:w="2612" w:type="pct"/>
          </w:tcPr>
          <w:p w14:paraId="06645DD7" w14:textId="33B226AD" w:rsidR="00BA4B8A" w:rsidRPr="00463F22" w:rsidRDefault="00ED0046" w:rsidP="00F830FE">
            <w:pPr>
              <w:spacing w:line="360" w:lineRule="auto"/>
              <w:jc w:val="both"/>
              <w:rPr>
                <w:color w:val="000000"/>
                <w:szCs w:val="24"/>
              </w:rPr>
            </w:pPr>
            <w:r w:rsidRPr="00ED0046">
              <w:rPr>
                <w:color w:val="000000"/>
                <w:szCs w:val="24"/>
                <w:lang w:val="en-US"/>
              </w:rPr>
              <w:t>D</w:t>
            </w:r>
            <w:r>
              <w:rPr>
                <w:color w:val="000000"/>
                <w:szCs w:val="24"/>
                <w:lang w:val="en-US"/>
              </w:rPr>
              <w:t>o</w:t>
            </w:r>
            <w:r w:rsidRPr="00ED0046">
              <w:rPr>
                <w:color w:val="000000"/>
                <w:szCs w:val="24"/>
                <w:lang w:val="en-US"/>
              </w:rPr>
              <w:t>kumen a</w:t>
            </w:r>
            <w:r w:rsidR="00A96DDA" w:rsidRPr="00463F22">
              <w:rPr>
                <w:color w:val="000000"/>
                <w:szCs w:val="24"/>
              </w:rPr>
              <w:t>nalisis potensi dan kelayakan pembukaan Kantor Cabang</w:t>
            </w:r>
            <w:r w:rsidR="00BA4B8A" w:rsidRPr="00463F22">
              <w:rPr>
                <w:color w:val="000000"/>
                <w:szCs w:val="24"/>
              </w:rPr>
              <w:t xml:space="preserve"> </w:t>
            </w:r>
            <w:r w:rsidR="00BA4B8A" w:rsidRPr="00463F22">
              <w:rPr>
                <w:color w:val="000000"/>
                <w:szCs w:val="24"/>
                <w:lang w:val="en-US"/>
              </w:rPr>
              <w:t>sebagaimana dimaksud dalam Lampiran Bagian D</w:t>
            </w:r>
            <w:r w:rsidR="001E2412" w:rsidRPr="00463F22">
              <w:rPr>
                <w:color w:val="000000"/>
                <w:szCs w:val="24"/>
                <w:lang w:val="en-US"/>
              </w:rPr>
              <w:t>;</w:t>
            </w:r>
          </w:p>
        </w:tc>
        <w:tc>
          <w:tcPr>
            <w:tcW w:w="417" w:type="pct"/>
          </w:tcPr>
          <w:p w14:paraId="5370A60B" w14:textId="77777777" w:rsidR="00A96DDA" w:rsidRPr="00463F22" w:rsidRDefault="00A96DDA" w:rsidP="00A96DDA">
            <w:pPr>
              <w:spacing w:before="60" w:after="60" w:line="360" w:lineRule="auto"/>
              <w:jc w:val="center"/>
              <w:rPr>
                <w:color w:val="000000"/>
                <w:szCs w:val="24"/>
              </w:rPr>
            </w:pPr>
            <w:r w:rsidRPr="00463F22">
              <w:rPr>
                <w:color w:val="000000"/>
                <w:szCs w:val="24"/>
              </w:rPr>
              <w:sym w:font="Wingdings 2" w:char="F0A3"/>
            </w:r>
          </w:p>
        </w:tc>
        <w:tc>
          <w:tcPr>
            <w:tcW w:w="501" w:type="pct"/>
          </w:tcPr>
          <w:p w14:paraId="239EE2E4" w14:textId="77777777" w:rsidR="00A96DDA" w:rsidRPr="00463F22" w:rsidRDefault="00A96DDA" w:rsidP="00A96DDA">
            <w:pPr>
              <w:spacing w:before="60" w:after="60" w:line="360" w:lineRule="auto"/>
              <w:jc w:val="center"/>
              <w:rPr>
                <w:color w:val="000000"/>
                <w:szCs w:val="24"/>
              </w:rPr>
            </w:pPr>
            <w:r w:rsidRPr="00463F22">
              <w:rPr>
                <w:color w:val="000000"/>
                <w:szCs w:val="24"/>
              </w:rPr>
              <w:sym w:font="Wingdings 2" w:char="F0A3"/>
            </w:r>
          </w:p>
        </w:tc>
        <w:tc>
          <w:tcPr>
            <w:tcW w:w="1128" w:type="pct"/>
          </w:tcPr>
          <w:p w14:paraId="21731813" w14:textId="77777777" w:rsidR="00A96DDA" w:rsidRPr="00463F22" w:rsidRDefault="00A96DDA" w:rsidP="00A96DDA">
            <w:pPr>
              <w:spacing w:before="60" w:after="60" w:line="360" w:lineRule="auto"/>
              <w:rPr>
                <w:color w:val="000000"/>
                <w:szCs w:val="24"/>
              </w:rPr>
            </w:pPr>
          </w:p>
        </w:tc>
      </w:tr>
      <w:tr w:rsidR="005C5AA9" w:rsidRPr="00463F22" w14:paraId="5F6FDEFD" w14:textId="77777777" w:rsidTr="00F830FE">
        <w:tc>
          <w:tcPr>
            <w:tcW w:w="342" w:type="pct"/>
          </w:tcPr>
          <w:p w14:paraId="7B8ACC6D" w14:textId="77777777" w:rsidR="005C5AA9" w:rsidRPr="00463F22" w:rsidRDefault="005C5AA9" w:rsidP="006B67E6">
            <w:pPr>
              <w:pStyle w:val="ListParagraph"/>
              <w:numPr>
                <w:ilvl w:val="0"/>
                <w:numId w:val="103"/>
              </w:numPr>
              <w:spacing w:before="60" w:after="60" w:line="360" w:lineRule="auto"/>
              <w:contextualSpacing w:val="0"/>
              <w:jc w:val="center"/>
              <w:rPr>
                <w:color w:val="000000"/>
                <w:szCs w:val="24"/>
              </w:rPr>
            </w:pPr>
          </w:p>
        </w:tc>
        <w:tc>
          <w:tcPr>
            <w:tcW w:w="2612" w:type="pct"/>
          </w:tcPr>
          <w:p w14:paraId="16D167B0" w14:textId="1239E638" w:rsidR="005C5AA9" w:rsidRPr="00463F22" w:rsidRDefault="005C5AA9" w:rsidP="00F830FE">
            <w:pPr>
              <w:spacing w:line="360" w:lineRule="auto"/>
              <w:jc w:val="both"/>
              <w:rPr>
                <w:color w:val="000000"/>
                <w:szCs w:val="24"/>
              </w:rPr>
            </w:pPr>
            <w:r w:rsidRPr="00463F22">
              <w:rPr>
                <w:color w:val="000000"/>
                <w:szCs w:val="24"/>
              </w:rPr>
              <w:t xml:space="preserve">Bukti kesiapan operasional </w:t>
            </w:r>
            <w:r w:rsidRPr="00463F22">
              <w:rPr>
                <w:color w:val="000000"/>
                <w:szCs w:val="24"/>
                <w:lang w:val="en-US"/>
              </w:rPr>
              <w:t xml:space="preserve">pembukaan Kantor Cabang </w:t>
            </w:r>
            <w:r w:rsidRPr="00463F22">
              <w:rPr>
                <w:color w:val="000000"/>
                <w:szCs w:val="24"/>
              </w:rPr>
              <w:t>antara lain berupa:</w:t>
            </w:r>
          </w:p>
        </w:tc>
        <w:tc>
          <w:tcPr>
            <w:tcW w:w="417" w:type="pct"/>
          </w:tcPr>
          <w:p w14:paraId="7A83889A" w14:textId="6ABFE544"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231C6898" w14:textId="5ECB4821"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13E55162" w14:textId="77777777" w:rsidR="005C5AA9" w:rsidRPr="00463F22" w:rsidRDefault="005C5AA9" w:rsidP="005C5AA9">
            <w:pPr>
              <w:spacing w:before="60" w:after="60" w:line="360" w:lineRule="auto"/>
              <w:rPr>
                <w:color w:val="000000"/>
                <w:szCs w:val="24"/>
              </w:rPr>
            </w:pPr>
          </w:p>
        </w:tc>
      </w:tr>
      <w:tr w:rsidR="005C5AA9" w:rsidRPr="00463F22" w14:paraId="7A74A38C" w14:textId="77777777" w:rsidTr="00F830FE">
        <w:tc>
          <w:tcPr>
            <w:tcW w:w="342" w:type="pct"/>
          </w:tcPr>
          <w:p w14:paraId="355F8BBA"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2D803590" w14:textId="5BF64AC7" w:rsidR="005C5AA9" w:rsidRPr="00463F22" w:rsidRDefault="005C5AA9" w:rsidP="006B67E6">
            <w:pPr>
              <w:pStyle w:val="ListParagraph"/>
              <w:numPr>
                <w:ilvl w:val="0"/>
                <w:numId w:val="104"/>
              </w:numPr>
              <w:spacing w:line="360" w:lineRule="auto"/>
              <w:ind w:left="548" w:hanging="548"/>
              <w:jc w:val="both"/>
              <w:rPr>
                <w:color w:val="000000"/>
                <w:szCs w:val="24"/>
              </w:rPr>
            </w:pPr>
            <w:r w:rsidRPr="00463F22">
              <w:rPr>
                <w:color w:val="000000"/>
                <w:szCs w:val="24"/>
              </w:rPr>
              <w:t>daftar aset tetap dan inventaris</w:t>
            </w:r>
            <w:r w:rsidRPr="00463F22">
              <w:rPr>
                <w:color w:val="000000"/>
                <w:szCs w:val="24"/>
                <w:lang w:val="en-US"/>
              </w:rPr>
              <w:t>;</w:t>
            </w:r>
          </w:p>
        </w:tc>
        <w:tc>
          <w:tcPr>
            <w:tcW w:w="417" w:type="pct"/>
          </w:tcPr>
          <w:p w14:paraId="2A93AABB" w14:textId="379AFF71"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7E09A477" w14:textId="504669A4"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52F775F2" w14:textId="77777777" w:rsidR="005C5AA9" w:rsidRPr="00463F22" w:rsidRDefault="005C5AA9" w:rsidP="005C5AA9">
            <w:pPr>
              <w:spacing w:before="60" w:after="60" w:line="360" w:lineRule="auto"/>
              <w:rPr>
                <w:color w:val="000000"/>
                <w:szCs w:val="24"/>
              </w:rPr>
            </w:pPr>
          </w:p>
        </w:tc>
      </w:tr>
      <w:tr w:rsidR="005C5AA9" w:rsidRPr="00463F22" w14:paraId="27A6226C" w14:textId="77777777" w:rsidTr="00F830FE">
        <w:tc>
          <w:tcPr>
            <w:tcW w:w="342" w:type="pct"/>
          </w:tcPr>
          <w:p w14:paraId="44815436"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30887B9A" w14:textId="5257C934" w:rsidR="005C5AA9" w:rsidRPr="00463F22" w:rsidRDefault="005C5AA9" w:rsidP="006B67E6">
            <w:pPr>
              <w:pStyle w:val="ListParagraph"/>
              <w:numPr>
                <w:ilvl w:val="0"/>
                <w:numId w:val="104"/>
              </w:numPr>
              <w:spacing w:line="360" w:lineRule="auto"/>
              <w:ind w:left="548" w:hanging="548"/>
              <w:jc w:val="both"/>
              <w:rPr>
                <w:color w:val="000000"/>
                <w:szCs w:val="24"/>
              </w:rPr>
            </w:pPr>
            <w:r w:rsidRPr="00463F22">
              <w:rPr>
                <w:color w:val="000000"/>
                <w:szCs w:val="24"/>
              </w:rPr>
              <w:t xml:space="preserve">struktur organisasi dan </w:t>
            </w:r>
            <w:r w:rsidRPr="00463F22">
              <w:rPr>
                <w:color w:val="000000"/>
                <w:szCs w:val="24"/>
                <w:lang w:val="en-US"/>
              </w:rPr>
              <w:t>sumber daya manusia</w:t>
            </w:r>
            <w:r w:rsidRPr="00463F22">
              <w:rPr>
                <w:color w:val="000000"/>
                <w:szCs w:val="24"/>
              </w:rPr>
              <w:t>;</w:t>
            </w:r>
          </w:p>
        </w:tc>
        <w:tc>
          <w:tcPr>
            <w:tcW w:w="417" w:type="pct"/>
          </w:tcPr>
          <w:p w14:paraId="7EFA9091" w14:textId="384F9F61"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6D8911C5" w14:textId="61A22E2B"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3E7B9F96" w14:textId="77777777" w:rsidR="005C5AA9" w:rsidRPr="00463F22" w:rsidRDefault="005C5AA9" w:rsidP="005C5AA9">
            <w:pPr>
              <w:spacing w:before="60" w:after="60" w:line="360" w:lineRule="auto"/>
              <w:rPr>
                <w:color w:val="000000"/>
                <w:szCs w:val="24"/>
              </w:rPr>
            </w:pPr>
          </w:p>
        </w:tc>
      </w:tr>
      <w:tr w:rsidR="005C5AA9" w:rsidRPr="00463F22" w14:paraId="1BA87113" w14:textId="77777777" w:rsidTr="00F830FE">
        <w:tc>
          <w:tcPr>
            <w:tcW w:w="342" w:type="pct"/>
          </w:tcPr>
          <w:p w14:paraId="1299660A"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21EC551E" w14:textId="7060F304" w:rsidR="005C5AA9" w:rsidRPr="00463F22" w:rsidRDefault="005C5AA9" w:rsidP="006B67E6">
            <w:pPr>
              <w:pStyle w:val="ListParagraph"/>
              <w:numPr>
                <w:ilvl w:val="0"/>
                <w:numId w:val="104"/>
              </w:numPr>
              <w:spacing w:line="360" w:lineRule="auto"/>
              <w:ind w:left="548" w:hanging="548"/>
              <w:jc w:val="both"/>
              <w:rPr>
                <w:color w:val="000000"/>
                <w:szCs w:val="24"/>
              </w:rPr>
            </w:pPr>
            <w:r w:rsidRPr="00463F22">
              <w:rPr>
                <w:color w:val="000000"/>
                <w:szCs w:val="24"/>
              </w:rPr>
              <w:t>foto</w:t>
            </w:r>
            <w:r w:rsidRPr="00463F22">
              <w:rPr>
                <w:color w:val="000000"/>
                <w:szCs w:val="24"/>
                <w:lang w:val="en-US"/>
              </w:rPr>
              <w:t xml:space="preserve"> dan/atau video</w:t>
            </w:r>
            <w:r w:rsidRPr="00463F22">
              <w:rPr>
                <w:color w:val="000000"/>
                <w:szCs w:val="24"/>
              </w:rPr>
              <w:t xml:space="preserve"> gedung kantor, tata letak ruangan, dan sarana pengamanan gedung kantor yang memadai;</w:t>
            </w:r>
          </w:p>
        </w:tc>
        <w:tc>
          <w:tcPr>
            <w:tcW w:w="417" w:type="pct"/>
          </w:tcPr>
          <w:p w14:paraId="028A1E51" w14:textId="25D210F9"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07B9C8AB" w14:textId="06E1E2C6"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7D540749" w14:textId="77777777" w:rsidR="005C5AA9" w:rsidRPr="00463F22" w:rsidRDefault="005C5AA9" w:rsidP="005C5AA9">
            <w:pPr>
              <w:spacing w:before="60" w:after="60" w:line="360" w:lineRule="auto"/>
              <w:rPr>
                <w:color w:val="000000"/>
                <w:szCs w:val="24"/>
              </w:rPr>
            </w:pPr>
          </w:p>
        </w:tc>
      </w:tr>
      <w:tr w:rsidR="005C5AA9" w:rsidRPr="00463F22" w14:paraId="3850A191" w14:textId="77777777" w:rsidTr="00F830FE">
        <w:tc>
          <w:tcPr>
            <w:tcW w:w="342" w:type="pct"/>
          </w:tcPr>
          <w:p w14:paraId="6E3328BC"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3BAE9840" w14:textId="0F10E329" w:rsidR="005C5AA9" w:rsidRPr="00463F22" w:rsidRDefault="005C5AA9" w:rsidP="006B67E6">
            <w:pPr>
              <w:pStyle w:val="ListParagraph"/>
              <w:numPr>
                <w:ilvl w:val="0"/>
                <w:numId w:val="104"/>
              </w:numPr>
              <w:spacing w:line="360" w:lineRule="auto"/>
              <w:ind w:left="548" w:hanging="548"/>
              <w:jc w:val="both"/>
              <w:rPr>
                <w:color w:val="000000"/>
                <w:szCs w:val="24"/>
              </w:rPr>
            </w:pPr>
            <w:r w:rsidRPr="00463F22">
              <w:rPr>
                <w:color w:val="000000"/>
                <w:szCs w:val="24"/>
              </w:rPr>
              <w:t>dokumen yang menunjukkan kesiapan teknologi sistem informasi; dan</w:t>
            </w:r>
          </w:p>
        </w:tc>
        <w:tc>
          <w:tcPr>
            <w:tcW w:w="417" w:type="pct"/>
          </w:tcPr>
          <w:p w14:paraId="3413B514" w14:textId="22C56FE4"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73169455" w14:textId="0B624CE2"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44457970" w14:textId="77777777" w:rsidR="005C5AA9" w:rsidRPr="00463F22" w:rsidRDefault="005C5AA9" w:rsidP="005C5AA9">
            <w:pPr>
              <w:spacing w:before="60" w:after="60" w:line="360" w:lineRule="auto"/>
              <w:rPr>
                <w:color w:val="000000"/>
                <w:szCs w:val="24"/>
              </w:rPr>
            </w:pPr>
          </w:p>
        </w:tc>
      </w:tr>
      <w:tr w:rsidR="005C5AA9" w:rsidRPr="00463F22" w14:paraId="6E64BA3E" w14:textId="77777777" w:rsidTr="00F830FE">
        <w:tc>
          <w:tcPr>
            <w:tcW w:w="342" w:type="pct"/>
          </w:tcPr>
          <w:p w14:paraId="0A3B9EF9"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2C4E5CD2" w14:textId="1178A3CA" w:rsidR="005C5AA9" w:rsidRPr="00463F22" w:rsidRDefault="005C5AA9" w:rsidP="006B67E6">
            <w:pPr>
              <w:pStyle w:val="ListParagraph"/>
              <w:numPr>
                <w:ilvl w:val="0"/>
                <w:numId w:val="104"/>
              </w:numPr>
              <w:spacing w:line="360" w:lineRule="auto"/>
              <w:ind w:left="548" w:hanging="548"/>
              <w:jc w:val="both"/>
              <w:rPr>
                <w:color w:val="000000"/>
                <w:szCs w:val="24"/>
              </w:rPr>
            </w:pPr>
            <w:r w:rsidRPr="00463F22">
              <w:rPr>
                <w:color w:val="000000"/>
                <w:szCs w:val="24"/>
              </w:rPr>
              <w:t>bukti penguasaan gedung kantor berupa:</w:t>
            </w:r>
          </w:p>
        </w:tc>
        <w:tc>
          <w:tcPr>
            <w:tcW w:w="417" w:type="pct"/>
          </w:tcPr>
          <w:p w14:paraId="554BBE21" w14:textId="552C1F6A"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55C9C9A9" w14:textId="18BE10E2"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394A31C9" w14:textId="77777777" w:rsidR="005C5AA9" w:rsidRPr="00463F22" w:rsidRDefault="005C5AA9" w:rsidP="005C5AA9">
            <w:pPr>
              <w:spacing w:before="60" w:after="60" w:line="360" w:lineRule="auto"/>
              <w:rPr>
                <w:color w:val="000000"/>
                <w:szCs w:val="24"/>
              </w:rPr>
            </w:pPr>
          </w:p>
        </w:tc>
      </w:tr>
      <w:tr w:rsidR="005C5AA9" w:rsidRPr="00463F22" w14:paraId="686BE3B3" w14:textId="77777777" w:rsidTr="00F830FE">
        <w:tc>
          <w:tcPr>
            <w:tcW w:w="342" w:type="pct"/>
          </w:tcPr>
          <w:p w14:paraId="04AE254B"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27D96B77" w14:textId="3E45D717" w:rsidR="005C5AA9" w:rsidRPr="00463F22" w:rsidRDefault="005C5AA9" w:rsidP="006B67E6">
            <w:pPr>
              <w:pStyle w:val="ListParagraph"/>
              <w:numPr>
                <w:ilvl w:val="0"/>
                <w:numId w:val="105"/>
              </w:numPr>
              <w:spacing w:line="360" w:lineRule="auto"/>
              <w:ind w:left="1115" w:hanging="567"/>
              <w:jc w:val="both"/>
              <w:rPr>
                <w:color w:val="000000"/>
                <w:szCs w:val="24"/>
              </w:rPr>
            </w:pPr>
            <w:r w:rsidRPr="00463F22">
              <w:rPr>
                <w:color w:val="000000"/>
                <w:szCs w:val="24"/>
              </w:rPr>
              <w:t>bukti kepemilikan (SHM/SHGB) dalam hal gedung dimiliki sendiri;</w:t>
            </w:r>
          </w:p>
        </w:tc>
        <w:tc>
          <w:tcPr>
            <w:tcW w:w="417" w:type="pct"/>
          </w:tcPr>
          <w:p w14:paraId="5AFC7711" w14:textId="4E9A6CBE"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501" w:type="pct"/>
          </w:tcPr>
          <w:p w14:paraId="2270A1EB" w14:textId="154A892C"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361B5A64" w14:textId="77777777" w:rsidR="005C5AA9" w:rsidRPr="00463F22" w:rsidRDefault="005C5AA9" w:rsidP="005C5AA9">
            <w:pPr>
              <w:spacing w:before="60" w:after="60" w:line="360" w:lineRule="auto"/>
              <w:rPr>
                <w:color w:val="000000"/>
                <w:szCs w:val="24"/>
              </w:rPr>
            </w:pPr>
          </w:p>
          <w:p w14:paraId="56006692" w14:textId="185954EA" w:rsidR="005C5AA9" w:rsidRPr="00463F22" w:rsidRDefault="005C5AA9" w:rsidP="005C5AA9">
            <w:pPr>
              <w:spacing w:before="60" w:after="60" w:line="360" w:lineRule="auto"/>
              <w:rPr>
                <w:color w:val="000000"/>
                <w:szCs w:val="24"/>
              </w:rPr>
            </w:pPr>
          </w:p>
        </w:tc>
      </w:tr>
      <w:tr w:rsidR="005C5AA9" w:rsidRPr="00463F22" w14:paraId="592AB6FA" w14:textId="77777777" w:rsidTr="00F830FE">
        <w:tc>
          <w:tcPr>
            <w:tcW w:w="342" w:type="pct"/>
          </w:tcPr>
          <w:p w14:paraId="002D4146" w14:textId="77777777" w:rsidR="005C5AA9" w:rsidRPr="00463F22" w:rsidRDefault="005C5AA9" w:rsidP="005C5AA9">
            <w:pPr>
              <w:pStyle w:val="ListParagraph"/>
              <w:spacing w:before="60" w:after="60" w:line="360" w:lineRule="auto"/>
              <w:ind w:left="360"/>
              <w:contextualSpacing w:val="0"/>
              <w:rPr>
                <w:color w:val="000000"/>
                <w:szCs w:val="24"/>
              </w:rPr>
            </w:pPr>
          </w:p>
        </w:tc>
        <w:tc>
          <w:tcPr>
            <w:tcW w:w="2612" w:type="pct"/>
            <w:vAlign w:val="center"/>
          </w:tcPr>
          <w:p w14:paraId="3EB2D16D" w14:textId="6307A7C2" w:rsidR="005C5AA9" w:rsidRPr="00463F22" w:rsidRDefault="005C5AA9" w:rsidP="006B67E6">
            <w:pPr>
              <w:pStyle w:val="ListParagraph"/>
              <w:numPr>
                <w:ilvl w:val="0"/>
                <w:numId w:val="105"/>
              </w:numPr>
              <w:spacing w:line="360" w:lineRule="auto"/>
              <w:ind w:left="1115" w:hanging="567"/>
              <w:jc w:val="both"/>
              <w:rPr>
                <w:color w:val="000000"/>
                <w:szCs w:val="24"/>
              </w:rPr>
            </w:pPr>
            <w:r w:rsidRPr="00463F22">
              <w:rPr>
                <w:color w:val="000000"/>
                <w:szCs w:val="24"/>
              </w:rPr>
              <w:t>perjanjian sewa gedung kantor atau nota kesepakatan penggunaan gedung kantor yang didukung oleh</w:t>
            </w:r>
            <w:r w:rsidRPr="00463F22">
              <w:rPr>
                <w:color w:val="000000"/>
                <w:szCs w:val="24"/>
                <w:lang w:val="en-US"/>
              </w:rPr>
              <w:t>:</w:t>
            </w:r>
          </w:p>
          <w:p w14:paraId="4B4623AE" w14:textId="77777777" w:rsidR="005C5AA9" w:rsidRPr="00463F22" w:rsidRDefault="005C5AA9" w:rsidP="006B67E6">
            <w:pPr>
              <w:pStyle w:val="ListParagraph"/>
              <w:numPr>
                <w:ilvl w:val="0"/>
                <w:numId w:val="106"/>
              </w:numPr>
              <w:spacing w:line="360" w:lineRule="auto"/>
              <w:ind w:left="1682" w:hanging="567"/>
              <w:jc w:val="both"/>
              <w:rPr>
                <w:color w:val="000000"/>
                <w:szCs w:val="24"/>
              </w:rPr>
            </w:pPr>
            <w:r w:rsidRPr="00463F22">
              <w:rPr>
                <w:color w:val="000000"/>
                <w:szCs w:val="24"/>
              </w:rPr>
              <w:t>bukti kepemilikan dari pihak yang menyewakan;</w:t>
            </w:r>
          </w:p>
          <w:p w14:paraId="3AA2F002" w14:textId="6EB6B22E" w:rsidR="005C5AA9" w:rsidRPr="00463F22" w:rsidRDefault="005C5AA9" w:rsidP="006B67E6">
            <w:pPr>
              <w:pStyle w:val="ListParagraph"/>
              <w:numPr>
                <w:ilvl w:val="0"/>
                <w:numId w:val="106"/>
              </w:numPr>
              <w:spacing w:line="360" w:lineRule="auto"/>
              <w:ind w:left="1682" w:hanging="567"/>
              <w:jc w:val="both"/>
              <w:rPr>
                <w:color w:val="000000"/>
                <w:szCs w:val="24"/>
              </w:rPr>
            </w:pPr>
            <w:r w:rsidRPr="00463F22">
              <w:rPr>
                <w:color w:val="000000"/>
                <w:szCs w:val="24"/>
              </w:rPr>
              <w:lastRenderedPageBreak/>
              <w:t>kuitansi pembayaran sewa;</w:t>
            </w:r>
            <w:r w:rsidRPr="00463F22">
              <w:rPr>
                <w:color w:val="000000"/>
                <w:szCs w:val="24"/>
                <w:lang w:val="en-US"/>
              </w:rPr>
              <w:t xml:space="preserve"> dan/atau</w:t>
            </w:r>
          </w:p>
          <w:p w14:paraId="0879EB5F" w14:textId="77777777" w:rsidR="005C5AA9" w:rsidRPr="00463F22" w:rsidRDefault="005C5AA9" w:rsidP="006B67E6">
            <w:pPr>
              <w:pStyle w:val="ListParagraph"/>
              <w:numPr>
                <w:ilvl w:val="0"/>
                <w:numId w:val="106"/>
              </w:numPr>
              <w:spacing w:line="360" w:lineRule="auto"/>
              <w:ind w:left="1682" w:hanging="567"/>
              <w:jc w:val="both"/>
              <w:rPr>
                <w:color w:val="000000"/>
                <w:szCs w:val="24"/>
              </w:rPr>
            </w:pPr>
            <w:r w:rsidRPr="00463F22">
              <w:rPr>
                <w:color w:val="000000"/>
                <w:szCs w:val="24"/>
              </w:rPr>
              <w:t>bukti pembayaran pajak sewa,</w:t>
            </w:r>
          </w:p>
          <w:p w14:paraId="632DD433" w14:textId="4065750F" w:rsidR="005C5AA9" w:rsidRPr="00463F22" w:rsidRDefault="005C5AA9" w:rsidP="00F830FE">
            <w:pPr>
              <w:pStyle w:val="ListParagraph"/>
              <w:spacing w:line="360" w:lineRule="auto"/>
              <w:ind w:left="1115"/>
              <w:jc w:val="both"/>
              <w:rPr>
                <w:color w:val="000000"/>
                <w:szCs w:val="24"/>
              </w:rPr>
            </w:pPr>
            <w:r w:rsidRPr="00463F22">
              <w:rPr>
                <w:color w:val="000000"/>
                <w:szCs w:val="24"/>
              </w:rPr>
              <w:t>dalam hal diperoleh secara sewa.</w:t>
            </w:r>
          </w:p>
        </w:tc>
        <w:tc>
          <w:tcPr>
            <w:tcW w:w="417" w:type="pct"/>
          </w:tcPr>
          <w:p w14:paraId="70328417" w14:textId="677D0FC9" w:rsidR="005C5AA9" w:rsidRPr="00463F22" w:rsidRDefault="005C5AA9" w:rsidP="005C5AA9">
            <w:pPr>
              <w:spacing w:before="60" w:after="60" w:line="360" w:lineRule="auto"/>
              <w:jc w:val="center"/>
              <w:rPr>
                <w:color w:val="000000"/>
                <w:szCs w:val="24"/>
              </w:rPr>
            </w:pPr>
            <w:r w:rsidRPr="00463F22">
              <w:rPr>
                <w:color w:val="000000"/>
                <w:szCs w:val="24"/>
              </w:rPr>
              <w:lastRenderedPageBreak/>
              <w:sym w:font="Wingdings 2" w:char="F0A3"/>
            </w:r>
          </w:p>
        </w:tc>
        <w:tc>
          <w:tcPr>
            <w:tcW w:w="501" w:type="pct"/>
          </w:tcPr>
          <w:p w14:paraId="5D024D3B" w14:textId="43D371B4" w:rsidR="005C5AA9" w:rsidRPr="00463F22" w:rsidRDefault="005C5AA9" w:rsidP="005C5AA9">
            <w:pPr>
              <w:spacing w:before="60" w:after="60" w:line="360" w:lineRule="auto"/>
              <w:jc w:val="center"/>
              <w:rPr>
                <w:color w:val="000000"/>
                <w:szCs w:val="24"/>
              </w:rPr>
            </w:pPr>
            <w:r w:rsidRPr="00463F22">
              <w:rPr>
                <w:color w:val="000000"/>
                <w:szCs w:val="24"/>
              </w:rPr>
              <w:sym w:font="Wingdings 2" w:char="F0A3"/>
            </w:r>
          </w:p>
        </w:tc>
        <w:tc>
          <w:tcPr>
            <w:tcW w:w="1128" w:type="pct"/>
          </w:tcPr>
          <w:p w14:paraId="3C59B969" w14:textId="77777777" w:rsidR="005C5AA9" w:rsidRPr="00463F22" w:rsidRDefault="005C5AA9" w:rsidP="005C5AA9">
            <w:pPr>
              <w:spacing w:before="60" w:after="60" w:line="360" w:lineRule="auto"/>
              <w:rPr>
                <w:color w:val="000000"/>
                <w:szCs w:val="24"/>
              </w:rPr>
            </w:pPr>
          </w:p>
        </w:tc>
      </w:tr>
      <w:tr w:rsidR="00F372A0" w:rsidRPr="00463F22" w14:paraId="0A6C7C75" w14:textId="77777777" w:rsidTr="00F830FE">
        <w:tc>
          <w:tcPr>
            <w:tcW w:w="342" w:type="pct"/>
          </w:tcPr>
          <w:p w14:paraId="026A1362" w14:textId="77777777" w:rsidR="00F372A0" w:rsidRPr="00463F22" w:rsidRDefault="00F372A0" w:rsidP="00F372A0">
            <w:pPr>
              <w:pStyle w:val="ListParagraph"/>
              <w:numPr>
                <w:ilvl w:val="0"/>
                <w:numId w:val="103"/>
              </w:numPr>
              <w:spacing w:before="60" w:after="60" w:line="360" w:lineRule="auto"/>
              <w:contextualSpacing w:val="0"/>
              <w:jc w:val="center"/>
              <w:rPr>
                <w:color w:val="000000"/>
                <w:szCs w:val="24"/>
              </w:rPr>
            </w:pPr>
          </w:p>
        </w:tc>
        <w:tc>
          <w:tcPr>
            <w:tcW w:w="2612" w:type="pct"/>
            <w:vAlign w:val="center"/>
          </w:tcPr>
          <w:p w14:paraId="3A76505F" w14:textId="4CBC5155" w:rsidR="00F372A0" w:rsidRPr="00F372A0" w:rsidRDefault="00876AB6" w:rsidP="00F372A0">
            <w:pPr>
              <w:spacing w:line="360" w:lineRule="auto"/>
              <w:jc w:val="both"/>
              <w:rPr>
                <w:color w:val="000000"/>
                <w:szCs w:val="24"/>
                <w:lang w:val="en-US"/>
              </w:rPr>
            </w:pPr>
            <w:r w:rsidRPr="0081572A">
              <w:rPr>
                <w:szCs w:val="24"/>
                <w:lang w:val="en-US"/>
              </w:rPr>
              <w:t>R</w:t>
            </w:r>
            <w:r w:rsidR="00F372A0" w:rsidRPr="0081572A">
              <w:rPr>
                <w:szCs w:val="24"/>
              </w:rPr>
              <w:t>encana penghimpunan dan penyaluran dana Kantor</w:t>
            </w:r>
            <w:r w:rsidR="00F372A0" w:rsidRPr="0081572A">
              <w:br/>
            </w:r>
            <w:r w:rsidR="00F372A0" w:rsidRPr="0081572A">
              <w:rPr>
                <w:szCs w:val="24"/>
              </w:rPr>
              <w:t>Cabang paling singkat 12 (dua belas) bulan beserta</w:t>
            </w:r>
            <w:r w:rsidR="00F372A0" w:rsidRPr="0081572A">
              <w:rPr>
                <w:szCs w:val="24"/>
                <w:lang w:val="en-US"/>
              </w:rPr>
              <w:t xml:space="preserve"> </w:t>
            </w:r>
            <w:r w:rsidR="00F372A0" w:rsidRPr="0081572A">
              <w:rPr>
                <w:szCs w:val="24"/>
              </w:rPr>
              <w:t>penjelasannya</w:t>
            </w:r>
            <w:r w:rsidR="00F372A0" w:rsidRPr="0081572A">
              <w:rPr>
                <w:szCs w:val="24"/>
                <w:lang w:val="en-US"/>
              </w:rPr>
              <w:t>.</w:t>
            </w:r>
          </w:p>
        </w:tc>
        <w:tc>
          <w:tcPr>
            <w:tcW w:w="417" w:type="pct"/>
          </w:tcPr>
          <w:p w14:paraId="67F62813" w14:textId="6A141F05" w:rsidR="00F372A0" w:rsidRPr="00463F22" w:rsidRDefault="00F372A0" w:rsidP="00F372A0">
            <w:pPr>
              <w:spacing w:before="60" w:after="60" w:line="360" w:lineRule="auto"/>
              <w:jc w:val="center"/>
              <w:rPr>
                <w:color w:val="000000"/>
                <w:szCs w:val="24"/>
              </w:rPr>
            </w:pPr>
            <w:r w:rsidRPr="00463F22">
              <w:rPr>
                <w:color w:val="000000"/>
                <w:szCs w:val="24"/>
              </w:rPr>
              <w:sym w:font="Wingdings 2" w:char="F0A3"/>
            </w:r>
          </w:p>
        </w:tc>
        <w:tc>
          <w:tcPr>
            <w:tcW w:w="501" w:type="pct"/>
          </w:tcPr>
          <w:p w14:paraId="696C5065" w14:textId="20F6F024" w:rsidR="00F372A0" w:rsidRPr="00463F22" w:rsidRDefault="00F372A0" w:rsidP="00F372A0">
            <w:pPr>
              <w:spacing w:before="60" w:after="60" w:line="360" w:lineRule="auto"/>
              <w:jc w:val="center"/>
              <w:rPr>
                <w:color w:val="000000"/>
                <w:szCs w:val="24"/>
              </w:rPr>
            </w:pPr>
            <w:r w:rsidRPr="00463F22">
              <w:rPr>
                <w:color w:val="000000"/>
                <w:szCs w:val="24"/>
              </w:rPr>
              <w:sym w:font="Wingdings 2" w:char="F0A3"/>
            </w:r>
          </w:p>
        </w:tc>
        <w:tc>
          <w:tcPr>
            <w:tcW w:w="1128" w:type="pct"/>
          </w:tcPr>
          <w:p w14:paraId="7B551751" w14:textId="77777777" w:rsidR="00F372A0" w:rsidRPr="00463F22" w:rsidRDefault="00F372A0" w:rsidP="00F372A0">
            <w:pPr>
              <w:spacing w:before="60" w:after="60" w:line="360" w:lineRule="auto"/>
              <w:rPr>
                <w:color w:val="000000"/>
                <w:szCs w:val="24"/>
              </w:rPr>
            </w:pPr>
          </w:p>
        </w:tc>
      </w:tr>
    </w:tbl>
    <w:p w14:paraId="4EDC669A" w14:textId="77777777" w:rsidR="00F4015A" w:rsidRPr="00F4015A" w:rsidRDefault="00F4015A" w:rsidP="007A323B">
      <w:pPr>
        <w:spacing w:before="60" w:after="60" w:line="360" w:lineRule="auto"/>
        <w:rPr>
          <w:vanish/>
          <w:color w:val="000000"/>
          <w:szCs w:val="24"/>
          <w:lang w:val="en-US"/>
          <w:specVanish/>
        </w:rPr>
      </w:pPr>
    </w:p>
    <w:p w14:paraId="6948A4DB" w14:textId="31CF1F20" w:rsidR="00BA6765" w:rsidRPr="00463F22" w:rsidRDefault="00BA6765" w:rsidP="00F830FE">
      <w:pPr>
        <w:spacing w:before="120" w:after="60" w:line="360" w:lineRule="auto"/>
        <w:ind w:left="567"/>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0098664E" w:rsidRPr="00463F22">
        <w:rPr>
          <w:color w:val="000000"/>
          <w:szCs w:val="24"/>
          <w:lang w:val="en-US"/>
        </w:rPr>
        <w:t>sesuai dengan</w:t>
      </w:r>
      <w:r w:rsidRPr="00463F22">
        <w:rPr>
          <w:color w:val="000000"/>
          <w:szCs w:val="24"/>
        </w:rPr>
        <w:t xml:space="preserve"> </w:t>
      </w:r>
      <w:r w:rsidR="00C85E46" w:rsidRPr="007B419E">
        <w:rPr>
          <w:color w:val="000000"/>
          <w:szCs w:val="24"/>
        </w:rPr>
        <w:t xml:space="preserve">Peraturan Otoritas Jasa Keuangan </w:t>
      </w:r>
      <w:r w:rsidR="00C85E46" w:rsidRPr="00C837C8">
        <w:rPr>
          <w:color w:val="000000"/>
          <w:szCs w:val="24"/>
        </w:rPr>
        <w:t>Nomor</w:t>
      </w:r>
      <w:r w:rsidR="00C85E46" w:rsidRPr="00C837C8">
        <w:rPr>
          <w:color w:val="000000"/>
          <w:szCs w:val="24"/>
          <w:lang w:val="en-US"/>
        </w:rPr>
        <w:t xml:space="preserve"> </w:t>
      </w:r>
      <w:r w:rsidR="00F830FE" w:rsidRPr="000C3941">
        <w:rPr>
          <w:color w:val="000000"/>
          <w:szCs w:val="24"/>
          <w:lang w:val="en-US"/>
        </w:rPr>
        <w:t>…</w:t>
      </w:r>
      <w:r w:rsidR="00C85E46" w:rsidRPr="00BE74C3">
        <w:rPr>
          <w:color w:val="000000"/>
          <w:szCs w:val="24"/>
        </w:rPr>
        <w:t>/POJK.03/202</w:t>
      </w:r>
      <w:r w:rsidR="00525377">
        <w:rPr>
          <w:color w:val="000000"/>
          <w:szCs w:val="24"/>
          <w:lang w:val="en-US"/>
        </w:rPr>
        <w:t>2</w:t>
      </w:r>
      <w:r w:rsidR="00C85E46" w:rsidRPr="007B419E">
        <w:rPr>
          <w:color w:val="000000"/>
          <w:szCs w:val="24"/>
        </w:rPr>
        <w:t xml:space="preserve"> tentang Bank </w:t>
      </w:r>
      <w:r w:rsidR="00C85E46">
        <w:rPr>
          <w:color w:val="000000"/>
          <w:szCs w:val="24"/>
          <w:lang w:val="en-US"/>
        </w:rPr>
        <w:t>Pembiayaan</w:t>
      </w:r>
      <w:r w:rsidR="00C85E46" w:rsidRPr="007B419E">
        <w:rPr>
          <w:color w:val="000000"/>
          <w:szCs w:val="24"/>
        </w:rPr>
        <w:t xml:space="preserve"> Rakyat </w:t>
      </w:r>
      <w:r w:rsidR="00C85E46">
        <w:rPr>
          <w:color w:val="000000"/>
          <w:szCs w:val="24"/>
          <w:lang w:val="en-US"/>
        </w:rPr>
        <w:t xml:space="preserve">Syariah </w:t>
      </w:r>
      <w:r w:rsidRPr="00463F22">
        <w:rPr>
          <w:color w:val="000000"/>
          <w:szCs w:val="24"/>
        </w:rPr>
        <w:t xml:space="preserve">untuk disampaikan kepada Otoritas Jasa Keuangan dalam rangka permohonan </w:t>
      </w:r>
      <w:r w:rsidRPr="00463F22">
        <w:rPr>
          <w:rFonts w:cs="Bookman Old Style"/>
          <w:noProof w:val="0"/>
          <w:color w:val="000000"/>
          <w:szCs w:val="24"/>
        </w:rPr>
        <w:t>izin pembukaan Kantor Cabang</w:t>
      </w:r>
      <w:r w:rsidRPr="00463F22">
        <w:rPr>
          <w:color w:val="000000"/>
          <w:szCs w:val="24"/>
        </w:rPr>
        <w:t>.</w:t>
      </w:r>
    </w:p>
    <w:p w14:paraId="252AE97C" w14:textId="77777777" w:rsidR="00DF4AEE" w:rsidRPr="00463F22" w:rsidRDefault="00DF4AEE" w:rsidP="00BA6765">
      <w:pPr>
        <w:spacing w:before="60" w:after="60" w:line="360" w:lineRule="auto"/>
        <w:jc w:val="both"/>
        <w:rPr>
          <w:color w:val="000000"/>
          <w:szCs w:val="24"/>
        </w:rPr>
      </w:pPr>
    </w:p>
    <w:p w14:paraId="6EE07C49" w14:textId="7A1A8CE2" w:rsidR="00BA6765" w:rsidRPr="00463F22" w:rsidRDefault="00BA6765" w:rsidP="00695474">
      <w:pPr>
        <w:spacing w:before="60" w:after="60" w:line="360" w:lineRule="auto"/>
        <w:ind w:left="4950"/>
        <w:rPr>
          <w:color w:val="000000"/>
          <w:szCs w:val="24"/>
        </w:rPr>
      </w:pPr>
      <w:r w:rsidRPr="00463F22">
        <w:rPr>
          <w:color w:val="000000"/>
          <w:szCs w:val="24"/>
        </w:rPr>
        <w:t>(Kota</w:t>
      </w:r>
      <w:r w:rsidR="007B7961" w:rsidRPr="00463F22">
        <w:rPr>
          <w:color w:val="000000"/>
          <w:szCs w:val="24"/>
          <w:lang w:val="en-US"/>
        </w:rPr>
        <w:t>)</w:t>
      </w:r>
      <w:r w:rsidRPr="00463F22">
        <w:rPr>
          <w:color w:val="000000"/>
          <w:szCs w:val="24"/>
        </w:rPr>
        <w:t xml:space="preserve">, </w:t>
      </w:r>
      <w:r w:rsidR="007B7961" w:rsidRPr="00463F22">
        <w:rPr>
          <w:color w:val="000000"/>
          <w:szCs w:val="24"/>
          <w:lang w:val="en-US"/>
        </w:rPr>
        <w:t>(</w:t>
      </w:r>
      <w:r w:rsidRPr="00463F22">
        <w:rPr>
          <w:color w:val="000000"/>
          <w:szCs w:val="24"/>
        </w:rPr>
        <w:t>tanggal-bulan-tahun)</w:t>
      </w:r>
    </w:p>
    <w:p w14:paraId="350CEEA3" w14:textId="6D2EB3B9" w:rsidR="00BA6765" w:rsidRPr="00463F22" w:rsidRDefault="00BA6765" w:rsidP="00695474">
      <w:pPr>
        <w:spacing w:before="60" w:after="60" w:line="360" w:lineRule="auto"/>
        <w:ind w:left="4950"/>
        <w:rPr>
          <w:color w:val="000000"/>
          <w:szCs w:val="24"/>
        </w:rPr>
      </w:pPr>
      <w:r w:rsidRPr="00463F22">
        <w:rPr>
          <w:color w:val="000000"/>
          <w:szCs w:val="24"/>
        </w:rPr>
        <w:t>(Tanda tangan di atas meterai cukup)</w:t>
      </w:r>
    </w:p>
    <w:p w14:paraId="609A4205" w14:textId="4189C40E" w:rsidR="00A96DDA" w:rsidRDefault="00BA6765" w:rsidP="00695474">
      <w:pPr>
        <w:spacing w:before="60" w:after="60" w:line="360" w:lineRule="auto"/>
        <w:ind w:left="4950"/>
        <w:rPr>
          <w:color w:val="000000"/>
          <w:szCs w:val="24"/>
        </w:rPr>
      </w:pPr>
      <w:r w:rsidRPr="00463F22">
        <w:rPr>
          <w:color w:val="000000"/>
          <w:szCs w:val="24"/>
        </w:rPr>
        <w:t xml:space="preserve">(Nama lengkap </w:t>
      </w:r>
      <w:r w:rsidRPr="0081572A">
        <w:rPr>
          <w:szCs w:val="24"/>
        </w:rPr>
        <w:t xml:space="preserve">Direksi </w:t>
      </w:r>
      <w:r w:rsidR="000A1291" w:rsidRPr="0081572A">
        <w:rPr>
          <w:szCs w:val="24"/>
        </w:rPr>
        <w:t>BPRS</w:t>
      </w:r>
      <w:r w:rsidRPr="0081572A">
        <w:rPr>
          <w:szCs w:val="24"/>
        </w:rPr>
        <w:t>)</w:t>
      </w:r>
    </w:p>
    <w:p w14:paraId="5D331757" w14:textId="71E9DA99" w:rsidR="005D03FB" w:rsidRDefault="005D03FB" w:rsidP="00695474">
      <w:pPr>
        <w:spacing w:before="60" w:after="60" w:line="360" w:lineRule="auto"/>
        <w:ind w:left="4950"/>
        <w:rPr>
          <w:color w:val="000000"/>
          <w:szCs w:val="24"/>
        </w:rPr>
      </w:pPr>
    </w:p>
    <w:p w14:paraId="337426D4" w14:textId="0A02679D" w:rsidR="00525377" w:rsidRDefault="00525377" w:rsidP="00695474">
      <w:pPr>
        <w:spacing w:before="60" w:after="60" w:line="360" w:lineRule="auto"/>
        <w:ind w:left="4950"/>
        <w:rPr>
          <w:color w:val="000000"/>
          <w:szCs w:val="24"/>
        </w:rPr>
      </w:pPr>
    </w:p>
    <w:p w14:paraId="194DA849" w14:textId="533DBF7A" w:rsidR="00525377" w:rsidRDefault="00525377" w:rsidP="00695474">
      <w:pPr>
        <w:spacing w:before="60" w:after="60" w:line="360" w:lineRule="auto"/>
        <w:ind w:left="4950"/>
        <w:rPr>
          <w:color w:val="000000"/>
          <w:szCs w:val="24"/>
        </w:rPr>
      </w:pPr>
    </w:p>
    <w:p w14:paraId="02E785B0" w14:textId="070066AA" w:rsidR="00525377" w:rsidRDefault="00525377" w:rsidP="00695474">
      <w:pPr>
        <w:spacing w:before="60" w:after="60" w:line="360" w:lineRule="auto"/>
        <w:ind w:left="4950"/>
        <w:rPr>
          <w:color w:val="000000"/>
          <w:szCs w:val="24"/>
        </w:rPr>
      </w:pPr>
    </w:p>
    <w:p w14:paraId="356F444E" w14:textId="089C25D1" w:rsidR="00525377" w:rsidRDefault="00525377" w:rsidP="00695474">
      <w:pPr>
        <w:spacing w:before="60" w:after="60" w:line="360" w:lineRule="auto"/>
        <w:ind w:left="4950"/>
        <w:rPr>
          <w:color w:val="000000"/>
          <w:szCs w:val="24"/>
        </w:rPr>
      </w:pPr>
    </w:p>
    <w:p w14:paraId="69638409" w14:textId="29CD478E" w:rsidR="00525377" w:rsidRDefault="00525377" w:rsidP="00695474">
      <w:pPr>
        <w:spacing w:before="60" w:after="60" w:line="360" w:lineRule="auto"/>
        <w:ind w:left="4950"/>
        <w:rPr>
          <w:color w:val="000000"/>
          <w:szCs w:val="24"/>
        </w:rPr>
      </w:pPr>
    </w:p>
    <w:p w14:paraId="433ED6D9" w14:textId="5CC50884" w:rsidR="00525377" w:rsidRDefault="00525377" w:rsidP="00695474">
      <w:pPr>
        <w:spacing w:before="60" w:after="60" w:line="360" w:lineRule="auto"/>
        <w:ind w:left="4950"/>
        <w:rPr>
          <w:color w:val="000000"/>
          <w:szCs w:val="24"/>
        </w:rPr>
      </w:pPr>
    </w:p>
    <w:p w14:paraId="0DE486F3" w14:textId="1319C756" w:rsidR="00525377" w:rsidRDefault="00525377" w:rsidP="00695474">
      <w:pPr>
        <w:spacing w:before="60" w:after="60" w:line="360" w:lineRule="auto"/>
        <w:ind w:left="4950"/>
        <w:rPr>
          <w:color w:val="000000"/>
          <w:szCs w:val="24"/>
        </w:rPr>
      </w:pPr>
    </w:p>
    <w:p w14:paraId="5F00E46A" w14:textId="40479CDC" w:rsidR="00525377" w:rsidRDefault="00525377" w:rsidP="00695474">
      <w:pPr>
        <w:spacing w:before="60" w:after="60" w:line="360" w:lineRule="auto"/>
        <w:ind w:left="4950"/>
        <w:rPr>
          <w:color w:val="000000"/>
          <w:szCs w:val="24"/>
        </w:rPr>
      </w:pPr>
    </w:p>
    <w:p w14:paraId="16598269" w14:textId="02ECAB7F" w:rsidR="00525377" w:rsidRDefault="00525377" w:rsidP="00695474">
      <w:pPr>
        <w:spacing w:before="60" w:after="60" w:line="360" w:lineRule="auto"/>
        <w:ind w:left="4950"/>
        <w:rPr>
          <w:color w:val="000000"/>
          <w:szCs w:val="24"/>
        </w:rPr>
      </w:pPr>
    </w:p>
    <w:p w14:paraId="4C7BE733" w14:textId="486174FB" w:rsidR="00525377" w:rsidRDefault="00525377" w:rsidP="00695474">
      <w:pPr>
        <w:spacing w:before="60" w:after="60" w:line="360" w:lineRule="auto"/>
        <w:ind w:left="4950"/>
        <w:rPr>
          <w:color w:val="000000"/>
          <w:szCs w:val="24"/>
        </w:rPr>
      </w:pPr>
    </w:p>
    <w:p w14:paraId="5DD1AFC7" w14:textId="50514307" w:rsidR="00525377" w:rsidRDefault="00525377" w:rsidP="00695474">
      <w:pPr>
        <w:spacing w:before="60" w:after="60" w:line="360" w:lineRule="auto"/>
        <w:ind w:left="4950"/>
        <w:rPr>
          <w:color w:val="000000"/>
          <w:szCs w:val="24"/>
        </w:rPr>
      </w:pPr>
    </w:p>
    <w:p w14:paraId="5885464C" w14:textId="77777777" w:rsidR="00525377" w:rsidRDefault="00525377" w:rsidP="00695474">
      <w:pPr>
        <w:spacing w:before="60" w:after="60" w:line="360" w:lineRule="auto"/>
        <w:ind w:left="4950"/>
        <w:rPr>
          <w:color w:val="000000"/>
          <w:szCs w:val="24"/>
        </w:rPr>
      </w:pPr>
    </w:p>
    <w:p w14:paraId="59580CB2" w14:textId="339722D9" w:rsidR="005D03FB" w:rsidRPr="005D03FB" w:rsidRDefault="007E6A2D" w:rsidP="000C4D84">
      <w:pPr>
        <w:pStyle w:val="ListParagraph"/>
        <w:numPr>
          <w:ilvl w:val="0"/>
          <w:numId w:val="211"/>
        </w:numPr>
        <w:spacing w:line="360" w:lineRule="auto"/>
        <w:ind w:left="567" w:hanging="567"/>
        <w:jc w:val="both"/>
        <w:rPr>
          <w:rFonts w:cs="Bookman Old Style,BoldItalic"/>
          <w:b/>
          <w:bCs/>
          <w:iCs/>
          <w:noProof w:val="0"/>
          <w:color w:val="000000"/>
          <w:szCs w:val="24"/>
        </w:rPr>
      </w:pPr>
      <w:r>
        <w:rPr>
          <w:rFonts w:cs="Bookman Old Style,BoldItalic"/>
          <w:b/>
          <w:bCs/>
          <w:iCs/>
          <w:noProof w:val="0"/>
          <w:color w:val="000000"/>
          <w:szCs w:val="24"/>
          <w:lang w:val="en-US"/>
        </w:rPr>
        <w:lastRenderedPageBreak/>
        <w:t xml:space="preserve">PERSETUJUAN/PENOLAKAN </w:t>
      </w:r>
      <w:r w:rsidR="005D03FB" w:rsidRPr="005D03FB">
        <w:rPr>
          <w:rFonts w:cs="Bookman Old Style,BoldItalic"/>
          <w:b/>
          <w:bCs/>
          <w:iCs/>
          <w:noProof w:val="0"/>
          <w:color w:val="000000"/>
          <w:szCs w:val="24"/>
        </w:rPr>
        <w:t xml:space="preserve">PERMOHONAN </w:t>
      </w:r>
      <w:r>
        <w:rPr>
          <w:rFonts w:cs="Bookman Old Style,BoldItalic"/>
          <w:b/>
          <w:bCs/>
          <w:iCs/>
          <w:noProof w:val="0"/>
          <w:color w:val="000000"/>
          <w:szCs w:val="24"/>
          <w:lang w:val="en-US"/>
        </w:rPr>
        <w:t xml:space="preserve">IZIN </w:t>
      </w:r>
      <w:r w:rsidR="005D03FB">
        <w:rPr>
          <w:rFonts w:cs="Bookman Old Style,BoldItalic"/>
          <w:b/>
          <w:bCs/>
          <w:iCs/>
          <w:noProof w:val="0"/>
          <w:color w:val="000000"/>
          <w:szCs w:val="24"/>
          <w:lang w:val="en-US"/>
        </w:rPr>
        <w:t>PEMBUKAAN</w:t>
      </w:r>
      <w:r w:rsidR="005D03FB" w:rsidRPr="005D03FB">
        <w:rPr>
          <w:rFonts w:cs="Bookman Old Style,BoldItalic"/>
          <w:b/>
          <w:bCs/>
          <w:iCs/>
          <w:noProof w:val="0"/>
          <w:color w:val="000000"/>
          <w:szCs w:val="24"/>
        </w:rPr>
        <w:t xml:space="preserve"> KANTOR CABANG</w:t>
      </w:r>
    </w:p>
    <w:p w14:paraId="054CADE1" w14:textId="3DF0C8B0" w:rsidR="005D03FB" w:rsidRPr="007E6A2D" w:rsidRDefault="005D03FB" w:rsidP="000C4D84">
      <w:pPr>
        <w:pStyle w:val="ListParagraph"/>
        <w:numPr>
          <w:ilvl w:val="0"/>
          <w:numId w:val="223"/>
        </w:numPr>
        <w:autoSpaceDE w:val="0"/>
        <w:autoSpaceDN w:val="0"/>
        <w:adjustRightInd w:val="0"/>
        <w:spacing w:after="0" w:line="360" w:lineRule="auto"/>
        <w:ind w:left="1134" w:hanging="567"/>
        <w:contextualSpacing w:val="0"/>
        <w:jc w:val="both"/>
        <w:rPr>
          <w:rFonts w:cs="Bookman Old Style,Bold"/>
          <w:noProof w:val="0"/>
          <w:szCs w:val="24"/>
          <w:lang w:val="en-US"/>
        </w:rPr>
      </w:pPr>
      <w:r w:rsidRPr="007E6A2D">
        <w:rPr>
          <w:rFonts w:cs="Bookman Old Style,Bold"/>
          <w:noProof w:val="0"/>
          <w:szCs w:val="24"/>
          <w:lang w:val="en-US"/>
        </w:rPr>
        <w:t xml:space="preserve">Dalam </w:t>
      </w:r>
      <w:proofErr w:type="spellStart"/>
      <w:r w:rsidRPr="007E6A2D">
        <w:rPr>
          <w:rFonts w:cs="Bookman Old Style,Bold"/>
          <w:noProof w:val="0"/>
          <w:szCs w:val="24"/>
          <w:lang w:val="en-US"/>
        </w:rPr>
        <w:t>memberikan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persetujuan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atau</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penolakan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atas</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permohonan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izin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pembukaan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kantor</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cabang</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Otoritas</w:t>
      </w:r>
      <w:proofErr w:type="spellEnd"/>
      <w:r w:rsidRPr="007E6A2D">
        <w:rPr>
          <w:rFonts w:cs="Bookman Old Style,Bold"/>
          <w:noProof w:val="0"/>
          <w:szCs w:val="24"/>
          <w:lang w:val="en-US"/>
        </w:rPr>
        <w:t xml:space="preserve"> Jasa Keuangan </w:t>
      </w:r>
      <w:proofErr w:type="spellStart"/>
      <w:r w:rsidRPr="007E6A2D">
        <w:rPr>
          <w:rFonts w:cs="Bookman Old Style,Bold"/>
          <w:noProof w:val="0"/>
          <w:szCs w:val="24"/>
          <w:lang w:val="en-US"/>
        </w:rPr>
        <w:t>melakukan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penelitian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atas</w:t>
      </w:r>
      <w:proofErr w:type="spellEnd"/>
      <w:r w:rsidRPr="007E6A2D">
        <w:rPr>
          <w:rFonts w:cs="Bookman Old Style,Bold"/>
          <w:noProof w:val="0"/>
          <w:szCs w:val="24"/>
          <w:lang w:val="en-US"/>
        </w:rPr>
        <w:t>:</w:t>
      </w:r>
    </w:p>
    <w:p w14:paraId="69B74569" w14:textId="77777777" w:rsidR="005D03FB" w:rsidRPr="005D03FB" w:rsidRDefault="005D03FB" w:rsidP="000C4D84">
      <w:pPr>
        <w:pStyle w:val="ListParagraph"/>
        <w:numPr>
          <w:ilvl w:val="0"/>
          <w:numId w:val="220"/>
        </w:numPr>
        <w:autoSpaceDE w:val="0"/>
        <w:autoSpaceDN w:val="0"/>
        <w:adjustRightInd w:val="0"/>
        <w:spacing w:before="60" w:after="60" w:line="360" w:lineRule="auto"/>
        <w:ind w:left="1701" w:hanging="567"/>
        <w:jc w:val="both"/>
        <w:rPr>
          <w:rFonts w:cs="Bookman Old Style,Bold"/>
          <w:noProof w:val="0"/>
          <w:szCs w:val="24"/>
          <w:lang w:val="en-US"/>
        </w:rPr>
      </w:pPr>
      <w:r w:rsidRPr="005D03FB">
        <w:rPr>
          <w:szCs w:val="20"/>
        </w:rPr>
        <w:t>pemenuhan persyaratan, meliputi:</w:t>
      </w:r>
    </w:p>
    <w:p w14:paraId="36EEC195" w14:textId="4AE06C21" w:rsidR="005D03FB" w:rsidRPr="005D03FB" w:rsidRDefault="005D03FB" w:rsidP="00F372A0">
      <w:pPr>
        <w:pStyle w:val="ListParagraph"/>
        <w:numPr>
          <w:ilvl w:val="0"/>
          <w:numId w:val="221"/>
        </w:numPr>
        <w:spacing w:after="160" w:line="360" w:lineRule="auto"/>
        <w:ind w:left="2268" w:hanging="567"/>
        <w:jc w:val="both"/>
        <w:rPr>
          <w:szCs w:val="20"/>
        </w:rPr>
      </w:pPr>
      <w:r w:rsidRPr="005D03FB">
        <w:rPr>
          <w:szCs w:val="20"/>
        </w:rPr>
        <w:t>penilaian terhadap analisis potensi dan kelayakan</w:t>
      </w:r>
      <w:r w:rsidR="00F372A0">
        <w:rPr>
          <w:szCs w:val="20"/>
          <w:lang w:val="en-ID"/>
        </w:rPr>
        <w:t xml:space="preserve"> </w:t>
      </w:r>
      <w:r w:rsidRPr="005D03FB">
        <w:rPr>
          <w:szCs w:val="20"/>
          <w:lang w:val="en-ID"/>
        </w:rPr>
        <w:t>pembukaan Kantor Cabang;</w:t>
      </w:r>
      <w:r w:rsidRPr="005D03FB">
        <w:rPr>
          <w:szCs w:val="20"/>
        </w:rPr>
        <w:t xml:space="preserve"> dan</w:t>
      </w:r>
    </w:p>
    <w:p w14:paraId="00855550" w14:textId="77777777" w:rsidR="005D03FB" w:rsidRPr="005D03FB" w:rsidRDefault="005D03FB" w:rsidP="00F372A0">
      <w:pPr>
        <w:pStyle w:val="ListParagraph"/>
        <w:numPr>
          <w:ilvl w:val="0"/>
          <w:numId w:val="221"/>
        </w:numPr>
        <w:spacing w:after="160" w:line="360" w:lineRule="auto"/>
        <w:ind w:left="2268" w:hanging="567"/>
        <w:jc w:val="both"/>
        <w:rPr>
          <w:szCs w:val="20"/>
        </w:rPr>
      </w:pPr>
      <w:r w:rsidRPr="005D03FB">
        <w:rPr>
          <w:szCs w:val="20"/>
        </w:rPr>
        <w:t xml:space="preserve">analisis </w:t>
      </w:r>
      <w:r w:rsidRPr="005D03FB">
        <w:rPr>
          <w:szCs w:val="20"/>
          <w:lang w:val="en-ID"/>
        </w:rPr>
        <w:t>bukti kesiapan operasional pembukaan Kantor Cabang</w:t>
      </w:r>
      <w:r w:rsidRPr="005D03FB">
        <w:rPr>
          <w:szCs w:val="20"/>
        </w:rPr>
        <w:t>; dan</w:t>
      </w:r>
    </w:p>
    <w:p w14:paraId="16268BEC" w14:textId="1EA11E02" w:rsidR="005D03FB" w:rsidRPr="005D03FB" w:rsidRDefault="005D03FB" w:rsidP="000C4D84">
      <w:pPr>
        <w:pStyle w:val="ListParagraph"/>
        <w:numPr>
          <w:ilvl w:val="0"/>
          <w:numId w:val="220"/>
        </w:numPr>
        <w:autoSpaceDE w:val="0"/>
        <w:autoSpaceDN w:val="0"/>
        <w:adjustRightInd w:val="0"/>
        <w:spacing w:before="60" w:after="60" w:line="360" w:lineRule="auto"/>
        <w:ind w:left="1701" w:hanging="567"/>
        <w:jc w:val="both"/>
        <w:rPr>
          <w:rFonts w:cs="Bookman Old Style,Bold"/>
          <w:noProof w:val="0"/>
          <w:sz w:val="32"/>
          <w:szCs w:val="24"/>
          <w:lang w:val="en-US"/>
        </w:rPr>
      </w:pPr>
      <w:r w:rsidRPr="005D03FB">
        <w:rPr>
          <w:szCs w:val="20"/>
        </w:rPr>
        <w:t>pemenuhan persyaratan</w:t>
      </w:r>
      <w:r>
        <w:rPr>
          <w:szCs w:val="20"/>
          <w:lang w:val="en-US"/>
        </w:rPr>
        <w:t xml:space="preserve"> </w:t>
      </w:r>
      <w:r w:rsidR="007E6A2D">
        <w:rPr>
          <w:szCs w:val="20"/>
          <w:lang w:val="en-US"/>
        </w:rPr>
        <w:t>oleh BPRS</w:t>
      </w:r>
      <w:r w:rsidR="00F372A0">
        <w:rPr>
          <w:szCs w:val="20"/>
          <w:lang w:val="en-US"/>
        </w:rPr>
        <w:t xml:space="preserve"> </w:t>
      </w:r>
      <w:r w:rsidR="007E6A2D">
        <w:rPr>
          <w:szCs w:val="20"/>
          <w:lang w:val="en-US"/>
        </w:rPr>
        <w:t>sebagaimana pada angka I.</w:t>
      </w:r>
    </w:p>
    <w:p w14:paraId="7531746F" w14:textId="256B9817" w:rsidR="005D03FB" w:rsidRDefault="005D03FB" w:rsidP="007E6A2D">
      <w:pPr>
        <w:spacing w:before="60" w:after="60" w:line="360" w:lineRule="auto"/>
        <w:ind w:left="1134"/>
        <w:jc w:val="both"/>
        <w:rPr>
          <w:rFonts w:cs="Bookman Old Style,Bold"/>
          <w:noProof w:val="0"/>
          <w:szCs w:val="24"/>
          <w:lang w:val="en-US"/>
        </w:rPr>
      </w:pPr>
      <w:proofErr w:type="spellStart"/>
      <w:r w:rsidRPr="00F830FE">
        <w:rPr>
          <w:rFonts w:cs="Bookman Old Style,Bold"/>
          <w:noProof w:val="0"/>
          <w:szCs w:val="24"/>
          <w:lang w:val="en-US"/>
        </w:rPr>
        <w:t>Otoritas</w:t>
      </w:r>
      <w:proofErr w:type="spellEnd"/>
      <w:r w:rsidRPr="00F830FE">
        <w:rPr>
          <w:rFonts w:cs="Bookman Old Style,Bold"/>
          <w:noProof w:val="0"/>
          <w:szCs w:val="24"/>
          <w:lang w:val="en-US"/>
        </w:rPr>
        <w:t xml:space="preserve"> Jasa Keuangan </w:t>
      </w:r>
      <w:proofErr w:type="spellStart"/>
      <w:r w:rsidRPr="00F830FE">
        <w:rPr>
          <w:rFonts w:cs="Bookman Old Style,Bold"/>
          <w:noProof w:val="0"/>
          <w:szCs w:val="24"/>
          <w:lang w:val="en-US"/>
        </w:rPr>
        <w:t>dapat</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melakukan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pemeriksaan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untuk</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memastikan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kesiapan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operasional</w:t>
      </w:r>
      <w:proofErr w:type="spellEnd"/>
      <w:r w:rsidRPr="00F830FE">
        <w:rPr>
          <w:rFonts w:cs="Bookman Old Style,Bold"/>
          <w:noProof w:val="0"/>
          <w:szCs w:val="24"/>
          <w:lang w:val="en-US"/>
        </w:rPr>
        <w:t xml:space="preserve"> Kantor Cabang </w:t>
      </w:r>
      <w:proofErr w:type="spellStart"/>
      <w:r w:rsidRPr="00F830FE">
        <w:rPr>
          <w:rFonts w:cs="Bookman Old Style,Bold"/>
          <w:noProof w:val="0"/>
          <w:szCs w:val="24"/>
          <w:lang w:val="en-US"/>
        </w:rPr>
        <w:t>untuk</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menganalisis</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bukti</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kesiapan</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operasional</w:t>
      </w:r>
      <w:proofErr w:type="spellEnd"/>
      <w:r w:rsidRPr="00F830FE">
        <w:rPr>
          <w:rFonts w:cs="Bookman Old Style,Bold"/>
          <w:noProof w:val="0"/>
          <w:szCs w:val="24"/>
          <w:lang w:val="en-US"/>
        </w:rPr>
        <w:t xml:space="preserve"> </w:t>
      </w:r>
      <w:proofErr w:type="spellStart"/>
      <w:r w:rsidRPr="00F830FE">
        <w:rPr>
          <w:rFonts w:cs="Bookman Old Style,Bold"/>
          <w:noProof w:val="0"/>
          <w:szCs w:val="24"/>
          <w:lang w:val="en-US"/>
        </w:rPr>
        <w:t>pembukaan</w:t>
      </w:r>
      <w:proofErr w:type="spellEnd"/>
      <w:r w:rsidRPr="00F830FE">
        <w:rPr>
          <w:rFonts w:cs="Bookman Old Style,Bold"/>
          <w:noProof w:val="0"/>
          <w:szCs w:val="24"/>
          <w:lang w:val="en-US"/>
        </w:rPr>
        <w:t xml:space="preserve"> Kantor Cabang</w:t>
      </w:r>
      <w:r w:rsidR="007E6A2D">
        <w:rPr>
          <w:rFonts w:cs="Bookman Old Style,Bold"/>
          <w:noProof w:val="0"/>
          <w:szCs w:val="24"/>
          <w:lang w:val="en-US"/>
        </w:rPr>
        <w:t>.</w:t>
      </w:r>
    </w:p>
    <w:p w14:paraId="130E2F4F" w14:textId="042ED028" w:rsidR="007E6A2D" w:rsidRPr="007E6A2D" w:rsidRDefault="007E6A2D" w:rsidP="000C4D84">
      <w:pPr>
        <w:pStyle w:val="ListParagraph"/>
        <w:numPr>
          <w:ilvl w:val="0"/>
          <w:numId w:val="223"/>
        </w:numPr>
        <w:autoSpaceDE w:val="0"/>
        <w:autoSpaceDN w:val="0"/>
        <w:adjustRightInd w:val="0"/>
        <w:spacing w:after="0" w:line="360" w:lineRule="auto"/>
        <w:ind w:left="1134" w:hanging="567"/>
        <w:contextualSpacing w:val="0"/>
        <w:jc w:val="both"/>
        <w:rPr>
          <w:rFonts w:cs="Bookman Old Style,Bold"/>
          <w:noProof w:val="0"/>
          <w:szCs w:val="24"/>
          <w:lang w:val="en-US"/>
        </w:rPr>
      </w:pPr>
      <w:r w:rsidRPr="007E6A2D">
        <w:rPr>
          <w:rFonts w:cs="Bookman Old Style,Bold"/>
          <w:noProof w:val="0"/>
          <w:szCs w:val="24"/>
          <w:lang w:val="en-US"/>
        </w:rPr>
        <w:t xml:space="preserve">Dalam </w:t>
      </w:r>
      <w:proofErr w:type="spellStart"/>
      <w:r w:rsidRPr="007E6A2D">
        <w:rPr>
          <w:rFonts w:cs="Bookman Old Style,Bold"/>
          <w:noProof w:val="0"/>
          <w:szCs w:val="24"/>
          <w:lang w:val="en-US"/>
        </w:rPr>
        <w:t>hal</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berdasarkan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hasil</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penelitian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terhadap</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pemenuhan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persyaratan</w:t>
      </w:r>
      <w:proofErr w:type="spellEnd"/>
      <w:r>
        <w:rPr>
          <w:rFonts w:cs="Bookman Old Style,Bold"/>
          <w:noProof w:val="0"/>
          <w:szCs w:val="24"/>
          <w:lang w:val="en-US"/>
        </w:rPr>
        <w:t xml:space="preserve"> </w:t>
      </w:r>
      <w:proofErr w:type="spellStart"/>
      <w:r w:rsidRPr="007E6A2D">
        <w:rPr>
          <w:rFonts w:cs="Bookman Old Style,Bold"/>
          <w:noProof w:val="0"/>
          <w:szCs w:val="24"/>
          <w:lang w:val="en-US"/>
        </w:rPr>
        <w:t>terdapat</w:t>
      </w:r>
      <w:proofErr w:type="spellEnd"/>
      <w:r w:rsidRPr="007E6A2D">
        <w:rPr>
          <w:rFonts w:cs="Bookman Old Style,Bold"/>
          <w:noProof w:val="0"/>
          <w:szCs w:val="24"/>
          <w:lang w:val="en-US"/>
        </w:rPr>
        <w:t>:</w:t>
      </w:r>
    </w:p>
    <w:p w14:paraId="22399C47" w14:textId="77777777" w:rsidR="007E6A2D" w:rsidRPr="007E6A2D" w:rsidRDefault="007E6A2D" w:rsidP="000C4D84">
      <w:pPr>
        <w:pStyle w:val="ListParagraph"/>
        <w:numPr>
          <w:ilvl w:val="0"/>
          <w:numId w:val="222"/>
        </w:numPr>
        <w:spacing w:after="0" w:line="360" w:lineRule="auto"/>
        <w:ind w:left="1701" w:hanging="567"/>
        <w:jc w:val="both"/>
        <w:rPr>
          <w:rFonts w:cs="Bookman Old Style,Bold"/>
          <w:noProof w:val="0"/>
          <w:szCs w:val="24"/>
          <w:lang w:val="en-US"/>
        </w:rPr>
      </w:pPr>
      <w:proofErr w:type="spellStart"/>
      <w:r w:rsidRPr="007E6A2D">
        <w:rPr>
          <w:rFonts w:cs="Bookman Old Style,Bold"/>
          <w:noProof w:val="0"/>
          <w:szCs w:val="24"/>
          <w:lang w:val="en-US"/>
        </w:rPr>
        <w:t>rasio</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atau</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indikator</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keuangan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utama</w:t>
      </w:r>
      <w:proofErr w:type="spellEnd"/>
      <w:r w:rsidRPr="007E6A2D">
        <w:rPr>
          <w:rFonts w:cs="Bookman Old Style,Bold"/>
          <w:noProof w:val="0"/>
          <w:szCs w:val="24"/>
          <w:lang w:val="en-US"/>
        </w:rPr>
        <w:t xml:space="preserve"> yang </w:t>
      </w:r>
      <w:proofErr w:type="spellStart"/>
      <w:r w:rsidRPr="007E6A2D">
        <w:rPr>
          <w:rFonts w:cs="Bookman Old Style,Bold"/>
          <w:noProof w:val="0"/>
          <w:szCs w:val="24"/>
          <w:lang w:val="en-US"/>
        </w:rPr>
        <w:t>berpotensi</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menurunkan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kinerja</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keuangan</w:t>
      </w:r>
      <w:proofErr w:type="spellEnd"/>
      <w:r w:rsidRPr="007E6A2D">
        <w:rPr>
          <w:rFonts w:cs="Bookman Old Style,Bold"/>
          <w:noProof w:val="0"/>
          <w:szCs w:val="24"/>
          <w:lang w:val="en-US"/>
        </w:rPr>
        <w:t>; dan/</w:t>
      </w:r>
      <w:proofErr w:type="spellStart"/>
      <w:r w:rsidRPr="007E6A2D">
        <w:rPr>
          <w:rFonts w:cs="Bookman Old Style,Bold"/>
          <w:noProof w:val="0"/>
          <w:szCs w:val="24"/>
          <w:lang w:val="en-US"/>
        </w:rPr>
        <w:t>atau</w:t>
      </w:r>
      <w:proofErr w:type="spellEnd"/>
    </w:p>
    <w:p w14:paraId="172D1A93" w14:textId="77777777" w:rsidR="007E6A2D" w:rsidRPr="007E6A2D" w:rsidRDefault="007E6A2D" w:rsidP="000C4D84">
      <w:pPr>
        <w:pStyle w:val="ListParagraph"/>
        <w:numPr>
          <w:ilvl w:val="0"/>
          <w:numId w:val="222"/>
        </w:numPr>
        <w:spacing w:after="0" w:line="360" w:lineRule="auto"/>
        <w:ind w:left="1701" w:hanging="567"/>
        <w:jc w:val="both"/>
        <w:rPr>
          <w:rFonts w:cs="Bookman Old Style,Bold"/>
          <w:noProof w:val="0"/>
          <w:szCs w:val="24"/>
          <w:lang w:val="en-US"/>
        </w:rPr>
      </w:pPr>
      <w:proofErr w:type="spellStart"/>
      <w:r w:rsidRPr="007E6A2D">
        <w:rPr>
          <w:rFonts w:cs="Bookman Old Style,Bold"/>
          <w:noProof w:val="0"/>
          <w:szCs w:val="24"/>
          <w:lang w:val="en-US"/>
        </w:rPr>
        <w:t>pelanggaran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ketentuan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terkait</w:t>
      </w:r>
      <w:proofErr w:type="spellEnd"/>
      <w:r w:rsidRPr="007E6A2D">
        <w:rPr>
          <w:rFonts w:cs="Bookman Old Style,Bold"/>
          <w:noProof w:val="0"/>
          <w:szCs w:val="24"/>
          <w:lang w:val="en-US"/>
        </w:rPr>
        <w:t xml:space="preserve"> BPRS,</w:t>
      </w:r>
    </w:p>
    <w:p w14:paraId="79DBDDAC" w14:textId="12F33631" w:rsidR="007A323B" w:rsidRPr="007E6A2D" w:rsidRDefault="007E6A2D" w:rsidP="007E6A2D">
      <w:pPr>
        <w:spacing w:before="60" w:after="60" w:line="360" w:lineRule="auto"/>
        <w:ind w:left="1134"/>
        <w:jc w:val="both"/>
        <w:rPr>
          <w:rFonts w:cs="Bookman Old Style,Bold"/>
          <w:noProof w:val="0"/>
          <w:szCs w:val="24"/>
          <w:lang w:val="en-US"/>
        </w:rPr>
      </w:pPr>
      <w:proofErr w:type="spellStart"/>
      <w:r w:rsidRPr="007E6A2D">
        <w:rPr>
          <w:rFonts w:cs="Bookman Old Style,Bold"/>
          <w:noProof w:val="0"/>
          <w:szCs w:val="24"/>
          <w:lang w:val="en-US"/>
        </w:rPr>
        <w:t>permohonan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izin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pembukaan</w:t>
      </w:r>
      <w:proofErr w:type="spellEnd"/>
      <w:r w:rsidRPr="007E6A2D">
        <w:rPr>
          <w:rFonts w:cs="Bookman Old Style,Bold"/>
          <w:noProof w:val="0"/>
          <w:szCs w:val="24"/>
          <w:lang w:val="en-US"/>
        </w:rPr>
        <w:t xml:space="preserve"> Kantor Cabang </w:t>
      </w:r>
      <w:proofErr w:type="spellStart"/>
      <w:r w:rsidRPr="007E6A2D">
        <w:rPr>
          <w:rFonts w:cs="Bookman Old Style,Bold"/>
          <w:noProof w:val="0"/>
          <w:szCs w:val="24"/>
          <w:lang w:val="en-US"/>
        </w:rPr>
        <w:t>dinyatakan</w:t>
      </w:r>
      <w:proofErr w:type="spellEnd"/>
      <w:r w:rsidRPr="007E6A2D">
        <w:rPr>
          <w:rFonts w:cs="Bookman Old Style,Bold"/>
          <w:noProof w:val="0"/>
          <w:szCs w:val="24"/>
          <w:lang w:val="en-US"/>
        </w:rPr>
        <w:t xml:space="preserve"> </w:t>
      </w:r>
      <w:proofErr w:type="spellStart"/>
      <w:r w:rsidRPr="007E6A2D">
        <w:rPr>
          <w:rFonts w:cs="Bookman Old Style,Bold"/>
          <w:noProof w:val="0"/>
          <w:szCs w:val="24"/>
          <w:lang w:val="en-US"/>
        </w:rPr>
        <w:t>ditolak</w:t>
      </w:r>
      <w:proofErr w:type="spellEnd"/>
      <w:r w:rsidRPr="007E6A2D">
        <w:rPr>
          <w:rFonts w:cs="Bookman Old Style,Bold"/>
          <w:noProof w:val="0"/>
          <w:szCs w:val="24"/>
          <w:lang w:val="en-US"/>
        </w:rPr>
        <w:t>.</w:t>
      </w:r>
      <w:r w:rsidR="007A323B" w:rsidRPr="00463F22">
        <w:rPr>
          <w:color w:val="000000"/>
          <w:szCs w:val="24"/>
        </w:rPr>
        <w:br w:type="page"/>
      </w:r>
    </w:p>
    <w:p w14:paraId="6D8132F4" w14:textId="36689939" w:rsidR="00CF3096" w:rsidRPr="000E6965" w:rsidRDefault="00CF3096" w:rsidP="00CF3096">
      <w:pPr>
        <w:spacing w:before="60" w:after="60" w:line="360" w:lineRule="auto"/>
        <w:jc w:val="right"/>
        <w:rPr>
          <w:color w:val="000000"/>
          <w:szCs w:val="24"/>
          <w:lang w:val="en-US"/>
        </w:rPr>
      </w:pPr>
      <w:r w:rsidRPr="00463F22">
        <w:rPr>
          <w:color w:val="000000"/>
          <w:szCs w:val="24"/>
        </w:rPr>
        <w:lastRenderedPageBreak/>
        <w:t xml:space="preserve">Bagian </w:t>
      </w:r>
      <w:r w:rsidR="000E6965">
        <w:rPr>
          <w:color w:val="000000"/>
          <w:szCs w:val="24"/>
          <w:lang w:val="en-US"/>
        </w:rPr>
        <w:t>O</w:t>
      </w:r>
    </w:p>
    <w:p w14:paraId="108CA63E" w14:textId="77777777" w:rsidR="00CF3096" w:rsidRPr="00463F22" w:rsidRDefault="00CF3096" w:rsidP="00CF3096">
      <w:pPr>
        <w:spacing w:before="60" w:after="60" w:line="360" w:lineRule="auto"/>
        <w:ind w:left="284" w:hanging="284"/>
        <w:jc w:val="center"/>
        <w:rPr>
          <w:color w:val="000000"/>
          <w:szCs w:val="24"/>
        </w:rPr>
      </w:pPr>
    </w:p>
    <w:p w14:paraId="63C8F889" w14:textId="7455B827" w:rsidR="00CF3096" w:rsidRPr="00847A8C" w:rsidRDefault="00BC1A86" w:rsidP="006B67E6">
      <w:pPr>
        <w:pStyle w:val="ListParagraph"/>
        <w:numPr>
          <w:ilvl w:val="2"/>
          <w:numId w:val="170"/>
        </w:numPr>
        <w:autoSpaceDE w:val="0"/>
        <w:autoSpaceDN w:val="0"/>
        <w:adjustRightInd w:val="0"/>
        <w:spacing w:before="60" w:after="60" w:line="360" w:lineRule="auto"/>
        <w:ind w:left="720"/>
        <w:jc w:val="both"/>
        <w:rPr>
          <w:color w:val="000000"/>
          <w:szCs w:val="24"/>
        </w:rPr>
      </w:pPr>
      <w:r>
        <w:rPr>
          <w:rFonts w:cs="Bookman Old Style,BoldItalic"/>
          <w:b/>
          <w:bCs/>
          <w:iCs/>
          <w:noProof w:val="0"/>
          <w:color w:val="000000"/>
          <w:szCs w:val="24"/>
          <w:lang w:val="en-US"/>
        </w:rPr>
        <w:t>PERSYARATAN</w:t>
      </w:r>
      <w:r w:rsidR="008767FF" w:rsidRPr="008767FF">
        <w:rPr>
          <w:rFonts w:cs="Bookman Old Style,Bold"/>
          <w:b/>
          <w:bCs/>
          <w:noProof w:val="0"/>
          <w:color w:val="000000"/>
          <w:szCs w:val="24"/>
          <w:lang w:val="en-US"/>
        </w:rPr>
        <w:t xml:space="preserve"> </w:t>
      </w:r>
      <w:r w:rsidR="00CF3096" w:rsidRPr="008767FF">
        <w:rPr>
          <w:rFonts w:cs="Bookman Old Style,Bold"/>
          <w:b/>
          <w:bCs/>
          <w:noProof w:val="0"/>
          <w:color w:val="000000"/>
          <w:szCs w:val="24"/>
        </w:rPr>
        <w:t>PERMOHONAN</w:t>
      </w:r>
      <w:r w:rsidR="008767FF" w:rsidRPr="008767FF">
        <w:rPr>
          <w:rFonts w:cs="Bookman Old Style,Bold"/>
          <w:b/>
          <w:bCs/>
          <w:noProof w:val="0"/>
          <w:color w:val="000000"/>
          <w:szCs w:val="24"/>
          <w:lang w:val="en-US"/>
        </w:rPr>
        <w:t xml:space="preserve"> </w:t>
      </w:r>
      <w:r w:rsidR="00CF3096" w:rsidRPr="008767FF">
        <w:rPr>
          <w:rFonts w:cs="Bookman Old Style,Bold"/>
          <w:b/>
          <w:bCs/>
          <w:noProof w:val="0"/>
          <w:color w:val="000000"/>
          <w:szCs w:val="24"/>
        </w:rPr>
        <w:t>PEMINDAHAN ALAMAT KANTOR PUSAT</w:t>
      </w:r>
      <w:r w:rsidR="008767FF">
        <w:rPr>
          <w:rFonts w:cs="Bookman Old Style,Bold"/>
          <w:b/>
          <w:bCs/>
          <w:noProof w:val="0"/>
          <w:color w:val="000000"/>
          <w:szCs w:val="24"/>
          <w:lang w:val="en-US"/>
        </w:rPr>
        <w:t xml:space="preserve"> </w:t>
      </w:r>
      <w:r w:rsidR="00A51E08" w:rsidRPr="008767FF">
        <w:rPr>
          <w:rFonts w:cs="Bookman Old Style,Bold"/>
          <w:b/>
          <w:bCs/>
          <w:noProof w:val="0"/>
          <w:color w:val="000000"/>
          <w:szCs w:val="24"/>
          <w:lang w:val="en-US"/>
        </w:rPr>
        <w:t>DAN</w:t>
      </w:r>
      <w:r w:rsidR="00CF3096" w:rsidRPr="008767FF">
        <w:rPr>
          <w:rFonts w:cs="Bookman Old Style,Bold"/>
          <w:b/>
          <w:bCs/>
          <w:noProof w:val="0"/>
          <w:color w:val="000000"/>
          <w:szCs w:val="24"/>
        </w:rPr>
        <w:t>/</w:t>
      </w:r>
      <w:r w:rsidR="00A51E08" w:rsidRPr="008767FF">
        <w:rPr>
          <w:rFonts w:cs="Bookman Old Style,Bold"/>
          <w:b/>
          <w:bCs/>
          <w:noProof w:val="0"/>
          <w:color w:val="000000"/>
          <w:szCs w:val="24"/>
          <w:lang w:val="en-US"/>
        </w:rPr>
        <w:t>ATAU</w:t>
      </w:r>
      <w:r w:rsidR="00A51E08" w:rsidRPr="008767FF">
        <w:rPr>
          <w:rFonts w:cs="Bookman Old Style,Bold"/>
          <w:b/>
          <w:bCs/>
          <w:noProof w:val="0"/>
          <w:color w:val="7030A0"/>
          <w:szCs w:val="24"/>
          <w:lang w:val="en-US"/>
        </w:rPr>
        <w:t xml:space="preserve"> </w:t>
      </w:r>
      <w:r w:rsidR="00CF3096" w:rsidRPr="008767FF">
        <w:rPr>
          <w:rFonts w:cs="Bookman Old Style,Bold"/>
          <w:b/>
          <w:bCs/>
          <w:noProof w:val="0"/>
          <w:color w:val="000000"/>
          <w:szCs w:val="24"/>
        </w:rPr>
        <w:t>KANTOR CABANG</w:t>
      </w:r>
    </w:p>
    <w:p w14:paraId="3FEBE8B6" w14:textId="55F94B06" w:rsidR="00847A8C" w:rsidRPr="00BC1A86" w:rsidRDefault="00BC1A86" w:rsidP="00BC1A86">
      <w:pPr>
        <w:pStyle w:val="ListParagraph"/>
        <w:spacing w:after="0" w:line="360" w:lineRule="auto"/>
        <w:ind w:left="709"/>
        <w:jc w:val="both"/>
        <w:rPr>
          <w:noProof w:val="0"/>
          <w:szCs w:val="20"/>
        </w:rPr>
      </w:pPr>
      <w:r w:rsidRPr="00BC1A86">
        <w:rPr>
          <w:szCs w:val="20"/>
          <w:lang w:val="en-ID"/>
        </w:rPr>
        <w:t>BPRS yang akan melakukan pemindahan alamat kantor pusat dan/atau Kantor Cabang</w:t>
      </w:r>
      <w:r w:rsidRPr="00BC1A86">
        <w:rPr>
          <w:szCs w:val="20"/>
        </w:rPr>
        <w:t>.</w:t>
      </w:r>
      <w:r w:rsidRPr="00BC1A86">
        <w:rPr>
          <w:szCs w:val="20"/>
          <w:lang w:val="en-ID"/>
        </w:rPr>
        <w:t xml:space="preserve"> </w:t>
      </w:r>
      <w:r w:rsidR="00847A8C" w:rsidRPr="00BC1A86">
        <w:rPr>
          <w:szCs w:val="20"/>
          <w:lang w:val="en-ID"/>
        </w:rPr>
        <w:t xml:space="preserve">mengajukan permohonan persetujuan pemindahan alamat kantor pusat dan/atau Kantor Cabang harus memenuhi persyaratan </w:t>
      </w:r>
      <w:r w:rsidRPr="00BC1A86">
        <w:rPr>
          <w:szCs w:val="20"/>
          <w:lang w:val="en-ID"/>
        </w:rPr>
        <w:t>sebagai berikut:</w:t>
      </w:r>
    </w:p>
    <w:p w14:paraId="5DC38BFD" w14:textId="77777777" w:rsidR="00847A8C" w:rsidRPr="00BC1A86" w:rsidRDefault="00847A8C" w:rsidP="006B67E6">
      <w:pPr>
        <w:pStyle w:val="ListParagraph"/>
        <w:numPr>
          <w:ilvl w:val="0"/>
          <w:numId w:val="193"/>
        </w:numPr>
        <w:spacing w:after="0" w:line="360" w:lineRule="auto"/>
        <w:ind w:left="1276" w:hanging="567"/>
        <w:jc w:val="both"/>
        <w:rPr>
          <w:szCs w:val="20"/>
        </w:rPr>
      </w:pPr>
      <w:r w:rsidRPr="00BC1A86">
        <w:rPr>
          <w:szCs w:val="20"/>
        </w:rPr>
        <w:t>rencana pemindahan alamat kantor pusat dan/atau Kantor Cabang telah dicantumkan dalam rencana bisnis BPRS;</w:t>
      </w:r>
    </w:p>
    <w:p w14:paraId="31DE49CB" w14:textId="77777777" w:rsidR="00847A8C" w:rsidRPr="00BC1A86" w:rsidRDefault="00847A8C" w:rsidP="006B67E6">
      <w:pPr>
        <w:pStyle w:val="ListParagraph"/>
        <w:numPr>
          <w:ilvl w:val="0"/>
          <w:numId w:val="193"/>
        </w:numPr>
        <w:spacing w:after="0" w:line="360" w:lineRule="auto"/>
        <w:ind w:left="1276" w:hanging="567"/>
        <w:jc w:val="both"/>
        <w:rPr>
          <w:szCs w:val="20"/>
        </w:rPr>
      </w:pPr>
      <w:r w:rsidRPr="00BC1A86">
        <w:rPr>
          <w:szCs w:val="20"/>
        </w:rPr>
        <w:t>modal disetor pendirian BPRS di zona kantor pusat BPRS yang baru, dalam hal pemindahan alamat kantor pusat dilakukan ke zona dengan persyaratan modal disetor pendirian BPRS yang lebih tinggi dari zona kantor pusat BPRS semula; dan</w:t>
      </w:r>
    </w:p>
    <w:p w14:paraId="37C1C544" w14:textId="0372410E" w:rsidR="00847A8C" w:rsidRDefault="00847A8C" w:rsidP="00F372A0">
      <w:pPr>
        <w:pStyle w:val="ListParagraph"/>
        <w:numPr>
          <w:ilvl w:val="0"/>
          <w:numId w:val="193"/>
        </w:numPr>
        <w:spacing w:after="120" w:line="360" w:lineRule="auto"/>
        <w:ind w:left="1276" w:hanging="567"/>
        <w:contextualSpacing w:val="0"/>
        <w:jc w:val="both"/>
        <w:rPr>
          <w:szCs w:val="20"/>
        </w:rPr>
      </w:pPr>
      <w:r w:rsidRPr="00BC1A86">
        <w:rPr>
          <w:szCs w:val="20"/>
        </w:rPr>
        <w:t>menyelesaikan atau mengalihkan tagihan dan kewajiban kantor pusat dan/atau Kantor Cabang.</w:t>
      </w:r>
    </w:p>
    <w:p w14:paraId="51367028" w14:textId="2A2C0D3D" w:rsidR="00BC1A86" w:rsidRDefault="00BC1A86" w:rsidP="00BC1A86">
      <w:pPr>
        <w:spacing w:line="360" w:lineRule="auto"/>
        <w:ind w:left="709"/>
        <w:jc w:val="both"/>
        <w:rPr>
          <w:szCs w:val="20"/>
          <w:lang w:val="en-US"/>
        </w:rPr>
      </w:pPr>
      <w:r>
        <w:rPr>
          <w:szCs w:val="20"/>
          <w:lang w:val="en-US"/>
        </w:rPr>
        <w:t xml:space="preserve">Pemindahan alamat </w:t>
      </w:r>
      <w:r w:rsidRPr="00BC1A86">
        <w:rPr>
          <w:szCs w:val="20"/>
        </w:rPr>
        <w:t>kantor pusat dan/atau Kantor Cabang</w:t>
      </w:r>
      <w:r>
        <w:rPr>
          <w:szCs w:val="20"/>
          <w:lang w:val="en-US"/>
        </w:rPr>
        <w:t xml:space="preserve"> tidak termasuk pemindahan lantai yang berada di gedung yang memiliki alamat yang sama. </w:t>
      </w:r>
    </w:p>
    <w:p w14:paraId="48D573E5" w14:textId="77777777" w:rsidR="00A439C7" w:rsidRDefault="00A439C7" w:rsidP="00BC1A86">
      <w:pPr>
        <w:spacing w:line="360" w:lineRule="auto"/>
        <w:ind w:left="709"/>
        <w:jc w:val="both"/>
        <w:rPr>
          <w:szCs w:val="20"/>
          <w:lang w:val="en-US"/>
        </w:rPr>
      </w:pPr>
    </w:p>
    <w:p w14:paraId="61A76300" w14:textId="14DF31EE" w:rsidR="00BC1A86" w:rsidRPr="00847A8C" w:rsidRDefault="00BC1A86" w:rsidP="006B67E6">
      <w:pPr>
        <w:pStyle w:val="ListParagraph"/>
        <w:numPr>
          <w:ilvl w:val="2"/>
          <w:numId w:val="170"/>
        </w:numPr>
        <w:autoSpaceDE w:val="0"/>
        <w:autoSpaceDN w:val="0"/>
        <w:adjustRightInd w:val="0"/>
        <w:spacing w:before="60" w:after="60" w:line="360" w:lineRule="auto"/>
        <w:ind w:left="720"/>
        <w:jc w:val="both"/>
        <w:rPr>
          <w:color w:val="000000"/>
          <w:szCs w:val="24"/>
        </w:rPr>
      </w:pPr>
      <w:r w:rsidRPr="008767FF">
        <w:rPr>
          <w:rFonts w:cs="Bookman Old Style,Bold"/>
          <w:b/>
          <w:bCs/>
          <w:noProof w:val="0"/>
          <w:color w:val="000000"/>
          <w:szCs w:val="24"/>
        </w:rPr>
        <w:t>DOKUMEN DALAM RANGKA</w:t>
      </w:r>
      <w:r w:rsidRPr="008767FF">
        <w:rPr>
          <w:rFonts w:cs="Bookman Old Style,Bold"/>
          <w:b/>
          <w:bCs/>
          <w:noProof w:val="0"/>
          <w:color w:val="000000"/>
          <w:szCs w:val="24"/>
          <w:lang w:val="en-US"/>
        </w:rPr>
        <w:t xml:space="preserve"> </w:t>
      </w:r>
      <w:r w:rsidRPr="008767FF">
        <w:rPr>
          <w:rFonts w:cs="Bookman Old Style,Bold"/>
          <w:b/>
          <w:bCs/>
          <w:noProof w:val="0"/>
          <w:color w:val="000000"/>
          <w:szCs w:val="24"/>
        </w:rPr>
        <w:t>PERMOHONAN</w:t>
      </w:r>
      <w:r w:rsidRPr="008767FF">
        <w:rPr>
          <w:rFonts w:cs="Bookman Old Style,Bold"/>
          <w:b/>
          <w:bCs/>
          <w:noProof w:val="0"/>
          <w:color w:val="000000"/>
          <w:szCs w:val="24"/>
          <w:lang w:val="en-US"/>
        </w:rPr>
        <w:t xml:space="preserve"> </w:t>
      </w:r>
      <w:r w:rsidRPr="008767FF">
        <w:rPr>
          <w:rFonts w:cs="Bookman Old Style,Bold"/>
          <w:b/>
          <w:bCs/>
          <w:noProof w:val="0"/>
          <w:color w:val="000000"/>
          <w:szCs w:val="24"/>
        </w:rPr>
        <w:t>PEMINDAHAN ALAMAT KANTOR PUSAT</w:t>
      </w:r>
      <w:r>
        <w:rPr>
          <w:rFonts w:cs="Bookman Old Style,Bold"/>
          <w:b/>
          <w:bCs/>
          <w:noProof w:val="0"/>
          <w:color w:val="000000"/>
          <w:szCs w:val="24"/>
          <w:lang w:val="en-US"/>
        </w:rPr>
        <w:t xml:space="preserve"> </w:t>
      </w:r>
      <w:r w:rsidRPr="008767FF">
        <w:rPr>
          <w:rFonts w:cs="Bookman Old Style,Bold"/>
          <w:b/>
          <w:bCs/>
          <w:noProof w:val="0"/>
          <w:color w:val="000000"/>
          <w:szCs w:val="24"/>
          <w:lang w:val="en-US"/>
        </w:rPr>
        <w:t>DAN</w:t>
      </w:r>
      <w:r w:rsidRPr="008767FF">
        <w:rPr>
          <w:rFonts w:cs="Bookman Old Style,Bold"/>
          <w:b/>
          <w:bCs/>
          <w:noProof w:val="0"/>
          <w:color w:val="000000"/>
          <w:szCs w:val="24"/>
        </w:rPr>
        <w:t>/</w:t>
      </w:r>
      <w:r w:rsidRPr="008767FF">
        <w:rPr>
          <w:rFonts w:cs="Bookman Old Style,Bold"/>
          <w:b/>
          <w:bCs/>
          <w:noProof w:val="0"/>
          <w:color w:val="000000"/>
          <w:szCs w:val="24"/>
          <w:lang w:val="en-US"/>
        </w:rPr>
        <w:t>ATAU</w:t>
      </w:r>
      <w:r w:rsidRPr="008767FF">
        <w:rPr>
          <w:rFonts w:cs="Bookman Old Style,Bold"/>
          <w:b/>
          <w:bCs/>
          <w:noProof w:val="0"/>
          <w:color w:val="7030A0"/>
          <w:szCs w:val="24"/>
          <w:lang w:val="en-US"/>
        </w:rPr>
        <w:t xml:space="preserve"> </w:t>
      </w:r>
      <w:r w:rsidRPr="008767FF">
        <w:rPr>
          <w:rFonts w:cs="Bookman Old Style,Bold"/>
          <w:b/>
          <w:bCs/>
          <w:noProof w:val="0"/>
          <w:color w:val="000000"/>
          <w:szCs w:val="24"/>
        </w:rPr>
        <w:t>KANTOR CABANG</w:t>
      </w:r>
    </w:p>
    <w:p w14:paraId="7C006965" w14:textId="601D0D29" w:rsidR="00BC1A86" w:rsidRPr="00B54C71" w:rsidRDefault="00BC1A86" w:rsidP="00BC1A86">
      <w:pPr>
        <w:spacing w:after="0" w:line="360" w:lineRule="auto"/>
        <w:ind w:left="709"/>
        <w:jc w:val="both"/>
        <w:rPr>
          <w:noProof w:val="0"/>
          <w:szCs w:val="24"/>
        </w:rPr>
      </w:pPr>
      <w:r w:rsidRPr="00BC1A86">
        <w:rPr>
          <w:szCs w:val="20"/>
        </w:rPr>
        <w:t xml:space="preserve">Permohonan untuk memperoleh persetujuan pemindahan alamat kantor pusat dan/atau Kantor Cabang diajukan kepada Otoritas Jasa Keuangan, disertai dengan </w:t>
      </w:r>
      <w:r w:rsidRPr="00B54C71">
        <w:rPr>
          <w:szCs w:val="24"/>
        </w:rPr>
        <w:t>dokumen</w:t>
      </w:r>
      <w:r w:rsidRPr="00B54C71">
        <w:rPr>
          <w:szCs w:val="24"/>
          <w:lang w:val="en-US"/>
        </w:rPr>
        <w:t xml:space="preserve"> yang meliputi</w:t>
      </w:r>
      <w:r w:rsidR="00B54C71" w:rsidRPr="00B54C71">
        <w:rPr>
          <w:szCs w:val="24"/>
          <w:lang w:val="en-US"/>
        </w:rPr>
        <w:t>:</w:t>
      </w:r>
      <w:r w:rsidRPr="00B54C71">
        <w:rPr>
          <w:szCs w:val="24"/>
        </w:rPr>
        <w:t>.</w:t>
      </w:r>
    </w:p>
    <w:p w14:paraId="43184D9D" w14:textId="77777777" w:rsidR="00BC1A86" w:rsidRPr="00B54C71" w:rsidRDefault="00BC1A86" w:rsidP="006B67E6">
      <w:pPr>
        <w:numPr>
          <w:ilvl w:val="0"/>
          <w:numId w:val="194"/>
        </w:numPr>
        <w:spacing w:after="0" w:line="360" w:lineRule="auto"/>
        <w:ind w:left="1276" w:hanging="567"/>
        <w:jc w:val="both"/>
        <w:rPr>
          <w:szCs w:val="24"/>
          <w:lang w:val="en-ID"/>
        </w:rPr>
      </w:pPr>
      <w:r w:rsidRPr="00B54C71">
        <w:rPr>
          <w:szCs w:val="24"/>
          <w:lang w:val="en-ID"/>
        </w:rPr>
        <w:t>alasan pemindahan alamat kantor pusat dan/atau Kantor Cabang;</w:t>
      </w:r>
    </w:p>
    <w:p w14:paraId="1666493E" w14:textId="77777777" w:rsidR="00BC1A86" w:rsidRPr="00B54C71" w:rsidRDefault="00BC1A86" w:rsidP="006B67E6">
      <w:pPr>
        <w:numPr>
          <w:ilvl w:val="0"/>
          <w:numId w:val="194"/>
        </w:numPr>
        <w:spacing w:after="0" w:line="360" w:lineRule="auto"/>
        <w:ind w:left="1276" w:hanging="567"/>
        <w:jc w:val="both"/>
        <w:rPr>
          <w:szCs w:val="24"/>
          <w:lang w:val="en-ID"/>
        </w:rPr>
      </w:pPr>
      <w:r w:rsidRPr="00B54C71">
        <w:rPr>
          <w:szCs w:val="24"/>
          <w:lang w:val="en-ID"/>
        </w:rPr>
        <w:t>analisis potensi dan kelayakan pemindahan alamat kantor pusat dan/atau Kantor Cabang, dalam hal pemindahan alamat kantor pusat dan/atau Kantor Cabang berdampak pada peningkatan risiko dan perubahan daya saing BPRS;</w:t>
      </w:r>
    </w:p>
    <w:p w14:paraId="6D1494C1" w14:textId="77777777" w:rsidR="00BC1A86" w:rsidRPr="00B54C71" w:rsidRDefault="00BC1A86" w:rsidP="006B67E6">
      <w:pPr>
        <w:numPr>
          <w:ilvl w:val="0"/>
          <w:numId w:val="194"/>
        </w:numPr>
        <w:spacing w:after="0" w:line="360" w:lineRule="auto"/>
        <w:ind w:left="1276" w:hanging="567"/>
        <w:jc w:val="both"/>
        <w:rPr>
          <w:szCs w:val="24"/>
          <w:lang w:val="en-ID"/>
        </w:rPr>
      </w:pPr>
      <w:r w:rsidRPr="00B54C71">
        <w:rPr>
          <w:szCs w:val="24"/>
          <w:lang w:val="en-ID"/>
        </w:rPr>
        <w:t>bukti penyelesaian atau pengalihan tagihan dan kewajiban kantor pusat dan/atau Kantor Cabang;</w:t>
      </w:r>
    </w:p>
    <w:p w14:paraId="499BAA05" w14:textId="77777777" w:rsidR="00BC1A86" w:rsidRPr="00B54C71" w:rsidRDefault="00BC1A86" w:rsidP="006B67E6">
      <w:pPr>
        <w:numPr>
          <w:ilvl w:val="0"/>
          <w:numId w:val="194"/>
        </w:numPr>
        <w:spacing w:after="0" w:line="360" w:lineRule="auto"/>
        <w:ind w:left="1276" w:hanging="567"/>
        <w:jc w:val="both"/>
        <w:rPr>
          <w:szCs w:val="24"/>
          <w:lang w:val="en-ID"/>
        </w:rPr>
      </w:pPr>
      <w:r w:rsidRPr="006A7366">
        <w:rPr>
          <w:color w:val="1F497D" w:themeColor="text2"/>
          <w:szCs w:val="24"/>
          <w:lang w:val="en-ID"/>
        </w:rPr>
        <w:t>bukti kesiapan operasional termasuk sarananya</w:t>
      </w:r>
      <w:r w:rsidRPr="00B54C71">
        <w:rPr>
          <w:szCs w:val="24"/>
          <w:lang w:val="en-ID"/>
        </w:rPr>
        <w:t>; dan</w:t>
      </w:r>
    </w:p>
    <w:p w14:paraId="73D67008" w14:textId="4FEA51A7" w:rsidR="00BC1A86" w:rsidRPr="00711540" w:rsidRDefault="00BC1A86" w:rsidP="006B67E6">
      <w:pPr>
        <w:numPr>
          <w:ilvl w:val="0"/>
          <w:numId w:val="194"/>
        </w:numPr>
        <w:spacing w:after="0" w:line="360" w:lineRule="auto"/>
        <w:ind w:left="1276" w:hanging="567"/>
        <w:jc w:val="both"/>
        <w:rPr>
          <w:szCs w:val="24"/>
          <w:lang w:val="en-US"/>
        </w:rPr>
      </w:pPr>
      <w:r w:rsidRPr="00B54C71">
        <w:rPr>
          <w:szCs w:val="24"/>
          <w:lang w:val="en-ID"/>
        </w:rPr>
        <w:t xml:space="preserve">bukti pengumuman rencana pemindahan alamat kantor pusat dan/atau Kantor Cabang pada papan pengumuman di seluruh </w:t>
      </w:r>
      <w:r w:rsidRPr="00B54C71">
        <w:rPr>
          <w:szCs w:val="24"/>
          <w:lang w:val="en-ID"/>
        </w:rPr>
        <w:lastRenderedPageBreak/>
        <w:t>Kantor BPRS yang bersangkutan dan surat kabar harian lokal, media massa elektronik, dan/atau situs web BPRS.</w:t>
      </w:r>
    </w:p>
    <w:p w14:paraId="6B4B5C7E" w14:textId="568540A7" w:rsidR="00711540" w:rsidRDefault="00711540" w:rsidP="00711540">
      <w:pPr>
        <w:spacing w:after="0" w:line="360" w:lineRule="auto"/>
        <w:ind w:left="1276"/>
        <w:jc w:val="both"/>
        <w:rPr>
          <w:szCs w:val="24"/>
          <w:lang w:val="en-US"/>
        </w:rPr>
      </w:pPr>
      <w:r w:rsidRPr="00711540">
        <w:rPr>
          <w:szCs w:val="24"/>
          <w:lang w:val="en-US"/>
        </w:rPr>
        <w:t>Papan pengumuman diletakkan pada tempat yang mudah dilihat dan dibaca oleh masyarakat.</w:t>
      </w:r>
      <w:r>
        <w:rPr>
          <w:szCs w:val="24"/>
          <w:lang w:val="en-US"/>
        </w:rPr>
        <w:t xml:space="preserve"> </w:t>
      </w:r>
      <w:r w:rsidRPr="00711540">
        <w:rPr>
          <w:szCs w:val="24"/>
          <w:lang w:val="en-US"/>
        </w:rPr>
        <w:t>Surat kabar harian lokal adalah surat kabar yang mempunyai</w:t>
      </w:r>
      <w:r>
        <w:rPr>
          <w:szCs w:val="24"/>
          <w:lang w:val="en-US"/>
        </w:rPr>
        <w:t xml:space="preserve"> </w:t>
      </w:r>
      <w:r w:rsidRPr="00711540">
        <w:rPr>
          <w:szCs w:val="24"/>
          <w:lang w:val="en-US"/>
        </w:rPr>
        <w:t>peredaran di wilayah kedudukan BPRS</w:t>
      </w:r>
    </w:p>
    <w:p w14:paraId="510E198A" w14:textId="20C0777A" w:rsidR="00F372A0" w:rsidRPr="0081572A" w:rsidRDefault="00CE3A83" w:rsidP="00A1238C">
      <w:pPr>
        <w:numPr>
          <w:ilvl w:val="0"/>
          <w:numId w:val="194"/>
        </w:numPr>
        <w:spacing w:after="0" w:line="360" w:lineRule="auto"/>
        <w:ind w:left="1276" w:hanging="567"/>
        <w:jc w:val="both"/>
        <w:rPr>
          <w:szCs w:val="24"/>
          <w:lang w:val="en-US"/>
        </w:rPr>
      </w:pPr>
      <w:r w:rsidRPr="0081572A">
        <w:rPr>
          <w:szCs w:val="24"/>
        </w:rPr>
        <w:t>risalah RUPS mengenai persetujuan pemindahan alamat kantor</w:t>
      </w:r>
      <w:r w:rsidRPr="0081572A">
        <w:br/>
      </w:r>
      <w:r w:rsidRPr="0081572A">
        <w:rPr>
          <w:szCs w:val="24"/>
        </w:rPr>
        <w:t>pusat</w:t>
      </w:r>
      <w:r w:rsidRPr="0081572A">
        <w:rPr>
          <w:szCs w:val="24"/>
          <w:lang w:val="en-US"/>
        </w:rPr>
        <w:t xml:space="preserve"> dan </w:t>
      </w:r>
      <w:r w:rsidR="00F372A0" w:rsidRPr="0081572A">
        <w:rPr>
          <w:szCs w:val="24"/>
        </w:rPr>
        <w:t xml:space="preserve">akta perubahan </w:t>
      </w:r>
      <w:r w:rsidR="00F372A0" w:rsidRPr="0081572A">
        <w:rPr>
          <w:szCs w:val="24"/>
          <w:lang w:val="en-ID"/>
        </w:rPr>
        <w:t>anggaran</w:t>
      </w:r>
      <w:r w:rsidR="00F372A0" w:rsidRPr="0081572A">
        <w:rPr>
          <w:szCs w:val="24"/>
        </w:rPr>
        <w:t xml:space="preserve"> dasar yang telah disetujui oleh instansi</w:t>
      </w:r>
      <w:r w:rsidRPr="0081572A">
        <w:rPr>
          <w:szCs w:val="24"/>
          <w:lang w:val="en-US"/>
        </w:rPr>
        <w:t xml:space="preserve"> </w:t>
      </w:r>
      <w:r w:rsidR="00F372A0" w:rsidRPr="0081572A">
        <w:rPr>
          <w:szCs w:val="24"/>
        </w:rPr>
        <w:t>yang berwenang</w:t>
      </w:r>
      <w:r w:rsidR="00F372A0" w:rsidRPr="0081572A">
        <w:rPr>
          <w:szCs w:val="24"/>
          <w:lang w:val="en-US"/>
        </w:rPr>
        <w:t xml:space="preserve"> </w:t>
      </w:r>
      <w:r w:rsidR="00F372A0" w:rsidRPr="0081572A">
        <w:rPr>
          <w:szCs w:val="24"/>
        </w:rPr>
        <w:t>(peminda</w:t>
      </w:r>
      <w:r w:rsidR="00F372A0" w:rsidRPr="0081572A">
        <w:rPr>
          <w:szCs w:val="24"/>
          <w:lang w:val="en-US"/>
        </w:rPr>
        <w:t>han alamat kantor pusat).</w:t>
      </w:r>
    </w:p>
    <w:p w14:paraId="6914968D" w14:textId="77777777" w:rsidR="00F830FE" w:rsidRPr="00B54C71" w:rsidRDefault="00F830FE" w:rsidP="00F830FE">
      <w:pPr>
        <w:spacing w:after="0" w:line="360" w:lineRule="auto"/>
        <w:ind w:left="1276"/>
        <w:jc w:val="both"/>
        <w:rPr>
          <w:szCs w:val="24"/>
          <w:lang w:val="en-US"/>
        </w:rPr>
      </w:pPr>
    </w:p>
    <w:p w14:paraId="2FF37A36" w14:textId="7DFA1CEB" w:rsidR="00CF3096" w:rsidRPr="00F830FE" w:rsidRDefault="00A439C7" w:rsidP="006B67E6">
      <w:pPr>
        <w:pStyle w:val="ListParagraph"/>
        <w:numPr>
          <w:ilvl w:val="2"/>
          <w:numId w:val="170"/>
        </w:numPr>
        <w:autoSpaceDE w:val="0"/>
        <w:autoSpaceDN w:val="0"/>
        <w:adjustRightInd w:val="0"/>
        <w:spacing w:before="60" w:after="60" w:line="360" w:lineRule="auto"/>
        <w:ind w:left="720"/>
        <w:jc w:val="both"/>
        <w:rPr>
          <w:color w:val="000000"/>
          <w:szCs w:val="24"/>
        </w:rPr>
      </w:pPr>
      <w:r>
        <w:rPr>
          <w:rFonts w:cs="Bookman Old Style,Bold"/>
          <w:b/>
          <w:bCs/>
          <w:noProof w:val="0"/>
          <w:color w:val="000000"/>
          <w:szCs w:val="24"/>
          <w:lang w:val="en-US"/>
        </w:rPr>
        <w:t xml:space="preserve">DAFTAR PERIKSA </w:t>
      </w:r>
      <w:r w:rsidRPr="008767FF">
        <w:rPr>
          <w:rFonts w:cs="Bookman Old Style,Bold"/>
          <w:b/>
          <w:bCs/>
          <w:noProof w:val="0"/>
          <w:color w:val="000000"/>
          <w:szCs w:val="24"/>
        </w:rPr>
        <w:t>DOKUMEN DALAM RANGKA</w:t>
      </w:r>
      <w:r w:rsidRPr="008767FF">
        <w:rPr>
          <w:rFonts w:cs="Bookman Old Style,Bold"/>
          <w:b/>
          <w:bCs/>
          <w:noProof w:val="0"/>
          <w:color w:val="000000"/>
          <w:szCs w:val="24"/>
          <w:lang w:val="en-US"/>
        </w:rPr>
        <w:t xml:space="preserve"> </w:t>
      </w:r>
      <w:r w:rsidRPr="008767FF">
        <w:rPr>
          <w:rFonts w:cs="Bookman Old Style,Bold"/>
          <w:b/>
          <w:bCs/>
          <w:noProof w:val="0"/>
          <w:color w:val="000000"/>
          <w:szCs w:val="24"/>
        </w:rPr>
        <w:t>PERMOHONAN</w:t>
      </w:r>
      <w:r w:rsidRPr="008767FF">
        <w:rPr>
          <w:rFonts w:cs="Bookman Old Style,Bold"/>
          <w:b/>
          <w:bCs/>
          <w:noProof w:val="0"/>
          <w:color w:val="000000"/>
          <w:szCs w:val="24"/>
          <w:lang w:val="en-US"/>
        </w:rPr>
        <w:t xml:space="preserve"> </w:t>
      </w:r>
      <w:r w:rsidRPr="008767FF">
        <w:rPr>
          <w:rFonts w:cs="Bookman Old Style,Bold"/>
          <w:b/>
          <w:bCs/>
          <w:noProof w:val="0"/>
          <w:color w:val="000000"/>
          <w:szCs w:val="24"/>
        </w:rPr>
        <w:t>PEMINDAHAN ALAMAT KANTOR PUSAT</w:t>
      </w:r>
      <w:r>
        <w:rPr>
          <w:rFonts w:cs="Bookman Old Style,Bold"/>
          <w:b/>
          <w:bCs/>
          <w:noProof w:val="0"/>
          <w:color w:val="000000"/>
          <w:szCs w:val="24"/>
          <w:lang w:val="en-US"/>
        </w:rPr>
        <w:t xml:space="preserve"> </w:t>
      </w:r>
      <w:r w:rsidRPr="008767FF">
        <w:rPr>
          <w:rFonts w:cs="Bookman Old Style,Bold"/>
          <w:b/>
          <w:bCs/>
          <w:noProof w:val="0"/>
          <w:color w:val="000000"/>
          <w:szCs w:val="24"/>
          <w:lang w:val="en-US"/>
        </w:rPr>
        <w:t>DAN</w:t>
      </w:r>
      <w:r w:rsidRPr="008767FF">
        <w:rPr>
          <w:rFonts w:cs="Bookman Old Style,Bold"/>
          <w:b/>
          <w:bCs/>
          <w:noProof w:val="0"/>
          <w:color w:val="000000"/>
          <w:szCs w:val="24"/>
        </w:rPr>
        <w:t>/</w:t>
      </w:r>
      <w:r w:rsidRPr="008767FF">
        <w:rPr>
          <w:rFonts w:cs="Bookman Old Style,Bold"/>
          <w:b/>
          <w:bCs/>
          <w:noProof w:val="0"/>
          <w:color w:val="000000"/>
          <w:szCs w:val="24"/>
          <w:lang w:val="en-US"/>
        </w:rPr>
        <w:t>ATAU</w:t>
      </w:r>
      <w:r w:rsidRPr="008767FF">
        <w:rPr>
          <w:rFonts w:cs="Bookman Old Style,Bold"/>
          <w:b/>
          <w:bCs/>
          <w:noProof w:val="0"/>
          <w:color w:val="7030A0"/>
          <w:szCs w:val="24"/>
          <w:lang w:val="en-US"/>
        </w:rPr>
        <w:t xml:space="preserve"> </w:t>
      </w:r>
      <w:r w:rsidRPr="008767FF">
        <w:rPr>
          <w:rFonts w:cs="Bookman Old Style,Bold"/>
          <w:b/>
          <w:bCs/>
          <w:noProof w:val="0"/>
          <w:color w:val="000000"/>
          <w:szCs w:val="24"/>
        </w:rPr>
        <w:t>KANTOR CABANG</w:t>
      </w:r>
    </w:p>
    <w:p w14:paraId="2AA42650" w14:textId="77777777" w:rsidR="00CF3096" w:rsidRPr="00463F22" w:rsidRDefault="00CF3096" w:rsidP="00CF3096">
      <w:pPr>
        <w:spacing w:before="60" w:after="60" w:line="360" w:lineRule="auto"/>
        <w:rPr>
          <w:color w:val="000000"/>
          <w:szCs w:val="24"/>
        </w:rPr>
      </w:pPr>
    </w:p>
    <w:tbl>
      <w:tblPr>
        <w:tblStyle w:val="TableGrid"/>
        <w:tblW w:w="4701" w:type="pct"/>
        <w:tblInd w:w="562" w:type="dxa"/>
        <w:tblLook w:val="04A0" w:firstRow="1" w:lastRow="0" w:firstColumn="1" w:lastColumn="0" w:noHBand="0" w:noVBand="1"/>
      </w:tblPr>
      <w:tblGrid>
        <w:gridCol w:w="854"/>
        <w:gridCol w:w="4349"/>
        <w:gridCol w:w="748"/>
        <w:gridCol w:w="897"/>
        <w:gridCol w:w="1999"/>
      </w:tblGrid>
      <w:tr w:rsidR="00463F22" w:rsidRPr="00463F22" w14:paraId="164C31AE" w14:textId="77777777" w:rsidTr="00F372A0">
        <w:tc>
          <w:tcPr>
            <w:tcW w:w="482" w:type="pct"/>
            <w:vMerge w:val="restart"/>
            <w:shd w:val="clear" w:color="auto" w:fill="C00000"/>
            <w:vAlign w:val="center"/>
          </w:tcPr>
          <w:p w14:paraId="765E837B"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No.</w:t>
            </w:r>
          </w:p>
        </w:tc>
        <w:tc>
          <w:tcPr>
            <w:tcW w:w="2458" w:type="pct"/>
            <w:vMerge w:val="restart"/>
            <w:shd w:val="clear" w:color="auto" w:fill="C00000"/>
            <w:vAlign w:val="center"/>
          </w:tcPr>
          <w:p w14:paraId="22E6FD45"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Uraian</w:t>
            </w:r>
          </w:p>
        </w:tc>
        <w:tc>
          <w:tcPr>
            <w:tcW w:w="2061" w:type="pct"/>
            <w:gridSpan w:val="3"/>
            <w:shd w:val="clear" w:color="auto" w:fill="C00000"/>
            <w:vAlign w:val="center"/>
          </w:tcPr>
          <w:p w14:paraId="128F1603"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Kelengkapan</w:t>
            </w:r>
          </w:p>
        </w:tc>
      </w:tr>
      <w:tr w:rsidR="00463F22" w:rsidRPr="00463F22" w14:paraId="65828540" w14:textId="77777777" w:rsidTr="00F372A0">
        <w:tc>
          <w:tcPr>
            <w:tcW w:w="482" w:type="pct"/>
            <w:vMerge/>
            <w:shd w:val="clear" w:color="auto" w:fill="C00000"/>
            <w:vAlign w:val="center"/>
          </w:tcPr>
          <w:p w14:paraId="041AA9B8" w14:textId="77777777" w:rsidR="00CF3096" w:rsidRPr="00695474" w:rsidRDefault="00CF3096" w:rsidP="00F830FE">
            <w:pPr>
              <w:spacing w:line="360" w:lineRule="auto"/>
              <w:jc w:val="center"/>
              <w:rPr>
                <w:color w:val="FFFFFF" w:themeColor="background1"/>
                <w:szCs w:val="24"/>
              </w:rPr>
            </w:pPr>
          </w:p>
        </w:tc>
        <w:tc>
          <w:tcPr>
            <w:tcW w:w="2458" w:type="pct"/>
            <w:vMerge/>
            <w:shd w:val="clear" w:color="auto" w:fill="C00000"/>
            <w:vAlign w:val="center"/>
          </w:tcPr>
          <w:p w14:paraId="0DEDB297" w14:textId="77777777" w:rsidR="00CF3096" w:rsidRPr="00695474" w:rsidRDefault="00CF3096" w:rsidP="00F830FE">
            <w:pPr>
              <w:spacing w:line="360" w:lineRule="auto"/>
              <w:jc w:val="center"/>
              <w:rPr>
                <w:color w:val="FFFFFF" w:themeColor="background1"/>
                <w:szCs w:val="24"/>
              </w:rPr>
            </w:pPr>
          </w:p>
        </w:tc>
        <w:tc>
          <w:tcPr>
            <w:tcW w:w="423" w:type="pct"/>
            <w:shd w:val="clear" w:color="auto" w:fill="C00000"/>
            <w:vAlign w:val="center"/>
          </w:tcPr>
          <w:p w14:paraId="72E90DEA"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Ya</w:t>
            </w:r>
          </w:p>
        </w:tc>
        <w:tc>
          <w:tcPr>
            <w:tcW w:w="507" w:type="pct"/>
            <w:shd w:val="clear" w:color="auto" w:fill="C00000"/>
            <w:vAlign w:val="center"/>
          </w:tcPr>
          <w:p w14:paraId="71C7B9A6"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Tidak</w:t>
            </w:r>
          </w:p>
        </w:tc>
        <w:tc>
          <w:tcPr>
            <w:tcW w:w="1131" w:type="pct"/>
            <w:shd w:val="clear" w:color="auto" w:fill="C00000"/>
            <w:vAlign w:val="center"/>
          </w:tcPr>
          <w:p w14:paraId="162A0806"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Keterangan</w:t>
            </w:r>
          </w:p>
        </w:tc>
      </w:tr>
      <w:tr w:rsidR="00463F22" w:rsidRPr="00463F22" w14:paraId="6F163910" w14:textId="77777777" w:rsidTr="00F372A0">
        <w:tc>
          <w:tcPr>
            <w:tcW w:w="482" w:type="pct"/>
          </w:tcPr>
          <w:p w14:paraId="5B3ED57E" w14:textId="77777777" w:rsidR="00CF3096" w:rsidRPr="00463F22" w:rsidRDefault="00CF3096" w:rsidP="006B67E6">
            <w:pPr>
              <w:pStyle w:val="ListParagraph"/>
              <w:numPr>
                <w:ilvl w:val="0"/>
                <w:numId w:val="110"/>
              </w:numPr>
              <w:spacing w:line="360" w:lineRule="auto"/>
              <w:contextualSpacing w:val="0"/>
              <w:jc w:val="center"/>
              <w:rPr>
                <w:color w:val="000000"/>
                <w:szCs w:val="24"/>
              </w:rPr>
            </w:pPr>
          </w:p>
        </w:tc>
        <w:tc>
          <w:tcPr>
            <w:tcW w:w="2458" w:type="pct"/>
          </w:tcPr>
          <w:p w14:paraId="14913C89" w14:textId="65764A0E" w:rsidR="00CF3096" w:rsidRPr="00463F22" w:rsidRDefault="00CF3096" w:rsidP="00F830FE">
            <w:pPr>
              <w:spacing w:line="360" w:lineRule="auto"/>
              <w:jc w:val="both"/>
              <w:rPr>
                <w:color w:val="000000"/>
                <w:szCs w:val="24"/>
              </w:rPr>
            </w:pPr>
            <w:r w:rsidRPr="00463F22">
              <w:rPr>
                <w:color w:val="000000"/>
                <w:szCs w:val="24"/>
              </w:rPr>
              <w:t>Alasan pemindahan alamat kantor pusat</w:t>
            </w:r>
            <w:r w:rsidR="0098664E" w:rsidRPr="00463F22">
              <w:rPr>
                <w:color w:val="000000"/>
                <w:szCs w:val="24"/>
                <w:lang w:val="en-US"/>
              </w:rPr>
              <w:t xml:space="preserve"> dan/atau </w:t>
            </w:r>
            <w:r w:rsidRPr="00463F22">
              <w:rPr>
                <w:color w:val="000000"/>
                <w:szCs w:val="24"/>
              </w:rPr>
              <w:t>Kantor Cabang</w:t>
            </w:r>
            <w:r w:rsidR="001E2412" w:rsidRPr="00463F22">
              <w:rPr>
                <w:color w:val="000000"/>
                <w:szCs w:val="24"/>
              </w:rPr>
              <w:t>;</w:t>
            </w:r>
          </w:p>
        </w:tc>
        <w:tc>
          <w:tcPr>
            <w:tcW w:w="423" w:type="pct"/>
          </w:tcPr>
          <w:p w14:paraId="22CC0D9E"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7" w:type="pct"/>
          </w:tcPr>
          <w:p w14:paraId="09332292"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31" w:type="pct"/>
          </w:tcPr>
          <w:p w14:paraId="09C1E90C" w14:textId="77777777" w:rsidR="00CF3096" w:rsidRPr="00463F22" w:rsidRDefault="00CF3096" w:rsidP="00CF3096">
            <w:pPr>
              <w:spacing w:before="60" w:after="60" w:line="360" w:lineRule="auto"/>
              <w:rPr>
                <w:color w:val="000000"/>
                <w:szCs w:val="24"/>
              </w:rPr>
            </w:pPr>
          </w:p>
        </w:tc>
      </w:tr>
      <w:tr w:rsidR="00463F22" w:rsidRPr="00463F22" w14:paraId="7DFB2AD8" w14:textId="77777777" w:rsidTr="00F372A0">
        <w:tc>
          <w:tcPr>
            <w:tcW w:w="482" w:type="pct"/>
          </w:tcPr>
          <w:p w14:paraId="4298147F" w14:textId="77777777" w:rsidR="0098664E" w:rsidRPr="00463F22" w:rsidRDefault="0098664E" w:rsidP="006B67E6">
            <w:pPr>
              <w:pStyle w:val="ListParagraph"/>
              <w:numPr>
                <w:ilvl w:val="0"/>
                <w:numId w:val="110"/>
              </w:numPr>
              <w:spacing w:line="360" w:lineRule="auto"/>
              <w:contextualSpacing w:val="0"/>
              <w:jc w:val="center"/>
              <w:rPr>
                <w:color w:val="000000"/>
                <w:szCs w:val="24"/>
              </w:rPr>
            </w:pPr>
          </w:p>
        </w:tc>
        <w:tc>
          <w:tcPr>
            <w:tcW w:w="2458" w:type="pct"/>
          </w:tcPr>
          <w:p w14:paraId="5F572560" w14:textId="785A64C0" w:rsidR="0098664E" w:rsidRPr="00463F22" w:rsidRDefault="0098664E" w:rsidP="00F830FE">
            <w:pPr>
              <w:spacing w:line="360" w:lineRule="auto"/>
              <w:jc w:val="both"/>
              <w:rPr>
                <w:color w:val="000000"/>
                <w:szCs w:val="24"/>
              </w:rPr>
            </w:pPr>
            <w:r w:rsidRPr="00463F22">
              <w:rPr>
                <w:color w:val="000000"/>
                <w:szCs w:val="24"/>
              </w:rPr>
              <w:t>Analisis potensi dan kelayakan pemindahan alamat kantor pusat</w:t>
            </w:r>
            <w:r w:rsidRPr="00463F22">
              <w:rPr>
                <w:color w:val="000000"/>
                <w:szCs w:val="24"/>
                <w:lang w:val="en-US"/>
              </w:rPr>
              <w:t xml:space="preserve"> </w:t>
            </w:r>
            <w:r w:rsidRPr="00463F22">
              <w:rPr>
                <w:color w:val="000000"/>
                <w:szCs w:val="24"/>
              </w:rPr>
              <w:t>dan/atau Kantor Cabang</w:t>
            </w:r>
            <w:r w:rsidRPr="00463F22">
              <w:rPr>
                <w:color w:val="000000"/>
                <w:szCs w:val="24"/>
                <w:lang w:val="en-US"/>
              </w:rPr>
              <w:t xml:space="preserve"> </w:t>
            </w:r>
            <w:r w:rsidRPr="00463F22">
              <w:rPr>
                <w:color w:val="000000"/>
                <w:lang w:val="en-ID"/>
              </w:rPr>
              <w:t xml:space="preserve">sebagaimana dimaksud dalam Lampiran Bagian </w:t>
            </w:r>
            <w:r w:rsidRPr="00463F22">
              <w:rPr>
                <w:color w:val="000000"/>
              </w:rPr>
              <w:t>D</w:t>
            </w:r>
            <w:r w:rsidR="00A07490">
              <w:rPr>
                <w:color w:val="000000"/>
                <w:lang w:val="en-US"/>
              </w:rPr>
              <w:t>, d</w:t>
            </w:r>
            <w:r w:rsidRPr="00463F22">
              <w:rPr>
                <w:color w:val="000000"/>
              </w:rPr>
              <w:t>alam hal pemindahan alamat kantor pusat dan/atau Kantor Cabang</w:t>
            </w:r>
            <w:r w:rsidRPr="00463F22">
              <w:rPr>
                <w:strike/>
                <w:color w:val="000000"/>
              </w:rPr>
              <w:t xml:space="preserve"> </w:t>
            </w:r>
            <w:r w:rsidRPr="00463F22">
              <w:rPr>
                <w:color w:val="000000"/>
                <w:lang w:val="en-US"/>
              </w:rPr>
              <w:t xml:space="preserve">berdampak pada peningkatan risiko dan perubahan daya saing </w:t>
            </w:r>
            <w:r w:rsidR="000A1291" w:rsidRPr="0081572A">
              <w:rPr>
                <w:lang w:val="en-US"/>
              </w:rPr>
              <w:t>BPRS</w:t>
            </w:r>
            <w:r w:rsidR="001E2412" w:rsidRPr="0081572A">
              <w:rPr>
                <w:szCs w:val="24"/>
              </w:rPr>
              <w:t>;</w:t>
            </w:r>
          </w:p>
        </w:tc>
        <w:tc>
          <w:tcPr>
            <w:tcW w:w="423" w:type="pct"/>
          </w:tcPr>
          <w:p w14:paraId="2D41BA87" w14:textId="414B570E"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4D9DA109" w14:textId="02578144"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3337C7DD" w14:textId="77777777" w:rsidR="0098664E" w:rsidRPr="00463F22" w:rsidRDefault="0098664E" w:rsidP="0098664E">
            <w:pPr>
              <w:spacing w:before="60" w:after="60" w:line="360" w:lineRule="auto"/>
              <w:rPr>
                <w:color w:val="000000"/>
                <w:szCs w:val="24"/>
              </w:rPr>
            </w:pPr>
          </w:p>
        </w:tc>
      </w:tr>
      <w:tr w:rsidR="00463F22" w:rsidRPr="00463F22" w14:paraId="46851310" w14:textId="77777777" w:rsidTr="00F372A0">
        <w:tc>
          <w:tcPr>
            <w:tcW w:w="482" w:type="pct"/>
          </w:tcPr>
          <w:p w14:paraId="27A79E33" w14:textId="77777777" w:rsidR="0098664E" w:rsidRPr="00463F22" w:rsidRDefault="0098664E" w:rsidP="006B67E6">
            <w:pPr>
              <w:pStyle w:val="ListParagraph"/>
              <w:numPr>
                <w:ilvl w:val="0"/>
                <w:numId w:val="110"/>
              </w:numPr>
              <w:spacing w:line="360" w:lineRule="auto"/>
              <w:contextualSpacing w:val="0"/>
              <w:jc w:val="center"/>
              <w:rPr>
                <w:color w:val="000000"/>
                <w:szCs w:val="24"/>
              </w:rPr>
            </w:pPr>
          </w:p>
        </w:tc>
        <w:tc>
          <w:tcPr>
            <w:tcW w:w="2458" w:type="pct"/>
          </w:tcPr>
          <w:p w14:paraId="646CDC92" w14:textId="03402B0E" w:rsidR="0098664E" w:rsidRPr="00463F22" w:rsidRDefault="0098664E" w:rsidP="00F830FE">
            <w:pPr>
              <w:spacing w:line="360" w:lineRule="auto"/>
              <w:jc w:val="both"/>
              <w:rPr>
                <w:color w:val="000000"/>
                <w:szCs w:val="24"/>
              </w:rPr>
            </w:pPr>
            <w:r w:rsidRPr="00463F22">
              <w:rPr>
                <w:color w:val="000000"/>
                <w:szCs w:val="24"/>
              </w:rPr>
              <w:t>Bukti penyelesaian atau pengalihan tagihan dan kewajiban kantor pusat dan/atau Kantor Cabang</w:t>
            </w:r>
            <w:r w:rsidR="001E2412" w:rsidRPr="00463F22">
              <w:rPr>
                <w:color w:val="000000"/>
                <w:szCs w:val="24"/>
              </w:rPr>
              <w:t>;</w:t>
            </w:r>
          </w:p>
        </w:tc>
        <w:tc>
          <w:tcPr>
            <w:tcW w:w="423" w:type="pct"/>
          </w:tcPr>
          <w:p w14:paraId="3F56C945" w14:textId="7206C49F"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7F743C0C" w14:textId="08B20D71"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29308C5A" w14:textId="77777777" w:rsidR="0098664E" w:rsidRPr="00463F22" w:rsidRDefault="0098664E" w:rsidP="0098664E">
            <w:pPr>
              <w:spacing w:before="60" w:after="60" w:line="360" w:lineRule="auto"/>
              <w:rPr>
                <w:color w:val="000000"/>
                <w:szCs w:val="24"/>
              </w:rPr>
            </w:pPr>
          </w:p>
        </w:tc>
      </w:tr>
      <w:tr w:rsidR="00463F22" w:rsidRPr="00463F22" w14:paraId="4C7A3E20" w14:textId="77777777" w:rsidTr="0081572A">
        <w:tc>
          <w:tcPr>
            <w:tcW w:w="482" w:type="pct"/>
          </w:tcPr>
          <w:p w14:paraId="7A3939C1" w14:textId="77777777" w:rsidR="0098664E" w:rsidRPr="00463F22" w:rsidRDefault="0098664E" w:rsidP="006B67E6">
            <w:pPr>
              <w:pStyle w:val="ListParagraph"/>
              <w:numPr>
                <w:ilvl w:val="0"/>
                <w:numId w:val="110"/>
              </w:numPr>
              <w:spacing w:line="360" w:lineRule="auto"/>
              <w:contextualSpacing w:val="0"/>
              <w:jc w:val="center"/>
              <w:rPr>
                <w:color w:val="000000"/>
                <w:szCs w:val="24"/>
              </w:rPr>
            </w:pPr>
          </w:p>
        </w:tc>
        <w:tc>
          <w:tcPr>
            <w:tcW w:w="2458" w:type="pct"/>
            <w:shd w:val="clear" w:color="auto" w:fill="auto"/>
          </w:tcPr>
          <w:p w14:paraId="0069A55E" w14:textId="77777777" w:rsidR="0098664E" w:rsidRPr="000C3941" w:rsidRDefault="0098664E" w:rsidP="00F830FE">
            <w:pPr>
              <w:spacing w:line="360" w:lineRule="auto"/>
              <w:jc w:val="both"/>
              <w:rPr>
                <w:color w:val="000000"/>
                <w:szCs w:val="24"/>
              </w:rPr>
            </w:pPr>
            <w:r w:rsidRPr="000C3941">
              <w:rPr>
                <w:color w:val="000000"/>
                <w:szCs w:val="24"/>
              </w:rPr>
              <w:t xml:space="preserve">Bukti kesiapan </w:t>
            </w:r>
            <w:r w:rsidRPr="00BE74C3">
              <w:rPr>
                <w:color w:val="000000"/>
                <w:szCs w:val="24"/>
                <w:lang w:val="en-US"/>
              </w:rPr>
              <w:t xml:space="preserve">operasional </w:t>
            </w:r>
            <w:r w:rsidRPr="00C837C8">
              <w:rPr>
                <w:color w:val="000000"/>
                <w:szCs w:val="24"/>
              </w:rPr>
              <w:t>termasuk sarananya yang mencakup</w:t>
            </w:r>
            <w:r w:rsidRPr="000C3941">
              <w:rPr>
                <w:color w:val="000000"/>
                <w:szCs w:val="24"/>
              </w:rPr>
              <w:t>:</w:t>
            </w:r>
          </w:p>
        </w:tc>
        <w:tc>
          <w:tcPr>
            <w:tcW w:w="423" w:type="pct"/>
          </w:tcPr>
          <w:p w14:paraId="6FF9AB30" w14:textId="31BA4E0A"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58293870" w14:textId="5350B2FE"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40670D69" w14:textId="77777777" w:rsidR="0098664E" w:rsidRPr="00463F22" w:rsidRDefault="0098664E" w:rsidP="0098664E">
            <w:pPr>
              <w:spacing w:before="60" w:after="60" w:line="360" w:lineRule="auto"/>
              <w:rPr>
                <w:color w:val="000000"/>
                <w:szCs w:val="24"/>
              </w:rPr>
            </w:pPr>
          </w:p>
        </w:tc>
      </w:tr>
      <w:tr w:rsidR="00463F22" w:rsidRPr="00463F22" w14:paraId="2FA09C2E" w14:textId="77777777" w:rsidTr="0081572A">
        <w:tc>
          <w:tcPr>
            <w:tcW w:w="482" w:type="pct"/>
          </w:tcPr>
          <w:p w14:paraId="08AE2852"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1C4D8B56" w14:textId="77777777" w:rsidR="0098664E" w:rsidRPr="00BE74C3" w:rsidRDefault="0098664E" w:rsidP="006B67E6">
            <w:pPr>
              <w:pStyle w:val="ListParagraph"/>
              <w:numPr>
                <w:ilvl w:val="0"/>
                <w:numId w:val="111"/>
              </w:numPr>
              <w:spacing w:line="360" w:lineRule="auto"/>
              <w:ind w:left="548" w:hanging="548"/>
              <w:jc w:val="both"/>
              <w:rPr>
                <w:color w:val="000000"/>
                <w:szCs w:val="24"/>
              </w:rPr>
            </w:pPr>
            <w:r w:rsidRPr="000C3941">
              <w:rPr>
                <w:color w:val="000000"/>
                <w:szCs w:val="24"/>
              </w:rPr>
              <w:t>daftar aset tetap dan in</w:t>
            </w:r>
            <w:r w:rsidRPr="00BE74C3">
              <w:rPr>
                <w:color w:val="000000"/>
                <w:szCs w:val="24"/>
              </w:rPr>
              <w:t>ventaris;</w:t>
            </w:r>
          </w:p>
        </w:tc>
        <w:tc>
          <w:tcPr>
            <w:tcW w:w="423" w:type="pct"/>
          </w:tcPr>
          <w:p w14:paraId="65E728E6" w14:textId="59EFA08D"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7018E468" w14:textId="58EF18BD"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05FF565B" w14:textId="77777777" w:rsidR="0098664E" w:rsidRPr="00463F22" w:rsidRDefault="0098664E" w:rsidP="0098664E">
            <w:pPr>
              <w:spacing w:before="60" w:after="60" w:line="360" w:lineRule="auto"/>
              <w:rPr>
                <w:color w:val="000000"/>
                <w:szCs w:val="24"/>
              </w:rPr>
            </w:pPr>
          </w:p>
        </w:tc>
      </w:tr>
      <w:tr w:rsidR="00463F22" w:rsidRPr="00463F22" w14:paraId="2CA26961" w14:textId="77777777" w:rsidTr="0081572A">
        <w:tc>
          <w:tcPr>
            <w:tcW w:w="482" w:type="pct"/>
          </w:tcPr>
          <w:p w14:paraId="3F945040"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37D7824A" w14:textId="53D005C7" w:rsidR="0098664E" w:rsidRPr="00C837C8" w:rsidRDefault="0098664E" w:rsidP="006B67E6">
            <w:pPr>
              <w:pStyle w:val="ListParagraph"/>
              <w:numPr>
                <w:ilvl w:val="0"/>
                <w:numId w:val="111"/>
              </w:numPr>
              <w:spacing w:line="360" w:lineRule="auto"/>
              <w:ind w:left="548" w:hanging="548"/>
              <w:jc w:val="both"/>
              <w:rPr>
                <w:color w:val="000000"/>
                <w:szCs w:val="24"/>
              </w:rPr>
            </w:pPr>
            <w:r w:rsidRPr="000C3941">
              <w:rPr>
                <w:color w:val="000000"/>
                <w:szCs w:val="24"/>
              </w:rPr>
              <w:t>foto</w:t>
            </w:r>
            <w:r w:rsidRPr="00BE74C3">
              <w:rPr>
                <w:color w:val="000000"/>
                <w:szCs w:val="24"/>
                <w:lang w:val="en-US"/>
              </w:rPr>
              <w:t xml:space="preserve"> dan/atau video</w:t>
            </w:r>
            <w:r w:rsidRPr="00C837C8">
              <w:rPr>
                <w:color w:val="000000"/>
                <w:szCs w:val="24"/>
              </w:rPr>
              <w:t xml:space="preserve"> gedung kantor, tata letak ruangan, dan sarana pengamanan gedung kantor yang memadai;</w:t>
            </w:r>
          </w:p>
        </w:tc>
        <w:tc>
          <w:tcPr>
            <w:tcW w:w="423" w:type="pct"/>
          </w:tcPr>
          <w:p w14:paraId="61AE1EF5" w14:textId="6794EA7E"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6FE6812E" w14:textId="56F4C9D3"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78F6BC4A" w14:textId="77777777" w:rsidR="0098664E" w:rsidRPr="00463F22" w:rsidRDefault="0098664E" w:rsidP="0098664E">
            <w:pPr>
              <w:spacing w:before="60" w:after="60" w:line="360" w:lineRule="auto"/>
              <w:rPr>
                <w:color w:val="000000"/>
                <w:szCs w:val="24"/>
              </w:rPr>
            </w:pPr>
          </w:p>
        </w:tc>
      </w:tr>
      <w:tr w:rsidR="00463F22" w:rsidRPr="00463F22" w14:paraId="2C6C85AF" w14:textId="77777777" w:rsidTr="0081572A">
        <w:tc>
          <w:tcPr>
            <w:tcW w:w="482" w:type="pct"/>
          </w:tcPr>
          <w:p w14:paraId="6DB189E0"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4F0335D5" w14:textId="77777777" w:rsidR="0098664E" w:rsidRPr="000C3941" w:rsidRDefault="0098664E" w:rsidP="006B67E6">
            <w:pPr>
              <w:pStyle w:val="ListParagraph"/>
              <w:numPr>
                <w:ilvl w:val="0"/>
                <w:numId w:val="111"/>
              </w:numPr>
              <w:spacing w:line="360" w:lineRule="auto"/>
              <w:ind w:left="548" w:hanging="548"/>
              <w:jc w:val="both"/>
              <w:rPr>
                <w:color w:val="000000"/>
                <w:szCs w:val="24"/>
              </w:rPr>
            </w:pPr>
            <w:r w:rsidRPr="000C3941">
              <w:rPr>
                <w:color w:val="000000"/>
                <w:szCs w:val="24"/>
              </w:rPr>
              <w:t>bukti penguasaan gedung kantor berupa:</w:t>
            </w:r>
          </w:p>
        </w:tc>
        <w:tc>
          <w:tcPr>
            <w:tcW w:w="423" w:type="pct"/>
          </w:tcPr>
          <w:p w14:paraId="4935161A" w14:textId="07EF8CA1"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149DC89A" w14:textId="0BF2C253"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042577AB" w14:textId="77777777" w:rsidR="0098664E" w:rsidRPr="00463F22" w:rsidRDefault="0098664E" w:rsidP="0098664E">
            <w:pPr>
              <w:spacing w:before="60" w:after="60" w:line="360" w:lineRule="auto"/>
              <w:rPr>
                <w:color w:val="000000"/>
                <w:szCs w:val="24"/>
              </w:rPr>
            </w:pPr>
          </w:p>
        </w:tc>
      </w:tr>
      <w:tr w:rsidR="00463F22" w:rsidRPr="00463F22" w14:paraId="6F675CB2" w14:textId="77777777" w:rsidTr="0081572A">
        <w:tc>
          <w:tcPr>
            <w:tcW w:w="482" w:type="pct"/>
          </w:tcPr>
          <w:p w14:paraId="5A5144A4"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7AC33F03" w14:textId="77777777" w:rsidR="0098664E" w:rsidRPr="00C837C8" w:rsidRDefault="0098664E" w:rsidP="006B67E6">
            <w:pPr>
              <w:pStyle w:val="ListParagraph"/>
              <w:numPr>
                <w:ilvl w:val="0"/>
                <w:numId w:val="112"/>
              </w:numPr>
              <w:spacing w:line="360" w:lineRule="auto"/>
              <w:ind w:left="1115" w:hanging="567"/>
              <w:jc w:val="both"/>
              <w:rPr>
                <w:color w:val="000000"/>
                <w:szCs w:val="24"/>
              </w:rPr>
            </w:pPr>
            <w:r w:rsidRPr="000C3941">
              <w:rPr>
                <w:color w:val="000000"/>
                <w:szCs w:val="24"/>
              </w:rPr>
              <w:t xml:space="preserve">bukti kepemilikan (SHM/SHGB) </w:t>
            </w:r>
            <w:r w:rsidRPr="00BE74C3">
              <w:rPr>
                <w:color w:val="000000"/>
                <w:szCs w:val="24"/>
                <w:lang w:val="en-US"/>
              </w:rPr>
              <w:t xml:space="preserve">dalam hal </w:t>
            </w:r>
            <w:r w:rsidRPr="00C837C8">
              <w:rPr>
                <w:color w:val="000000"/>
                <w:szCs w:val="24"/>
              </w:rPr>
              <w:t>gedung dimiliki sendiri;</w:t>
            </w:r>
          </w:p>
        </w:tc>
        <w:tc>
          <w:tcPr>
            <w:tcW w:w="423" w:type="pct"/>
          </w:tcPr>
          <w:p w14:paraId="2F554476" w14:textId="7B15A8B7"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75302BC5" w14:textId="08F66806"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540C1AA7" w14:textId="77777777" w:rsidR="0098664E" w:rsidRPr="00463F22" w:rsidRDefault="0098664E" w:rsidP="0098664E">
            <w:pPr>
              <w:spacing w:before="60" w:after="60" w:line="360" w:lineRule="auto"/>
              <w:rPr>
                <w:color w:val="000000"/>
                <w:szCs w:val="24"/>
              </w:rPr>
            </w:pPr>
          </w:p>
        </w:tc>
      </w:tr>
      <w:tr w:rsidR="00463F22" w:rsidRPr="00463F22" w14:paraId="6911CAE3" w14:textId="77777777" w:rsidTr="0081572A">
        <w:tc>
          <w:tcPr>
            <w:tcW w:w="482" w:type="pct"/>
          </w:tcPr>
          <w:p w14:paraId="6B5C054F"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44449039" w14:textId="77777777" w:rsidR="0098664E" w:rsidRPr="00BE74C3" w:rsidRDefault="0098664E" w:rsidP="006B67E6">
            <w:pPr>
              <w:pStyle w:val="ListParagraph"/>
              <w:numPr>
                <w:ilvl w:val="0"/>
                <w:numId w:val="112"/>
              </w:numPr>
              <w:spacing w:line="360" w:lineRule="auto"/>
              <w:ind w:left="1115" w:hanging="567"/>
              <w:jc w:val="both"/>
              <w:rPr>
                <w:color w:val="000000"/>
                <w:szCs w:val="24"/>
              </w:rPr>
            </w:pPr>
            <w:r w:rsidRPr="000C3941">
              <w:rPr>
                <w:color w:val="000000"/>
                <w:szCs w:val="24"/>
              </w:rPr>
              <w:t>perjanjian</w:t>
            </w:r>
            <w:r w:rsidRPr="00BE74C3">
              <w:rPr>
                <w:color w:val="000000"/>
                <w:szCs w:val="24"/>
              </w:rPr>
              <w:t xml:space="preserve"> sewa gedung kantor atau nota kesepakatan penggunaan gedung kantor yang didukung oleh:</w:t>
            </w:r>
          </w:p>
        </w:tc>
        <w:tc>
          <w:tcPr>
            <w:tcW w:w="423" w:type="pct"/>
          </w:tcPr>
          <w:p w14:paraId="155DC389" w14:textId="70016540"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492316AA" w14:textId="00963580"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622964ED" w14:textId="77777777" w:rsidR="0098664E" w:rsidRPr="00463F22" w:rsidRDefault="0098664E" w:rsidP="0098664E">
            <w:pPr>
              <w:spacing w:before="60" w:after="60" w:line="360" w:lineRule="auto"/>
              <w:rPr>
                <w:color w:val="000000"/>
                <w:szCs w:val="24"/>
              </w:rPr>
            </w:pPr>
          </w:p>
        </w:tc>
      </w:tr>
      <w:tr w:rsidR="00463F22" w:rsidRPr="00463F22" w14:paraId="1ACE5C1F" w14:textId="77777777" w:rsidTr="0081572A">
        <w:tc>
          <w:tcPr>
            <w:tcW w:w="482" w:type="pct"/>
          </w:tcPr>
          <w:p w14:paraId="6AA14ACB"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48BF2FE7" w14:textId="77777777" w:rsidR="0098664E" w:rsidRPr="000C3941" w:rsidRDefault="0098664E" w:rsidP="006B67E6">
            <w:pPr>
              <w:pStyle w:val="ListParagraph"/>
              <w:numPr>
                <w:ilvl w:val="0"/>
                <w:numId w:val="113"/>
              </w:numPr>
              <w:spacing w:line="360" w:lineRule="auto"/>
              <w:ind w:left="1682" w:hanging="567"/>
              <w:jc w:val="both"/>
              <w:rPr>
                <w:color w:val="000000"/>
                <w:szCs w:val="24"/>
              </w:rPr>
            </w:pPr>
            <w:r w:rsidRPr="000C3941">
              <w:rPr>
                <w:color w:val="000000"/>
                <w:szCs w:val="24"/>
              </w:rPr>
              <w:t>bukti kepemilikan dari pihak yang menyewakan;</w:t>
            </w:r>
          </w:p>
        </w:tc>
        <w:tc>
          <w:tcPr>
            <w:tcW w:w="423" w:type="pct"/>
          </w:tcPr>
          <w:p w14:paraId="699D88CF" w14:textId="1D8F1CAF"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5B964982" w14:textId="164C2D5C"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2F8EF80A" w14:textId="77777777" w:rsidR="0098664E" w:rsidRPr="00463F22" w:rsidRDefault="0098664E" w:rsidP="0098664E">
            <w:pPr>
              <w:spacing w:before="60" w:after="60" w:line="360" w:lineRule="auto"/>
              <w:rPr>
                <w:color w:val="000000"/>
                <w:szCs w:val="24"/>
              </w:rPr>
            </w:pPr>
          </w:p>
        </w:tc>
      </w:tr>
      <w:tr w:rsidR="00463F22" w:rsidRPr="00463F22" w14:paraId="5FF1811D" w14:textId="77777777" w:rsidTr="0081572A">
        <w:tc>
          <w:tcPr>
            <w:tcW w:w="482" w:type="pct"/>
          </w:tcPr>
          <w:p w14:paraId="79B0C57C"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0D95170B" w14:textId="77777777" w:rsidR="0098664E" w:rsidRPr="00C837C8" w:rsidRDefault="0098664E" w:rsidP="006B67E6">
            <w:pPr>
              <w:pStyle w:val="ListParagraph"/>
              <w:numPr>
                <w:ilvl w:val="0"/>
                <w:numId w:val="113"/>
              </w:numPr>
              <w:spacing w:line="360" w:lineRule="auto"/>
              <w:ind w:left="1682" w:hanging="567"/>
              <w:jc w:val="both"/>
              <w:rPr>
                <w:color w:val="000000"/>
                <w:szCs w:val="24"/>
              </w:rPr>
            </w:pPr>
            <w:r w:rsidRPr="000C3941">
              <w:rPr>
                <w:color w:val="000000"/>
                <w:szCs w:val="24"/>
              </w:rPr>
              <w:t>kuitansi pembayaran sewa;</w:t>
            </w:r>
            <w:r w:rsidRPr="00BE74C3">
              <w:rPr>
                <w:color w:val="000000"/>
                <w:szCs w:val="24"/>
                <w:lang w:val="en-US"/>
              </w:rPr>
              <w:t xml:space="preserve"> dan/atau</w:t>
            </w:r>
          </w:p>
        </w:tc>
        <w:tc>
          <w:tcPr>
            <w:tcW w:w="423" w:type="pct"/>
          </w:tcPr>
          <w:p w14:paraId="2BA1B12D" w14:textId="0374E1DA"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7516DD51" w14:textId="3609259A"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093561B1" w14:textId="77777777" w:rsidR="0098664E" w:rsidRPr="00463F22" w:rsidRDefault="0098664E" w:rsidP="0098664E">
            <w:pPr>
              <w:spacing w:before="60" w:after="60" w:line="360" w:lineRule="auto"/>
              <w:rPr>
                <w:color w:val="000000"/>
                <w:szCs w:val="24"/>
              </w:rPr>
            </w:pPr>
          </w:p>
        </w:tc>
      </w:tr>
      <w:tr w:rsidR="00463F22" w:rsidRPr="00463F22" w14:paraId="75598C1E" w14:textId="77777777" w:rsidTr="0081572A">
        <w:tc>
          <w:tcPr>
            <w:tcW w:w="482" w:type="pct"/>
          </w:tcPr>
          <w:p w14:paraId="4EF3301E"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6289CF08" w14:textId="77777777" w:rsidR="0098664E" w:rsidRPr="00C837C8" w:rsidRDefault="0098664E" w:rsidP="006B67E6">
            <w:pPr>
              <w:pStyle w:val="ListParagraph"/>
              <w:numPr>
                <w:ilvl w:val="0"/>
                <w:numId w:val="113"/>
              </w:numPr>
              <w:spacing w:line="360" w:lineRule="auto"/>
              <w:ind w:left="1682" w:hanging="567"/>
              <w:jc w:val="both"/>
              <w:rPr>
                <w:color w:val="000000"/>
                <w:szCs w:val="24"/>
              </w:rPr>
            </w:pPr>
            <w:r w:rsidRPr="000C3941">
              <w:rPr>
                <w:color w:val="000000"/>
                <w:szCs w:val="24"/>
              </w:rPr>
              <w:t>bukti pembayaran pajak sewa</w:t>
            </w:r>
            <w:r w:rsidRPr="00BE74C3">
              <w:rPr>
                <w:color w:val="000000"/>
                <w:szCs w:val="24"/>
                <w:lang w:val="en-US"/>
              </w:rPr>
              <w:t>,</w:t>
            </w:r>
          </w:p>
          <w:p w14:paraId="5BD84178" w14:textId="77777777" w:rsidR="0098664E" w:rsidRPr="00C837C8" w:rsidRDefault="0098664E" w:rsidP="00F830FE">
            <w:pPr>
              <w:pStyle w:val="ListParagraph"/>
              <w:spacing w:line="360" w:lineRule="auto"/>
              <w:ind w:left="1115"/>
              <w:jc w:val="both"/>
              <w:rPr>
                <w:color w:val="000000"/>
                <w:szCs w:val="24"/>
                <w:lang w:val="en-US"/>
              </w:rPr>
            </w:pPr>
            <w:r w:rsidRPr="00C837C8">
              <w:rPr>
                <w:color w:val="000000"/>
                <w:szCs w:val="24"/>
                <w:lang w:val="en-US"/>
              </w:rPr>
              <w:t xml:space="preserve">dalam hal </w:t>
            </w:r>
            <w:r w:rsidRPr="00C837C8">
              <w:rPr>
                <w:color w:val="000000"/>
                <w:szCs w:val="24"/>
              </w:rPr>
              <w:t>diperoleh secara sewa;</w:t>
            </w:r>
            <w:r w:rsidRPr="00C837C8">
              <w:rPr>
                <w:color w:val="000000"/>
                <w:szCs w:val="24"/>
                <w:lang w:val="en-US"/>
              </w:rPr>
              <w:t xml:space="preserve"> dan</w:t>
            </w:r>
          </w:p>
        </w:tc>
        <w:tc>
          <w:tcPr>
            <w:tcW w:w="423" w:type="pct"/>
          </w:tcPr>
          <w:p w14:paraId="12547116" w14:textId="17F44606"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4C832053" w14:textId="112F1179"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5D7BE6FE" w14:textId="77777777" w:rsidR="0098664E" w:rsidRPr="00463F22" w:rsidRDefault="0098664E" w:rsidP="0098664E">
            <w:pPr>
              <w:spacing w:before="60" w:after="60" w:line="360" w:lineRule="auto"/>
              <w:rPr>
                <w:color w:val="000000"/>
                <w:szCs w:val="24"/>
              </w:rPr>
            </w:pPr>
          </w:p>
        </w:tc>
      </w:tr>
      <w:tr w:rsidR="00463F22" w:rsidRPr="00463F22" w14:paraId="3B7D93B0" w14:textId="77777777" w:rsidTr="0081572A">
        <w:tc>
          <w:tcPr>
            <w:tcW w:w="482" w:type="pct"/>
          </w:tcPr>
          <w:p w14:paraId="07613FAE" w14:textId="77777777" w:rsidR="0098664E" w:rsidRPr="00463F22" w:rsidRDefault="0098664E" w:rsidP="00F830FE">
            <w:pPr>
              <w:pStyle w:val="ListParagraph"/>
              <w:spacing w:line="360" w:lineRule="auto"/>
              <w:ind w:left="360"/>
              <w:contextualSpacing w:val="0"/>
              <w:rPr>
                <w:color w:val="000000"/>
                <w:szCs w:val="24"/>
              </w:rPr>
            </w:pPr>
          </w:p>
        </w:tc>
        <w:tc>
          <w:tcPr>
            <w:tcW w:w="2458" w:type="pct"/>
            <w:shd w:val="clear" w:color="auto" w:fill="auto"/>
          </w:tcPr>
          <w:p w14:paraId="38D4B587" w14:textId="77777777" w:rsidR="0098664E" w:rsidRPr="00C837C8" w:rsidRDefault="0098664E" w:rsidP="006B67E6">
            <w:pPr>
              <w:pStyle w:val="ListParagraph"/>
              <w:numPr>
                <w:ilvl w:val="0"/>
                <w:numId w:val="111"/>
              </w:numPr>
              <w:spacing w:line="360" w:lineRule="auto"/>
              <w:jc w:val="both"/>
              <w:rPr>
                <w:color w:val="000000"/>
                <w:szCs w:val="24"/>
                <w:lang w:val="en-US"/>
              </w:rPr>
            </w:pPr>
            <w:r w:rsidRPr="000C3941">
              <w:rPr>
                <w:color w:val="000000"/>
                <w:szCs w:val="24"/>
                <w:lang w:val="en-US"/>
              </w:rPr>
              <w:t xml:space="preserve">bukti pengumuman </w:t>
            </w:r>
            <w:r w:rsidRPr="00BE74C3">
              <w:rPr>
                <w:color w:val="000000"/>
                <w:lang w:val="en-ID"/>
              </w:rPr>
              <w:t>rencana pemindahan alamat kantor pusat dan/atau Kantor Cabang.</w:t>
            </w:r>
          </w:p>
        </w:tc>
        <w:tc>
          <w:tcPr>
            <w:tcW w:w="423" w:type="pct"/>
          </w:tcPr>
          <w:p w14:paraId="5344C22D" w14:textId="55BE18C3"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507" w:type="pct"/>
          </w:tcPr>
          <w:p w14:paraId="0FDA12CA" w14:textId="78C8C774" w:rsidR="0098664E" w:rsidRPr="00463F22" w:rsidRDefault="0098664E" w:rsidP="0098664E">
            <w:pPr>
              <w:spacing w:before="60" w:after="60" w:line="360" w:lineRule="auto"/>
              <w:jc w:val="center"/>
              <w:rPr>
                <w:color w:val="000000"/>
                <w:szCs w:val="24"/>
              </w:rPr>
            </w:pPr>
            <w:r w:rsidRPr="00463F22">
              <w:rPr>
                <w:color w:val="000000"/>
                <w:szCs w:val="24"/>
              </w:rPr>
              <w:sym w:font="Wingdings 2" w:char="F0A3"/>
            </w:r>
          </w:p>
        </w:tc>
        <w:tc>
          <w:tcPr>
            <w:tcW w:w="1131" w:type="pct"/>
          </w:tcPr>
          <w:p w14:paraId="3C0F8C13" w14:textId="77777777" w:rsidR="0098664E" w:rsidRPr="00463F22" w:rsidRDefault="0098664E" w:rsidP="0098664E">
            <w:pPr>
              <w:spacing w:before="60" w:after="60" w:line="360" w:lineRule="auto"/>
              <w:rPr>
                <w:color w:val="000000"/>
                <w:szCs w:val="24"/>
              </w:rPr>
            </w:pPr>
          </w:p>
        </w:tc>
      </w:tr>
      <w:tr w:rsidR="00F372A0" w:rsidRPr="00463F22" w14:paraId="5FD5E325" w14:textId="77777777" w:rsidTr="0081572A">
        <w:tc>
          <w:tcPr>
            <w:tcW w:w="482" w:type="pct"/>
          </w:tcPr>
          <w:p w14:paraId="6170C2F6" w14:textId="77777777" w:rsidR="00F372A0" w:rsidRPr="00463F22" w:rsidRDefault="00F372A0" w:rsidP="00F372A0">
            <w:pPr>
              <w:pStyle w:val="ListParagraph"/>
              <w:numPr>
                <w:ilvl w:val="0"/>
                <w:numId w:val="110"/>
              </w:numPr>
              <w:spacing w:line="360" w:lineRule="auto"/>
              <w:contextualSpacing w:val="0"/>
              <w:jc w:val="center"/>
              <w:rPr>
                <w:color w:val="000000"/>
                <w:szCs w:val="24"/>
              </w:rPr>
            </w:pPr>
          </w:p>
        </w:tc>
        <w:tc>
          <w:tcPr>
            <w:tcW w:w="2458" w:type="pct"/>
            <w:shd w:val="clear" w:color="auto" w:fill="auto"/>
          </w:tcPr>
          <w:p w14:paraId="3DF441B1" w14:textId="0D12FEA5" w:rsidR="00F372A0" w:rsidRPr="000C3941" w:rsidRDefault="00F372A0" w:rsidP="00F372A0">
            <w:pPr>
              <w:spacing w:line="360" w:lineRule="auto"/>
              <w:jc w:val="both"/>
              <w:rPr>
                <w:color w:val="000000"/>
                <w:szCs w:val="24"/>
                <w:lang w:val="en-US"/>
              </w:rPr>
            </w:pPr>
            <w:r w:rsidRPr="000C3941">
              <w:rPr>
                <w:color w:val="000000"/>
                <w:szCs w:val="24"/>
              </w:rPr>
              <w:t>akta perubahan anggaran dasar yang telah disetujui oleh instansi</w:t>
            </w:r>
            <w:r w:rsidRPr="00BE74C3">
              <w:rPr>
                <w:color w:val="000000"/>
              </w:rPr>
              <w:br/>
            </w:r>
            <w:r w:rsidRPr="00C837C8">
              <w:rPr>
                <w:color w:val="000000"/>
                <w:szCs w:val="24"/>
              </w:rPr>
              <w:t>yang berwenang (peminda</w:t>
            </w:r>
            <w:r w:rsidRPr="00C837C8">
              <w:rPr>
                <w:color w:val="000000"/>
                <w:szCs w:val="24"/>
                <w:lang w:val="en-US"/>
              </w:rPr>
              <w:t>han alamat kantor pusat)</w:t>
            </w:r>
          </w:p>
        </w:tc>
        <w:tc>
          <w:tcPr>
            <w:tcW w:w="423" w:type="pct"/>
          </w:tcPr>
          <w:p w14:paraId="5E88F379" w14:textId="512D9B3A" w:rsidR="00F372A0" w:rsidRPr="00463F22" w:rsidRDefault="00F372A0" w:rsidP="00F372A0">
            <w:pPr>
              <w:spacing w:before="60" w:after="60" w:line="360" w:lineRule="auto"/>
              <w:jc w:val="center"/>
              <w:rPr>
                <w:color w:val="000000"/>
                <w:szCs w:val="24"/>
              </w:rPr>
            </w:pPr>
            <w:r w:rsidRPr="00463F22">
              <w:rPr>
                <w:color w:val="000000"/>
                <w:szCs w:val="24"/>
              </w:rPr>
              <w:sym w:font="Wingdings 2" w:char="F0A3"/>
            </w:r>
          </w:p>
        </w:tc>
        <w:tc>
          <w:tcPr>
            <w:tcW w:w="507" w:type="pct"/>
          </w:tcPr>
          <w:p w14:paraId="46F1506F" w14:textId="5DA8E2C0" w:rsidR="00F372A0" w:rsidRPr="00463F22" w:rsidRDefault="00F372A0" w:rsidP="00F372A0">
            <w:pPr>
              <w:spacing w:before="60" w:after="60" w:line="360" w:lineRule="auto"/>
              <w:jc w:val="center"/>
              <w:rPr>
                <w:color w:val="000000"/>
                <w:szCs w:val="24"/>
              </w:rPr>
            </w:pPr>
            <w:r w:rsidRPr="00463F22">
              <w:rPr>
                <w:color w:val="000000"/>
                <w:szCs w:val="24"/>
              </w:rPr>
              <w:sym w:font="Wingdings 2" w:char="F0A3"/>
            </w:r>
          </w:p>
        </w:tc>
        <w:tc>
          <w:tcPr>
            <w:tcW w:w="1131" w:type="pct"/>
          </w:tcPr>
          <w:p w14:paraId="32A7863F" w14:textId="77777777" w:rsidR="00F372A0" w:rsidRPr="00463F22" w:rsidRDefault="00F372A0" w:rsidP="00F372A0">
            <w:pPr>
              <w:spacing w:before="60" w:after="60" w:line="360" w:lineRule="auto"/>
              <w:rPr>
                <w:color w:val="000000"/>
                <w:szCs w:val="24"/>
              </w:rPr>
            </w:pPr>
          </w:p>
        </w:tc>
      </w:tr>
    </w:tbl>
    <w:p w14:paraId="61B532D6" w14:textId="0218D64C" w:rsidR="00CF3096" w:rsidRPr="00463F22" w:rsidRDefault="00CF3096" w:rsidP="00F830FE">
      <w:pPr>
        <w:spacing w:before="120" w:after="60" w:line="360" w:lineRule="auto"/>
        <w:ind w:left="567"/>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Pr="00463F22">
        <w:rPr>
          <w:color w:val="000000"/>
          <w:szCs w:val="24"/>
          <w:lang w:val="en-US"/>
        </w:rPr>
        <w:t>sesuai dengan</w:t>
      </w:r>
      <w:r w:rsidRPr="00463F22">
        <w:rPr>
          <w:color w:val="000000"/>
          <w:szCs w:val="24"/>
        </w:rPr>
        <w:t xml:space="preserve"> </w:t>
      </w:r>
      <w:r w:rsidR="00C85E46" w:rsidRPr="007B419E">
        <w:rPr>
          <w:color w:val="000000"/>
          <w:szCs w:val="24"/>
        </w:rPr>
        <w:t xml:space="preserve">Peraturan Otoritas Jasa </w:t>
      </w:r>
      <w:r w:rsidR="00C85E46" w:rsidRPr="000C3941">
        <w:rPr>
          <w:color w:val="000000"/>
          <w:szCs w:val="24"/>
        </w:rPr>
        <w:t xml:space="preserve">Keuangan </w:t>
      </w:r>
      <w:r w:rsidR="00C85E46" w:rsidRPr="00BE74C3">
        <w:rPr>
          <w:color w:val="000000"/>
          <w:szCs w:val="24"/>
        </w:rPr>
        <w:t>Nomor</w:t>
      </w:r>
      <w:r w:rsidR="00C85E46" w:rsidRPr="00C837C8">
        <w:rPr>
          <w:color w:val="000000"/>
          <w:szCs w:val="24"/>
          <w:lang w:val="en-US"/>
        </w:rPr>
        <w:t xml:space="preserve"> </w:t>
      </w:r>
      <w:r w:rsidR="00154899" w:rsidRPr="00C837C8">
        <w:rPr>
          <w:color w:val="000000"/>
          <w:szCs w:val="24"/>
          <w:lang w:val="en-US"/>
        </w:rPr>
        <w:t>…</w:t>
      </w:r>
      <w:r w:rsidR="00C85E46" w:rsidRPr="00C837C8">
        <w:rPr>
          <w:color w:val="000000"/>
          <w:szCs w:val="24"/>
        </w:rPr>
        <w:t>/POJK.03</w:t>
      </w:r>
      <w:r w:rsidR="00525377">
        <w:rPr>
          <w:color w:val="000000"/>
          <w:szCs w:val="24"/>
          <w:lang w:val="en-US"/>
        </w:rPr>
        <w:t>/2022</w:t>
      </w:r>
      <w:r w:rsidR="00C85E46" w:rsidRPr="00C837C8">
        <w:rPr>
          <w:color w:val="000000"/>
          <w:szCs w:val="24"/>
        </w:rPr>
        <w:t xml:space="preserve"> tentang</w:t>
      </w:r>
      <w:r w:rsidR="00C85E46" w:rsidRPr="007B419E">
        <w:rPr>
          <w:color w:val="000000"/>
          <w:szCs w:val="24"/>
        </w:rPr>
        <w:t xml:space="preserve"> Bank </w:t>
      </w:r>
      <w:r w:rsidR="00C85E46">
        <w:rPr>
          <w:color w:val="000000"/>
          <w:szCs w:val="24"/>
          <w:lang w:val="en-US"/>
        </w:rPr>
        <w:t>Pembiayaan</w:t>
      </w:r>
      <w:r w:rsidR="00C85E46" w:rsidRPr="007B419E">
        <w:rPr>
          <w:color w:val="000000"/>
          <w:szCs w:val="24"/>
        </w:rPr>
        <w:t xml:space="preserve"> Rakyat </w:t>
      </w:r>
      <w:r w:rsidR="00C85E46">
        <w:rPr>
          <w:color w:val="000000"/>
          <w:szCs w:val="24"/>
          <w:lang w:val="en-US"/>
        </w:rPr>
        <w:t xml:space="preserve">Syariah </w:t>
      </w:r>
      <w:r w:rsidRPr="00463F22">
        <w:rPr>
          <w:color w:val="000000"/>
          <w:szCs w:val="24"/>
        </w:rPr>
        <w:t xml:space="preserve">untuk disampaikan kepada Otoritas Jasa </w:t>
      </w:r>
      <w:r w:rsidRPr="00463F22">
        <w:rPr>
          <w:color w:val="000000"/>
          <w:szCs w:val="24"/>
        </w:rPr>
        <w:lastRenderedPageBreak/>
        <w:t xml:space="preserve">Keuangan dalam rangka permohonan </w:t>
      </w:r>
      <w:r w:rsidR="0098664E" w:rsidRPr="00463F22">
        <w:rPr>
          <w:rFonts w:cs="Bookman Old Style"/>
          <w:noProof w:val="0"/>
          <w:color w:val="000000"/>
          <w:szCs w:val="24"/>
        </w:rPr>
        <w:t xml:space="preserve">pemindahan alamat kantor pusat dan/atau </w:t>
      </w:r>
      <w:r w:rsidRPr="00463F22">
        <w:rPr>
          <w:rFonts w:cs="Bookman Old Style"/>
          <w:noProof w:val="0"/>
          <w:color w:val="000000"/>
          <w:szCs w:val="24"/>
        </w:rPr>
        <w:t>Kantor Cabang</w:t>
      </w:r>
      <w:r w:rsidRPr="00463F22">
        <w:rPr>
          <w:color w:val="000000"/>
          <w:szCs w:val="24"/>
        </w:rPr>
        <w:t>.</w:t>
      </w:r>
    </w:p>
    <w:p w14:paraId="4764233D" w14:textId="77777777" w:rsidR="00DF4AEE" w:rsidRPr="00463F22" w:rsidRDefault="00DF4AEE" w:rsidP="00CF3096">
      <w:pPr>
        <w:spacing w:before="60" w:after="60" w:line="360" w:lineRule="auto"/>
        <w:jc w:val="both"/>
        <w:rPr>
          <w:color w:val="000000"/>
          <w:szCs w:val="24"/>
        </w:rPr>
      </w:pPr>
    </w:p>
    <w:p w14:paraId="727BD02A" w14:textId="77777777" w:rsidR="00CF3096" w:rsidRPr="00463F22" w:rsidRDefault="00CF3096" w:rsidP="00CF3096">
      <w:pPr>
        <w:spacing w:before="60" w:after="6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12EDE2CE" w14:textId="77777777" w:rsidR="00CF3096" w:rsidRPr="0081572A" w:rsidRDefault="00CF3096" w:rsidP="00CF3096">
      <w:pPr>
        <w:spacing w:before="60" w:after="60" w:line="360" w:lineRule="auto"/>
        <w:ind w:left="4962"/>
        <w:rPr>
          <w:szCs w:val="24"/>
        </w:rPr>
      </w:pPr>
      <w:r w:rsidRPr="00463F22">
        <w:rPr>
          <w:color w:val="000000"/>
          <w:szCs w:val="24"/>
        </w:rPr>
        <w:t xml:space="preserve">(Tanda tangan di atas </w:t>
      </w:r>
      <w:r w:rsidRPr="0081572A">
        <w:rPr>
          <w:szCs w:val="24"/>
        </w:rPr>
        <w:t>meterai cukup)</w:t>
      </w:r>
    </w:p>
    <w:p w14:paraId="4B22C2F1" w14:textId="7BFC86E4" w:rsidR="00CF3096" w:rsidRDefault="00CF3096" w:rsidP="00CF3096">
      <w:pPr>
        <w:spacing w:before="60" w:after="60" w:line="360" w:lineRule="auto"/>
        <w:ind w:left="4962"/>
        <w:rPr>
          <w:color w:val="000000"/>
          <w:szCs w:val="24"/>
        </w:rPr>
      </w:pPr>
      <w:r w:rsidRPr="0081572A">
        <w:rPr>
          <w:szCs w:val="24"/>
        </w:rPr>
        <w:t xml:space="preserve">(Nama lengkap Direksi </w:t>
      </w:r>
      <w:r w:rsidR="000A1291" w:rsidRPr="0081572A">
        <w:rPr>
          <w:szCs w:val="24"/>
        </w:rPr>
        <w:t>BPRS</w:t>
      </w:r>
      <w:r w:rsidRPr="00463F22">
        <w:rPr>
          <w:color w:val="000000"/>
          <w:szCs w:val="24"/>
        </w:rPr>
        <w:t>)</w:t>
      </w:r>
    </w:p>
    <w:p w14:paraId="21CFDCEE" w14:textId="0E807855" w:rsidR="00711540" w:rsidRDefault="00711540" w:rsidP="00CF3096">
      <w:pPr>
        <w:spacing w:before="60" w:after="60" w:line="360" w:lineRule="auto"/>
        <w:ind w:left="4962"/>
        <w:rPr>
          <w:color w:val="000000"/>
          <w:szCs w:val="24"/>
        </w:rPr>
      </w:pPr>
    </w:p>
    <w:p w14:paraId="7195079A" w14:textId="77777777" w:rsidR="00692F32" w:rsidRDefault="00692F32" w:rsidP="00CF3096">
      <w:pPr>
        <w:spacing w:before="60" w:after="60" w:line="360" w:lineRule="auto"/>
        <w:ind w:left="4962"/>
        <w:rPr>
          <w:color w:val="000000"/>
          <w:szCs w:val="24"/>
        </w:rPr>
      </w:pPr>
    </w:p>
    <w:p w14:paraId="3C296D31" w14:textId="259C95AA" w:rsidR="00711540" w:rsidRPr="005D03FB" w:rsidRDefault="00711540" w:rsidP="00233988">
      <w:pPr>
        <w:pStyle w:val="ListParagraph"/>
        <w:numPr>
          <w:ilvl w:val="0"/>
          <w:numId w:val="211"/>
        </w:numPr>
        <w:spacing w:after="120" w:line="360" w:lineRule="auto"/>
        <w:ind w:left="567" w:hanging="567"/>
        <w:contextualSpacing w:val="0"/>
        <w:jc w:val="both"/>
        <w:rPr>
          <w:rFonts w:cs="Bookman Old Style,BoldItalic"/>
          <w:b/>
          <w:bCs/>
          <w:iCs/>
          <w:noProof w:val="0"/>
          <w:color w:val="000000"/>
          <w:szCs w:val="24"/>
        </w:rPr>
      </w:pPr>
      <w:r>
        <w:rPr>
          <w:rFonts w:cs="Bookman Old Style,BoldItalic"/>
          <w:b/>
          <w:bCs/>
          <w:iCs/>
          <w:noProof w:val="0"/>
          <w:color w:val="000000"/>
          <w:szCs w:val="24"/>
          <w:lang w:val="en-US"/>
        </w:rPr>
        <w:t xml:space="preserve">PERSETUJUAN/PENOLAKAN </w:t>
      </w:r>
      <w:r w:rsidRPr="005D03FB">
        <w:rPr>
          <w:rFonts w:cs="Bookman Old Style,BoldItalic"/>
          <w:b/>
          <w:bCs/>
          <w:iCs/>
          <w:noProof w:val="0"/>
          <w:color w:val="000000"/>
          <w:szCs w:val="24"/>
        </w:rPr>
        <w:t xml:space="preserve">PERMOHONAN </w:t>
      </w:r>
      <w:r>
        <w:rPr>
          <w:rFonts w:cs="Bookman Old Style,BoldItalic"/>
          <w:b/>
          <w:bCs/>
          <w:iCs/>
          <w:noProof w:val="0"/>
          <w:color w:val="000000"/>
          <w:szCs w:val="24"/>
          <w:lang w:val="en-US"/>
        </w:rPr>
        <w:t>IZIN PEMINDAHAN ALAMAT KANTOR PUSAT DAN/ATAU</w:t>
      </w:r>
      <w:r w:rsidRPr="005D03FB">
        <w:rPr>
          <w:rFonts w:cs="Bookman Old Style,BoldItalic"/>
          <w:b/>
          <w:bCs/>
          <w:iCs/>
          <w:noProof w:val="0"/>
          <w:color w:val="000000"/>
          <w:szCs w:val="24"/>
        </w:rPr>
        <w:t xml:space="preserve"> KANTOR CABANG</w:t>
      </w:r>
    </w:p>
    <w:p w14:paraId="1C4EC59F" w14:textId="26883074" w:rsidR="00711540" w:rsidRPr="00233988" w:rsidRDefault="00711540" w:rsidP="00233988">
      <w:pPr>
        <w:autoSpaceDE w:val="0"/>
        <w:autoSpaceDN w:val="0"/>
        <w:adjustRightInd w:val="0"/>
        <w:spacing w:after="0" w:line="360" w:lineRule="auto"/>
        <w:ind w:left="567"/>
        <w:jc w:val="both"/>
        <w:rPr>
          <w:rFonts w:cs="Bookman Old Style,Bold"/>
          <w:noProof w:val="0"/>
          <w:szCs w:val="24"/>
          <w:lang w:val="en-US"/>
        </w:rPr>
      </w:pPr>
      <w:r w:rsidRPr="00233988">
        <w:rPr>
          <w:rFonts w:cs="Bookman Old Style,Bold"/>
          <w:noProof w:val="0"/>
          <w:szCs w:val="24"/>
          <w:lang w:val="en-US"/>
        </w:rPr>
        <w:t xml:space="preserve">Dalam </w:t>
      </w:r>
      <w:proofErr w:type="spellStart"/>
      <w:r w:rsidRPr="00233988">
        <w:rPr>
          <w:rFonts w:cs="Bookman Old Style,Bold"/>
          <w:noProof w:val="0"/>
          <w:szCs w:val="24"/>
          <w:lang w:val="en-US"/>
        </w:rPr>
        <w:t>memberikan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persetujuan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atau</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penolakan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atas</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izin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pemindahan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alamat</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kantor</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pusat</w:t>
      </w:r>
      <w:proofErr w:type="spellEnd"/>
      <w:r w:rsidRPr="00233988">
        <w:rPr>
          <w:rFonts w:cs="Bookman Old Style,Bold"/>
          <w:noProof w:val="0"/>
          <w:szCs w:val="24"/>
          <w:lang w:val="en-US"/>
        </w:rPr>
        <w:t xml:space="preserve"> dan/</w:t>
      </w:r>
      <w:proofErr w:type="spellStart"/>
      <w:r w:rsidRPr="00233988">
        <w:rPr>
          <w:rFonts w:cs="Bookman Old Style,Bold"/>
          <w:noProof w:val="0"/>
          <w:szCs w:val="24"/>
          <w:lang w:val="en-US"/>
        </w:rPr>
        <w:t>atau</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kantor</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cabang</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Otoritas</w:t>
      </w:r>
      <w:proofErr w:type="spellEnd"/>
      <w:r w:rsidRPr="00233988">
        <w:rPr>
          <w:rFonts w:cs="Bookman Old Style,Bold"/>
          <w:noProof w:val="0"/>
          <w:szCs w:val="24"/>
          <w:lang w:val="en-US"/>
        </w:rPr>
        <w:t xml:space="preserve"> Jasa Keuangan </w:t>
      </w:r>
      <w:proofErr w:type="spellStart"/>
      <w:r w:rsidRPr="00233988">
        <w:rPr>
          <w:rFonts w:cs="Bookman Old Style,Bold"/>
          <w:noProof w:val="0"/>
          <w:szCs w:val="24"/>
          <w:lang w:val="en-US"/>
        </w:rPr>
        <w:t>melakukan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penelitian</w:t>
      </w:r>
      <w:proofErr w:type="spellEnd"/>
      <w:r w:rsidRPr="00233988">
        <w:rPr>
          <w:rFonts w:cs="Bookman Old Style,Bold"/>
          <w:noProof w:val="0"/>
          <w:szCs w:val="24"/>
          <w:lang w:val="en-US"/>
        </w:rPr>
        <w:t xml:space="preserve"> </w:t>
      </w:r>
      <w:proofErr w:type="spellStart"/>
      <w:r w:rsidRPr="00233988">
        <w:rPr>
          <w:rFonts w:cs="Bookman Old Style,Bold"/>
          <w:noProof w:val="0"/>
          <w:szCs w:val="24"/>
          <w:lang w:val="en-US"/>
        </w:rPr>
        <w:t>atas</w:t>
      </w:r>
      <w:proofErr w:type="spellEnd"/>
      <w:r w:rsidRPr="00233988">
        <w:rPr>
          <w:rFonts w:cs="Bookman Old Style,Bold"/>
          <w:noProof w:val="0"/>
          <w:szCs w:val="24"/>
          <w:lang w:val="en-US"/>
        </w:rPr>
        <w:t>:</w:t>
      </w:r>
    </w:p>
    <w:p w14:paraId="1B666F20" w14:textId="35633EDB" w:rsidR="00711540" w:rsidRPr="00711540" w:rsidRDefault="00711540" w:rsidP="00233988">
      <w:pPr>
        <w:pStyle w:val="ListParagraph"/>
        <w:numPr>
          <w:ilvl w:val="1"/>
          <w:numId w:val="224"/>
        </w:numPr>
        <w:spacing w:before="60" w:after="60" w:line="360" w:lineRule="auto"/>
        <w:ind w:left="1134" w:hanging="567"/>
        <w:jc w:val="both"/>
        <w:rPr>
          <w:szCs w:val="20"/>
        </w:rPr>
      </w:pPr>
      <w:r w:rsidRPr="00711540">
        <w:rPr>
          <w:szCs w:val="20"/>
        </w:rPr>
        <w:t>Penilaian terhadap analisis potensi dan kelayakan pemindahan alamat kantor, dalam hal pemindahan alamat kantor pusat dan/atau Kantor Cabang berdampak pada peningkatan risiko dan perubahan daya saing BPRS;</w:t>
      </w:r>
    </w:p>
    <w:p w14:paraId="43C1D5D9" w14:textId="77777777" w:rsidR="00711540" w:rsidRPr="00711540" w:rsidRDefault="00711540" w:rsidP="00233988">
      <w:pPr>
        <w:pStyle w:val="ListParagraph"/>
        <w:numPr>
          <w:ilvl w:val="1"/>
          <w:numId w:val="224"/>
        </w:numPr>
        <w:spacing w:before="60" w:after="60" w:line="360" w:lineRule="auto"/>
        <w:ind w:left="1134" w:hanging="567"/>
        <w:jc w:val="both"/>
        <w:rPr>
          <w:szCs w:val="20"/>
        </w:rPr>
      </w:pPr>
      <w:r w:rsidRPr="00711540">
        <w:rPr>
          <w:szCs w:val="20"/>
        </w:rPr>
        <w:t>penilaian terhadap penyelesaian atau pengalihan tagihan dan kewajiban kantor pusat dan/atau Kantor Cabang;</w:t>
      </w:r>
    </w:p>
    <w:p w14:paraId="38BA8EDC" w14:textId="24C9342D" w:rsidR="008767FF" w:rsidRPr="0081572A" w:rsidRDefault="00711540" w:rsidP="00A1745B">
      <w:pPr>
        <w:pStyle w:val="ListParagraph"/>
        <w:numPr>
          <w:ilvl w:val="1"/>
          <w:numId w:val="224"/>
        </w:numPr>
        <w:spacing w:before="60" w:after="60" w:line="360" w:lineRule="auto"/>
        <w:ind w:left="1134" w:hanging="567"/>
        <w:jc w:val="both"/>
        <w:rPr>
          <w:szCs w:val="24"/>
        </w:rPr>
      </w:pPr>
      <w:r w:rsidRPr="00711540">
        <w:rPr>
          <w:szCs w:val="20"/>
        </w:rPr>
        <w:t xml:space="preserve">analisis dan penelitian terhadap bukti kesiapan operasional termasuk </w:t>
      </w:r>
      <w:r w:rsidRPr="000C3941">
        <w:rPr>
          <w:szCs w:val="20"/>
        </w:rPr>
        <w:t>sarananya</w:t>
      </w:r>
      <w:r w:rsidR="00CE3A83" w:rsidRPr="00BE74C3">
        <w:rPr>
          <w:szCs w:val="20"/>
          <w:lang w:val="en-US"/>
        </w:rPr>
        <w:t>; dan</w:t>
      </w:r>
    </w:p>
    <w:p w14:paraId="05C7E81C" w14:textId="55E36123" w:rsidR="00CE3A83" w:rsidRPr="0081572A" w:rsidRDefault="00CE3A83" w:rsidP="00A1745B">
      <w:pPr>
        <w:pStyle w:val="ListParagraph"/>
        <w:numPr>
          <w:ilvl w:val="1"/>
          <w:numId w:val="224"/>
        </w:numPr>
        <w:spacing w:before="60" w:after="60" w:line="360" w:lineRule="auto"/>
        <w:ind w:left="1134" w:hanging="567"/>
        <w:jc w:val="both"/>
        <w:rPr>
          <w:szCs w:val="24"/>
        </w:rPr>
      </w:pPr>
      <w:r w:rsidRPr="0081572A">
        <w:rPr>
          <w:szCs w:val="24"/>
        </w:rPr>
        <w:t>risalah RUPS mengenai persetujuan pemindahan alamat kantor</w:t>
      </w:r>
      <w:r w:rsidRPr="0081572A">
        <w:br/>
      </w:r>
      <w:r w:rsidRPr="0081572A">
        <w:rPr>
          <w:szCs w:val="24"/>
        </w:rPr>
        <w:t>pusat</w:t>
      </w:r>
      <w:r w:rsidRPr="0081572A">
        <w:rPr>
          <w:szCs w:val="24"/>
          <w:lang w:val="en-US"/>
        </w:rPr>
        <w:t xml:space="preserve"> dan </w:t>
      </w:r>
      <w:r w:rsidRPr="0081572A">
        <w:rPr>
          <w:szCs w:val="24"/>
        </w:rPr>
        <w:t xml:space="preserve">akta perubahan </w:t>
      </w:r>
      <w:r w:rsidRPr="0081572A">
        <w:rPr>
          <w:szCs w:val="24"/>
          <w:lang w:val="en-ID"/>
        </w:rPr>
        <w:t>anggaran</w:t>
      </w:r>
      <w:r w:rsidRPr="0081572A">
        <w:rPr>
          <w:szCs w:val="24"/>
        </w:rPr>
        <w:t xml:space="preserve"> dasar yang telah disetujui oleh instansi</w:t>
      </w:r>
      <w:r w:rsidRPr="0081572A">
        <w:rPr>
          <w:szCs w:val="24"/>
          <w:lang w:val="en-US"/>
        </w:rPr>
        <w:t xml:space="preserve"> </w:t>
      </w:r>
      <w:r w:rsidRPr="0081572A">
        <w:rPr>
          <w:szCs w:val="24"/>
        </w:rPr>
        <w:t>yang berwenang</w:t>
      </w:r>
      <w:r w:rsidRPr="0081572A">
        <w:rPr>
          <w:szCs w:val="24"/>
          <w:lang w:val="en-US"/>
        </w:rPr>
        <w:t xml:space="preserve"> </w:t>
      </w:r>
      <w:r w:rsidRPr="0081572A">
        <w:rPr>
          <w:szCs w:val="24"/>
        </w:rPr>
        <w:t>(peminda</w:t>
      </w:r>
      <w:r w:rsidRPr="0081572A">
        <w:rPr>
          <w:szCs w:val="24"/>
          <w:lang w:val="en-US"/>
        </w:rPr>
        <w:t>han alamat kantor pusat).</w:t>
      </w:r>
    </w:p>
    <w:p w14:paraId="06D78C29" w14:textId="77777777" w:rsidR="008767FF" w:rsidRPr="00463F22" w:rsidRDefault="008767FF" w:rsidP="0081572A">
      <w:pPr>
        <w:spacing w:before="60" w:after="60" w:line="360" w:lineRule="auto"/>
        <w:rPr>
          <w:color w:val="000000"/>
          <w:szCs w:val="24"/>
        </w:rPr>
      </w:pPr>
    </w:p>
    <w:p w14:paraId="41DE795C" w14:textId="24F88C80" w:rsidR="008767FF" w:rsidRPr="00F830FE" w:rsidRDefault="00A439C7" w:rsidP="006B67E6">
      <w:pPr>
        <w:pStyle w:val="ListParagraph"/>
        <w:numPr>
          <w:ilvl w:val="2"/>
          <w:numId w:val="170"/>
        </w:numPr>
        <w:autoSpaceDE w:val="0"/>
        <w:autoSpaceDN w:val="0"/>
        <w:adjustRightInd w:val="0"/>
        <w:spacing w:before="60" w:after="60" w:line="360" w:lineRule="auto"/>
        <w:ind w:left="567" w:hanging="567"/>
        <w:jc w:val="both"/>
        <w:rPr>
          <w:szCs w:val="24"/>
        </w:rPr>
      </w:pPr>
      <w:r w:rsidRPr="00F830FE">
        <w:rPr>
          <w:rFonts w:cs="Bookman Old Style,Bold"/>
          <w:b/>
          <w:bCs/>
          <w:noProof w:val="0"/>
          <w:szCs w:val="24"/>
          <w:lang w:val="en-US"/>
        </w:rPr>
        <w:t>PERSETUJUAN ATAU PENOLAKAN</w:t>
      </w:r>
      <w:r w:rsidR="008767FF" w:rsidRPr="00F830FE">
        <w:rPr>
          <w:rFonts w:cs="Bookman Old Style,Bold"/>
          <w:b/>
          <w:bCs/>
          <w:noProof w:val="0"/>
          <w:szCs w:val="24"/>
        </w:rPr>
        <w:t xml:space="preserve"> DALAM RANGKA</w:t>
      </w:r>
      <w:r w:rsidR="008767FF" w:rsidRPr="00F830FE">
        <w:rPr>
          <w:rFonts w:cs="Bookman Old Style,Bold"/>
          <w:b/>
          <w:bCs/>
          <w:noProof w:val="0"/>
          <w:szCs w:val="24"/>
          <w:lang w:val="en-US"/>
        </w:rPr>
        <w:t xml:space="preserve"> </w:t>
      </w:r>
      <w:r w:rsidR="008767FF" w:rsidRPr="00F830FE">
        <w:rPr>
          <w:rFonts w:cs="Bookman Old Style,Bold"/>
          <w:b/>
          <w:bCs/>
          <w:noProof w:val="0"/>
          <w:szCs w:val="24"/>
        </w:rPr>
        <w:t>PERMOHONAN</w:t>
      </w:r>
      <w:r w:rsidR="008767FF" w:rsidRPr="00F830FE">
        <w:rPr>
          <w:rFonts w:cs="Bookman Old Style,Bold"/>
          <w:b/>
          <w:bCs/>
          <w:noProof w:val="0"/>
          <w:szCs w:val="24"/>
          <w:lang w:val="en-US"/>
        </w:rPr>
        <w:t xml:space="preserve"> </w:t>
      </w:r>
      <w:r w:rsidR="008767FF" w:rsidRPr="00F830FE">
        <w:rPr>
          <w:rFonts w:cs="Bookman Old Style,Bold"/>
          <w:b/>
          <w:bCs/>
          <w:noProof w:val="0"/>
          <w:szCs w:val="24"/>
        </w:rPr>
        <w:t>PEMINDAHAN ALAMAT KANTOR PUSAT</w:t>
      </w:r>
      <w:r w:rsidR="008767FF" w:rsidRPr="00F830FE">
        <w:rPr>
          <w:rFonts w:cs="Bookman Old Style,Bold"/>
          <w:b/>
          <w:bCs/>
          <w:noProof w:val="0"/>
          <w:szCs w:val="24"/>
          <w:lang w:val="en-US"/>
        </w:rPr>
        <w:t xml:space="preserve"> DAN</w:t>
      </w:r>
      <w:r w:rsidR="008767FF" w:rsidRPr="00F830FE">
        <w:rPr>
          <w:rFonts w:cs="Bookman Old Style,Bold"/>
          <w:b/>
          <w:bCs/>
          <w:noProof w:val="0"/>
          <w:szCs w:val="24"/>
        </w:rPr>
        <w:t>/</w:t>
      </w:r>
      <w:r w:rsidR="008767FF" w:rsidRPr="00F830FE">
        <w:rPr>
          <w:rFonts w:cs="Bookman Old Style,Bold"/>
          <w:b/>
          <w:bCs/>
          <w:noProof w:val="0"/>
          <w:szCs w:val="24"/>
          <w:lang w:val="en-US"/>
        </w:rPr>
        <w:t xml:space="preserve">ATAU </w:t>
      </w:r>
      <w:r w:rsidR="008767FF" w:rsidRPr="00F830FE">
        <w:rPr>
          <w:rFonts w:cs="Bookman Old Style,Bold"/>
          <w:b/>
          <w:bCs/>
          <w:noProof w:val="0"/>
          <w:szCs w:val="24"/>
        </w:rPr>
        <w:t>KANTOR CABANG</w:t>
      </w:r>
    </w:p>
    <w:p w14:paraId="5CC7F77D" w14:textId="295B6007" w:rsidR="008767FF" w:rsidRPr="00F830FE" w:rsidRDefault="008767FF" w:rsidP="00F830FE">
      <w:pPr>
        <w:pStyle w:val="ListParagraph"/>
        <w:autoSpaceDE w:val="0"/>
        <w:autoSpaceDN w:val="0"/>
        <w:adjustRightInd w:val="0"/>
        <w:spacing w:before="120" w:after="60" w:line="360" w:lineRule="auto"/>
        <w:ind w:left="567"/>
        <w:contextualSpacing w:val="0"/>
        <w:jc w:val="both"/>
        <w:rPr>
          <w:szCs w:val="24"/>
          <w:lang w:val="en-US"/>
        </w:rPr>
      </w:pPr>
      <w:r w:rsidRPr="00F830FE">
        <w:rPr>
          <w:szCs w:val="24"/>
          <w:lang w:val="en-ID"/>
        </w:rPr>
        <w:t>Dalam memberikan persetujuan atau penolakan pemindahan alamat kantor pusat dan/atau kantor cabang, Otoritas Jasa Keuangan melakukan penelitian terhadap kelengkapan</w:t>
      </w:r>
      <w:r w:rsidRPr="00F830FE">
        <w:rPr>
          <w:szCs w:val="24"/>
        </w:rPr>
        <w:t xml:space="preserve"> dokumen persyaratan </w:t>
      </w:r>
      <w:r w:rsidRPr="00F830FE">
        <w:rPr>
          <w:szCs w:val="24"/>
          <w:lang w:val="en-US"/>
        </w:rPr>
        <w:t>meliputi:</w:t>
      </w:r>
    </w:p>
    <w:p w14:paraId="22F5E449" w14:textId="23383986" w:rsidR="008767FF" w:rsidRPr="00F830FE" w:rsidRDefault="00A439C7" w:rsidP="006B67E6">
      <w:pPr>
        <w:pStyle w:val="ListParagraph"/>
        <w:numPr>
          <w:ilvl w:val="0"/>
          <w:numId w:val="173"/>
        </w:numPr>
        <w:autoSpaceDE w:val="0"/>
        <w:autoSpaceDN w:val="0"/>
        <w:adjustRightInd w:val="0"/>
        <w:spacing w:before="60" w:after="60" w:line="360" w:lineRule="auto"/>
        <w:ind w:left="1134" w:hanging="567"/>
        <w:jc w:val="both"/>
        <w:rPr>
          <w:szCs w:val="24"/>
        </w:rPr>
      </w:pPr>
      <w:r w:rsidRPr="00F830FE">
        <w:rPr>
          <w:szCs w:val="24"/>
          <w:lang w:val="en-US"/>
        </w:rPr>
        <w:t>P</w:t>
      </w:r>
      <w:r w:rsidR="008767FF" w:rsidRPr="00F830FE">
        <w:rPr>
          <w:szCs w:val="24"/>
        </w:rPr>
        <w:t>enilaian terhadap analisis potensi dan kelayakan pemindahan alamat kantor, dalam hal pemindahan alamat kantor pusat dan/atau Kantor Cabang berdampak pada peningkatan risiko dan perubahan daya saing BPRS;</w:t>
      </w:r>
    </w:p>
    <w:p w14:paraId="4E439930" w14:textId="2B030188" w:rsidR="008767FF" w:rsidRPr="00F830FE" w:rsidRDefault="008767FF" w:rsidP="006B67E6">
      <w:pPr>
        <w:pStyle w:val="ListParagraph"/>
        <w:numPr>
          <w:ilvl w:val="0"/>
          <w:numId w:val="173"/>
        </w:numPr>
        <w:autoSpaceDE w:val="0"/>
        <w:autoSpaceDN w:val="0"/>
        <w:adjustRightInd w:val="0"/>
        <w:spacing w:before="60" w:after="60" w:line="360" w:lineRule="auto"/>
        <w:ind w:left="1134" w:hanging="567"/>
        <w:jc w:val="both"/>
        <w:rPr>
          <w:szCs w:val="24"/>
        </w:rPr>
      </w:pPr>
      <w:r w:rsidRPr="00F830FE">
        <w:rPr>
          <w:szCs w:val="24"/>
        </w:rPr>
        <w:lastRenderedPageBreak/>
        <w:t>penilaian terhadap penyelesaian atau pengalihan tagihan dan kewajiban kantor pusat dan/atau Kantor Cabang;</w:t>
      </w:r>
      <w:r w:rsidRPr="00F830FE">
        <w:rPr>
          <w:szCs w:val="24"/>
          <w:lang w:val="en-US"/>
        </w:rPr>
        <w:t xml:space="preserve"> dan</w:t>
      </w:r>
    </w:p>
    <w:p w14:paraId="0DC3D381" w14:textId="739A3552" w:rsidR="00BE4F56" w:rsidRPr="00BE4F56" w:rsidRDefault="008767FF" w:rsidP="00BE4F56">
      <w:pPr>
        <w:pStyle w:val="ListParagraph"/>
        <w:numPr>
          <w:ilvl w:val="0"/>
          <w:numId w:val="173"/>
        </w:numPr>
        <w:autoSpaceDE w:val="0"/>
        <w:autoSpaceDN w:val="0"/>
        <w:adjustRightInd w:val="0"/>
        <w:spacing w:before="60" w:after="60" w:line="360" w:lineRule="auto"/>
        <w:ind w:left="1134" w:hanging="567"/>
        <w:jc w:val="both"/>
        <w:rPr>
          <w:szCs w:val="24"/>
        </w:rPr>
      </w:pPr>
      <w:r w:rsidRPr="00F830FE">
        <w:rPr>
          <w:szCs w:val="24"/>
        </w:rPr>
        <w:t>analisis dan penelitian terhadap bukti kesiapan operasional termasuk sarananya</w:t>
      </w:r>
      <w:r w:rsidR="00BE4F56">
        <w:rPr>
          <w:szCs w:val="24"/>
          <w:lang w:val="en-US"/>
        </w:rPr>
        <w:t>; dan</w:t>
      </w:r>
    </w:p>
    <w:p w14:paraId="7DFC76D5" w14:textId="756BCFAA" w:rsidR="00BE4F56" w:rsidRPr="000C3941" w:rsidRDefault="00BE4F56" w:rsidP="00BE4F56">
      <w:pPr>
        <w:pStyle w:val="ListParagraph"/>
        <w:numPr>
          <w:ilvl w:val="0"/>
          <w:numId w:val="173"/>
        </w:numPr>
        <w:autoSpaceDE w:val="0"/>
        <w:autoSpaceDN w:val="0"/>
        <w:adjustRightInd w:val="0"/>
        <w:spacing w:before="60" w:after="60" w:line="360" w:lineRule="auto"/>
        <w:ind w:left="1134" w:hanging="567"/>
        <w:jc w:val="both"/>
        <w:rPr>
          <w:szCs w:val="24"/>
        </w:rPr>
      </w:pPr>
      <w:r w:rsidRPr="0081572A">
        <w:rPr>
          <w:szCs w:val="24"/>
        </w:rPr>
        <w:t>risalah RUPS mengenai persetujuan pemindahan alamat kantor</w:t>
      </w:r>
      <w:r w:rsidRPr="0081572A">
        <w:br/>
      </w:r>
      <w:r w:rsidRPr="0081572A">
        <w:rPr>
          <w:szCs w:val="24"/>
        </w:rPr>
        <w:t>pusat</w:t>
      </w:r>
      <w:r w:rsidRPr="0081572A">
        <w:rPr>
          <w:szCs w:val="24"/>
          <w:lang w:val="en-US"/>
        </w:rPr>
        <w:t xml:space="preserve"> dan </w:t>
      </w:r>
      <w:r w:rsidRPr="0081572A">
        <w:rPr>
          <w:szCs w:val="24"/>
        </w:rPr>
        <w:t xml:space="preserve">akta perubahan </w:t>
      </w:r>
      <w:r w:rsidRPr="0081572A">
        <w:rPr>
          <w:szCs w:val="24"/>
          <w:lang w:val="en-ID"/>
        </w:rPr>
        <w:t>anggaran</w:t>
      </w:r>
      <w:r w:rsidRPr="0081572A">
        <w:rPr>
          <w:szCs w:val="24"/>
        </w:rPr>
        <w:t xml:space="preserve"> dasar yang telah disetujui oleh instansi</w:t>
      </w:r>
      <w:r w:rsidRPr="0081572A">
        <w:rPr>
          <w:szCs w:val="24"/>
          <w:lang w:val="en-US"/>
        </w:rPr>
        <w:t xml:space="preserve"> </w:t>
      </w:r>
      <w:r w:rsidRPr="0081572A">
        <w:rPr>
          <w:szCs w:val="24"/>
        </w:rPr>
        <w:t>yang berwenang</w:t>
      </w:r>
      <w:r w:rsidRPr="0081572A">
        <w:rPr>
          <w:szCs w:val="24"/>
          <w:lang w:val="en-US"/>
        </w:rPr>
        <w:t xml:space="preserve"> </w:t>
      </w:r>
      <w:r w:rsidRPr="0081572A">
        <w:rPr>
          <w:szCs w:val="24"/>
        </w:rPr>
        <w:t>(peminda</w:t>
      </w:r>
      <w:r w:rsidRPr="0081572A">
        <w:rPr>
          <w:szCs w:val="24"/>
          <w:lang w:val="en-US"/>
        </w:rPr>
        <w:t>han alamat kantor pusat).</w:t>
      </w:r>
    </w:p>
    <w:p w14:paraId="1F820F71" w14:textId="62C0C810" w:rsidR="00BE4F56" w:rsidRDefault="00BE4F56" w:rsidP="00CF3096">
      <w:pPr>
        <w:spacing w:before="60" w:after="60" w:line="360" w:lineRule="auto"/>
        <w:jc w:val="right"/>
        <w:rPr>
          <w:color w:val="000000"/>
          <w:szCs w:val="24"/>
        </w:rPr>
        <w:sectPr w:rsidR="00BE4F56" w:rsidSect="009E1D10">
          <w:headerReference w:type="even" r:id="rId8"/>
          <w:headerReference w:type="default" r:id="rId9"/>
          <w:pgSz w:w="12242" w:h="18722" w:code="120"/>
          <w:pgMar w:top="1699" w:right="1411" w:bottom="1411" w:left="1411" w:header="706" w:footer="706" w:gutter="0"/>
          <w:pgNumType w:start="1"/>
          <w:cols w:space="708"/>
          <w:docGrid w:linePitch="360"/>
        </w:sectPr>
      </w:pPr>
    </w:p>
    <w:p w14:paraId="2405D2AB" w14:textId="67902255" w:rsidR="00CF3096" w:rsidRPr="00C50866" w:rsidRDefault="00CF3096" w:rsidP="00CF3096">
      <w:pPr>
        <w:spacing w:before="60" w:after="60" w:line="360" w:lineRule="auto"/>
        <w:jc w:val="right"/>
        <w:rPr>
          <w:color w:val="000000"/>
          <w:szCs w:val="24"/>
          <w:lang w:val="en-US"/>
        </w:rPr>
      </w:pPr>
      <w:r w:rsidRPr="00463F22">
        <w:rPr>
          <w:color w:val="000000"/>
          <w:szCs w:val="24"/>
        </w:rPr>
        <w:lastRenderedPageBreak/>
        <w:t xml:space="preserve">Bagian </w:t>
      </w:r>
      <w:r w:rsidR="00C50866">
        <w:rPr>
          <w:color w:val="000000"/>
          <w:szCs w:val="24"/>
          <w:lang w:val="en-US"/>
        </w:rPr>
        <w:t>P</w:t>
      </w:r>
    </w:p>
    <w:p w14:paraId="0E6FB667" w14:textId="77777777" w:rsidR="00CF3096" w:rsidRPr="00973775" w:rsidRDefault="00CF3096" w:rsidP="00CF3096">
      <w:pPr>
        <w:autoSpaceDE w:val="0"/>
        <w:autoSpaceDN w:val="0"/>
        <w:adjustRightInd w:val="0"/>
        <w:spacing w:before="60" w:after="60" w:line="360" w:lineRule="auto"/>
        <w:jc w:val="center"/>
        <w:rPr>
          <w:rFonts w:cs="Bookman Old Style,BoldItalic"/>
          <w:b/>
          <w:bCs/>
          <w:iCs/>
          <w:noProof w:val="0"/>
          <w:color w:val="00B050"/>
          <w:szCs w:val="24"/>
        </w:rPr>
      </w:pPr>
    </w:p>
    <w:p w14:paraId="54016465" w14:textId="6A9067A3" w:rsidR="000662AE" w:rsidRPr="00F830FE" w:rsidRDefault="000662AE" w:rsidP="000C4D84">
      <w:pPr>
        <w:pStyle w:val="ListParagraph"/>
        <w:numPr>
          <w:ilvl w:val="0"/>
          <w:numId w:val="212"/>
        </w:numPr>
        <w:autoSpaceDE w:val="0"/>
        <w:autoSpaceDN w:val="0"/>
        <w:adjustRightInd w:val="0"/>
        <w:spacing w:before="60" w:after="60" w:line="360" w:lineRule="auto"/>
        <w:ind w:left="567" w:hanging="567"/>
        <w:rPr>
          <w:szCs w:val="24"/>
        </w:rPr>
      </w:pPr>
      <w:r w:rsidRPr="00F830FE">
        <w:rPr>
          <w:rFonts w:cs="Bookman Old Style,BoldItalic"/>
          <w:b/>
          <w:bCs/>
          <w:iCs/>
          <w:noProof w:val="0"/>
          <w:szCs w:val="24"/>
          <w:lang w:val="en-US"/>
        </w:rPr>
        <w:t xml:space="preserve">PERSYARATAN </w:t>
      </w:r>
      <w:r w:rsidRPr="00F830FE">
        <w:rPr>
          <w:rFonts w:cs="Bookman Old Style,Bold"/>
          <w:b/>
          <w:bCs/>
          <w:noProof w:val="0"/>
          <w:szCs w:val="24"/>
        </w:rPr>
        <w:t>PERMOHONAN IZIN PENINGKATAN STATUS KANTOR</w:t>
      </w:r>
    </w:p>
    <w:p w14:paraId="375373B7" w14:textId="27901C17" w:rsidR="000662AE" w:rsidRPr="00F830FE" w:rsidRDefault="000662AE" w:rsidP="00F830FE">
      <w:pPr>
        <w:pStyle w:val="ListParagraph"/>
        <w:numPr>
          <w:ilvl w:val="5"/>
          <w:numId w:val="84"/>
        </w:numPr>
        <w:autoSpaceDE w:val="0"/>
        <w:autoSpaceDN w:val="0"/>
        <w:adjustRightInd w:val="0"/>
        <w:spacing w:before="60" w:after="60" w:line="360" w:lineRule="auto"/>
        <w:ind w:left="1134" w:hanging="567"/>
        <w:jc w:val="both"/>
        <w:rPr>
          <w:szCs w:val="24"/>
          <w:lang w:val="en-US"/>
        </w:rPr>
      </w:pPr>
      <w:r w:rsidRPr="00F830FE">
        <w:rPr>
          <w:szCs w:val="24"/>
        </w:rPr>
        <w:t xml:space="preserve">BPRS yang mengajukan permohonan izin peningkatan status </w:t>
      </w:r>
      <w:r w:rsidRPr="00F830FE">
        <w:rPr>
          <w:szCs w:val="24"/>
          <w:lang w:val="en-ID"/>
        </w:rPr>
        <w:t>Kantor Kas menjadi Kantor Cabang</w:t>
      </w:r>
      <w:r w:rsidRPr="00F830FE">
        <w:rPr>
          <w:szCs w:val="24"/>
        </w:rPr>
        <w:t xml:space="preserve"> harus memenuhi persyaratan sebagai </w:t>
      </w:r>
      <w:r w:rsidRPr="00F830FE">
        <w:rPr>
          <w:szCs w:val="24"/>
          <w:lang w:val="en-US"/>
        </w:rPr>
        <w:t>berikut:</w:t>
      </w:r>
    </w:p>
    <w:p w14:paraId="00DD68B8" w14:textId="5B3C1875" w:rsidR="000662AE" w:rsidRPr="00F830FE" w:rsidRDefault="000662AE" w:rsidP="000C4D84">
      <w:pPr>
        <w:pStyle w:val="ListParagraph"/>
        <w:numPr>
          <w:ilvl w:val="1"/>
          <w:numId w:val="213"/>
        </w:numPr>
        <w:autoSpaceDE w:val="0"/>
        <w:autoSpaceDN w:val="0"/>
        <w:adjustRightInd w:val="0"/>
        <w:spacing w:before="60" w:after="60" w:line="360" w:lineRule="auto"/>
        <w:ind w:left="1701" w:hanging="567"/>
        <w:jc w:val="both"/>
        <w:rPr>
          <w:szCs w:val="24"/>
        </w:rPr>
      </w:pPr>
      <w:r w:rsidRPr="00F830FE">
        <w:rPr>
          <w:szCs w:val="24"/>
        </w:rPr>
        <w:t>memiliki kondisi keuangan dan tingkat kesehatan yang mampu mendukung pengembangan kegiatan usaha BPRS dan menyerap kemungkinan timbulnya kerugian usaha;</w:t>
      </w:r>
    </w:p>
    <w:p w14:paraId="4906FA9D" w14:textId="2B832895" w:rsidR="000662AE" w:rsidRPr="00F830FE" w:rsidRDefault="000662AE" w:rsidP="000C4D84">
      <w:pPr>
        <w:pStyle w:val="ListParagraph"/>
        <w:numPr>
          <w:ilvl w:val="1"/>
          <w:numId w:val="213"/>
        </w:numPr>
        <w:autoSpaceDE w:val="0"/>
        <w:autoSpaceDN w:val="0"/>
        <w:adjustRightInd w:val="0"/>
        <w:spacing w:before="60" w:after="60" w:line="360" w:lineRule="auto"/>
        <w:ind w:left="1701" w:hanging="567"/>
        <w:jc w:val="both"/>
        <w:rPr>
          <w:szCs w:val="24"/>
        </w:rPr>
      </w:pPr>
      <w:r w:rsidRPr="00F830FE">
        <w:rPr>
          <w:szCs w:val="24"/>
        </w:rPr>
        <w:t>tidak terdapat pelanggaran ketentuan terkait dengan BPRS;</w:t>
      </w:r>
    </w:p>
    <w:p w14:paraId="2BC9337A" w14:textId="61B89B11" w:rsidR="000662AE" w:rsidRPr="00F830FE" w:rsidRDefault="000662AE" w:rsidP="000C4D84">
      <w:pPr>
        <w:pStyle w:val="ListParagraph"/>
        <w:numPr>
          <w:ilvl w:val="1"/>
          <w:numId w:val="213"/>
        </w:numPr>
        <w:autoSpaceDE w:val="0"/>
        <w:autoSpaceDN w:val="0"/>
        <w:adjustRightInd w:val="0"/>
        <w:spacing w:before="60" w:after="60" w:line="360" w:lineRule="auto"/>
        <w:ind w:left="1701" w:hanging="567"/>
        <w:jc w:val="both"/>
        <w:rPr>
          <w:szCs w:val="24"/>
        </w:rPr>
      </w:pPr>
      <w:r w:rsidRPr="00F830FE">
        <w:rPr>
          <w:szCs w:val="24"/>
        </w:rPr>
        <w:t>memenuhi kelengkapan struktur organisasi dan standar prosedur operasional; dan</w:t>
      </w:r>
    </w:p>
    <w:p w14:paraId="1FBB0DCA" w14:textId="7972EB9A" w:rsidR="000662AE" w:rsidRDefault="000662AE" w:rsidP="000C4D84">
      <w:pPr>
        <w:pStyle w:val="ListParagraph"/>
        <w:numPr>
          <w:ilvl w:val="1"/>
          <w:numId w:val="213"/>
        </w:numPr>
        <w:autoSpaceDE w:val="0"/>
        <w:autoSpaceDN w:val="0"/>
        <w:adjustRightInd w:val="0"/>
        <w:spacing w:before="60" w:after="60" w:line="360" w:lineRule="auto"/>
        <w:ind w:left="1701" w:hanging="567"/>
        <w:jc w:val="both"/>
        <w:rPr>
          <w:szCs w:val="24"/>
        </w:rPr>
      </w:pPr>
      <w:r w:rsidRPr="00F830FE">
        <w:rPr>
          <w:szCs w:val="24"/>
        </w:rPr>
        <w:t>melengkapi infrastruktur dan sarana penunjang kegiatan operasional.</w:t>
      </w:r>
    </w:p>
    <w:p w14:paraId="48C57E89" w14:textId="77777777" w:rsidR="00FA695F" w:rsidRPr="00F830FE" w:rsidRDefault="00FA695F" w:rsidP="00FA695F">
      <w:pPr>
        <w:pStyle w:val="ListParagraph"/>
        <w:autoSpaceDE w:val="0"/>
        <w:autoSpaceDN w:val="0"/>
        <w:adjustRightInd w:val="0"/>
        <w:spacing w:before="60" w:after="60" w:line="360" w:lineRule="auto"/>
        <w:ind w:left="1701"/>
        <w:jc w:val="both"/>
        <w:rPr>
          <w:szCs w:val="24"/>
        </w:rPr>
      </w:pPr>
    </w:p>
    <w:p w14:paraId="44A311EA" w14:textId="77777777" w:rsidR="00FD4653" w:rsidRPr="00F830FE" w:rsidRDefault="00FD4653" w:rsidP="00F830FE">
      <w:pPr>
        <w:pStyle w:val="ListParagraph"/>
        <w:numPr>
          <w:ilvl w:val="5"/>
          <w:numId w:val="84"/>
        </w:numPr>
        <w:autoSpaceDE w:val="0"/>
        <w:autoSpaceDN w:val="0"/>
        <w:adjustRightInd w:val="0"/>
        <w:spacing w:before="60" w:after="60" w:line="360" w:lineRule="auto"/>
        <w:ind w:left="1134" w:hanging="567"/>
        <w:jc w:val="both"/>
        <w:rPr>
          <w:szCs w:val="24"/>
        </w:rPr>
      </w:pPr>
      <w:r w:rsidRPr="00F830FE">
        <w:rPr>
          <w:szCs w:val="24"/>
        </w:rPr>
        <w:t xml:space="preserve">BPRS </w:t>
      </w:r>
      <w:r w:rsidRPr="00F830FE">
        <w:rPr>
          <w:szCs w:val="24"/>
          <w:lang w:val="en-US"/>
        </w:rPr>
        <w:t xml:space="preserve">yang </w:t>
      </w:r>
      <w:r w:rsidRPr="00F830FE">
        <w:rPr>
          <w:szCs w:val="24"/>
        </w:rPr>
        <w:t>mengajukan permohonan izin peningkatan status Kantor Kas menjadi Kantor Cabang kepada Otoritas Jasa Keuangan disertai dengan dokumen persyaratan, meliputi:</w:t>
      </w:r>
    </w:p>
    <w:p w14:paraId="3EF3276F" w14:textId="77777777" w:rsidR="00FD4653" w:rsidRPr="00F830FE" w:rsidRDefault="00FD4653" w:rsidP="006B67E6">
      <w:pPr>
        <w:numPr>
          <w:ilvl w:val="0"/>
          <w:numId w:val="195"/>
        </w:numPr>
        <w:spacing w:after="0" w:line="360" w:lineRule="auto"/>
        <w:ind w:left="1701" w:hanging="567"/>
        <w:jc w:val="both"/>
        <w:rPr>
          <w:szCs w:val="24"/>
        </w:rPr>
      </w:pPr>
      <w:r w:rsidRPr="00F830FE">
        <w:rPr>
          <w:szCs w:val="24"/>
        </w:rPr>
        <w:t>dokumen analisis pertimbangan peningkatan status kantor meliputi:</w:t>
      </w:r>
    </w:p>
    <w:p w14:paraId="113C969B" w14:textId="77777777" w:rsidR="00FD4653" w:rsidRPr="00F830FE" w:rsidRDefault="00FD4653" w:rsidP="000C4D84">
      <w:pPr>
        <w:pStyle w:val="ListParagraph"/>
        <w:numPr>
          <w:ilvl w:val="0"/>
          <w:numId w:val="214"/>
        </w:numPr>
        <w:spacing w:after="0" w:line="360" w:lineRule="auto"/>
        <w:ind w:left="2268" w:hanging="567"/>
        <w:jc w:val="both"/>
        <w:rPr>
          <w:szCs w:val="24"/>
        </w:rPr>
      </w:pPr>
      <w:r w:rsidRPr="00F830FE">
        <w:rPr>
          <w:szCs w:val="24"/>
        </w:rPr>
        <w:t>proyeksi keuangan Kantor Cabang dalam 12 (dua belas) bulan ke depan, termasuk rencana penghimpunan dan penyaluran pembiayaan; dan</w:t>
      </w:r>
    </w:p>
    <w:p w14:paraId="5C6A8482" w14:textId="77777777" w:rsidR="00FD4653" w:rsidRPr="00F830FE" w:rsidRDefault="00FD4653" w:rsidP="000C4D84">
      <w:pPr>
        <w:pStyle w:val="ListParagraph"/>
        <w:numPr>
          <w:ilvl w:val="0"/>
          <w:numId w:val="214"/>
        </w:numPr>
        <w:spacing w:after="0" w:line="360" w:lineRule="auto"/>
        <w:ind w:left="2268" w:hanging="567"/>
        <w:jc w:val="both"/>
        <w:rPr>
          <w:szCs w:val="24"/>
        </w:rPr>
      </w:pPr>
      <w:r w:rsidRPr="00F830FE">
        <w:rPr>
          <w:szCs w:val="24"/>
        </w:rPr>
        <w:t>produk dan layanan yang disediakan, termasuk strategi promosi dan pendekatan terhadap target pasar, dan</w:t>
      </w:r>
    </w:p>
    <w:p w14:paraId="7D6A6503" w14:textId="4478786B" w:rsidR="00FD4653" w:rsidRDefault="00FD4653" w:rsidP="006B67E6">
      <w:pPr>
        <w:numPr>
          <w:ilvl w:val="0"/>
          <w:numId w:val="195"/>
        </w:numPr>
        <w:spacing w:after="0" w:line="360" w:lineRule="auto"/>
        <w:ind w:left="1701" w:hanging="567"/>
        <w:jc w:val="both"/>
        <w:rPr>
          <w:szCs w:val="24"/>
        </w:rPr>
      </w:pPr>
      <w:r w:rsidRPr="00F830FE">
        <w:rPr>
          <w:szCs w:val="24"/>
        </w:rPr>
        <w:t>bukti kesiapan operasional Kantor Cabang.</w:t>
      </w:r>
    </w:p>
    <w:p w14:paraId="5CB06AE6" w14:textId="77777777" w:rsidR="00F56541" w:rsidRPr="00F830FE" w:rsidRDefault="00F56541" w:rsidP="00F56541">
      <w:pPr>
        <w:spacing w:after="0" w:line="360" w:lineRule="auto"/>
        <w:ind w:left="1701"/>
        <w:jc w:val="both"/>
        <w:rPr>
          <w:szCs w:val="24"/>
        </w:rPr>
      </w:pPr>
    </w:p>
    <w:p w14:paraId="53F2A2D6" w14:textId="206FB062" w:rsidR="00654C1A" w:rsidRPr="00F830FE" w:rsidRDefault="00654C1A" w:rsidP="00F830FE">
      <w:pPr>
        <w:pStyle w:val="ListParagraph"/>
        <w:numPr>
          <w:ilvl w:val="5"/>
          <w:numId w:val="84"/>
        </w:numPr>
        <w:autoSpaceDE w:val="0"/>
        <w:autoSpaceDN w:val="0"/>
        <w:adjustRightInd w:val="0"/>
        <w:spacing w:before="60" w:after="60" w:line="360" w:lineRule="auto"/>
        <w:ind w:left="1134" w:hanging="567"/>
        <w:jc w:val="both"/>
        <w:rPr>
          <w:szCs w:val="24"/>
        </w:rPr>
      </w:pPr>
      <w:r w:rsidRPr="00F830FE">
        <w:rPr>
          <w:szCs w:val="24"/>
        </w:rPr>
        <w:t>Dalam rangka memberikan persetujuan atau penolakan</w:t>
      </w:r>
      <w:r w:rsidRPr="00F830FE">
        <w:rPr>
          <w:szCs w:val="24"/>
          <w:lang w:val="en-US"/>
        </w:rPr>
        <w:t xml:space="preserve">, </w:t>
      </w:r>
      <w:r w:rsidRPr="00F830FE">
        <w:rPr>
          <w:szCs w:val="24"/>
        </w:rPr>
        <w:t>Otoritas Jasa Keuangan melakukan penelitian terhadap:</w:t>
      </w:r>
    </w:p>
    <w:p w14:paraId="1E5DC74F" w14:textId="633BA91E" w:rsidR="00654C1A" w:rsidRPr="00F830FE" w:rsidRDefault="00654C1A" w:rsidP="006B67E6">
      <w:pPr>
        <w:pStyle w:val="ListParagraph"/>
        <w:numPr>
          <w:ilvl w:val="1"/>
          <w:numId w:val="174"/>
        </w:numPr>
        <w:autoSpaceDE w:val="0"/>
        <w:autoSpaceDN w:val="0"/>
        <w:adjustRightInd w:val="0"/>
        <w:spacing w:before="60" w:after="60" w:line="360" w:lineRule="auto"/>
        <w:ind w:left="1701" w:hanging="567"/>
        <w:jc w:val="both"/>
        <w:rPr>
          <w:szCs w:val="24"/>
        </w:rPr>
      </w:pPr>
      <w:r w:rsidRPr="00F830FE">
        <w:rPr>
          <w:szCs w:val="24"/>
        </w:rPr>
        <w:t>pemenuhan persyaratan meliputi:</w:t>
      </w:r>
    </w:p>
    <w:p w14:paraId="0EB3D3D4" w14:textId="14877093" w:rsidR="00654C1A" w:rsidRPr="00F830FE" w:rsidRDefault="00654C1A" w:rsidP="000C4D84">
      <w:pPr>
        <w:pStyle w:val="ListParagraph"/>
        <w:numPr>
          <w:ilvl w:val="2"/>
          <w:numId w:val="215"/>
        </w:numPr>
        <w:autoSpaceDE w:val="0"/>
        <w:autoSpaceDN w:val="0"/>
        <w:adjustRightInd w:val="0"/>
        <w:spacing w:before="60" w:after="60" w:line="360" w:lineRule="auto"/>
        <w:ind w:left="2268" w:hanging="567"/>
        <w:jc w:val="both"/>
        <w:rPr>
          <w:szCs w:val="24"/>
        </w:rPr>
      </w:pPr>
      <w:r w:rsidRPr="00F830FE">
        <w:rPr>
          <w:szCs w:val="24"/>
        </w:rPr>
        <w:t>analisis pertimbangan peningkatan status Kantor Kas menjadi Kantor Cabang; dan</w:t>
      </w:r>
    </w:p>
    <w:p w14:paraId="23D23359" w14:textId="21EA37B6" w:rsidR="00654C1A" w:rsidRPr="00F830FE" w:rsidRDefault="00654C1A" w:rsidP="000C4D84">
      <w:pPr>
        <w:pStyle w:val="ListParagraph"/>
        <w:numPr>
          <w:ilvl w:val="2"/>
          <w:numId w:val="215"/>
        </w:numPr>
        <w:autoSpaceDE w:val="0"/>
        <w:autoSpaceDN w:val="0"/>
        <w:adjustRightInd w:val="0"/>
        <w:spacing w:before="60" w:after="60" w:line="360" w:lineRule="auto"/>
        <w:ind w:left="2268" w:hanging="567"/>
        <w:jc w:val="both"/>
        <w:rPr>
          <w:szCs w:val="24"/>
        </w:rPr>
      </w:pPr>
      <w:r w:rsidRPr="00F830FE">
        <w:rPr>
          <w:szCs w:val="24"/>
        </w:rPr>
        <w:t>analisis bukti kesiapan operasional.</w:t>
      </w:r>
    </w:p>
    <w:p w14:paraId="042BF5F9" w14:textId="60AB0AAE" w:rsidR="00973775" w:rsidRPr="00FA695F" w:rsidRDefault="00654C1A" w:rsidP="006B67E6">
      <w:pPr>
        <w:pStyle w:val="ListParagraph"/>
        <w:numPr>
          <w:ilvl w:val="1"/>
          <w:numId w:val="174"/>
        </w:numPr>
        <w:autoSpaceDE w:val="0"/>
        <w:autoSpaceDN w:val="0"/>
        <w:adjustRightInd w:val="0"/>
        <w:spacing w:before="60" w:after="60" w:line="360" w:lineRule="auto"/>
        <w:ind w:left="1701" w:hanging="567"/>
        <w:jc w:val="both"/>
        <w:rPr>
          <w:szCs w:val="24"/>
        </w:rPr>
      </w:pPr>
      <w:r w:rsidRPr="00F830FE">
        <w:rPr>
          <w:szCs w:val="24"/>
        </w:rPr>
        <w:t>pemenuhan persyaratan</w:t>
      </w:r>
      <w:r w:rsidRPr="00F830FE">
        <w:rPr>
          <w:szCs w:val="24"/>
          <w:lang w:val="en-US"/>
        </w:rPr>
        <w:t xml:space="preserve"> </w:t>
      </w:r>
      <w:r w:rsidRPr="00F830FE">
        <w:rPr>
          <w:szCs w:val="24"/>
        </w:rPr>
        <w:t xml:space="preserve">permohonan izin peningkatan status </w:t>
      </w:r>
      <w:r w:rsidRPr="00F830FE">
        <w:rPr>
          <w:szCs w:val="24"/>
          <w:lang w:val="en-ID"/>
        </w:rPr>
        <w:t>Kantor Kas menjadi Kantor Cabang.</w:t>
      </w:r>
    </w:p>
    <w:p w14:paraId="3EA4A9D8" w14:textId="50B623F2" w:rsidR="00FA695F" w:rsidRPr="00FA695F" w:rsidRDefault="00FA695F" w:rsidP="00FA695F">
      <w:pPr>
        <w:autoSpaceDE w:val="0"/>
        <w:autoSpaceDN w:val="0"/>
        <w:adjustRightInd w:val="0"/>
        <w:spacing w:before="60" w:after="60" w:line="360" w:lineRule="auto"/>
        <w:ind w:left="1134"/>
        <w:jc w:val="both"/>
        <w:rPr>
          <w:szCs w:val="24"/>
        </w:rPr>
      </w:pPr>
      <w:r w:rsidRPr="00FA695F">
        <w:rPr>
          <w:szCs w:val="24"/>
        </w:rPr>
        <w:t>Dalam hal berdasarkan hasil penelitian terhadap persyaratan terdapat:</w:t>
      </w:r>
    </w:p>
    <w:p w14:paraId="4E149690" w14:textId="4738D4E4" w:rsidR="00FA695F" w:rsidRPr="00FA695F" w:rsidRDefault="00FA695F" w:rsidP="000C4D84">
      <w:pPr>
        <w:pStyle w:val="ListParagraph"/>
        <w:numPr>
          <w:ilvl w:val="0"/>
          <w:numId w:val="225"/>
        </w:numPr>
        <w:autoSpaceDE w:val="0"/>
        <w:autoSpaceDN w:val="0"/>
        <w:adjustRightInd w:val="0"/>
        <w:spacing w:before="60" w:after="60" w:line="360" w:lineRule="auto"/>
        <w:ind w:left="1701" w:hanging="567"/>
        <w:jc w:val="both"/>
        <w:rPr>
          <w:szCs w:val="24"/>
        </w:rPr>
      </w:pPr>
      <w:r w:rsidRPr="00FA695F">
        <w:rPr>
          <w:szCs w:val="24"/>
        </w:rPr>
        <w:lastRenderedPageBreak/>
        <w:t>rasio atau indikator keuangan utama yang berpotensi menurunkan kinerja keuangan; dan/atau</w:t>
      </w:r>
    </w:p>
    <w:p w14:paraId="06E0FD04" w14:textId="2ED168E4" w:rsidR="00FA695F" w:rsidRPr="00FA695F" w:rsidRDefault="00FA695F" w:rsidP="000C4D84">
      <w:pPr>
        <w:pStyle w:val="ListParagraph"/>
        <w:numPr>
          <w:ilvl w:val="0"/>
          <w:numId w:val="225"/>
        </w:numPr>
        <w:autoSpaceDE w:val="0"/>
        <w:autoSpaceDN w:val="0"/>
        <w:adjustRightInd w:val="0"/>
        <w:spacing w:before="60" w:after="60" w:line="360" w:lineRule="auto"/>
        <w:ind w:left="1701" w:hanging="567"/>
        <w:jc w:val="both"/>
        <w:rPr>
          <w:szCs w:val="24"/>
        </w:rPr>
      </w:pPr>
      <w:r w:rsidRPr="00FA695F">
        <w:rPr>
          <w:szCs w:val="24"/>
        </w:rPr>
        <w:t>pelanggaran ketentuan terkait BPRS,</w:t>
      </w:r>
    </w:p>
    <w:p w14:paraId="1CC58EAE" w14:textId="005728BF" w:rsidR="00FA695F" w:rsidRPr="00FA695F" w:rsidRDefault="00FA695F" w:rsidP="00FA695F">
      <w:pPr>
        <w:autoSpaceDE w:val="0"/>
        <w:autoSpaceDN w:val="0"/>
        <w:adjustRightInd w:val="0"/>
        <w:spacing w:before="60" w:after="60" w:line="360" w:lineRule="auto"/>
        <w:ind w:left="1134"/>
        <w:jc w:val="both"/>
        <w:rPr>
          <w:szCs w:val="24"/>
        </w:rPr>
      </w:pPr>
      <w:r w:rsidRPr="00FA695F">
        <w:rPr>
          <w:szCs w:val="24"/>
        </w:rPr>
        <w:t>permohonan izin peningkatan status Kantor Kas menjadi Kantor Cabang ditolak.</w:t>
      </w:r>
    </w:p>
    <w:p w14:paraId="7AE83FFB" w14:textId="77777777" w:rsidR="00654C1A" w:rsidRPr="00654C1A" w:rsidRDefault="00654C1A" w:rsidP="00654C1A">
      <w:pPr>
        <w:autoSpaceDE w:val="0"/>
        <w:autoSpaceDN w:val="0"/>
        <w:adjustRightInd w:val="0"/>
        <w:spacing w:before="60" w:after="60" w:line="360" w:lineRule="auto"/>
        <w:ind w:left="720"/>
        <w:jc w:val="both"/>
        <w:rPr>
          <w:color w:val="00B050"/>
          <w:szCs w:val="24"/>
        </w:rPr>
      </w:pPr>
    </w:p>
    <w:p w14:paraId="6EB53D72" w14:textId="4F698FB6" w:rsidR="00CF3096" w:rsidRPr="000662AE" w:rsidRDefault="00CF3096" w:rsidP="00E02C5A">
      <w:pPr>
        <w:pStyle w:val="ListParagraph"/>
        <w:numPr>
          <w:ilvl w:val="0"/>
          <w:numId w:val="212"/>
        </w:numPr>
        <w:autoSpaceDE w:val="0"/>
        <w:autoSpaceDN w:val="0"/>
        <w:adjustRightInd w:val="0"/>
        <w:spacing w:before="60" w:after="60" w:line="360" w:lineRule="auto"/>
        <w:ind w:left="567" w:hanging="567"/>
        <w:jc w:val="both"/>
        <w:rPr>
          <w:color w:val="000000"/>
          <w:szCs w:val="24"/>
        </w:rPr>
      </w:pPr>
      <w:r w:rsidRPr="000662AE">
        <w:rPr>
          <w:rFonts w:cs="Bookman Old Style,BoldItalic"/>
          <w:b/>
          <w:bCs/>
          <w:iCs/>
          <w:noProof w:val="0"/>
          <w:color w:val="000000"/>
          <w:szCs w:val="24"/>
        </w:rPr>
        <w:t xml:space="preserve">DAFTAR PERIKSA </w:t>
      </w:r>
      <w:r w:rsidRPr="000662AE">
        <w:rPr>
          <w:rFonts w:cs="Bookman Old Style,Bold"/>
          <w:b/>
          <w:bCs/>
          <w:noProof w:val="0"/>
          <w:color w:val="000000"/>
          <w:szCs w:val="24"/>
        </w:rPr>
        <w:t>DOKUMEN DALAM RANGKA PERMOHONAN IZIN PENINGKATAN STATUS KANTOR</w:t>
      </w:r>
    </w:p>
    <w:tbl>
      <w:tblPr>
        <w:tblStyle w:val="TableGrid"/>
        <w:tblW w:w="4701" w:type="pct"/>
        <w:tblInd w:w="562" w:type="dxa"/>
        <w:tblLook w:val="04A0" w:firstRow="1" w:lastRow="0" w:firstColumn="1" w:lastColumn="0" w:noHBand="0" w:noVBand="1"/>
      </w:tblPr>
      <w:tblGrid>
        <w:gridCol w:w="710"/>
        <w:gridCol w:w="4517"/>
        <w:gridCol w:w="738"/>
        <w:gridCol w:w="886"/>
        <w:gridCol w:w="1996"/>
      </w:tblGrid>
      <w:tr w:rsidR="00463F22" w:rsidRPr="00463F22" w14:paraId="35172F50" w14:textId="77777777" w:rsidTr="00F830FE">
        <w:tc>
          <w:tcPr>
            <w:tcW w:w="401" w:type="pct"/>
            <w:vMerge w:val="restart"/>
            <w:shd w:val="clear" w:color="auto" w:fill="C00000"/>
            <w:vAlign w:val="center"/>
          </w:tcPr>
          <w:p w14:paraId="26418AB5"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No.</w:t>
            </w:r>
          </w:p>
        </w:tc>
        <w:tc>
          <w:tcPr>
            <w:tcW w:w="2553" w:type="pct"/>
            <w:vMerge w:val="restart"/>
            <w:shd w:val="clear" w:color="auto" w:fill="C00000"/>
            <w:vAlign w:val="center"/>
          </w:tcPr>
          <w:p w14:paraId="3B72FEBF"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Uraian</w:t>
            </w:r>
          </w:p>
        </w:tc>
        <w:tc>
          <w:tcPr>
            <w:tcW w:w="2046" w:type="pct"/>
            <w:gridSpan w:val="3"/>
            <w:shd w:val="clear" w:color="auto" w:fill="C00000"/>
            <w:vAlign w:val="center"/>
          </w:tcPr>
          <w:p w14:paraId="45A3B9AE"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Kelengkapan</w:t>
            </w:r>
          </w:p>
        </w:tc>
      </w:tr>
      <w:tr w:rsidR="00463F22" w:rsidRPr="00463F22" w14:paraId="4E919311" w14:textId="77777777" w:rsidTr="00F830FE">
        <w:tc>
          <w:tcPr>
            <w:tcW w:w="401" w:type="pct"/>
            <w:vMerge/>
            <w:shd w:val="clear" w:color="auto" w:fill="C00000"/>
            <w:vAlign w:val="center"/>
          </w:tcPr>
          <w:p w14:paraId="557EE781" w14:textId="77777777" w:rsidR="00CF3096" w:rsidRPr="00F830FE" w:rsidRDefault="00CF3096" w:rsidP="00F830FE">
            <w:pPr>
              <w:spacing w:line="360" w:lineRule="auto"/>
              <w:jc w:val="center"/>
              <w:rPr>
                <w:color w:val="FFFFFF" w:themeColor="background1"/>
                <w:szCs w:val="24"/>
              </w:rPr>
            </w:pPr>
          </w:p>
        </w:tc>
        <w:tc>
          <w:tcPr>
            <w:tcW w:w="2553" w:type="pct"/>
            <w:vMerge/>
            <w:shd w:val="clear" w:color="auto" w:fill="C00000"/>
            <w:vAlign w:val="center"/>
          </w:tcPr>
          <w:p w14:paraId="008418BC" w14:textId="77777777" w:rsidR="00CF3096" w:rsidRPr="00F830FE" w:rsidRDefault="00CF3096" w:rsidP="00F830FE">
            <w:pPr>
              <w:spacing w:line="360" w:lineRule="auto"/>
              <w:jc w:val="center"/>
              <w:rPr>
                <w:color w:val="FFFFFF" w:themeColor="background1"/>
                <w:szCs w:val="24"/>
              </w:rPr>
            </w:pPr>
          </w:p>
        </w:tc>
        <w:tc>
          <w:tcPr>
            <w:tcW w:w="417" w:type="pct"/>
            <w:shd w:val="clear" w:color="auto" w:fill="C00000"/>
            <w:vAlign w:val="center"/>
          </w:tcPr>
          <w:p w14:paraId="66B581BE"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Ya</w:t>
            </w:r>
          </w:p>
        </w:tc>
        <w:tc>
          <w:tcPr>
            <w:tcW w:w="501" w:type="pct"/>
            <w:shd w:val="clear" w:color="auto" w:fill="C00000"/>
            <w:vAlign w:val="center"/>
          </w:tcPr>
          <w:p w14:paraId="5C3F3EA0"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Tidak</w:t>
            </w:r>
          </w:p>
        </w:tc>
        <w:tc>
          <w:tcPr>
            <w:tcW w:w="1128" w:type="pct"/>
            <w:shd w:val="clear" w:color="auto" w:fill="C00000"/>
            <w:vAlign w:val="center"/>
          </w:tcPr>
          <w:p w14:paraId="015254F3" w14:textId="77777777" w:rsidR="00CF3096" w:rsidRPr="00F830FE" w:rsidRDefault="00CF3096" w:rsidP="00F830FE">
            <w:pPr>
              <w:spacing w:line="360" w:lineRule="auto"/>
              <w:jc w:val="center"/>
              <w:rPr>
                <w:color w:val="FFFFFF" w:themeColor="background1"/>
                <w:szCs w:val="24"/>
              </w:rPr>
            </w:pPr>
            <w:r w:rsidRPr="00F830FE">
              <w:rPr>
                <w:color w:val="FFFFFF" w:themeColor="background1"/>
                <w:szCs w:val="24"/>
              </w:rPr>
              <w:t>Keterangan</w:t>
            </w:r>
          </w:p>
        </w:tc>
      </w:tr>
      <w:tr w:rsidR="00463F22" w:rsidRPr="00463F22" w14:paraId="3AFB3D47" w14:textId="77777777" w:rsidTr="00F830FE">
        <w:tc>
          <w:tcPr>
            <w:tcW w:w="401" w:type="pct"/>
          </w:tcPr>
          <w:p w14:paraId="41C3D422" w14:textId="77777777" w:rsidR="00CF3096" w:rsidRPr="00F830FE" w:rsidRDefault="00CF3096" w:rsidP="006B67E6">
            <w:pPr>
              <w:pStyle w:val="ListParagraph"/>
              <w:numPr>
                <w:ilvl w:val="0"/>
                <w:numId w:val="114"/>
              </w:numPr>
              <w:spacing w:line="360" w:lineRule="auto"/>
              <w:contextualSpacing w:val="0"/>
              <w:jc w:val="center"/>
              <w:rPr>
                <w:color w:val="000000"/>
                <w:szCs w:val="24"/>
              </w:rPr>
            </w:pPr>
          </w:p>
        </w:tc>
        <w:tc>
          <w:tcPr>
            <w:tcW w:w="2553" w:type="pct"/>
          </w:tcPr>
          <w:p w14:paraId="10AE034E" w14:textId="387452C3" w:rsidR="00CF3096" w:rsidRPr="00F830FE" w:rsidRDefault="00ED0046" w:rsidP="00F830FE">
            <w:pPr>
              <w:spacing w:line="360" w:lineRule="auto"/>
              <w:jc w:val="both"/>
              <w:rPr>
                <w:color w:val="000000"/>
                <w:szCs w:val="24"/>
              </w:rPr>
            </w:pPr>
            <w:r w:rsidRPr="00F830FE">
              <w:rPr>
                <w:color w:val="000000"/>
                <w:szCs w:val="24"/>
              </w:rPr>
              <w:t>Dokumen a</w:t>
            </w:r>
            <w:r w:rsidR="00CF3096" w:rsidRPr="00F830FE">
              <w:rPr>
                <w:color w:val="000000"/>
                <w:szCs w:val="24"/>
              </w:rPr>
              <w:t>nalisis pertimbangan peningkatan status kantor antara lain meliputi:</w:t>
            </w:r>
          </w:p>
        </w:tc>
        <w:tc>
          <w:tcPr>
            <w:tcW w:w="417" w:type="pct"/>
          </w:tcPr>
          <w:p w14:paraId="7EC190D6"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62DE6936"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0977260C" w14:textId="77777777" w:rsidR="00CF3096" w:rsidRPr="00F830FE" w:rsidRDefault="00CF3096" w:rsidP="00F830FE">
            <w:pPr>
              <w:spacing w:line="360" w:lineRule="auto"/>
              <w:rPr>
                <w:color w:val="000000"/>
                <w:szCs w:val="24"/>
              </w:rPr>
            </w:pPr>
          </w:p>
        </w:tc>
      </w:tr>
      <w:tr w:rsidR="00463F22" w:rsidRPr="00463F22" w14:paraId="54DFA002" w14:textId="77777777" w:rsidTr="00F830FE">
        <w:tc>
          <w:tcPr>
            <w:tcW w:w="401" w:type="pct"/>
          </w:tcPr>
          <w:p w14:paraId="536A98FF" w14:textId="77777777" w:rsidR="00CF3096" w:rsidRPr="00F830FE" w:rsidRDefault="00CF3096" w:rsidP="00F830FE">
            <w:pPr>
              <w:pStyle w:val="ListParagraph"/>
              <w:spacing w:line="360" w:lineRule="auto"/>
              <w:ind w:left="360"/>
              <w:contextualSpacing w:val="0"/>
              <w:rPr>
                <w:color w:val="000000"/>
                <w:szCs w:val="24"/>
              </w:rPr>
            </w:pPr>
          </w:p>
        </w:tc>
        <w:tc>
          <w:tcPr>
            <w:tcW w:w="2553" w:type="pct"/>
          </w:tcPr>
          <w:p w14:paraId="3B7C3E10" w14:textId="39B196F6" w:rsidR="00CF3096" w:rsidRPr="00F830FE" w:rsidRDefault="00CF3096" w:rsidP="006B67E6">
            <w:pPr>
              <w:pStyle w:val="ListParagraph"/>
              <w:numPr>
                <w:ilvl w:val="0"/>
                <w:numId w:val="121"/>
              </w:numPr>
              <w:spacing w:line="360" w:lineRule="auto"/>
              <w:ind w:left="547" w:hanging="547"/>
              <w:jc w:val="both"/>
              <w:rPr>
                <w:color w:val="000000"/>
                <w:szCs w:val="24"/>
              </w:rPr>
            </w:pPr>
            <w:r w:rsidRPr="00F830FE">
              <w:rPr>
                <w:color w:val="000000"/>
                <w:szCs w:val="24"/>
              </w:rPr>
              <w:t>proyeksi keuangan Kantor Cabang dalam 12 (dua belas) bulan ke depan, termasuk rencana penghimpunan dan penyal</w:t>
            </w:r>
            <w:r w:rsidRPr="0081572A">
              <w:rPr>
                <w:szCs w:val="24"/>
              </w:rPr>
              <w:t xml:space="preserve">uran </w:t>
            </w:r>
            <w:r w:rsidR="00C85E46" w:rsidRPr="0081572A">
              <w:rPr>
                <w:szCs w:val="24"/>
                <w:lang w:val="en-US"/>
              </w:rPr>
              <w:t>pembiayaan</w:t>
            </w:r>
            <w:r w:rsidRPr="00F830FE">
              <w:rPr>
                <w:color w:val="000000"/>
                <w:szCs w:val="24"/>
              </w:rPr>
              <w:t>;</w:t>
            </w:r>
            <w:r w:rsidRPr="00F830FE">
              <w:rPr>
                <w:color w:val="000000"/>
                <w:szCs w:val="24"/>
                <w:lang w:val="en-US"/>
              </w:rPr>
              <w:t xml:space="preserve"> dan</w:t>
            </w:r>
          </w:p>
        </w:tc>
        <w:tc>
          <w:tcPr>
            <w:tcW w:w="417" w:type="pct"/>
          </w:tcPr>
          <w:p w14:paraId="2865B3F8"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60B607DC"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425869CC" w14:textId="77777777" w:rsidR="00CF3096" w:rsidRPr="00F830FE" w:rsidRDefault="00CF3096" w:rsidP="00F830FE">
            <w:pPr>
              <w:spacing w:line="360" w:lineRule="auto"/>
              <w:rPr>
                <w:color w:val="000000"/>
                <w:szCs w:val="24"/>
              </w:rPr>
            </w:pPr>
          </w:p>
        </w:tc>
      </w:tr>
      <w:tr w:rsidR="00463F22" w:rsidRPr="00463F22" w14:paraId="32B0BB49" w14:textId="77777777" w:rsidTr="00F830FE">
        <w:tc>
          <w:tcPr>
            <w:tcW w:w="401" w:type="pct"/>
          </w:tcPr>
          <w:p w14:paraId="220A51F5" w14:textId="77777777" w:rsidR="00CF3096" w:rsidRPr="00F830FE" w:rsidRDefault="00CF3096" w:rsidP="00F830FE">
            <w:pPr>
              <w:pStyle w:val="ListParagraph"/>
              <w:spacing w:line="360" w:lineRule="auto"/>
              <w:ind w:left="360"/>
              <w:contextualSpacing w:val="0"/>
              <w:rPr>
                <w:color w:val="000000"/>
                <w:szCs w:val="24"/>
              </w:rPr>
            </w:pPr>
          </w:p>
        </w:tc>
        <w:tc>
          <w:tcPr>
            <w:tcW w:w="2553" w:type="pct"/>
          </w:tcPr>
          <w:p w14:paraId="00F6E6B2" w14:textId="77777777" w:rsidR="00CF3096" w:rsidRPr="00F830FE" w:rsidRDefault="00CF3096" w:rsidP="006B67E6">
            <w:pPr>
              <w:pStyle w:val="ListParagraph"/>
              <w:numPr>
                <w:ilvl w:val="0"/>
                <w:numId w:val="121"/>
              </w:numPr>
              <w:spacing w:line="360" w:lineRule="auto"/>
              <w:ind w:left="547" w:hanging="547"/>
              <w:jc w:val="both"/>
              <w:rPr>
                <w:color w:val="000000"/>
                <w:szCs w:val="24"/>
              </w:rPr>
            </w:pPr>
            <w:r w:rsidRPr="00F830FE">
              <w:rPr>
                <w:color w:val="000000"/>
                <w:szCs w:val="24"/>
              </w:rPr>
              <w:t>produk dan layanan yang disediakan, termasuk strategi promosi dan pendekatan terhadap target pasar.</w:t>
            </w:r>
          </w:p>
        </w:tc>
        <w:tc>
          <w:tcPr>
            <w:tcW w:w="417" w:type="pct"/>
          </w:tcPr>
          <w:p w14:paraId="1AFCE11B"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72548340"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2F3C2DAB" w14:textId="77777777" w:rsidR="00CF3096" w:rsidRPr="00F830FE" w:rsidRDefault="00CF3096" w:rsidP="00F830FE">
            <w:pPr>
              <w:spacing w:line="360" w:lineRule="auto"/>
              <w:rPr>
                <w:color w:val="000000"/>
                <w:szCs w:val="24"/>
              </w:rPr>
            </w:pPr>
          </w:p>
        </w:tc>
      </w:tr>
      <w:tr w:rsidR="00463F22" w:rsidRPr="00463F22" w14:paraId="7EB05175" w14:textId="77777777" w:rsidTr="00F830FE">
        <w:tc>
          <w:tcPr>
            <w:tcW w:w="401" w:type="pct"/>
          </w:tcPr>
          <w:p w14:paraId="410DA1E8" w14:textId="77777777" w:rsidR="00CF3096" w:rsidRPr="00F830FE" w:rsidRDefault="00CF3096" w:rsidP="006B67E6">
            <w:pPr>
              <w:pStyle w:val="ListParagraph"/>
              <w:numPr>
                <w:ilvl w:val="0"/>
                <w:numId w:val="114"/>
              </w:numPr>
              <w:spacing w:line="360" w:lineRule="auto"/>
              <w:contextualSpacing w:val="0"/>
              <w:jc w:val="center"/>
              <w:rPr>
                <w:color w:val="000000"/>
                <w:szCs w:val="24"/>
              </w:rPr>
            </w:pPr>
          </w:p>
        </w:tc>
        <w:tc>
          <w:tcPr>
            <w:tcW w:w="2553" w:type="pct"/>
          </w:tcPr>
          <w:p w14:paraId="43091893" w14:textId="02CE002B" w:rsidR="00CF3096" w:rsidRPr="00F830FE" w:rsidRDefault="00CF3096" w:rsidP="00F830FE">
            <w:pPr>
              <w:spacing w:line="360" w:lineRule="auto"/>
              <w:jc w:val="both"/>
              <w:rPr>
                <w:color w:val="000000"/>
                <w:szCs w:val="24"/>
                <w:lang w:val="en-US"/>
              </w:rPr>
            </w:pPr>
            <w:r w:rsidRPr="00F830FE">
              <w:rPr>
                <w:color w:val="000000"/>
                <w:szCs w:val="24"/>
              </w:rPr>
              <w:t xml:space="preserve">Bukti kesiapan operasional Kantor Cabang, </w:t>
            </w:r>
            <w:r w:rsidRPr="00F830FE">
              <w:rPr>
                <w:color w:val="000000"/>
                <w:szCs w:val="24"/>
                <w:lang w:val="en-US"/>
              </w:rPr>
              <w:t>antara lain berupa:</w:t>
            </w:r>
          </w:p>
        </w:tc>
        <w:tc>
          <w:tcPr>
            <w:tcW w:w="417" w:type="pct"/>
          </w:tcPr>
          <w:p w14:paraId="4F008A54"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62C7AAEE"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20F55450" w14:textId="77777777" w:rsidR="00CF3096" w:rsidRPr="00F830FE" w:rsidRDefault="00CF3096" w:rsidP="00F830FE">
            <w:pPr>
              <w:spacing w:line="360" w:lineRule="auto"/>
              <w:rPr>
                <w:color w:val="000000"/>
                <w:szCs w:val="24"/>
              </w:rPr>
            </w:pPr>
          </w:p>
        </w:tc>
      </w:tr>
      <w:tr w:rsidR="00463F22" w:rsidRPr="00463F22" w14:paraId="0EB40559" w14:textId="77777777" w:rsidTr="00F830FE">
        <w:tc>
          <w:tcPr>
            <w:tcW w:w="401" w:type="pct"/>
          </w:tcPr>
          <w:p w14:paraId="4D31F1E2"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10195906" w14:textId="5F7567E8" w:rsidR="00CF3096" w:rsidRPr="00F830FE" w:rsidRDefault="00CF3096" w:rsidP="006B67E6">
            <w:pPr>
              <w:pStyle w:val="ListParagraph"/>
              <w:numPr>
                <w:ilvl w:val="0"/>
                <w:numId w:val="122"/>
              </w:numPr>
              <w:spacing w:line="360" w:lineRule="auto"/>
              <w:ind w:left="547" w:hanging="547"/>
              <w:jc w:val="both"/>
              <w:rPr>
                <w:color w:val="000000"/>
                <w:szCs w:val="24"/>
              </w:rPr>
            </w:pPr>
            <w:r w:rsidRPr="00F830FE">
              <w:rPr>
                <w:color w:val="000000"/>
                <w:szCs w:val="24"/>
              </w:rPr>
              <w:t>daftar aset tetap dan inventaris</w:t>
            </w:r>
            <w:r w:rsidR="001A77A7" w:rsidRPr="00F830FE">
              <w:rPr>
                <w:color w:val="000000"/>
                <w:szCs w:val="24"/>
                <w:lang w:val="en-US"/>
              </w:rPr>
              <w:t>;</w:t>
            </w:r>
          </w:p>
        </w:tc>
        <w:tc>
          <w:tcPr>
            <w:tcW w:w="417" w:type="pct"/>
          </w:tcPr>
          <w:p w14:paraId="37790090"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381775CC"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770ED2A5" w14:textId="77777777" w:rsidR="00CF3096" w:rsidRPr="00F830FE" w:rsidRDefault="00CF3096" w:rsidP="00F830FE">
            <w:pPr>
              <w:spacing w:line="360" w:lineRule="auto"/>
              <w:rPr>
                <w:color w:val="000000"/>
                <w:szCs w:val="24"/>
              </w:rPr>
            </w:pPr>
          </w:p>
        </w:tc>
      </w:tr>
      <w:tr w:rsidR="00463F22" w:rsidRPr="00463F22" w14:paraId="69F72F20" w14:textId="77777777" w:rsidTr="00F830FE">
        <w:tc>
          <w:tcPr>
            <w:tcW w:w="401" w:type="pct"/>
          </w:tcPr>
          <w:p w14:paraId="2B3DCF1F"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7D3F9D0B" w14:textId="77777777" w:rsidR="00CF3096" w:rsidRPr="00F830FE" w:rsidRDefault="00CF3096" w:rsidP="006B67E6">
            <w:pPr>
              <w:pStyle w:val="ListParagraph"/>
              <w:numPr>
                <w:ilvl w:val="0"/>
                <w:numId w:val="122"/>
              </w:numPr>
              <w:spacing w:line="360" w:lineRule="auto"/>
              <w:ind w:left="547" w:hanging="547"/>
              <w:jc w:val="both"/>
              <w:rPr>
                <w:color w:val="000000"/>
                <w:szCs w:val="24"/>
              </w:rPr>
            </w:pPr>
            <w:r w:rsidRPr="00F830FE">
              <w:rPr>
                <w:color w:val="000000"/>
                <w:szCs w:val="24"/>
              </w:rPr>
              <w:t xml:space="preserve">struktur organisasi dan </w:t>
            </w:r>
            <w:r w:rsidRPr="00F830FE">
              <w:rPr>
                <w:color w:val="000000"/>
                <w:szCs w:val="24"/>
                <w:lang w:val="en-US"/>
              </w:rPr>
              <w:t>sumber daya manusia</w:t>
            </w:r>
            <w:r w:rsidRPr="00F830FE">
              <w:rPr>
                <w:color w:val="000000"/>
                <w:szCs w:val="24"/>
              </w:rPr>
              <w:t>;</w:t>
            </w:r>
          </w:p>
        </w:tc>
        <w:tc>
          <w:tcPr>
            <w:tcW w:w="417" w:type="pct"/>
          </w:tcPr>
          <w:p w14:paraId="0C78A576"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0B705A17"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703CDD00" w14:textId="77777777" w:rsidR="00CF3096" w:rsidRPr="00F830FE" w:rsidRDefault="00CF3096" w:rsidP="00F830FE">
            <w:pPr>
              <w:spacing w:line="360" w:lineRule="auto"/>
              <w:rPr>
                <w:color w:val="000000"/>
                <w:szCs w:val="24"/>
              </w:rPr>
            </w:pPr>
          </w:p>
        </w:tc>
      </w:tr>
      <w:tr w:rsidR="00463F22" w:rsidRPr="00463F22" w14:paraId="60A87B7A" w14:textId="77777777" w:rsidTr="00F830FE">
        <w:tc>
          <w:tcPr>
            <w:tcW w:w="401" w:type="pct"/>
          </w:tcPr>
          <w:p w14:paraId="4AD7CEA4"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541F589F" w14:textId="6D2C819D" w:rsidR="00CF3096" w:rsidRPr="00F830FE" w:rsidRDefault="00CF3096" w:rsidP="006B67E6">
            <w:pPr>
              <w:pStyle w:val="ListParagraph"/>
              <w:numPr>
                <w:ilvl w:val="0"/>
                <w:numId w:val="122"/>
              </w:numPr>
              <w:spacing w:line="360" w:lineRule="auto"/>
              <w:ind w:left="547" w:hanging="547"/>
              <w:jc w:val="both"/>
              <w:rPr>
                <w:color w:val="000000"/>
                <w:szCs w:val="24"/>
              </w:rPr>
            </w:pPr>
            <w:r w:rsidRPr="00F830FE">
              <w:rPr>
                <w:color w:val="000000"/>
                <w:szCs w:val="24"/>
              </w:rPr>
              <w:t>foto</w:t>
            </w:r>
            <w:r w:rsidR="001A77A7" w:rsidRPr="00F830FE">
              <w:rPr>
                <w:color w:val="000000"/>
                <w:szCs w:val="24"/>
                <w:lang w:val="en-US"/>
              </w:rPr>
              <w:t xml:space="preserve"> dan/atau </w:t>
            </w:r>
            <w:r w:rsidRPr="00F830FE">
              <w:rPr>
                <w:color w:val="000000"/>
                <w:szCs w:val="24"/>
                <w:lang w:val="en-US"/>
              </w:rPr>
              <w:t>video</w:t>
            </w:r>
            <w:r w:rsidRPr="00F830FE">
              <w:rPr>
                <w:color w:val="000000"/>
                <w:szCs w:val="24"/>
              </w:rPr>
              <w:t xml:space="preserve"> gedung kantor, tata letak ruangan, dan sarana pengamanan gedung kantor yang memadai;</w:t>
            </w:r>
          </w:p>
        </w:tc>
        <w:tc>
          <w:tcPr>
            <w:tcW w:w="417" w:type="pct"/>
          </w:tcPr>
          <w:p w14:paraId="5197ACF1"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42D289F2"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2202CE13" w14:textId="77777777" w:rsidR="00CF3096" w:rsidRPr="00F830FE" w:rsidRDefault="00CF3096" w:rsidP="00F830FE">
            <w:pPr>
              <w:spacing w:line="360" w:lineRule="auto"/>
              <w:rPr>
                <w:color w:val="000000"/>
                <w:szCs w:val="24"/>
              </w:rPr>
            </w:pPr>
          </w:p>
        </w:tc>
      </w:tr>
      <w:tr w:rsidR="00463F22" w:rsidRPr="00463F22" w14:paraId="64BFE776" w14:textId="77777777" w:rsidTr="00F830FE">
        <w:tc>
          <w:tcPr>
            <w:tcW w:w="401" w:type="pct"/>
          </w:tcPr>
          <w:p w14:paraId="3A95E996"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242EF968" w14:textId="77777777" w:rsidR="00CF3096" w:rsidRPr="00F830FE" w:rsidRDefault="00CF3096" w:rsidP="006B67E6">
            <w:pPr>
              <w:pStyle w:val="ListParagraph"/>
              <w:numPr>
                <w:ilvl w:val="0"/>
                <w:numId w:val="122"/>
              </w:numPr>
              <w:spacing w:line="360" w:lineRule="auto"/>
              <w:ind w:left="547" w:hanging="547"/>
              <w:jc w:val="both"/>
              <w:rPr>
                <w:color w:val="000000"/>
                <w:szCs w:val="24"/>
              </w:rPr>
            </w:pPr>
            <w:r w:rsidRPr="00F830FE">
              <w:rPr>
                <w:color w:val="000000"/>
                <w:szCs w:val="24"/>
              </w:rPr>
              <w:t>dokumen yang menunjukkan kesiapan teknologi sistem informasi; dan</w:t>
            </w:r>
          </w:p>
        </w:tc>
        <w:tc>
          <w:tcPr>
            <w:tcW w:w="417" w:type="pct"/>
          </w:tcPr>
          <w:p w14:paraId="3922E36C"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0A7B7B82"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3E3DD277" w14:textId="77777777" w:rsidR="00CF3096" w:rsidRPr="00F830FE" w:rsidRDefault="00CF3096" w:rsidP="00F830FE">
            <w:pPr>
              <w:spacing w:line="360" w:lineRule="auto"/>
              <w:rPr>
                <w:color w:val="000000"/>
                <w:szCs w:val="24"/>
              </w:rPr>
            </w:pPr>
          </w:p>
        </w:tc>
      </w:tr>
      <w:tr w:rsidR="00463F22" w:rsidRPr="00463F22" w14:paraId="3F3E96B5" w14:textId="77777777" w:rsidTr="00F830FE">
        <w:tc>
          <w:tcPr>
            <w:tcW w:w="401" w:type="pct"/>
          </w:tcPr>
          <w:p w14:paraId="311F779B"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1F3C31B4" w14:textId="77777777" w:rsidR="00CF3096" w:rsidRPr="00F830FE" w:rsidRDefault="00CF3096" w:rsidP="006B67E6">
            <w:pPr>
              <w:pStyle w:val="ListParagraph"/>
              <w:numPr>
                <w:ilvl w:val="0"/>
                <w:numId w:val="122"/>
              </w:numPr>
              <w:spacing w:line="360" w:lineRule="auto"/>
              <w:ind w:left="547" w:hanging="547"/>
              <w:jc w:val="both"/>
              <w:rPr>
                <w:color w:val="000000"/>
                <w:szCs w:val="24"/>
              </w:rPr>
            </w:pPr>
            <w:r w:rsidRPr="00F830FE">
              <w:rPr>
                <w:color w:val="000000"/>
                <w:szCs w:val="24"/>
              </w:rPr>
              <w:t>bukti penguasaan gedung kantor berupa:</w:t>
            </w:r>
          </w:p>
        </w:tc>
        <w:tc>
          <w:tcPr>
            <w:tcW w:w="417" w:type="pct"/>
          </w:tcPr>
          <w:p w14:paraId="634B894D"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63DF30AD"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045B57A9" w14:textId="77777777" w:rsidR="00CF3096" w:rsidRPr="00F830FE" w:rsidRDefault="00CF3096" w:rsidP="00F830FE">
            <w:pPr>
              <w:spacing w:line="360" w:lineRule="auto"/>
              <w:rPr>
                <w:color w:val="000000"/>
                <w:szCs w:val="24"/>
              </w:rPr>
            </w:pPr>
          </w:p>
        </w:tc>
      </w:tr>
      <w:tr w:rsidR="00463F22" w:rsidRPr="00463F22" w14:paraId="6642EFC0" w14:textId="77777777" w:rsidTr="00F830FE">
        <w:tc>
          <w:tcPr>
            <w:tcW w:w="401" w:type="pct"/>
          </w:tcPr>
          <w:p w14:paraId="5F286CF4"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2CE8A642" w14:textId="3A22F64D" w:rsidR="00CF3096" w:rsidRPr="00F830FE" w:rsidRDefault="00CF3096" w:rsidP="0081572A">
            <w:pPr>
              <w:pStyle w:val="ListParagraph"/>
              <w:numPr>
                <w:ilvl w:val="0"/>
                <w:numId w:val="250"/>
              </w:numPr>
              <w:spacing w:line="360" w:lineRule="auto"/>
              <w:ind w:left="1173" w:hanging="709"/>
              <w:jc w:val="both"/>
              <w:rPr>
                <w:color w:val="000000"/>
                <w:szCs w:val="24"/>
                <w:lang w:val="en-US"/>
              </w:rPr>
            </w:pPr>
            <w:r w:rsidRPr="00F830FE">
              <w:rPr>
                <w:color w:val="000000"/>
                <w:szCs w:val="24"/>
              </w:rPr>
              <w:t>bukti kepemilikan (SHM/SHGB) dalam hal gedung dimiliki sendiri;</w:t>
            </w:r>
          </w:p>
        </w:tc>
        <w:tc>
          <w:tcPr>
            <w:tcW w:w="417" w:type="pct"/>
          </w:tcPr>
          <w:p w14:paraId="743EEEBE"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2D59D4C7"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6A44A38B" w14:textId="77777777" w:rsidR="00CF3096" w:rsidRPr="00F830FE" w:rsidRDefault="00CF3096" w:rsidP="00F830FE">
            <w:pPr>
              <w:spacing w:line="360" w:lineRule="auto"/>
              <w:rPr>
                <w:color w:val="000000"/>
                <w:szCs w:val="24"/>
              </w:rPr>
            </w:pPr>
          </w:p>
        </w:tc>
      </w:tr>
      <w:tr w:rsidR="00463F22" w:rsidRPr="00463F22" w14:paraId="4C81D6C7" w14:textId="77777777" w:rsidTr="00F830FE">
        <w:tc>
          <w:tcPr>
            <w:tcW w:w="401" w:type="pct"/>
          </w:tcPr>
          <w:p w14:paraId="30F473F0" w14:textId="77777777" w:rsidR="00CF3096" w:rsidRPr="00F830FE" w:rsidRDefault="00CF3096" w:rsidP="00F830FE">
            <w:pPr>
              <w:pStyle w:val="ListParagraph"/>
              <w:spacing w:line="360" w:lineRule="auto"/>
              <w:ind w:left="360"/>
              <w:contextualSpacing w:val="0"/>
              <w:rPr>
                <w:color w:val="000000"/>
                <w:szCs w:val="24"/>
              </w:rPr>
            </w:pPr>
          </w:p>
        </w:tc>
        <w:tc>
          <w:tcPr>
            <w:tcW w:w="2553" w:type="pct"/>
            <w:vAlign w:val="center"/>
          </w:tcPr>
          <w:p w14:paraId="6C842F5C" w14:textId="3CC8DE78" w:rsidR="00F43D91" w:rsidRPr="0081572A" w:rsidRDefault="00CF3096" w:rsidP="0081572A">
            <w:pPr>
              <w:pStyle w:val="ListParagraph"/>
              <w:numPr>
                <w:ilvl w:val="0"/>
                <w:numId w:val="250"/>
              </w:numPr>
              <w:spacing w:line="360" w:lineRule="auto"/>
              <w:ind w:left="1173" w:hanging="709"/>
              <w:jc w:val="both"/>
              <w:rPr>
                <w:color w:val="000000"/>
                <w:szCs w:val="24"/>
              </w:rPr>
            </w:pPr>
            <w:r w:rsidRPr="00F830FE">
              <w:rPr>
                <w:color w:val="000000"/>
                <w:szCs w:val="24"/>
              </w:rPr>
              <w:t>perjanjian sewa gedung kantor atau nota kesepakatan penggunaan gedung kantor yang didukung oleh</w:t>
            </w:r>
            <w:r w:rsidRPr="00F830FE">
              <w:rPr>
                <w:color w:val="000000"/>
                <w:szCs w:val="24"/>
                <w:lang w:val="en-US"/>
              </w:rPr>
              <w:t>:</w:t>
            </w:r>
          </w:p>
          <w:p w14:paraId="70F87276" w14:textId="77777777" w:rsidR="00CF3096" w:rsidRPr="00F830FE" w:rsidRDefault="00CF3096" w:rsidP="006B67E6">
            <w:pPr>
              <w:pStyle w:val="ListParagraph"/>
              <w:numPr>
                <w:ilvl w:val="0"/>
                <w:numId w:val="129"/>
              </w:numPr>
              <w:spacing w:line="360" w:lineRule="auto"/>
              <w:ind w:left="1698" w:hanging="540"/>
              <w:jc w:val="both"/>
              <w:rPr>
                <w:color w:val="000000"/>
                <w:szCs w:val="24"/>
              </w:rPr>
            </w:pPr>
            <w:r w:rsidRPr="00F830FE">
              <w:rPr>
                <w:color w:val="000000"/>
                <w:szCs w:val="24"/>
              </w:rPr>
              <w:t>bukti kepemilikan dari pihak yang menyewakan;</w:t>
            </w:r>
          </w:p>
          <w:p w14:paraId="064C1434" w14:textId="77777777" w:rsidR="00CF3096" w:rsidRPr="00F830FE" w:rsidRDefault="00CF3096" w:rsidP="006B67E6">
            <w:pPr>
              <w:pStyle w:val="ListParagraph"/>
              <w:numPr>
                <w:ilvl w:val="0"/>
                <w:numId w:val="129"/>
              </w:numPr>
              <w:spacing w:line="360" w:lineRule="auto"/>
              <w:ind w:left="1698" w:hanging="540"/>
              <w:jc w:val="both"/>
              <w:rPr>
                <w:color w:val="000000"/>
                <w:szCs w:val="24"/>
              </w:rPr>
            </w:pPr>
            <w:r w:rsidRPr="00F830FE">
              <w:rPr>
                <w:color w:val="000000"/>
                <w:szCs w:val="24"/>
              </w:rPr>
              <w:t>kuitansi pembayaran sewa;</w:t>
            </w:r>
            <w:r w:rsidRPr="00F830FE">
              <w:rPr>
                <w:color w:val="000000"/>
                <w:szCs w:val="24"/>
                <w:lang w:val="en-US"/>
              </w:rPr>
              <w:t xml:space="preserve"> dan/atau</w:t>
            </w:r>
          </w:p>
          <w:p w14:paraId="2FAFC1C5" w14:textId="77777777" w:rsidR="00CF3096" w:rsidRPr="00F830FE" w:rsidRDefault="00CF3096" w:rsidP="006B67E6">
            <w:pPr>
              <w:pStyle w:val="ListParagraph"/>
              <w:numPr>
                <w:ilvl w:val="0"/>
                <w:numId w:val="129"/>
              </w:numPr>
              <w:spacing w:line="360" w:lineRule="auto"/>
              <w:ind w:left="1698" w:hanging="540"/>
              <w:jc w:val="both"/>
              <w:rPr>
                <w:color w:val="000000"/>
                <w:szCs w:val="24"/>
              </w:rPr>
            </w:pPr>
            <w:r w:rsidRPr="00F830FE">
              <w:rPr>
                <w:color w:val="000000"/>
                <w:szCs w:val="24"/>
              </w:rPr>
              <w:t>bukti pembayaran pajak sewa,</w:t>
            </w:r>
          </w:p>
          <w:p w14:paraId="04A962DC" w14:textId="77777777" w:rsidR="00CF3096" w:rsidRPr="00F830FE" w:rsidRDefault="00CF3096" w:rsidP="00F830FE">
            <w:pPr>
              <w:spacing w:line="360" w:lineRule="auto"/>
              <w:ind w:left="1158"/>
              <w:jc w:val="both"/>
              <w:rPr>
                <w:color w:val="000000"/>
                <w:szCs w:val="24"/>
                <w:lang w:val="en-US"/>
              </w:rPr>
            </w:pPr>
            <w:r w:rsidRPr="00F830FE">
              <w:rPr>
                <w:color w:val="000000"/>
                <w:szCs w:val="24"/>
              </w:rPr>
              <w:t>dalam hal diperoleh secara sewa.</w:t>
            </w:r>
          </w:p>
        </w:tc>
        <w:tc>
          <w:tcPr>
            <w:tcW w:w="417" w:type="pct"/>
          </w:tcPr>
          <w:p w14:paraId="71423F8D"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501" w:type="pct"/>
          </w:tcPr>
          <w:p w14:paraId="158CF5D1" w14:textId="77777777" w:rsidR="00CF3096" w:rsidRPr="00F830FE" w:rsidRDefault="00CF3096" w:rsidP="00F830FE">
            <w:pPr>
              <w:spacing w:line="360" w:lineRule="auto"/>
              <w:jc w:val="center"/>
              <w:rPr>
                <w:color w:val="000000"/>
                <w:szCs w:val="24"/>
              </w:rPr>
            </w:pPr>
            <w:r w:rsidRPr="00F830FE">
              <w:rPr>
                <w:color w:val="000000"/>
                <w:szCs w:val="24"/>
              </w:rPr>
              <w:sym w:font="Wingdings 2" w:char="F0A3"/>
            </w:r>
          </w:p>
        </w:tc>
        <w:tc>
          <w:tcPr>
            <w:tcW w:w="1128" w:type="pct"/>
          </w:tcPr>
          <w:p w14:paraId="5BBF147D" w14:textId="77777777" w:rsidR="00CF3096" w:rsidRPr="00F830FE" w:rsidRDefault="00CF3096" w:rsidP="00F830FE">
            <w:pPr>
              <w:spacing w:line="360" w:lineRule="auto"/>
              <w:rPr>
                <w:color w:val="000000"/>
                <w:szCs w:val="24"/>
              </w:rPr>
            </w:pPr>
          </w:p>
        </w:tc>
      </w:tr>
    </w:tbl>
    <w:p w14:paraId="64D8B9BB" w14:textId="6C85DFC3" w:rsidR="00CF3096" w:rsidRPr="00463F22" w:rsidRDefault="00CF3096" w:rsidP="00F830FE">
      <w:pPr>
        <w:spacing w:before="120" w:after="60" w:line="360" w:lineRule="auto"/>
        <w:ind w:left="567"/>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Pr="00463F22">
        <w:rPr>
          <w:color w:val="000000"/>
          <w:szCs w:val="24"/>
          <w:lang w:val="en-US"/>
        </w:rPr>
        <w:t>sesuai dengan</w:t>
      </w:r>
      <w:r w:rsidRPr="00463F22">
        <w:rPr>
          <w:color w:val="000000"/>
          <w:szCs w:val="24"/>
        </w:rPr>
        <w:t xml:space="preserve"> </w:t>
      </w:r>
      <w:r w:rsidR="00144A1E" w:rsidRPr="007B419E">
        <w:rPr>
          <w:color w:val="000000"/>
          <w:szCs w:val="24"/>
        </w:rPr>
        <w:t xml:space="preserve">Peraturan Otoritas Jasa </w:t>
      </w:r>
      <w:r w:rsidR="00144A1E" w:rsidRPr="000C3941">
        <w:rPr>
          <w:color w:val="000000"/>
          <w:szCs w:val="24"/>
        </w:rPr>
        <w:t>Keuangan Nomor</w:t>
      </w:r>
      <w:r w:rsidR="00144A1E" w:rsidRPr="00BE74C3">
        <w:rPr>
          <w:color w:val="000000"/>
          <w:szCs w:val="24"/>
          <w:lang w:val="en-US"/>
        </w:rPr>
        <w:t xml:space="preserve"> </w:t>
      </w:r>
      <w:r w:rsidR="00154899" w:rsidRPr="00BE74C3">
        <w:rPr>
          <w:color w:val="000000"/>
          <w:szCs w:val="24"/>
          <w:lang w:val="en-US"/>
        </w:rPr>
        <w:t>…</w:t>
      </w:r>
      <w:r w:rsidR="00144A1E" w:rsidRPr="00BE0028">
        <w:rPr>
          <w:color w:val="000000"/>
          <w:szCs w:val="24"/>
        </w:rPr>
        <w:t>/POJK.03/</w:t>
      </w:r>
      <w:r w:rsidR="00525377">
        <w:rPr>
          <w:color w:val="000000"/>
          <w:szCs w:val="24"/>
        </w:rPr>
        <w:t>2022</w:t>
      </w:r>
      <w:r w:rsidR="00144A1E" w:rsidRPr="007B419E">
        <w:rPr>
          <w:color w:val="000000"/>
          <w:szCs w:val="24"/>
        </w:rPr>
        <w:t xml:space="preserve"> tentang Bank </w:t>
      </w:r>
      <w:r w:rsidR="00144A1E">
        <w:rPr>
          <w:color w:val="000000"/>
          <w:szCs w:val="24"/>
          <w:lang w:val="en-US"/>
        </w:rPr>
        <w:t>Pembiayaan</w:t>
      </w:r>
      <w:r w:rsidR="00144A1E" w:rsidRPr="007B419E">
        <w:rPr>
          <w:color w:val="000000"/>
          <w:szCs w:val="24"/>
        </w:rPr>
        <w:t xml:space="preserve"> Rakyat </w:t>
      </w:r>
      <w:r w:rsidR="00144A1E">
        <w:rPr>
          <w:color w:val="000000"/>
          <w:szCs w:val="24"/>
          <w:lang w:val="en-US"/>
        </w:rPr>
        <w:t xml:space="preserve">Syariah </w:t>
      </w:r>
      <w:r w:rsidRPr="00463F22">
        <w:rPr>
          <w:color w:val="000000"/>
          <w:szCs w:val="24"/>
        </w:rPr>
        <w:t xml:space="preserve">untuk disampaikan kepada Otoritas Jasa Keuangan dalam rangka permohonan </w:t>
      </w:r>
      <w:r w:rsidRPr="00463F22">
        <w:rPr>
          <w:rFonts w:cs="Bookman Old Style"/>
          <w:noProof w:val="0"/>
          <w:color w:val="000000"/>
          <w:szCs w:val="24"/>
        </w:rPr>
        <w:t>peningkatan status jaringan kantor dari Kantor Kas menjadi Kantor Cabang</w:t>
      </w:r>
      <w:r w:rsidRPr="00463F22">
        <w:rPr>
          <w:color w:val="000000"/>
          <w:szCs w:val="24"/>
        </w:rPr>
        <w:t>.</w:t>
      </w:r>
    </w:p>
    <w:p w14:paraId="695A2328" w14:textId="77777777" w:rsidR="00CF3096" w:rsidRDefault="00CF3096" w:rsidP="00CF3096">
      <w:pPr>
        <w:spacing w:before="60" w:after="60" w:line="360" w:lineRule="auto"/>
        <w:jc w:val="both"/>
        <w:rPr>
          <w:color w:val="000000"/>
          <w:szCs w:val="24"/>
        </w:rPr>
      </w:pPr>
    </w:p>
    <w:p w14:paraId="5F8514CE" w14:textId="77777777" w:rsidR="004A2077" w:rsidRPr="00463F22" w:rsidRDefault="004A2077" w:rsidP="00CF3096">
      <w:pPr>
        <w:spacing w:before="60" w:after="60" w:line="360" w:lineRule="auto"/>
        <w:jc w:val="both"/>
        <w:rPr>
          <w:color w:val="000000"/>
          <w:szCs w:val="24"/>
        </w:rPr>
      </w:pPr>
    </w:p>
    <w:p w14:paraId="4203A8C5" w14:textId="77777777" w:rsidR="00CF3096" w:rsidRPr="00463F22" w:rsidRDefault="00CF3096" w:rsidP="00CF3096">
      <w:pPr>
        <w:spacing w:before="60" w:after="6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216E7558" w14:textId="77777777" w:rsidR="00CF3096" w:rsidRPr="00463F22" w:rsidRDefault="00CF3096" w:rsidP="00CF3096">
      <w:pPr>
        <w:spacing w:before="60" w:after="60" w:line="360" w:lineRule="auto"/>
        <w:ind w:left="4962"/>
        <w:rPr>
          <w:color w:val="000000"/>
          <w:szCs w:val="24"/>
        </w:rPr>
      </w:pPr>
      <w:r w:rsidRPr="00463F22">
        <w:rPr>
          <w:color w:val="000000"/>
          <w:szCs w:val="24"/>
        </w:rPr>
        <w:t>(Tanda tangan di atas meterai cukup)</w:t>
      </w:r>
    </w:p>
    <w:p w14:paraId="25987A67" w14:textId="004DAA39" w:rsidR="00CF3096" w:rsidRPr="00F830FE" w:rsidRDefault="00CF3096" w:rsidP="00CF3096">
      <w:pPr>
        <w:spacing w:before="60" w:after="60" w:line="360" w:lineRule="auto"/>
        <w:ind w:left="4962"/>
        <w:rPr>
          <w:szCs w:val="24"/>
        </w:rPr>
      </w:pPr>
      <w:r w:rsidRPr="00F830FE">
        <w:rPr>
          <w:szCs w:val="24"/>
        </w:rPr>
        <w:t xml:space="preserve">(Nama lengkap Direksi </w:t>
      </w:r>
      <w:r w:rsidR="000A1291" w:rsidRPr="00F830FE">
        <w:rPr>
          <w:szCs w:val="24"/>
        </w:rPr>
        <w:t>BPRS</w:t>
      </w:r>
      <w:r w:rsidRPr="00F830FE">
        <w:rPr>
          <w:szCs w:val="24"/>
        </w:rPr>
        <w:t>)</w:t>
      </w:r>
    </w:p>
    <w:p w14:paraId="659C7531" w14:textId="77777777" w:rsidR="00CF3096" w:rsidRPr="00463F22" w:rsidRDefault="00CF3096" w:rsidP="00CF3096">
      <w:pPr>
        <w:spacing w:before="60" w:after="60" w:line="360" w:lineRule="auto"/>
        <w:jc w:val="both"/>
        <w:rPr>
          <w:color w:val="000000"/>
          <w:szCs w:val="24"/>
        </w:rPr>
      </w:pPr>
    </w:p>
    <w:p w14:paraId="3E48C659" w14:textId="77777777" w:rsidR="00CF3096" w:rsidRPr="00463F22" w:rsidRDefault="00CF3096" w:rsidP="00CF3096">
      <w:pPr>
        <w:spacing w:before="60" w:after="60" w:line="360" w:lineRule="auto"/>
        <w:jc w:val="right"/>
        <w:rPr>
          <w:color w:val="000000"/>
          <w:szCs w:val="24"/>
        </w:rPr>
      </w:pPr>
    </w:p>
    <w:p w14:paraId="08EE0D3E" w14:textId="77777777" w:rsidR="00CF3096" w:rsidRPr="00463F22" w:rsidRDefault="00CF3096" w:rsidP="00CF3096">
      <w:pPr>
        <w:spacing w:before="60" w:after="60" w:line="360" w:lineRule="auto"/>
        <w:jc w:val="right"/>
        <w:rPr>
          <w:color w:val="000000"/>
          <w:szCs w:val="24"/>
        </w:rPr>
      </w:pPr>
    </w:p>
    <w:p w14:paraId="2F7EACE3" w14:textId="77777777" w:rsidR="00CF3096" w:rsidRPr="00463F22" w:rsidRDefault="00CF3096" w:rsidP="00CF3096">
      <w:pPr>
        <w:spacing w:before="60" w:after="60" w:line="360" w:lineRule="auto"/>
        <w:jc w:val="right"/>
        <w:rPr>
          <w:color w:val="000000"/>
          <w:szCs w:val="24"/>
        </w:rPr>
      </w:pPr>
    </w:p>
    <w:p w14:paraId="29BB3E22" w14:textId="77777777" w:rsidR="00CF3096" w:rsidRPr="00463F22" w:rsidRDefault="00CF3096" w:rsidP="00CF3096">
      <w:pPr>
        <w:spacing w:before="60" w:after="60" w:line="360" w:lineRule="auto"/>
        <w:jc w:val="right"/>
        <w:rPr>
          <w:color w:val="000000"/>
          <w:szCs w:val="24"/>
        </w:rPr>
      </w:pPr>
    </w:p>
    <w:p w14:paraId="5A60833A" w14:textId="4EED80DE" w:rsidR="00CF3096" w:rsidRPr="00463F22" w:rsidRDefault="00CF3096" w:rsidP="00CF3096">
      <w:pPr>
        <w:rPr>
          <w:color w:val="000000"/>
          <w:szCs w:val="24"/>
        </w:rPr>
      </w:pPr>
    </w:p>
    <w:p w14:paraId="439722E2" w14:textId="0331C693" w:rsidR="00CF3096" w:rsidRPr="00463F22" w:rsidRDefault="00CF3096" w:rsidP="00CF3096">
      <w:pPr>
        <w:spacing w:before="60" w:after="60" w:line="360" w:lineRule="auto"/>
        <w:jc w:val="right"/>
        <w:rPr>
          <w:color w:val="000000"/>
          <w:szCs w:val="24"/>
          <w:lang w:val="en-US"/>
        </w:rPr>
      </w:pPr>
      <w:r w:rsidRPr="00463F22">
        <w:rPr>
          <w:color w:val="000000"/>
          <w:szCs w:val="24"/>
        </w:rPr>
        <w:lastRenderedPageBreak/>
        <w:t>Bagian</w:t>
      </w:r>
      <w:r w:rsidRPr="00463F22">
        <w:rPr>
          <w:color w:val="000000"/>
          <w:szCs w:val="24"/>
          <w:lang w:val="en-US"/>
        </w:rPr>
        <w:t xml:space="preserve"> </w:t>
      </w:r>
      <w:r w:rsidR="00C50866">
        <w:rPr>
          <w:color w:val="000000"/>
          <w:szCs w:val="24"/>
          <w:lang w:val="en-US"/>
        </w:rPr>
        <w:t>Q</w:t>
      </w:r>
    </w:p>
    <w:p w14:paraId="182217A3" w14:textId="77777777" w:rsidR="00CF3096" w:rsidRPr="00463F22" w:rsidRDefault="00CF3096" w:rsidP="00CF3096">
      <w:pPr>
        <w:spacing w:before="60" w:after="60" w:line="360" w:lineRule="auto"/>
        <w:ind w:left="284" w:hanging="284"/>
        <w:jc w:val="center"/>
        <w:rPr>
          <w:color w:val="000000"/>
          <w:szCs w:val="24"/>
        </w:rPr>
      </w:pPr>
    </w:p>
    <w:p w14:paraId="00C6861D" w14:textId="1A4691F6" w:rsidR="009C0D8F" w:rsidRPr="009C0D8F" w:rsidRDefault="009C0D8F" w:rsidP="00692F32">
      <w:pPr>
        <w:pStyle w:val="ListParagraph"/>
        <w:numPr>
          <w:ilvl w:val="0"/>
          <w:numId w:val="264"/>
        </w:numPr>
        <w:autoSpaceDE w:val="0"/>
        <w:autoSpaceDN w:val="0"/>
        <w:adjustRightInd w:val="0"/>
        <w:spacing w:before="60" w:after="60" w:line="360" w:lineRule="auto"/>
        <w:rPr>
          <w:color w:val="000000"/>
          <w:szCs w:val="24"/>
        </w:rPr>
      </w:pPr>
      <w:r w:rsidRPr="00D02362">
        <w:rPr>
          <w:rFonts w:cs="Bookman Old Style,Bold"/>
          <w:b/>
          <w:bCs/>
          <w:noProof w:val="0"/>
          <w:color w:val="000000"/>
          <w:szCs w:val="24"/>
        </w:rPr>
        <w:t>DOKUMEN DALAM RANGKA PERMOHONAN IZIN PENURUNAN STATUS JARINGAN KANTOR</w:t>
      </w:r>
    </w:p>
    <w:p w14:paraId="011B2F05" w14:textId="05DDF7E4" w:rsidR="009C0D8F" w:rsidRPr="009C0D8F" w:rsidRDefault="009C0D8F" w:rsidP="009C0D8F">
      <w:pPr>
        <w:spacing w:after="0" w:line="360" w:lineRule="auto"/>
        <w:ind w:left="567"/>
        <w:jc w:val="both"/>
        <w:rPr>
          <w:szCs w:val="20"/>
          <w:lang w:val="en-US"/>
        </w:rPr>
      </w:pPr>
      <w:r w:rsidRPr="009C0D8F">
        <w:rPr>
          <w:szCs w:val="20"/>
          <w:lang w:val="en-ID"/>
        </w:rPr>
        <w:t xml:space="preserve">BPRS mengajukan permohonan </w:t>
      </w:r>
      <w:r w:rsidRPr="009C0D8F">
        <w:rPr>
          <w:szCs w:val="20"/>
        </w:rPr>
        <w:t xml:space="preserve">rencana </w:t>
      </w:r>
      <w:r w:rsidRPr="009C0D8F">
        <w:rPr>
          <w:szCs w:val="20"/>
          <w:lang w:val="en-ID"/>
        </w:rPr>
        <w:t xml:space="preserve">penurunan status </w:t>
      </w:r>
      <w:r w:rsidRPr="009C0D8F">
        <w:rPr>
          <w:szCs w:val="20"/>
        </w:rPr>
        <w:t xml:space="preserve">Kantor Cabang menjadi Kantor Kas </w:t>
      </w:r>
      <w:r w:rsidRPr="009C0D8F">
        <w:rPr>
          <w:szCs w:val="20"/>
          <w:lang w:val="en-ID"/>
        </w:rPr>
        <w:t xml:space="preserve">kepada Otoritas Jasa Keuangan </w:t>
      </w:r>
      <w:r w:rsidRPr="009C0D8F">
        <w:rPr>
          <w:szCs w:val="20"/>
        </w:rPr>
        <w:t>disertai dengan dokumen persyaratan</w:t>
      </w:r>
      <w:r w:rsidRPr="009C0D8F">
        <w:rPr>
          <w:szCs w:val="20"/>
          <w:lang w:val="en-US"/>
        </w:rPr>
        <w:t xml:space="preserve"> </w:t>
      </w:r>
      <w:r w:rsidRPr="009C0D8F">
        <w:rPr>
          <w:szCs w:val="20"/>
        </w:rPr>
        <w:t>meliputi</w:t>
      </w:r>
      <w:r w:rsidRPr="009C0D8F">
        <w:rPr>
          <w:szCs w:val="20"/>
          <w:lang w:val="en-ID"/>
        </w:rPr>
        <w:t>:</w:t>
      </w:r>
    </w:p>
    <w:p w14:paraId="0AE792E2" w14:textId="77777777" w:rsidR="009C0D8F" w:rsidRPr="009C0D8F" w:rsidRDefault="009C0D8F" w:rsidP="006B67E6">
      <w:pPr>
        <w:numPr>
          <w:ilvl w:val="1"/>
          <w:numId w:val="196"/>
        </w:numPr>
        <w:spacing w:after="0" w:line="360" w:lineRule="auto"/>
        <w:ind w:left="1134" w:hanging="567"/>
        <w:jc w:val="both"/>
        <w:rPr>
          <w:szCs w:val="20"/>
        </w:rPr>
      </w:pPr>
      <w:r w:rsidRPr="009C0D8F">
        <w:rPr>
          <w:szCs w:val="20"/>
          <w:lang w:val="en-ID"/>
        </w:rPr>
        <w:t xml:space="preserve">alasan </w:t>
      </w:r>
      <w:r w:rsidRPr="009C0D8F">
        <w:rPr>
          <w:szCs w:val="20"/>
        </w:rPr>
        <w:t>penurunan status kantor</w:t>
      </w:r>
      <w:r w:rsidRPr="009C0D8F">
        <w:rPr>
          <w:szCs w:val="20"/>
          <w:lang w:val="en-ID"/>
        </w:rPr>
        <w:t>;</w:t>
      </w:r>
    </w:p>
    <w:p w14:paraId="70FAA731" w14:textId="77777777" w:rsidR="009C0D8F" w:rsidRPr="009C0D8F" w:rsidRDefault="009C0D8F" w:rsidP="006B67E6">
      <w:pPr>
        <w:numPr>
          <w:ilvl w:val="1"/>
          <w:numId w:val="196"/>
        </w:numPr>
        <w:spacing w:after="0" w:line="360" w:lineRule="auto"/>
        <w:ind w:left="1134" w:hanging="567"/>
        <w:jc w:val="both"/>
        <w:rPr>
          <w:szCs w:val="20"/>
        </w:rPr>
      </w:pPr>
      <w:r w:rsidRPr="009C0D8F">
        <w:rPr>
          <w:szCs w:val="20"/>
        </w:rPr>
        <w:t>bukti</w:t>
      </w:r>
      <w:r w:rsidRPr="009C0D8F">
        <w:rPr>
          <w:szCs w:val="20"/>
          <w:lang w:val="en-ID"/>
        </w:rPr>
        <w:t xml:space="preserve"> penyelesaian atau pengalihan </w:t>
      </w:r>
      <w:r w:rsidRPr="009C0D8F">
        <w:rPr>
          <w:szCs w:val="20"/>
        </w:rPr>
        <w:t>tagihan Kantor Cabang kepada nasabah dan pihak lainnya; dan</w:t>
      </w:r>
    </w:p>
    <w:p w14:paraId="5AECE5E4" w14:textId="7475DDB2" w:rsidR="009C0D8F" w:rsidRPr="000F32D9" w:rsidRDefault="009C0D8F" w:rsidP="006B67E6">
      <w:pPr>
        <w:numPr>
          <w:ilvl w:val="1"/>
          <w:numId w:val="196"/>
        </w:numPr>
        <w:spacing w:after="0" w:line="360" w:lineRule="auto"/>
        <w:ind w:left="1134" w:hanging="567"/>
        <w:jc w:val="both"/>
        <w:rPr>
          <w:szCs w:val="20"/>
          <w:lang w:val="en-US"/>
        </w:rPr>
      </w:pPr>
      <w:r w:rsidRPr="009C0D8F">
        <w:rPr>
          <w:szCs w:val="20"/>
        </w:rPr>
        <w:t xml:space="preserve">bukti </w:t>
      </w:r>
      <w:r w:rsidRPr="009C0D8F">
        <w:rPr>
          <w:szCs w:val="20"/>
          <w:lang w:val="en-ID"/>
        </w:rPr>
        <w:t>kesiapan</w:t>
      </w:r>
      <w:r w:rsidRPr="009C0D8F">
        <w:rPr>
          <w:szCs w:val="20"/>
        </w:rPr>
        <w:t xml:space="preserve"> operasional Kantor Kas.</w:t>
      </w:r>
    </w:p>
    <w:p w14:paraId="054FF432" w14:textId="6F720E67" w:rsidR="000F32D9" w:rsidRPr="000F32D9" w:rsidRDefault="000F32D9" w:rsidP="000F32D9">
      <w:pPr>
        <w:spacing w:after="0" w:line="360" w:lineRule="auto"/>
        <w:ind w:left="567"/>
        <w:jc w:val="both"/>
        <w:rPr>
          <w:szCs w:val="20"/>
          <w:lang w:val="en-US"/>
        </w:rPr>
      </w:pPr>
      <w:r w:rsidRPr="000F32D9">
        <w:rPr>
          <w:szCs w:val="20"/>
          <w:lang w:val="en-US"/>
        </w:rPr>
        <w:t xml:space="preserve">Penyelesaian tagihan antara lain pengelolaan rekening </w:t>
      </w:r>
      <w:r>
        <w:rPr>
          <w:szCs w:val="20"/>
          <w:lang w:val="en-US"/>
        </w:rPr>
        <w:t>pembiayaan dan</w:t>
      </w:r>
      <w:r w:rsidRPr="000F32D9">
        <w:rPr>
          <w:szCs w:val="20"/>
          <w:lang w:val="en-US"/>
        </w:rPr>
        <w:t xml:space="preserve"> dokumen atau administrasi </w:t>
      </w:r>
      <w:r>
        <w:rPr>
          <w:szCs w:val="20"/>
          <w:lang w:val="en-US"/>
        </w:rPr>
        <w:t>pembiayaan</w:t>
      </w:r>
      <w:r w:rsidRPr="000F32D9">
        <w:rPr>
          <w:szCs w:val="20"/>
          <w:lang w:val="en-US"/>
        </w:rPr>
        <w:t xml:space="preserve">. </w:t>
      </w:r>
    </w:p>
    <w:p w14:paraId="6757E227" w14:textId="77777777" w:rsidR="000F32D9" w:rsidRPr="000F32D9" w:rsidRDefault="000F32D9" w:rsidP="000F32D9">
      <w:pPr>
        <w:spacing w:after="0" w:line="360" w:lineRule="auto"/>
        <w:ind w:left="567"/>
        <w:jc w:val="both"/>
        <w:rPr>
          <w:szCs w:val="20"/>
          <w:lang w:val="en-US"/>
        </w:rPr>
      </w:pPr>
      <w:r w:rsidRPr="000F32D9">
        <w:rPr>
          <w:szCs w:val="20"/>
          <w:lang w:val="en-US"/>
        </w:rPr>
        <w:t>Penyelesaian tagihan kepada nasabah serta pihak-pihak lain dapat dilakukan antara lain melalui pengalihan tagihan kepada Jaringan Kantor BPRS lain dengan persetujuan nasabah atau pihak lain.</w:t>
      </w:r>
    </w:p>
    <w:p w14:paraId="68C6E5D4" w14:textId="77777777" w:rsidR="000F32D9" w:rsidRPr="00F830FE" w:rsidRDefault="000F32D9" w:rsidP="000F32D9">
      <w:pPr>
        <w:spacing w:after="0" w:line="360" w:lineRule="auto"/>
        <w:ind w:left="567"/>
        <w:jc w:val="both"/>
        <w:rPr>
          <w:szCs w:val="20"/>
          <w:lang w:val="en-US"/>
        </w:rPr>
      </w:pPr>
    </w:p>
    <w:p w14:paraId="330B7AE4" w14:textId="77777777" w:rsidR="00F830FE" w:rsidRPr="009C0D8F" w:rsidRDefault="00F830FE" w:rsidP="00F830FE">
      <w:pPr>
        <w:spacing w:after="0" w:line="360" w:lineRule="auto"/>
        <w:ind w:left="1134"/>
        <w:jc w:val="both"/>
        <w:rPr>
          <w:szCs w:val="20"/>
          <w:lang w:val="en-US"/>
        </w:rPr>
      </w:pPr>
    </w:p>
    <w:p w14:paraId="6EF19264" w14:textId="4D159BBD" w:rsidR="00CF3096" w:rsidRPr="00D02362" w:rsidRDefault="00CF3096" w:rsidP="00692F32">
      <w:pPr>
        <w:pStyle w:val="ListParagraph"/>
        <w:numPr>
          <w:ilvl w:val="0"/>
          <w:numId w:val="264"/>
        </w:numPr>
        <w:autoSpaceDE w:val="0"/>
        <w:autoSpaceDN w:val="0"/>
        <w:adjustRightInd w:val="0"/>
        <w:spacing w:before="60" w:after="60" w:line="360" w:lineRule="auto"/>
        <w:rPr>
          <w:color w:val="000000"/>
          <w:szCs w:val="24"/>
        </w:rPr>
      </w:pPr>
      <w:r w:rsidRPr="00D02362">
        <w:rPr>
          <w:rFonts w:cs="Bookman Old Style,BoldItalic"/>
          <w:b/>
          <w:bCs/>
          <w:iCs/>
          <w:noProof w:val="0"/>
          <w:color w:val="000000"/>
          <w:szCs w:val="24"/>
        </w:rPr>
        <w:t xml:space="preserve">DAFTAR PERIKSA </w:t>
      </w:r>
      <w:r w:rsidRPr="00D02362">
        <w:rPr>
          <w:rFonts w:cs="Bookman Old Style,Bold"/>
          <w:b/>
          <w:bCs/>
          <w:noProof w:val="0"/>
          <w:color w:val="000000"/>
          <w:szCs w:val="24"/>
        </w:rPr>
        <w:t>DOKUMEN DALAM RANGKA PERMOHONAN IZIN PENURUNAN STATUS JARINGAN KANTOR</w:t>
      </w:r>
    </w:p>
    <w:p w14:paraId="4489FFC9" w14:textId="77777777" w:rsidR="00CF3096" w:rsidRPr="00463F22" w:rsidRDefault="00CF3096" w:rsidP="00CF3096">
      <w:pPr>
        <w:spacing w:before="60" w:after="60" w:line="360" w:lineRule="auto"/>
        <w:rPr>
          <w:vanish/>
          <w:color w:val="000000"/>
          <w:szCs w:val="24"/>
          <w:specVanish/>
        </w:rPr>
      </w:pPr>
    </w:p>
    <w:tbl>
      <w:tblPr>
        <w:tblStyle w:val="TableGrid"/>
        <w:tblW w:w="4701" w:type="pct"/>
        <w:tblInd w:w="562" w:type="dxa"/>
        <w:tblLook w:val="04A0" w:firstRow="1" w:lastRow="0" w:firstColumn="1" w:lastColumn="0" w:noHBand="0" w:noVBand="1"/>
      </w:tblPr>
      <w:tblGrid>
        <w:gridCol w:w="710"/>
        <w:gridCol w:w="4489"/>
        <w:gridCol w:w="748"/>
        <w:gridCol w:w="895"/>
        <w:gridCol w:w="2005"/>
      </w:tblGrid>
      <w:tr w:rsidR="00463F22" w:rsidRPr="00463F22" w14:paraId="390D32B3" w14:textId="77777777" w:rsidTr="00F830FE">
        <w:tc>
          <w:tcPr>
            <w:tcW w:w="401" w:type="pct"/>
            <w:vMerge w:val="restart"/>
            <w:shd w:val="clear" w:color="auto" w:fill="C00000"/>
            <w:vAlign w:val="center"/>
          </w:tcPr>
          <w:p w14:paraId="4FBFBB5E" w14:textId="61D12CDE" w:rsidR="00CF3096" w:rsidRPr="00695474" w:rsidRDefault="00CF3096" w:rsidP="00F830FE">
            <w:pPr>
              <w:spacing w:line="360" w:lineRule="auto"/>
              <w:jc w:val="center"/>
              <w:rPr>
                <w:color w:val="FFFFFF" w:themeColor="background1"/>
                <w:szCs w:val="24"/>
              </w:rPr>
            </w:pPr>
            <w:r w:rsidRPr="00463F22">
              <w:rPr>
                <w:color w:val="000000"/>
                <w:szCs w:val="24"/>
              </w:rPr>
              <w:t xml:space="preserve"> </w:t>
            </w:r>
            <w:r w:rsidRPr="00695474">
              <w:rPr>
                <w:color w:val="FFFFFF" w:themeColor="background1"/>
                <w:szCs w:val="24"/>
              </w:rPr>
              <w:t>No.</w:t>
            </w:r>
          </w:p>
        </w:tc>
        <w:tc>
          <w:tcPr>
            <w:tcW w:w="2537" w:type="pct"/>
            <w:vMerge w:val="restart"/>
            <w:shd w:val="clear" w:color="auto" w:fill="C00000"/>
            <w:vAlign w:val="center"/>
          </w:tcPr>
          <w:p w14:paraId="0983D3E7"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Uraian</w:t>
            </w:r>
          </w:p>
        </w:tc>
        <w:tc>
          <w:tcPr>
            <w:tcW w:w="2062" w:type="pct"/>
            <w:gridSpan w:val="3"/>
            <w:shd w:val="clear" w:color="auto" w:fill="C00000"/>
            <w:vAlign w:val="center"/>
          </w:tcPr>
          <w:p w14:paraId="2164F4B9"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Kelengkapan</w:t>
            </w:r>
          </w:p>
        </w:tc>
      </w:tr>
      <w:tr w:rsidR="00463F22" w:rsidRPr="00463F22" w14:paraId="41627F54" w14:textId="77777777" w:rsidTr="00F830FE">
        <w:tc>
          <w:tcPr>
            <w:tcW w:w="401" w:type="pct"/>
            <w:vMerge/>
            <w:shd w:val="clear" w:color="auto" w:fill="C00000"/>
            <w:vAlign w:val="center"/>
          </w:tcPr>
          <w:p w14:paraId="4A5EE088" w14:textId="77777777" w:rsidR="00CF3096" w:rsidRPr="00695474" w:rsidRDefault="00CF3096" w:rsidP="00F830FE">
            <w:pPr>
              <w:spacing w:line="360" w:lineRule="auto"/>
              <w:jc w:val="center"/>
              <w:rPr>
                <w:color w:val="FFFFFF" w:themeColor="background1"/>
                <w:szCs w:val="24"/>
              </w:rPr>
            </w:pPr>
          </w:p>
        </w:tc>
        <w:tc>
          <w:tcPr>
            <w:tcW w:w="2537" w:type="pct"/>
            <w:vMerge/>
            <w:shd w:val="clear" w:color="auto" w:fill="C00000"/>
            <w:vAlign w:val="center"/>
          </w:tcPr>
          <w:p w14:paraId="34D8A3A3" w14:textId="77777777" w:rsidR="00CF3096" w:rsidRPr="00695474" w:rsidRDefault="00CF3096" w:rsidP="00F830FE">
            <w:pPr>
              <w:spacing w:line="360" w:lineRule="auto"/>
              <w:jc w:val="center"/>
              <w:rPr>
                <w:color w:val="FFFFFF" w:themeColor="background1"/>
                <w:szCs w:val="24"/>
              </w:rPr>
            </w:pPr>
          </w:p>
        </w:tc>
        <w:tc>
          <w:tcPr>
            <w:tcW w:w="423" w:type="pct"/>
            <w:shd w:val="clear" w:color="auto" w:fill="C00000"/>
            <w:vAlign w:val="center"/>
          </w:tcPr>
          <w:p w14:paraId="760A8312"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Ya</w:t>
            </w:r>
          </w:p>
        </w:tc>
        <w:tc>
          <w:tcPr>
            <w:tcW w:w="506" w:type="pct"/>
            <w:shd w:val="clear" w:color="auto" w:fill="C00000"/>
            <w:vAlign w:val="center"/>
          </w:tcPr>
          <w:p w14:paraId="0C534819" w14:textId="77777777" w:rsidR="00CF3096" w:rsidRPr="00695474" w:rsidRDefault="00CF3096" w:rsidP="00F830FE">
            <w:pPr>
              <w:spacing w:line="360" w:lineRule="auto"/>
              <w:jc w:val="center"/>
              <w:rPr>
                <w:color w:val="FFFFFF" w:themeColor="background1"/>
                <w:szCs w:val="24"/>
              </w:rPr>
            </w:pPr>
            <w:r w:rsidRPr="00695474">
              <w:rPr>
                <w:color w:val="FFFFFF" w:themeColor="background1"/>
                <w:szCs w:val="24"/>
              </w:rPr>
              <w:t>Tidak</w:t>
            </w:r>
          </w:p>
        </w:tc>
        <w:tc>
          <w:tcPr>
            <w:tcW w:w="1132" w:type="pct"/>
            <w:shd w:val="clear" w:color="auto" w:fill="C00000"/>
            <w:vAlign w:val="center"/>
          </w:tcPr>
          <w:p w14:paraId="7201929D"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Keterangan</w:t>
            </w:r>
          </w:p>
        </w:tc>
      </w:tr>
      <w:tr w:rsidR="00463F22" w:rsidRPr="00463F22" w14:paraId="535F02C4" w14:textId="77777777" w:rsidTr="00F830FE">
        <w:tc>
          <w:tcPr>
            <w:tcW w:w="401" w:type="pct"/>
          </w:tcPr>
          <w:p w14:paraId="7ABBA1BD" w14:textId="77777777" w:rsidR="00CF3096" w:rsidRPr="00463F22" w:rsidRDefault="00CF3096" w:rsidP="006B67E6">
            <w:pPr>
              <w:pStyle w:val="ListParagraph"/>
              <w:numPr>
                <w:ilvl w:val="0"/>
                <w:numId w:val="115"/>
              </w:numPr>
              <w:spacing w:line="360" w:lineRule="auto"/>
              <w:contextualSpacing w:val="0"/>
              <w:jc w:val="center"/>
              <w:rPr>
                <w:color w:val="000000"/>
                <w:szCs w:val="24"/>
              </w:rPr>
            </w:pPr>
          </w:p>
        </w:tc>
        <w:tc>
          <w:tcPr>
            <w:tcW w:w="2537" w:type="pct"/>
          </w:tcPr>
          <w:p w14:paraId="0B38C2E7" w14:textId="1E44965C" w:rsidR="00CF3096" w:rsidRPr="00463F22" w:rsidRDefault="00CF3096" w:rsidP="00F830FE">
            <w:pPr>
              <w:spacing w:line="360" w:lineRule="auto"/>
              <w:jc w:val="both"/>
              <w:rPr>
                <w:color w:val="000000"/>
                <w:szCs w:val="24"/>
              </w:rPr>
            </w:pPr>
            <w:r w:rsidRPr="00463F22">
              <w:rPr>
                <w:color w:val="000000"/>
                <w:szCs w:val="24"/>
              </w:rPr>
              <w:t xml:space="preserve">Alasan </w:t>
            </w:r>
            <w:r w:rsidR="001A77A7" w:rsidRPr="00463F22">
              <w:rPr>
                <w:color w:val="000000"/>
                <w:szCs w:val="24"/>
                <w:lang w:val="en-US"/>
              </w:rPr>
              <w:t>penurunan</w:t>
            </w:r>
            <w:r w:rsidR="001E2412" w:rsidRPr="00463F22">
              <w:rPr>
                <w:color w:val="000000"/>
                <w:szCs w:val="24"/>
              </w:rPr>
              <w:t xml:space="preserve"> status kantor;</w:t>
            </w:r>
          </w:p>
        </w:tc>
        <w:tc>
          <w:tcPr>
            <w:tcW w:w="423" w:type="pct"/>
          </w:tcPr>
          <w:p w14:paraId="1B99D97C"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78391B0C"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41CF939F" w14:textId="77777777" w:rsidR="00CF3096" w:rsidRPr="00463F22" w:rsidRDefault="00CF3096" w:rsidP="00CF3096">
            <w:pPr>
              <w:spacing w:before="60" w:after="60" w:line="360" w:lineRule="auto"/>
              <w:rPr>
                <w:color w:val="000000"/>
                <w:szCs w:val="24"/>
              </w:rPr>
            </w:pPr>
          </w:p>
        </w:tc>
      </w:tr>
      <w:tr w:rsidR="00463F22" w:rsidRPr="00463F22" w14:paraId="12DCD6BB" w14:textId="77777777" w:rsidTr="00F830FE">
        <w:tc>
          <w:tcPr>
            <w:tcW w:w="401" w:type="pct"/>
          </w:tcPr>
          <w:p w14:paraId="7EFA0865" w14:textId="77777777" w:rsidR="00CF3096" w:rsidRPr="00463F22" w:rsidRDefault="00CF3096" w:rsidP="006B67E6">
            <w:pPr>
              <w:pStyle w:val="ListParagraph"/>
              <w:numPr>
                <w:ilvl w:val="0"/>
                <w:numId w:val="115"/>
              </w:numPr>
              <w:spacing w:line="360" w:lineRule="auto"/>
              <w:contextualSpacing w:val="0"/>
              <w:jc w:val="center"/>
              <w:rPr>
                <w:color w:val="000000"/>
                <w:szCs w:val="24"/>
              </w:rPr>
            </w:pPr>
          </w:p>
        </w:tc>
        <w:tc>
          <w:tcPr>
            <w:tcW w:w="2537" w:type="pct"/>
          </w:tcPr>
          <w:p w14:paraId="5920F9CF" w14:textId="35E77789" w:rsidR="00CF3096" w:rsidRPr="00463F22" w:rsidRDefault="00CF3096" w:rsidP="00F830FE">
            <w:pPr>
              <w:spacing w:line="360" w:lineRule="auto"/>
              <w:jc w:val="both"/>
              <w:rPr>
                <w:color w:val="000000"/>
                <w:szCs w:val="24"/>
              </w:rPr>
            </w:pPr>
            <w:r w:rsidRPr="00463F22">
              <w:rPr>
                <w:color w:val="000000"/>
              </w:rPr>
              <w:t>Bukti</w:t>
            </w:r>
            <w:r w:rsidRPr="00463F22">
              <w:rPr>
                <w:color w:val="000000"/>
                <w:lang w:val="en-ID"/>
              </w:rPr>
              <w:t xml:space="preserve"> penyelesaian atau pengalihan tagihan </w:t>
            </w:r>
            <w:r w:rsidRPr="00463F22">
              <w:rPr>
                <w:color w:val="000000"/>
              </w:rPr>
              <w:t xml:space="preserve">Kantor Cabang </w:t>
            </w:r>
            <w:r w:rsidRPr="00463F22">
              <w:rPr>
                <w:color w:val="000000"/>
                <w:lang w:val="en-ID"/>
              </w:rPr>
              <w:t>kepada nasabah dan pihak lainnya</w:t>
            </w:r>
            <w:r w:rsidR="001E2412" w:rsidRPr="00463F22">
              <w:rPr>
                <w:color w:val="000000"/>
                <w:lang w:val="en-ID"/>
              </w:rPr>
              <w:t>;</w:t>
            </w:r>
          </w:p>
        </w:tc>
        <w:tc>
          <w:tcPr>
            <w:tcW w:w="423" w:type="pct"/>
          </w:tcPr>
          <w:p w14:paraId="611C626C"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18F8BC7A"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196355BC" w14:textId="77777777" w:rsidR="00CF3096" w:rsidRPr="00463F22" w:rsidRDefault="00CF3096" w:rsidP="00CF3096">
            <w:pPr>
              <w:spacing w:before="60" w:after="60" w:line="360" w:lineRule="auto"/>
              <w:rPr>
                <w:color w:val="000000"/>
                <w:szCs w:val="24"/>
              </w:rPr>
            </w:pPr>
          </w:p>
        </w:tc>
      </w:tr>
      <w:tr w:rsidR="00463F22" w:rsidRPr="00463F22" w14:paraId="2DA0A8EA" w14:textId="77777777" w:rsidTr="00F830FE">
        <w:tc>
          <w:tcPr>
            <w:tcW w:w="401" w:type="pct"/>
          </w:tcPr>
          <w:p w14:paraId="3D2677B6" w14:textId="77777777" w:rsidR="00CF3096" w:rsidRPr="00463F22" w:rsidRDefault="00CF3096" w:rsidP="006B67E6">
            <w:pPr>
              <w:pStyle w:val="ListParagraph"/>
              <w:numPr>
                <w:ilvl w:val="0"/>
                <w:numId w:val="115"/>
              </w:numPr>
              <w:spacing w:line="360" w:lineRule="auto"/>
              <w:contextualSpacing w:val="0"/>
              <w:jc w:val="center"/>
              <w:rPr>
                <w:color w:val="000000"/>
                <w:szCs w:val="24"/>
              </w:rPr>
            </w:pPr>
          </w:p>
        </w:tc>
        <w:tc>
          <w:tcPr>
            <w:tcW w:w="2537" w:type="pct"/>
          </w:tcPr>
          <w:p w14:paraId="07CB484E" w14:textId="113DE2F3" w:rsidR="00CF3096" w:rsidRPr="00463F22" w:rsidRDefault="00CF3096" w:rsidP="00F830FE">
            <w:pPr>
              <w:spacing w:line="360" w:lineRule="auto"/>
              <w:jc w:val="both"/>
              <w:rPr>
                <w:color w:val="000000"/>
                <w:szCs w:val="24"/>
                <w:lang w:val="en-US"/>
              </w:rPr>
            </w:pPr>
            <w:r w:rsidRPr="00463F22">
              <w:rPr>
                <w:color w:val="000000"/>
                <w:lang w:val="en-ID"/>
              </w:rPr>
              <w:t xml:space="preserve">Bukti kesiapan operasional </w:t>
            </w:r>
            <w:r w:rsidRPr="00463F22">
              <w:rPr>
                <w:color w:val="000000"/>
              </w:rPr>
              <w:t xml:space="preserve">Kantor Kas, </w:t>
            </w:r>
            <w:r w:rsidRPr="00463F22">
              <w:rPr>
                <w:color w:val="000000"/>
                <w:lang w:val="en-US"/>
              </w:rPr>
              <w:t>berupa:</w:t>
            </w:r>
          </w:p>
        </w:tc>
        <w:tc>
          <w:tcPr>
            <w:tcW w:w="423" w:type="pct"/>
          </w:tcPr>
          <w:p w14:paraId="1CA17AE1"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79F3D975"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1AEA67E6" w14:textId="77777777" w:rsidR="00CF3096" w:rsidRPr="00463F22" w:rsidRDefault="00CF3096" w:rsidP="00CF3096">
            <w:pPr>
              <w:spacing w:before="60" w:after="60" w:line="360" w:lineRule="auto"/>
              <w:rPr>
                <w:color w:val="000000"/>
                <w:szCs w:val="24"/>
              </w:rPr>
            </w:pPr>
          </w:p>
        </w:tc>
      </w:tr>
      <w:tr w:rsidR="00463F22" w:rsidRPr="00463F22" w14:paraId="150035D3" w14:textId="77777777" w:rsidTr="00F830FE">
        <w:tc>
          <w:tcPr>
            <w:tcW w:w="401" w:type="pct"/>
          </w:tcPr>
          <w:p w14:paraId="077CE1FE"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5CF67D9A" w14:textId="77777777" w:rsidR="00CF3096" w:rsidRPr="00463F22" w:rsidRDefault="00CF3096" w:rsidP="00F830FE">
            <w:pPr>
              <w:pStyle w:val="ListParagraph"/>
              <w:numPr>
                <w:ilvl w:val="1"/>
                <w:numId w:val="39"/>
              </w:numPr>
              <w:spacing w:line="360" w:lineRule="auto"/>
              <w:ind w:left="528" w:hanging="450"/>
              <w:jc w:val="both"/>
              <w:rPr>
                <w:strike/>
                <w:color w:val="000000"/>
                <w:szCs w:val="24"/>
              </w:rPr>
            </w:pPr>
            <w:r w:rsidRPr="00463F22">
              <w:rPr>
                <w:color w:val="000000"/>
                <w:szCs w:val="24"/>
              </w:rPr>
              <w:t>daftar aset tetap dan inventaris;</w:t>
            </w:r>
          </w:p>
        </w:tc>
        <w:tc>
          <w:tcPr>
            <w:tcW w:w="423" w:type="pct"/>
          </w:tcPr>
          <w:p w14:paraId="773D5CDA"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08200438"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4F4E96E9" w14:textId="77777777" w:rsidR="00CF3096" w:rsidRPr="00463F22" w:rsidRDefault="00CF3096" w:rsidP="00CF3096">
            <w:pPr>
              <w:spacing w:before="60" w:after="60" w:line="360" w:lineRule="auto"/>
              <w:rPr>
                <w:color w:val="000000"/>
                <w:szCs w:val="24"/>
              </w:rPr>
            </w:pPr>
          </w:p>
        </w:tc>
      </w:tr>
      <w:tr w:rsidR="00463F22" w:rsidRPr="00463F22" w14:paraId="08976C41" w14:textId="77777777" w:rsidTr="00F830FE">
        <w:tc>
          <w:tcPr>
            <w:tcW w:w="401" w:type="pct"/>
          </w:tcPr>
          <w:p w14:paraId="441D9693"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3E2664B6" w14:textId="77777777" w:rsidR="00CF3096" w:rsidRPr="00463F22" w:rsidRDefault="00CF3096" w:rsidP="00F830FE">
            <w:pPr>
              <w:pStyle w:val="ListParagraph"/>
              <w:numPr>
                <w:ilvl w:val="1"/>
                <w:numId w:val="39"/>
              </w:numPr>
              <w:spacing w:line="360" w:lineRule="auto"/>
              <w:ind w:left="528" w:hanging="450"/>
              <w:jc w:val="both"/>
              <w:rPr>
                <w:color w:val="000000"/>
                <w:szCs w:val="24"/>
              </w:rPr>
            </w:pPr>
            <w:r w:rsidRPr="00463F22">
              <w:rPr>
                <w:color w:val="000000"/>
                <w:szCs w:val="24"/>
                <w:lang w:val="en-US"/>
              </w:rPr>
              <w:t>struktur organisasi dan sumber daya manusia;</w:t>
            </w:r>
          </w:p>
        </w:tc>
        <w:tc>
          <w:tcPr>
            <w:tcW w:w="423" w:type="pct"/>
          </w:tcPr>
          <w:p w14:paraId="61F275C1"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2D9C4C93"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6032669D" w14:textId="77777777" w:rsidR="00CF3096" w:rsidRPr="00463F22" w:rsidRDefault="00CF3096" w:rsidP="00CF3096">
            <w:pPr>
              <w:spacing w:before="60" w:after="60" w:line="360" w:lineRule="auto"/>
              <w:rPr>
                <w:color w:val="000000"/>
                <w:szCs w:val="24"/>
              </w:rPr>
            </w:pPr>
          </w:p>
        </w:tc>
      </w:tr>
      <w:tr w:rsidR="00463F22" w:rsidRPr="00463F22" w14:paraId="533C96CA" w14:textId="77777777" w:rsidTr="00F830FE">
        <w:tc>
          <w:tcPr>
            <w:tcW w:w="401" w:type="pct"/>
          </w:tcPr>
          <w:p w14:paraId="3420BD93"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67158093" w14:textId="1E74D0A4" w:rsidR="00CF3096" w:rsidRPr="00463F22" w:rsidRDefault="00CF3096" w:rsidP="00F830FE">
            <w:pPr>
              <w:pStyle w:val="ListParagraph"/>
              <w:numPr>
                <w:ilvl w:val="1"/>
                <w:numId w:val="39"/>
              </w:numPr>
              <w:spacing w:line="360" w:lineRule="auto"/>
              <w:ind w:left="528" w:hanging="450"/>
              <w:jc w:val="both"/>
              <w:rPr>
                <w:strike/>
                <w:color w:val="000000"/>
                <w:szCs w:val="24"/>
              </w:rPr>
            </w:pPr>
            <w:r w:rsidRPr="00463F22">
              <w:rPr>
                <w:color w:val="000000"/>
                <w:szCs w:val="24"/>
              </w:rPr>
              <w:t>foto</w:t>
            </w:r>
            <w:r w:rsidR="001A77A7" w:rsidRPr="00463F22">
              <w:rPr>
                <w:color w:val="000000"/>
                <w:szCs w:val="24"/>
                <w:lang w:val="en-US"/>
              </w:rPr>
              <w:t xml:space="preserve"> dan</w:t>
            </w:r>
            <w:r w:rsidRPr="00463F22">
              <w:rPr>
                <w:color w:val="000000"/>
                <w:szCs w:val="24"/>
                <w:lang w:val="en-US"/>
              </w:rPr>
              <w:t>/</w:t>
            </w:r>
            <w:r w:rsidR="001A77A7" w:rsidRPr="00463F22">
              <w:rPr>
                <w:color w:val="000000"/>
                <w:szCs w:val="24"/>
                <w:lang w:val="en-US"/>
              </w:rPr>
              <w:t xml:space="preserve">atau </w:t>
            </w:r>
            <w:r w:rsidRPr="00463F22">
              <w:rPr>
                <w:color w:val="000000"/>
                <w:szCs w:val="24"/>
                <w:lang w:val="en-US"/>
              </w:rPr>
              <w:t>video</w:t>
            </w:r>
            <w:r w:rsidRPr="00463F22">
              <w:rPr>
                <w:color w:val="000000"/>
                <w:szCs w:val="24"/>
              </w:rPr>
              <w:t xml:space="preserve"> gedung kantor, tata letak ruangan, dan sarana pengamanan gedung </w:t>
            </w:r>
            <w:r w:rsidRPr="00463F22">
              <w:rPr>
                <w:color w:val="000000"/>
                <w:szCs w:val="24"/>
              </w:rPr>
              <w:lastRenderedPageBreak/>
              <w:t>kantor yang memadai;</w:t>
            </w:r>
            <w:r w:rsidRPr="00463F22">
              <w:rPr>
                <w:color w:val="000000"/>
                <w:szCs w:val="24"/>
                <w:lang w:val="en-US"/>
              </w:rPr>
              <w:t xml:space="preserve"> dan/atau</w:t>
            </w:r>
          </w:p>
        </w:tc>
        <w:tc>
          <w:tcPr>
            <w:tcW w:w="423" w:type="pct"/>
          </w:tcPr>
          <w:p w14:paraId="3EF26EE1" w14:textId="77777777" w:rsidR="00CF3096" w:rsidRPr="00463F22" w:rsidRDefault="00CF3096" w:rsidP="00F830FE">
            <w:pPr>
              <w:spacing w:line="360" w:lineRule="auto"/>
              <w:jc w:val="center"/>
              <w:rPr>
                <w:color w:val="000000"/>
                <w:szCs w:val="24"/>
              </w:rPr>
            </w:pPr>
            <w:r w:rsidRPr="00463F22">
              <w:rPr>
                <w:color w:val="000000"/>
                <w:szCs w:val="24"/>
              </w:rPr>
              <w:lastRenderedPageBreak/>
              <w:sym w:font="Wingdings 2" w:char="F0A3"/>
            </w:r>
          </w:p>
        </w:tc>
        <w:tc>
          <w:tcPr>
            <w:tcW w:w="506" w:type="pct"/>
          </w:tcPr>
          <w:p w14:paraId="759481A8"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5D3EF4A7" w14:textId="77777777" w:rsidR="00CF3096" w:rsidRPr="00463F22" w:rsidRDefault="00CF3096" w:rsidP="00CF3096">
            <w:pPr>
              <w:spacing w:before="60" w:after="60" w:line="360" w:lineRule="auto"/>
              <w:rPr>
                <w:color w:val="000000"/>
                <w:szCs w:val="24"/>
              </w:rPr>
            </w:pPr>
          </w:p>
        </w:tc>
      </w:tr>
      <w:tr w:rsidR="00463F22" w:rsidRPr="00463F22" w14:paraId="37B6BEA1" w14:textId="77777777" w:rsidTr="00F830FE">
        <w:tc>
          <w:tcPr>
            <w:tcW w:w="401" w:type="pct"/>
          </w:tcPr>
          <w:p w14:paraId="5671A158"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60477E44" w14:textId="77777777" w:rsidR="00CF3096" w:rsidRPr="00463F22" w:rsidRDefault="00CF3096" w:rsidP="00F830FE">
            <w:pPr>
              <w:pStyle w:val="ListParagraph"/>
              <w:numPr>
                <w:ilvl w:val="1"/>
                <w:numId w:val="39"/>
              </w:numPr>
              <w:spacing w:line="360" w:lineRule="auto"/>
              <w:ind w:left="528" w:hanging="450"/>
              <w:jc w:val="both"/>
              <w:rPr>
                <w:strike/>
                <w:color w:val="000000"/>
                <w:szCs w:val="24"/>
              </w:rPr>
            </w:pPr>
            <w:r w:rsidRPr="00463F22">
              <w:rPr>
                <w:color w:val="000000"/>
                <w:szCs w:val="24"/>
              </w:rPr>
              <w:t>bukti penguasaan gedung kantor berupa:</w:t>
            </w:r>
          </w:p>
        </w:tc>
        <w:tc>
          <w:tcPr>
            <w:tcW w:w="423" w:type="pct"/>
          </w:tcPr>
          <w:p w14:paraId="31C3D39E"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409A10DE"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7185DE86" w14:textId="77777777" w:rsidR="00CF3096" w:rsidRPr="00463F22" w:rsidRDefault="00CF3096" w:rsidP="00CF3096">
            <w:pPr>
              <w:spacing w:before="60" w:after="60" w:line="360" w:lineRule="auto"/>
              <w:rPr>
                <w:color w:val="000000"/>
                <w:szCs w:val="24"/>
              </w:rPr>
            </w:pPr>
          </w:p>
        </w:tc>
      </w:tr>
      <w:tr w:rsidR="00463F22" w:rsidRPr="00463F22" w14:paraId="1660B306" w14:textId="77777777" w:rsidTr="00F830FE">
        <w:tc>
          <w:tcPr>
            <w:tcW w:w="401" w:type="pct"/>
          </w:tcPr>
          <w:p w14:paraId="78BBFB61"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5EA7B0B9" w14:textId="77777777" w:rsidR="00CF3096" w:rsidRPr="00463F22" w:rsidRDefault="00CF3096" w:rsidP="0081572A">
            <w:pPr>
              <w:pStyle w:val="ListParagraph"/>
              <w:numPr>
                <w:ilvl w:val="0"/>
                <w:numId w:val="251"/>
              </w:numPr>
              <w:spacing w:line="360" w:lineRule="auto"/>
              <w:ind w:left="1031" w:hanging="492"/>
              <w:jc w:val="both"/>
              <w:rPr>
                <w:color w:val="000000"/>
                <w:szCs w:val="24"/>
              </w:rPr>
            </w:pPr>
            <w:r w:rsidRPr="00463F22">
              <w:rPr>
                <w:color w:val="000000"/>
                <w:szCs w:val="24"/>
              </w:rPr>
              <w:t xml:space="preserve">bukti kepemilikan (SHM/SHGB) </w:t>
            </w:r>
            <w:r w:rsidRPr="00463F22">
              <w:rPr>
                <w:color w:val="000000"/>
                <w:szCs w:val="24"/>
                <w:lang w:val="en-US"/>
              </w:rPr>
              <w:t xml:space="preserve">dalam hal </w:t>
            </w:r>
            <w:r w:rsidRPr="00463F22">
              <w:rPr>
                <w:color w:val="000000"/>
                <w:szCs w:val="24"/>
              </w:rPr>
              <w:t>gedung dimiliki sendiri;</w:t>
            </w:r>
          </w:p>
        </w:tc>
        <w:tc>
          <w:tcPr>
            <w:tcW w:w="423" w:type="pct"/>
          </w:tcPr>
          <w:p w14:paraId="6233860B"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6DAA2FDB"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34FAD8EC" w14:textId="77777777" w:rsidR="00CF3096" w:rsidRPr="00463F22" w:rsidRDefault="00CF3096" w:rsidP="00CF3096">
            <w:pPr>
              <w:spacing w:before="60" w:after="60" w:line="360" w:lineRule="auto"/>
              <w:rPr>
                <w:color w:val="000000"/>
                <w:szCs w:val="24"/>
              </w:rPr>
            </w:pPr>
          </w:p>
        </w:tc>
      </w:tr>
      <w:tr w:rsidR="00463F22" w:rsidRPr="00463F22" w14:paraId="3F9203FD" w14:textId="77777777" w:rsidTr="00F830FE">
        <w:tc>
          <w:tcPr>
            <w:tcW w:w="401" w:type="pct"/>
          </w:tcPr>
          <w:p w14:paraId="16C0A621"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77B1F542" w14:textId="77777777" w:rsidR="00CF3096" w:rsidRPr="00463F22" w:rsidRDefault="00CF3096" w:rsidP="0081572A">
            <w:pPr>
              <w:pStyle w:val="ListParagraph"/>
              <w:numPr>
                <w:ilvl w:val="0"/>
                <w:numId w:val="251"/>
              </w:numPr>
              <w:spacing w:line="360" w:lineRule="auto"/>
              <w:ind w:left="1031" w:hanging="492"/>
              <w:jc w:val="both"/>
              <w:rPr>
                <w:color w:val="000000"/>
                <w:szCs w:val="24"/>
              </w:rPr>
            </w:pPr>
            <w:r w:rsidRPr="00463F22">
              <w:rPr>
                <w:color w:val="000000"/>
                <w:szCs w:val="24"/>
              </w:rPr>
              <w:t>perjanjian sewa gedung kantor atau nota kesepakatan penggunaan gedung kantor yang didukung oleh:</w:t>
            </w:r>
          </w:p>
        </w:tc>
        <w:tc>
          <w:tcPr>
            <w:tcW w:w="423" w:type="pct"/>
          </w:tcPr>
          <w:p w14:paraId="011AEACD"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00AE7DD6"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411E3989" w14:textId="77777777" w:rsidR="00CF3096" w:rsidRPr="00463F22" w:rsidRDefault="00CF3096" w:rsidP="00CF3096">
            <w:pPr>
              <w:spacing w:before="60" w:after="60" w:line="360" w:lineRule="auto"/>
              <w:rPr>
                <w:color w:val="000000"/>
                <w:szCs w:val="24"/>
              </w:rPr>
            </w:pPr>
          </w:p>
        </w:tc>
      </w:tr>
      <w:tr w:rsidR="00463F22" w:rsidRPr="00463F22" w14:paraId="68B4C650" w14:textId="77777777" w:rsidTr="00F830FE">
        <w:tc>
          <w:tcPr>
            <w:tcW w:w="401" w:type="pct"/>
          </w:tcPr>
          <w:p w14:paraId="5FAFC984"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75D2A72A" w14:textId="77777777" w:rsidR="00CF3096" w:rsidRPr="00463F22" w:rsidRDefault="00CF3096" w:rsidP="00F830FE">
            <w:pPr>
              <w:pStyle w:val="ListParagraph"/>
              <w:numPr>
                <w:ilvl w:val="3"/>
                <w:numId w:val="37"/>
              </w:numPr>
              <w:spacing w:line="360" w:lineRule="auto"/>
              <w:ind w:left="1608" w:hanging="540"/>
              <w:jc w:val="both"/>
              <w:rPr>
                <w:color w:val="000000"/>
                <w:szCs w:val="24"/>
              </w:rPr>
            </w:pPr>
            <w:r w:rsidRPr="00463F22">
              <w:rPr>
                <w:color w:val="000000"/>
                <w:szCs w:val="24"/>
              </w:rPr>
              <w:t>bukti kepemilikan dari pihak yang menyewakan;</w:t>
            </w:r>
          </w:p>
        </w:tc>
        <w:tc>
          <w:tcPr>
            <w:tcW w:w="423" w:type="pct"/>
          </w:tcPr>
          <w:p w14:paraId="2D63EAC6"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6D3272C9"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436A8673" w14:textId="77777777" w:rsidR="00CF3096" w:rsidRPr="00463F22" w:rsidRDefault="00CF3096" w:rsidP="00CF3096">
            <w:pPr>
              <w:spacing w:before="60" w:after="60" w:line="360" w:lineRule="auto"/>
              <w:rPr>
                <w:color w:val="000000"/>
                <w:szCs w:val="24"/>
              </w:rPr>
            </w:pPr>
          </w:p>
        </w:tc>
      </w:tr>
      <w:tr w:rsidR="00463F22" w:rsidRPr="00463F22" w14:paraId="1FB7D871" w14:textId="77777777" w:rsidTr="00F830FE">
        <w:tc>
          <w:tcPr>
            <w:tcW w:w="401" w:type="pct"/>
          </w:tcPr>
          <w:p w14:paraId="7A28D169"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0AF6ADFF" w14:textId="77777777" w:rsidR="00CF3096" w:rsidRPr="00463F22" w:rsidRDefault="00CF3096" w:rsidP="00F830FE">
            <w:pPr>
              <w:pStyle w:val="ListParagraph"/>
              <w:numPr>
                <w:ilvl w:val="3"/>
                <w:numId w:val="37"/>
              </w:numPr>
              <w:spacing w:line="360" w:lineRule="auto"/>
              <w:ind w:left="1608" w:hanging="540"/>
              <w:jc w:val="both"/>
              <w:rPr>
                <w:color w:val="000000"/>
                <w:szCs w:val="24"/>
              </w:rPr>
            </w:pPr>
            <w:r w:rsidRPr="00463F22">
              <w:rPr>
                <w:color w:val="000000"/>
                <w:szCs w:val="24"/>
              </w:rPr>
              <w:t>kuitansi pembayaran sewa;</w:t>
            </w:r>
            <w:r w:rsidRPr="00463F22">
              <w:rPr>
                <w:color w:val="000000"/>
                <w:szCs w:val="24"/>
                <w:lang w:val="en-US"/>
              </w:rPr>
              <w:t xml:space="preserve"> dan/atau</w:t>
            </w:r>
          </w:p>
        </w:tc>
        <w:tc>
          <w:tcPr>
            <w:tcW w:w="423" w:type="pct"/>
          </w:tcPr>
          <w:p w14:paraId="347DC510"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57FDBDD8"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3C68E8CD" w14:textId="77777777" w:rsidR="00CF3096" w:rsidRPr="00463F22" w:rsidRDefault="00CF3096" w:rsidP="00CF3096">
            <w:pPr>
              <w:spacing w:before="60" w:after="60" w:line="360" w:lineRule="auto"/>
              <w:rPr>
                <w:color w:val="000000"/>
                <w:szCs w:val="24"/>
              </w:rPr>
            </w:pPr>
          </w:p>
        </w:tc>
      </w:tr>
      <w:tr w:rsidR="00463F22" w:rsidRPr="00463F22" w14:paraId="3068B6AC" w14:textId="77777777" w:rsidTr="00F830FE">
        <w:tc>
          <w:tcPr>
            <w:tcW w:w="401" w:type="pct"/>
          </w:tcPr>
          <w:p w14:paraId="6AF723F7" w14:textId="77777777" w:rsidR="00CF3096" w:rsidRPr="00463F22" w:rsidRDefault="00CF3096" w:rsidP="00F830FE">
            <w:pPr>
              <w:pStyle w:val="ListParagraph"/>
              <w:spacing w:line="360" w:lineRule="auto"/>
              <w:ind w:left="360"/>
              <w:contextualSpacing w:val="0"/>
              <w:rPr>
                <w:color w:val="000000"/>
                <w:szCs w:val="24"/>
              </w:rPr>
            </w:pPr>
          </w:p>
        </w:tc>
        <w:tc>
          <w:tcPr>
            <w:tcW w:w="2537" w:type="pct"/>
          </w:tcPr>
          <w:p w14:paraId="262BAE6C" w14:textId="77777777" w:rsidR="00CF3096" w:rsidRPr="00463F22" w:rsidRDefault="00CF3096" w:rsidP="00F830FE">
            <w:pPr>
              <w:pStyle w:val="ListParagraph"/>
              <w:numPr>
                <w:ilvl w:val="3"/>
                <w:numId w:val="37"/>
              </w:numPr>
              <w:spacing w:line="360" w:lineRule="auto"/>
              <w:ind w:left="1608" w:hanging="540"/>
              <w:jc w:val="both"/>
              <w:rPr>
                <w:color w:val="000000"/>
                <w:szCs w:val="24"/>
              </w:rPr>
            </w:pPr>
            <w:r w:rsidRPr="00463F22">
              <w:rPr>
                <w:color w:val="000000"/>
                <w:szCs w:val="24"/>
              </w:rPr>
              <w:t>bukti pembayaran pajak sewa,</w:t>
            </w:r>
          </w:p>
          <w:p w14:paraId="74CF2A17" w14:textId="77777777" w:rsidR="00CF3096" w:rsidRPr="00463F22" w:rsidRDefault="00CF3096" w:rsidP="00F830FE">
            <w:pPr>
              <w:spacing w:line="360" w:lineRule="auto"/>
              <w:ind w:left="1068"/>
              <w:jc w:val="both"/>
              <w:rPr>
                <w:color w:val="000000"/>
                <w:szCs w:val="24"/>
              </w:rPr>
            </w:pPr>
            <w:r w:rsidRPr="00463F22">
              <w:rPr>
                <w:color w:val="000000"/>
                <w:szCs w:val="24"/>
              </w:rPr>
              <w:t>dalam hal diperoleh secara sewa.</w:t>
            </w:r>
          </w:p>
        </w:tc>
        <w:tc>
          <w:tcPr>
            <w:tcW w:w="423" w:type="pct"/>
          </w:tcPr>
          <w:p w14:paraId="4A8EB1C9"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506" w:type="pct"/>
          </w:tcPr>
          <w:p w14:paraId="5F47488E" w14:textId="77777777" w:rsidR="00CF3096" w:rsidRPr="00463F22" w:rsidRDefault="00CF3096" w:rsidP="00F830FE">
            <w:pPr>
              <w:spacing w:line="360" w:lineRule="auto"/>
              <w:jc w:val="center"/>
              <w:rPr>
                <w:color w:val="000000"/>
                <w:szCs w:val="24"/>
              </w:rPr>
            </w:pPr>
            <w:r w:rsidRPr="00463F22">
              <w:rPr>
                <w:color w:val="000000"/>
                <w:szCs w:val="24"/>
              </w:rPr>
              <w:sym w:font="Wingdings 2" w:char="F0A3"/>
            </w:r>
          </w:p>
        </w:tc>
        <w:tc>
          <w:tcPr>
            <w:tcW w:w="1132" w:type="pct"/>
          </w:tcPr>
          <w:p w14:paraId="4CB755F0" w14:textId="77777777" w:rsidR="00CF3096" w:rsidRPr="00463F22" w:rsidRDefault="00CF3096" w:rsidP="00CF3096">
            <w:pPr>
              <w:spacing w:before="60" w:after="60" w:line="360" w:lineRule="auto"/>
              <w:rPr>
                <w:color w:val="000000"/>
                <w:szCs w:val="24"/>
              </w:rPr>
            </w:pPr>
          </w:p>
        </w:tc>
      </w:tr>
    </w:tbl>
    <w:p w14:paraId="4EBE2497" w14:textId="4DD32483" w:rsidR="00CF3096" w:rsidRPr="00463F22" w:rsidRDefault="00CF3096" w:rsidP="00F830FE">
      <w:pPr>
        <w:spacing w:before="120" w:after="60" w:line="360" w:lineRule="auto"/>
        <w:ind w:left="567"/>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Pr="00463F22">
        <w:rPr>
          <w:color w:val="000000"/>
          <w:szCs w:val="24"/>
          <w:lang w:val="en-US"/>
        </w:rPr>
        <w:t>sesuai dengan</w:t>
      </w:r>
      <w:r w:rsidRPr="00463F22">
        <w:rPr>
          <w:color w:val="000000"/>
          <w:szCs w:val="24"/>
        </w:rPr>
        <w:t xml:space="preserve"> </w:t>
      </w:r>
      <w:r w:rsidR="00144A1E" w:rsidRPr="007B419E">
        <w:rPr>
          <w:color w:val="000000"/>
          <w:szCs w:val="24"/>
        </w:rPr>
        <w:t xml:space="preserve">Peraturan Otoritas Jasa </w:t>
      </w:r>
      <w:r w:rsidR="00144A1E" w:rsidRPr="00EA26C3">
        <w:rPr>
          <w:color w:val="000000"/>
          <w:szCs w:val="24"/>
        </w:rPr>
        <w:t>Keuangan Nomor</w:t>
      </w:r>
      <w:r w:rsidR="00144A1E" w:rsidRPr="00EA26C3">
        <w:rPr>
          <w:color w:val="000000"/>
          <w:szCs w:val="24"/>
          <w:lang w:val="en-US"/>
        </w:rPr>
        <w:t xml:space="preserve"> </w:t>
      </w:r>
      <w:r w:rsidR="00154899" w:rsidRPr="00EA26C3">
        <w:rPr>
          <w:color w:val="000000"/>
          <w:szCs w:val="24"/>
          <w:lang w:val="en-US"/>
        </w:rPr>
        <w:t>…</w:t>
      </w:r>
      <w:r w:rsidR="00144A1E" w:rsidRPr="00EA26C3">
        <w:rPr>
          <w:color w:val="000000"/>
          <w:szCs w:val="24"/>
        </w:rPr>
        <w:t>/POJK.0</w:t>
      </w:r>
      <w:r w:rsidR="00EA26C3">
        <w:rPr>
          <w:color w:val="000000"/>
          <w:szCs w:val="24"/>
          <w:lang w:val="en-US"/>
        </w:rPr>
        <w:t>3/2022</w:t>
      </w:r>
      <w:r w:rsidR="00144A1E" w:rsidRPr="007B419E">
        <w:rPr>
          <w:color w:val="000000"/>
          <w:szCs w:val="24"/>
        </w:rPr>
        <w:t xml:space="preserve"> tentang Bank </w:t>
      </w:r>
      <w:r w:rsidR="00144A1E">
        <w:rPr>
          <w:color w:val="000000"/>
          <w:szCs w:val="24"/>
          <w:lang w:val="en-US"/>
        </w:rPr>
        <w:t>Pembiayaan</w:t>
      </w:r>
      <w:r w:rsidR="00144A1E" w:rsidRPr="007B419E">
        <w:rPr>
          <w:color w:val="000000"/>
          <w:szCs w:val="24"/>
        </w:rPr>
        <w:t xml:space="preserve"> Rakyat </w:t>
      </w:r>
      <w:r w:rsidR="00144A1E">
        <w:rPr>
          <w:color w:val="000000"/>
          <w:szCs w:val="24"/>
          <w:lang w:val="en-US"/>
        </w:rPr>
        <w:t xml:space="preserve">Syariah </w:t>
      </w:r>
      <w:r w:rsidRPr="00463F22">
        <w:rPr>
          <w:color w:val="000000"/>
          <w:szCs w:val="24"/>
        </w:rPr>
        <w:t xml:space="preserve">untuk disampaikan kepada Otoritas Jasa Keuangan dalam rangka permohonan </w:t>
      </w:r>
      <w:r w:rsidRPr="00463F22">
        <w:rPr>
          <w:rFonts w:cs="Bookman Old Style"/>
          <w:noProof w:val="0"/>
          <w:color w:val="000000"/>
          <w:szCs w:val="24"/>
        </w:rPr>
        <w:t>izin penurunan status jaringan kantor</w:t>
      </w:r>
      <w:r w:rsidRPr="00463F22">
        <w:rPr>
          <w:color w:val="000000"/>
          <w:szCs w:val="24"/>
        </w:rPr>
        <w:t>.</w:t>
      </w:r>
    </w:p>
    <w:p w14:paraId="6F8E9A4E" w14:textId="77777777" w:rsidR="00CF3096" w:rsidRDefault="00CF3096" w:rsidP="00CF3096">
      <w:pPr>
        <w:spacing w:before="60" w:after="60" w:line="360" w:lineRule="auto"/>
        <w:jc w:val="both"/>
        <w:rPr>
          <w:color w:val="000000"/>
          <w:szCs w:val="24"/>
        </w:rPr>
      </w:pPr>
    </w:p>
    <w:p w14:paraId="0F7C128F" w14:textId="77777777" w:rsidR="004A2077" w:rsidRPr="00463F22" w:rsidRDefault="004A2077" w:rsidP="00CF3096">
      <w:pPr>
        <w:spacing w:before="60" w:after="60" w:line="360" w:lineRule="auto"/>
        <w:jc w:val="both"/>
        <w:rPr>
          <w:color w:val="000000"/>
          <w:szCs w:val="24"/>
        </w:rPr>
      </w:pPr>
    </w:p>
    <w:p w14:paraId="4CC2A04A" w14:textId="77777777" w:rsidR="00CF3096" w:rsidRPr="00F830FE" w:rsidRDefault="00CF3096" w:rsidP="00CF3096">
      <w:pPr>
        <w:spacing w:before="60" w:after="60" w:line="360" w:lineRule="auto"/>
        <w:ind w:left="4962"/>
        <w:rPr>
          <w:szCs w:val="24"/>
        </w:rPr>
      </w:pPr>
      <w:r w:rsidRPr="00F830FE">
        <w:rPr>
          <w:szCs w:val="24"/>
        </w:rPr>
        <w:t>(Kota</w:t>
      </w:r>
      <w:r w:rsidRPr="00F830FE">
        <w:rPr>
          <w:szCs w:val="24"/>
          <w:lang w:val="en-US"/>
        </w:rPr>
        <w:t>)</w:t>
      </w:r>
      <w:r w:rsidRPr="00F830FE">
        <w:rPr>
          <w:szCs w:val="24"/>
        </w:rPr>
        <w:t xml:space="preserve">, </w:t>
      </w:r>
      <w:r w:rsidRPr="00F830FE">
        <w:rPr>
          <w:szCs w:val="24"/>
          <w:lang w:val="en-US"/>
        </w:rPr>
        <w:t>(</w:t>
      </w:r>
      <w:r w:rsidRPr="00F830FE">
        <w:rPr>
          <w:szCs w:val="24"/>
        </w:rPr>
        <w:t>tanggal-bulan-tahun)</w:t>
      </w:r>
    </w:p>
    <w:p w14:paraId="618C1DC2" w14:textId="77777777" w:rsidR="00CF3096" w:rsidRPr="00F830FE" w:rsidRDefault="00CF3096" w:rsidP="00CF3096">
      <w:pPr>
        <w:spacing w:before="60" w:after="60" w:line="360" w:lineRule="auto"/>
        <w:ind w:left="4962"/>
        <w:rPr>
          <w:szCs w:val="24"/>
        </w:rPr>
      </w:pPr>
      <w:r w:rsidRPr="00F830FE">
        <w:rPr>
          <w:szCs w:val="24"/>
        </w:rPr>
        <w:t>(Tanda tangan di atas meterai cukup)</w:t>
      </w:r>
    </w:p>
    <w:p w14:paraId="575E8460" w14:textId="023F7F78" w:rsidR="00CF3096" w:rsidRPr="00F830FE" w:rsidRDefault="00CF3096" w:rsidP="00CF3096">
      <w:pPr>
        <w:spacing w:before="60" w:after="60" w:line="360" w:lineRule="auto"/>
        <w:ind w:left="4962"/>
        <w:rPr>
          <w:szCs w:val="24"/>
        </w:rPr>
      </w:pPr>
      <w:r w:rsidRPr="00F830FE">
        <w:rPr>
          <w:szCs w:val="24"/>
        </w:rPr>
        <w:t xml:space="preserve">(Nama lengkap Direksi </w:t>
      </w:r>
      <w:r w:rsidR="000A1291" w:rsidRPr="00F830FE">
        <w:rPr>
          <w:szCs w:val="24"/>
        </w:rPr>
        <w:t>BPRS</w:t>
      </w:r>
      <w:r w:rsidRPr="00F830FE">
        <w:rPr>
          <w:szCs w:val="24"/>
        </w:rPr>
        <w:t>)</w:t>
      </w:r>
    </w:p>
    <w:p w14:paraId="60093C1A" w14:textId="77777777" w:rsidR="00CF3096" w:rsidRPr="00463F22" w:rsidRDefault="00CF3096" w:rsidP="00CF3096">
      <w:pPr>
        <w:spacing w:before="60" w:after="60" w:line="360" w:lineRule="auto"/>
        <w:jc w:val="right"/>
        <w:rPr>
          <w:color w:val="000000"/>
          <w:szCs w:val="24"/>
        </w:rPr>
      </w:pPr>
    </w:p>
    <w:p w14:paraId="5D539A7E" w14:textId="77777777" w:rsidR="00CF3096" w:rsidRPr="00463F22" w:rsidRDefault="00CF3096" w:rsidP="00CF3096">
      <w:pPr>
        <w:spacing w:before="60" w:after="60" w:line="360" w:lineRule="auto"/>
        <w:jc w:val="right"/>
        <w:rPr>
          <w:color w:val="000000"/>
          <w:szCs w:val="24"/>
        </w:rPr>
      </w:pPr>
    </w:p>
    <w:p w14:paraId="23A8DF0E" w14:textId="33D0D730" w:rsidR="00CF3096" w:rsidRPr="00463F22" w:rsidRDefault="00CF3096" w:rsidP="00CF3096">
      <w:pPr>
        <w:spacing w:before="60" w:after="60" w:line="360" w:lineRule="auto"/>
        <w:jc w:val="right"/>
        <w:rPr>
          <w:color w:val="000000"/>
          <w:szCs w:val="24"/>
          <w:lang w:val="en-US"/>
        </w:rPr>
      </w:pPr>
      <w:r w:rsidRPr="00463F22">
        <w:rPr>
          <w:color w:val="000000"/>
          <w:szCs w:val="24"/>
        </w:rPr>
        <w:lastRenderedPageBreak/>
        <w:t>Bagian</w:t>
      </w:r>
      <w:r w:rsidRPr="00463F22">
        <w:rPr>
          <w:color w:val="000000"/>
          <w:szCs w:val="24"/>
          <w:lang w:val="en-US"/>
        </w:rPr>
        <w:t xml:space="preserve"> </w:t>
      </w:r>
      <w:r w:rsidR="00C50866">
        <w:rPr>
          <w:color w:val="000000"/>
          <w:szCs w:val="24"/>
          <w:lang w:val="en-US"/>
        </w:rPr>
        <w:t>R</w:t>
      </w:r>
    </w:p>
    <w:p w14:paraId="2081D329" w14:textId="77777777" w:rsidR="00CF3096" w:rsidRPr="005B344E" w:rsidRDefault="00CF3096" w:rsidP="00CF3096">
      <w:pPr>
        <w:spacing w:before="60" w:after="60" w:line="360" w:lineRule="auto"/>
        <w:ind w:left="284" w:hanging="284"/>
        <w:jc w:val="center"/>
        <w:rPr>
          <w:b/>
          <w:color w:val="000000"/>
          <w:szCs w:val="24"/>
        </w:rPr>
      </w:pPr>
    </w:p>
    <w:p w14:paraId="3B2BC8B2" w14:textId="26DE6C00" w:rsidR="005B344E" w:rsidRPr="005B344E" w:rsidRDefault="005B344E" w:rsidP="006B67E6">
      <w:pPr>
        <w:pStyle w:val="ListParagraph"/>
        <w:numPr>
          <w:ilvl w:val="0"/>
          <w:numId w:val="197"/>
        </w:numPr>
        <w:autoSpaceDE w:val="0"/>
        <w:autoSpaceDN w:val="0"/>
        <w:adjustRightInd w:val="0"/>
        <w:spacing w:before="60" w:after="60" w:line="360" w:lineRule="auto"/>
        <w:ind w:left="567" w:hanging="567"/>
        <w:jc w:val="both"/>
        <w:rPr>
          <w:color w:val="000000"/>
          <w:szCs w:val="24"/>
        </w:rPr>
      </w:pPr>
      <w:r>
        <w:rPr>
          <w:rFonts w:cs="Bookman Old Style,BoldItalic"/>
          <w:b/>
          <w:bCs/>
          <w:iCs/>
          <w:noProof w:val="0"/>
          <w:color w:val="000000"/>
          <w:szCs w:val="24"/>
          <w:lang w:val="en-US"/>
        </w:rPr>
        <w:t>PERSYARATAN</w:t>
      </w:r>
      <w:r w:rsidRPr="005B344E">
        <w:rPr>
          <w:rFonts w:cs="Bookman Old Style,Bold"/>
          <w:b/>
          <w:bCs/>
          <w:noProof w:val="0"/>
          <w:color w:val="000000"/>
          <w:szCs w:val="24"/>
        </w:rPr>
        <w:t xml:space="preserve"> DALAM RANGKA PERMOHONAN PERSETUJUAN PENUTUPAN KANTOR CABANG</w:t>
      </w:r>
    </w:p>
    <w:p w14:paraId="2408D137" w14:textId="3A41BD50" w:rsidR="005B344E" w:rsidRPr="005B344E" w:rsidRDefault="005B344E" w:rsidP="00C058E9">
      <w:pPr>
        <w:autoSpaceDE w:val="0"/>
        <w:autoSpaceDN w:val="0"/>
        <w:adjustRightInd w:val="0"/>
        <w:spacing w:before="60" w:after="60" w:line="360" w:lineRule="auto"/>
        <w:ind w:left="567"/>
        <w:jc w:val="both"/>
        <w:rPr>
          <w:color w:val="000000"/>
          <w:szCs w:val="24"/>
          <w:lang w:val="en-US"/>
        </w:rPr>
      </w:pPr>
      <w:r>
        <w:rPr>
          <w:color w:val="000000"/>
          <w:szCs w:val="24"/>
          <w:lang w:val="en-US"/>
        </w:rPr>
        <w:t xml:space="preserve">Dalam </w:t>
      </w:r>
      <w:r w:rsidRPr="005B344E">
        <w:rPr>
          <w:color w:val="000000"/>
          <w:szCs w:val="24"/>
          <w:lang w:val="en-US"/>
        </w:rPr>
        <w:t xml:space="preserve">mengajukan permohonan izin </w:t>
      </w:r>
      <w:r w:rsidR="003146E4">
        <w:rPr>
          <w:color w:val="000000"/>
          <w:szCs w:val="24"/>
          <w:lang w:val="en-US"/>
        </w:rPr>
        <w:t>penutupan</w:t>
      </w:r>
      <w:r w:rsidRPr="005B344E">
        <w:rPr>
          <w:color w:val="000000"/>
          <w:szCs w:val="24"/>
          <w:lang w:val="en-US"/>
        </w:rPr>
        <w:t xml:space="preserve"> Kantor Cabang kepada Otoritas Jasa Keuangan</w:t>
      </w:r>
      <w:r>
        <w:rPr>
          <w:color w:val="000000"/>
          <w:szCs w:val="24"/>
          <w:lang w:val="en-US"/>
        </w:rPr>
        <w:t>, pengajuan tersebut harus</w:t>
      </w:r>
      <w:r w:rsidRPr="005B344E">
        <w:rPr>
          <w:color w:val="000000"/>
          <w:szCs w:val="24"/>
          <w:lang w:val="en-US"/>
        </w:rPr>
        <w:t xml:space="preserve"> disertai dengan dokumen persyaratan, meliputi:</w:t>
      </w:r>
    </w:p>
    <w:p w14:paraId="04CCBBF5" w14:textId="77777777"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alasan penutupan Kantor Cabang;</w:t>
      </w:r>
    </w:p>
    <w:p w14:paraId="3D534998" w14:textId="77777777"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bukti pengumuman rencana penutupan Kantor Cabang pada papan pengumuman di seluruh Kantor BPRS yang bersangkutan dan surat kabar harian lokal, media massa elektronik, dan/atau situs web BPRS;</w:t>
      </w:r>
    </w:p>
    <w:p w14:paraId="293B4208" w14:textId="77B5A98E"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bukti penyelesaian seluruh kewajiban kepada nasabah serta pihak lain terkait dengan penutupan Kantor Cabang paling sedikit berupa dokumen pelunasan kewajiban kepada nasabah atau pengalihan administrasi nasabah Kantor Cabang kepada Kantor Cabang lain atau bank lain dengan persetujuan nasabah</w:t>
      </w:r>
      <w:r>
        <w:rPr>
          <w:color w:val="000000"/>
          <w:szCs w:val="24"/>
          <w:lang w:val="en-US"/>
        </w:rPr>
        <w:t xml:space="preserve">. </w:t>
      </w:r>
      <w:r w:rsidRPr="003146E4">
        <w:rPr>
          <w:color w:val="000000"/>
          <w:szCs w:val="24"/>
          <w:lang w:val="en-US"/>
        </w:rPr>
        <w:t>Penyelesaian seluruh kewajiban kepada nasabah serta pihak-pihak lain dapat dilakukan antara lain melalui pengalihan seluruh kewajiban kepada kantor lainnya dari BPR</w:t>
      </w:r>
      <w:r w:rsidR="00F56541">
        <w:rPr>
          <w:color w:val="000000"/>
          <w:szCs w:val="24"/>
          <w:lang w:val="en-US"/>
        </w:rPr>
        <w:t>S</w:t>
      </w:r>
      <w:r w:rsidRPr="003146E4">
        <w:rPr>
          <w:color w:val="000000"/>
          <w:szCs w:val="24"/>
          <w:lang w:val="en-US"/>
        </w:rPr>
        <w:t xml:space="preserve"> tersebut atau pihak lain dengan persetujuan nasabah atau pihak lain.</w:t>
      </w:r>
      <w:r w:rsidR="00F56541">
        <w:rPr>
          <w:color w:val="000000"/>
          <w:szCs w:val="24"/>
          <w:lang w:val="en-US"/>
        </w:rPr>
        <w:t xml:space="preserve"> </w:t>
      </w:r>
    </w:p>
    <w:p w14:paraId="3F3B30C6" w14:textId="25087BF9"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Dokumen penyelesaian seluruh kewajiban kepada nasabah adalah berupa neraca Kantor Cabang yang menunjukkan seluruh kewajiban Kantor Cabang kepada nasabah dan pihak lain telah diselesaikan yang dapat berupa bukti penjualan, pencairan,</w:t>
      </w:r>
      <w:r>
        <w:rPr>
          <w:color w:val="000000"/>
          <w:szCs w:val="24"/>
          <w:lang w:val="en-US"/>
        </w:rPr>
        <w:t xml:space="preserve"> </w:t>
      </w:r>
      <w:r w:rsidRPr="003146E4">
        <w:rPr>
          <w:color w:val="000000"/>
          <w:szCs w:val="24"/>
          <w:lang w:val="en-US"/>
        </w:rPr>
        <w:t>atau pengalihan aset dari Kantor Cabang yang ditutup;</w:t>
      </w:r>
    </w:p>
    <w:p w14:paraId="5CCAECA0" w14:textId="77777777"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bukti penyelesaian seluruh aset valuta asing menjadi mata uang Rupiah dalam hal Kantor Cabang BPRS melakukan kegiatan usaha penukaran valuta asing;</w:t>
      </w:r>
    </w:p>
    <w:p w14:paraId="6FE4A803" w14:textId="77777777"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proyeksi laporan posisi keuangan Kantor Cabang yang menunjukkan seluruh kewajiban Kantor Cabang kepada nasabah dan pihak lain telah diselesaikan; dan</w:t>
      </w:r>
    </w:p>
    <w:p w14:paraId="320E7EE4" w14:textId="77777777" w:rsidR="003146E4" w:rsidRPr="003146E4" w:rsidRDefault="003146E4" w:rsidP="000C4D84">
      <w:pPr>
        <w:pStyle w:val="ListParagraph"/>
        <w:numPr>
          <w:ilvl w:val="4"/>
          <w:numId w:val="198"/>
        </w:numPr>
        <w:autoSpaceDE w:val="0"/>
        <w:autoSpaceDN w:val="0"/>
        <w:adjustRightInd w:val="0"/>
        <w:spacing w:before="60" w:after="60" w:line="360" w:lineRule="auto"/>
        <w:ind w:left="1134" w:hanging="567"/>
        <w:jc w:val="both"/>
        <w:rPr>
          <w:color w:val="000000"/>
          <w:szCs w:val="24"/>
          <w:lang w:val="en-US"/>
        </w:rPr>
      </w:pPr>
      <w:r w:rsidRPr="003146E4">
        <w:rPr>
          <w:color w:val="000000"/>
          <w:szCs w:val="24"/>
          <w:lang w:val="en-US"/>
        </w:rPr>
        <w:t>surat pernyataan dari seluruh anggota Direksi BPRS bahwa:</w:t>
      </w:r>
    </w:p>
    <w:p w14:paraId="7126B7C8" w14:textId="77777777" w:rsidR="003146E4" w:rsidRPr="003146E4" w:rsidRDefault="003146E4" w:rsidP="000C4D84">
      <w:pPr>
        <w:pStyle w:val="ListParagraph"/>
        <w:numPr>
          <w:ilvl w:val="0"/>
          <w:numId w:val="226"/>
        </w:numPr>
        <w:autoSpaceDE w:val="0"/>
        <w:autoSpaceDN w:val="0"/>
        <w:adjustRightInd w:val="0"/>
        <w:spacing w:before="60" w:after="60" w:line="360" w:lineRule="auto"/>
        <w:ind w:left="1701" w:hanging="567"/>
        <w:jc w:val="both"/>
        <w:rPr>
          <w:color w:val="000000"/>
          <w:szCs w:val="24"/>
          <w:lang w:val="en-US"/>
        </w:rPr>
      </w:pPr>
      <w:r w:rsidRPr="003146E4">
        <w:rPr>
          <w:color w:val="000000"/>
          <w:szCs w:val="24"/>
          <w:lang w:val="en-US"/>
        </w:rPr>
        <w:t>BPRS telah menyelesaikan seluruh kewajibannya kepada nasabah dan pihak lain yang terkait dengan penutupan Kantor Cabang BPRS dan apabila terdapat tuntutan di kemudian hari menjadi tanggung jawab BPRS; dan</w:t>
      </w:r>
    </w:p>
    <w:p w14:paraId="75657461" w14:textId="77777777" w:rsidR="003146E4" w:rsidRPr="003146E4" w:rsidRDefault="003146E4" w:rsidP="000C4D84">
      <w:pPr>
        <w:pStyle w:val="ListParagraph"/>
        <w:numPr>
          <w:ilvl w:val="0"/>
          <w:numId w:val="226"/>
        </w:numPr>
        <w:autoSpaceDE w:val="0"/>
        <w:autoSpaceDN w:val="0"/>
        <w:adjustRightInd w:val="0"/>
        <w:spacing w:before="60" w:after="60" w:line="360" w:lineRule="auto"/>
        <w:ind w:left="1701" w:hanging="567"/>
        <w:jc w:val="both"/>
        <w:rPr>
          <w:color w:val="000000"/>
          <w:szCs w:val="24"/>
          <w:lang w:val="en-US"/>
        </w:rPr>
      </w:pPr>
      <w:r w:rsidRPr="003146E4">
        <w:rPr>
          <w:color w:val="000000"/>
          <w:szCs w:val="24"/>
          <w:lang w:val="en-US"/>
        </w:rPr>
        <w:lastRenderedPageBreak/>
        <w:t>BPRS telah menyelesaikan seluruh aset termasuk aset valuta asing dalam hal Kantor Cabang melakukan kegiatan usaha penukaran valuta asing.</w:t>
      </w:r>
    </w:p>
    <w:p w14:paraId="43E553A5" w14:textId="77777777" w:rsidR="005B344E" w:rsidRPr="005B344E" w:rsidRDefault="005B344E" w:rsidP="005B344E">
      <w:pPr>
        <w:pStyle w:val="ListParagraph"/>
        <w:autoSpaceDE w:val="0"/>
        <w:autoSpaceDN w:val="0"/>
        <w:adjustRightInd w:val="0"/>
        <w:spacing w:before="60" w:after="60" w:line="360" w:lineRule="auto"/>
        <w:ind w:left="1701"/>
        <w:jc w:val="both"/>
        <w:rPr>
          <w:color w:val="000000"/>
          <w:szCs w:val="24"/>
          <w:lang w:val="en-US"/>
        </w:rPr>
      </w:pPr>
    </w:p>
    <w:p w14:paraId="2F8E92C7" w14:textId="18684980" w:rsidR="00CF3096" w:rsidRPr="005B344E" w:rsidRDefault="00CF3096" w:rsidP="006B67E6">
      <w:pPr>
        <w:pStyle w:val="ListParagraph"/>
        <w:numPr>
          <w:ilvl w:val="0"/>
          <w:numId w:val="197"/>
        </w:numPr>
        <w:autoSpaceDE w:val="0"/>
        <w:autoSpaceDN w:val="0"/>
        <w:adjustRightInd w:val="0"/>
        <w:spacing w:before="60" w:after="60" w:line="360" w:lineRule="auto"/>
        <w:ind w:left="567" w:hanging="567"/>
        <w:jc w:val="both"/>
        <w:rPr>
          <w:color w:val="000000"/>
          <w:szCs w:val="24"/>
        </w:rPr>
      </w:pPr>
      <w:r w:rsidRPr="005B344E">
        <w:rPr>
          <w:rFonts w:cs="Bookman Old Style,BoldItalic"/>
          <w:b/>
          <w:bCs/>
          <w:iCs/>
          <w:noProof w:val="0"/>
          <w:color w:val="000000"/>
          <w:szCs w:val="24"/>
        </w:rPr>
        <w:t xml:space="preserve">DAFTAR PERIKSA </w:t>
      </w:r>
      <w:r w:rsidRPr="005B344E">
        <w:rPr>
          <w:rFonts w:cs="Bookman Old Style,Bold"/>
          <w:b/>
          <w:bCs/>
          <w:noProof w:val="0"/>
          <w:color w:val="000000"/>
          <w:szCs w:val="24"/>
        </w:rPr>
        <w:t>DOKUMEN DALAM RANGKA PERMOHONAN PERSETUJUAN PENUTUPAN KANTOR CABANG</w:t>
      </w:r>
    </w:p>
    <w:p w14:paraId="0BA1AFB1" w14:textId="77777777" w:rsidR="00CF3096" w:rsidRPr="00463F22" w:rsidRDefault="00CF3096" w:rsidP="00CF3096">
      <w:pPr>
        <w:spacing w:before="60" w:after="60" w:line="360" w:lineRule="auto"/>
        <w:rPr>
          <w:vanish/>
          <w:color w:val="000000"/>
          <w:szCs w:val="24"/>
          <w:specVanish/>
        </w:rPr>
      </w:pPr>
    </w:p>
    <w:tbl>
      <w:tblPr>
        <w:tblStyle w:val="TableGrid"/>
        <w:tblW w:w="4701" w:type="pct"/>
        <w:tblInd w:w="562" w:type="dxa"/>
        <w:tblLook w:val="04A0" w:firstRow="1" w:lastRow="0" w:firstColumn="1" w:lastColumn="0" w:noHBand="0" w:noVBand="1"/>
      </w:tblPr>
      <w:tblGrid>
        <w:gridCol w:w="710"/>
        <w:gridCol w:w="4489"/>
        <w:gridCol w:w="748"/>
        <w:gridCol w:w="895"/>
        <w:gridCol w:w="2005"/>
      </w:tblGrid>
      <w:tr w:rsidR="00F830FE" w:rsidRPr="00F830FE" w14:paraId="7E941086" w14:textId="77777777" w:rsidTr="00F830FE">
        <w:tc>
          <w:tcPr>
            <w:tcW w:w="401" w:type="pct"/>
            <w:vMerge w:val="restart"/>
            <w:shd w:val="clear" w:color="auto" w:fill="C00000"/>
            <w:vAlign w:val="center"/>
          </w:tcPr>
          <w:p w14:paraId="5CFA14F8" w14:textId="4FC6BD7A" w:rsidR="00CF3096" w:rsidRPr="00F830FE" w:rsidRDefault="00CF3096" w:rsidP="00F830FE">
            <w:pPr>
              <w:spacing w:line="360" w:lineRule="auto"/>
              <w:jc w:val="center"/>
              <w:rPr>
                <w:szCs w:val="24"/>
              </w:rPr>
            </w:pPr>
            <w:r w:rsidRPr="00F830FE">
              <w:rPr>
                <w:szCs w:val="24"/>
              </w:rPr>
              <w:t xml:space="preserve"> No.</w:t>
            </w:r>
          </w:p>
        </w:tc>
        <w:tc>
          <w:tcPr>
            <w:tcW w:w="2537" w:type="pct"/>
            <w:vMerge w:val="restart"/>
            <w:shd w:val="clear" w:color="auto" w:fill="C00000"/>
            <w:vAlign w:val="center"/>
          </w:tcPr>
          <w:p w14:paraId="010368D5" w14:textId="77777777" w:rsidR="00CF3096" w:rsidRPr="00F830FE" w:rsidRDefault="00CF3096" w:rsidP="00F830FE">
            <w:pPr>
              <w:spacing w:line="360" w:lineRule="auto"/>
              <w:jc w:val="center"/>
              <w:rPr>
                <w:szCs w:val="24"/>
              </w:rPr>
            </w:pPr>
            <w:r w:rsidRPr="00F830FE">
              <w:rPr>
                <w:szCs w:val="24"/>
              </w:rPr>
              <w:t>Uraian</w:t>
            </w:r>
          </w:p>
        </w:tc>
        <w:tc>
          <w:tcPr>
            <w:tcW w:w="2062" w:type="pct"/>
            <w:gridSpan w:val="3"/>
            <w:shd w:val="clear" w:color="auto" w:fill="C00000"/>
            <w:vAlign w:val="center"/>
          </w:tcPr>
          <w:p w14:paraId="7AD954B8" w14:textId="77777777" w:rsidR="00CF3096" w:rsidRPr="00F830FE" w:rsidRDefault="00CF3096" w:rsidP="00F830FE">
            <w:pPr>
              <w:spacing w:line="360" w:lineRule="auto"/>
              <w:jc w:val="center"/>
              <w:rPr>
                <w:szCs w:val="24"/>
              </w:rPr>
            </w:pPr>
            <w:r w:rsidRPr="00F830FE">
              <w:rPr>
                <w:szCs w:val="24"/>
              </w:rPr>
              <w:t>Kelengkapan</w:t>
            </w:r>
          </w:p>
        </w:tc>
      </w:tr>
      <w:tr w:rsidR="00F830FE" w:rsidRPr="00F830FE" w14:paraId="27C94A3D" w14:textId="77777777" w:rsidTr="00F830FE">
        <w:tc>
          <w:tcPr>
            <w:tcW w:w="401" w:type="pct"/>
            <w:vMerge/>
            <w:shd w:val="clear" w:color="auto" w:fill="C00000"/>
            <w:vAlign w:val="center"/>
          </w:tcPr>
          <w:p w14:paraId="114AEFD3" w14:textId="77777777" w:rsidR="00CF3096" w:rsidRPr="00F830FE" w:rsidRDefault="00CF3096" w:rsidP="00F830FE">
            <w:pPr>
              <w:spacing w:line="360" w:lineRule="auto"/>
              <w:jc w:val="center"/>
              <w:rPr>
                <w:szCs w:val="24"/>
              </w:rPr>
            </w:pPr>
          </w:p>
        </w:tc>
        <w:tc>
          <w:tcPr>
            <w:tcW w:w="2537" w:type="pct"/>
            <w:vMerge/>
            <w:shd w:val="clear" w:color="auto" w:fill="C00000"/>
            <w:vAlign w:val="center"/>
          </w:tcPr>
          <w:p w14:paraId="02DF30F9" w14:textId="77777777" w:rsidR="00CF3096" w:rsidRPr="00F830FE" w:rsidRDefault="00CF3096" w:rsidP="00F830FE">
            <w:pPr>
              <w:spacing w:line="360" w:lineRule="auto"/>
              <w:jc w:val="center"/>
              <w:rPr>
                <w:szCs w:val="24"/>
              </w:rPr>
            </w:pPr>
          </w:p>
        </w:tc>
        <w:tc>
          <w:tcPr>
            <w:tcW w:w="423" w:type="pct"/>
            <w:shd w:val="clear" w:color="auto" w:fill="C00000"/>
            <w:vAlign w:val="center"/>
          </w:tcPr>
          <w:p w14:paraId="4766603A" w14:textId="77777777" w:rsidR="00CF3096" w:rsidRPr="00F830FE" w:rsidRDefault="00CF3096" w:rsidP="00F830FE">
            <w:pPr>
              <w:spacing w:line="360" w:lineRule="auto"/>
              <w:jc w:val="center"/>
              <w:rPr>
                <w:szCs w:val="24"/>
              </w:rPr>
            </w:pPr>
            <w:r w:rsidRPr="00F830FE">
              <w:rPr>
                <w:szCs w:val="24"/>
              </w:rPr>
              <w:t>Ya</w:t>
            </w:r>
          </w:p>
        </w:tc>
        <w:tc>
          <w:tcPr>
            <w:tcW w:w="506" w:type="pct"/>
            <w:shd w:val="clear" w:color="auto" w:fill="C00000"/>
            <w:vAlign w:val="center"/>
          </w:tcPr>
          <w:p w14:paraId="3D866B83" w14:textId="77777777" w:rsidR="00CF3096" w:rsidRPr="00F830FE" w:rsidRDefault="00CF3096" w:rsidP="00F830FE">
            <w:pPr>
              <w:spacing w:line="360" w:lineRule="auto"/>
              <w:jc w:val="center"/>
              <w:rPr>
                <w:szCs w:val="24"/>
              </w:rPr>
            </w:pPr>
            <w:r w:rsidRPr="00F830FE">
              <w:rPr>
                <w:szCs w:val="24"/>
              </w:rPr>
              <w:t>Tidak</w:t>
            </w:r>
          </w:p>
        </w:tc>
        <w:tc>
          <w:tcPr>
            <w:tcW w:w="1132" w:type="pct"/>
            <w:shd w:val="clear" w:color="auto" w:fill="C00000"/>
            <w:vAlign w:val="center"/>
          </w:tcPr>
          <w:p w14:paraId="68D75448" w14:textId="77777777" w:rsidR="00CF3096" w:rsidRPr="00F830FE" w:rsidRDefault="00CF3096" w:rsidP="00F830FE">
            <w:pPr>
              <w:spacing w:line="360" w:lineRule="auto"/>
              <w:jc w:val="center"/>
              <w:rPr>
                <w:szCs w:val="24"/>
              </w:rPr>
            </w:pPr>
            <w:r w:rsidRPr="00F830FE">
              <w:rPr>
                <w:szCs w:val="24"/>
              </w:rPr>
              <w:t>Keterangan</w:t>
            </w:r>
          </w:p>
        </w:tc>
      </w:tr>
      <w:tr w:rsidR="00F830FE" w:rsidRPr="00F830FE" w14:paraId="3915C724" w14:textId="77777777" w:rsidTr="00F830FE">
        <w:tc>
          <w:tcPr>
            <w:tcW w:w="401" w:type="pct"/>
          </w:tcPr>
          <w:p w14:paraId="7031D834"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43403F1F" w14:textId="42CC0AE7" w:rsidR="00CF3096" w:rsidRPr="00F830FE" w:rsidRDefault="00CF3096" w:rsidP="00F830FE">
            <w:pPr>
              <w:spacing w:line="360" w:lineRule="auto"/>
              <w:jc w:val="both"/>
              <w:rPr>
                <w:szCs w:val="24"/>
              </w:rPr>
            </w:pPr>
            <w:r w:rsidRPr="00F830FE">
              <w:rPr>
                <w:szCs w:val="24"/>
              </w:rPr>
              <w:t>Alasan penutupan Kantor Cabang;</w:t>
            </w:r>
          </w:p>
        </w:tc>
        <w:tc>
          <w:tcPr>
            <w:tcW w:w="423" w:type="pct"/>
          </w:tcPr>
          <w:p w14:paraId="12C26866"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472BC641"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7561841A" w14:textId="77777777" w:rsidR="00CF3096" w:rsidRPr="00F830FE" w:rsidRDefault="00CF3096" w:rsidP="00F830FE">
            <w:pPr>
              <w:spacing w:line="360" w:lineRule="auto"/>
              <w:rPr>
                <w:szCs w:val="24"/>
              </w:rPr>
            </w:pPr>
          </w:p>
        </w:tc>
      </w:tr>
      <w:tr w:rsidR="00F830FE" w:rsidRPr="00F830FE" w14:paraId="1A04DA50" w14:textId="77777777" w:rsidTr="00F830FE">
        <w:tc>
          <w:tcPr>
            <w:tcW w:w="401" w:type="pct"/>
          </w:tcPr>
          <w:p w14:paraId="138586EC"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0495D338" w14:textId="040B5BC3" w:rsidR="00CF3096" w:rsidRPr="00F830FE" w:rsidRDefault="00CF3096" w:rsidP="00F830FE">
            <w:pPr>
              <w:spacing w:line="360" w:lineRule="auto"/>
              <w:jc w:val="both"/>
              <w:rPr>
                <w:szCs w:val="24"/>
                <w:lang w:val="en-US"/>
              </w:rPr>
            </w:pPr>
            <w:r w:rsidRPr="00F830FE">
              <w:rPr>
                <w:lang w:val="en-ID"/>
              </w:rPr>
              <w:t>Bukti pengumuman rencana penutupan Kantor Cabang</w:t>
            </w:r>
            <w:r w:rsidRPr="00F830FE">
              <w:rPr>
                <w:szCs w:val="24"/>
              </w:rPr>
              <w:t>;</w:t>
            </w:r>
          </w:p>
        </w:tc>
        <w:tc>
          <w:tcPr>
            <w:tcW w:w="423" w:type="pct"/>
          </w:tcPr>
          <w:p w14:paraId="02D4C9C3"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384CFD15"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7C95CDCB" w14:textId="77777777" w:rsidR="00CF3096" w:rsidRPr="00F830FE" w:rsidRDefault="00CF3096" w:rsidP="00F830FE">
            <w:pPr>
              <w:spacing w:line="360" w:lineRule="auto"/>
              <w:rPr>
                <w:szCs w:val="24"/>
              </w:rPr>
            </w:pPr>
          </w:p>
        </w:tc>
      </w:tr>
      <w:tr w:rsidR="00F830FE" w:rsidRPr="00F830FE" w14:paraId="497580F3" w14:textId="77777777" w:rsidTr="00F830FE">
        <w:tc>
          <w:tcPr>
            <w:tcW w:w="401" w:type="pct"/>
          </w:tcPr>
          <w:p w14:paraId="4737E263"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45F4DA10" w14:textId="28CB0933" w:rsidR="00CF3096" w:rsidRPr="00F830FE" w:rsidRDefault="00CF3096" w:rsidP="00F830FE">
            <w:pPr>
              <w:spacing w:line="360" w:lineRule="auto"/>
              <w:jc w:val="both"/>
              <w:rPr>
                <w:szCs w:val="24"/>
              </w:rPr>
            </w:pPr>
            <w:r w:rsidRPr="00F830FE">
              <w:rPr>
                <w:lang w:val="en-ID"/>
              </w:rPr>
              <w:t xml:space="preserve">Bukti penyelesaian seluruh kewajiban kepada nasabah serta pihak lain terkait dengan penutupan Kantor Cabang paling sedikit berupa dokumen pelunasan kewajiban kepada nasabah atau pengalihan administrasi nasabah Kantor Cabang kepada Kantor Cabang lainnya atau </w:t>
            </w:r>
            <w:r w:rsidRPr="00F830FE">
              <w:t>b</w:t>
            </w:r>
            <w:r w:rsidRPr="00F830FE">
              <w:rPr>
                <w:lang w:val="en-ID"/>
              </w:rPr>
              <w:t>ank lain dengan persetujuan nasabah</w:t>
            </w:r>
            <w:r w:rsidRPr="00F830FE">
              <w:rPr>
                <w:szCs w:val="24"/>
              </w:rPr>
              <w:t>;</w:t>
            </w:r>
          </w:p>
        </w:tc>
        <w:tc>
          <w:tcPr>
            <w:tcW w:w="423" w:type="pct"/>
          </w:tcPr>
          <w:p w14:paraId="5D5E7971"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0C65D7E5"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3A1818A0" w14:textId="77777777" w:rsidR="00CF3096" w:rsidRPr="00F830FE" w:rsidRDefault="00CF3096" w:rsidP="00F830FE">
            <w:pPr>
              <w:spacing w:line="360" w:lineRule="auto"/>
              <w:rPr>
                <w:szCs w:val="24"/>
              </w:rPr>
            </w:pPr>
          </w:p>
        </w:tc>
      </w:tr>
      <w:tr w:rsidR="00F830FE" w:rsidRPr="00F830FE" w14:paraId="386F0CAA" w14:textId="77777777" w:rsidTr="00F830FE">
        <w:tc>
          <w:tcPr>
            <w:tcW w:w="401" w:type="pct"/>
          </w:tcPr>
          <w:p w14:paraId="3BE0C76A"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394EFEE1" w14:textId="6EA691DE" w:rsidR="00CF3096" w:rsidRPr="00F830FE" w:rsidRDefault="00CF3096" w:rsidP="00F830FE">
            <w:pPr>
              <w:spacing w:line="360" w:lineRule="auto"/>
              <w:jc w:val="both"/>
              <w:rPr>
                <w:szCs w:val="24"/>
              </w:rPr>
            </w:pPr>
            <w:r w:rsidRPr="00F830FE">
              <w:rPr>
                <w:lang w:val="en-ID"/>
              </w:rPr>
              <w:t>Bukti penyelesaian seluruh aset, termasuk aset valuta asing dalam hal Kantor Cabang melakukan kegiatan usaha penukaran valuta asing</w:t>
            </w:r>
            <w:r w:rsidRPr="00F830FE">
              <w:rPr>
                <w:szCs w:val="24"/>
              </w:rPr>
              <w:t>;</w:t>
            </w:r>
          </w:p>
        </w:tc>
        <w:tc>
          <w:tcPr>
            <w:tcW w:w="423" w:type="pct"/>
          </w:tcPr>
          <w:p w14:paraId="2694E19F"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38A0491C"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7821816C" w14:textId="77777777" w:rsidR="00CF3096" w:rsidRPr="00F830FE" w:rsidRDefault="00CF3096" w:rsidP="00F830FE">
            <w:pPr>
              <w:spacing w:line="360" w:lineRule="auto"/>
              <w:rPr>
                <w:szCs w:val="24"/>
              </w:rPr>
            </w:pPr>
          </w:p>
        </w:tc>
      </w:tr>
      <w:tr w:rsidR="00F830FE" w:rsidRPr="00F830FE" w14:paraId="21010576" w14:textId="77777777" w:rsidTr="00F830FE">
        <w:tc>
          <w:tcPr>
            <w:tcW w:w="401" w:type="pct"/>
          </w:tcPr>
          <w:p w14:paraId="17459620"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639CFE39" w14:textId="7A0A9BE3" w:rsidR="00CF3096" w:rsidRPr="00F830FE" w:rsidRDefault="00CF3096" w:rsidP="00F830FE">
            <w:pPr>
              <w:spacing w:line="360" w:lineRule="auto"/>
              <w:jc w:val="both"/>
              <w:rPr>
                <w:szCs w:val="24"/>
                <w:lang w:val="en-US"/>
              </w:rPr>
            </w:pPr>
            <w:r w:rsidRPr="00F830FE">
              <w:t xml:space="preserve">Proyeksi </w:t>
            </w:r>
            <w:r w:rsidRPr="00F830FE">
              <w:rPr>
                <w:lang w:val="en-ID"/>
              </w:rPr>
              <w:t>laporan posisi keuangan Kantor Cabang yang menunjukkan seluruh kewajiban Kantor Cabang kepada nasabah dan pihak lain telah diselesaikan</w:t>
            </w:r>
            <w:r w:rsidRPr="00F830FE">
              <w:rPr>
                <w:szCs w:val="24"/>
              </w:rPr>
              <w:t>;</w:t>
            </w:r>
            <w:r w:rsidR="001E2412" w:rsidRPr="00F830FE">
              <w:rPr>
                <w:szCs w:val="24"/>
                <w:lang w:val="en-US"/>
              </w:rPr>
              <w:t xml:space="preserve"> dan</w:t>
            </w:r>
          </w:p>
        </w:tc>
        <w:tc>
          <w:tcPr>
            <w:tcW w:w="423" w:type="pct"/>
          </w:tcPr>
          <w:p w14:paraId="18D1BE2E"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4179ACA6"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73E13026" w14:textId="77777777" w:rsidR="00CF3096" w:rsidRPr="00F830FE" w:rsidRDefault="00CF3096" w:rsidP="00F830FE">
            <w:pPr>
              <w:spacing w:line="360" w:lineRule="auto"/>
              <w:rPr>
                <w:szCs w:val="24"/>
              </w:rPr>
            </w:pPr>
          </w:p>
        </w:tc>
      </w:tr>
      <w:tr w:rsidR="00F830FE" w:rsidRPr="00F830FE" w14:paraId="76858567" w14:textId="77777777" w:rsidTr="00F830FE">
        <w:tc>
          <w:tcPr>
            <w:tcW w:w="401" w:type="pct"/>
          </w:tcPr>
          <w:p w14:paraId="3F3B49D2" w14:textId="77777777" w:rsidR="00CF3096" w:rsidRPr="00F830FE" w:rsidRDefault="00CF3096" w:rsidP="006B67E6">
            <w:pPr>
              <w:pStyle w:val="ListParagraph"/>
              <w:numPr>
                <w:ilvl w:val="0"/>
                <w:numId w:val="117"/>
              </w:numPr>
              <w:spacing w:line="360" w:lineRule="auto"/>
              <w:contextualSpacing w:val="0"/>
              <w:jc w:val="center"/>
              <w:rPr>
                <w:szCs w:val="24"/>
              </w:rPr>
            </w:pPr>
          </w:p>
        </w:tc>
        <w:tc>
          <w:tcPr>
            <w:tcW w:w="2537" w:type="pct"/>
          </w:tcPr>
          <w:p w14:paraId="608BE1D7" w14:textId="669C476E" w:rsidR="00CF3096" w:rsidRPr="00F830FE" w:rsidRDefault="00CF3096" w:rsidP="00F830FE">
            <w:pPr>
              <w:spacing w:line="360" w:lineRule="auto"/>
              <w:jc w:val="both"/>
              <w:rPr>
                <w:szCs w:val="24"/>
                <w:lang w:val="en-US"/>
              </w:rPr>
            </w:pPr>
            <w:r w:rsidRPr="00F830FE">
              <w:rPr>
                <w:szCs w:val="24"/>
              </w:rPr>
              <w:t xml:space="preserve">Surat pernyataan </w:t>
            </w:r>
            <w:r w:rsidRPr="00F830FE">
              <w:rPr>
                <w:szCs w:val="24"/>
                <w:lang w:val="en-US"/>
              </w:rPr>
              <w:t xml:space="preserve">dari </w:t>
            </w:r>
            <w:r w:rsidRPr="00F830FE">
              <w:rPr>
                <w:szCs w:val="24"/>
              </w:rPr>
              <w:t xml:space="preserve">seluruh anggota Direksi </w:t>
            </w:r>
            <w:r w:rsidR="000A1291" w:rsidRPr="00F830FE">
              <w:rPr>
                <w:szCs w:val="24"/>
              </w:rPr>
              <w:t>BPRS</w:t>
            </w:r>
            <w:r w:rsidRPr="00F830FE">
              <w:rPr>
                <w:szCs w:val="24"/>
              </w:rPr>
              <w:t xml:space="preserve"> bahwa</w:t>
            </w:r>
            <w:r w:rsidRPr="00F830FE">
              <w:rPr>
                <w:szCs w:val="24"/>
                <w:lang w:val="en-US"/>
              </w:rPr>
              <w:t>:</w:t>
            </w:r>
            <w:r w:rsidRPr="00F830FE">
              <w:rPr>
                <w:szCs w:val="24"/>
              </w:rPr>
              <w:t xml:space="preserve"> </w:t>
            </w:r>
          </w:p>
        </w:tc>
        <w:tc>
          <w:tcPr>
            <w:tcW w:w="423" w:type="pct"/>
          </w:tcPr>
          <w:p w14:paraId="7163EC2A"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2167F927"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2CCE043E" w14:textId="77777777" w:rsidR="00CF3096" w:rsidRPr="00F830FE" w:rsidRDefault="00CF3096" w:rsidP="00F830FE">
            <w:pPr>
              <w:spacing w:line="360" w:lineRule="auto"/>
              <w:rPr>
                <w:szCs w:val="24"/>
              </w:rPr>
            </w:pPr>
          </w:p>
        </w:tc>
      </w:tr>
      <w:tr w:rsidR="00F830FE" w:rsidRPr="00F830FE" w14:paraId="7566B9E5" w14:textId="77777777" w:rsidTr="00F830FE">
        <w:tc>
          <w:tcPr>
            <w:tcW w:w="401" w:type="pct"/>
          </w:tcPr>
          <w:p w14:paraId="7B5BBA2C" w14:textId="77777777" w:rsidR="00CF3096" w:rsidRPr="00F830FE" w:rsidRDefault="00CF3096" w:rsidP="00F830FE">
            <w:pPr>
              <w:pStyle w:val="ListParagraph"/>
              <w:spacing w:line="360" w:lineRule="auto"/>
              <w:ind w:left="360"/>
              <w:contextualSpacing w:val="0"/>
              <w:rPr>
                <w:szCs w:val="24"/>
              </w:rPr>
            </w:pPr>
          </w:p>
        </w:tc>
        <w:tc>
          <w:tcPr>
            <w:tcW w:w="2537" w:type="pct"/>
          </w:tcPr>
          <w:p w14:paraId="090230A2" w14:textId="40493AE5" w:rsidR="00CF3096" w:rsidRPr="00F830FE" w:rsidRDefault="000A1291" w:rsidP="006B67E6">
            <w:pPr>
              <w:pStyle w:val="ListParagraph"/>
              <w:numPr>
                <w:ilvl w:val="0"/>
                <w:numId w:val="128"/>
              </w:numPr>
              <w:spacing w:line="360" w:lineRule="auto"/>
              <w:ind w:left="528" w:hanging="540"/>
              <w:jc w:val="both"/>
              <w:rPr>
                <w:szCs w:val="24"/>
              </w:rPr>
            </w:pPr>
            <w:r w:rsidRPr="00F830FE">
              <w:rPr>
                <w:lang w:val="en-ID"/>
              </w:rPr>
              <w:t>BPRS</w:t>
            </w:r>
            <w:r w:rsidR="00CF3096" w:rsidRPr="00F830FE">
              <w:rPr>
                <w:lang w:val="en-ID"/>
              </w:rPr>
              <w:t xml:space="preserve"> telah menyelesaikan seluruh kewajiban kepada nasabah dan pihak lain yang </w:t>
            </w:r>
            <w:r w:rsidR="00CF3096" w:rsidRPr="00F830FE">
              <w:rPr>
                <w:lang w:val="en-ID"/>
              </w:rPr>
              <w:lastRenderedPageBreak/>
              <w:t xml:space="preserve">terkait dengan penutupan Kantor Cabang </w:t>
            </w:r>
            <w:r w:rsidRPr="00F830FE">
              <w:rPr>
                <w:lang w:val="en-ID"/>
              </w:rPr>
              <w:t>BPRS</w:t>
            </w:r>
            <w:r w:rsidR="00CF3096" w:rsidRPr="00F830FE">
              <w:rPr>
                <w:lang w:val="en-ID"/>
              </w:rPr>
              <w:t xml:space="preserve"> dan apabila terdapat tuntutan di kemudian hari menjadi tanggung jawab </w:t>
            </w:r>
            <w:r w:rsidRPr="00F830FE">
              <w:rPr>
                <w:lang w:val="en-ID"/>
              </w:rPr>
              <w:t>BPRS</w:t>
            </w:r>
            <w:r w:rsidR="00CF3096" w:rsidRPr="00F830FE">
              <w:t>; dan</w:t>
            </w:r>
          </w:p>
        </w:tc>
        <w:tc>
          <w:tcPr>
            <w:tcW w:w="423" w:type="pct"/>
          </w:tcPr>
          <w:p w14:paraId="34107A10" w14:textId="77777777" w:rsidR="00CF3096" w:rsidRPr="00F830FE" w:rsidRDefault="00CF3096" w:rsidP="00F830FE">
            <w:pPr>
              <w:spacing w:line="360" w:lineRule="auto"/>
              <w:jc w:val="center"/>
              <w:rPr>
                <w:szCs w:val="24"/>
              </w:rPr>
            </w:pPr>
            <w:r w:rsidRPr="00F830FE">
              <w:rPr>
                <w:szCs w:val="24"/>
              </w:rPr>
              <w:lastRenderedPageBreak/>
              <w:sym w:font="Wingdings 2" w:char="F0A3"/>
            </w:r>
          </w:p>
        </w:tc>
        <w:tc>
          <w:tcPr>
            <w:tcW w:w="506" w:type="pct"/>
          </w:tcPr>
          <w:p w14:paraId="77278F07"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43A6E9DE" w14:textId="77777777" w:rsidR="00CF3096" w:rsidRPr="00F830FE" w:rsidRDefault="00CF3096" w:rsidP="00F830FE">
            <w:pPr>
              <w:spacing w:line="360" w:lineRule="auto"/>
              <w:rPr>
                <w:szCs w:val="24"/>
              </w:rPr>
            </w:pPr>
          </w:p>
        </w:tc>
      </w:tr>
      <w:tr w:rsidR="00F830FE" w:rsidRPr="00F830FE" w14:paraId="6FBE3892" w14:textId="77777777" w:rsidTr="00F830FE">
        <w:tc>
          <w:tcPr>
            <w:tcW w:w="401" w:type="pct"/>
          </w:tcPr>
          <w:p w14:paraId="00F674A4" w14:textId="77777777" w:rsidR="00CF3096" w:rsidRPr="00F830FE" w:rsidRDefault="00CF3096" w:rsidP="00F830FE">
            <w:pPr>
              <w:pStyle w:val="ListParagraph"/>
              <w:spacing w:line="360" w:lineRule="auto"/>
              <w:ind w:left="360"/>
              <w:contextualSpacing w:val="0"/>
              <w:rPr>
                <w:szCs w:val="24"/>
              </w:rPr>
            </w:pPr>
          </w:p>
        </w:tc>
        <w:tc>
          <w:tcPr>
            <w:tcW w:w="2537" w:type="pct"/>
          </w:tcPr>
          <w:p w14:paraId="09E5612B" w14:textId="4CE2D68F" w:rsidR="00CF3096" w:rsidRPr="00F830FE" w:rsidRDefault="000A1291" w:rsidP="006B67E6">
            <w:pPr>
              <w:pStyle w:val="ListParagraph"/>
              <w:numPr>
                <w:ilvl w:val="0"/>
                <w:numId w:val="128"/>
              </w:numPr>
              <w:spacing w:line="360" w:lineRule="auto"/>
              <w:ind w:left="528" w:hanging="540"/>
              <w:jc w:val="both"/>
              <w:rPr>
                <w:szCs w:val="24"/>
              </w:rPr>
            </w:pPr>
            <w:r w:rsidRPr="00F830FE">
              <w:rPr>
                <w:lang w:val="en-ID"/>
              </w:rPr>
              <w:t>BPRS</w:t>
            </w:r>
            <w:r w:rsidR="00CF3096" w:rsidRPr="00F830FE">
              <w:rPr>
                <w:lang w:val="en-ID"/>
              </w:rPr>
              <w:t xml:space="preserve"> telah menyelesaikan seluruh aset termasuk aset valuta asing dalam hal Kantor Cabang melakukan kegiatan usaha penukaran valuta asing.</w:t>
            </w:r>
          </w:p>
        </w:tc>
        <w:tc>
          <w:tcPr>
            <w:tcW w:w="423" w:type="pct"/>
          </w:tcPr>
          <w:p w14:paraId="3FCD5AD5" w14:textId="77777777" w:rsidR="00CF3096" w:rsidRPr="00F830FE" w:rsidRDefault="00CF3096" w:rsidP="00F830FE">
            <w:pPr>
              <w:spacing w:line="360" w:lineRule="auto"/>
              <w:jc w:val="center"/>
              <w:rPr>
                <w:szCs w:val="24"/>
              </w:rPr>
            </w:pPr>
            <w:r w:rsidRPr="00F830FE">
              <w:rPr>
                <w:szCs w:val="24"/>
              </w:rPr>
              <w:sym w:font="Wingdings 2" w:char="F0A3"/>
            </w:r>
          </w:p>
        </w:tc>
        <w:tc>
          <w:tcPr>
            <w:tcW w:w="506" w:type="pct"/>
          </w:tcPr>
          <w:p w14:paraId="442262CD" w14:textId="77777777" w:rsidR="00CF3096" w:rsidRPr="00F830FE" w:rsidRDefault="00CF3096" w:rsidP="00F830FE">
            <w:pPr>
              <w:spacing w:line="360" w:lineRule="auto"/>
              <w:jc w:val="center"/>
              <w:rPr>
                <w:szCs w:val="24"/>
              </w:rPr>
            </w:pPr>
            <w:r w:rsidRPr="00F830FE">
              <w:rPr>
                <w:szCs w:val="24"/>
              </w:rPr>
              <w:sym w:font="Wingdings 2" w:char="F0A3"/>
            </w:r>
          </w:p>
        </w:tc>
        <w:tc>
          <w:tcPr>
            <w:tcW w:w="1132" w:type="pct"/>
          </w:tcPr>
          <w:p w14:paraId="7635244B" w14:textId="77777777" w:rsidR="00CF3096" w:rsidRPr="00F830FE" w:rsidRDefault="00CF3096" w:rsidP="00F830FE">
            <w:pPr>
              <w:spacing w:line="360" w:lineRule="auto"/>
              <w:rPr>
                <w:szCs w:val="24"/>
              </w:rPr>
            </w:pPr>
          </w:p>
        </w:tc>
      </w:tr>
    </w:tbl>
    <w:p w14:paraId="14E2F36A" w14:textId="33AACF67" w:rsidR="00CF3096" w:rsidRPr="00463F22" w:rsidRDefault="00CF3096" w:rsidP="00F830FE">
      <w:pPr>
        <w:spacing w:before="120" w:after="60" w:line="360" w:lineRule="auto"/>
        <w:ind w:left="567"/>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Pr="00463F22">
        <w:rPr>
          <w:color w:val="000000"/>
          <w:szCs w:val="24"/>
          <w:lang w:val="en-US"/>
        </w:rPr>
        <w:t>sesuai dengan</w:t>
      </w:r>
      <w:r w:rsidRPr="00463F22">
        <w:rPr>
          <w:color w:val="000000"/>
          <w:szCs w:val="24"/>
        </w:rPr>
        <w:t xml:space="preserve"> </w:t>
      </w:r>
      <w:r w:rsidR="00144A1E" w:rsidRPr="007B419E">
        <w:rPr>
          <w:color w:val="000000"/>
          <w:szCs w:val="24"/>
        </w:rPr>
        <w:t xml:space="preserve">Peraturan Otoritas Jasa </w:t>
      </w:r>
      <w:r w:rsidR="00144A1E" w:rsidRPr="000C3941">
        <w:rPr>
          <w:color w:val="000000"/>
          <w:szCs w:val="24"/>
        </w:rPr>
        <w:t>Keuangan Nomor</w:t>
      </w:r>
      <w:r w:rsidR="00144A1E" w:rsidRPr="00BE74C3">
        <w:rPr>
          <w:color w:val="000000"/>
          <w:szCs w:val="24"/>
          <w:lang w:val="en-US"/>
        </w:rPr>
        <w:t xml:space="preserve"> </w:t>
      </w:r>
      <w:r w:rsidR="000E3F0B" w:rsidRPr="00BE74C3">
        <w:rPr>
          <w:color w:val="000000"/>
          <w:szCs w:val="24"/>
          <w:lang w:val="en-US"/>
        </w:rPr>
        <w:t>…</w:t>
      </w:r>
      <w:r w:rsidR="00144A1E" w:rsidRPr="00BE0028">
        <w:rPr>
          <w:color w:val="000000"/>
          <w:szCs w:val="24"/>
        </w:rPr>
        <w:t>/POJK.03/</w:t>
      </w:r>
      <w:r w:rsidR="00525377">
        <w:rPr>
          <w:color w:val="000000"/>
          <w:szCs w:val="24"/>
        </w:rPr>
        <w:t>2022</w:t>
      </w:r>
      <w:r w:rsidR="00144A1E" w:rsidRPr="007B419E">
        <w:rPr>
          <w:color w:val="000000"/>
          <w:szCs w:val="24"/>
        </w:rPr>
        <w:t xml:space="preserve"> tentang Bank </w:t>
      </w:r>
      <w:r w:rsidR="00144A1E">
        <w:rPr>
          <w:color w:val="000000"/>
          <w:szCs w:val="24"/>
          <w:lang w:val="en-US"/>
        </w:rPr>
        <w:t>Pembiayaan</w:t>
      </w:r>
      <w:r w:rsidR="00144A1E" w:rsidRPr="007B419E">
        <w:rPr>
          <w:color w:val="000000"/>
          <w:szCs w:val="24"/>
        </w:rPr>
        <w:t xml:space="preserve"> Rakyat </w:t>
      </w:r>
      <w:r w:rsidR="00144A1E">
        <w:rPr>
          <w:color w:val="000000"/>
          <w:szCs w:val="24"/>
          <w:lang w:val="en-US"/>
        </w:rPr>
        <w:t xml:space="preserve">Syariah </w:t>
      </w:r>
      <w:r w:rsidRPr="00463F22">
        <w:rPr>
          <w:color w:val="000000"/>
          <w:szCs w:val="24"/>
        </w:rPr>
        <w:t xml:space="preserve">untuk disampaikan kepada Otoritas Jasa Keuangan dalam rangka permohonan </w:t>
      </w:r>
      <w:r w:rsidRPr="00463F22">
        <w:rPr>
          <w:rFonts w:cs="Bookman Old Style"/>
          <w:noProof w:val="0"/>
          <w:color w:val="000000"/>
          <w:szCs w:val="24"/>
        </w:rPr>
        <w:t>persetujuan penutupan Kantor Cabang</w:t>
      </w:r>
      <w:r w:rsidRPr="00463F22">
        <w:rPr>
          <w:color w:val="000000"/>
          <w:szCs w:val="24"/>
        </w:rPr>
        <w:t>.</w:t>
      </w:r>
    </w:p>
    <w:p w14:paraId="61A0F15D" w14:textId="77777777" w:rsidR="00CF3096" w:rsidRPr="00F830FE" w:rsidRDefault="00CF3096" w:rsidP="00CF3096">
      <w:pPr>
        <w:spacing w:before="60" w:after="60" w:line="360" w:lineRule="auto"/>
        <w:jc w:val="both"/>
        <w:rPr>
          <w:szCs w:val="24"/>
        </w:rPr>
      </w:pPr>
    </w:p>
    <w:p w14:paraId="25E0A4C2" w14:textId="77777777" w:rsidR="004A2077" w:rsidRPr="00F830FE" w:rsidRDefault="004A2077" w:rsidP="00CF3096">
      <w:pPr>
        <w:spacing w:before="60" w:after="60" w:line="360" w:lineRule="auto"/>
        <w:jc w:val="both"/>
        <w:rPr>
          <w:szCs w:val="24"/>
        </w:rPr>
      </w:pPr>
    </w:p>
    <w:p w14:paraId="76585E0A" w14:textId="77777777" w:rsidR="00CF3096" w:rsidRPr="00F830FE" w:rsidRDefault="00CF3096" w:rsidP="00CF3096">
      <w:pPr>
        <w:spacing w:before="60" w:after="60" w:line="360" w:lineRule="auto"/>
        <w:ind w:left="4962"/>
        <w:rPr>
          <w:szCs w:val="24"/>
        </w:rPr>
      </w:pPr>
      <w:r w:rsidRPr="00F830FE">
        <w:rPr>
          <w:szCs w:val="24"/>
        </w:rPr>
        <w:t>(Kota</w:t>
      </w:r>
      <w:r w:rsidRPr="00F830FE">
        <w:rPr>
          <w:szCs w:val="24"/>
          <w:lang w:val="en-US"/>
        </w:rPr>
        <w:t>)</w:t>
      </w:r>
      <w:r w:rsidRPr="00F830FE">
        <w:rPr>
          <w:szCs w:val="24"/>
        </w:rPr>
        <w:t xml:space="preserve">, </w:t>
      </w:r>
      <w:r w:rsidRPr="00F830FE">
        <w:rPr>
          <w:szCs w:val="24"/>
          <w:lang w:val="en-US"/>
        </w:rPr>
        <w:t>(</w:t>
      </w:r>
      <w:r w:rsidRPr="00F830FE">
        <w:rPr>
          <w:szCs w:val="24"/>
        </w:rPr>
        <w:t>tanggal-bulan-tahun)</w:t>
      </w:r>
    </w:p>
    <w:p w14:paraId="371C9CFF" w14:textId="77777777" w:rsidR="00CF3096" w:rsidRPr="00F830FE" w:rsidRDefault="00CF3096" w:rsidP="00CF3096">
      <w:pPr>
        <w:spacing w:before="60" w:after="60" w:line="360" w:lineRule="auto"/>
        <w:ind w:left="4962"/>
        <w:rPr>
          <w:szCs w:val="24"/>
        </w:rPr>
      </w:pPr>
      <w:r w:rsidRPr="00F830FE">
        <w:rPr>
          <w:szCs w:val="24"/>
        </w:rPr>
        <w:t>(Tanda tangan di atas meterai cukup)</w:t>
      </w:r>
    </w:p>
    <w:p w14:paraId="5FBFA3BF" w14:textId="0C7D70DA" w:rsidR="00CF3096" w:rsidRPr="00F830FE" w:rsidRDefault="00CF3096" w:rsidP="00CF3096">
      <w:pPr>
        <w:spacing w:before="60" w:after="60" w:line="360" w:lineRule="auto"/>
        <w:ind w:left="4962"/>
        <w:rPr>
          <w:szCs w:val="24"/>
        </w:rPr>
      </w:pPr>
      <w:r w:rsidRPr="00F830FE">
        <w:rPr>
          <w:szCs w:val="24"/>
        </w:rPr>
        <w:t xml:space="preserve">(Nama lengkap Direksi </w:t>
      </w:r>
      <w:r w:rsidR="000A1291" w:rsidRPr="00F830FE">
        <w:rPr>
          <w:szCs w:val="24"/>
        </w:rPr>
        <w:t>BPRS</w:t>
      </w:r>
      <w:r w:rsidRPr="00F830FE">
        <w:rPr>
          <w:szCs w:val="24"/>
        </w:rPr>
        <w:t>)</w:t>
      </w:r>
    </w:p>
    <w:p w14:paraId="55F9D0AB" w14:textId="77777777" w:rsidR="00CF3096" w:rsidRPr="00463F22" w:rsidRDefault="00CF3096" w:rsidP="00CF3096">
      <w:pPr>
        <w:spacing w:before="60" w:after="60" w:line="360" w:lineRule="auto"/>
        <w:rPr>
          <w:color w:val="000000"/>
          <w:szCs w:val="24"/>
        </w:rPr>
      </w:pPr>
    </w:p>
    <w:p w14:paraId="6BC71ABE"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5059D712"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219CA4AF"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11668A92"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25DEB0F9"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6B380131"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5E92B29B"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3CDABD40" w14:textId="77777777" w:rsidR="00CF3096" w:rsidRPr="00463F22" w:rsidRDefault="00CF3096" w:rsidP="00CF3096">
      <w:pPr>
        <w:autoSpaceDE w:val="0"/>
        <w:autoSpaceDN w:val="0"/>
        <w:adjustRightInd w:val="0"/>
        <w:spacing w:before="60" w:after="60" w:line="360" w:lineRule="auto"/>
        <w:jc w:val="both"/>
        <w:rPr>
          <w:rFonts w:cs="Bookman Old Style"/>
          <w:noProof w:val="0"/>
          <w:color w:val="000000"/>
          <w:szCs w:val="24"/>
        </w:rPr>
      </w:pPr>
    </w:p>
    <w:p w14:paraId="2E9B0B08" w14:textId="77777777" w:rsidR="00CF3096" w:rsidRPr="00463F22" w:rsidRDefault="00CF3096" w:rsidP="00CF3096">
      <w:pPr>
        <w:rPr>
          <w:color w:val="000000"/>
          <w:szCs w:val="24"/>
        </w:rPr>
      </w:pPr>
    </w:p>
    <w:p w14:paraId="0D02F006" w14:textId="77777777" w:rsidR="00CF3096" w:rsidRPr="00463F22" w:rsidRDefault="00CF3096" w:rsidP="00CF3096">
      <w:pPr>
        <w:rPr>
          <w:color w:val="000000"/>
          <w:szCs w:val="24"/>
        </w:rPr>
      </w:pPr>
      <w:r w:rsidRPr="00463F22">
        <w:rPr>
          <w:color w:val="000000"/>
          <w:szCs w:val="24"/>
        </w:rPr>
        <w:br w:type="page"/>
      </w:r>
    </w:p>
    <w:p w14:paraId="44BEDFE9" w14:textId="6B998DA4" w:rsidR="00CF3096" w:rsidRPr="00463F22" w:rsidRDefault="00CF3096" w:rsidP="00CF3096">
      <w:pPr>
        <w:spacing w:before="60" w:after="60" w:line="360" w:lineRule="auto"/>
        <w:jc w:val="right"/>
        <w:rPr>
          <w:color w:val="000000"/>
          <w:szCs w:val="24"/>
          <w:lang w:val="en-US"/>
        </w:rPr>
      </w:pPr>
      <w:r w:rsidRPr="00463F22">
        <w:rPr>
          <w:color w:val="000000"/>
          <w:szCs w:val="24"/>
        </w:rPr>
        <w:lastRenderedPageBreak/>
        <w:t>Bagian</w:t>
      </w:r>
      <w:r w:rsidRPr="00463F22">
        <w:rPr>
          <w:color w:val="000000"/>
          <w:szCs w:val="24"/>
          <w:lang w:val="en-US"/>
        </w:rPr>
        <w:t xml:space="preserve"> </w:t>
      </w:r>
      <w:r w:rsidR="00C50866">
        <w:rPr>
          <w:color w:val="000000"/>
          <w:szCs w:val="24"/>
          <w:lang w:val="en-US"/>
        </w:rPr>
        <w:t>S</w:t>
      </w:r>
    </w:p>
    <w:p w14:paraId="69A0BD4B" w14:textId="77777777" w:rsidR="00CF3096" w:rsidRPr="00463F22" w:rsidRDefault="00CF3096" w:rsidP="00CF3096">
      <w:pPr>
        <w:spacing w:before="60" w:after="60" w:line="360" w:lineRule="auto"/>
        <w:ind w:left="284" w:hanging="284"/>
        <w:jc w:val="center"/>
        <w:rPr>
          <w:color w:val="000000"/>
          <w:szCs w:val="24"/>
        </w:rPr>
      </w:pPr>
    </w:p>
    <w:p w14:paraId="4EF58626" w14:textId="6FA27051" w:rsidR="0078769B" w:rsidRPr="0078769B" w:rsidRDefault="0078769B" w:rsidP="000C4D84">
      <w:pPr>
        <w:pStyle w:val="ListParagraph"/>
        <w:numPr>
          <w:ilvl w:val="0"/>
          <w:numId w:val="199"/>
        </w:numPr>
        <w:autoSpaceDE w:val="0"/>
        <w:autoSpaceDN w:val="0"/>
        <w:adjustRightInd w:val="0"/>
        <w:spacing w:before="60" w:after="60" w:line="360" w:lineRule="auto"/>
        <w:ind w:left="567" w:hanging="567"/>
        <w:jc w:val="both"/>
        <w:rPr>
          <w:color w:val="000000"/>
          <w:szCs w:val="24"/>
        </w:rPr>
      </w:pPr>
      <w:r w:rsidRPr="0078769B">
        <w:rPr>
          <w:rFonts w:cs="Bookman Old Style,Bold"/>
          <w:b/>
          <w:bCs/>
          <w:noProof w:val="0"/>
          <w:color w:val="000000"/>
          <w:szCs w:val="24"/>
        </w:rPr>
        <w:t xml:space="preserve">DOKUMEN DALAM RANGKA </w:t>
      </w:r>
      <w:r w:rsidRPr="0078769B">
        <w:rPr>
          <w:rFonts w:cs="Bookman Old Style,Bold"/>
          <w:b/>
          <w:bCs/>
          <w:noProof w:val="0"/>
          <w:color w:val="000000"/>
          <w:szCs w:val="24"/>
          <w:lang w:val="en-US"/>
        </w:rPr>
        <w:t xml:space="preserve">LAPORAN </w:t>
      </w:r>
      <w:r w:rsidRPr="0078769B">
        <w:rPr>
          <w:rFonts w:cs="Bookman Old Style,Bold"/>
          <w:b/>
          <w:bCs/>
          <w:noProof w:val="0"/>
          <w:color w:val="000000"/>
          <w:szCs w:val="24"/>
        </w:rPr>
        <w:t xml:space="preserve">PEMINDAHAN ALAMAT JARINGAN KANTOR </w:t>
      </w:r>
      <w:r w:rsidRPr="0078769B">
        <w:rPr>
          <w:rFonts w:cs="Bookman Old Style,Bold"/>
          <w:b/>
          <w:bCs/>
          <w:noProof w:val="0"/>
          <w:color w:val="000000"/>
          <w:szCs w:val="24"/>
          <w:lang w:val="en-US"/>
        </w:rPr>
        <w:t xml:space="preserve">KARENA </w:t>
      </w:r>
      <w:r w:rsidRPr="0078769B">
        <w:rPr>
          <w:rFonts w:cs="Bookman Old Style,Bold"/>
          <w:b/>
          <w:bCs/>
          <w:noProof w:val="0"/>
          <w:color w:val="000000"/>
          <w:szCs w:val="24"/>
        </w:rPr>
        <w:t>KEADAAN KAHAR</w:t>
      </w:r>
    </w:p>
    <w:p w14:paraId="112B5B74" w14:textId="6EE54A3B" w:rsidR="0078769B" w:rsidRPr="0078769B" w:rsidRDefault="0078769B" w:rsidP="0078769B">
      <w:pPr>
        <w:pStyle w:val="ListParagraph"/>
        <w:autoSpaceDE w:val="0"/>
        <w:autoSpaceDN w:val="0"/>
        <w:adjustRightInd w:val="0"/>
        <w:spacing w:before="60" w:after="60" w:line="360" w:lineRule="auto"/>
        <w:ind w:left="567"/>
        <w:jc w:val="both"/>
        <w:rPr>
          <w:color w:val="000000"/>
          <w:szCs w:val="24"/>
        </w:rPr>
      </w:pPr>
      <w:r w:rsidRPr="0078769B">
        <w:rPr>
          <w:color w:val="000000"/>
          <w:szCs w:val="24"/>
        </w:rPr>
        <w:t>BPRS harus menyampaikan laporan pemindahan alamat Jaringan Kantor karena keadaan kahar kepada Otoritas Jasa Keuangan, disertai dengan dokumen persyaratan meliputi:</w:t>
      </w:r>
    </w:p>
    <w:p w14:paraId="47603387" w14:textId="4C0571F2" w:rsidR="0078769B" w:rsidRPr="0078769B" w:rsidRDefault="0078769B" w:rsidP="000C4D84">
      <w:pPr>
        <w:pStyle w:val="ListParagraph"/>
        <w:numPr>
          <w:ilvl w:val="4"/>
          <w:numId w:val="202"/>
        </w:numPr>
        <w:autoSpaceDE w:val="0"/>
        <w:autoSpaceDN w:val="0"/>
        <w:adjustRightInd w:val="0"/>
        <w:spacing w:before="60" w:after="60" w:line="360" w:lineRule="auto"/>
        <w:ind w:left="1134" w:hanging="567"/>
        <w:jc w:val="both"/>
        <w:rPr>
          <w:color w:val="000000"/>
          <w:szCs w:val="24"/>
        </w:rPr>
      </w:pPr>
      <w:r w:rsidRPr="0078769B">
        <w:rPr>
          <w:color w:val="000000"/>
          <w:szCs w:val="24"/>
        </w:rPr>
        <w:t>bukti penyelesaian atau pengalihan tagihan dan kewajiban kantor pusat dan/atau Kantor Cabang;</w:t>
      </w:r>
    </w:p>
    <w:p w14:paraId="50A59955" w14:textId="07F13A58" w:rsidR="0078769B" w:rsidRPr="0078769B" w:rsidRDefault="0078769B" w:rsidP="000C4D84">
      <w:pPr>
        <w:pStyle w:val="ListParagraph"/>
        <w:numPr>
          <w:ilvl w:val="4"/>
          <w:numId w:val="202"/>
        </w:numPr>
        <w:autoSpaceDE w:val="0"/>
        <w:autoSpaceDN w:val="0"/>
        <w:adjustRightInd w:val="0"/>
        <w:spacing w:before="60" w:after="60" w:line="360" w:lineRule="auto"/>
        <w:ind w:left="1134" w:hanging="567"/>
        <w:jc w:val="both"/>
        <w:rPr>
          <w:color w:val="000000"/>
          <w:szCs w:val="24"/>
        </w:rPr>
      </w:pPr>
      <w:r w:rsidRPr="0078769B">
        <w:rPr>
          <w:color w:val="000000"/>
          <w:szCs w:val="24"/>
        </w:rPr>
        <w:t>salinan akta perubahan anggaran dasar yang telah disetujui oleh instansi yang berwenang, dalam hal dilakukan pemindahan alamat kantor pusat;</w:t>
      </w:r>
    </w:p>
    <w:p w14:paraId="7BF8432B" w14:textId="4C57E4E3" w:rsidR="0078769B" w:rsidRPr="0078769B" w:rsidRDefault="0078769B" w:rsidP="000C4D84">
      <w:pPr>
        <w:pStyle w:val="ListParagraph"/>
        <w:numPr>
          <w:ilvl w:val="4"/>
          <w:numId w:val="202"/>
        </w:numPr>
        <w:autoSpaceDE w:val="0"/>
        <w:autoSpaceDN w:val="0"/>
        <w:adjustRightInd w:val="0"/>
        <w:spacing w:before="60" w:after="60" w:line="360" w:lineRule="auto"/>
        <w:ind w:left="1134" w:hanging="567"/>
        <w:jc w:val="both"/>
        <w:rPr>
          <w:color w:val="000000"/>
          <w:szCs w:val="24"/>
        </w:rPr>
      </w:pPr>
      <w:r w:rsidRPr="0078769B">
        <w:rPr>
          <w:color w:val="000000"/>
          <w:szCs w:val="24"/>
        </w:rPr>
        <w:t>bukti kesiapan kantor pusat dan/atau Kantor Cabang termasuk sarananya; dan</w:t>
      </w:r>
    </w:p>
    <w:p w14:paraId="45BBBEA6" w14:textId="243DBCAD" w:rsidR="0078769B" w:rsidRDefault="0078769B" w:rsidP="000C4D84">
      <w:pPr>
        <w:pStyle w:val="ListParagraph"/>
        <w:numPr>
          <w:ilvl w:val="4"/>
          <w:numId w:val="202"/>
        </w:numPr>
        <w:autoSpaceDE w:val="0"/>
        <w:autoSpaceDN w:val="0"/>
        <w:adjustRightInd w:val="0"/>
        <w:spacing w:before="60" w:after="60" w:line="360" w:lineRule="auto"/>
        <w:ind w:left="1134" w:hanging="567"/>
        <w:jc w:val="both"/>
        <w:rPr>
          <w:color w:val="000000"/>
          <w:szCs w:val="24"/>
        </w:rPr>
      </w:pPr>
      <w:r w:rsidRPr="0078769B">
        <w:rPr>
          <w:color w:val="000000"/>
          <w:szCs w:val="24"/>
        </w:rPr>
        <w:t>bukti pengumuman</w:t>
      </w:r>
      <w:r w:rsidR="00FF3461">
        <w:rPr>
          <w:color w:val="000000"/>
          <w:szCs w:val="24"/>
          <w:lang w:val="en-US"/>
        </w:rPr>
        <w:t xml:space="preserve"> pada</w:t>
      </w:r>
      <w:r w:rsidRPr="0078769B">
        <w:rPr>
          <w:color w:val="000000"/>
          <w:szCs w:val="24"/>
        </w:rPr>
        <w:t xml:space="preserve"> </w:t>
      </w:r>
      <w:r w:rsidR="00FF3461" w:rsidRPr="00FF3461">
        <w:rPr>
          <w:color w:val="000000"/>
          <w:szCs w:val="24"/>
        </w:rPr>
        <w:t>papan pengumuman di seluruh kantor BPRS yang bersangkutan, surat kabar harian lokal, media massa elektronik, dan/atau situs web BPRS</w:t>
      </w:r>
      <w:r w:rsidRPr="0078769B">
        <w:rPr>
          <w:color w:val="000000"/>
          <w:szCs w:val="24"/>
        </w:rPr>
        <w:t>.</w:t>
      </w:r>
    </w:p>
    <w:p w14:paraId="6F7C0319" w14:textId="77777777" w:rsidR="00FF3461" w:rsidRPr="0078769B" w:rsidRDefault="00FF3461" w:rsidP="00FF3461">
      <w:pPr>
        <w:pStyle w:val="ListParagraph"/>
        <w:autoSpaceDE w:val="0"/>
        <w:autoSpaceDN w:val="0"/>
        <w:adjustRightInd w:val="0"/>
        <w:spacing w:before="60" w:after="60" w:line="360" w:lineRule="auto"/>
        <w:ind w:left="1134"/>
        <w:jc w:val="both"/>
        <w:rPr>
          <w:color w:val="000000"/>
          <w:szCs w:val="24"/>
        </w:rPr>
      </w:pPr>
    </w:p>
    <w:p w14:paraId="2473781B" w14:textId="56DFF9F8" w:rsidR="00CF3096" w:rsidRPr="0032496A" w:rsidRDefault="00CF3096" w:rsidP="000C4D84">
      <w:pPr>
        <w:pStyle w:val="ListParagraph"/>
        <w:numPr>
          <w:ilvl w:val="0"/>
          <w:numId w:val="199"/>
        </w:numPr>
        <w:autoSpaceDE w:val="0"/>
        <w:autoSpaceDN w:val="0"/>
        <w:adjustRightInd w:val="0"/>
        <w:spacing w:before="60" w:after="60" w:line="360" w:lineRule="auto"/>
        <w:ind w:left="567" w:hanging="567"/>
        <w:jc w:val="both"/>
        <w:rPr>
          <w:color w:val="000000"/>
          <w:szCs w:val="24"/>
        </w:rPr>
      </w:pPr>
      <w:r w:rsidRPr="0078769B">
        <w:rPr>
          <w:rFonts w:cs="Bookman Old Style,BoldItalic"/>
          <w:b/>
          <w:bCs/>
          <w:iCs/>
          <w:noProof w:val="0"/>
          <w:color w:val="000000"/>
          <w:szCs w:val="24"/>
        </w:rPr>
        <w:t xml:space="preserve">DAFTAR PERIKSA </w:t>
      </w:r>
      <w:r w:rsidRPr="0078769B">
        <w:rPr>
          <w:rFonts w:cs="Bookman Old Style,Bold"/>
          <w:b/>
          <w:bCs/>
          <w:noProof w:val="0"/>
          <w:color w:val="000000"/>
          <w:szCs w:val="24"/>
        </w:rPr>
        <w:t xml:space="preserve">DOKUMEN DALAM RANGKA </w:t>
      </w:r>
      <w:r w:rsidRPr="0078769B">
        <w:rPr>
          <w:rFonts w:cs="Bookman Old Style,Bold"/>
          <w:b/>
          <w:bCs/>
          <w:noProof w:val="0"/>
          <w:color w:val="000000"/>
          <w:szCs w:val="24"/>
          <w:lang w:val="en-US"/>
        </w:rPr>
        <w:t xml:space="preserve">LAPORAN </w:t>
      </w:r>
      <w:r w:rsidRPr="0078769B">
        <w:rPr>
          <w:rFonts w:cs="Bookman Old Style,Bold"/>
          <w:b/>
          <w:bCs/>
          <w:noProof w:val="0"/>
          <w:color w:val="000000"/>
          <w:szCs w:val="24"/>
        </w:rPr>
        <w:t xml:space="preserve">PEMINDAHAN ALAMAT JARINGAN KANTOR </w:t>
      </w:r>
      <w:r w:rsidRPr="0078769B">
        <w:rPr>
          <w:rFonts w:cs="Bookman Old Style,Bold"/>
          <w:b/>
          <w:bCs/>
          <w:noProof w:val="0"/>
          <w:color w:val="000000"/>
          <w:szCs w:val="24"/>
          <w:lang w:val="en-US"/>
        </w:rPr>
        <w:t xml:space="preserve">KARENA </w:t>
      </w:r>
      <w:r w:rsidRPr="0078769B">
        <w:rPr>
          <w:rFonts w:cs="Bookman Old Style,Bold"/>
          <w:b/>
          <w:bCs/>
          <w:noProof w:val="0"/>
          <w:color w:val="000000"/>
          <w:szCs w:val="24"/>
        </w:rPr>
        <w:t>KEADAAN KAHA</w:t>
      </w:r>
      <w:r w:rsidR="0032496A">
        <w:rPr>
          <w:rFonts w:cs="Bookman Old Style,Bold"/>
          <w:b/>
          <w:bCs/>
          <w:noProof w:val="0"/>
          <w:color w:val="000000"/>
          <w:szCs w:val="24"/>
          <w:lang w:val="en-US"/>
        </w:rPr>
        <w:t>R</w:t>
      </w:r>
    </w:p>
    <w:tbl>
      <w:tblPr>
        <w:tblStyle w:val="TableGrid"/>
        <w:tblW w:w="4701" w:type="pct"/>
        <w:tblInd w:w="562" w:type="dxa"/>
        <w:tblLook w:val="04A0" w:firstRow="1" w:lastRow="0" w:firstColumn="1" w:lastColumn="0" w:noHBand="0" w:noVBand="1"/>
      </w:tblPr>
      <w:tblGrid>
        <w:gridCol w:w="851"/>
        <w:gridCol w:w="4376"/>
        <w:gridCol w:w="738"/>
        <w:gridCol w:w="886"/>
        <w:gridCol w:w="1996"/>
      </w:tblGrid>
      <w:tr w:rsidR="00463F22" w:rsidRPr="00463F22" w14:paraId="49A25AED" w14:textId="77777777" w:rsidTr="0032496A">
        <w:tc>
          <w:tcPr>
            <w:tcW w:w="481" w:type="pct"/>
            <w:vMerge w:val="restart"/>
            <w:shd w:val="clear" w:color="auto" w:fill="C00000"/>
            <w:vAlign w:val="center"/>
          </w:tcPr>
          <w:p w14:paraId="54E7A4BF"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No.</w:t>
            </w:r>
          </w:p>
        </w:tc>
        <w:tc>
          <w:tcPr>
            <w:tcW w:w="2473" w:type="pct"/>
            <w:vMerge w:val="restart"/>
            <w:shd w:val="clear" w:color="auto" w:fill="C00000"/>
            <w:vAlign w:val="center"/>
          </w:tcPr>
          <w:p w14:paraId="55A82799"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Uraian</w:t>
            </w:r>
          </w:p>
        </w:tc>
        <w:tc>
          <w:tcPr>
            <w:tcW w:w="2046" w:type="pct"/>
            <w:gridSpan w:val="3"/>
            <w:shd w:val="clear" w:color="auto" w:fill="C00000"/>
            <w:vAlign w:val="center"/>
          </w:tcPr>
          <w:p w14:paraId="2F040E39"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Kelengkapan</w:t>
            </w:r>
          </w:p>
        </w:tc>
      </w:tr>
      <w:tr w:rsidR="00463F22" w:rsidRPr="00463F22" w14:paraId="285CB8D5" w14:textId="77777777" w:rsidTr="0032496A">
        <w:tc>
          <w:tcPr>
            <w:tcW w:w="481" w:type="pct"/>
            <w:vMerge/>
            <w:shd w:val="clear" w:color="auto" w:fill="C00000"/>
            <w:vAlign w:val="center"/>
          </w:tcPr>
          <w:p w14:paraId="7487151B" w14:textId="77777777" w:rsidR="00CF3096" w:rsidRPr="00695474" w:rsidRDefault="00CF3096" w:rsidP="00CF3096">
            <w:pPr>
              <w:spacing w:before="60" w:after="60" w:line="360" w:lineRule="auto"/>
              <w:jc w:val="center"/>
              <w:rPr>
                <w:color w:val="FFFFFF" w:themeColor="background1"/>
                <w:szCs w:val="24"/>
              </w:rPr>
            </w:pPr>
          </w:p>
        </w:tc>
        <w:tc>
          <w:tcPr>
            <w:tcW w:w="2473" w:type="pct"/>
            <w:vMerge/>
            <w:shd w:val="clear" w:color="auto" w:fill="C00000"/>
            <w:vAlign w:val="center"/>
          </w:tcPr>
          <w:p w14:paraId="7D4192EF" w14:textId="77777777" w:rsidR="00CF3096" w:rsidRPr="00695474" w:rsidRDefault="00CF3096" w:rsidP="00CF3096">
            <w:pPr>
              <w:spacing w:before="60" w:after="60" w:line="360" w:lineRule="auto"/>
              <w:jc w:val="center"/>
              <w:rPr>
                <w:color w:val="FFFFFF" w:themeColor="background1"/>
                <w:szCs w:val="24"/>
              </w:rPr>
            </w:pPr>
          </w:p>
        </w:tc>
        <w:tc>
          <w:tcPr>
            <w:tcW w:w="417" w:type="pct"/>
            <w:shd w:val="clear" w:color="auto" w:fill="C00000"/>
            <w:vAlign w:val="center"/>
          </w:tcPr>
          <w:p w14:paraId="57AECAD7"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Ya</w:t>
            </w:r>
          </w:p>
        </w:tc>
        <w:tc>
          <w:tcPr>
            <w:tcW w:w="501" w:type="pct"/>
            <w:shd w:val="clear" w:color="auto" w:fill="C00000"/>
            <w:vAlign w:val="center"/>
          </w:tcPr>
          <w:p w14:paraId="67A88939"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Tidak</w:t>
            </w:r>
          </w:p>
        </w:tc>
        <w:tc>
          <w:tcPr>
            <w:tcW w:w="1128" w:type="pct"/>
            <w:shd w:val="clear" w:color="auto" w:fill="C00000"/>
            <w:vAlign w:val="center"/>
          </w:tcPr>
          <w:p w14:paraId="47A537DB" w14:textId="77777777" w:rsidR="00CF3096" w:rsidRPr="00695474" w:rsidRDefault="00CF3096" w:rsidP="00CF3096">
            <w:pPr>
              <w:spacing w:before="60" w:after="60" w:line="360" w:lineRule="auto"/>
              <w:jc w:val="center"/>
              <w:rPr>
                <w:color w:val="FFFFFF" w:themeColor="background1"/>
                <w:szCs w:val="24"/>
              </w:rPr>
            </w:pPr>
            <w:r w:rsidRPr="00695474">
              <w:rPr>
                <w:color w:val="FFFFFF" w:themeColor="background1"/>
                <w:szCs w:val="24"/>
              </w:rPr>
              <w:t>Keterangan</w:t>
            </w:r>
          </w:p>
        </w:tc>
      </w:tr>
      <w:tr w:rsidR="00463F22" w:rsidRPr="00463F22" w14:paraId="6500CE33" w14:textId="77777777" w:rsidTr="0032496A">
        <w:tc>
          <w:tcPr>
            <w:tcW w:w="481" w:type="pct"/>
          </w:tcPr>
          <w:p w14:paraId="082B88EB" w14:textId="77777777" w:rsidR="00CF3096" w:rsidRPr="00463F22" w:rsidRDefault="00CF3096" w:rsidP="006B67E6">
            <w:pPr>
              <w:pStyle w:val="ListParagraph"/>
              <w:numPr>
                <w:ilvl w:val="0"/>
                <w:numId w:val="118"/>
              </w:numPr>
              <w:spacing w:before="60" w:after="60" w:line="360" w:lineRule="auto"/>
              <w:contextualSpacing w:val="0"/>
              <w:jc w:val="center"/>
              <w:rPr>
                <w:color w:val="000000"/>
                <w:szCs w:val="24"/>
              </w:rPr>
            </w:pPr>
          </w:p>
        </w:tc>
        <w:tc>
          <w:tcPr>
            <w:tcW w:w="2473" w:type="pct"/>
          </w:tcPr>
          <w:p w14:paraId="09304211" w14:textId="76B02025" w:rsidR="00CF3096" w:rsidRPr="00463F22" w:rsidRDefault="00CF3096" w:rsidP="00CF3096">
            <w:pPr>
              <w:spacing w:before="60" w:after="60" w:line="360" w:lineRule="auto"/>
              <w:jc w:val="both"/>
              <w:rPr>
                <w:color w:val="000000"/>
                <w:szCs w:val="24"/>
              </w:rPr>
            </w:pPr>
            <w:r w:rsidRPr="00463F22">
              <w:rPr>
                <w:color w:val="000000"/>
                <w:szCs w:val="24"/>
                <w:lang w:val="en-US"/>
              </w:rPr>
              <w:t xml:space="preserve">Bukti </w:t>
            </w:r>
            <w:r w:rsidRPr="00463F22">
              <w:rPr>
                <w:color w:val="000000"/>
                <w:szCs w:val="24"/>
              </w:rPr>
              <w:t>penyelesaian atau pengalihan tagihan dan kewajiban kantor pusat</w:t>
            </w:r>
            <w:r w:rsidRPr="00463F22">
              <w:rPr>
                <w:color w:val="000000"/>
                <w:szCs w:val="24"/>
                <w:lang w:val="en-US"/>
              </w:rPr>
              <w:t xml:space="preserve"> dan</w:t>
            </w:r>
            <w:r w:rsidRPr="00463F22">
              <w:rPr>
                <w:color w:val="000000"/>
                <w:szCs w:val="24"/>
              </w:rPr>
              <w:t>/</w:t>
            </w:r>
            <w:r w:rsidRPr="00463F22">
              <w:rPr>
                <w:color w:val="000000"/>
                <w:szCs w:val="24"/>
                <w:lang w:val="en-US"/>
              </w:rPr>
              <w:t>atau</w:t>
            </w:r>
            <w:r w:rsidRPr="00463F22">
              <w:rPr>
                <w:color w:val="000000"/>
                <w:szCs w:val="24"/>
              </w:rPr>
              <w:t xml:space="preserve"> </w:t>
            </w:r>
            <w:r w:rsidR="001E2412" w:rsidRPr="00463F22">
              <w:rPr>
                <w:color w:val="000000"/>
                <w:szCs w:val="24"/>
              </w:rPr>
              <w:t>Kantor Cabang;</w:t>
            </w:r>
          </w:p>
        </w:tc>
        <w:tc>
          <w:tcPr>
            <w:tcW w:w="417" w:type="pct"/>
          </w:tcPr>
          <w:p w14:paraId="1B633D7A"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493A26BE"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56ED346B" w14:textId="77777777" w:rsidR="00CF3096" w:rsidRPr="00463F22" w:rsidRDefault="00CF3096" w:rsidP="00CF3096">
            <w:pPr>
              <w:spacing w:before="60" w:after="60" w:line="360" w:lineRule="auto"/>
              <w:rPr>
                <w:color w:val="000000"/>
                <w:szCs w:val="24"/>
              </w:rPr>
            </w:pPr>
          </w:p>
        </w:tc>
      </w:tr>
      <w:tr w:rsidR="00463F22" w:rsidRPr="00463F22" w14:paraId="064FAFAC" w14:textId="77777777" w:rsidTr="0032496A">
        <w:tc>
          <w:tcPr>
            <w:tcW w:w="481" w:type="pct"/>
          </w:tcPr>
          <w:p w14:paraId="6AF378DB" w14:textId="77777777" w:rsidR="00CF3096" w:rsidRPr="00463F22" w:rsidRDefault="00CF3096" w:rsidP="006B67E6">
            <w:pPr>
              <w:pStyle w:val="ListParagraph"/>
              <w:numPr>
                <w:ilvl w:val="0"/>
                <w:numId w:val="118"/>
              </w:numPr>
              <w:spacing w:before="60" w:after="60" w:line="360" w:lineRule="auto"/>
              <w:contextualSpacing w:val="0"/>
              <w:jc w:val="center"/>
              <w:rPr>
                <w:color w:val="000000"/>
                <w:szCs w:val="24"/>
              </w:rPr>
            </w:pPr>
          </w:p>
        </w:tc>
        <w:tc>
          <w:tcPr>
            <w:tcW w:w="2473" w:type="pct"/>
          </w:tcPr>
          <w:p w14:paraId="19704CD7" w14:textId="4ADFF9EE" w:rsidR="00CF3096" w:rsidRPr="00463F22" w:rsidRDefault="00CF3096" w:rsidP="00CF3096">
            <w:pPr>
              <w:spacing w:before="60" w:after="60" w:line="360" w:lineRule="auto"/>
              <w:jc w:val="both"/>
              <w:rPr>
                <w:color w:val="000000"/>
                <w:szCs w:val="24"/>
              </w:rPr>
            </w:pPr>
            <w:r w:rsidRPr="00463F22">
              <w:rPr>
                <w:color w:val="000000"/>
                <w:szCs w:val="24"/>
              </w:rPr>
              <w:t xml:space="preserve">Salinan akta perubahan anggaran dasar yang telah disetujui oleh instansi yang berwenang, dalam hal </w:t>
            </w:r>
            <w:r w:rsidRPr="00463F22">
              <w:rPr>
                <w:color w:val="000000"/>
                <w:szCs w:val="24"/>
                <w:lang w:val="en-US"/>
              </w:rPr>
              <w:t xml:space="preserve">dilakukan </w:t>
            </w:r>
            <w:r w:rsidRPr="00463F22">
              <w:rPr>
                <w:color w:val="000000"/>
                <w:szCs w:val="24"/>
              </w:rPr>
              <w:t xml:space="preserve">pemindahan alamat kantor </w:t>
            </w:r>
            <w:r w:rsidRPr="00463F22">
              <w:rPr>
                <w:color w:val="000000"/>
                <w:szCs w:val="24"/>
                <w:lang w:val="en-US"/>
              </w:rPr>
              <w:t>p</w:t>
            </w:r>
            <w:r w:rsidR="001E2412" w:rsidRPr="00463F22">
              <w:rPr>
                <w:color w:val="000000"/>
                <w:szCs w:val="24"/>
              </w:rPr>
              <w:t>usat;</w:t>
            </w:r>
          </w:p>
        </w:tc>
        <w:tc>
          <w:tcPr>
            <w:tcW w:w="417" w:type="pct"/>
          </w:tcPr>
          <w:p w14:paraId="0440A183"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3E80C40E"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6CEE2007" w14:textId="77777777" w:rsidR="00CF3096" w:rsidRPr="00463F22" w:rsidRDefault="00CF3096" w:rsidP="00CF3096">
            <w:pPr>
              <w:spacing w:before="60" w:after="60" w:line="360" w:lineRule="auto"/>
              <w:rPr>
                <w:color w:val="000000"/>
                <w:szCs w:val="24"/>
              </w:rPr>
            </w:pPr>
          </w:p>
        </w:tc>
      </w:tr>
      <w:tr w:rsidR="00463F22" w:rsidRPr="00463F22" w14:paraId="4A26E2BC" w14:textId="77777777" w:rsidTr="0032496A">
        <w:tc>
          <w:tcPr>
            <w:tcW w:w="481" w:type="pct"/>
          </w:tcPr>
          <w:p w14:paraId="3A13082A" w14:textId="77777777" w:rsidR="00CF3096" w:rsidRPr="00463F22" w:rsidRDefault="00CF3096" w:rsidP="006B67E6">
            <w:pPr>
              <w:pStyle w:val="ListParagraph"/>
              <w:numPr>
                <w:ilvl w:val="0"/>
                <w:numId w:val="118"/>
              </w:numPr>
              <w:spacing w:before="60" w:after="60" w:line="360" w:lineRule="auto"/>
              <w:contextualSpacing w:val="0"/>
              <w:jc w:val="center"/>
              <w:rPr>
                <w:color w:val="000000"/>
                <w:szCs w:val="24"/>
              </w:rPr>
            </w:pPr>
          </w:p>
        </w:tc>
        <w:tc>
          <w:tcPr>
            <w:tcW w:w="2473" w:type="pct"/>
          </w:tcPr>
          <w:p w14:paraId="072D1352" w14:textId="77777777" w:rsidR="00CF3096" w:rsidRPr="00463F22" w:rsidRDefault="00CF3096" w:rsidP="00CF3096">
            <w:pPr>
              <w:spacing w:before="60" w:after="60" w:line="360" w:lineRule="auto"/>
              <w:jc w:val="both"/>
              <w:rPr>
                <w:color w:val="000000"/>
                <w:szCs w:val="24"/>
              </w:rPr>
            </w:pPr>
            <w:r w:rsidRPr="00463F22">
              <w:rPr>
                <w:color w:val="000000"/>
                <w:szCs w:val="24"/>
              </w:rPr>
              <w:t xml:space="preserve">Bukti kesiapan </w:t>
            </w:r>
            <w:r w:rsidRPr="00463F22">
              <w:rPr>
                <w:color w:val="000000"/>
                <w:szCs w:val="24"/>
                <w:lang w:val="en-US"/>
              </w:rPr>
              <w:t>operasional</w:t>
            </w:r>
            <w:r w:rsidRPr="00463F22">
              <w:rPr>
                <w:color w:val="000000"/>
                <w:szCs w:val="24"/>
              </w:rPr>
              <w:t xml:space="preserve"> termasuk sarananya yang mencakup:</w:t>
            </w:r>
          </w:p>
        </w:tc>
        <w:tc>
          <w:tcPr>
            <w:tcW w:w="417" w:type="pct"/>
          </w:tcPr>
          <w:p w14:paraId="674ADF05" w14:textId="77777777" w:rsidR="00CF3096" w:rsidRPr="00463F22" w:rsidRDefault="00CF3096" w:rsidP="00CF3096">
            <w:pPr>
              <w:spacing w:before="60" w:after="60" w:line="360" w:lineRule="auto"/>
              <w:jc w:val="center"/>
              <w:rPr>
                <w:color w:val="000000"/>
                <w:szCs w:val="24"/>
              </w:rPr>
            </w:pPr>
          </w:p>
        </w:tc>
        <w:tc>
          <w:tcPr>
            <w:tcW w:w="501" w:type="pct"/>
          </w:tcPr>
          <w:p w14:paraId="3E5A9F6E" w14:textId="77777777" w:rsidR="00CF3096" w:rsidRPr="00463F22" w:rsidRDefault="00CF3096" w:rsidP="00CF3096">
            <w:pPr>
              <w:spacing w:before="60" w:after="60" w:line="360" w:lineRule="auto"/>
              <w:jc w:val="center"/>
              <w:rPr>
                <w:color w:val="000000"/>
                <w:szCs w:val="24"/>
              </w:rPr>
            </w:pPr>
          </w:p>
        </w:tc>
        <w:tc>
          <w:tcPr>
            <w:tcW w:w="1128" w:type="pct"/>
          </w:tcPr>
          <w:p w14:paraId="35A305EB" w14:textId="77777777" w:rsidR="00CF3096" w:rsidRPr="00463F22" w:rsidRDefault="00CF3096" w:rsidP="00CF3096">
            <w:pPr>
              <w:spacing w:before="60" w:after="60" w:line="360" w:lineRule="auto"/>
              <w:rPr>
                <w:color w:val="000000"/>
                <w:szCs w:val="24"/>
              </w:rPr>
            </w:pPr>
          </w:p>
        </w:tc>
      </w:tr>
      <w:tr w:rsidR="00463F22" w:rsidRPr="00463F22" w14:paraId="6D0A40AC" w14:textId="77777777" w:rsidTr="0032496A">
        <w:tc>
          <w:tcPr>
            <w:tcW w:w="481" w:type="pct"/>
          </w:tcPr>
          <w:p w14:paraId="50D52262" w14:textId="77777777" w:rsidR="00CF3096" w:rsidRPr="00463F22" w:rsidRDefault="00CF3096" w:rsidP="00CF3096">
            <w:pPr>
              <w:pStyle w:val="ListParagraph"/>
              <w:spacing w:before="60" w:after="60" w:line="360" w:lineRule="auto"/>
              <w:ind w:left="360"/>
              <w:contextualSpacing w:val="0"/>
              <w:rPr>
                <w:color w:val="000000"/>
                <w:szCs w:val="24"/>
              </w:rPr>
            </w:pPr>
          </w:p>
        </w:tc>
        <w:tc>
          <w:tcPr>
            <w:tcW w:w="2473" w:type="pct"/>
          </w:tcPr>
          <w:p w14:paraId="1B94EC82" w14:textId="77777777" w:rsidR="00CF3096" w:rsidRPr="00463F22" w:rsidRDefault="00CF3096" w:rsidP="006B67E6">
            <w:pPr>
              <w:pStyle w:val="ListParagraph"/>
              <w:numPr>
                <w:ilvl w:val="0"/>
                <w:numId w:val="119"/>
              </w:numPr>
              <w:spacing w:before="60" w:after="60" w:line="360" w:lineRule="auto"/>
              <w:ind w:left="548" w:hanging="548"/>
              <w:jc w:val="both"/>
              <w:rPr>
                <w:color w:val="000000"/>
                <w:szCs w:val="24"/>
              </w:rPr>
            </w:pPr>
            <w:r w:rsidRPr="00463F22">
              <w:rPr>
                <w:color w:val="000000"/>
                <w:szCs w:val="24"/>
              </w:rPr>
              <w:t>daftar aset tetap dan inventaris;</w:t>
            </w:r>
          </w:p>
        </w:tc>
        <w:tc>
          <w:tcPr>
            <w:tcW w:w="417" w:type="pct"/>
          </w:tcPr>
          <w:p w14:paraId="3B420813"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6F3C9A5D"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02FADD59" w14:textId="77777777" w:rsidR="00CF3096" w:rsidRPr="00463F22" w:rsidRDefault="00CF3096" w:rsidP="00CF3096">
            <w:pPr>
              <w:spacing w:before="60" w:after="60" w:line="360" w:lineRule="auto"/>
              <w:rPr>
                <w:color w:val="000000"/>
                <w:szCs w:val="24"/>
              </w:rPr>
            </w:pPr>
          </w:p>
        </w:tc>
      </w:tr>
      <w:tr w:rsidR="00463F22" w:rsidRPr="00463F22" w14:paraId="4E8DC6BB" w14:textId="77777777" w:rsidTr="0032496A">
        <w:tc>
          <w:tcPr>
            <w:tcW w:w="481" w:type="pct"/>
          </w:tcPr>
          <w:p w14:paraId="3D60002C" w14:textId="77777777" w:rsidR="00CF3096" w:rsidRPr="00463F22" w:rsidRDefault="00CF3096" w:rsidP="00CF3096">
            <w:pPr>
              <w:pStyle w:val="ListParagraph"/>
              <w:spacing w:before="60" w:after="60" w:line="360" w:lineRule="auto"/>
              <w:ind w:left="360"/>
              <w:contextualSpacing w:val="0"/>
              <w:rPr>
                <w:color w:val="000000"/>
                <w:szCs w:val="24"/>
              </w:rPr>
            </w:pPr>
          </w:p>
        </w:tc>
        <w:tc>
          <w:tcPr>
            <w:tcW w:w="2473" w:type="pct"/>
          </w:tcPr>
          <w:p w14:paraId="26F361F1" w14:textId="611A1340" w:rsidR="00CF3096" w:rsidRPr="00463F22" w:rsidRDefault="00CF3096" w:rsidP="006B67E6">
            <w:pPr>
              <w:pStyle w:val="ListParagraph"/>
              <w:numPr>
                <w:ilvl w:val="0"/>
                <w:numId w:val="119"/>
              </w:numPr>
              <w:spacing w:before="60" w:after="60" w:line="360" w:lineRule="auto"/>
              <w:ind w:left="548" w:hanging="548"/>
              <w:jc w:val="both"/>
              <w:rPr>
                <w:color w:val="000000"/>
                <w:szCs w:val="24"/>
              </w:rPr>
            </w:pPr>
            <w:r w:rsidRPr="00463F22">
              <w:rPr>
                <w:color w:val="000000"/>
                <w:szCs w:val="24"/>
              </w:rPr>
              <w:t>foto</w:t>
            </w:r>
            <w:r w:rsidR="001E2412" w:rsidRPr="00463F22">
              <w:rPr>
                <w:color w:val="000000"/>
                <w:szCs w:val="24"/>
                <w:lang w:val="en-US"/>
              </w:rPr>
              <w:t xml:space="preserve"> dan</w:t>
            </w:r>
            <w:r w:rsidRPr="00463F22">
              <w:rPr>
                <w:color w:val="000000"/>
                <w:szCs w:val="24"/>
                <w:lang w:val="en-US"/>
              </w:rPr>
              <w:t>/</w:t>
            </w:r>
            <w:r w:rsidR="001E2412" w:rsidRPr="00463F22">
              <w:rPr>
                <w:color w:val="000000"/>
                <w:szCs w:val="24"/>
                <w:lang w:val="en-US"/>
              </w:rPr>
              <w:t xml:space="preserve">atau </w:t>
            </w:r>
            <w:r w:rsidRPr="00463F22">
              <w:rPr>
                <w:color w:val="000000"/>
                <w:szCs w:val="24"/>
                <w:lang w:val="en-US"/>
              </w:rPr>
              <w:t>video</w:t>
            </w:r>
            <w:r w:rsidRPr="00463F22">
              <w:rPr>
                <w:color w:val="000000"/>
                <w:szCs w:val="24"/>
              </w:rPr>
              <w:t xml:space="preserve"> gedung kantor, tata letak ruangan, dan sarana pengamanan gedung kantor yang memadai;</w:t>
            </w:r>
          </w:p>
        </w:tc>
        <w:tc>
          <w:tcPr>
            <w:tcW w:w="417" w:type="pct"/>
          </w:tcPr>
          <w:p w14:paraId="620118BD"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5F1F01B8"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4391E1BC" w14:textId="77777777" w:rsidR="00CF3096" w:rsidRPr="00463F22" w:rsidRDefault="00CF3096" w:rsidP="00CF3096">
            <w:pPr>
              <w:spacing w:before="60" w:after="60" w:line="360" w:lineRule="auto"/>
              <w:rPr>
                <w:color w:val="000000"/>
                <w:szCs w:val="24"/>
              </w:rPr>
            </w:pPr>
          </w:p>
        </w:tc>
      </w:tr>
      <w:tr w:rsidR="00463F22" w:rsidRPr="00463F22" w14:paraId="5F4A8E13" w14:textId="77777777" w:rsidTr="0032496A">
        <w:tc>
          <w:tcPr>
            <w:tcW w:w="481" w:type="pct"/>
          </w:tcPr>
          <w:p w14:paraId="300DE12E" w14:textId="77777777" w:rsidR="00CF3096" w:rsidRPr="00463F22" w:rsidRDefault="00CF3096" w:rsidP="00CF3096">
            <w:pPr>
              <w:pStyle w:val="ListParagraph"/>
              <w:spacing w:before="60" w:after="60" w:line="360" w:lineRule="auto"/>
              <w:ind w:left="360"/>
              <w:contextualSpacing w:val="0"/>
              <w:rPr>
                <w:color w:val="000000"/>
                <w:szCs w:val="24"/>
              </w:rPr>
            </w:pPr>
          </w:p>
        </w:tc>
        <w:tc>
          <w:tcPr>
            <w:tcW w:w="2473" w:type="pct"/>
          </w:tcPr>
          <w:p w14:paraId="1F84751C" w14:textId="77777777" w:rsidR="00CF3096" w:rsidRPr="00463F22" w:rsidRDefault="00CF3096" w:rsidP="006B67E6">
            <w:pPr>
              <w:pStyle w:val="ListParagraph"/>
              <w:numPr>
                <w:ilvl w:val="0"/>
                <w:numId w:val="119"/>
              </w:numPr>
              <w:spacing w:before="60" w:after="60" w:line="360" w:lineRule="auto"/>
              <w:ind w:left="548" w:hanging="548"/>
              <w:jc w:val="both"/>
              <w:rPr>
                <w:color w:val="000000"/>
                <w:szCs w:val="24"/>
              </w:rPr>
            </w:pPr>
            <w:r w:rsidRPr="00463F22">
              <w:rPr>
                <w:rFonts w:cs="Bookman Old Style"/>
                <w:noProof w:val="0"/>
                <w:color w:val="000000"/>
                <w:szCs w:val="24"/>
              </w:rPr>
              <w:t>bukti penguasaan gedung kantor berupa:</w:t>
            </w:r>
          </w:p>
        </w:tc>
        <w:tc>
          <w:tcPr>
            <w:tcW w:w="417" w:type="pct"/>
          </w:tcPr>
          <w:p w14:paraId="378D6D04"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479C14FC"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49DDDBEA" w14:textId="77777777" w:rsidR="00CF3096" w:rsidRPr="00463F22" w:rsidRDefault="00CF3096" w:rsidP="00CF3096">
            <w:pPr>
              <w:spacing w:before="60" w:after="60" w:line="360" w:lineRule="auto"/>
              <w:rPr>
                <w:color w:val="000000"/>
                <w:szCs w:val="24"/>
              </w:rPr>
            </w:pPr>
          </w:p>
        </w:tc>
      </w:tr>
      <w:tr w:rsidR="00463F22" w:rsidRPr="00463F22" w14:paraId="06BBC804" w14:textId="77777777" w:rsidTr="0032496A">
        <w:tc>
          <w:tcPr>
            <w:tcW w:w="481" w:type="pct"/>
          </w:tcPr>
          <w:p w14:paraId="4A396896" w14:textId="77777777" w:rsidR="00CF3096" w:rsidRPr="00463F22" w:rsidRDefault="00CF3096" w:rsidP="00CF3096">
            <w:pPr>
              <w:pStyle w:val="ListParagraph"/>
              <w:spacing w:before="60" w:after="60" w:line="360" w:lineRule="auto"/>
              <w:ind w:left="360"/>
              <w:contextualSpacing w:val="0"/>
              <w:rPr>
                <w:color w:val="000000"/>
                <w:szCs w:val="24"/>
              </w:rPr>
            </w:pPr>
          </w:p>
        </w:tc>
        <w:tc>
          <w:tcPr>
            <w:tcW w:w="2473" w:type="pct"/>
          </w:tcPr>
          <w:p w14:paraId="176E1BBC" w14:textId="77777777" w:rsidR="00CF3096" w:rsidRPr="00463F22" w:rsidRDefault="00CF3096" w:rsidP="006B67E6">
            <w:pPr>
              <w:pStyle w:val="ListParagraph"/>
              <w:numPr>
                <w:ilvl w:val="0"/>
                <w:numId w:val="120"/>
              </w:numPr>
              <w:spacing w:before="60" w:after="60" w:line="360" w:lineRule="auto"/>
              <w:ind w:left="1115" w:hanging="567"/>
              <w:jc w:val="both"/>
              <w:rPr>
                <w:rFonts w:cs="Bookman Old Style"/>
                <w:noProof w:val="0"/>
                <w:color w:val="000000"/>
                <w:szCs w:val="24"/>
              </w:rPr>
            </w:pPr>
            <w:r w:rsidRPr="00463F22">
              <w:rPr>
                <w:rFonts w:cs="Bookman Old Style"/>
                <w:noProof w:val="0"/>
                <w:color w:val="000000"/>
                <w:szCs w:val="24"/>
              </w:rPr>
              <w:t xml:space="preserve">bukti kepemilikan (SHM/SHGB) </w:t>
            </w:r>
            <w:proofErr w:type="spellStart"/>
            <w:r w:rsidRPr="00463F22">
              <w:rPr>
                <w:rFonts w:cs="Bookman Old Style"/>
                <w:noProof w:val="0"/>
                <w:color w:val="000000"/>
                <w:szCs w:val="24"/>
                <w:lang w:val="en-US"/>
              </w:rPr>
              <w:t>dalam</w:t>
            </w:r>
            <w:proofErr w:type="spellEnd"/>
            <w:r w:rsidRPr="00463F22">
              <w:rPr>
                <w:rFonts w:cs="Bookman Old Style"/>
                <w:noProof w:val="0"/>
                <w:color w:val="000000"/>
                <w:szCs w:val="24"/>
                <w:lang w:val="en-US"/>
              </w:rPr>
              <w:t xml:space="preserve"> </w:t>
            </w:r>
            <w:proofErr w:type="spellStart"/>
            <w:r w:rsidRPr="00463F22">
              <w:rPr>
                <w:rFonts w:cs="Bookman Old Style"/>
                <w:noProof w:val="0"/>
                <w:color w:val="000000"/>
                <w:szCs w:val="24"/>
                <w:lang w:val="en-US"/>
              </w:rPr>
              <w:t>hal</w:t>
            </w:r>
            <w:proofErr w:type="spellEnd"/>
            <w:r w:rsidRPr="00463F22">
              <w:rPr>
                <w:rFonts w:cs="Bookman Old Style"/>
                <w:noProof w:val="0"/>
                <w:color w:val="000000"/>
                <w:szCs w:val="24"/>
                <w:lang w:val="en-US"/>
              </w:rPr>
              <w:t xml:space="preserve"> </w:t>
            </w:r>
            <w:r w:rsidRPr="00463F22">
              <w:rPr>
                <w:rFonts w:cs="Bookman Old Style"/>
                <w:noProof w:val="0"/>
                <w:color w:val="000000"/>
                <w:szCs w:val="24"/>
              </w:rPr>
              <w:t>gedung dimiliki sendiri;</w:t>
            </w:r>
          </w:p>
        </w:tc>
        <w:tc>
          <w:tcPr>
            <w:tcW w:w="417" w:type="pct"/>
          </w:tcPr>
          <w:p w14:paraId="762ABB95"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606B3D7C"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0D22AFB7" w14:textId="77777777" w:rsidR="00CF3096" w:rsidRPr="00463F22" w:rsidRDefault="00CF3096" w:rsidP="00CF3096">
            <w:pPr>
              <w:spacing w:before="60" w:after="60" w:line="360" w:lineRule="auto"/>
              <w:rPr>
                <w:color w:val="000000"/>
                <w:szCs w:val="24"/>
              </w:rPr>
            </w:pPr>
          </w:p>
        </w:tc>
      </w:tr>
      <w:tr w:rsidR="00463F22" w:rsidRPr="00463F22" w14:paraId="4C780CA3" w14:textId="77777777" w:rsidTr="0032496A">
        <w:tc>
          <w:tcPr>
            <w:tcW w:w="481" w:type="pct"/>
          </w:tcPr>
          <w:p w14:paraId="6CF4EE55" w14:textId="77777777" w:rsidR="00CF3096" w:rsidRPr="00463F22" w:rsidRDefault="00CF3096" w:rsidP="00CF3096">
            <w:pPr>
              <w:pStyle w:val="ListParagraph"/>
              <w:spacing w:before="60" w:after="60" w:line="360" w:lineRule="auto"/>
              <w:ind w:left="360"/>
              <w:contextualSpacing w:val="0"/>
              <w:rPr>
                <w:color w:val="000000"/>
                <w:szCs w:val="24"/>
              </w:rPr>
            </w:pPr>
          </w:p>
        </w:tc>
        <w:tc>
          <w:tcPr>
            <w:tcW w:w="2473" w:type="pct"/>
          </w:tcPr>
          <w:p w14:paraId="0B682B84" w14:textId="77777777" w:rsidR="00CF3096" w:rsidRPr="00463F22" w:rsidRDefault="00CF3096" w:rsidP="006B67E6">
            <w:pPr>
              <w:pStyle w:val="ListParagraph"/>
              <w:numPr>
                <w:ilvl w:val="0"/>
                <w:numId w:val="120"/>
              </w:numPr>
              <w:spacing w:before="60" w:after="60" w:line="360" w:lineRule="auto"/>
              <w:ind w:left="1115" w:hanging="567"/>
              <w:jc w:val="both"/>
              <w:rPr>
                <w:rFonts w:cs="Bookman Old Style"/>
                <w:noProof w:val="0"/>
                <w:color w:val="000000"/>
                <w:szCs w:val="24"/>
              </w:rPr>
            </w:pPr>
            <w:r w:rsidRPr="00463F22">
              <w:rPr>
                <w:rFonts w:cs="Bookman Old Style"/>
                <w:noProof w:val="0"/>
                <w:color w:val="000000"/>
                <w:szCs w:val="24"/>
              </w:rPr>
              <w:t>perjanjian sewa gedung kantor atau nota kesepakatan penggunaan gedung kantor yang didukung oleh:</w:t>
            </w:r>
          </w:p>
          <w:p w14:paraId="365A2B83" w14:textId="77777777" w:rsidR="00CF3096" w:rsidRPr="00463F22" w:rsidRDefault="00CF3096" w:rsidP="005A3056">
            <w:pPr>
              <w:pStyle w:val="ListParagraph"/>
              <w:numPr>
                <w:ilvl w:val="0"/>
                <w:numId w:val="90"/>
              </w:numPr>
              <w:autoSpaceDE w:val="0"/>
              <w:autoSpaceDN w:val="0"/>
              <w:adjustRightInd w:val="0"/>
              <w:spacing w:before="60" w:after="60" w:line="360" w:lineRule="auto"/>
              <w:ind w:left="1682" w:hanging="567"/>
              <w:contextualSpacing w:val="0"/>
              <w:jc w:val="both"/>
              <w:rPr>
                <w:rFonts w:cs="Bookman Old Style"/>
                <w:noProof w:val="0"/>
                <w:color w:val="000000"/>
                <w:szCs w:val="24"/>
              </w:rPr>
            </w:pPr>
            <w:r w:rsidRPr="00463F22">
              <w:rPr>
                <w:rFonts w:cs="Bookman Old Style"/>
                <w:noProof w:val="0"/>
                <w:color w:val="000000"/>
                <w:szCs w:val="24"/>
              </w:rPr>
              <w:t>bukti kepemilikan dari pihak yang menyewakan;</w:t>
            </w:r>
          </w:p>
          <w:p w14:paraId="3C442226" w14:textId="77777777" w:rsidR="00CF3096" w:rsidRPr="00463F22" w:rsidRDefault="00CF3096" w:rsidP="005A3056">
            <w:pPr>
              <w:pStyle w:val="ListParagraph"/>
              <w:numPr>
                <w:ilvl w:val="0"/>
                <w:numId w:val="90"/>
              </w:numPr>
              <w:autoSpaceDE w:val="0"/>
              <w:autoSpaceDN w:val="0"/>
              <w:adjustRightInd w:val="0"/>
              <w:spacing w:before="60" w:after="60" w:line="360" w:lineRule="auto"/>
              <w:ind w:left="1682" w:hanging="567"/>
              <w:contextualSpacing w:val="0"/>
              <w:jc w:val="both"/>
              <w:rPr>
                <w:rFonts w:cs="Bookman Old Style"/>
                <w:noProof w:val="0"/>
                <w:color w:val="000000"/>
                <w:szCs w:val="24"/>
              </w:rPr>
            </w:pPr>
            <w:r w:rsidRPr="00463F22">
              <w:rPr>
                <w:rFonts w:cs="Bookman Old Style"/>
                <w:noProof w:val="0"/>
                <w:color w:val="000000"/>
                <w:szCs w:val="24"/>
              </w:rPr>
              <w:t>kuitansi pembayaran sewa;</w:t>
            </w:r>
            <w:r w:rsidRPr="00463F22">
              <w:rPr>
                <w:rFonts w:cs="Bookman Old Style"/>
                <w:noProof w:val="0"/>
                <w:color w:val="000000"/>
                <w:szCs w:val="24"/>
                <w:lang w:val="en-US"/>
              </w:rPr>
              <w:t xml:space="preserve"> dan/</w:t>
            </w:r>
            <w:proofErr w:type="spellStart"/>
            <w:r w:rsidRPr="00463F22">
              <w:rPr>
                <w:rFonts w:cs="Bookman Old Style"/>
                <w:noProof w:val="0"/>
                <w:color w:val="000000"/>
                <w:szCs w:val="24"/>
                <w:lang w:val="en-US"/>
              </w:rPr>
              <w:t>atau</w:t>
            </w:r>
            <w:proofErr w:type="spellEnd"/>
          </w:p>
          <w:p w14:paraId="1CDED251" w14:textId="77777777" w:rsidR="00CF3096" w:rsidRPr="00463F22" w:rsidRDefault="00CF3096" w:rsidP="005A3056">
            <w:pPr>
              <w:pStyle w:val="ListParagraph"/>
              <w:numPr>
                <w:ilvl w:val="0"/>
                <w:numId w:val="90"/>
              </w:numPr>
              <w:autoSpaceDE w:val="0"/>
              <w:autoSpaceDN w:val="0"/>
              <w:adjustRightInd w:val="0"/>
              <w:spacing w:before="60" w:after="60" w:line="360" w:lineRule="auto"/>
              <w:ind w:left="1682" w:hanging="567"/>
              <w:contextualSpacing w:val="0"/>
              <w:jc w:val="both"/>
              <w:rPr>
                <w:rFonts w:cs="Bookman Old Style"/>
                <w:noProof w:val="0"/>
                <w:color w:val="000000"/>
                <w:szCs w:val="24"/>
              </w:rPr>
            </w:pPr>
            <w:r w:rsidRPr="00463F22">
              <w:rPr>
                <w:rFonts w:cs="Bookman Old Style"/>
                <w:noProof w:val="0"/>
                <w:color w:val="000000"/>
                <w:szCs w:val="24"/>
              </w:rPr>
              <w:t>bukti pembayaran pajak sewa,</w:t>
            </w:r>
          </w:p>
          <w:p w14:paraId="2B371DFB" w14:textId="77777777" w:rsidR="00CF3096" w:rsidRPr="00463F22" w:rsidRDefault="00CF3096" w:rsidP="00CF3096">
            <w:pPr>
              <w:pStyle w:val="ListParagraph"/>
              <w:autoSpaceDE w:val="0"/>
              <w:autoSpaceDN w:val="0"/>
              <w:adjustRightInd w:val="0"/>
              <w:spacing w:before="60" w:after="60" w:line="360" w:lineRule="auto"/>
              <w:ind w:left="1115"/>
              <w:contextualSpacing w:val="0"/>
              <w:jc w:val="both"/>
              <w:rPr>
                <w:rFonts w:cs="Bookman Old Style"/>
                <w:noProof w:val="0"/>
                <w:color w:val="000000"/>
                <w:szCs w:val="24"/>
              </w:rPr>
            </w:pPr>
            <w:proofErr w:type="spellStart"/>
            <w:r w:rsidRPr="00463F22">
              <w:rPr>
                <w:rFonts w:cs="Bookman Old Style"/>
                <w:noProof w:val="0"/>
                <w:color w:val="000000"/>
                <w:szCs w:val="24"/>
                <w:lang w:val="en-US"/>
              </w:rPr>
              <w:t>dalam</w:t>
            </w:r>
            <w:proofErr w:type="spellEnd"/>
            <w:r w:rsidRPr="00463F22">
              <w:rPr>
                <w:rFonts w:cs="Bookman Old Style"/>
                <w:noProof w:val="0"/>
                <w:color w:val="000000"/>
                <w:szCs w:val="24"/>
                <w:lang w:val="en-US"/>
              </w:rPr>
              <w:t xml:space="preserve"> </w:t>
            </w:r>
            <w:proofErr w:type="spellStart"/>
            <w:r w:rsidRPr="00463F22">
              <w:rPr>
                <w:rFonts w:cs="Bookman Old Style"/>
                <w:noProof w:val="0"/>
                <w:color w:val="000000"/>
                <w:szCs w:val="24"/>
                <w:lang w:val="en-US"/>
              </w:rPr>
              <w:t>hal</w:t>
            </w:r>
            <w:proofErr w:type="spellEnd"/>
            <w:r w:rsidRPr="00463F22">
              <w:rPr>
                <w:rFonts w:cs="Bookman Old Style"/>
                <w:noProof w:val="0"/>
                <w:color w:val="000000"/>
                <w:szCs w:val="24"/>
                <w:lang w:val="en-US"/>
              </w:rPr>
              <w:t xml:space="preserve"> </w:t>
            </w:r>
            <w:r w:rsidRPr="00463F22">
              <w:rPr>
                <w:rFonts w:cs="Bookman Old Style"/>
                <w:noProof w:val="0"/>
                <w:color w:val="000000"/>
                <w:szCs w:val="24"/>
              </w:rPr>
              <w:t>diperoleh secara sewa</w:t>
            </w:r>
            <w:r w:rsidRPr="00463F22">
              <w:rPr>
                <w:rFonts w:cs="Bookman Old Style"/>
                <w:noProof w:val="0"/>
                <w:color w:val="000000"/>
                <w:szCs w:val="24"/>
                <w:lang w:val="en-US"/>
              </w:rPr>
              <w:t>.</w:t>
            </w:r>
          </w:p>
        </w:tc>
        <w:tc>
          <w:tcPr>
            <w:tcW w:w="417" w:type="pct"/>
          </w:tcPr>
          <w:p w14:paraId="7C85F4A1"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501" w:type="pct"/>
          </w:tcPr>
          <w:p w14:paraId="3A06CB82" w14:textId="77777777" w:rsidR="00CF3096" w:rsidRPr="00463F22" w:rsidRDefault="00CF3096" w:rsidP="00CF3096">
            <w:pPr>
              <w:spacing w:before="60" w:after="60" w:line="360" w:lineRule="auto"/>
              <w:jc w:val="center"/>
              <w:rPr>
                <w:color w:val="000000"/>
                <w:szCs w:val="24"/>
              </w:rPr>
            </w:pPr>
            <w:r w:rsidRPr="00463F22">
              <w:rPr>
                <w:color w:val="000000"/>
                <w:szCs w:val="24"/>
              </w:rPr>
              <w:sym w:font="Wingdings 2" w:char="F0A3"/>
            </w:r>
          </w:p>
        </w:tc>
        <w:tc>
          <w:tcPr>
            <w:tcW w:w="1128" w:type="pct"/>
          </w:tcPr>
          <w:p w14:paraId="31BA205B" w14:textId="77777777" w:rsidR="00CF3096" w:rsidRPr="00463F22" w:rsidRDefault="00CF3096" w:rsidP="00CF3096">
            <w:pPr>
              <w:spacing w:before="60" w:after="60" w:line="360" w:lineRule="auto"/>
              <w:rPr>
                <w:color w:val="000000"/>
                <w:szCs w:val="24"/>
              </w:rPr>
            </w:pPr>
          </w:p>
        </w:tc>
      </w:tr>
      <w:tr w:rsidR="009F2787" w:rsidRPr="00463F22" w14:paraId="40CC1191" w14:textId="77777777" w:rsidTr="0032496A">
        <w:tc>
          <w:tcPr>
            <w:tcW w:w="481" w:type="pct"/>
          </w:tcPr>
          <w:p w14:paraId="1A6EE58C" w14:textId="77777777" w:rsidR="009F2787" w:rsidRPr="00F830FE" w:rsidRDefault="009F2787" w:rsidP="006B67E6">
            <w:pPr>
              <w:pStyle w:val="ListParagraph"/>
              <w:numPr>
                <w:ilvl w:val="0"/>
                <w:numId w:val="118"/>
              </w:numPr>
              <w:spacing w:before="60" w:after="60" w:line="360" w:lineRule="auto"/>
              <w:contextualSpacing w:val="0"/>
              <w:jc w:val="center"/>
              <w:rPr>
                <w:szCs w:val="24"/>
              </w:rPr>
            </w:pPr>
          </w:p>
        </w:tc>
        <w:tc>
          <w:tcPr>
            <w:tcW w:w="2473" w:type="pct"/>
          </w:tcPr>
          <w:p w14:paraId="2B68DEE3" w14:textId="38F4C823" w:rsidR="009F2787" w:rsidRPr="00F830FE" w:rsidRDefault="009F2787" w:rsidP="009F2787">
            <w:pPr>
              <w:spacing w:before="60" w:after="60" w:line="360" w:lineRule="auto"/>
              <w:jc w:val="both"/>
              <w:rPr>
                <w:rFonts w:cs="Bookman Old Style"/>
                <w:noProof w:val="0"/>
                <w:szCs w:val="24"/>
                <w:lang w:val="en-US"/>
              </w:rPr>
            </w:pPr>
            <w:r w:rsidRPr="00F830FE">
              <w:rPr>
                <w:szCs w:val="24"/>
              </w:rPr>
              <w:t>bukti pengumuman pemindahan alamat Jaringan Kantor kepada masyarakat pada papan pengumuman di seluruh kantor BPRS yang bersangkutan, surat kabar harian lokal, media massa elektronik, dan/atau situs web BPRS</w:t>
            </w:r>
          </w:p>
        </w:tc>
        <w:tc>
          <w:tcPr>
            <w:tcW w:w="417" w:type="pct"/>
          </w:tcPr>
          <w:p w14:paraId="713B78B0" w14:textId="5D90BBA3" w:rsidR="009F2787" w:rsidRPr="00463F22" w:rsidRDefault="009F2787" w:rsidP="009F2787">
            <w:pPr>
              <w:spacing w:before="60" w:after="60" w:line="360" w:lineRule="auto"/>
              <w:jc w:val="center"/>
              <w:rPr>
                <w:color w:val="000000"/>
                <w:szCs w:val="24"/>
              </w:rPr>
            </w:pPr>
            <w:r w:rsidRPr="00463F22">
              <w:rPr>
                <w:color w:val="000000"/>
                <w:szCs w:val="24"/>
              </w:rPr>
              <w:sym w:font="Wingdings 2" w:char="F0A3"/>
            </w:r>
          </w:p>
        </w:tc>
        <w:tc>
          <w:tcPr>
            <w:tcW w:w="501" w:type="pct"/>
          </w:tcPr>
          <w:p w14:paraId="1191EA0E" w14:textId="147B3814" w:rsidR="009F2787" w:rsidRPr="00463F22" w:rsidRDefault="009F2787" w:rsidP="009F2787">
            <w:pPr>
              <w:spacing w:before="60" w:after="60" w:line="360" w:lineRule="auto"/>
              <w:jc w:val="center"/>
              <w:rPr>
                <w:color w:val="000000"/>
                <w:szCs w:val="24"/>
              </w:rPr>
            </w:pPr>
            <w:r w:rsidRPr="00463F22">
              <w:rPr>
                <w:color w:val="000000"/>
                <w:szCs w:val="24"/>
              </w:rPr>
              <w:sym w:font="Wingdings 2" w:char="F0A3"/>
            </w:r>
          </w:p>
        </w:tc>
        <w:tc>
          <w:tcPr>
            <w:tcW w:w="1128" w:type="pct"/>
          </w:tcPr>
          <w:p w14:paraId="25CCE724" w14:textId="77777777" w:rsidR="009F2787" w:rsidRPr="00463F22" w:rsidRDefault="009F2787" w:rsidP="009F2787">
            <w:pPr>
              <w:spacing w:before="60" w:after="60" w:line="360" w:lineRule="auto"/>
              <w:rPr>
                <w:color w:val="000000"/>
                <w:szCs w:val="24"/>
              </w:rPr>
            </w:pPr>
          </w:p>
        </w:tc>
      </w:tr>
    </w:tbl>
    <w:p w14:paraId="21634930" w14:textId="6B33E029" w:rsidR="00CF3096" w:rsidRPr="00463F22" w:rsidRDefault="0032496A" w:rsidP="0032496A">
      <w:pPr>
        <w:spacing w:before="60" w:after="60" w:line="360" w:lineRule="auto"/>
        <w:ind w:left="567"/>
        <w:jc w:val="both"/>
        <w:rPr>
          <w:color w:val="000000"/>
          <w:szCs w:val="24"/>
        </w:rPr>
      </w:pPr>
      <w:r>
        <w:rPr>
          <w:color w:val="000000"/>
          <w:szCs w:val="24"/>
          <w:lang w:val="en-US"/>
        </w:rPr>
        <w:lastRenderedPageBreak/>
        <w:t>K</w:t>
      </w:r>
      <w:r w:rsidR="00CF3096" w:rsidRPr="00463F22">
        <w:rPr>
          <w:color w:val="000000"/>
          <w:szCs w:val="24"/>
        </w:rPr>
        <w:t xml:space="preserve">ami yang bertanda tangan di bawah ini menyatakan bahwa daftar periksa telah diisi dan disusun secara lengkap dan sesuai dengan keadaan yang sebenarnya serta </w:t>
      </w:r>
      <w:r w:rsidR="00CF3096" w:rsidRPr="000C3941">
        <w:rPr>
          <w:color w:val="000000"/>
          <w:szCs w:val="24"/>
        </w:rPr>
        <w:t xml:space="preserve">telah dilengkapi dengan dokumen </w:t>
      </w:r>
      <w:r w:rsidR="00CF3096" w:rsidRPr="00BE74C3">
        <w:rPr>
          <w:color w:val="000000"/>
          <w:szCs w:val="24"/>
          <w:lang w:val="en-US"/>
        </w:rPr>
        <w:t>sesuai dengan</w:t>
      </w:r>
      <w:r w:rsidR="00CF3096" w:rsidRPr="00BE74C3">
        <w:rPr>
          <w:color w:val="000000"/>
          <w:szCs w:val="24"/>
        </w:rPr>
        <w:t xml:space="preserve"> </w:t>
      </w:r>
      <w:r w:rsidR="00144A1E" w:rsidRPr="000C3941">
        <w:rPr>
          <w:color w:val="000000"/>
          <w:szCs w:val="24"/>
        </w:rPr>
        <w:t>Peraturan Otoritas Jasa Keuangan Nomor</w:t>
      </w:r>
      <w:r w:rsidR="00144A1E" w:rsidRPr="000C3941">
        <w:rPr>
          <w:color w:val="000000"/>
          <w:szCs w:val="24"/>
          <w:lang w:val="en-US"/>
        </w:rPr>
        <w:t xml:space="preserve"> </w:t>
      </w:r>
      <w:r w:rsidR="000E3F0B" w:rsidRPr="000C3941">
        <w:rPr>
          <w:color w:val="000000"/>
          <w:szCs w:val="24"/>
          <w:lang w:val="en-US"/>
        </w:rPr>
        <w:t>…</w:t>
      </w:r>
      <w:r w:rsidR="00144A1E" w:rsidRPr="000C3941">
        <w:rPr>
          <w:color w:val="000000"/>
          <w:szCs w:val="24"/>
        </w:rPr>
        <w:t>/POJK.03/</w:t>
      </w:r>
      <w:r w:rsidR="00525377">
        <w:rPr>
          <w:color w:val="000000"/>
          <w:szCs w:val="24"/>
          <w:lang w:val="en-US"/>
        </w:rPr>
        <w:t>2022</w:t>
      </w:r>
      <w:r w:rsidR="00144A1E" w:rsidRPr="007B419E">
        <w:rPr>
          <w:color w:val="000000"/>
          <w:szCs w:val="24"/>
        </w:rPr>
        <w:t xml:space="preserve"> tentang Bank </w:t>
      </w:r>
      <w:r w:rsidR="00144A1E">
        <w:rPr>
          <w:color w:val="000000"/>
          <w:szCs w:val="24"/>
          <w:lang w:val="en-US"/>
        </w:rPr>
        <w:t>Pembiayaan</w:t>
      </w:r>
      <w:r w:rsidR="00144A1E" w:rsidRPr="007B419E">
        <w:rPr>
          <w:color w:val="000000"/>
          <w:szCs w:val="24"/>
        </w:rPr>
        <w:t xml:space="preserve"> Rakyat </w:t>
      </w:r>
      <w:r w:rsidR="00144A1E">
        <w:rPr>
          <w:color w:val="000000"/>
          <w:szCs w:val="24"/>
          <w:lang w:val="en-US"/>
        </w:rPr>
        <w:t xml:space="preserve">Syariah </w:t>
      </w:r>
      <w:r w:rsidR="00CF3096" w:rsidRPr="00463F22">
        <w:rPr>
          <w:color w:val="000000"/>
          <w:szCs w:val="24"/>
        </w:rPr>
        <w:t xml:space="preserve">untuk disampaikan kepada Otoritas Jasa Keuangan dalam rangka </w:t>
      </w:r>
      <w:r w:rsidR="00CF3096" w:rsidRPr="00B938E8">
        <w:rPr>
          <w:rFonts w:cs="Bookman Old Style"/>
          <w:noProof w:val="0"/>
          <w:color w:val="000000"/>
          <w:szCs w:val="24"/>
        </w:rPr>
        <w:t>laporan</w:t>
      </w:r>
      <w:r w:rsidR="00CF3096" w:rsidRPr="00463F22">
        <w:rPr>
          <w:rFonts w:cs="Bookman Old Style"/>
          <w:noProof w:val="0"/>
          <w:color w:val="000000"/>
          <w:szCs w:val="24"/>
          <w:lang w:val="en-US"/>
        </w:rPr>
        <w:t xml:space="preserve"> </w:t>
      </w:r>
      <w:r w:rsidR="00CF3096" w:rsidRPr="00463F22">
        <w:rPr>
          <w:rFonts w:cs="Bookman Old Style"/>
          <w:noProof w:val="0"/>
          <w:color w:val="000000"/>
          <w:szCs w:val="24"/>
        </w:rPr>
        <w:t>pemindahan alamat kantor pusat/Kantor Cabang karena keadaan kahar</w:t>
      </w:r>
      <w:r w:rsidR="00CF3096" w:rsidRPr="00463F22">
        <w:rPr>
          <w:color w:val="000000"/>
          <w:szCs w:val="24"/>
        </w:rPr>
        <w:t>.</w:t>
      </w:r>
    </w:p>
    <w:p w14:paraId="78FB8017" w14:textId="77777777" w:rsidR="00CF3096" w:rsidRDefault="00CF3096" w:rsidP="00CF3096">
      <w:pPr>
        <w:spacing w:before="60" w:after="60" w:line="360" w:lineRule="auto"/>
        <w:jc w:val="both"/>
        <w:rPr>
          <w:color w:val="000000"/>
          <w:szCs w:val="24"/>
        </w:rPr>
      </w:pPr>
    </w:p>
    <w:p w14:paraId="361D71C8" w14:textId="77777777" w:rsidR="004A2077" w:rsidRPr="00463F22" w:rsidRDefault="004A2077" w:rsidP="00CF3096">
      <w:pPr>
        <w:spacing w:before="60" w:after="60" w:line="360" w:lineRule="auto"/>
        <w:jc w:val="both"/>
        <w:rPr>
          <w:color w:val="000000"/>
          <w:szCs w:val="24"/>
        </w:rPr>
      </w:pPr>
    </w:p>
    <w:p w14:paraId="636DE166" w14:textId="77777777" w:rsidR="00CF3096" w:rsidRPr="00463F22" w:rsidRDefault="00CF3096" w:rsidP="00CF3096">
      <w:pPr>
        <w:spacing w:before="60" w:after="6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096CE764" w14:textId="77777777" w:rsidR="00CF3096" w:rsidRPr="00463F22" w:rsidRDefault="00CF3096" w:rsidP="00CF3096">
      <w:pPr>
        <w:spacing w:before="60" w:after="60" w:line="360" w:lineRule="auto"/>
        <w:ind w:left="4962"/>
        <w:rPr>
          <w:color w:val="000000"/>
          <w:szCs w:val="24"/>
        </w:rPr>
      </w:pPr>
      <w:r w:rsidRPr="00463F22">
        <w:rPr>
          <w:color w:val="000000"/>
          <w:szCs w:val="24"/>
        </w:rPr>
        <w:t>(Tanda tangan di atas meterai cukup)</w:t>
      </w:r>
    </w:p>
    <w:p w14:paraId="31F598EF" w14:textId="40A64D3C" w:rsidR="00474C97" w:rsidRDefault="00CF3096" w:rsidP="00CF3096">
      <w:pPr>
        <w:spacing w:before="60" w:after="60" w:line="360" w:lineRule="auto"/>
        <w:ind w:left="4962"/>
        <w:rPr>
          <w:color w:val="000000"/>
          <w:szCs w:val="24"/>
        </w:rPr>
      </w:pPr>
      <w:r w:rsidRPr="00463F22">
        <w:rPr>
          <w:color w:val="000000"/>
          <w:szCs w:val="24"/>
        </w:rPr>
        <w:t>(Nama lengkap Dir</w:t>
      </w:r>
      <w:r w:rsidRPr="000C3941">
        <w:rPr>
          <w:color w:val="000000"/>
          <w:szCs w:val="24"/>
        </w:rPr>
        <w:t xml:space="preserve">eksi </w:t>
      </w:r>
      <w:r w:rsidR="000A1291" w:rsidRPr="0081572A">
        <w:rPr>
          <w:szCs w:val="24"/>
        </w:rPr>
        <w:t>BPRS</w:t>
      </w:r>
      <w:r w:rsidRPr="0081572A">
        <w:rPr>
          <w:szCs w:val="24"/>
        </w:rPr>
        <w:t>)</w:t>
      </w:r>
    </w:p>
    <w:p w14:paraId="46EDD3B5" w14:textId="77777777" w:rsidR="00474C97" w:rsidRDefault="00474C97">
      <w:pPr>
        <w:rPr>
          <w:color w:val="000000"/>
          <w:szCs w:val="24"/>
        </w:rPr>
      </w:pPr>
      <w:r>
        <w:rPr>
          <w:color w:val="000000"/>
          <w:szCs w:val="24"/>
        </w:rPr>
        <w:br w:type="page"/>
      </w:r>
    </w:p>
    <w:p w14:paraId="269E8D17" w14:textId="12BB34F2" w:rsidR="00CF3096" w:rsidRPr="00463F22" w:rsidRDefault="00CF3096" w:rsidP="00CF3096">
      <w:pPr>
        <w:spacing w:after="0" w:line="360" w:lineRule="auto"/>
        <w:jc w:val="right"/>
        <w:rPr>
          <w:color w:val="000000"/>
          <w:szCs w:val="24"/>
          <w:lang w:val="en-US"/>
        </w:rPr>
      </w:pPr>
      <w:r w:rsidRPr="00463F22">
        <w:rPr>
          <w:color w:val="000000"/>
          <w:szCs w:val="24"/>
        </w:rPr>
        <w:lastRenderedPageBreak/>
        <w:t>Bagian</w:t>
      </w:r>
      <w:r w:rsidRPr="00463F22">
        <w:rPr>
          <w:color w:val="000000"/>
          <w:szCs w:val="24"/>
          <w:lang w:val="en-US"/>
        </w:rPr>
        <w:t xml:space="preserve"> </w:t>
      </w:r>
      <w:r w:rsidR="00C50866">
        <w:rPr>
          <w:color w:val="000000"/>
          <w:szCs w:val="24"/>
          <w:lang w:val="en-US"/>
        </w:rPr>
        <w:t>T</w:t>
      </w:r>
    </w:p>
    <w:p w14:paraId="2B9776BC" w14:textId="77777777" w:rsidR="00CF3096" w:rsidRPr="00463F22" w:rsidRDefault="00CF3096" w:rsidP="00CF3096">
      <w:pPr>
        <w:spacing w:after="0" w:line="360" w:lineRule="auto"/>
        <w:jc w:val="right"/>
        <w:rPr>
          <w:color w:val="000000"/>
          <w:szCs w:val="24"/>
        </w:rPr>
      </w:pPr>
    </w:p>
    <w:p w14:paraId="5FF8A281" w14:textId="607F1BA8" w:rsidR="00474C97" w:rsidRPr="00F830FE" w:rsidRDefault="00474C97" w:rsidP="000C4D84">
      <w:pPr>
        <w:pStyle w:val="ListParagraph"/>
        <w:numPr>
          <w:ilvl w:val="0"/>
          <w:numId w:val="200"/>
        </w:numPr>
        <w:spacing w:after="0" w:line="360" w:lineRule="auto"/>
        <w:ind w:left="567" w:hanging="567"/>
        <w:jc w:val="both"/>
        <w:rPr>
          <w:b/>
          <w:bCs/>
          <w:szCs w:val="24"/>
        </w:rPr>
      </w:pPr>
      <w:r w:rsidRPr="00F830FE">
        <w:rPr>
          <w:b/>
          <w:bCs/>
          <w:szCs w:val="24"/>
        </w:rPr>
        <w:t xml:space="preserve">DOKUMEN PERMOHONAN </w:t>
      </w:r>
      <w:r w:rsidRPr="00F830FE">
        <w:rPr>
          <w:b/>
          <w:bCs/>
          <w:szCs w:val="24"/>
          <w:lang w:val="en-US"/>
        </w:rPr>
        <w:t xml:space="preserve">PENEGASAN </w:t>
      </w:r>
      <w:r w:rsidRPr="00F830FE">
        <w:rPr>
          <w:b/>
          <w:bCs/>
          <w:szCs w:val="24"/>
        </w:rPr>
        <w:t>PENGGUNAAN</w:t>
      </w:r>
      <w:r w:rsidRPr="00F830FE">
        <w:rPr>
          <w:b/>
          <w:bCs/>
          <w:szCs w:val="24"/>
          <w:lang w:val="en-US"/>
        </w:rPr>
        <w:t xml:space="preserve"> </w:t>
      </w:r>
      <w:r w:rsidRPr="00F830FE">
        <w:rPr>
          <w:b/>
          <w:bCs/>
          <w:szCs w:val="24"/>
        </w:rPr>
        <w:t>IZIN USAHA BPRS DENGAN NAMA BARU</w:t>
      </w:r>
    </w:p>
    <w:p w14:paraId="59C69022" w14:textId="4A5EC706" w:rsidR="00474C97" w:rsidRPr="00F830FE" w:rsidRDefault="00474C97" w:rsidP="00474C97">
      <w:pPr>
        <w:pStyle w:val="ListParagraph"/>
        <w:spacing w:after="0" w:line="360" w:lineRule="auto"/>
        <w:ind w:left="567"/>
        <w:jc w:val="both"/>
        <w:rPr>
          <w:bCs/>
          <w:szCs w:val="24"/>
        </w:rPr>
      </w:pPr>
      <w:r w:rsidRPr="00F830FE">
        <w:rPr>
          <w:bCs/>
          <w:szCs w:val="24"/>
        </w:rPr>
        <w:t>BPRS mengajukan permohonan disertai dengan dokumen persyaratan</w:t>
      </w:r>
      <w:r w:rsidRPr="00F830FE">
        <w:rPr>
          <w:bCs/>
          <w:szCs w:val="24"/>
          <w:lang w:val="en-US"/>
        </w:rPr>
        <w:t xml:space="preserve"> </w:t>
      </w:r>
      <w:r w:rsidRPr="00F830FE">
        <w:rPr>
          <w:bCs/>
          <w:szCs w:val="24"/>
        </w:rPr>
        <w:t>meliputi:</w:t>
      </w:r>
    </w:p>
    <w:p w14:paraId="31943B86" w14:textId="002EA857" w:rsidR="00474C97" w:rsidRPr="00F830FE" w:rsidRDefault="00474C97" w:rsidP="000C4D84">
      <w:pPr>
        <w:pStyle w:val="ListParagraph"/>
        <w:numPr>
          <w:ilvl w:val="0"/>
          <w:numId w:val="201"/>
        </w:numPr>
        <w:spacing w:after="0" w:line="360" w:lineRule="auto"/>
        <w:ind w:left="1134" w:hanging="567"/>
        <w:jc w:val="both"/>
        <w:rPr>
          <w:bCs/>
          <w:szCs w:val="24"/>
        </w:rPr>
      </w:pPr>
      <w:r w:rsidRPr="00F830FE">
        <w:rPr>
          <w:bCs/>
          <w:szCs w:val="24"/>
        </w:rPr>
        <w:t>alasan perubahan nama;</w:t>
      </w:r>
    </w:p>
    <w:p w14:paraId="1EBC4EFC" w14:textId="18FCC383" w:rsidR="00474C97" w:rsidRPr="00F830FE" w:rsidRDefault="00474C97" w:rsidP="000C4D84">
      <w:pPr>
        <w:pStyle w:val="ListParagraph"/>
        <w:numPr>
          <w:ilvl w:val="0"/>
          <w:numId w:val="201"/>
        </w:numPr>
        <w:spacing w:after="0" w:line="360" w:lineRule="auto"/>
        <w:ind w:left="1134" w:hanging="567"/>
        <w:jc w:val="both"/>
        <w:rPr>
          <w:bCs/>
          <w:szCs w:val="24"/>
        </w:rPr>
      </w:pPr>
      <w:r w:rsidRPr="00F830FE">
        <w:rPr>
          <w:bCs/>
          <w:szCs w:val="24"/>
        </w:rPr>
        <w:t>salinan akta perubahan anggaran dasar;</w:t>
      </w:r>
    </w:p>
    <w:p w14:paraId="392EE214" w14:textId="33E52B05" w:rsidR="00474C97" w:rsidRPr="00F830FE" w:rsidRDefault="00474C97" w:rsidP="000C4D84">
      <w:pPr>
        <w:pStyle w:val="ListParagraph"/>
        <w:numPr>
          <w:ilvl w:val="0"/>
          <w:numId w:val="201"/>
        </w:numPr>
        <w:spacing w:after="0" w:line="360" w:lineRule="auto"/>
        <w:ind w:left="1134" w:hanging="567"/>
        <w:jc w:val="both"/>
        <w:rPr>
          <w:bCs/>
          <w:szCs w:val="24"/>
        </w:rPr>
      </w:pPr>
      <w:r w:rsidRPr="00F830FE">
        <w:rPr>
          <w:bCs/>
          <w:szCs w:val="24"/>
        </w:rPr>
        <w:t xml:space="preserve">bukti persetujuan atas perubahan anggaran dasar dari instansi yang berwenang; </w:t>
      </w:r>
    </w:p>
    <w:p w14:paraId="56A3EC83" w14:textId="79B02A06" w:rsidR="00474C97" w:rsidRPr="00F830FE" w:rsidRDefault="00474C97" w:rsidP="000C4D84">
      <w:pPr>
        <w:pStyle w:val="ListParagraph"/>
        <w:numPr>
          <w:ilvl w:val="0"/>
          <w:numId w:val="201"/>
        </w:numPr>
        <w:spacing w:after="0" w:line="360" w:lineRule="auto"/>
        <w:ind w:left="1134" w:hanging="567"/>
        <w:jc w:val="both"/>
        <w:rPr>
          <w:bCs/>
          <w:szCs w:val="24"/>
        </w:rPr>
      </w:pPr>
      <w:r w:rsidRPr="00F830FE">
        <w:rPr>
          <w:bCs/>
          <w:szCs w:val="24"/>
        </w:rPr>
        <w:t>dokumen, formulir, dan warkat yang digunakan BPRS dengan nama baru;</w:t>
      </w:r>
    </w:p>
    <w:p w14:paraId="69B52FDC" w14:textId="298B7411" w:rsidR="00474C97" w:rsidRPr="00F830FE" w:rsidRDefault="00474C97" w:rsidP="000C4D84">
      <w:pPr>
        <w:pStyle w:val="ListParagraph"/>
        <w:numPr>
          <w:ilvl w:val="0"/>
          <w:numId w:val="201"/>
        </w:numPr>
        <w:spacing w:after="0" w:line="360" w:lineRule="auto"/>
        <w:ind w:left="1134" w:hanging="567"/>
        <w:jc w:val="both"/>
        <w:rPr>
          <w:bCs/>
          <w:szCs w:val="24"/>
        </w:rPr>
      </w:pPr>
      <w:r w:rsidRPr="00F830FE">
        <w:rPr>
          <w:bCs/>
          <w:szCs w:val="24"/>
        </w:rPr>
        <w:t xml:space="preserve">bukti pengumuman </w:t>
      </w:r>
      <w:r w:rsidR="003C2C70" w:rsidRPr="00F830FE">
        <w:rPr>
          <w:bCs/>
          <w:szCs w:val="24"/>
          <w:lang w:val="en-US"/>
        </w:rPr>
        <w:t xml:space="preserve">pada </w:t>
      </w:r>
      <w:r w:rsidR="00FA1F9F" w:rsidRPr="00F830FE">
        <w:rPr>
          <w:bCs/>
          <w:szCs w:val="24"/>
        </w:rPr>
        <w:t>papan pengumuman di seluruh kantor BPRS dan surat kabar harian lokal, media massa elektronik, dan/atau situs web BPRS</w:t>
      </w:r>
      <w:r w:rsidRPr="00F830FE">
        <w:rPr>
          <w:bCs/>
          <w:szCs w:val="24"/>
        </w:rPr>
        <w:t>; dan</w:t>
      </w:r>
    </w:p>
    <w:p w14:paraId="47021989" w14:textId="0F36B555" w:rsidR="00474C97" w:rsidRDefault="00474C97" w:rsidP="000C4D84">
      <w:pPr>
        <w:pStyle w:val="ListParagraph"/>
        <w:numPr>
          <w:ilvl w:val="0"/>
          <w:numId w:val="201"/>
        </w:numPr>
        <w:spacing w:after="0" w:line="360" w:lineRule="auto"/>
        <w:ind w:left="1134" w:hanging="567"/>
        <w:jc w:val="both"/>
        <w:rPr>
          <w:bCs/>
          <w:szCs w:val="24"/>
        </w:rPr>
      </w:pPr>
      <w:r w:rsidRPr="00F830FE">
        <w:rPr>
          <w:bCs/>
          <w:szCs w:val="24"/>
        </w:rPr>
        <w:t>berita acara pemusnahan persediaan bilyet deposito, buku tabungan, formulir, dan warkat BPRS dengan nama lama yang belum digunakan.</w:t>
      </w:r>
    </w:p>
    <w:p w14:paraId="40D74463" w14:textId="1659F53F" w:rsidR="00F56541" w:rsidRPr="0081572A" w:rsidRDefault="00F56541" w:rsidP="000C4D84">
      <w:pPr>
        <w:pStyle w:val="ListParagraph"/>
        <w:numPr>
          <w:ilvl w:val="0"/>
          <w:numId w:val="201"/>
        </w:numPr>
        <w:spacing w:after="0" w:line="360" w:lineRule="auto"/>
        <w:ind w:left="1134" w:hanging="567"/>
        <w:jc w:val="both"/>
        <w:rPr>
          <w:bCs/>
          <w:szCs w:val="24"/>
        </w:rPr>
      </w:pPr>
      <w:r w:rsidRPr="0081572A">
        <w:rPr>
          <w:szCs w:val="24"/>
        </w:rPr>
        <w:t>penyelesaian perubahan kepemilikan BPRS, apabila ada</w:t>
      </w:r>
      <w:r w:rsidRPr="0081572A">
        <w:rPr>
          <w:szCs w:val="24"/>
          <w:lang w:val="en-US"/>
        </w:rPr>
        <w:t>.</w:t>
      </w:r>
    </w:p>
    <w:p w14:paraId="6D6DFB12" w14:textId="77777777" w:rsidR="00FF30DE" w:rsidRPr="00F830FE" w:rsidRDefault="00FF30DE" w:rsidP="00FF30DE">
      <w:pPr>
        <w:pStyle w:val="ListParagraph"/>
        <w:spacing w:after="0" w:line="360" w:lineRule="auto"/>
        <w:ind w:left="1134"/>
        <w:jc w:val="both"/>
        <w:rPr>
          <w:bCs/>
          <w:szCs w:val="24"/>
        </w:rPr>
      </w:pPr>
    </w:p>
    <w:p w14:paraId="6CB2D9CB" w14:textId="2687E8FE" w:rsidR="00CF3096" w:rsidRPr="00F830FE" w:rsidRDefault="00CF3096" w:rsidP="000C4D84">
      <w:pPr>
        <w:pStyle w:val="ListParagraph"/>
        <w:numPr>
          <w:ilvl w:val="0"/>
          <w:numId w:val="200"/>
        </w:numPr>
        <w:spacing w:after="0" w:line="360" w:lineRule="auto"/>
        <w:ind w:left="567" w:hanging="567"/>
        <w:jc w:val="both"/>
        <w:rPr>
          <w:b/>
          <w:bCs/>
          <w:szCs w:val="24"/>
        </w:rPr>
      </w:pPr>
      <w:r w:rsidRPr="00F830FE">
        <w:rPr>
          <w:b/>
          <w:bCs/>
          <w:szCs w:val="24"/>
        </w:rPr>
        <w:t xml:space="preserve">DAFTAR PERIKSA DOKUMEN PERMOHONAN </w:t>
      </w:r>
      <w:r w:rsidRPr="00F830FE">
        <w:rPr>
          <w:b/>
          <w:bCs/>
          <w:szCs w:val="24"/>
          <w:lang w:val="en-US"/>
        </w:rPr>
        <w:t xml:space="preserve">PENEGASAN </w:t>
      </w:r>
      <w:r w:rsidRPr="00F830FE">
        <w:rPr>
          <w:b/>
          <w:bCs/>
          <w:szCs w:val="24"/>
        </w:rPr>
        <w:t>PENGGUNAAN</w:t>
      </w:r>
      <w:r w:rsidRPr="00F830FE">
        <w:rPr>
          <w:b/>
          <w:bCs/>
          <w:szCs w:val="24"/>
          <w:lang w:val="en-US"/>
        </w:rPr>
        <w:t xml:space="preserve"> </w:t>
      </w:r>
      <w:r w:rsidRPr="00F830FE">
        <w:rPr>
          <w:b/>
          <w:bCs/>
          <w:szCs w:val="24"/>
        </w:rPr>
        <w:t xml:space="preserve">IZIN USAHA </w:t>
      </w:r>
      <w:r w:rsidR="000A1291" w:rsidRPr="00F830FE">
        <w:rPr>
          <w:b/>
          <w:bCs/>
          <w:szCs w:val="24"/>
        </w:rPr>
        <w:t>BPRS</w:t>
      </w:r>
      <w:r w:rsidRPr="00F830FE">
        <w:rPr>
          <w:b/>
          <w:bCs/>
          <w:szCs w:val="24"/>
        </w:rPr>
        <w:t xml:space="preserve"> DENGAN NAMA BARU</w:t>
      </w:r>
    </w:p>
    <w:tbl>
      <w:tblPr>
        <w:tblStyle w:val="TableGrid"/>
        <w:tblW w:w="4701" w:type="pct"/>
        <w:tblInd w:w="562" w:type="dxa"/>
        <w:tblLook w:val="04A0" w:firstRow="1" w:lastRow="0" w:firstColumn="1" w:lastColumn="0" w:noHBand="0" w:noVBand="1"/>
      </w:tblPr>
      <w:tblGrid>
        <w:gridCol w:w="710"/>
        <w:gridCol w:w="4487"/>
        <w:gridCol w:w="759"/>
        <w:gridCol w:w="874"/>
        <w:gridCol w:w="2017"/>
      </w:tblGrid>
      <w:tr w:rsidR="00463F22" w:rsidRPr="00F830FE" w14:paraId="4A2CCC51" w14:textId="77777777" w:rsidTr="0032496A">
        <w:tc>
          <w:tcPr>
            <w:tcW w:w="401" w:type="pct"/>
            <w:vMerge w:val="restart"/>
            <w:shd w:val="clear" w:color="auto" w:fill="C00000"/>
            <w:vAlign w:val="center"/>
          </w:tcPr>
          <w:p w14:paraId="33DF6E72" w14:textId="77777777" w:rsidR="00CF3096" w:rsidRPr="00F830FE" w:rsidRDefault="00CF3096" w:rsidP="00F830FE">
            <w:pPr>
              <w:spacing w:line="360" w:lineRule="auto"/>
              <w:jc w:val="center"/>
              <w:rPr>
                <w:szCs w:val="24"/>
              </w:rPr>
            </w:pPr>
            <w:r w:rsidRPr="00F830FE">
              <w:rPr>
                <w:szCs w:val="24"/>
              </w:rPr>
              <w:t>No.</w:t>
            </w:r>
          </w:p>
        </w:tc>
        <w:tc>
          <w:tcPr>
            <w:tcW w:w="2536" w:type="pct"/>
            <w:vMerge w:val="restart"/>
            <w:shd w:val="clear" w:color="auto" w:fill="C00000"/>
            <w:vAlign w:val="center"/>
          </w:tcPr>
          <w:p w14:paraId="1D9CCC4E" w14:textId="77777777" w:rsidR="00CF3096" w:rsidRPr="00F830FE" w:rsidRDefault="00CF3096" w:rsidP="00F830FE">
            <w:pPr>
              <w:spacing w:line="360" w:lineRule="auto"/>
              <w:jc w:val="center"/>
              <w:rPr>
                <w:szCs w:val="24"/>
              </w:rPr>
            </w:pPr>
            <w:r w:rsidRPr="00F830FE">
              <w:rPr>
                <w:szCs w:val="24"/>
              </w:rPr>
              <w:t>Dokumen</w:t>
            </w:r>
          </w:p>
        </w:tc>
        <w:tc>
          <w:tcPr>
            <w:tcW w:w="2063" w:type="pct"/>
            <w:gridSpan w:val="3"/>
            <w:shd w:val="clear" w:color="auto" w:fill="C00000"/>
            <w:vAlign w:val="center"/>
          </w:tcPr>
          <w:p w14:paraId="23568B5A" w14:textId="77777777" w:rsidR="00CF3096" w:rsidRPr="00F830FE" w:rsidRDefault="00CF3096" w:rsidP="00F830FE">
            <w:pPr>
              <w:spacing w:line="360" w:lineRule="auto"/>
              <w:jc w:val="center"/>
              <w:rPr>
                <w:szCs w:val="24"/>
              </w:rPr>
            </w:pPr>
            <w:r w:rsidRPr="00F830FE">
              <w:rPr>
                <w:szCs w:val="24"/>
              </w:rPr>
              <w:t>Kelengkapan</w:t>
            </w:r>
          </w:p>
        </w:tc>
      </w:tr>
      <w:tr w:rsidR="00463F22" w:rsidRPr="00F830FE" w14:paraId="50E7DFA0" w14:textId="77777777" w:rsidTr="0032496A">
        <w:tc>
          <w:tcPr>
            <w:tcW w:w="401" w:type="pct"/>
            <w:vMerge/>
            <w:shd w:val="clear" w:color="auto" w:fill="C00000"/>
            <w:vAlign w:val="center"/>
          </w:tcPr>
          <w:p w14:paraId="33A72A59" w14:textId="77777777" w:rsidR="00CF3096" w:rsidRPr="00F830FE" w:rsidRDefault="00CF3096" w:rsidP="00F830FE">
            <w:pPr>
              <w:spacing w:line="360" w:lineRule="auto"/>
              <w:jc w:val="center"/>
              <w:rPr>
                <w:szCs w:val="24"/>
              </w:rPr>
            </w:pPr>
          </w:p>
        </w:tc>
        <w:tc>
          <w:tcPr>
            <w:tcW w:w="2536" w:type="pct"/>
            <w:vMerge/>
            <w:shd w:val="clear" w:color="auto" w:fill="C00000"/>
            <w:vAlign w:val="center"/>
          </w:tcPr>
          <w:p w14:paraId="2F1079E4" w14:textId="77777777" w:rsidR="00CF3096" w:rsidRPr="00F830FE" w:rsidRDefault="00CF3096" w:rsidP="00F830FE">
            <w:pPr>
              <w:spacing w:line="360" w:lineRule="auto"/>
              <w:jc w:val="center"/>
              <w:rPr>
                <w:szCs w:val="24"/>
              </w:rPr>
            </w:pPr>
          </w:p>
        </w:tc>
        <w:tc>
          <w:tcPr>
            <w:tcW w:w="429" w:type="pct"/>
            <w:shd w:val="clear" w:color="auto" w:fill="C00000"/>
            <w:vAlign w:val="center"/>
          </w:tcPr>
          <w:p w14:paraId="2620E656" w14:textId="77777777" w:rsidR="00CF3096" w:rsidRPr="00F830FE" w:rsidRDefault="00CF3096" w:rsidP="00F830FE">
            <w:pPr>
              <w:spacing w:line="360" w:lineRule="auto"/>
              <w:jc w:val="center"/>
              <w:rPr>
                <w:szCs w:val="24"/>
              </w:rPr>
            </w:pPr>
            <w:r w:rsidRPr="00F830FE">
              <w:rPr>
                <w:szCs w:val="24"/>
              </w:rPr>
              <w:t>Ya</w:t>
            </w:r>
          </w:p>
        </w:tc>
        <w:tc>
          <w:tcPr>
            <w:tcW w:w="494" w:type="pct"/>
            <w:shd w:val="clear" w:color="auto" w:fill="C00000"/>
            <w:vAlign w:val="center"/>
          </w:tcPr>
          <w:p w14:paraId="57314828" w14:textId="77777777" w:rsidR="00CF3096" w:rsidRPr="00F830FE" w:rsidRDefault="00CF3096" w:rsidP="00F830FE">
            <w:pPr>
              <w:spacing w:line="360" w:lineRule="auto"/>
              <w:jc w:val="center"/>
              <w:rPr>
                <w:szCs w:val="24"/>
              </w:rPr>
            </w:pPr>
            <w:r w:rsidRPr="00F830FE">
              <w:rPr>
                <w:szCs w:val="24"/>
              </w:rPr>
              <w:t>Tidak</w:t>
            </w:r>
          </w:p>
        </w:tc>
        <w:tc>
          <w:tcPr>
            <w:tcW w:w="1140" w:type="pct"/>
            <w:shd w:val="clear" w:color="auto" w:fill="C00000"/>
            <w:vAlign w:val="center"/>
          </w:tcPr>
          <w:p w14:paraId="18AA1B59" w14:textId="77777777" w:rsidR="00CF3096" w:rsidRPr="00F830FE" w:rsidRDefault="00CF3096" w:rsidP="00F830FE">
            <w:pPr>
              <w:spacing w:line="360" w:lineRule="auto"/>
              <w:jc w:val="center"/>
              <w:rPr>
                <w:szCs w:val="24"/>
              </w:rPr>
            </w:pPr>
            <w:r w:rsidRPr="00F830FE">
              <w:rPr>
                <w:szCs w:val="24"/>
              </w:rPr>
              <w:t>Keterangan</w:t>
            </w:r>
          </w:p>
        </w:tc>
      </w:tr>
      <w:tr w:rsidR="00463F22" w:rsidRPr="00F830FE" w14:paraId="4A8AB284" w14:textId="77777777" w:rsidTr="0032496A">
        <w:tc>
          <w:tcPr>
            <w:tcW w:w="401" w:type="pct"/>
          </w:tcPr>
          <w:p w14:paraId="6A7AE31A"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07673E75" w14:textId="77777777" w:rsidR="00CF3096" w:rsidRPr="00F830FE" w:rsidRDefault="00CF3096" w:rsidP="00F830FE">
            <w:pPr>
              <w:spacing w:line="360" w:lineRule="auto"/>
              <w:jc w:val="both"/>
              <w:rPr>
                <w:szCs w:val="24"/>
                <w:lang w:val="en-US"/>
              </w:rPr>
            </w:pPr>
            <w:r w:rsidRPr="00F830FE">
              <w:rPr>
                <w:szCs w:val="24"/>
              </w:rPr>
              <w:t>Alasan perubahan nama</w:t>
            </w:r>
            <w:r w:rsidRPr="00F830FE">
              <w:rPr>
                <w:szCs w:val="24"/>
                <w:lang w:val="en-US"/>
              </w:rPr>
              <w:t>;</w:t>
            </w:r>
          </w:p>
        </w:tc>
        <w:tc>
          <w:tcPr>
            <w:tcW w:w="429" w:type="pct"/>
          </w:tcPr>
          <w:p w14:paraId="1ED3B219" w14:textId="77777777" w:rsidR="00CF3096" w:rsidRPr="00F830FE" w:rsidRDefault="00CF3096" w:rsidP="00F830FE">
            <w:pPr>
              <w:spacing w:line="360" w:lineRule="auto"/>
              <w:jc w:val="center"/>
              <w:rPr>
                <w:szCs w:val="24"/>
              </w:rPr>
            </w:pPr>
            <w:r w:rsidRPr="00F830FE">
              <w:rPr>
                <w:szCs w:val="24"/>
              </w:rPr>
              <w:sym w:font="Wingdings 2" w:char="F0A3"/>
            </w:r>
          </w:p>
        </w:tc>
        <w:tc>
          <w:tcPr>
            <w:tcW w:w="494" w:type="pct"/>
          </w:tcPr>
          <w:p w14:paraId="3A642746"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2F437921" w14:textId="77777777" w:rsidR="00CF3096" w:rsidRPr="00F830FE" w:rsidRDefault="00CF3096" w:rsidP="00F830FE">
            <w:pPr>
              <w:spacing w:line="360" w:lineRule="auto"/>
              <w:rPr>
                <w:szCs w:val="24"/>
              </w:rPr>
            </w:pPr>
          </w:p>
        </w:tc>
      </w:tr>
      <w:tr w:rsidR="00463F22" w:rsidRPr="00F830FE" w14:paraId="79B4BF72" w14:textId="77777777" w:rsidTr="0032496A">
        <w:tc>
          <w:tcPr>
            <w:tcW w:w="401" w:type="pct"/>
          </w:tcPr>
          <w:p w14:paraId="45EF4F63"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08C57637" w14:textId="77777777" w:rsidR="00CF3096" w:rsidRPr="00F830FE" w:rsidRDefault="00CF3096" w:rsidP="00F830FE">
            <w:pPr>
              <w:spacing w:line="360" w:lineRule="auto"/>
              <w:jc w:val="both"/>
              <w:rPr>
                <w:szCs w:val="24"/>
              </w:rPr>
            </w:pPr>
            <w:r w:rsidRPr="00F830FE">
              <w:rPr>
                <w:szCs w:val="24"/>
              </w:rPr>
              <w:t>Salinan akta perubahan anggaran dasar;</w:t>
            </w:r>
          </w:p>
        </w:tc>
        <w:tc>
          <w:tcPr>
            <w:tcW w:w="429" w:type="pct"/>
          </w:tcPr>
          <w:p w14:paraId="1A54C904" w14:textId="77777777" w:rsidR="00CF3096" w:rsidRPr="00F830FE" w:rsidRDefault="00CF3096" w:rsidP="00F830FE">
            <w:pPr>
              <w:spacing w:line="360" w:lineRule="auto"/>
              <w:jc w:val="center"/>
              <w:rPr>
                <w:szCs w:val="24"/>
              </w:rPr>
            </w:pPr>
            <w:r w:rsidRPr="00F830FE">
              <w:rPr>
                <w:szCs w:val="24"/>
              </w:rPr>
              <w:sym w:font="Wingdings 2" w:char="F0A3"/>
            </w:r>
          </w:p>
        </w:tc>
        <w:tc>
          <w:tcPr>
            <w:tcW w:w="494" w:type="pct"/>
          </w:tcPr>
          <w:p w14:paraId="41B0584C"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25383E24" w14:textId="77777777" w:rsidR="00CF3096" w:rsidRPr="00F830FE" w:rsidRDefault="00CF3096" w:rsidP="00F830FE">
            <w:pPr>
              <w:spacing w:line="360" w:lineRule="auto"/>
              <w:rPr>
                <w:szCs w:val="24"/>
              </w:rPr>
            </w:pPr>
          </w:p>
        </w:tc>
      </w:tr>
      <w:tr w:rsidR="00463F22" w:rsidRPr="00F830FE" w14:paraId="6E463F49" w14:textId="77777777" w:rsidTr="0032496A">
        <w:tc>
          <w:tcPr>
            <w:tcW w:w="401" w:type="pct"/>
          </w:tcPr>
          <w:p w14:paraId="2621667C"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6A657671" w14:textId="77777777" w:rsidR="00CF3096" w:rsidRPr="00F830FE" w:rsidRDefault="00CF3096" w:rsidP="00F830FE">
            <w:pPr>
              <w:spacing w:line="360" w:lineRule="auto"/>
              <w:jc w:val="both"/>
              <w:rPr>
                <w:szCs w:val="24"/>
              </w:rPr>
            </w:pPr>
            <w:r w:rsidRPr="00F830FE">
              <w:rPr>
                <w:szCs w:val="24"/>
              </w:rPr>
              <w:t>Bukti persetujuan atas perubahan anggaran dasar dari instansi yang berwenang</w:t>
            </w:r>
            <w:r w:rsidRPr="00F830FE">
              <w:rPr>
                <w:szCs w:val="24"/>
                <w:lang w:val="en-US"/>
              </w:rPr>
              <w:t>;</w:t>
            </w:r>
          </w:p>
        </w:tc>
        <w:tc>
          <w:tcPr>
            <w:tcW w:w="429" w:type="pct"/>
          </w:tcPr>
          <w:p w14:paraId="517DAD42" w14:textId="77777777" w:rsidR="00CF3096" w:rsidRPr="00F830FE" w:rsidRDefault="00CF3096" w:rsidP="00F830FE">
            <w:pPr>
              <w:spacing w:line="360" w:lineRule="auto"/>
              <w:jc w:val="center"/>
              <w:rPr>
                <w:szCs w:val="24"/>
              </w:rPr>
            </w:pPr>
            <w:r w:rsidRPr="00F830FE">
              <w:rPr>
                <w:szCs w:val="24"/>
              </w:rPr>
              <w:sym w:font="Wingdings 2" w:char="F0A3"/>
            </w:r>
          </w:p>
        </w:tc>
        <w:tc>
          <w:tcPr>
            <w:tcW w:w="494" w:type="pct"/>
          </w:tcPr>
          <w:p w14:paraId="5D6C9F81"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2B301299" w14:textId="77777777" w:rsidR="00CF3096" w:rsidRPr="00F830FE" w:rsidRDefault="00CF3096" w:rsidP="00F830FE">
            <w:pPr>
              <w:spacing w:line="360" w:lineRule="auto"/>
              <w:rPr>
                <w:szCs w:val="24"/>
              </w:rPr>
            </w:pPr>
          </w:p>
        </w:tc>
      </w:tr>
      <w:tr w:rsidR="00463F22" w:rsidRPr="00F830FE" w14:paraId="72E6CA10" w14:textId="77777777" w:rsidTr="0032496A">
        <w:tc>
          <w:tcPr>
            <w:tcW w:w="401" w:type="pct"/>
          </w:tcPr>
          <w:p w14:paraId="17F6CD35"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722B1D21" w14:textId="1BF60E35" w:rsidR="00CF3096" w:rsidRPr="00F830FE" w:rsidRDefault="00CF3096" w:rsidP="00F830FE">
            <w:pPr>
              <w:spacing w:line="360" w:lineRule="auto"/>
              <w:jc w:val="both"/>
              <w:rPr>
                <w:szCs w:val="24"/>
                <w:lang w:val="en-US"/>
              </w:rPr>
            </w:pPr>
            <w:r w:rsidRPr="00F830FE">
              <w:rPr>
                <w:szCs w:val="24"/>
                <w:lang w:val="en-US"/>
              </w:rPr>
              <w:t>Dokumen</w:t>
            </w:r>
            <w:r w:rsidRPr="00F830FE">
              <w:rPr>
                <w:szCs w:val="24"/>
              </w:rPr>
              <w:t xml:space="preserve"> formulir </w:t>
            </w:r>
            <w:r w:rsidRPr="00F830FE">
              <w:rPr>
                <w:szCs w:val="24"/>
                <w:lang w:val="en-US"/>
              </w:rPr>
              <w:t>dan</w:t>
            </w:r>
            <w:r w:rsidRPr="00F830FE">
              <w:rPr>
                <w:szCs w:val="24"/>
              </w:rPr>
              <w:t xml:space="preserve"> warkat yang digunakan </w:t>
            </w:r>
            <w:r w:rsidR="000A1291" w:rsidRPr="00F830FE">
              <w:rPr>
                <w:szCs w:val="24"/>
              </w:rPr>
              <w:t>BPRS</w:t>
            </w:r>
            <w:r w:rsidRPr="00F830FE">
              <w:rPr>
                <w:szCs w:val="24"/>
              </w:rPr>
              <w:t xml:space="preserve"> dengan nama yang baru</w:t>
            </w:r>
            <w:r w:rsidRPr="00F830FE">
              <w:rPr>
                <w:szCs w:val="24"/>
                <w:lang w:val="en-US"/>
              </w:rPr>
              <w:t>;</w:t>
            </w:r>
          </w:p>
        </w:tc>
        <w:tc>
          <w:tcPr>
            <w:tcW w:w="429" w:type="pct"/>
          </w:tcPr>
          <w:p w14:paraId="7B0961A3" w14:textId="77777777" w:rsidR="00CF3096" w:rsidRPr="00F830FE" w:rsidRDefault="00CF3096" w:rsidP="00F830FE">
            <w:pPr>
              <w:spacing w:line="360" w:lineRule="auto"/>
              <w:jc w:val="center"/>
              <w:rPr>
                <w:szCs w:val="24"/>
              </w:rPr>
            </w:pPr>
            <w:r w:rsidRPr="00F830FE">
              <w:rPr>
                <w:szCs w:val="24"/>
              </w:rPr>
              <w:sym w:font="Wingdings 2" w:char="F0A3"/>
            </w:r>
          </w:p>
        </w:tc>
        <w:tc>
          <w:tcPr>
            <w:tcW w:w="494" w:type="pct"/>
          </w:tcPr>
          <w:p w14:paraId="31F3A4B9"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6B032672" w14:textId="77777777" w:rsidR="00CF3096" w:rsidRPr="00F830FE" w:rsidRDefault="00CF3096" w:rsidP="00F830FE">
            <w:pPr>
              <w:spacing w:line="360" w:lineRule="auto"/>
              <w:rPr>
                <w:szCs w:val="24"/>
              </w:rPr>
            </w:pPr>
          </w:p>
        </w:tc>
      </w:tr>
      <w:tr w:rsidR="00463F22" w:rsidRPr="00F830FE" w14:paraId="4B31EB0F" w14:textId="77777777" w:rsidTr="0032496A">
        <w:tc>
          <w:tcPr>
            <w:tcW w:w="401" w:type="pct"/>
          </w:tcPr>
          <w:p w14:paraId="1AE2C253"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08459D08" w14:textId="77777777" w:rsidR="00CF3096" w:rsidRPr="00F830FE" w:rsidRDefault="00CF3096" w:rsidP="00F830FE">
            <w:pPr>
              <w:spacing w:line="360" w:lineRule="auto"/>
              <w:jc w:val="both"/>
              <w:rPr>
                <w:strike/>
                <w:szCs w:val="24"/>
                <w:lang w:val="en-US"/>
              </w:rPr>
            </w:pPr>
            <w:r w:rsidRPr="00F830FE">
              <w:rPr>
                <w:lang w:val="en-ID"/>
              </w:rPr>
              <w:t>Bukti pengumuman perubahan nama kepada masyarakat;</w:t>
            </w:r>
            <w:r w:rsidRPr="00F830FE">
              <w:rPr>
                <w:szCs w:val="24"/>
                <w:lang w:val="en-US"/>
              </w:rPr>
              <w:t xml:space="preserve"> dan</w:t>
            </w:r>
          </w:p>
        </w:tc>
        <w:tc>
          <w:tcPr>
            <w:tcW w:w="429" w:type="pct"/>
          </w:tcPr>
          <w:p w14:paraId="71A5FC31" w14:textId="77777777" w:rsidR="00CF3096" w:rsidRPr="00F830FE" w:rsidRDefault="00CF3096" w:rsidP="00F830FE">
            <w:pPr>
              <w:spacing w:line="360" w:lineRule="auto"/>
              <w:jc w:val="center"/>
              <w:rPr>
                <w:szCs w:val="24"/>
              </w:rPr>
            </w:pPr>
            <w:r w:rsidRPr="00F830FE">
              <w:rPr>
                <w:szCs w:val="24"/>
              </w:rPr>
              <w:sym w:font="Wingdings 2" w:char="F0A3"/>
            </w:r>
          </w:p>
        </w:tc>
        <w:tc>
          <w:tcPr>
            <w:tcW w:w="494" w:type="pct"/>
          </w:tcPr>
          <w:p w14:paraId="07C8DE2A"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3FFF9633" w14:textId="77777777" w:rsidR="00CF3096" w:rsidRPr="00F830FE" w:rsidRDefault="00CF3096" w:rsidP="00F830FE">
            <w:pPr>
              <w:spacing w:line="360" w:lineRule="auto"/>
              <w:rPr>
                <w:szCs w:val="24"/>
              </w:rPr>
            </w:pPr>
          </w:p>
        </w:tc>
      </w:tr>
      <w:tr w:rsidR="00463F22" w:rsidRPr="00F830FE" w14:paraId="15DDA9C0" w14:textId="77777777" w:rsidTr="0032496A">
        <w:tc>
          <w:tcPr>
            <w:tcW w:w="401" w:type="pct"/>
          </w:tcPr>
          <w:p w14:paraId="551371B2" w14:textId="77777777" w:rsidR="00CF3096" w:rsidRPr="00F830FE" w:rsidRDefault="00CF3096" w:rsidP="006B67E6">
            <w:pPr>
              <w:pStyle w:val="ListParagraph"/>
              <w:numPr>
                <w:ilvl w:val="0"/>
                <w:numId w:val="116"/>
              </w:numPr>
              <w:spacing w:line="360" w:lineRule="auto"/>
              <w:ind w:left="306" w:hanging="306"/>
              <w:contextualSpacing w:val="0"/>
              <w:jc w:val="center"/>
              <w:rPr>
                <w:szCs w:val="24"/>
              </w:rPr>
            </w:pPr>
          </w:p>
        </w:tc>
        <w:tc>
          <w:tcPr>
            <w:tcW w:w="2536" w:type="pct"/>
          </w:tcPr>
          <w:p w14:paraId="65FD8BEF" w14:textId="152C0422" w:rsidR="00CF3096" w:rsidRPr="00F830FE" w:rsidRDefault="00CF3096" w:rsidP="00F830FE">
            <w:pPr>
              <w:spacing w:line="360" w:lineRule="auto"/>
              <w:jc w:val="both"/>
              <w:rPr>
                <w:lang w:val="en-ID"/>
              </w:rPr>
            </w:pPr>
            <w:r w:rsidRPr="00F830FE">
              <w:rPr>
                <w:lang w:val="en-ID"/>
              </w:rPr>
              <w:t xml:space="preserve">Berita acara pemusnahan </w:t>
            </w:r>
            <w:r w:rsidRPr="00F830FE">
              <w:t xml:space="preserve">persediaan bilyet deposito, buku </w:t>
            </w:r>
            <w:r w:rsidRPr="00F830FE">
              <w:lastRenderedPageBreak/>
              <w:t>tabungan,</w:t>
            </w:r>
            <w:r w:rsidRPr="00F830FE">
              <w:rPr>
                <w:lang w:val="en-ID"/>
              </w:rPr>
              <w:t xml:space="preserve"> formulir, dan</w:t>
            </w:r>
            <w:r w:rsidRPr="00F830FE">
              <w:t xml:space="preserve"> </w:t>
            </w:r>
            <w:r w:rsidRPr="00F830FE">
              <w:rPr>
                <w:lang w:val="en-ID"/>
              </w:rPr>
              <w:t xml:space="preserve">warkat </w:t>
            </w:r>
            <w:r w:rsidR="000A1291" w:rsidRPr="00F830FE">
              <w:rPr>
                <w:lang w:val="en-ID"/>
              </w:rPr>
              <w:t>BPRS</w:t>
            </w:r>
            <w:r w:rsidRPr="00F830FE">
              <w:rPr>
                <w:lang w:val="en-ID"/>
              </w:rPr>
              <w:t xml:space="preserve"> dengan nama lama yang belum digunakan.</w:t>
            </w:r>
          </w:p>
        </w:tc>
        <w:tc>
          <w:tcPr>
            <w:tcW w:w="429" w:type="pct"/>
          </w:tcPr>
          <w:p w14:paraId="4AEE3A99" w14:textId="77777777" w:rsidR="00CF3096" w:rsidRPr="00F830FE" w:rsidRDefault="00CF3096" w:rsidP="00F830FE">
            <w:pPr>
              <w:spacing w:line="360" w:lineRule="auto"/>
              <w:jc w:val="center"/>
              <w:rPr>
                <w:szCs w:val="24"/>
              </w:rPr>
            </w:pPr>
            <w:r w:rsidRPr="00F830FE">
              <w:rPr>
                <w:szCs w:val="24"/>
              </w:rPr>
              <w:lastRenderedPageBreak/>
              <w:sym w:font="Wingdings 2" w:char="F0A3"/>
            </w:r>
          </w:p>
        </w:tc>
        <w:tc>
          <w:tcPr>
            <w:tcW w:w="494" w:type="pct"/>
          </w:tcPr>
          <w:p w14:paraId="304AD334" w14:textId="77777777" w:rsidR="00CF3096" w:rsidRPr="00F830FE" w:rsidRDefault="00CF3096" w:rsidP="00F830FE">
            <w:pPr>
              <w:spacing w:line="360" w:lineRule="auto"/>
              <w:jc w:val="center"/>
              <w:rPr>
                <w:szCs w:val="24"/>
              </w:rPr>
            </w:pPr>
            <w:r w:rsidRPr="00F830FE">
              <w:rPr>
                <w:szCs w:val="24"/>
              </w:rPr>
              <w:sym w:font="Wingdings 2" w:char="F0A3"/>
            </w:r>
          </w:p>
        </w:tc>
        <w:tc>
          <w:tcPr>
            <w:tcW w:w="1140" w:type="pct"/>
          </w:tcPr>
          <w:p w14:paraId="419540A4" w14:textId="77777777" w:rsidR="00CF3096" w:rsidRPr="00F830FE" w:rsidRDefault="00CF3096" w:rsidP="00F830FE">
            <w:pPr>
              <w:spacing w:line="360" w:lineRule="auto"/>
              <w:rPr>
                <w:szCs w:val="24"/>
              </w:rPr>
            </w:pPr>
          </w:p>
        </w:tc>
      </w:tr>
    </w:tbl>
    <w:p w14:paraId="73C5D9E1" w14:textId="77777777" w:rsidR="00CF3096" w:rsidRPr="00F830FE" w:rsidRDefault="00CF3096" w:rsidP="00CF3096">
      <w:pPr>
        <w:spacing w:after="0" w:line="360" w:lineRule="auto"/>
        <w:rPr>
          <w:szCs w:val="24"/>
        </w:rPr>
      </w:pPr>
    </w:p>
    <w:p w14:paraId="0844703F" w14:textId="23B6E799" w:rsidR="00CF3096" w:rsidRPr="00F830FE" w:rsidRDefault="00CF3096" w:rsidP="0032496A">
      <w:pPr>
        <w:spacing w:after="0" w:line="360" w:lineRule="auto"/>
        <w:ind w:left="567"/>
        <w:jc w:val="both"/>
        <w:rPr>
          <w:szCs w:val="24"/>
        </w:rPr>
      </w:pPr>
      <w:r w:rsidRPr="00F830FE">
        <w:rPr>
          <w:szCs w:val="24"/>
        </w:rPr>
        <w:t xml:space="preserve">Kami yang bertanda tangan di bawah ini menyatakan bahwa daftar periksa telah diisi dan disusun secara lengkap dan sesuai dengan keadaan yang sebenarnya serta telah dilengkapi dengan dokumen </w:t>
      </w:r>
      <w:r w:rsidRPr="00F830FE">
        <w:rPr>
          <w:szCs w:val="24"/>
          <w:lang w:val="en-US"/>
        </w:rPr>
        <w:t>sesuai dengan</w:t>
      </w:r>
      <w:r w:rsidRPr="00F830FE">
        <w:rPr>
          <w:szCs w:val="24"/>
        </w:rPr>
        <w:t xml:space="preserve"> </w:t>
      </w:r>
      <w:r w:rsidR="00144A1E" w:rsidRPr="00F830FE">
        <w:rPr>
          <w:szCs w:val="24"/>
        </w:rPr>
        <w:t xml:space="preserve">Peraturan Otoritas Jasa </w:t>
      </w:r>
      <w:r w:rsidR="00144A1E" w:rsidRPr="000C3941">
        <w:rPr>
          <w:szCs w:val="24"/>
        </w:rPr>
        <w:t>Keuangan Nomor</w:t>
      </w:r>
      <w:r w:rsidR="00144A1E" w:rsidRPr="000C3941">
        <w:rPr>
          <w:szCs w:val="24"/>
          <w:lang w:val="en-US"/>
        </w:rPr>
        <w:t xml:space="preserve"> </w:t>
      </w:r>
      <w:r w:rsidR="000E3F0B" w:rsidRPr="00BE74C3">
        <w:rPr>
          <w:szCs w:val="24"/>
          <w:lang w:val="en-US"/>
        </w:rPr>
        <w:t>…</w:t>
      </w:r>
      <w:r w:rsidR="00144A1E" w:rsidRPr="00BE74C3">
        <w:rPr>
          <w:szCs w:val="24"/>
        </w:rPr>
        <w:t>/POJK.03</w:t>
      </w:r>
      <w:r w:rsidR="00525377">
        <w:rPr>
          <w:szCs w:val="24"/>
          <w:lang w:val="en-US"/>
        </w:rPr>
        <w:t>/2022</w:t>
      </w:r>
      <w:r w:rsidR="00144A1E" w:rsidRPr="00F830FE">
        <w:rPr>
          <w:szCs w:val="24"/>
        </w:rPr>
        <w:t xml:space="preserve"> tentang Bank </w:t>
      </w:r>
      <w:r w:rsidR="00144A1E" w:rsidRPr="00F830FE">
        <w:rPr>
          <w:szCs w:val="24"/>
          <w:lang w:val="en-US"/>
        </w:rPr>
        <w:t>Pembiayaan</w:t>
      </w:r>
      <w:r w:rsidR="00144A1E" w:rsidRPr="00F830FE">
        <w:rPr>
          <w:szCs w:val="24"/>
        </w:rPr>
        <w:t xml:space="preserve"> Rakyat </w:t>
      </w:r>
      <w:r w:rsidR="00144A1E" w:rsidRPr="00F830FE">
        <w:rPr>
          <w:szCs w:val="24"/>
          <w:lang w:val="en-US"/>
        </w:rPr>
        <w:t xml:space="preserve">Syariah </w:t>
      </w:r>
      <w:r w:rsidRPr="00F830FE">
        <w:rPr>
          <w:szCs w:val="24"/>
        </w:rPr>
        <w:t xml:space="preserve">untuk disampaikan kepada Otoritas Jasa Keuangan dalam rangka permohonan </w:t>
      </w:r>
      <w:r w:rsidRPr="00F830FE">
        <w:rPr>
          <w:szCs w:val="24"/>
          <w:lang w:val="en-US"/>
        </w:rPr>
        <w:t xml:space="preserve">penegasan </w:t>
      </w:r>
      <w:r w:rsidRPr="00F830FE">
        <w:rPr>
          <w:szCs w:val="24"/>
        </w:rPr>
        <w:t xml:space="preserve">penggunaan izin usaha </w:t>
      </w:r>
      <w:r w:rsidR="000A1291" w:rsidRPr="00F830FE">
        <w:rPr>
          <w:szCs w:val="24"/>
        </w:rPr>
        <w:t>BPRS</w:t>
      </w:r>
      <w:r w:rsidRPr="00F830FE">
        <w:rPr>
          <w:szCs w:val="24"/>
        </w:rPr>
        <w:t xml:space="preserve"> dengan nama baru.</w:t>
      </w:r>
    </w:p>
    <w:p w14:paraId="4492DCC1" w14:textId="77777777" w:rsidR="00CF3096" w:rsidRPr="00463F22" w:rsidRDefault="00CF3096" w:rsidP="00CF3096">
      <w:pPr>
        <w:spacing w:after="0" w:line="360" w:lineRule="auto"/>
        <w:jc w:val="both"/>
        <w:rPr>
          <w:color w:val="000000"/>
          <w:szCs w:val="24"/>
        </w:rPr>
      </w:pPr>
    </w:p>
    <w:p w14:paraId="512BB6F9" w14:textId="77777777" w:rsidR="00CF3096" w:rsidRPr="00463F22" w:rsidRDefault="00CF3096" w:rsidP="00CF3096">
      <w:pPr>
        <w:spacing w:after="0" w:line="360" w:lineRule="auto"/>
        <w:ind w:left="5103"/>
        <w:jc w:val="center"/>
        <w:rPr>
          <w:color w:val="000000"/>
          <w:szCs w:val="24"/>
        </w:rPr>
      </w:pPr>
    </w:p>
    <w:p w14:paraId="151746A7" w14:textId="77777777" w:rsidR="00CF3096" w:rsidRPr="00463F22" w:rsidRDefault="00CF3096" w:rsidP="00CF3096">
      <w:pPr>
        <w:spacing w:after="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38FE2021" w14:textId="77777777" w:rsidR="00CF3096" w:rsidRPr="00463F22" w:rsidRDefault="00CF3096" w:rsidP="00CF3096">
      <w:pPr>
        <w:spacing w:after="0" w:line="360" w:lineRule="auto"/>
        <w:ind w:left="4962"/>
        <w:rPr>
          <w:color w:val="000000"/>
          <w:szCs w:val="24"/>
        </w:rPr>
      </w:pPr>
      <w:r w:rsidRPr="00463F22">
        <w:rPr>
          <w:color w:val="000000"/>
          <w:szCs w:val="24"/>
        </w:rPr>
        <w:t>(Tanda tangan di atas meterai cukup)</w:t>
      </w:r>
    </w:p>
    <w:p w14:paraId="082352F4" w14:textId="166C7066" w:rsidR="005146B7" w:rsidRDefault="00CF3096" w:rsidP="00CF3096">
      <w:pPr>
        <w:spacing w:after="0" w:line="360" w:lineRule="auto"/>
        <w:ind w:left="4962"/>
        <w:rPr>
          <w:color w:val="000000"/>
          <w:szCs w:val="24"/>
        </w:rPr>
      </w:pPr>
      <w:r w:rsidRPr="00463F22">
        <w:rPr>
          <w:color w:val="000000"/>
          <w:szCs w:val="24"/>
        </w:rPr>
        <w:t xml:space="preserve">(Nama lengkap Direksi </w:t>
      </w:r>
      <w:r w:rsidR="000A1291" w:rsidRPr="0081572A">
        <w:rPr>
          <w:szCs w:val="24"/>
        </w:rPr>
        <w:t>BPRS</w:t>
      </w:r>
      <w:r w:rsidRPr="0081572A">
        <w:rPr>
          <w:szCs w:val="24"/>
        </w:rPr>
        <w:t>)</w:t>
      </w:r>
    </w:p>
    <w:p w14:paraId="5920C2C8" w14:textId="77777777" w:rsidR="005146B7" w:rsidRDefault="005146B7">
      <w:pPr>
        <w:rPr>
          <w:color w:val="000000"/>
          <w:szCs w:val="24"/>
        </w:rPr>
      </w:pPr>
      <w:r>
        <w:rPr>
          <w:color w:val="000000"/>
          <w:szCs w:val="24"/>
        </w:rPr>
        <w:br w:type="page"/>
      </w:r>
    </w:p>
    <w:p w14:paraId="22CFB356" w14:textId="5C88E3EF" w:rsidR="00CF3096" w:rsidRPr="00463F22" w:rsidRDefault="00CF3096" w:rsidP="00CF3096">
      <w:pPr>
        <w:spacing w:after="0" w:line="360" w:lineRule="auto"/>
        <w:jc w:val="right"/>
        <w:rPr>
          <w:color w:val="000000"/>
          <w:szCs w:val="24"/>
          <w:lang w:val="en-US"/>
        </w:rPr>
      </w:pPr>
      <w:r w:rsidRPr="00463F22">
        <w:rPr>
          <w:color w:val="000000"/>
          <w:szCs w:val="24"/>
        </w:rPr>
        <w:lastRenderedPageBreak/>
        <w:t>Bagian</w:t>
      </w:r>
      <w:r w:rsidRPr="00463F22">
        <w:rPr>
          <w:color w:val="000000"/>
          <w:szCs w:val="24"/>
          <w:lang w:val="en-US"/>
        </w:rPr>
        <w:t xml:space="preserve"> </w:t>
      </w:r>
      <w:r w:rsidR="00760B3B">
        <w:rPr>
          <w:color w:val="000000"/>
          <w:szCs w:val="24"/>
          <w:lang w:val="en-US"/>
        </w:rPr>
        <w:t>U</w:t>
      </w:r>
    </w:p>
    <w:p w14:paraId="151F9CAC" w14:textId="77777777" w:rsidR="00CF3096" w:rsidRPr="00463F22" w:rsidRDefault="00CF3096" w:rsidP="00CF3096">
      <w:pPr>
        <w:spacing w:after="0" w:line="360" w:lineRule="auto"/>
        <w:jc w:val="right"/>
        <w:rPr>
          <w:color w:val="000000"/>
          <w:szCs w:val="24"/>
        </w:rPr>
      </w:pPr>
      <w:r w:rsidRPr="00463F22">
        <w:rPr>
          <w:color w:val="000000"/>
          <w:szCs w:val="24"/>
        </w:rPr>
        <w:t xml:space="preserve"> </w:t>
      </w:r>
    </w:p>
    <w:p w14:paraId="759CD8EC" w14:textId="33C06D0C" w:rsidR="00172DA3" w:rsidRPr="00F830FE" w:rsidRDefault="00172DA3" w:rsidP="006B67E6">
      <w:pPr>
        <w:pStyle w:val="ListParagraph"/>
        <w:numPr>
          <w:ilvl w:val="0"/>
          <w:numId w:val="190"/>
        </w:numPr>
        <w:spacing w:after="0" w:line="360" w:lineRule="auto"/>
        <w:ind w:left="567" w:hanging="567"/>
        <w:rPr>
          <w:b/>
          <w:bCs/>
          <w:szCs w:val="24"/>
          <w:lang w:val="en-US"/>
        </w:rPr>
      </w:pPr>
      <w:r w:rsidRPr="00F830FE">
        <w:rPr>
          <w:b/>
          <w:bCs/>
          <w:szCs w:val="24"/>
        </w:rPr>
        <w:t>DAFTAR</w:t>
      </w:r>
      <w:r w:rsidRPr="00F830FE">
        <w:rPr>
          <w:b/>
          <w:bCs/>
          <w:szCs w:val="24"/>
          <w:lang w:val="en-US"/>
        </w:rPr>
        <w:t xml:space="preserve"> PERSYARATAN DEWAN PENGAWAS SYARIAH</w:t>
      </w:r>
    </w:p>
    <w:p w14:paraId="14D275B4" w14:textId="3319D5CE" w:rsidR="00F93CBE" w:rsidRPr="00F830FE" w:rsidRDefault="00F93CBE" w:rsidP="00E6399E">
      <w:pPr>
        <w:spacing w:after="0" w:line="360" w:lineRule="auto"/>
        <w:ind w:left="567"/>
        <w:jc w:val="both"/>
        <w:rPr>
          <w:szCs w:val="24"/>
          <w:lang w:val="en-US"/>
        </w:rPr>
      </w:pPr>
      <w:r w:rsidRPr="00F830FE">
        <w:rPr>
          <w:szCs w:val="24"/>
          <w:lang w:val="en-US"/>
        </w:rPr>
        <w:t>Dewan Pengawas Syariah di BPRS wajib memenuhi persyaratan sebagai berikut:</w:t>
      </w:r>
    </w:p>
    <w:p w14:paraId="2C9C2CA5" w14:textId="77777777" w:rsidR="009E7F1F" w:rsidRPr="00F830FE" w:rsidRDefault="009E7F1F" w:rsidP="006B67E6">
      <w:pPr>
        <w:numPr>
          <w:ilvl w:val="0"/>
          <w:numId w:val="171"/>
        </w:numPr>
        <w:spacing w:after="0" w:line="360" w:lineRule="auto"/>
        <w:ind w:left="1134" w:hanging="567"/>
        <w:jc w:val="both"/>
        <w:rPr>
          <w:szCs w:val="24"/>
          <w:lang w:val="en-US"/>
        </w:rPr>
      </w:pPr>
      <w:r w:rsidRPr="00F830FE">
        <w:rPr>
          <w:szCs w:val="24"/>
          <w:lang w:val="en-US"/>
        </w:rPr>
        <w:t>Integritas, yang paling sedikit mencakup:</w:t>
      </w:r>
    </w:p>
    <w:p w14:paraId="7E697C72" w14:textId="1C65633B" w:rsidR="009E7F1F" w:rsidRPr="00F830FE" w:rsidRDefault="009E7F1F" w:rsidP="006B67E6">
      <w:pPr>
        <w:numPr>
          <w:ilvl w:val="0"/>
          <w:numId w:val="172"/>
        </w:numPr>
        <w:spacing w:after="0" w:line="360" w:lineRule="auto"/>
        <w:ind w:left="1701" w:hanging="567"/>
        <w:jc w:val="both"/>
        <w:rPr>
          <w:szCs w:val="24"/>
          <w:lang w:val="en-US"/>
        </w:rPr>
      </w:pPr>
      <w:r w:rsidRPr="00F830FE">
        <w:rPr>
          <w:szCs w:val="24"/>
          <w:lang w:val="en-US"/>
        </w:rPr>
        <w:t>Memiliki akhlak dan moral yang baik.</w:t>
      </w:r>
    </w:p>
    <w:p w14:paraId="2FD81EB2" w14:textId="673336CE" w:rsidR="009E7F1F" w:rsidRPr="00F830FE" w:rsidRDefault="009E7F1F" w:rsidP="006B67E6">
      <w:pPr>
        <w:numPr>
          <w:ilvl w:val="0"/>
          <w:numId w:val="172"/>
        </w:numPr>
        <w:spacing w:after="0" w:line="360" w:lineRule="auto"/>
        <w:ind w:left="1701" w:hanging="567"/>
        <w:jc w:val="both"/>
        <w:rPr>
          <w:szCs w:val="24"/>
          <w:lang w:val="en-US"/>
        </w:rPr>
      </w:pPr>
      <w:r w:rsidRPr="00F830FE">
        <w:rPr>
          <w:szCs w:val="24"/>
          <w:lang w:val="en-US"/>
        </w:rPr>
        <w:t>Memiliki komitmen untuk mematuhi peraturan perbankan syariah dan peraturan perundangundangan.</w:t>
      </w:r>
    </w:p>
    <w:p w14:paraId="111E611E" w14:textId="4103A447" w:rsidR="009E7F1F" w:rsidRPr="00F830FE" w:rsidRDefault="009E7F1F" w:rsidP="006B67E6">
      <w:pPr>
        <w:numPr>
          <w:ilvl w:val="0"/>
          <w:numId w:val="172"/>
        </w:numPr>
        <w:spacing w:after="0" w:line="360" w:lineRule="auto"/>
        <w:ind w:left="1701" w:hanging="567"/>
        <w:jc w:val="both"/>
        <w:rPr>
          <w:szCs w:val="24"/>
          <w:lang w:val="en-US"/>
        </w:rPr>
      </w:pPr>
      <w:r w:rsidRPr="00F830FE">
        <w:rPr>
          <w:szCs w:val="24"/>
          <w:lang w:val="en-US"/>
        </w:rPr>
        <w:t>Memiliki komitmen yang tinggi terhadap pengembangan operasional BPRS yang sehat. Yang dimaksud dengan “memiliki komitmen” antara lain kesediaan untuk menyediakan waktu yang cukup kepada BPRS dalam rangka melaksanakan tugasnya secara efektif.</w:t>
      </w:r>
    </w:p>
    <w:p w14:paraId="55807631" w14:textId="0E8E211E" w:rsidR="009E7F1F" w:rsidRDefault="009E7F1F" w:rsidP="006B67E6">
      <w:pPr>
        <w:numPr>
          <w:ilvl w:val="0"/>
          <w:numId w:val="172"/>
        </w:numPr>
        <w:spacing w:after="0" w:line="360" w:lineRule="auto"/>
        <w:ind w:left="1701" w:hanging="567"/>
        <w:jc w:val="both"/>
        <w:rPr>
          <w:szCs w:val="24"/>
          <w:lang w:val="en-US"/>
        </w:rPr>
      </w:pPr>
      <w:r w:rsidRPr="00F830FE">
        <w:rPr>
          <w:szCs w:val="24"/>
          <w:lang w:val="en-US"/>
        </w:rPr>
        <w:t>Tidak termasuk dalam DTL sebagaimana diatur dalam ketentuan Otoritas Jasa Keuangan mengenai uji kemampuan dan kepatutan bagi Lembaga jasa keuangan.</w:t>
      </w:r>
    </w:p>
    <w:p w14:paraId="7D993225" w14:textId="7925A2C2" w:rsidR="003A2FBC" w:rsidRPr="0081572A" w:rsidRDefault="003A2FBC" w:rsidP="006B67E6">
      <w:pPr>
        <w:numPr>
          <w:ilvl w:val="0"/>
          <w:numId w:val="172"/>
        </w:numPr>
        <w:spacing w:after="0" w:line="360" w:lineRule="auto"/>
        <w:ind w:left="1701" w:hanging="567"/>
        <w:jc w:val="both"/>
        <w:rPr>
          <w:szCs w:val="24"/>
          <w:lang w:val="en-US"/>
        </w:rPr>
      </w:pPr>
      <w:r w:rsidRPr="0081572A">
        <w:rPr>
          <w:lang w:val="en-US"/>
        </w:rPr>
        <w:t>t</w:t>
      </w:r>
      <w:r w:rsidRPr="0081572A">
        <w:t>idak sedang menjalani proses hukum karena terdapat indikasi permasalahan integritas, kelayakan/reputasi keuangan dan/atau kompetensi pada suatu LJK</w:t>
      </w:r>
    </w:p>
    <w:p w14:paraId="3C431BC7" w14:textId="2FF55813" w:rsidR="009E7F1F" w:rsidRPr="00F830FE" w:rsidRDefault="009E7F1F" w:rsidP="006B67E6">
      <w:pPr>
        <w:numPr>
          <w:ilvl w:val="0"/>
          <w:numId w:val="171"/>
        </w:numPr>
        <w:spacing w:after="0" w:line="360" w:lineRule="auto"/>
        <w:ind w:left="1134" w:hanging="567"/>
        <w:jc w:val="both"/>
        <w:rPr>
          <w:szCs w:val="24"/>
          <w:lang w:val="en-US"/>
        </w:rPr>
      </w:pPr>
      <w:r w:rsidRPr="00F830FE">
        <w:rPr>
          <w:szCs w:val="24"/>
          <w:lang w:val="en-US"/>
        </w:rPr>
        <w:t>Kompetensi, yang paling sedikit memiliki pengetahuan dan pengalaman di bidang syariah mu’amalah dan pengetahuan di bidang perbankan dan/atau keuangan secara umum. Syariah mu’amalah merupakan hubungan sosial, termasuk kegiatan bisnis, yang sejalan atau didasarkan pada Prinsip Syariah; dan</w:t>
      </w:r>
    </w:p>
    <w:p w14:paraId="758D834C" w14:textId="77777777" w:rsidR="009E7F1F" w:rsidRPr="00F830FE" w:rsidRDefault="009E7F1F" w:rsidP="006B67E6">
      <w:pPr>
        <w:numPr>
          <w:ilvl w:val="0"/>
          <w:numId w:val="171"/>
        </w:numPr>
        <w:spacing w:after="0" w:line="360" w:lineRule="auto"/>
        <w:ind w:left="1134" w:hanging="567"/>
        <w:jc w:val="both"/>
        <w:rPr>
          <w:szCs w:val="24"/>
          <w:lang w:val="en-US"/>
        </w:rPr>
      </w:pPr>
      <w:r w:rsidRPr="00F830FE">
        <w:rPr>
          <w:szCs w:val="24"/>
          <w:lang w:val="en-US"/>
        </w:rPr>
        <w:t>Reputasi keuangan, yang paling sedikit mencakup:</w:t>
      </w:r>
    </w:p>
    <w:p w14:paraId="4AB8B534" w14:textId="6A859F62" w:rsidR="009E7F1F" w:rsidRPr="00F830FE" w:rsidRDefault="009E7F1F" w:rsidP="006B67E6">
      <w:pPr>
        <w:pStyle w:val="ListParagraph"/>
        <w:numPr>
          <w:ilvl w:val="0"/>
          <w:numId w:val="191"/>
        </w:numPr>
        <w:spacing w:after="160" w:line="360" w:lineRule="auto"/>
        <w:ind w:left="1701" w:hanging="567"/>
        <w:jc w:val="both"/>
        <w:rPr>
          <w:szCs w:val="24"/>
          <w:lang w:val="en-US"/>
        </w:rPr>
      </w:pPr>
      <w:r w:rsidRPr="00F830FE">
        <w:rPr>
          <w:szCs w:val="24"/>
        </w:rPr>
        <w:t>tidak termasuk dalam daftar kredit macet</w:t>
      </w:r>
      <w:r w:rsidRPr="00F830FE">
        <w:rPr>
          <w:szCs w:val="24"/>
          <w:lang w:val="en-US"/>
        </w:rPr>
        <w:t>.</w:t>
      </w:r>
      <w:r w:rsidR="006F7E55" w:rsidRPr="00F830FE">
        <w:rPr>
          <w:szCs w:val="24"/>
          <w:lang w:val="en-US"/>
        </w:rPr>
        <w:t xml:space="preserve"> Yang dimaksud dengan “daftar kredit macet” adalah daftar kredit macet sebagaimana diatur dalam ketentuan yang mengatur mengenai Sistem Informasi Debitur.</w:t>
      </w:r>
    </w:p>
    <w:p w14:paraId="012C0D77" w14:textId="0632BFCD" w:rsidR="00F93CBE" w:rsidRPr="003A2FBC" w:rsidRDefault="009E7F1F" w:rsidP="006B67E6">
      <w:pPr>
        <w:pStyle w:val="ListParagraph"/>
        <w:numPr>
          <w:ilvl w:val="0"/>
          <w:numId w:val="191"/>
        </w:numPr>
        <w:spacing w:after="0" w:line="360" w:lineRule="auto"/>
        <w:ind w:left="1701" w:hanging="567"/>
        <w:jc w:val="both"/>
        <w:rPr>
          <w:szCs w:val="24"/>
          <w:lang w:val="en-US"/>
        </w:rPr>
      </w:pPr>
      <w:r w:rsidRPr="00F830FE">
        <w:rPr>
          <w:szCs w:val="24"/>
        </w:rPr>
        <w:t>tidak pernah dinyatakan pailit atau menjadi pemegang saham, anggota Direksi atau anggota Dewan Komisaris yang dinyatakan bersalah menyebabkan suatu perseroan dinyatakan pailit, dalam waktu 5 (lima) tahun terakhir sebelum dicalonkan.</w:t>
      </w:r>
    </w:p>
    <w:p w14:paraId="63F4C6DB" w14:textId="2E6CC47A" w:rsidR="003A2FBC" w:rsidRPr="0081572A" w:rsidRDefault="003A2FBC" w:rsidP="006B67E6">
      <w:pPr>
        <w:pStyle w:val="ListParagraph"/>
        <w:numPr>
          <w:ilvl w:val="0"/>
          <w:numId w:val="191"/>
        </w:numPr>
        <w:spacing w:after="0" w:line="360" w:lineRule="auto"/>
        <w:ind w:left="1701" w:hanging="567"/>
        <w:jc w:val="both"/>
        <w:rPr>
          <w:szCs w:val="24"/>
          <w:lang w:val="en-US"/>
        </w:rPr>
      </w:pPr>
      <w:r w:rsidRPr="0081572A">
        <w:t>bukan merupakan pengendali, anggota dewan komisaris, atau anggota direksi dari badan hukum yang mempunyai kredit dan/atau pembiayaan macet</w:t>
      </w:r>
      <w:r w:rsidRPr="0081572A">
        <w:rPr>
          <w:lang w:val="en-US"/>
        </w:rPr>
        <w:t>.</w:t>
      </w:r>
    </w:p>
    <w:p w14:paraId="102448AA" w14:textId="77777777" w:rsidR="00173B24" w:rsidRPr="00F830FE" w:rsidRDefault="00173B24" w:rsidP="00173B24">
      <w:pPr>
        <w:pStyle w:val="ListParagraph"/>
        <w:spacing w:after="0" w:line="360" w:lineRule="auto"/>
        <w:ind w:left="1440"/>
        <w:jc w:val="both"/>
        <w:rPr>
          <w:szCs w:val="24"/>
          <w:lang w:val="en-US"/>
        </w:rPr>
      </w:pPr>
    </w:p>
    <w:p w14:paraId="52611DAB" w14:textId="47A2A704" w:rsidR="00173B24" w:rsidRPr="00F830FE" w:rsidRDefault="00173B24" w:rsidP="006B67E6">
      <w:pPr>
        <w:pStyle w:val="ListParagraph"/>
        <w:numPr>
          <w:ilvl w:val="0"/>
          <w:numId w:val="190"/>
        </w:numPr>
        <w:spacing w:after="0" w:line="360" w:lineRule="auto"/>
        <w:ind w:left="567" w:hanging="567"/>
        <w:jc w:val="both"/>
        <w:rPr>
          <w:b/>
          <w:bCs/>
          <w:szCs w:val="24"/>
          <w:lang w:val="en-US"/>
        </w:rPr>
      </w:pPr>
      <w:r w:rsidRPr="00F830FE">
        <w:rPr>
          <w:b/>
          <w:bCs/>
          <w:szCs w:val="24"/>
          <w:lang w:val="en-US"/>
        </w:rPr>
        <w:t xml:space="preserve">DOKUMEN </w:t>
      </w:r>
      <w:r w:rsidRPr="00F830FE">
        <w:rPr>
          <w:b/>
          <w:bCs/>
          <w:szCs w:val="24"/>
          <w:lang w:val="en-ID"/>
        </w:rPr>
        <w:t>LAPORAN PENGANGKATAN, PERUBAHAN</w:t>
      </w:r>
      <w:r w:rsidRPr="00F830FE">
        <w:rPr>
          <w:b/>
          <w:bCs/>
          <w:szCs w:val="24"/>
        </w:rPr>
        <w:t>,</w:t>
      </w:r>
      <w:r w:rsidRPr="00F830FE">
        <w:rPr>
          <w:b/>
          <w:bCs/>
          <w:szCs w:val="24"/>
          <w:lang w:val="en-ID"/>
        </w:rPr>
        <w:t xml:space="preserve"> DAN/ATAU PEMBERHENTIAN PEJABAT EKSEKUTIF</w:t>
      </w:r>
    </w:p>
    <w:p w14:paraId="45EE1D9E" w14:textId="7C3406F1" w:rsidR="00F1256C" w:rsidRPr="00F830FE" w:rsidRDefault="00F1256C" w:rsidP="00F1256C">
      <w:pPr>
        <w:spacing w:after="0" w:line="360" w:lineRule="auto"/>
        <w:ind w:left="567"/>
        <w:jc w:val="both"/>
        <w:rPr>
          <w:szCs w:val="24"/>
          <w:lang w:val="en-ID"/>
        </w:rPr>
      </w:pPr>
      <w:r w:rsidRPr="00F830FE">
        <w:rPr>
          <w:szCs w:val="24"/>
          <w:lang w:val="en-ID"/>
        </w:rPr>
        <w:t xml:space="preserve">BPRS </w:t>
      </w:r>
      <w:bookmarkStart w:id="3" w:name="_Hlk79069185"/>
      <w:r w:rsidRPr="00F830FE">
        <w:rPr>
          <w:szCs w:val="24"/>
          <w:lang w:val="en-ID"/>
        </w:rPr>
        <w:t>melaporkan setiap pengangkatan, perubahan</w:t>
      </w:r>
      <w:r w:rsidRPr="00F830FE">
        <w:rPr>
          <w:szCs w:val="24"/>
        </w:rPr>
        <w:t>,</w:t>
      </w:r>
      <w:r w:rsidRPr="00F830FE">
        <w:rPr>
          <w:szCs w:val="24"/>
          <w:lang w:val="en-ID"/>
        </w:rPr>
        <w:t xml:space="preserve"> dan/atau pemberhentian Pejabat Eksekutif</w:t>
      </w:r>
      <w:bookmarkEnd w:id="3"/>
      <w:r w:rsidRPr="00F830FE">
        <w:rPr>
          <w:szCs w:val="24"/>
          <w:lang w:val="en-ID"/>
        </w:rPr>
        <w:t xml:space="preserve"> yang disertai dengan dokumen pendukung, </w:t>
      </w:r>
      <w:r w:rsidR="003A2FBC">
        <w:rPr>
          <w:szCs w:val="24"/>
          <w:lang w:val="en-ID"/>
        </w:rPr>
        <w:t xml:space="preserve">paling sedikit </w:t>
      </w:r>
      <w:r w:rsidRPr="00F830FE">
        <w:rPr>
          <w:szCs w:val="24"/>
          <w:lang w:val="en-ID"/>
        </w:rPr>
        <w:t>mencakup:</w:t>
      </w:r>
    </w:p>
    <w:p w14:paraId="5A5EFA11" w14:textId="653C1063" w:rsidR="00F1256C" w:rsidRPr="00F830FE" w:rsidRDefault="00F1256C" w:rsidP="006B67E6">
      <w:pPr>
        <w:pStyle w:val="ListParagraph"/>
        <w:numPr>
          <w:ilvl w:val="1"/>
          <w:numId w:val="192"/>
        </w:numPr>
        <w:spacing w:after="0" w:line="360" w:lineRule="auto"/>
        <w:ind w:left="1134" w:hanging="567"/>
        <w:jc w:val="both"/>
        <w:rPr>
          <w:bCs/>
          <w:szCs w:val="24"/>
          <w:lang w:val="en-US"/>
        </w:rPr>
      </w:pPr>
      <w:r w:rsidRPr="00F830FE">
        <w:rPr>
          <w:bCs/>
          <w:szCs w:val="24"/>
          <w:lang w:val="en-US"/>
        </w:rPr>
        <w:t>fotokopi surat pengangkatan, surat perjanjian kerja, atau surat pemberhentian;</w:t>
      </w:r>
    </w:p>
    <w:p w14:paraId="08AC32A0" w14:textId="4C4D9A8E" w:rsidR="00F1256C" w:rsidRPr="00F830FE" w:rsidRDefault="00F1256C" w:rsidP="006B67E6">
      <w:pPr>
        <w:pStyle w:val="ListParagraph"/>
        <w:numPr>
          <w:ilvl w:val="1"/>
          <w:numId w:val="192"/>
        </w:numPr>
        <w:spacing w:after="0" w:line="360" w:lineRule="auto"/>
        <w:ind w:left="1134" w:hanging="567"/>
        <w:jc w:val="both"/>
        <w:rPr>
          <w:bCs/>
          <w:szCs w:val="24"/>
          <w:lang w:val="en-US"/>
        </w:rPr>
      </w:pPr>
      <w:r w:rsidRPr="00F830FE">
        <w:rPr>
          <w:bCs/>
          <w:szCs w:val="24"/>
          <w:lang w:val="en-US"/>
        </w:rPr>
        <w:t xml:space="preserve">fotokopi Kartu Tanda Penduduk yang masih berlaku; </w:t>
      </w:r>
    </w:p>
    <w:p w14:paraId="511ECC70" w14:textId="382C902E" w:rsidR="00F1256C" w:rsidRPr="00F830FE" w:rsidRDefault="00F1256C" w:rsidP="006B67E6">
      <w:pPr>
        <w:pStyle w:val="ListParagraph"/>
        <w:numPr>
          <w:ilvl w:val="1"/>
          <w:numId w:val="192"/>
        </w:numPr>
        <w:spacing w:after="0" w:line="360" w:lineRule="auto"/>
        <w:ind w:left="1134" w:hanging="567"/>
        <w:jc w:val="both"/>
        <w:rPr>
          <w:bCs/>
          <w:szCs w:val="24"/>
          <w:lang w:val="en-US"/>
        </w:rPr>
      </w:pPr>
      <w:r w:rsidRPr="00F830FE">
        <w:rPr>
          <w:bCs/>
          <w:szCs w:val="24"/>
          <w:lang w:val="en-US"/>
        </w:rPr>
        <w:t xml:space="preserve">riwayat hidup; </w:t>
      </w:r>
    </w:p>
    <w:p w14:paraId="1D3E2FD0" w14:textId="20A3FF57" w:rsidR="00F1256C" w:rsidRDefault="00F1256C" w:rsidP="006B67E6">
      <w:pPr>
        <w:pStyle w:val="ListParagraph"/>
        <w:numPr>
          <w:ilvl w:val="1"/>
          <w:numId w:val="192"/>
        </w:numPr>
        <w:spacing w:after="0" w:line="360" w:lineRule="auto"/>
        <w:ind w:left="1134" w:hanging="567"/>
        <w:jc w:val="both"/>
        <w:rPr>
          <w:bCs/>
          <w:szCs w:val="24"/>
          <w:lang w:val="en-US"/>
        </w:rPr>
      </w:pPr>
      <w:r w:rsidRPr="00F830FE">
        <w:rPr>
          <w:bCs/>
          <w:szCs w:val="24"/>
          <w:lang w:val="en-US"/>
        </w:rPr>
        <w:t>pas foto terkini ukuran 4x6 cm</w:t>
      </w:r>
      <w:r w:rsidR="0016508D">
        <w:rPr>
          <w:bCs/>
          <w:szCs w:val="24"/>
          <w:lang w:val="en-US"/>
        </w:rPr>
        <w:t>; dan</w:t>
      </w:r>
    </w:p>
    <w:p w14:paraId="7E3F5512" w14:textId="1DF82C6D" w:rsidR="0016508D" w:rsidRPr="00BE0028" w:rsidRDefault="0016508D" w:rsidP="006B67E6">
      <w:pPr>
        <w:pStyle w:val="ListParagraph"/>
        <w:numPr>
          <w:ilvl w:val="1"/>
          <w:numId w:val="192"/>
        </w:numPr>
        <w:spacing w:after="0" w:line="360" w:lineRule="auto"/>
        <w:ind w:left="1134" w:hanging="567"/>
        <w:jc w:val="both"/>
        <w:rPr>
          <w:bCs/>
          <w:szCs w:val="24"/>
          <w:lang w:val="en-US"/>
        </w:rPr>
      </w:pPr>
      <w:r w:rsidRPr="0081572A">
        <w:rPr>
          <w:bCs/>
          <w:szCs w:val="24"/>
          <w:lang w:val="en-US"/>
        </w:rPr>
        <w:t>pertimbangan dan alasan pengangkatan atau pemberhentian</w:t>
      </w:r>
      <w:r w:rsidRPr="00BE0028">
        <w:rPr>
          <w:bCs/>
          <w:szCs w:val="24"/>
          <w:lang w:val="en-US"/>
        </w:rPr>
        <w:t xml:space="preserve">, bagi </w:t>
      </w:r>
      <w:r w:rsidRPr="00BE0028">
        <w:rPr>
          <w:szCs w:val="24"/>
          <w:lang w:val="en-ID"/>
        </w:rPr>
        <w:t>Pejabat Eksekutif</w:t>
      </w:r>
      <w:r w:rsidRPr="0081572A">
        <w:rPr>
          <w:szCs w:val="24"/>
          <w:lang w:val="en-ID"/>
        </w:rPr>
        <w:t xml:space="preserve"> </w:t>
      </w:r>
      <w:r w:rsidRPr="00BE0028">
        <w:rPr>
          <w:szCs w:val="24"/>
          <w:lang w:val="en-ID"/>
        </w:rPr>
        <w:t xml:space="preserve">yang </w:t>
      </w:r>
      <w:r w:rsidRPr="0081572A">
        <w:rPr>
          <w:szCs w:val="24"/>
          <w:lang w:val="en-ID"/>
        </w:rPr>
        <w:t>ditunjuk dan bertanggung jawab terhadap pelaksanaan fungsi audit intern.</w:t>
      </w:r>
    </w:p>
    <w:p w14:paraId="742F5C21" w14:textId="77777777" w:rsidR="00F830FE" w:rsidRPr="00F830FE" w:rsidRDefault="00F830FE" w:rsidP="00F830FE">
      <w:pPr>
        <w:pStyle w:val="ListParagraph"/>
        <w:spacing w:after="0" w:line="360" w:lineRule="auto"/>
        <w:ind w:left="1134"/>
        <w:jc w:val="both"/>
        <w:rPr>
          <w:bCs/>
          <w:szCs w:val="24"/>
          <w:lang w:val="en-US"/>
        </w:rPr>
      </w:pPr>
    </w:p>
    <w:p w14:paraId="50488C58" w14:textId="100E3E3C" w:rsidR="00F1256C" w:rsidRPr="00F830FE" w:rsidRDefault="00F1256C" w:rsidP="006B67E6">
      <w:pPr>
        <w:pStyle w:val="ListParagraph"/>
        <w:numPr>
          <w:ilvl w:val="0"/>
          <w:numId w:val="190"/>
        </w:numPr>
        <w:spacing w:after="0" w:line="360" w:lineRule="auto"/>
        <w:ind w:left="567" w:hanging="567"/>
        <w:jc w:val="both"/>
        <w:rPr>
          <w:b/>
          <w:bCs/>
          <w:szCs w:val="24"/>
          <w:lang w:val="en-US"/>
        </w:rPr>
      </w:pPr>
      <w:r w:rsidRPr="00F830FE">
        <w:rPr>
          <w:b/>
          <w:bCs/>
          <w:szCs w:val="24"/>
          <w:lang w:val="en-US"/>
        </w:rPr>
        <w:t xml:space="preserve">DAFTAR PERIKSA DOKUMEN </w:t>
      </w:r>
      <w:r w:rsidRPr="00F830FE">
        <w:rPr>
          <w:b/>
          <w:bCs/>
          <w:szCs w:val="24"/>
          <w:lang w:val="en-ID"/>
        </w:rPr>
        <w:t>LAPORAN PENGANGKATAN, PERUBAHAN</w:t>
      </w:r>
      <w:r w:rsidRPr="00F830FE">
        <w:rPr>
          <w:b/>
          <w:bCs/>
          <w:szCs w:val="24"/>
        </w:rPr>
        <w:t>,</w:t>
      </w:r>
      <w:r w:rsidRPr="00F830FE">
        <w:rPr>
          <w:b/>
          <w:bCs/>
          <w:szCs w:val="24"/>
          <w:lang w:val="en-ID"/>
        </w:rPr>
        <w:t xml:space="preserve"> </w:t>
      </w:r>
      <w:r w:rsidRPr="00F830FE">
        <w:rPr>
          <w:b/>
          <w:bCs/>
          <w:szCs w:val="24"/>
        </w:rPr>
        <w:t>DAN</w:t>
      </w:r>
      <w:r w:rsidRPr="00F830FE">
        <w:rPr>
          <w:b/>
          <w:bCs/>
          <w:szCs w:val="24"/>
          <w:lang w:val="en-ID"/>
        </w:rPr>
        <w:t>/ATAU PEMBERHENTIAN PEJABAT EKSEKUTIF</w:t>
      </w:r>
    </w:p>
    <w:tbl>
      <w:tblPr>
        <w:tblStyle w:val="TableGrid"/>
        <w:tblW w:w="4667" w:type="pct"/>
        <w:tblInd w:w="625" w:type="dxa"/>
        <w:tblLook w:val="04A0" w:firstRow="1" w:lastRow="0" w:firstColumn="1" w:lastColumn="0" w:noHBand="0" w:noVBand="1"/>
      </w:tblPr>
      <w:tblGrid>
        <w:gridCol w:w="628"/>
        <w:gridCol w:w="4769"/>
        <w:gridCol w:w="675"/>
        <w:gridCol w:w="875"/>
        <w:gridCol w:w="1836"/>
      </w:tblGrid>
      <w:tr w:rsidR="00173B24" w:rsidRPr="00463F22" w14:paraId="52A37305" w14:textId="77777777" w:rsidTr="00173B24">
        <w:tc>
          <w:tcPr>
            <w:tcW w:w="358" w:type="pct"/>
            <w:vMerge w:val="restart"/>
            <w:shd w:val="clear" w:color="auto" w:fill="C00000"/>
            <w:vAlign w:val="center"/>
          </w:tcPr>
          <w:p w14:paraId="07E5A75D"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No.</w:t>
            </w:r>
          </w:p>
        </w:tc>
        <w:tc>
          <w:tcPr>
            <w:tcW w:w="2715" w:type="pct"/>
            <w:vMerge w:val="restart"/>
            <w:shd w:val="clear" w:color="auto" w:fill="C00000"/>
            <w:vAlign w:val="center"/>
          </w:tcPr>
          <w:p w14:paraId="1052444C"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Dokumen</w:t>
            </w:r>
          </w:p>
        </w:tc>
        <w:tc>
          <w:tcPr>
            <w:tcW w:w="1928" w:type="pct"/>
            <w:gridSpan w:val="3"/>
            <w:shd w:val="clear" w:color="auto" w:fill="C00000"/>
            <w:vAlign w:val="center"/>
          </w:tcPr>
          <w:p w14:paraId="3F12E336"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Kelengkapan</w:t>
            </w:r>
          </w:p>
        </w:tc>
      </w:tr>
      <w:tr w:rsidR="00173B24" w:rsidRPr="00463F22" w14:paraId="4DDE3874" w14:textId="77777777" w:rsidTr="00173B24">
        <w:tc>
          <w:tcPr>
            <w:tcW w:w="358" w:type="pct"/>
            <w:vMerge/>
            <w:shd w:val="clear" w:color="auto" w:fill="C00000"/>
            <w:vAlign w:val="center"/>
          </w:tcPr>
          <w:p w14:paraId="63806FF0" w14:textId="77777777" w:rsidR="00173B24" w:rsidRPr="00695474" w:rsidRDefault="00173B24" w:rsidP="001311E4">
            <w:pPr>
              <w:spacing w:line="360" w:lineRule="auto"/>
              <w:jc w:val="center"/>
              <w:rPr>
                <w:color w:val="FFFFFF" w:themeColor="background1"/>
                <w:szCs w:val="24"/>
              </w:rPr>
            </w:pPr>
          </w:p>
        </w:tc>
        <w:tc>
          <w:tcPr>
            <w:tcW w:w="2715" w:type="pct"/>
            <w:vMerge/>
            <w:shd w:val="clear" w:color="auto" w:fill="C00000"/>
            <w:vAlign w:val="center"/>
          </w:tcPr>
          <w:p w14:paraId="51534452" w14:textId="77777777" w:rsidR="00173B24" w:rsidRPr="00695474" w:rsidRDefault="00173B24" w:rsidP="001311E4">
            <w:pPr>
              <w:spacing w:line="360" w:lineRule="auto"/>
              <w:jc w:val="center"/>
              <w:rPr>
                <w:color w:val="FFFFFF" w:themeColor="background1"/>
                <w:szCs w:val="24"/>
              </w:rPr>
            </w:pPr>
          </w:p>
        </w:tc>
        <w:tc>
          <w:tcPr>
            <w:tcW w:w="384" w:type="pct"/>
            <w:shd w:val="clear" w:color="auto" w:fill="C00000"/>
            <w:vAlign w:val="center"/>
          </w:tcPr>
          <w:p w14:paraId="0270DA7B"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Ya</w:t>
            </w:r>
          </w:p>
        </w:tc>
        <w:tc>
          <w:tcPr>
            <w:tcW w:w="498" w:type="pct"/>
            <w:shd w:val="clear" w:color="auto" w:fill="C00000"/>
            <w:vAlign w:val="center"/>
          </w:tcPr>
          <w:p w14:paraId="3E7A483F"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Tidak</w:t>
            </w:r>
          </w:p>
        </w:tc>
        <w:tc>
          <w:tcPr>
            <w:tcW w:w="1045" w:type="pct"/>
            <w:shd w:val="clear" w:color="auto" w:fill="C00000"/>
            <w:vAlign w:val="center"/>
          </w:tcPr>
          <w:p w14:paraId="74326F21" w14:textId="77777777" w:rsidR="00173B24" w:rsidRPr="00695474" w:rsidRDefault="00173B24" w:rsidP="001311E4">
            <w:pPr>
              <w:spacing w:line="360" w:lineRule="auto"/>
              <w:jc w:val="center"/>
              <w:rPr>
                <w:color w:val="FFFFFF" w:themeColor="background1"/>
                <w:szCs w:val="24"/>
              </w:rPr>
            </w:pPr>
            <w:r w:rsidRPr="00695474">
              <w:rPr>
                <w:color w:val="FFFFFF" w:themeColor="background1"/>
                <w:szCs w:val="24"/>
              </w:rPr>
              <w:t>Keterangan</w:t>
            </w:r>
          </w:p>
        </w:tc>
      </w:tr>
      <w:tr w:rsidR="00173B24" w:rsidRPr="00463F22" w14:paraId="5819AC92" w14:textId="77777777" w:rsidTr="00173B24">
        <w:tc>
          <w:tcPr>
            <w:tcW w:w="358" w:type="pct"/>
          </w:tcPr>
          <w:p w14:paraId="61289088" w14:textId="77777777" w:rsidR="00173B24" w:rsidRPr="00463F22" w:rsidRDefault="00173B24" w:rsidP="001311E4">
            <w:pPr>
              <w:pStyle w:val="ListParagraph"/>
              <w:numPr>
                <w:ilvl w:val="0"/>
                <w:numId w:val="91"/>
              </w:numPr>
              <w:spacing w:line="360" w:lineRule="auto"/>
              <w:contextualSpacing w:val="0"/>
              <w:jc w:val="center"/>
              <w:rPr>
                <w:color w:val="000000"/>
                <w:szCs w:val="24"/>
              </w:rPr>
            </w:pPr>
          </w:p>
        </w:tc>
        <w:tc>
          <w:tcPr>
            <w:tcW w:w="2715" w:type="pct"/>
          </w:tcPr>
          <w:p w14:paraId="6C3D9BCD" w14:textId="29FD0642" w:rsidR="00173B24" w:rsidRPr="00463F22" w:rsidRDefault="00173B24" w:rsidP="001311E4">
            <w:pPr>
              <w:spacing w:line="360" w:lineRule="auto"/>
              <w:jc w:val="both"/>
              <w:rPr>
                <w:color w:val="000000"/>
                <w:szCs w:val="24"/>
              </w:rPr>
            </w:pPr>
            <w:r w:rsidRPr="00173B24">
              <w:rPr>
                <w:color w:val="000000"/>
                <w:szCs w:val="24"/>
              </w:rPr>
              <w:t>fotokopi surat pengangkatan, surat perjanjian kerja, atau surat pemberhentian</w:t>
            </w:r>
          </w:p>
        </w:tc>
        <w:tc>
          <w:tcPr>
            <w:tcW w:w="384" w:type="pct"/>
          </w:tcPr>
          <w:p w14:paraId="128F04FB" w14:textId="77777777" w:rsidR="00173B24" w:rsidRPr="00463F22" w:rsidRDefault="00173B24" w:rsidP="001311E4">
            <w:pPr>
              <w:spacing w:line="360" w:lineRule="auto"/>
              <w:jc w:val="center"/>
              <w:rPr>
                <w:color w:val="000000"/>
                <w:szCs w:val="24"/>
              </w:rPr>
            </w:pPr>
            <w:r w:rsidRPr="00463F22">
              <w:rPr>
                <w:color w:val="000000"/>
                <w:szCs w:val="24"/>
              </w:rPr>
              <w:sym w:font="Wingdings 2" w:char="F0A3"/>
            </w:r>
          </w:p>
        </w:tc>
        <w:tc>
          <w:tcPr>
            <w:tcW w:w="498" w:type="pct"/>
          </w:tcPr>
          <w:p w14:paraId="13BECE41" w14:textId="77777777" w:rsidR="00173B24" w:rsidRPr="00463F22" w:rsidRDefault="00173B24" w:rsidP="001311E4">
            <w:pPr>
              <w:spacing w:line="360" w:lineRule="auto"/>
              <w:jc w:val="center"/>
              <w:rPr>
                <w:color w:val="000000"/>
                <w:szCs w:val="24"/>
              </w:rPr>
            </w:pPr>
            <w:r w:rsidRPr="00463F22">
              <w:rPr>
                <w:color w:val="000000"/>
                <w:szCs w:val="24"/>
              </w:rPr>
              <w:sym w:font="Wingdings 2" w:char="F0A3"/>
            </w:r>
          </w:p>
        </w:tc>
        <w:tc>
          <w:tcPr>
            <w:tcW w:w="1045" w:type="pct"/>
          </w:tcPr>
          <w:p w14:paraId="19FB4884" w14:textId="77777777" w:rsidR="00173B24" w:rsidRPr="00463F22" w:rsidRDefault="00173B24" w:rsidP="001311E4">
            <w:pPr>
              <w:spacing w:line="360" w:lineRule="auto"/>
              <w:rPr>
                <w:color w:val="000000"/>
                <w:szCs w:val="24"/>
              </w:rPr>
            </w:pPr>
          </w:p>
        </w:tc>
      </w:tr>
      <w:tr w:rsidR="008D7E86" w:rsidRPr="00463F22" w14:paraId="74DFF6C5" w14:textId="77777777" w:rsidTr="00173B24">
        <w:tc>
          <w:tcPr>
            <w:tcW w:w="358" w:type="pct"/>
          </w:tcPr>
          <w:p w14:paraId="5461EF2C" w14:textId="77777777" w:rsidR="008D7E86" w:rsidRPr="00463F22" w:rsidRDefault="008D7E86" w:rsidP="008D7E86">
            <w:pPr>
              <w:pStyle w:val="ListParagraph"/>
              <w:numPr>
                <w:ilvl w:val="0"/>
                <w:numId w:val="91"/>
              </w:numPr>
              <w:spacing w:line="360" w:lineRule="auto"/>
              <w:contextualSpacing w:val="0"/>
              <w:jc w:val="center"/>
              <w:rPr>
                <w:color w:val="000000"/>
                <w:szCs w:val="24"/>
              </w:rPr>
            </w:pPr>
          </w:p>
        </w:tc>
        <w:tc>
          <w:tcPr>
            <w:tcW w:w="2715" w:type="pct"/>
          </w:tcPr>
          <w:p w14:paraId="4C214EF0" w14:textId="45312563" w:rsidR="008D7E86" w:rsidRPr="008D7E86" w:rsidRDefault="008D7E86" w:rsidP="008D7E86">
            <w:pPr>
              <w:spacing w:line="360" w:lineRule="auto"/>
              <w:jc w:val="both"/>
              <w:rPr>
                <w:color w:val="000000"/>
                <w:szCs w:val="24"/>
              </w:rPr>
            </w:pPr>
            <w:r w:rsidRPr="008D7E86">
              <w:rPr>
                <w:color w:val="000000"/>
                <w:szCs w:val="24"/>
              </w:rPr>
              <w:t xml:space="preserve">fotokopi Kartu Tanda Penduduk yang masih berlaku; </w:t>
            </w:r>
          </w:p>
        </w:tc>
        <w:tc>
          <w:tcPr>
            <w:tcW w:w="384" w:type="pct"/>
          </w:tcPr>
          <w:p w14:paraId="34DE32DE" w14:textId="77777777"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498" w:type="pct"/>
          </w:tcPr>
          <w:p w14:paraId="4B5234C8" w14:textId="77777777"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1045" w:type="pct"/>
          </w:tcPr>
          <w:p w14:paraId="2BBFB719" w14:textId="77777777" w:rsidR="008D7E86" w:rsidRPr="00463F22" w:rsidRDefault="008D7E86" w:rsidP="008D7E86">
            <w:pPr>
              <w:spacing w:line="360" w:lineRule="auto"/>
              <w:rPr>
                <w:color w:val="000000"/>
                <w:szCs w:val="24"/>
              </w:rPr>
            </w:pPr>
          </w:p>
        </w:tc>
      </w:tr>
      <w:tr w:rsidR="008D7E86" w:rsidRPr="00463F22" w14:paraId="0F999595" w14:textId="77777777" w:rsidTr="00173B24">
        <w:tc>
          <w:tcPr>
            <w:tcW w:w="358" w:type="pct"/>
          </w:tcPr>
          <w:p w14:paraId="4F0AE8B7" w14:textId="77777777" w:rsidR="008D7E86" w:rsidRPr="00463F22" w:rsidRDefault="008D7E86" w:rsidP="008D7E86">
            <w:pPr>
              <w:pStyle w:val="ListParagraph"/>
              <w:numPr>
                <w:ilvl w:val="0"/>
                <w:numId w:val="91"/>
              </w:numPr>
              <w:spacing w:line="360" w:lineRule="auto"/>
              <w:contextualSpacing w:val="0"/>
              <w:jc w:val="center"/>
              <w:rPr>
                <w:color w:val="000000"/>
                <w:szCs w:val="24"/>
              </w:rPr>
            </w:pPr>
          </w:p>
        </w:tc>
        <w:tc>
          <w:tcPr>
            <w:tcW w:w="2715" w:type="pct"/>
          </w:tcPr>
          <w:p w14:paraId="708E85C6" w14:textId="097432DE" w:rsidR="008D7E86" w:rsidRPr="00463F22" w:rsidRDefault="008D7E86" w:rsidP="008D7E86">
            <w:pPr>
              <w:spacing w:line="360" w:lineRule="auto"/>
              <w:jc w:val="both"/>
              <w:rPr>
                <w:color w:val="000000"/>
                <w:szCs w:val="24"/>
              </w:rPr>
            </w:pPr>
            <w:r w:rsidRPr="008D7E86">
              <w:rPr>
                <w:color w:val="000000"/>
                <w:szCs w:val="24"/>
              </w:rPr>
              <w:t>riwayat hidup; dan</w:t>
            </w:r>
          </w:p>
        </w:tc>
        <w:tc>
          <w:tcPr>
            <w:tcW w:w="384" w:type="pct"/>
          </w:tcPr>
          <w:p w14:paraId="26AF0035" w14:textId="77777777"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498" w:type="pct"/>
          </w:tcPr>
          <w:p w14:paraId="22A7ADB9" w14:textId="77777777"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1045" w:type="pct"/>
          </w:tcPr>
          <w:p w14:paraId="15C05C17" w14:textId="77777777" w:rsidR="008D7E86" w:rsidRPr="00463F22" w:rsidRDefault="008D7E86" w:rsidP="008D7E86">
            <w:pPr>
              <w:spacing w:line="360" w:lineRule="auto"/>
              <w:rPr>
                <w:color w:val="000000"/>
                <w:szCs w:val="24"/>
              </w:rPr>
            </w:pPr>
          </w:p>
        </w:tc>
      </w:tr>
      <w:tr w:rsidR="008D7E86" w:rsidRPr="00463F22" w14:paraId="221B52F6" w14:textId="77777777" w:rsidTr="00173B24">
        <w:tc>
          <w:tcPr>
            <w:tcW w:w="358" w:type="pct"/>
          </w:tcPr>
          <w:p w14:paraId="48A1F08C" w14:textId="77777777" w:rsidR="008D7E86" w:rsidRPr="00463F22" w:rsidRDefault="008D7E86" w:rsidP="008D7E86">
            <w:pPr>
              <w:pStyle w:val="ListParagraph"/>
              <w:numPr>
                <w:ilvl w:val="0"/>
                <w:numId w:val="91"/>
              </w:numPr>
              <w:spacing w:line="360" w:lineRule="auto"/>
              <w:contextualSpacing w:val="0"/>
              <w:jc w:val="center"/>
              <w:rPr>
                <w:color w:val="000000"/>
                <w:szCs w:val="24"/>
              </w:rPr>
            </w:pPr>
          </w:p>
        </w:tc>
        <w:tc>
          <w:tcPr>
            <w:tcW w:w="2715" w:type="pct"/>
          </w:tcPr>
          <w:p w14:paraId="07960E11" w14:textId="0BB4507E" w:rsidR="008D7E86" w:rsidRPr="008D7E86" w:rsidRDefault="008D7E86" w:rsidP="008D7E86">
            <w:pPr>
              <w:spacing w:line="360" w:lineRule="auto"/>
              <w:jc w:val="both"/>
              <w:rPr>
                <w:color w:val="000000"/>
                <w:szCs w:val="24"/>
              </w:rPr>
            </w:pPr>
            <w:r w:rsidRPr="008D7E86">
              <w:rPr>
                <w:color w:val="000000"/>
                <w:szCs w:val="24"/>
              </w:rPr>
              <w:t>pas foto terkini ukuran 4x6 cm</w:t>
            </w:r>
          </w:p>
        </w:tc>
        <w:tc>
          <w:tcPr>
            <w:tcW w:w="384" w:type="pct"/>
          </w:tcPr>
          <w:p w14:paraId="22A66889" w14:textId="4AE47D02"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498" w:type="pct"/>
          </w:tcPr>
          <w:p w14:paraId="650518BF" w14:textId="3A9C90B1" w:rsidR="008D7E86" w:rsidRPr="00463F22" w:rsidRDefault="008D7E86" w:rsidP="008D7E86">
            <w:pPr>
              <w:spacing w:line="360" w:lineRule="auto"/>
              <w:jc w:val="center"/>
              <w:rPr>
                <w:color w:val="000000"/>
                <w:szCs w:val="24"/>
              </w:rPr>
            </w:pPr>
            <w:r w:rsidRPr="00463F22">
              <w:rPr>
                <w:color w:val="000000"/>
                <w:szCs w:val="24"/>
              </w:rPr>
              <w:sym w:font="Wingdings 2" w:char="F0A3"/>
            </w:r>
          </w:p>
        </w:tc>
        <w:tc>
          <w:tcPr>
            <w:tcW w:w="1045" w:type="pct"/>
          </w:tcPr>
          <w:p w14:paraId="0F935472" w14:textId="77777777" w:rsidR="008D7E86" w:rsidRPr="00463F22" w:rsidRDefault="008D7E86" w:rsidP="008D7E86">
            <w:pPr>
              <w:spacing w:line="360" w:lineRule="auto"/>
              <w:rPr>
                <w:color w:val="000000"/>
                <w:szCs w:val="24"/>
              </w:rPr>
            </w:pPr>
          </w:p>
        </w:tc>
      </w:tr>
      <w:tr w:rsidR="0016508D" w:rsidRPr="00463F22" w14:paraId="32F1281E" w14:textId="77777777" w:rsidTr="00173B24">
        <w:tc>
          <w:tcPr>
            <w:tcW w:w="358" w:type="pct"/>
          </w:tcPr>
          <w:p w14:paraId="488EC26E" w14:textId="77777777" w:rsidR="0016508D" w:rsidRPr="00463F22" w:rsidRDefault="0016508D" w:rsidP="0016508D">
            <w:pPr>
              <w:pStyle w:val="ListParagraph"/>
              <w:numPr>
                <w:ilvl w:val="0"/>
                <w:numId w:val="91"/>
              </w:numPr>
              <w:spacing w:line="360" w:lineRule="auto"/>
              <w:contextualSpacing w:val="0"/>
              <w:jc w:val="center"/>
              <w:rPr>
                <w:color w:val="000000"/>
                <w:szCs w:val="24"/>
              </w:rPr>
            </w:pPr>
          </w:p>
        </w:tc>
        <w:tc>
          <w:tcPr>
            <w:tcW w:w="2715" w:type="pct"/>
          </w:tcPr>
          <w:p w14:paraId="27C5DE0A" w14:textId="689CD3D9" w:rsidR="0016508D" w:rsidRPr="0081572A" w:rsidRDefault="0016508D" w:rsidP="0016508D">
            <w:pPr>
              <w:spacing w:line="360" w:lineRule="auto"/>
              <w:jc w:val="both"/>
              <w:rPr>
                <w:color w:val="FF0000"/>
                <w:szCs w:val="24"/>
              </w:rPr>
            </w:pPr>
            <w:r w:rsidRPr="00BE0028">
              <w:rPr>
                <w:bCs/>
                <w:szCs w:val="24"/>
                <w:lang w:val="en-US"/>
              </w:rPr>
              <w:t>pertimbangan dan alasan pengangkatan atau pemberhentian</w:t>
            </w:r>
          </w:p>
        </w:tc>
        <w:tc>
          <w:tcPr>
            <w:tcW w:w="384" w:type="pct"/>
          </w:tcPr>
          <w:p w14:paraId="6CE3E492" w14:textId="6307124C" w:rsidR="0016508D" w:rsidRPr="00463F22" w:rsidRDefault="0016508D" w:rsidP="0016508D">
            <w:pPr>
              <w:spacing w:line="360" w:lineRule="auto"/>
              <w:jc w:val="center"/>
              <w:rPr>
                <w:color w:val="000000"/>
                <w:szCs w:val="24"/>
              </w:rPr>
            </w:pPr>
            <w:r w:rsidRPr="00463F22">
              <w:rPr>
                <w:color w:val="000000"/>
                <w:szCs w:val="24"/>
              </w:rPr>
              <w:sym w:font="Wingdings 2" w:char="F0A3"/>
            </w:r>
          </w:p>
        </w:tc>
        <w:tc>
          <w:tcPr>
            <w:tcW w:w="498" w:type="pct"/>
          </w:tcPr>
          <w:p w14:paraId="7DC4A50E" w14:textId="2155E319" w:rsidR="0016508D" w:rsidRPr="00463F22" w:rsidRDefault="0016508D" w:rsidP="0016508D">
            <w:pPr>
              <w:spacing w:line="360" w:lineRule="auto"/>
              <w:jc w:val="center"/>
              <w:rPr>
                <w:color w:val="000000"/>
                <w:szCs w:val="24"/>
              </w:rPr>
            </w:pPr>
            <w:r w:rsidRPr="00463F22">
              <w:rPr>
                <w:color w:val="000000"/>
                <w:szCs w:val="24"/>
              </w:rPr>
              <w:sym w:font="Wingdings 2" w:char="F0A3"/>
            </w:r>
          </w:p>
        </w:tc>
        <w:tc>
          <w:tcPr>
            <w:tcW w:w="1045" w:type="pct"/>
          </w:tcPr>
          <w:p w14:paraId="7BFCF934" w14:textId="77777777" w:rsidR="0016508D" w:rsidRPr="00463F22" w:rsidRDefault="0016508D" w:rsidP="0016508D">
            <w:pPr>
              <w:spacing w:line="360" w:lineRule="auto"/>
              <w:rPr>
                <w:color w:val="000000"/>
                <w:szCs w:val="24"/>
              </w:rPr>
            </w:pPr>
          </w:p>
        </w:tc>
      </w:tr>
    </w:tbl>
    <w:p w14:paraId="0744FAF6" w14:textId="77777777" w:rsidR="00173B24" w:rsidRPr="00173B24" w:rsidRDefault="00173B24" w:rsidP="00173B24">
      <w:pPr>
        <w:spacing w:after="0" w:line="360" w:lineRule="auto"/>
        <w:jc w:val="both"/>
        <w:rPr>
          <w:color w:val="00B050"/>
          <w:szCs w:val="24"/>
          <w:lang w:val="en-US"/>
        </w:rPr>
      </w:pPr>
    </w:p>
    <w:p w14:paraId="65690F01" w14:textId="77777777" w:rsidR="00172DA3" w:rsidRDefault="00172DA3" w:rsidP="00CF3096">
      <w:pPr>
        <w:spacing w:after="0" w:line="360" w:lineRule="auto"/>
        <w:jc w:val="center"/>
        <w:rPr>
          <w:b/>
          <w:bCs/>
          <w:color w:val="000000"/>
          <w:szCs w:val="24"/>
        </w:rPr>
      </w:pPr>
    </w:p>
    <w:p w14:paraId="632FC014" w14:textId="77777777" w:rsidR="00CF3096" w:rsidRPr="00463F22" w:rsidRDefault="00CF3096" w:rsidP="00CF3096">
      <w:pPr>
        <w:spacing w:after="0" w:line="360" w:lineRule="auto"/>
        <w:jc w:val="both"/>
        <w:rPr>
          <w:color w:val="000000"/>
          <w:szCs w:val="24"/>
        </w:rPr>
      </w:pPr>
    </w:p>
    <w:p w14:paraId="7C12EADE" w14:textId="7CC94772" w:rsidR="00172DA3" w:rsidRDefault="00172DA3" w:rsidP="00CF3096">
      <w:pPr>
        <w:spacing w:after="0" w:line="360" w:lineRule="auto"/>
        <w:ind w:left="4962"/>
        <w:rPr>
          <w:color w:val="000000"/>
          <w:szCs w:val="24"/>
        </w:rPr>
      </w:pPr>
    </w:p>
    <w:p w14:paraId="50C6E9E8" w14:textId="77777777" w:rsidR="00172DA3" w:rsidRPr="00463F22" w:rsidRDefault="00172DA3" w:rsidP="00CF3096">
      <w:pPr>
        <w:spacing w:after="0" w:line="360" w:lineRule="auto"/>
        <w:ind w:left="4962"/>
        <w:rPr>
          <w:color w:val="000000"/>
          <w:szCs w:val="24"/>
        </w:rPr>
      </w:pPr>
    </w:p>
    <w:p w14:paraId="13847DBC" w14:textId="77777777" w:rsidR="00CF3096" w:rsidRPr="00463F22" w:rsidRDefault="00CF3096" w:rsidP="00CF3096">
      <w:pPr>
        <w:spacing w:after="0" w:line="360" w:lineRule="auto"/>
        <w:jc w:val="both"/>
        <w:rPr>
          <w:color w:val="000000"/>
          <w:szCs w:val="24"/>
        </w:rPr>
      </w:pPr>
    </w:p>
    <w:p w14:paraId="5CD842ED" w14:textId="77777777" w:rsidR="00CF3096" w:rsidRPr="00463F22" w:rsidRDefault="00CF3096" w:rsidP="00CF3096">
      <w:pPr>
        <w:spacing w:after="0" w:line="360" w:lineRule="auto"/>
        <w:jc w:val="both"/>
        <w:rPr>
          <w:color w:val="000000"/>
          <w:szCs w:val="24"/>
        </w:rPr>
      </w:pPr>
    </w:p>
    <w:p w14:paraId="070DFC33" w14:textId="77777777" w:rsidR="00833BA2" w:rsidRDefault="00833BA2">
      <w:pPr>
        <w:rPr>
          <w:color w:val="000000"/>
          <w:szCs w:val="24"/>
        </w:rPr>
      </w:pPr>
      <w:r>
        <w:rPr>
          <w:color w:val="000000"/>
          <w:szCs w:val="24"/>
        </w:rPr>
        <w:br w:type="page"/>
      </w:r>
    </w:p>
    <w:p w14:paraId="754D6E6C" w14:textId="55D5F884" w:rsidR="00CF3096" w:rsidRPr="00C3054F" w:rsidRDefault="00F830FE" w:rsidP="00CF3096">
      <w:pPr>
        <w:spacing w:after="0" w:line="360" w:lineRule="auto"/>
        <w:jc w:val="right"/>
        <w:rPr>
          <w:color w:val="000000"/>
          <w:szCs w:val="24"/>
          <w:lang w:val="en-US"/>
        </w:rPr>
      </w:pPr>
      <w:r>
        <w:rPr>
          <w:color w:val="000000"/>
          <w:szCs w:val="24"/>
          <w:lang w:val="en-US"/>
        </w:rPr>
        <w:lastRenderedPageBreak/>
        <w:t>B</w:t>
      </w:r>
      <w:r w:rsidR="00CF3096" w:rsidRPr="00463F22">
        <w:rPr>
          <w:color w:val="000000"/>
          <w:szCs w:val="24"/>
        </w:rPr>
        <w:t xml:space="preserve">agian </w:t>
      </w:r>
      <w:r>
        <w:rPr>
          <w:color w:val="000000"/>
          <w:szCs w:val="24"/>
          <w:lang w:val="en-US"/>
        </w:rPr>
        <w:t>V</w:t>
      </w:r>
    </w:p>
    <w:p w14:paraId="36922656" w14:textId="77777777" w:rsidR="00CF3096" w:rsidRPr="00463F22" w:rsidRDefault="00CF3096" w:rsidP="00CF3096">
      <w:pPr>
        <w:spacing w:after="0" w:line="360" w:lineRule="auto"/>
        <w:jc w:val="right"/>
        <w:rPr>
          <w:color w:val="000000"/>
          <w:szCs w:val="24"/>
        </w:rPr>
      </w:pPr>
    </w:p>
    <w:p w14:paraId="281460D5" w14:textId="64108A5E" w:rsidR="005146B7" w:rsidRPr="005146B7" w:rsidRDefault="005146B7" w:rsidP="000C4D84">
      <w:pPr>
        <w:pStyle w:val="ListParagraph"/>
        <w:numPr>
          <w:ilvl w:val="0"/>
          <w:numId w:val="203"/>
        </w:numPr>
        <w:spacing w:after="0" w:line="360" w:lineRule="auto"/>
        <w:ind w:left="567" w:hanging="567"/>
        <w:jc w:val="both"/>
        <w:rPr>
          <w:b/>
          <w:bCs/>
          <w:color w:val="000000"/>
          <w:szCs w:val="24"/>
        </w:rPr>
      </w:pPr>
      <w:r w:rsidRPr="005146B7">
        <w:rPr>
          <w:b/>
          <w:bCs/>
          <w:color w:val="000000"/>
          <w:szCs w:val="24"/>
        </w:rPr>
        <w:t>PERSETUJUAN PERSIAPAN PENCABUTAN IZIN USAHA ATAS PERMINTAAN PEMEGANG SAHA</w:t>
      </w:r>
      <w:r>
        <w:rPr>
          <w:b/>
          <w:bCs/>
          <w:color w:val="000000"/>
          <w:szCs w:val="24"/>
          <w:lang w:val="en-US"/>
        </w:rPr>
        <w:t>M</w:t>
      </w:r>
    </w:p>
    <w:p w14:paraId="69991A14" w14:textId="2398C7F7" w:rsidR="005146B7" w:rsidRDefault="005146B7" w:rsidP="005146B7">
      <w:pPr>
        <w:pStyle w:val="ListParagraph"/>
        <w:spacing w:after="0" w:line="360" w:lineRule="auto"/>
        <w:ind w:left="567"/>
        <w:jc w:val="both"/>
        <w:rPr>
          <w:bCs/>
          <w:color w:val="000000"/>
          <w:szCs w:val="24"/>
          <w:lang w:val="en-US"/>
        </w:rPr>
      </w:pPr>
      <w:r w:rsidRPr="005146B7">
        <w:rPr>
          <w:bCs/>
          <w:color w:val="000000"/>
          <w:szCs w:val="24"/>
        </w:rPr>
        <w:t xml:space="preserve">BPRS mengajukan permohonan persetujuan persiapan pencabutan izin usaha dilampiri dengan dokumen </w:t>
      </w:r>
      <w:r>
        <w:rPr>
          <w:bCs/>
          <w:color w:val="000000"/>
          <w:szCs w:val="24"/>
          <w:lang w:val="en-US"/>
        </w:rPr>
        <w:t>meliputi:</w:t>
      </w:r>
    </w:p>
    <w:p w14:paraId="5260A498" w14:textId="1E0282D6" w:rsidR="005146B7" w:rsidRPr="005146B7" w:rsidRDefault="005146B7" w:rsidP="000C4D84">
      <w:pPr>
        <w:pStyle w:val="ListParagraph"/>
        <w:numPr>
          <w:ilvl w:val="0"/>
          <w:numId w:val="204"/>
        </w:numPr>
        <w:spacing w:after="0" w:line="360" w:lineRule="auto"/>
        <w:ind w:left="1134" w:hanging="567"/>
        <w:jc w:val="both"/>
        <w:rPr>
          <w:bCs/>
          <w:color w:val="000000"/>
          <w:szCs w:val="24"/>
          <w:lang w:val="en-US"/>
        </w:rPr>
      </w:pPr>
      <w:r w:rsidRPr="005146B7">
        <w:rPr>
          <w:bCs/>
          <w:color w:val="000000"/>
          <w:szCs w:val="24"/>
          <w:lang w:val="en-US"/>
        </w:rPr>
        <w:t>berita acara RUPS memuat paling sedikit:</w:t>
      </w:r>
    </w:p>
    <w:p w14:paraId="60973FB2" w14:textId="5BE6E244" w:rsidR="005146B7" w:rsidRPr="005146B7" w:rsidRDefault="005146B7" w:rsidP="000C4D84">
      <w:pPr>
        <w:pStyle w:val="ListParagraph"/>
        <w:numPr>
          <w:ilvl w:val="0"/>
          <w:numId w:val="205"/>
        </w:numPr>
        <w:spacing w:after="0" w:line="360" w:lineRule="auto"/>
        <w:ind w:left="1701" w:hanging="567"/>
        <w:jc w:val="both"/>
        <w:rPr>
          <w:bCs/>
          <w:color w:val="000000"/>
          <w:szCs w:val="24"/>
          <w:lang w:val="en-US"/>
        </w:rPr>
      </w:pPr>
      <w:r w:rsidRPr="005146B7">
        <w:rPr>
          <w:bCs/>
          <w:color w:val="000000"/>
          <w:szCs w:val="24"/>
          <w:lang w:val="en-US"/>
        </w:rPr>
        <w:t>rencana pencabutan izin usaha atas permintaan pemegang saham BPRS, termasuk keputusan yang menyetujui pembubaran badan hukum BPRS;</w:t>
      </w:r>
    </w:p>
    <w:p w14:paraId="25737FC2" w14:textId="0943EF2A" w:rsidR="005146B7" w:rsidRPr="005146B7" w:rsidRDefault="005146B7" w:rsidP="000C4D84">
      <w:pPr>
        <w:pStyle w:val="ListParagraph"/>
        <w:numPr>
          <w:ilvl w:val="0"/>
          <w:numId w:val="205"/>
        </w:numPr>
        <w:spacing w:after="0" w:line="360" w:lineRule="auto"/>
        <w:ind w:left="1701" w:hanging="567"/>
        <w:jc w:val="both"/>
        <w:rPr>
          <w:bCs/>
          <w:color w:val="000000"/>
          <w:szCs w:val="24"/>
          <w:lang w:val="en-US"/>
        </w:rPr>
      </w:pPr>
      <w:r w:rsidRPr="005146B7">
        <w:rPr>
          <w:bCs/>
          <w:color w:val="000000"/>
          <w:szCs w:val="24"/>
          <w:lang w:val="en-US"/>
        </w:rPr>
        <w:t>perintah kepada Direksi untuk menyelesaikan seluruh kewajiban BPRS; dan</w:t>
      </w:r>
    </w:p>
    <w:p w14:paraId="5AF90520" w14:textId="3DA03B3B" w:rsidR="005146B7" w:rsidRPr="005146B7" w:rsidRDefault="005146B7" w:rsidP="000C4D84">
      <w:pPr>
        <w:pStyle w:val="ListParagraph"/>
        <w:numPr>
          <w:ilvl w:val="0"/>
          <w:numId w:val="205"/>
        </w:numPr>
        <w:spacing w:after="0" w:line="360" w:lineRule="auto"/>
        <w:ind w:left="1701" w:hanging="567"/>
        <w:jc w:val="both"/>
        <w:rPr>
          <w:bCs/>
          <w:color w:val="000000"/>
          <w:szCs w:val="24"/>
          <w:lang w:val="en-US"/>
        </w:rPr>
      </w:pPr>
      <w:r w:rsidRPr="005146B7">
        <w:rPr>
          <w:bCs/>
          <w:color w:val="000000"/>
          <w:szCs w:val="24"/>
          <w:lang w:val="en-US"/>
        </w:rPr>
        <w:t>komitmen penempatan dana escrow untuk menyelesaikan kewajiban BPR</w:t>
      </w:r>
      <w:r w:rsidR="00F56541">
        <w:rPr>
          <w:bCs/>
          <w:color w:val="000000"/>
          <w:szCs w:val="24"/>
          <w:lang w:val="en-US"/>
        </w:rPr>
        <w:t>S</w:t>
      </w:r>
      <w:r w:rsidRPr="005146B7">
        <w:rPr>
          <w:bCs/>
          <w:color w:val="000000"/>
          <w:szCs w:val="24"/>
          <w:lang w:val="en-US"/>
        </w:rPr>
        <w:t>.</w:t>
      </w:r>
    </w:p>
    <w:p w14:paraId="1E4679B0" w14:textId="2AFD9B5D" w:rsidR="005146B7" w:rsidRPr="005146B7" w:rsidRDefault="005146B7" w:rsidP="000C4D84">
      <w:pPr>
        <w:pStyle w:val="ListParagraph"/>
        <w:numPr>
          <w:ilvl w:val="0"/>
          <w:numId w:val="204"/>
        </w:numPr>
        <w:spacing w:after="0" w:line="360" w:lineRule="auto"/>
        <w:ind w:left="1134" w:hanging="567"/>
        <w:jc w:val="both"/>
        <w:rPr>
          <w:bCs/>
          <w:color w:val="000000"/>
          <w:szCs w:val="24"/>
          <w:lang w:val="en-US"/>
        </w:rPr>
      </w:pPr>
      <w:r w:rsidRPr="005146B7">
        <w:rPr>
          <w:bCs/>
          <w:color w:val="000000"/>
          <w:szCs w:val="24"/>
          <w:lang w:val="en-US"/>
        </w:rPr>
        <w:t>alasan pencabutan izin usaha atas permintaan pemegang saham BPRS;</w:t>
      </w:r>
    </w:p>
    <w:p w14:paraId="10B71F58" w14:textId="5E3E0DC2" w:rsidR="005146B7" w:rsidRPr="005146B7" w:rsidRDefault="005146B7" w:rsidP="000C4D84">
      <w:pPr>
        <w:pStyle w:val="ListParagraph"/>
        <w:numPr>
          <w:ilvl w:val="0"/>
          <w:numId w:val="204"/>
        </w:numPr>
        <w:spacing w:after="0" w:line="360" w:lineRule="auto"/>
        <w:ind w:left="1134" w:hanging="567"/>
        <w:jc w:val="both"/>
        <w:rPr>
          <w:bCs/>
          <w:color w:val="000000"/>
          <w:szCs w:val="24"/>
          <w:lang w:val="en-US"/>
        </w:rPr>
      </w:pPr>
      <w:r w:rsidRPr="005146B7">
        <w:rPr>
          <w:bCs/>
          <w:color w:val="000000"/>
          <w:szCs w:val="24"/>
          <w:lang w:val="en-US"/>
        </w:rPr>
        <w:t>rencana penyelesaian seluruh kewajiban BPRS kepada nasabah, kreditur, karyawan, dan pihak lain, yang disertai dengan:</w:t>
      </w:r>
    </w:p>
    <w:p w14:paraId="5C3A349B" w14:textId="470D1914" w:rsidR="005146B7" w:rsidRPr="005146B7" w:rsidRDefault="005146B7" w:rsidP="000C4D84">
      <w:pPr>
        <w:pStyle w:val="ListParagraph"/>
        <w:numPr>
          <w:ilvl w:val="3"/>
          <w:numId w:val="206"/>
        </w:numPr>
        <w:spacing w:after="0" w:line="360" w:lineRule="auto"/>
        <w:ind w:left="1701" w:hanging="567"/>
        <w:jc w:val="both"/>
        <w:rPr>
          <w:bCs/>
          <w:color w:val="000000"/>
          <w:szCs w:val="24"/>
          <w:lang w:val="en-US"/>
        </w:rPr>
      </w:pPr>
      <w:r w:rsidRPr="005146B7">
        <w:rPr>
          <w:bCs/>
          <w:color w:val="000000"/>
          <w:szCs w:val="24"/>
          <w:lang w:val="en-US"/>
        </w:rPr>
        <w:t>proyeksi arus kas masuk aset BPR</w:t>
      </w:r>
      <w:r w:rsidR="00F56541">
        <w:rPr>
          <w:bCs/>
          <w:color w:val="000000"/>
          <w:szCs w:val="24"/>
          <w:lang w:val="en-US"/>
        </w:rPr>
        <w:t>S</w:t>
      </w:r>
      <w:r w:rsidRPr="005146B7">
        <w:rPr>
          <w:bCs/>
          <w:color w:val="000000"/>
          <w:szCs w:val="24"/>
          <w:lang w:val="en-US"/>
        </w:rPr>
        <w:t xml:space="preserve"> dalam jangka waktu 6 (enam) bulan ke depan; dan</w:t>
      </w:r>
    </w:p>
    <w:p w14:paraId="4000FCA5" w14:textId="12734125" w:rsidR="005146B7" w:rsidRDefault="005146B7" w:rsidP="000C4D84">
      <w:pPr>
        <w:pStyle w:val="ListParagraph"/>
        <w:numPr>
          <w:ilvl w:val="3"/>
          <w:numId w:val="206"/>
        </w:numPr>
        <w:spacing w:after="0" w:line="360" w:lineRule="auto"/>
        <w:ind w:left="1701" w:hanging="567"/>
        <w:jc w:val="both"/>
        <w:rPr>
          <w:bCs/>
          <w:color w:val="000000"/>
          <w:szCs w:val="24"/>
          <w:lang w:val="en-US"/>
        </w:rPr>
      </w:pPr>
      <w:r w:rsidRPr="005146B7">
        <w:rPr>
          <w:bCs/>
          <w:color w:val="000000"/>
          <w:szCs w:val="24"/>
          <w:lang w:val="en-US"/>
        </w:rPr>
        <w:t>bukti penempatan dana escrow dalam bentuk deposito pada bank umum di Indonesia, dengan cara mencantumkan atas nama “Dewan Komisioner Otoritas Jasa Keuangan q.q. nama pemegang saham dan/atau PSP BPRS”, dan mencantumkan keterangan bahwa pencairannya hanya dapat dilakukan setelah mendapat persetujuan dari Otoritas Jasa Keuangan</w:t>
      </w:r>
    </w:p>
    <w:p w14:paraId="6A96EC66" w14:textId="1A4D6D30" w:rsidR="001039C9" w:rsidRPr="001039C9" w:rsidRDefault="001039C9" w:rsidP="001039C9">
      <w:pPr>
        <w:spacing w:after="0" w:line="360" w:lineRule="auto"/>
        <w:ind w:left="1134"/>
        <w:jc w:val="both"/>
        <w:rPr>
          <w:bCs/>
          <w:color w:val="000000"/>
          <w:szCs w:val="24"/>
          <w:lang w:val="en-US"/>
        </w:rPr>
      </w:pPr>
      <w:r w:rsidRPr="001039C9">
        <w:rPr>
          <w:bCs/>
          <w:color w:val="000000"/>
          <w:szCs w:val="24"/>
          <w:lang w:val="en-US"/>
        </w:rPr>
        <w:t>Pihak lain antara lain pihak yang bekerja sama atau memiliki</w:t>
      </w:r>
      <w:r>
        <w:rPr>
          <w:bCs/>
          <w:color w:val="000000"/>
          <w:szCs w:val="24"/>
          <w:lang w:val="en-US"/>
        </w:rPr>
        <w:t xml:space="preserve"> </w:t>
      </w:r>
      <w:r w:rsidRPr="001039C9">
        <w:rPr>
          <w:bCs/>
          <w:color w:val="000000"/>
          <w:szCs w:val="24"/>
          <w:lang w:val="en-US"/>
        </w:rPr>
        <w:t>perjanjian dengan BPRS dan memiliki tagihan kepada BPRS.</w:t>
      </w:r>
      <w:r>
        <w:rPr>
          <w:bCs/>
          <w:color w:val="000000"/>
          <w:szCs w:val="24"/>
          <w:lang w:val="en-US"/>
        </w:rPr>
        <w:t xml:space="preserve"> </w:t>
      </w:r>
      <w:r w:rsidRPr="001039C9">
        <w:rPr>
          <w:bCs/>
          <w:color w:val="000000"/>
          <w:szCs w:val="24"/>
          <w:lang w:val="en-US"/>
        </w:rPr>
        <w:t>Jumlah dana yang ditempatkan dalam escrow paling sedikit sebesar selisih antara jumlah aset dengan jumlah kewajiban, dengan memperhitungkan proyeksi arus kas dalam jangka waktu paling singkat selama periode 6 (enam) bulan</w:t>
      </w:r>
      <w:r>
        <w:rPr>
          <w:bCs/>
          <w:color w:val="000000"/>
          <w:szCs w:val="24"/>
          <w:lang w:val="en-US"/>
        </w:rPr>
        <w:t>;</w:t>
      </w:r>
    </w:p>
    <w:p w14:paraId="00E913B9" w14:textId="1F31B6D9" w:rsidR="005146B7" w:rsidRPr="005146B7" w:rsidRDefault="005146B7" w:rsidP="000C4D84">
      <w:pPr>
        <w:pStyle w:val="ListParagraph"/>
        <w:numPr>
          <w:ilvl w:val="0"/>
          <w:numId w:val="204"/>
        </w:numPr>
        <w:spacing w:after="0" w:line="360" w:lineRule="auto"/>
        <w:ind w:left="1134" w:hanging="567"/>
        <w:jc w:val="both"/>
        <w:rPr>
          <w:bCs/>
          <w:color w:val="000000"/>
          <w:szCs w:val="24"/>
          <w:lang w:val="en-US"/>
        </w:rPr>
      </w:pPr>
      <w:r w:rsidRPr="005146B7">
        <w:rPr>
          <w:bCs/>
          <w:color w:val="000000"/>
          <w:szCs w:val="24"/>
          <w:lang w:val="en-US"/>
        </w:rPr>
        <w:t>keuangan terakhir, disertai dengan proyeksi laporan keuangan BPRS terhitung sejak periode terakhir laporan pada saat pengajuan permohonan sampai dengan proyeksi laporan posisi tanggal penutupan; dan</w:t>
      </w:r>
    </w:p>
    <w:p w14:paraId="677EED3E" w14:textId="68A14CA8" w:rsidR="005146B7" w:rsidRDefault="005146B7" w:rsidP="000C4D84">
      <w:pPr>
        <w:pStyle w:val="ListParagraph"/>
        <w:numPr>
          <w:ilvl w:val="0"/>
          <w:numId w:val="204"/>
        </w:numPr>
        <w:spacing w:after="0" w:line="360" w:lineRule="auto"/>
        <w:ind w:left="1134" w:hanging="567"/>
        <w:jc w:val="both"/>
        <w:rPr>
          <w:bCs/>
          <w:color w:val="000000"/>
          <w:szCs w:val="24"/>
          <w:lang w:val="en-US"/>
        </w:rPr>
      </w:pPr>
      <w:r>
        <w:rPr>
          <w:bCs/>
          <w:color w:val="000000"/>
          <w:szCs w:val="24"/>
          <w:lang w:val="en-US"/>
        </w:rPr>
        <w:lastRenderedPageBreak/>
        <w:t xml:space="preserve">bukti </w:t>
      </w:r>
      <w:r w:rsidRPr="005146B7">
        <w:rPr>
          <w:bCs/>
          <w:color w:val="000000"/>
          <w:szCs w:val="24"/>
          <w:lang w:val="en-US"/>
        </w:rPr>
        <w:t>penyelesaian pajak dan kewajiban lain kepada negara.</w:t>
      </w:r>
      <w:r w:rsidR="001039C9">
        <w:rPr>
          <w:bCs/>
          <w:color w:val="000000"/>
          <w:szCs w:val="24"/>
          <w:lang w:val="en-US"/>
        </w:rPr>
        <w:t xml:space="preserve"> </w:t>
      </w:r>
      <w:r w:rsidR="001039C9" w:rsidRPr="001039C9">
        <w:rPr>
          <w:bCs/>
          <w:color w:val="000000"/>
          <w:szCs w:val="24"/>
          <w:lang w:val="en-US"/>
        </w:rPr>
        <w:t>Yang dimaksud dengan “kewajiban lain kepada negara” antara lain pungutan Otoritas Jasa Keuangan, premi Lembaga Penjamin Simpanan, ataupun kewajiban lainnya seperti sanksi administratif berupa denda baik kepada Otoritas Jasa Keuangan maupun Lembaga Penjamin Simpanan.</w:t>
      </w:r>
    </w:p>
    <w:p w14:paraId="251B94C5" w14:textId="77777777" w:rsidR="005146B7" w:rsidRPr="005146B7" w:rsidRDefault="005146B7" w:rsidP="005146B7">
      <w:pPr>
        <w:pStyle w:val="ListParagraph"/>
        <w:spacing w:after="0" w:line="360" w:lineRule="auto"/>
        <w:ind w:left="1134"/>
        <w:jc w:val="both"/>
        <w:rPr>
          <w:bCs/>
          <w:color w:val="000000"/>
          <w:szCs w:val="24"/>
          <w:lang w:val="en-US"/>
        </w:rPr>
      </w:pPr>
    </w:p>
    <w:p w14:paraId="1FD589E2" w14:textId="5C2239E8" w:rsidR="00CF3096" w:rsidRPr="005146B7" w:rsidRDefault="00CF3096" w:rsidP="000C4D84">
      <w:pPr>
        <w:pStyle w:val="ListParagraph"/>
        <w:numPr>
          <w:ilvl w:val="0"/>
          <w:numId w:val="203"/>
        </w:numPr>
        <w:spacing w:after="0" w:line="360" w:lineRule="auto"/>
        <w:jc w:val="both"/>
        <w:rPr>
          <w:b/>
          <w:bCs/>
          <w:color w:val="000000"/>
          <w:szCs w:val="24"/>
        </w:rPr>
      </w:pPr>
      <w:r w:rsidRPr="005146B7">
        <w:rPr>
          <w:b/>
          <w:bCs/>
          <w:color w:val="000000"/>
          <w:szCs w:val="24"/>
        </w:rPr>
        <w:t>DAFTAR PERIKSA DOKUMEN PERMOHONAN PERSETUJUAN PERSIAPAN PENCABUTAN IZIN USAHA ATAS PERMINTAAN PEMEGANG SAHAM</w:t>
      </w:r>
    </w:p>
    <w:tbl>
      <w:tblPr>
        <w:tblStyle w:val="TableGrid"/>
        <w:tblW w:w="4626" w:type="pct"/>
        <w:tblInd w:w="704" w:type="dxa"/>
        <w:tblLook w:val="04A0" w:firstRow="1" w:lastRow="0" w:firstColumn="1" w:lastColumn="0" w:noHBand="0" w:noVBand="1"/>
      </w:tblPr>
      <w:tblGrid>
        <w:gridCol w:w="709"/>
        <w:gridCol w:w="4348"/>
        <w:gridCol w:w="757"/>
        <w:gridCol w:w="874"/>
        <w:gridCol w:w="2018"/>
      </w:tblGrid>
      <w:tr w:rsidR="00463F22" w:rsidRPr="00F830FE" w14:paraId="7F12F4F1" w14:textId="77777777" w:rsidTr="005146B7">
        <w:tc>
          <w:tcPr>
            <w:tcW w:w="407" w:type="pct"/>
            <w:vMerge w:val="restart"/>
            <w:shd w:val="clear" w:color="auto" w:fill="C00000"/>
            <w:vAlign w:val="center"/>
          </w:tcPr>
          <w:p w14:paraId="4571A31D" w14:textId="77777777" w:rsidR="00CF3096" w:rsidRPr="00F830FE" w:rsidRDefault="00CF3096" w:rsidP="00F830FE">
            <w:pPr>
              <w:spacing w:line="360" w:lineRule="auto"/>
              <w:jc w:val="center"/>
              <w:rPr>
                <w:szCs w:val="24"/>
              </w:rPr>
            </w:pPr>
            <w:r w:rsidRPr="00F830FE">
              <w:rPr>
                <w:szCs w:val="24"/>
              </w:rPr>
              <w:t>No.</w:t>
            </w:r>
          </w:p>
        </w:tc>
        <w:tc>
          <w:tcPr>
            <w:tcW w:w="2497" w:type="pct"/>
            <w:vMerge w:val="restart"/>
            <w:shd w:val="clear" w:color="auto" w:fill="C00000"/>
            <w:vAlign w:val="center"/>
          </w:tcPr>
          <w:p w14:paraId="338B57C4" w14:textId="77777777" w:rsidR="00CF3096" w:rsidRPr="00F830FE" w:rsidRDefault="00CF3096" w:rsidP="00F830FE">
            <w:pPr>
              <w:spacing w:line="360" w:lineRule="auto"/>
              <w:jc w:val="center"/>
              <w:rPr>
                <w:szCs w:val="24"/>
              </w:rPr>
            </w:pPr>
            <w:r w:rsidRPr="00F830FE">
              <w:rPr>
                <w:szCs w:val="24"/>
              </w:rPr>
              <w:t>Dokumen</w:t>
            </w:r>
          </w:p>
        </w:tc>
        <w:tc>
          <w:tcPr>
            <w:tcW w:w="2096" w:type="pct"/>
            <w:gridSpan w:val="3"/>
            <w:shd w:val="clear" w:color="auto" w:fill="C00000"/>
            <w:vAlign w:val="center"/>
          </w:tcPr>
          <w:p w14:paraId="03B2D7F1" w14:textId="77777777" w:rsidR="00CF3096" w:rsidRPr="00F830FE" w:rsidRDefault="00CF3096" w:rsidP="00F830FE">
            <w:pPr>
              <w:spacing w:line="360" w:lineRule="auto"/>
              <w:jc w:val="center"/>
              <w:rPr>
                <w:szCs w:val="24"/>
              </w:rPr>
            </w:pPr>
            <w:r w:rsidRPr="00F830FE">
              <w:rPr>
                <w:szCs w:val="24"/>
              </w:rPr>
              <w:t>Kelengkapan</w:t>
            </w:r>
          </w:p>
        </w:tc>
      </w:tr>
      <w:tr w:rsidR="00463F22" w:rsidRPr="00F830FE" w14:paraId="655AFD10" w14:textId="77777777" w:rsidTr="005146B7">
        <w:tc>
          <w:tcPr>
            <w:tcW w:w="407" w:type="pct"/>
            <w:vMerge/>
            <w:shd w:val="clear" w:color="auto" w:fill="C00000"/>
            <w:vAlign w:val="center"/>
          </w:tcPr>
          <w:p w14:paraId="154BAAD4" w14:textId="77777777" w:rsidR="00CF3096" w:rsidRPr="00F830FE" w:rsidRDefault="00CF3096" w:rsidP="00F830FE">
            <w:pPr>
              <w:spacing w:line="360" w:lineRule="auto"/>
              <w:jc w:val="center"/>
              <w:rPr>
                <w:szCs w:val="24"/>
              </w:rPr>
            </w:pPr>
          </w:p>
        </w:tc>
        <w:tc>
          <w:tcPr>
            <w:tcW w:w="2497" w:type="pct"/>
            <w:vMerge/>
            <w:shd w:val="clear" w:color="auto" w:fill="C00000"/>
            <w:vAlign w:val="center"/>
          </w:tcPr>
          <w:p w14:paraId="12E54270" w14:textId="77777777" w:rsidR="00CF3096" w:rsidRPr="00F830FE" w:rsidRDefault="00CF3096" w:rsidP="00F830FE">
            <w:pPr>
              <w:spacing w:line="360" w:lineRule="auto"/>
              <w:jc w:val="center"/>
              <w:rPr>
                <w:szCs w:val="24"/>
              </w:rPr>
            </w:pPr>
          </w:p>
        </w:tc>
        <w:tc>
          <w:tcPr>
            <w:tcW w:w="435" w:type="pct"/>
            <w:shd w:val="clear" w:color="auto" w:fill="C00000"/>
            <w:vAlign w:val="center"/>
          </w:tcPr>
          <w:p w14:paraId="003277BE" w14:textId="77777777" w:rsidR="00CF3096" w:rsidRPr="00F830FE" w:rsidRDefault="00CF3096" w:rsidP="00F830FE">
            <w:pPr>
              <w:spacing w:line="360" w:lineRule="auto"/>
              <w:jc w:val="center"/>
              <w:rPr>
                <w:szCs w:val="24"/>
              </w:rPr>
            </w:pPr>
            <w:r w:rsidRPr="00F830FE">
              <w:rPr>
                <w:szCs w:val="24"/>
              </w:rPr>
              <w:t>Ya</w:t>
            </w:r>
          </w:p>
        </w:tc>
        <w:tc>
          <w:tcPr>
            <w:tcW w:w="502" w:type="pct"/>
            <w:shd w:val="clear" w:color="auto" w:fill="C00000"/>
            <w:vAlign w:val="center"/>
          </w:tcPr>
          <w:p w14:paraId="2B285837" w14:textId="77777777" w:rsidR="00CF3096" w:rsidRPr="00F830FE" w:rsidRDefault="00CF3096" w:rsidP="00F830FE">
            <w:pPr>
              <w:spacing w:line="360" w:lineRule="auto"/>
              <w:jc w:val="center"/>
              <w:rPr>
                <w:szCs w:val="24"/>
              </w:rPr>
            </w:pPr>
            <w:r w:rsidRPr="00F830FE">
              <w:rPr>
                <w:szCs w:val="24"/>
              </w:rPr>
              <w:t>Tidak</w:t>
            </w:r>
          </w:p>
        </w:tc>
        <w:tc>
          <w:tcPr>
            <w:tcW w:w="1160" w:type="pct"/>
            <w:shd w:val="clear" w:color="auto" w:fill="C00000"/>
            <w:vAlign w:val="center"/>
          </w:tcPr>
          <w:p w14:paraId="45CD058E" w14:textId="77777777" w:rsidR="00CF3096" w:rsidRPr="00F830FE" w:rsidRDefault="00CF3096" w:rsidP="00F830FE">
            <w:pPr>
              <w:spacing w:line="360" w:lineRule="auto"/>
              <w:jc w:val="center"/>
              <w:rPr>
                <w:szCs w:val="24"/>
              </w:rPr>
            </w:pPr>
            <w:r w:rsidRPr="00F830FE">
              <w:rPr>
                <w:szCs w:val="24"/>
              </w:rPr>
              <w:t>Keterangan</w:t>
            </w:r>
          </w:p>
        </w:tc>
      </w:tr>
      <w:tr w:rsidR="00463F22" w:rsidRPr="00F830FE" w14:paraId="0E1D2B07" w14:textId="77777777" w:rsidTr="005146B7">
        <w:tc>
          <w:tcPr>
            <w:tcW w:w="407" w:type="pct"/>
          </w:tcPr>
          <w:p w14:paraId="6EAB3EE7" w14:textId="77777777" w:rsidR="00CF3096" w:rsidRPr="00F830FE" w:rsidRDefault="00CF3096" w:rsidP="006B67E6">
            <w:pPr>
              <w:pStyle w:val="ListParagraph"/>
              <w:numPr>
                <w:ilvl w:val="0"/>
                <w:numId w:val="108"/>
              </w:numPr>
              <w:spacing w:line="360" w:lineRule="auto"/>
              <w:contextualSpacing w:val="0"/>
              <w:jc w:val="center"/>
              <w:rPr>
                <w:szCs w:val="24"/>
              </w:rPr>
            </w:pPr>
          </w:p>
        </w:tc>
        <w:tc>
          <w:tcPr>
            <w:tcW w:w="2497" w:type="pct"/>
          </w:tcPr>
          <w:p w14:paraId="3A9919EE" w14:textId="77777777" w:rsidR="00CF3096" w:rsidRPr="00F830FE" w:rsidRDefault="00CF3096" w:rsidP="00F830FE">
            <w:pPr>
              <w:spacing w:line="360" w:lineRule="auto"/>
              <w:jc w:val="both"/>
              <w:rPr>
                <w:szCs w:val="24"/>
              </w:rPr>
            </w:pPr>
            <w:r w:rsidRPr="00F830FE">
              <w:rPr>
                <w:szCs w:val="24"/>
              </w:rPr>
              <w:t>Berita acara RUPS yang paling sedikit memuat:</w:t>
            </w:r>
          </w:p>
        </w:tc>
        <w:tc>
          <w:tcPr>
            <w:tcW w:w="435" w:type="pct"/>
          </w:tcPr>
          <w:p w14:paraId="1E849C99"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60786AF4"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06ABF686" w14:textId="77777777" w:rsidR="00CF3096" w:rsidRPr="00F830FE" w:rsidRDefault="00CF3096" w:rsidP="00F830FE">
            <w:pPr>
              <w:spacing w:line="360" w:lineRule="auto"/>
              <w:rPr>
                <w:szCs w:val="24"/>
              </w:rPr>
            </w:pPr>
          </w:p>
        </w:tc>
      </w:tr>
      <w:tr w:rsidR="00463F22" w:rsidRPr="00F830FE" w14:paraId="2EB90C31" w14:textId="77777777" w:rsidTr="005146B7">
        <w:tc>
          <w:tcPr>
            <w:tcW w:w="407" w:type="pct"/>
          </w:tcPr>
          <w:p w14:paraId="100875CD" w14:textId="77777777" w:rsidR="00CF3096" w:rsidRPr="00F830FE" w:rsidRDefault="00CF3096" w:rsidP="00F830FE">
            <w:pPr>
              <w:spacing w:line="360" w:lineRule="auto"/>
              <w:jc w:val="center"/>
              <w:rPr>
                <w:szCs w:val="24"/>
              </w:rPr>
            </w:pPr>
          </w:p>
        </w:tc>
        <w:tc>
          <w:tcPr>
            <w:tcW w:w="2497" w:type="pct"/>
          </w:tcPr>
          <w:p w14:paraId="2F9BED2D" w14:textId="6AE0ED32" w:rsidR="00CF3096" w:rsidRPr="00F830FE" w:rsidRDefault="00CF3096" w:rsidP="006B67E6">
            <w:pPr>
              <w:pStyle w:val="ListParagraph"/>
              <w:numPr>
                <w:ilvl w:val="0"/>
                <w:numId w:val="109"/>
              </w:numPr>
              <w:spacing w:line="360" w:lineRule="auto"/>
              <w:contextualSpacing w:val="0"/>
              <w:jc w:val="both"/>
              <w:rPr>
                <w:szCs w:val="24"/>
              </w:rPr>
            </w:pPr>
            <w:r w:rsidRPr="00F830FE">
              <w:rPr>
                <w:szCs w:val="24"/>
              </w:rPr>
              <w:t xml:space="preserve">rencana pencabutan izin usaha atas permintaan pemegang saham </w:t>
            </w:r>
            <w:r w:rsidR="000A1291" w:rsidRPr="00F830FE">
              <w:rPr>
                <w:szCs w:val="24"/>
              </w:rPr>
              <w:t>BPRS</w:t>
            </w:r>
            <w:r w:rsidRPr="00F830FE">
              <w:rPr>
                <w:szCs w:val="24"/>
              </w:rPr>
              <w:t xml:space="preserve">, termasuk keputusan yang menyetujui pembubaran badan hukum </w:t>
            </w:r>
            <w:r w:rsidR="000A1291" w:rsidRPr="00F830FE">
              <w:rPr>
                <w:szCs w:val="24"/>
              </w:rPr>
              <w:t>BPRS</w:t>
            </w:r>
            <w:r w:rsidRPr="00F830FE">
              <w:rPr>
                <w:szCs w:val="24"/>
              </w:rPr>
              <w:t>;</w:t>
            </w:r>
          </w:p>
        </w:tc>
        <w:tc>
          <w:tcPr>
            <w:tcW w:w="435" w:type="pct"/>
          </w:tcPr>
          <w:p w14:paraId="0BE69791"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28513C57"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4F84A4F4" w14:textId="77777777" w:rsidR="00CF3096" w:rsidRPr="00F830FE" w:rsidRDefault="00CF3096" w:rsidP="00F830FE">
            <w:pPr>
              <w:spacing w:line="360" w:lineRule="auto"/>
              <w:rPr>
                <w:szCs w:val="24"/>
              </w:rPr>
            </w:pPr>
          </w:p>
        </w:tc>
      </w:tr>
      <w:tr w:rsidR="00463F22" w:rsidRPr="00F830FE" w14:paraId="40642E86" w14:textId="77777777" w:rsidTr="005146B7">
        <w:tc>
          <w:tcPr>
            <w:tcW w:w="407" w:type="pct"/>
          </w:tcPr>
          <w:p w14:paraId="0C158EB1" w14:textId="77777777" w:rsidR="00CF3096" w:rsidRPr="00F830FE" w:rsidRDefault="00CF3096" w:rsidP="00F830FE">
            <w:pPr>
              <w:spacing w:line="360" w:lineRule="auto"/>
              <w:jc w:val="center"/>
              <w:rPr>
                <w:szCs w:val="24"/>
              </w:rPr>
            </w:pPr>
          </w:p>
        </w:tc>
        <w:tc>
          <w:tcPr>
            <w:tcW w:w="2497" w:type="pct"/>
          </w:tcPr>
          <w:p w14:paraId="320FDC71" w14:textId="461F0223" w:rsidR="00CF3096" w:rsidRPr="00F830FE" w:rsidRDefault="00CF3096" w:rsidP="006B67E6">
            <w:pPr>
              <w:pStyle w:val="ListParagraph"/>
              <w:numPr>
                <w:ilvl w:val="0"/>
                <w:numId w:val="109"/>
              </w:numPr>
              <w:spacing w:line="360" w:lineRule="auto"/>
              <w:contextualSpacing w:val="0"/>
              <w:jc w:val="both"/>
              <w:rPr>
                <w:szCs w:val="24"/>
              </w:rPr>
            </w:pPr>
            <w:r w:rsidRPr="00F830FE">
              <w:rPr>
                <w:szCs w:val="24"/>
              </w:rPr>
              <w:t xml:space="preserve">perintah kepada Direksi untuk menyelesaikan seluruh kewajiban </w:t>
            </w:r>
            <w:r w:rsidR="000A1291" w:rsidRPr="00F830FE">
              <w:rPr>
                <w:szCs w:val="24"/>
              </w:rPr>
              <w:t>BPRS</w:t>
            </w:r>
            <w:r w:rsidRPr="00F830FE">
              <w:rPr>
                <w:szCs w:val="24"/>
              </w:rPr>
              <w:t>;</w:t>
            </w:r>
            <w:r w:rsidRPr="00F830FE">
              <w:rPr>
                <w:szCs w:val="24"/>
                <w:lang w:val="en-US"/>
              </w:rPr>
              <w:t xml:space="preserve"> dan</w:t>
            </w:r>
          </w:p>
        </w:tc>
        <w:tc>
          <w:tcPr>
            <w:tcW w:w="435" w:type="pct"/>
          </w:tcPr>
          <w:p w14:paraId="2588A11C"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059982A5"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6D35B4C0" w14:textId="77777777" w:rsidR="00CF3096" w:rsidRPr="00F830FE" w:rsidRDefault="00CF3096" w:rsidP="00F830FE">
            <w:pPr>
              <w:spacing w:line="360" w:lineRule="auto"/>
              <w:rPr>
                <w:szCs w:val="24"/>
              </w:rPr>
            </w:pPr>
          </w:p>
        </w:tc>
      </w:tr>
      <w:tr w:rsidR="00463F22" w:rsidRPr="00F830FE" w14:paraId="67672A7E" w14:textId="77777777" w:rsidTr="005146B7">
        <w:tc>
          <w:tcPr>
            <w:tcW w:w="407" w:type="pct"/>
          </w:tcPr>
          <w:p w14:paraId="5E599F6C" w14:textId="77777777" w:rsidR="00CF3096" w:rsidRPr="00F830FE" w:rsidRDefault="00CF3096" w:rsidP="00F830FE">
            <w:pPr>
              <w:spacing w:line="360" w:lineRule="auto"/>
              <w:jc w:val="center"/>
              <w:rPr>
                <w:szCs w:val="24"/>
              </w:rPr>
            </w:pPr>
          </w:p>
        </w:tc>
        <w:tc>
          <w:tcPr>
            <w:tcW w:w="2497" w:type="pct"/>
          </w:tcPr>
          <w:p w14:paraId="2F45DCC9" w14:textId="1278F35B" w:rsidR="00CF3096" w:rsidRPr="00F830FE" w:rsidRDefault="00CF3096" w:rsidP="006B67E6">
            <w:pPr>
              <w:pStyle w:val="ListParagraph"/>
              <w:numPr>
                <w:ilvl w:val="0"/>
                <w:numId w:val="109"/>
              </w:numPr>
              <w:spacing w:line="360" w:lineRule="auto"/>
              <w:contextualSpacing w:val="0"/>
              <w:jc w:val="both"/>
              <w:rPr>
                <w:szCs w:val="24"/>
              </w:rPr>
            </w:pPr>
            <w:r w:rsidRPr="00F830FE">
              <w:rPr>
                <w:rFonts w:cstheme="minorHAnsi"/>
                <w:szCs w:val="24"/>
              </w:rPr>
              <w:t xml:space="preserve">komitmen penempatan dana </w:t>
            </w:r>
            <w:r w:rsidRPr="00F830FE">
              <w:rPr>
                <w:rFonts w:cstheme="minorHAnsi"/>
                <w:i/>
                <w:iCs/>
                <w:szCs w:val="24"/>
              </w:rPr>
              <w:t>escrow</w:t>
            </w:r>
            <w:r w:rsidRPr="00F830FE">
              <w:rPr>
                <w:rFonts w:cstheme="minorHAnsi"/>
                <w:szCs w:val="24"/>
              </w:rPr>
              <w:t xml:space="preserve"> untuk menyelesaikan kewajiban </w:t>
            </w:r>
            <w:r w:rsidR="000A1291" w:rsidRPr="00F830FE">
              <w:rPr>
                <w:rFonts w:cstheme="minorHAnsi"/>
                <w:szCs w:val="24"/>
              </w:rPr>
              <w:t>BPRS</w:t>
            </w:r>
            <w:r w:rsidRPr="00F830FE">
              <w:rPr>
                <w:rFonts w:cstheme="minorHAnsi"/>
                <w:szCs w:val="24"/>
              </w:rPr>
              <w:t>.</w:t>
            </w:r>
          </w:p>
        </w:tc>
        <w:tc>
          <w:tcPr>
            <w:tcW w:w="435" w:type="pct"/>
          </w:tcPr>
          <w:p w14:paraId="2633C9BD"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2BCF0C69"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411BED30" w14:textId="77777777" w:rsidR="00CF3096" w:rsidRPr="00F830FE" w:rsidRDefault="00CF3096" w:rsidP="00F830FE">
            <w:pPr>
              <w:spacing w:line="360" w:lineRule="auto"/>
              <w:rPr>
                <w:szCs w:val="24"/>
              </w:rPr>
            </w:pPr>
          </w:p>
        </w:tc>
      </w:tr>
      <w:tr w:rsidR="00463F22" w:rsidRPr="00F830FE" w14:paraId="66FC8FFF" w14:textId="77777777" w:rsidTr="005146B7">
        <w:tc>
          <w:tcPr>
            <w:tcW w:w="407" w:type="pct"/>
          </w:tcPr>
          <w:p w14:paraId="7BD61EBA" w14:textId="77777777" w:rsidR="00CF3096" w:rsidRPr="00F830FE" w:rsidRDefault="00CF3096" w:rsidP="006B67E6">
            <w:pPr>
              <w:pStyle w:val="ListParagraph"/>
              <w:numPr>
                <w:ilvl w:val="0"/>
                <w:numId w:val="108"/>
              </w:numPr>
              <w:spacing w:line="360" w:lineRule="auto"/>
              <w:ind w:left="306" w:hanging="306"/>
              <w:contextualSpacing w:val="0"/>
              <w:jc w:val="center"/>
              <w:rPr>
                <w:szCs w:val="24"/>
              </w:rPr>
            </w:pPr>
          </w:p>
        </w:tc>
        <w:tc>
          <w:tcPr>
            <w:tcW w:w="2497" w:type="pct"/>
          </w:tcPr>
          <w:p w14:paraId="6065C88B" w14:textId="7489D150" w:rsidR="00CF3096" w:rsidRPr="00F830FE" w:rsidRDefault="00CF3096" w:rsidP="00F830FE">
            <w:pPr>
              <w:spacing w:line="360" w:lineRule="auto"/>
              <w:jc w:val="both"/>
              <w:rPr>
                <w:szCs w:val="24"/>
              </w:rPr>
            </w:pPr>
            <w:r w:rsidRPr="00F830FE">
              <w:rPr>
                <w:szCs w:val="24"/>
              </w:rPr>
              <w:t xml:space="preserve">Alasan pencabutan izin usaha atas permintaan pemegang saham </w:t>
            </w:r>
            <w:r w:rsidR="000A1291" w:rsidRPr="00F830FE">
              <w:rPr>
                <w:szCs w:val="24"/>
              </w:rPr>
              <w:t>BPRS</w:t>
            </w:r>
            <w:r w:rsidRPr="00F830FE">
              <w:rPr>
                <w:szCs w:val="24"/>
              </w:rPr>
              <w:t>.</w:t>
            </w:r>
          </w:p>
        </w:tc>
        <w:tc>
          <w:tcPr>
            <w:tcW w:w="435" w:type="pct"/>
          </w:tcPr>
          <w:p w14:paraId="3BCB69D1"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05A7514B"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7EE65FF7" w14:textId="77777777" w:rsidR="00CF3096" w:rsidRPr="00F830FE" w:rsidRDefault="00CF3096" w:rsidP="00F830FE">
            <w:pPr>
              <w:spacing w:line="360" w:lineRule="auto"/>
              <w:rPr>
                <w:szCs w:val="24"/>
              </w:rPr>
            </w:pPr>
          </w:p>
        </w:tc>
      </w:tr>
      <w:tr w:rsidR="00463F22" w:rsidRPr="00F830FE" w14:paraId="618934B5" w14:textId="77777777" w:rsidTr="005146B7">
        <w:tc>
          <w:tcPr>
            <w:tcW w:w="407" w:type="pct"/>
          </w:tcPr>
          <w:p w14:paraId="022D20DA" w14:textId="77777777" w:rsidR="00CF3096" w:rsidRPr="00F830FE" w:rsidRDefault="00CF3096" w:rsidP="006B67E6">
            <w:pPr>
              <w:pStyle w:val="ListParagraph"/>
              <w:numPr>
                <w:ilvl w:val="0"/>
                <w:numId w:val="108"/>
              </w:numPr>
              <w:spacing w:line="360" w:lineRule="auto"/>
              <w:ind w:left="306" w:hanging="306"/>
              <w:contextualSpacing w:val="0"/>
              <w:jc w:val="center"/>
              <w:rPr>
                <w:szCs w:val="24"/>
              </w:rPr>
            </w:pPr>
          </w:p>
        </w:tc>
        <w:tc>
          <w:tcPr>
            <w:tcW w:w="2497" w:type="pct"/>
          </w:tcPr>
          <w:p w14:paraId="1851FE4D" w14:textId="5372501B" w:rsidR="00CF3096" w:rsidRPr="00F830FE" w:rsidRDefault="00CF3096" w:rsidP="00F830FE">
            <w:pPr>
              <w:spacing w:line="360" w:lineRule="auto"/>
              <w:jc w:val="both"/>
              <w:rPr>
                <w:szCs w:val="24"/>
              </w:rPr>
            </w:pPr>
            <w:r w:rsidRPr="00F830FE">
              <w:rPr>
                <w:szCs w:val="24"/>
              </w:rPr>
              <w:t xml:space="preserve">Rencana penyelesaian seluruh kewajiban </w:t>
            </w:r>
            <w:r w:rsidR="000A1291" w:rsidRPr="00F830FE">
              <w:rPr>
                <w:szCs w:val="24"/>
              </w:rPr>
              <w:t>BPRS</w:t>
            </w:r>
            <w:r w:rsidRPr="00F830FE">
              <w:rPr>
                <w:szCs w:val="24"/>
              </w:rPr>
              <w:t xml:space="preserve"> kepada nasabah, kreditur, karyawan, dan pihak lain, </w:t>
            </w:r>
            <w:r w:rsidR="00C7379A" w:rsidRPr="00F830FE">
              <w:rPr>
                <w:szCs w:val="24"/>
                <w:lang w:val="en-US"/>
              </w:rPr>
              <w:t>yang disertai dengan</w:t>
            </w:r>
            <w:r w:rsidR="00C7379A" w:rsidRPr="00F830FE">
              <w:rPr>
                <w:szCs w:val="24"/>
              </w:rPr>
              <w:t>:</w:t>
            </w:r>
          </w:p>
        </w:tc>
        <w:tc>
          <w:tcPr>
            <w:tcW w:w="435" w:type="pct"/>
          </w:tcPr>
          <w:p w14:paraId="1C957ECF"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2E2E8379"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49767C3E" w14:textId="77777777" w:rsidR="00CF3096" w:rsidRPr="00F830FE" w:rsidRDefault="00CF3096" w:rsidP="00F830FE">
            <w:pPr>
              <w:spacing w:line="360" w:lineRule="auto"/>
              <w:rPr>
                <w:szCs w:val="24"/>
              </w:rPr>
            </w:pPr>
          </w:p>
        </w:tc>
      </w:tr>
      <w:tr w:rsidR="00463F22" w:rsidRPr="00F830FE" w14:paraId="1C3793C8" w14:textId="77777777" w:rsidTr="005146B7">
        <w:tc>
          <w:tcPr>
            <w:tcW w:w="407" w:type="pct"/>
          </w:tcPr>
          <w:p w14:paraId="2D268D8D" w14:textId="77777777" w:rsidR="00C7379A" w:rsidRPr="00F830FE" w:rsidRDefault="00C7379A" w:rsidP="00F830FE">
            <w:pPr>
              <w:spacing w:line="360" w:lineRule="auto"/>
              <w:rPr>
                <w:szCs w:val="24"/>
              </w:rPr>
            </w:pPr>
          </w:p>
        </w:tc>
        <w:tc>
          <w:tcPr>
            <w:tcW w:w="2497" w:type="pct"/>
          </w:tcPr>
          <w:p w14:paraId="3B111AE3" w14:textId="0F452E61" w:rsidR="00C7379A" w:rsidRPr="00F830FE" w:rsidRDefault="00C7379A" w:rsidP="006B67E6">
            <w:pPr>
              <w:pStyle w:val="ListParagraph"/>
              <w:numPr>
                <w:ilvl w:val="0"/>
                <w:numId w:val="130"/>
              </w:numPr>
              <w:spacing w:line="360" w:lineRule="auto"/>
              <w:ind w:left="362"/>
              <w:jc w:val="both"/>
              <w:rPr>
                <w:szCs w:val="24"/>
              </w:rPr>
            </w:pPr>
            <w:r w:rsidRPr="00F830FE">
              <w:rPr>
                <w:lang w:val="en-ID"/>
              </w:rPr>
              <w:t xml:space="preserve">proyeksi </w:t>
            </w:r>
            <w:r w:rsidRPr="00F830FE">
              <w:t xml:space="preserve">arus kas </w:t>
            </w:r>
            <w:r w:rsidR="000A1291" w:rsidRPr="00F830FE">
              <w:rPr>
                <w:iCs/>
              </w:rPr>
              <w:t>BPRS</w:t>
            </w:r>
            <w:r w:rsidRPr="00F830FE">
              <w:rPr>
                <w:i/>
                <w:iCs/>
                <w:lang w:val="en-ID"/>
              </w:rPr>
              <w:t xml:space="preserve"> </w:t>
            </w:r>
            <w:r w:rsidRPr="00F830FE">
              <w:rPr>
                <w:iCs/>
              </w:rPr>
              <w:t>da</w:t>
            </w:r>
            <w:r w:rsidRPr="00F830FE">
              <w:t>lam jangka waktu</w:t>
            </w:r>
            <w:r w:rsidRPr="00F830FE">
              <w:rPr>
                <w:lang w:val="en-US"/>
              </w:rPr>
              <w:t xml:space="preserve"> paling singkat</w:t>
            </w:r>
            <w:r w:rsidRPr="00F830FE">
              <w:t xml:space="preserve"> 6 (enam) bulan ke depan;</w:t>
            </w:r>
            <w:r w:rsidRPr="00F830FE">
              <w:rPr>
                <w:lang w:val="en-US"/>
              </w:rPr>
              <w:t xml:space="preserve"> dan</w:t>
            </w:r>
          </w:p>
        </w:tc>
        <w:tc>
          <w:tcPr>
            <w:tcW w:w="435" w:type="pct"/>
          </w:tcPr>
          <w:p w14:paraId="1A4146F1" w14:textId="088D30BA" w:rsidR="00C7379A" w:rsidRPr="00F830FE" w:rsidRDefault="00C7379A" w:rsidP="00F830FE">
            <w:pPr>
              <w:spacing w:line="360" w:lineRule="auto"/>
              <w:jc w:val="center"/>
              <w:rPr>
                <w:szCs w:val="24"/>
              </w:rPr>
            </w:pPr>
            <w:r w:rsidRPr="00F830FE">
              <w:rPr>
                <w:szCs w:val="24"/>
              </w:rPr>
              <w:sym w:font="Wingdings 2" w:char="F0A3"/>
            </w:r>
          </w:p>
        </w:tc>
        <w:tc>
          <w:tcPr>
            <w:tcW w:w="502" w:type="pct"/>
          </w:tcPr>
          <w:p w14:paraId="554B422C" w14:textId="2B9307C5" w:rsidR="00C7379A" w:rsidRPr="00F830FE" w:rsidRDefault="00C7379A" w:rsidP="00F830FE">
            <w:pPr>
              <w:spacing w:line="360" w:lineRule="auto"/>
              <w:jc w:val="center"/>
              <w:rPr>
                <w:szCs w:val="24"/>
              </w:rPr>
            </w:pPr>
            <w:r w:rsidRPr="00F830FE">
              <w:rPr>
                <w:szCs w:val="24"/>
              </w:rPr>
              <w:sym w:font="Wingdings 2" w:char="F0A3"/>
            </w:r>
          </w:p>
        </w:tc>
        <w:tc>
          <w:tcPr>
            <w:tcW w:w="1160" w:type="pct"/>
          </w:tcPr>
          <w:p w14:paraId="43367BC9" w14:textId="77777777" w:rsidR="00C7379A" w:rsidRPr="00F830FE" w:rsidRDefault="00C7379A" w:rsidP="00F830FE">
            <w:pPr>
              <w:spacing w:line="360" w:lineRule="auto"/>
              <w:rPr>
                <w:szCs w:val="24"/>
              </w:rPr>
            </w:pPr>
          </w:p>
        </w:tc>
      </w:tr>
      <w:tr w:rsidR="00463F22" w:rsidRPr="00F830FE" w14:paraId="4FC7F302" w14:textId="77777777" w:rsidTr="005146B7">
        <w:tc>
          <w:tcPr>
            <w:tcW w:w="407" w:type="pct"/>
          </w:tcPr>
          <w:p w14:paraId="51380356" w14:textId="77777777" w:rsidR="00C7379A" w:rsidRPr="00F830FE" w:rsidRDefault="00C7379A" w:rsidP="00F830FE">
            <w:pPr>
              <w:spacing w:line="360" w:lineRule="auto"/>
              <w:rPr>
                <w:szCs w:val="24"/>
              </w:rPr>
            </w:pPr>
          </w:p>
        </w:tc>
        <w:tc>
          <w:tcPr>
            <w:tcW w:w="2497" w:type="pct"/>
          </w:tcPr>
          <w:p w14:paraId="6CE4CF0F" w14:textId="649D6139" w:rsidR="00C7379A" w:rsidRPr="00F830FE" w:rsidRDefault="00C7379A" w:rsidP="006B67E6">
            <w:pPr>
              <w:pStyle w:val="ListParagraph"/>
              <w:numPr>
                <w:ilvl w:val="0"/>
                <w:numId w:val="130"/>
              </w:numPr>
              <w:spacing w:line="360" w:lineRule="auto"/>
              <w:ind w:left="362"/>
              <w:jc w:val="both"/>
              <w:rPr>
                <w:szCs w:val="24"/>
              </w:rPr>
            </w:pPr>
            <w:r w:rsidRPr="00F830FE">
              <w:rPr>
                <w:lang w:val="en-ID"/>
              </w:rPr>
              <w:t>bukti</w:t>
            </w:r>
            <w:r w:rsidRPr="00F830FE">
              <w:t xml:space="preserve"> penempatan dana </w:t>
            </w:r>
            <w:r w:rsidRPr="00F830FE">
              <w:rPr>
                <w:i/>
              </w:rPr>
              <w:t>escrow</w:t>
            </w:r>
            <w:r w:rsidR="00ED0046" w:rsidRPr="00F830FE">
              <w:rPr>
                <w:i/>
                <w:lang w:val="en-US"/>
              </w:rPr>
              <w:t xml:space="preserve"> </w:t>
            </w:r>
            <w:r w:rsidR="00ED0046" w:rsidRPr="00F830FE">
              <w:rPr>
                <w:lang w:val="en-US"/>
              </w:rPr>
              <w:t xml:space="preserve">dalam bentuk </w:t>
            </w:r>
            <w:r w:rsidR="00ED0046" w:rsidRPr="00F830FE">
              <w:rPr>
                <w:lang w:val="en-ID"/>
              </w:rPr>
              <w:t>deposito pada bank umum di Indonesia, dengan cara</w:t>
            </w:r>
            <w:r w:rsidR="00ED0046" w:rsidRPr="00F830FE">
              <w:t xml:space="preserve"> </w:t>
            </w:r>
            <w:r w:rsidR="00ED0046" w:rsidRPr="00F830FE">
              <w:rPr>
                <w:lang w:val="en-ID"/>
              </w:rPr>
              <w:t xml:space="preserve">mencantumkan atas nama </w:t>
            </w:r>
            <w:r w:rsidR="00ED0046" w:rsidRPr="00F830FE">
              <w:t>“</w:t>
            </w:r>
            <w:r w:rsidR="00ED0046" w:rsidRPr="00F830FE">
              <w:rPr>
                <w:lang w:val="en-ID"/>
              </w:rPr>
              <w:t>Dewan Komisioner Otoritas Jasa Keuangan</w:t>
            </w:r>
            <w:r w:rsidR="00ED0046" w:rsidRPr="00F830FE">
              <w:t xml:space="preserve"> </w:t>
            </w:r>
            <w:r w:rsidR="00ED0046" w:rsidRPr="00F830FE">
              <w:rPr>
                <w:lang w:val="en-ID"/>
              </w:rPr>
              <w:t xml:space="preserve">q.q. nama pemegang saham dan/atau PSP </w:t>
            </w:r>
            <w:r w:rsidR="000A1291" w:rsidRPr="00F830FE">
              <w:rPr>
                <w:lang w:val="en-ID"/>
              </w:rPr>
              <w:t>BPRS</w:t>
            </w:r>
            <w:r w:rsidR="00ED0046" w:rsidRPr="00F830FE">
              <w:rPr>
                <w:lang w:val="en-ID"/>
              </w:rPr>
              <w:t>”, dan mencantumkan keterangan bahwa pencairannya hanya dapat</w:t>
            </w:r>
            <w:r w:rsidR="00ED0046" w:rsidRPr="00F830FE">
              <w:t xml:space="preserve"> </w:t>
            </w:r>
            <w:r w:rsidR="00ED0046" w:rsidRPr="00F830FE">
              <w:rPr>
                <w:lang w:val="en-ID"/>
              </w:rPr>
              <w:t>dilakukan setelah mendapat persetujuan dari Otoritas Jasa Keuangan</w:t>
            </w:r>
            <w:r w:rsidRPr="00F830FE">
              <w:rPr>
                <w:i/>
              </w:rPr>
              <w:t>.</w:t>
            </w:r>
          </w:p>
        </w:tc>
        <w:tc>
          <w:tcPr>
            <w:tcW w:w="435" w:type="pct"/>
          </w:tcPr>
          <w:p w14:paraId="20E863F8" w14:textId="77777777" w:rsidR="00C7379A" w:rsidRPr="00F830FE" w:rsidRDefault="00C7379A" w:rsidP="00F830FE">
            <w:pPr>
              <w:spacing w:line="360" w:lineRule="auto"/>
              <w:jc w:val="center"/>
              <w:rPr>
                <w:szCs w:val="24"/>
              </w:rPr>
            </w:pPr>
          </w:p>
        </w:tc>
        <w:tc>
          <w:tcPr>
            <w:tcW w:w="502" w:type="pct"/>
          </w:tcPr>
          <w:p w14:paraId="0E4FDBC4" w14:textId="77777777" w:rsidR="00C7379A" w:rsidRPr="00F830FE" w:rsidRDefault="00C7379A" w:rsidP="00F830FE">
            <w:pPr>
              <w:spacing w:line="360" w:lineRule="auto"/>
              <w:jc w:val="center"/>
              <w:rPr>
                <w:szCs w:val="24"/>
              </w:rPr>
            </w:pPr>
          </w:p>
        </w:tc>
        <w:tc>
          <w:tcPr>
            <w:tcW w:w="1160" w:type="pct"/>
          </w:tcPr>
          <w:p w14:paraId="28AEAA4C" w14:textId="77777777" w:rsidR="00C7379A" w:rsidRPr="00F830FE" w:rsidRDefault="00C7379A" w:rsidP="00F830FE">
            <w:pPr>
              <w:spacing w:line="360" w:lineRule="auto"/>
              <w:rPr>
                <w:szCs w:val="24"/>
              </w:rPr>
            </w:pPr>
          </w:p>
        </w:tc>
      </w:tr>
      <w:tr w:rsidR="00463F22" w:rsidRPr="00F830FE" w14:paraId="4888DA49" w14:textId="77777777" w:rsidTr="005146B7">
        <w:tc>
          <w:tcPr>
            <w:tcW w:w="407" w:type="pct"/>
          </w:tcPr>
          <w:p w14:paraId="67B7E9F4" w14:textId="77777777" w:rsidR="00CF3096" w:rsidRPr="00F830FE" w:rsidRDefault="00CF3096" w:rsidP="006B67E6">
            <w:pPr>
              <w:pStyle w:val="ListParagraph"/>
              <w:numPr>
                <w:ilvl w:val="0"/>
                <w:numId w:val="108"/>
              </w:numPr>
              <w:spacing w:line="360" w:lineRule="auto"/>
              <w:ind w:left="306" w:hanging="306"/>
              <w:contextualSpacing w:val="0"/>
              <w:jc w:val="center"/>
              <w:rPr>
                <w:szCs w:val="24"/>
              </w:rPr>
            </w:pPr>
          </w:p>
        </w:tc>
        <w:tc>
          <w:tcPr>
            <w:tcW w:w="2497" w:type="pct"/>
          </w:tcPr>
          <w:p w14:paraId="15972C8E" w14:textId="31B31E14" w:rsidR="00CF3096" w:rsidRPr="00F830FE" w:rsidRDefault="00CF3096" w:rsidP="00F830FE">
            <w:pPr>
              <w:spacing w:line="360" w:lineRule="auto"/>
              <w:jc w:val="both"/>
              <w:rPr>
                <w:szCs w:val="24"/>
              </w:rPr>
            </w:pPr>
            <w:r w:rsidRPr="00F830FE">
              <w:rPr>
                <w:szCs w:val="24"/>
              </w:rPr>
              <w:t xml:space="preserve">Laporan keuangan terakhir, disertai dengan proyeksi laporan keuangan </w:t>
            </w:r>
            <w:r w:rsidR="000A1291" w:rsidRPr="00F830FE">
              <w:rPr>
                <w:szCs w:val="24"/>
              </w:rPr>
              <w:t>BPRS</w:t>
            </w:r>
            <w:r w:rsidRPr="00F830FE">
              <w:rPr>
                <w:szCs w:val="24"/>
              </w:rPr>
              <w:t xml:space="preserve"> terhitung sejak periode terakhir laporan pada saat pengajuan permohonan sampai dengan proyeksi laporan posisi </w:t>
            </w:r>
            <w:r w:rsidRPr="00F830FE">
              <w:rPr>
                <w:szCs w:val="24"/>
                <w:lang w:val="en-US"/>
              </w:rPr>
              <w:t xml:space="preserve">keuangan </w:t>
            </w:r>
            <w:r w:rsidRPr="00F830FE">
              <w:rPr>
                <w:szCs w:val="24"/>
              </w:rPr>
              <w:t>tanggal penutupan.</w:t>
            </w:r>
          </w:p>
        </w:tc>
        <w:tc>
          <w:tcPr>
            <w:tcW w:w="435" w:type="pct"/>
          </w:tcPr>
          <w:p w14:paraId="6395012D"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665B0106"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4C432FAD" w14:textId="77777777" w:rsidR="00CF3096" w:rsidRPr="00F830FE" w:rsidRDefault="00CF3096" w:rsidP="00F830FE">
            <w:pPr>
              <w:spacing w:line="360" w:lineRule="auto"/>
              <w:rPr>
                <w:szCs w:val="24"/>
              </w:rPr>
            </w:pPr>
          </w:p>
        </w:tc>
      </w:tr>
      <w:tr w:rsidR="00463F22" w:rsidRPr="00F830FE" w14:paraId="23282B8B" w14:textId="77777777" w:rsidTr="005146B7">
        <w:tc>
          <w:tcPr>
            <w:tcW w:w="407" w:type="pct"/>
          </w:tcPr>
          <w:p w14:paraId="452B0593" w14:textId="77777777" w:rsidR="00CF3096" w:rsidRPr="00F830FE" w:rsidRDefault="00CF3096" w:rsidP="006B67E6">
            <w:pPr>
              <w:pStyle w:val="ListParagraph"/>
              <w:numPr>
                <w:ilvl w:val="0"/>
                <w:numId w:val="108"/>
              </w:numPr>
              <w:spacing w:line="360" w:lineRule="auto"/>
              <w:ind w:left="306" w:hanging="306"/>
              <w:contextualSpacing w:val="0"/>
              <w:jc w:val="center"/>
              <w:rPr>
                <w:szCs w:val="24"/>
              </w:rPr>
            </w:pPr>
          </w:p>
        </w:tc>
        <w:tc>
          <w:tcPr>
            <w:tcW w:w="2497" w:type="pct"/>
          </w:tcPr>
          <w:p w14:paraId="1E81B730" w14:textId="77777777" w:rsidR="00CF3096" w:rsidRPr="00F830FE" w:rsidRDefault="00CF3096" w:rsidP="00F830FE">
            <w:pPr>
              <w:spacing w:line="360" w:lineRule="auto"/>
              <w:jc w:val="both"/>
              <w:rPr>
                <w:szCs w:val="24"/>
              </w:rPr>
            </w:pPr>
            <w:r w:rsidRPr="00F830FE">
              <w:rPr>
                <w:szCs w:val="24"/>
              </w:rPr>
              <w:t>Bukti penyelesaian pajak dan kewajiban lain kepada negara.</w:t>
            </w:r>
          </w:p>
        </w:tc>
        <w:tc>
          <w:tcPr>
            <w:tcW w:w="435" w:type="pct"/>
          </w:tcPr>
          <w:p w14:paraId="715D7DA8" w14:textId="77777777" w:rsidR="00CF3096" w:rsidRPr="00F830FE" w:rsidRDefault="00CF3096" w:rsidP="00F830FE">
            <w:pPr>
              <w:spacing w:line="360" w:lineRule="auto"/>
              <w:jc w:val="center"/>
              <w:rPr>
                <w:szCs w:val="24"/>
              </w:rPr>
            </w:pPr>
            <w:r w:rsidRPr="00F830FE">
              <w:rPr>
                <w:szCs w:val="24"/>
              </w:rPr>
              <w:sym w:font="Wingdings 2" w:char="F0A3"/>
            </w:r>
          </w:p>
        </w:tc>
        <w:tc>
          <w:tcPr>
            <w:tcW w:w="502" w:type="pct"/>
          </w:tcPr>
          <w:p w14:paraId="2AAA9257" w14:textId="77777777" w:rsidR="00CF3096" w:rsidRPr="00F830FE" w:rsidRDefault="00CF3096" w:rsidP="00F830FE">
            <w:pPr>
              <w:spacing w:line="360" w:lineRule="auto"/>
              <w:jc w:val="center"/>
              <w:rPr>
                <w:szCs w:val="24"/>
              </w:rPr>
            </w:pPr>
            <w:r w:rsidRPr="00F830FE">
              <w:rPr>
                <w:szCs w:val="24"/>
              </w:rPr>
              <w:sym w:font="Wingdings 2" w:char="F0A3"/>
            </w:r>
          </w:p>
        </w:tc>
        <w:tc>
          <w:tcPr>
            <w:tcW w:w="1160" w:type="pct"/>
          </w:tcPr>
          <w:p w14:paraId="6CBCD444" w14:textId="77777777" w:rsidR="00CF3096" w:rsidRPr="00F830FE" w:rsidRDefault="00CF3096" w:rsidP="00F830FE">
            <w:pPr>
              <w:spacing w:line="360" w:lineRule="auto"/>
              <w:rPr>
                <w:szCs w:val="24"/>
              </w:rPr>
            </w:pPr>
          </w:p>
        </w:tc>
      </w:tr>
    </w:tbl>
    <w:p w14:paraId="571B2A45" w14:textId="5181AEAE" w:rsidR="00CF3096" w:rsidRPr="00F830FE" w:rsidRDefault="005F75E0" w:rsidP="005146B7">
      <w:pPr>
        <w:spacing w:before="120" w:after="0"/>
        <w:ind w:left="709"/>
        <w:rPr>
          <w:sz w:val="20"/>
          <w:szCs w:val="24"/>
        </w:rPr>
      </w:pPr>
      <w:r w:rsidRPr="00F830FE">
        <w:rPr>
          <w:sz w:val="20"/>
          <w:szCs w:val="24"/>
        </w:rPr>
        <w:t>Keterangan:</w:t>
      </w:r>
    </w:p>
    <w:p w14:paraId="77171962" w14:textId="02746975" w:rsidR="005F75E0" w:rsidRPr="00F830FE" w:rsidRDefault="005F75E0" w:rsidP="005146B7">
      <w:pPr>
        <w:spacing w:after="0"/>
        <w:ind w:left="709"/>
        <w:jc w:val="both"/>
        <w:rPr>
          <w:sz w:val="20"/>
          <w:szCs w:val="24"/>
        </w:rPr>
      </w:pPr>
      <w:r w:rsidRPr="00F830FE">
        <w:rPr>
          <w:sz w:val="20"/>
          <w:szCs w:val="24"/>
        </w:rPr>
        <w:t>Yang dimaksud dengan “kewajiban lain kepada negara” antara lain pungutan Otoritas Jasa Keuangan, premi Lembaga Penjamin Simpanan, ataupun kewajiban lainnya seperti sanksi administratif berupa denda baik kepada Otoritas Jasa Keuangan maupun Lembaga Penjamin Simpanan.</w:t>
      </w:r>
    </w:p>
    <w:p w14:paraId="46FE5EF5" w14:textId="77777777" w:rsidR="005F75E0" w:rsidRPr="00F830FE" w:rsidRDefault="005F75E0" w:rsidP="005146B7">
      <w:pPr>
        <w:spacing w:after="0" w:line="360" w:lineRule="auto"/>
        <w:ind w:left="709"/>
        <w:jc w:val="both"/>
        <w:rPr>
          <w:szCs w:val="24"/>
          <w:lang w:val="en-US"/>
        </w:rPr>
      </w:pPr>
    </w:p>
    <w:p w14:paraId="2ACD2E92" w14:textId="2DE1A38D" w:rsidR="00CF3096" w:rsidRDefault="00CF3096" w:rsidP="00525377">
      <w:pPr>
        <w:spacing w:after="120" w:line="360" w:lineRule="auto"/>
        <w:ind w:left="709"/>
        <w:jc w:val="both"/>
        <w:rPr>
          <w:color w:val="000000"/>
          <w:szCs w:val="24"/>
        </w:rPr>
      </w:pPr>
      <w:r w:rsidRPr="00463F22">
        <w:rPr>
          <w:color w:val="000000"/>
          <w:szCs w:val="24"/>
        </w:rPr>
        <w:t xml:space="preserve">Kami yang bertanda tangan di bawah ini menyatakan bahwa daftar periksa telah diisi dan disusun secara lengkap dan sesuai dengan keadaan yang sebenarnya serta telah dilengkapi dengan dokumen </w:t>
      </w:r>
      <w:r w:rsidRPr="00463F22">
        <w:rPr>
          <w:color w:val="000000"/>
          <w:szCs w:val="24"/>
          <w:lang w:val="en-US"/>
        </w:rPr>
        <w:t xml:space="preserve">sesuai dengan </w:t>
      </w:r>
      <w:r w:rsidR="00144A1E" w:rsidRPr="007B419E">
        <w:rPr>
          <w:color w:val="000000"/>
          <w:szCs w:val="24"/>
        </w:rPr>
        <w:t xml:space="preserve">Peraturan Otoritas Jasa Keuangan </w:t>
      </w:r>
      <w:r w:rsidR="00144A1E" w:rsidRPr="0081572A">
        <w:rPr>
          <w:szCs w:val="24"/>
        </w:rPr>
        <w:t>Nomor</w:t>
      </w:r>
      <w:r w:rsidR="00144A1E" w:rsidRPr="0081572A">
        <w:rPr>
          <w:szCs w:val="24"/>
          <w:lang w:val="en-US"/>
        </w:rPr>
        <w:t xml:space="preserve"> </w:t>
      </w:r>
      <w:r w:rsidR="00F830FE" w:rsidRPr="0081572A">
        <w:rPr>
          <w:szCs w:val="24"/>
          <w:lang w:val="en-US"/>
        </w:rPr>
        <w:t>…</w:t>
      </w:r>
      <w:r w:rsidR="00144A1E" w:rsidRPr="0081572A">
        <w:rPr>
          <w:szCs w:val="24"/>
        </w:rPr>
        <w:t>/POJK.03/202</w:t>
      </w:r>
      <w:r w:rsidR="00525377">
        <w:rPr>
          <w:szCs w:val="24"/>
          <w:lang w:val="en-US"/>
        </w:rPr>
        <w:t>2</w:t>
      </w:r>
      <w:r w:rsidR="00144A1E" w:rsidRPr="0081572A">
        <w:rPr>
          <w:szCs w:val="24"/>
        </w:rPr>
        <w:t xml:space="preserve"> tentang </w:t>
      </w:r>
      <w:r w:rsidR="00144A1E" w:rsidRPr="007B419E">
        <w:rPr>
          <w:color w:val="000000"/>
          <w:szCs w:val="24"/>
        </w:rPr>
        <w:t xml:space="preserve">Bank </w:t>
      </w:r>
      <w:r w:rsidR="00144A1E">
        <w:rPr>
          <w:color w:val="000000"/>
          <w:szCs w:val="24"/>
          <w:lang w:val="en-US"/>
        </w:rPr>
        <w:t>Pembiayaan</w:t>
      </w:r>
      <w:r w:rsidR="00144A1E" w:rsidRPr="007B419E">
        <w:rPr>
          <w:color w:val="000000"/>
          <w:szCs w:val="24"/>
        </w:rPr>
        <w:t xml:space="preserve"> Rakyat </w:t>
      </w:r>
      <w:r w:rsidR="00144A1E">
        <w:rPr>
          <w:color w:val="000000"/>
          <w:szCs w:val="24"/>
          <w:lang w:val="en-US"/>
        </w:rPr>
        <w:t xml:space="preserve">Syariah </w:t>
      </w:r>
      <w:r w:rsidRPr="00463F22">
        <w:rPr>
          <w:color w:val="000000"/>
          <w:szCs w:val="24"/>
        </w:rPr>
        <w:t>untuk disampaikan kepada Otoritas Jasa Keuangan dalam rangka permohonan persetujuan persiapan pencabutan izin usaha atas permintaan pemegang saham.</w:t>
      </w:r>
    </w:p>
    <w:p w14:paraId="01725339" w14:textId="77777777" w:rsidR="00CF3096" w:rsidRPr="00463F22" w:rsidRDefault="00CF3096" w:rsidP="00CF3096">
      <w:pPr>
        <w:spacing w:after="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19EF6569" w14:textId="77777777" w:rsidR="00CF3096" w:rsidRPr="00463F22" w:rsidRDefault="00CF3096" w:rsidP="00CF3096">
      <w:pPr>
        <w:spacing w:after="0" w:line="360" w:lineRule="auto"/>
        <w:ind w:left="4962"/>
        <w:rPr>
          <w:color w:val="000000"/>
          <w:szCs w:val="24"/>
        </w:rPr>
      </w:pPr>
      <w:r w:rsidRPr="00463F22">
        <w:rPr>
          <w:color w:val="000000"/>
          <w:szCs w:val="24"/>
        </w:rPr>
        <w:t>(Tanda tangan di atas meterai cukup)</w:t>
      </w:r>
    </w:p>
    <w:p w14:paraId="10122D5D" w14:textId="4AF5BE39" w:rsidR="00BA77E9" w:rsidRPr="0081572A" w:rsidRDefault="00CF3096" w:rsidP="00CF3096">
      <w:pPr>
        <w:spacing w:after="0" w:line="360" w:lineRule="auto"/>
        <w:ind w:left="4962"/>
        <w:rPr>
          <w:szCs w:val="24"/>
        </w:rPr>
      </w:pPr>
      <w:r w:rsidRPr="00463F22">
        <w:rPr>
          <w:color w:val="000000"/>
          <w:szCs w:val="24"/>
        </w:rPr>
        <w:t xml:space="preserve">(Nama lengkap Direksi </w:t>
      </w:r>
      <w:r w:rsidR="000A1291" w:rsidRPr="0081572A">
        <w:rPr>
          <w:szCs w:val="24"/>
        </w:rPr>
        <w:t>BPRS</w:t>
      </w:r>
      <w:r w:rsidRPr="0081572A">
        <w:rPr>
          <w:szCs w:val="24"/>
        </w:rPr>
        <w:t>)</w:t>
      </w:r>
    </w:p>
    <w:p w14:paraId="776E1CF5" w14:textId="72057CB6" w:rsidR="00CF3096" w:rsidRPr="00C3054F" w:rsidRDefault="00CF3096" w:rsidP="005146B7">
      <w:pPr>
        <w:spacing w:after="0" w:line="360" w:lineRule="auto"/>
        <w:ind w:left="7920"/>
        <w:jc w:val="center"/>
        <w:rPr>
          <w:color w:val="000000"/>
          <w:szCs w:val="24"/>
          <w:lang w:val="en-US"/>
        </w:rPr>
      </w:pPr>
      <w:r w:rsidRPr="00463F22">
        <w:rPr>
          <w:color w:val="000000"/>
          <w:szCs w:val="24"/>
        </w:rPr>
        <w:lastRenderedPageBreak/>
        <w:t xml:space="preserve">Bagian </w:t>
      </w:r>
      <w:r w:rsidR="00F830FE">
        <w:rPr>
          <w:color w:val="000000"/>
          <w:szCs w:val="24"/>
          <w:lang w:val="en-US"/>
        </w:rPr>
        <w:t>W</w:t>
      </w:r>
    </w:p>
    <w:p w14:paraId="5659D51E" w14:textId="77777777" w:rsidR="00CF3096" w:rsidRPr="00463F22" w:rsidRDefault="00CF3096" w:rsidP="00CF3096">
      <w:pPr>
        <w:spacing w:after="0" w:line="360" w:lineRule="auto"/>
        <w:jc w:val="right"/>
        <w:rPr>
          <w:color w:val="000000"/>
          <w:szCs w:val="24"/>
        </w:rPr>
      </w:pPr>
      <w:r w:rsidRPr="00463F22">
        <w:rPr>
          <w:color w:val="000000"/>
          <w:szCs w:val="24"/>
        </w:rPr>
        <w:t xml:space="preserve"> </w:t>
      </w:r>
    </w:p>
    <w:p w14:paraId="10B29E1F" w14:textId="77777777" w:rsidR="005146B7" w:rsidRPr="00F830FE" w:rsidRDefault="005146B7" w:rsidP="000C4D84">
      <w:pPr>
        <w:pStyle w:val="ListParagraph"/>
        <w:numPr>
          <w:ilvl w:val="0"/>
          <w:numId w:val="207"/>
        </w:numPr>
        <w:spacing w:after="0" w:line="360" w:lineRule="auto"/>
        <w:ind w:left="567" w:hanging="567"/>
        <w:jc w:val="both"/>
        <w:rPr>
          <w:b/>
          <w:bCs/>
          <w:szCs w:val="24"/>
          <w:lang w:val="en-US"/>
        </w:rPr>
      </w:pPr>
      <w:r w:rsidRPr="00F830FE">
        <w:rPr>
          <w:b/>
          <w:bCs/>
          <w:szCs w:val="24"/>
        </w:rPr>
        <w:t>DAFTAR PERIKSA DOKUMEN PERMOHONAN KEPUTUSAN</w:t>
      </w:r>
      <w:r w:rsidRPr="00F830FE">
        <w:rPr>
          <w:b/>
          <w:bCs/>
          <w:szCs w:val="24"/>
        </w:rPr>
        <w:br/>
        <w:t xml:space="preserve">PENCABUTAN IZIN USAHA </w:t>
      </w:r>
      <w:r w:rsidRPr="00F830FE">
        <w:rPr>
          <w:b/>
          <w:bCs/>
          <w:szCs w:val="24"/>
          <w:lang w:val="en-US"/>
        </w:rPr>
        <w:t>BPRS</w:t>
      </w:r>
    </w:p>
    <w:p w14:paraId="37916E9A" w14:textId="04A99915" w:rsidR="005146B7" w:rsidRPr="00F830FE" w:rsidRDefault="005146B7" w:rsidP="005146B7">
      <w:pPr>
        <w:spacing w:after="0" w:line="360" w:lineRule="auto"/>
        <w:ind w:left="567"/>
        <w:jc w:val="both"/>
        <w:rPr>
          <w:bCs/>
          <w:szCs w:val="24"/>
          <w:lang w:val="en-US"/>
        </w:rPr>
      </w:pPr>
      <w:r w:rsidRPr="00F830FE">
        <w:rPr>
          <w:bCs/>
          <w:szCs w:val="24"/>
          <w:lang w:val="en-US"/>
        </w:rPr>
        <w:t>BPRS mengajukan permohonan keputusan pencabutan izin usaha BPRS kepada Otoritas Jasa Keuangan disertai dengan dokumen persyaratan  meliputi:</w:t>
      </w:r>
    </w:p>
    <w:p w14:paraId="614CEA3A" w14:textId="44F9B5B7"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laporan dan bukti pelaksanaan penghentian kegiatan usaha BPRS;</w:t>
      </w:r>
    </w:p>
    <w:p w14:paraId="5EC2A808" w14:textId="48497882"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bukti pengumuman mengenai rencana pembubaran badan hukum dan rencana penyelesaian kewajiban BPRS;</w:t>
      </w:r>
    </w:p>
    <w:p w14:paraId="6C1CACFC" w14:textId="77777777"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 xml:space="preserve">laporan dan bukti pelaksanaan penyelesaian kewajiban BPRS; </w:t>
      </w:r>
    </w:p>
    <w:p w14:paraId="7D05F13B" w14:textId="79B5CAB7"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laporan hasil audit kantor akuntan publik atas laporan posisi keuangan akhir</w:t>
      </w:r>
      <w:r w:rsidR="00BA77E9">
        <w:rPr>
          <w:bCs/>
          <w:szCs w:val="24"/>
          <w:lang w:val="en-US"/>
        </w:rPr>
        <w:t>;</w:t>
      </w:r>
    </w:p>
    <w:p w14:paraId="68046DA0" w14:textId="7490DA43"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laporan posisi keuangan akhir BPRS</w:t>
      </w:r>
      <w:r w:rsidR="00BA77E9" w:rsidRPr="00BA77E9">
        <w:rPr>
          <w:bCs/>
          <w:szCs w:val="24"/>
          <w:lang w:val="en-US"/>
        </w:rPr>
        <w:t xml:space="preserve"> </w:t>
      </w:r>
      <w:r w:rsidR="00BA77E9">
        <w:rPr>
          <w:bCs/>
          <w:szCs w:val="24"/>
          <w:lang w:val="en-US"/>
        </w:rPr>
        <w:t xml:space="preserve">yang termasuk </w:t>
      </w:r>
      <w:r w:rsidR="00BA77E9" w:rsidRPr="00BA77E9">
        <w:rPr>
          <w:bCs/>
          <w:szCs w:val="24"/>
          <w:lang w:val="en-US"/>
        </w:rPr>
        <w:t>laporan hasil verifikasi dari kantor akuntan publik atas penyelesaian kewajiban BPRS</w:t>
      </w:r>
      <w:r w:rsidRPr="00F830FE">
        <w:rPr>
          <w:bCs/>
          <w:szCs w:val="24"/>
          <w:lang w:val="en-US"/>
        </w:rPr>
        <w:t>; dan</w:t>
      </w:r>
    </w:p>
    <w:p w14:paraId="247B9B09" w14:textId="7465C467" w:rsidR="005146B7" w:rsidRPr="00F830FE" w:rsidRDefault="005146B7" w:rsidP="000C4D84">
      <w:pPr>
        <w:pStyle w:val="ListParagraph"/>
        <w:numPr>
          <w:ilvl w:val="1"/>
          <w:numId w:val="208"/>
        </w:numPr>
        <w:spacing w:after="0" w:line="360" w:lineRule="auto"/>
        <w:ind w:left="1134" w:hanging="567"/>
        <w:jc w:val="both"/>
        <w:rPr>
          <w:bCs/>
          <w:szCs w:val="24"/>
          <w:lang w:val="en-US"/>
        </w:rPr>
      </w:pPr>
      <w:r w:rsidRPr="00F830FE">
        <w:rPr>
          <w:bCs/>
          <w:szCs w:val="24"/>
          <w:lang w:val="en-US"/>
        </w:rPr>
        <w:t>surat pernyataan dari pemegang saham BPRS</w:t>
      </w:r>
      <w:r w:rsidR="00BA77E9">
        <w:rPr>
          <w:bCs/>
          <w:szCs w:val="24"/>
          <w:lang w:val="en-US"/>
        </w:rPr>
        <w:t xml:space="preserve"> yang berisikan </w:t>
      </w:r>
      <w:r w:rsidR="00BA77E9" w:rsidRPr="00BA77E9">
        <w:rPr>
          <w:bCs/>
          <w:szCs w:val="24"/>
          <w:lang w:val="en-US"/>
        </w:rPr>
        <w:t>pernyataan bahwa seluruh kewajiban BPRS telah diselesaikan dan apabila terdapat kewajiban dan/atau tuntutan di kemudian hari menjadi tanggung jawab pemegang saham.</w:t>
      </w:r>
    </w:p>
    <w:p w14:paraId="6730D8BD" w14:textId="77777777" w:rsidR="005146B7" w:rsidRPr="00F830FE" w:rsidRDefault="005146B7" w:rsidP="005146B7">
      <w:pPr>
        <w:pStyle w:val="ListParagraph"/>
        <w:spacing w:after="0" w:line="360" w:lineRule="auto"/>
        <w:ind w:left="1134"/>
        <w:jc w:val="both"/>
        <w:rPr>
          <w:bCs/>
          <w:szCs w:val="24"/>
          <w:lang w:val="en-US"/>
        </w:rPr>
      </w:pPr>
    </w:p>
    <w:p w14:paraId="4F51D250" w14:textId="5B27E4A6" w:rsidR="00CF3096" w:rsidRPr="00F830FE" w:rsidRDefault="00CF3096" w:rsidP="000C4D84">
      <w:pPr>
        <w:pStyle w:val="ListParagraph"/>
        <w:numPr>
          <w:ilvl w:val="0"/>
          <w:numId w:val="207"/>
        </w:numPr>
        <w:spacing w:after="120" w:line="360" w:lineRule="auto"/>
        <w:ind w:left="567" w:hanging="567"/>
        <w:contextualSpacing w:val="0"/>
        <w:jc w:val="both"/>
        <w:rPr>
          <w:b/>
          <w:bCs/>
          <w:szCs w:val="24"/>
          <w:lang w:val="en-US"/>
        </w:rPr>
      </w:pPr>
      <w:r w:rsidRPr="00F830FE">
        <w:rPr>
          <w:b/>
          <w:bCs/>
          <w:szCs w:val="24"/>
        </w:rPr>
        <w:t>DAFTAR PERIKSA DOKUMEN PERMOHONAN KEPUTUSAN</w:t>
      </w:r>
      <w:r w:rsidRPr="00F830FE">
        <w:rPr>
          <w:b/>
          <w:bCs/>
          <w:szCs w:val="24"/>
        </w:rPr>
        <w:br/>
        <w:t xml:space="preserve">PENCABUTAN IZIN USAHA </w:t>
      </w:r>
      <w:r w:rsidR="000A1291" w:rsidRPr="00F830FE">
        <w:rPr>
          <w:b/>
          <w:bCs/>
          <w:szCs w:val="24"/>
          <w:lang w:val="en-US"/>
        </w:rPr>
        <w:t>BPRS</w:t>
      </w:r>
    </w:p>
    <w:tbl>
      <w:tblPr>
        <w:tblStyle w:val="TableGrid"/>
        <w:tblW w:w="4701" w:type="pct"/>
        <w:tblInd w:w="562" w:type="dxa"/>
        <w:tblLook w:val="04A0" w:firstRow="1" w:lastRow="0" w:firstColumn="1" w:lastColumn="0" w:noHBand="0" w:noVBand="1"/>
      </w:tblPr>
      <w:tblGrid>
        <w:gridCol w:w="708"/>
        <w:gridCol w:w="4489"/>
        <w:gridCol w:w="759"/>
        <w:gridCol w:w="874"/>
        <w:gridCol w:w="2017"/>
      </w:tblGrid>
      <w:tr w:rsidR="00463F22" w:rsidRPr="00F830FE" w14:paraId="4EE7854B" w14:textId="77777777" w:rsidTr="005146B7">
        <w:tc>
          <w:tcPr>
            <w:tcW w:w="400" w:type="pct"/>
            <w:vMerge w:val="restart"/>
            <w:shd w:val="clear" w:color="auto" w:fill="C00000"/>
            <w:vAlign w:val="center"/>
          </w:tcPr>
          <w:p w14:paraId="025A9769" w14:textId="77777777" w:rsidR="00CF3096" w:rsidRPr="00F830FE" w:rsidRDefault="00CF3096" w:rsidP="00CF3096">
            <w:pPr>
              <w:spacing w:line="360" w:lineRule="auto"/>
              <w:jc w:val="center"/>
              <w:rPr>
                <w:szCs w:val="24"/>
              </w:rPr>
            </w:pPr>
            <w:r w:rsidRPr="00F830FE">
              <w:rPr>
                <w:szCs w:val="24"/>
              </w:rPr>
              <w:t>No.</w:t>
            </w:r>
          </w:p>
        </w:tc>
        <w:tc>
          <w:tcPr>
            <w:tcW w:w="2537" w:type="pct"/>
            <w:vMerge w:val="restart"/>
            <w:shd w:val="clear" w:color="auto" w:fill="C00000"/>
            <w:vAlign w:val="center"/>
          </w:tcPr>
          <w:p w14:paraId="686F46CC" w14:textId="77777777" w:rsidR="00CF3096" w:rsidRPr="00F830FE" w:rsidRDefault="00CF3096" w:rsidP="00CF3096">
            <w:pPr>
              <w:spacing w:line="360" w:lineRule="auto"/>
              <w:jc w:val="center"/>
              <w:rPr>
                <w:szCs w:val="24"/>
              </w:rPr>
            </w:pPr>
            <w:r w:rsidRPr="00F830FE">
              <w:rPr>
                <w:szCs w:val="24"/>
              </w:rPr>
              <w:t>Dokumen</w:t>
            </w:r>
          </w:p>
        </w:tc>
        <w:tc>
          <w:tcPr>
            <w:tcW w:w="2063" w:type="pct"/>
            <w:gridSpan w:val="3"/>
            <w:shd w:val="clear" w:color="auto" w:fill="C00000"/>
            <w:vAlign w:val="center"/>
          </w:tcPr>
          <w:p w14:paraId="0FFBEE09" w14:textId="77777777" w:rsidR="00CF3096" w:rsidRPr="00F830FE" w:rsidRDefault="00CF3096" w:rsidP="00CF3096">
            <w:pPr>
              <w:spacing w:line="360" w:lineRule="auto"/>
              <w:jc w:val="center"/>
              <w:rPr>
                <w:szCs w:val="24"/>
              </w:rPr>
            </w:pPr>
            <w:r w:rsidRPr="00F830FE">
              <w:rPr>
                <w:szCs w:val="24"/>
              </w:rPr>
              <w:t>Kelengkapan</w:t>
            </w:r>
          </w:p>
        </w:tc>
      </w:tr>
      <w:tr w:rsidR="00463F22" w:rsidRPr="00F830FE" w14:paraId="74A68226" w14:textId="77777777" w:rsidTr="005146B7">
        <w:tc>
          <w:tcPr>
            <w:tcW w:w="400" w:type="pct"/>
            <w:vMerge/>
            <w:shd w:val="clear" w:color="auto" w:fill="C00000"/>
            <w:vAlign w:val="center"/>
          </w:tcPr>
          <w:p w14:paraId="22F166AA" w14:textId="77777777" w:rsidR="00CF3096" w:rsidRPr="00F830FE" w:rsidRDefault="00CF3096" w:rsidP="00CF3096">
            <w:pPr>
              <w:spacing w:line="360" w:lineRule="auto"/>
              <w:jc w:val="center"/>
              <w:rPr>
                <w:szCs w:val="24"/>
              </w:rPr>
            </w:pPr>
          </w:p>
        </w:tc>
        <w:tc>
          <w:tcPr>
            <w:tcW w:w="2537" w:type="pct"/>
            <w:vMerge/>
            <w:shd w:val="clear" w:color="auto" w:fill="C00000"/>
            <w:vAlign w:val="center"/>
          </w:tcPr>
          <w:p w14:paraId="21FC4820" w14:textId="77777777" w:rsidR="00CF3096" w:rsidRPr="00F830FE" w:rsidRDefault="00CF3096" w:rsidP="00CF3096">
            <w:pPr>
              <w:spacing w:line="360" w:lineRule="auto"/>
              <w:jc w:val="center"/>
              <w:rPr>
                <w:szCs w:val="24"/>
              </w:rPr>
            </w:pPr>
          </w:p>
        </w:tc>
        <w:tc>
          <w:tcPr>
            <w:tcW w:w="429" w:type="pct"/>
            <w:shd w:val="clear" w:color="auto" w:fill="C00000"/>
            <w:vAlign w:val="center"/>
          </w:tcPr>
          <w:p w14:paraId="6667A839" w14:textId="77777777" w:rsidR="00CF3096" w:rsidRPr="00F830FE" w:rsidRDefault="00CF3096" w:rsidP="00CF3096">
            <w:pPr>
              <w:spacing w:line="360" w:lineRule="auto"/>
              <w:jc w:val="center"/>
              <w:rPr>
                <w:szCs w:val="24"/>
              </w:rPr>
            </w:pPr>
            <w:r w:rsidRPr="00F830FE">
              <w:rPr>
                <w:szCs w:val="24"/>
              </w:rPr>
              <w:t>Ya</w:t>
            </w:r>
          </w:p>
        </w:tc>
        <w:tc>
          <w:tcPr>
            <w:tcW w:w="494" w:type="pct"/>
            <w:shd w:val="clear" w:color="auto" w:fill="C00000"/>
            <w:vAlign w:val="center"/>
          </w:tcPr>
          <w:p w14:paraId="31AD802E" w14:textId="77777777" w:rsidR="00CF3096" w:rsidRPr="00F830FE" w:rsidRDefault="00CF3096" w:rsidP="00CF3096">
            <w:pPr>
              <w:spacing w:line="360" w:lineRule="auto"/>
              <w:jc w:val="center"/>
              <w:rPr>
                <w:szCs w:val="24"/>
              </w:rPr>
            </w:pPr>
            <w:r w:rsidRPr="00F830FE">
              <w:rPr>
                <w:szCs w:val="24"/>
              </w:rPr>
              <w:t>Tidak</w:t>
            </w:r>
          </w:p>
        </w:tc>
        <w:tc>
          <w:tcPr>
            <w:tcW w:w="1140" w:type="pct"/>
            <w:shd w:val="clear" w:color="auto" w:fill="C00000"/>
            <w:vAlign w:val="center"/>
          </w:tcPr>
          <w:p w14:paraId="681B26A5" w14:textId="77777777" w:rsidR="00CF3096" w:rsidRPr="00F830FE" w:rsidRDefault="00CF3096" w:rsidP="00CF3096">
            <w:pPr>
              <w:spacing w:line="360" w:lineRule="auto"/>
              <w:jc w:val="center"/>
              <w:rPr>
                <w:szCs w:val="24"/>
              </w:rPr>
            </w:pPr>
            <w:r w:rsidRPr="00F830FE">
              <w:rPr>
                <w:szCs w:val="24"/>
              </w:rPr>
              <w:t>Keterangan</w:t>
            </w:r>
          </w:p>
        </w:tc>
      </w:tr>
      <w:tr w:rsidR="00463F22" w:rsidRPr="00F830FE" w14:paraId="2CB3063E" w14:textId="77777777" w:rsidTr="005146B7">
        <w:tc>
          <w:tcPr>
            <w:tcW w:w="400" w:type="pct"/>
          </w:tcPr>
          <w:p w14:paraId="32DBCF76" w14:textId="77777777" w:rsidR="00CF3096" w:rsidRPr="00F830FE" w:rsidRDefault="00CF3096" w:rsidP="006B67E6">
            <w:pPr>
              <w:pStyle w:val="ListParagraph"/>
              <w:numPr>
                <w:ilvl w:val="0"/>
                <w:numId w:val="107"/>
              </w:numPr>
              <w:spacing w:line="360" w:lineRule="auto"/>
              <w:contextualSpacing w:val="0"/>
              <w:jc w:val="center"/>
              <w:rPr>
                <w:szCs w:val="24"/>
              </w:rPr>
            </w:pPr>
          </w:p>
        </w:tc>
        <w:tc>
          <w:tcPr>
            <w:tcW w:w="2537" w:type="pct"/>
          </w:tcPr>
          <w:p w14:paraId="35B2ABD3" w14:textId="1B6401F2" w:rsidR="00CF3096" w:rsidRPr="00F830FE" w:rsidRDefault="00CF3096" w:rsidP="00CF3096">
            <w:pPr>
              <w:spacing w:line="360" w:lineRule="auto"/>
              <w:jc w:val="both"/>
              <w:rPr>
                <w:szCs w:val="24"/>
              </w:rPr>
            </w:pPr>
            <w:r w:rsidRPr="00F830FE">
              <w:rPr>
                <w:szCs w:val="24"/>
              </w:rPr>
              <w:t xml:space="preserve">Laporan </w:t>
            </w:r>
            <w:r w:rsidRPr="00F830FE">
              <w:rPr>
                <w:szCs w:val="24"/>
                <w:lang w:val="en-US"/>
              </w:rPr>
              <w:t xml:space="preserve">dan bukti </w:t>
            </w:r>
            <w:r w:rsidRPr="00F830FE">
              <w:rPr>
                <w:szCs w:val="24"/>
              </w:rPr>
              <w:t>pelaksanaan</w:t>
            </w:r>
            <w:r w:rsidR="00C7379A" w:rsidRPr="00F830FE">
              <w:rPr>
                <w:szCs w:val="24"/>
              </w:rPr>
              <w:t xml:space="preserve"> penghentian kegiatan usaha </w:t>
            </w:r>
            <w:r w:rsidR="000A1291" w:rsidRPr="00F830FE">
              <w:rPr>
                <w:szCs w:val="24"/>
              </w:rPr>
              <w:t>BPRS</w:t>
            </w:r>
            <w:r w:rsidR="00C7379A" w:rsidRPr="00F830FE">
              <w:rPr>
                <w:szCs w:val="24"/>
              </w:rPr>
              <w:t>;</w:t>
            </w:r>
          </w:p>
        </w:tc>
        <w:tc>
          <w:tcPr>
            <w:tcW w:w="429" w:type="pct"/>
          </w:tcPr>
          <w:p w14:paraId="22767BD8" w14:textId="77777777" w:rsidR="00CF3096" w:rsidRPr="00F830FE" w:rsidRDefault="00CF3096" w:rsidP="00CF3096">
            <w:pPr>
              <w:spacing w:line="360" w:lineRule="auto"/>
              <w:jc w:val="center"/>
              <w:rPr>
                <w:szCs w:val="24"/>
              </w:rPr>
            </w:pPr>
            <w:r w:rsidRPr="00F830FE">
              <w:rPr>
                <w:szCs w:val="24"/>
              </w:rPr>
              <w:sym w:font="Wingdings 2" w:char="F0A3"/>
            </w:r>
          </w:p>
        </w:tc>
        <w:tc>
          <w:tcPr>
            <w:tcW w:w="494" w:type="pct"/>
          </w:tcPr>
          <w:p w14:paraId="3679DE2B" w14:textId="77777777" w:rsidR="00CF3096" w:rsidRPr="00F830FE" w:rsidRDefault="00CF3096" w:rsidP="00CF3096">
            <w:pPr>
              <w:spacing w:line="360" w:lineRule="auto"/>
              <w:jc w:val="center"/>
              <w:rPr>
                <w:szCs w:val="24"/>
              </w:rPr>
            </w:pPr>
            <w:r w:rsidRPr="00F830FE">
              <w:rPr>
                <w:szCs w:val="24"/>
              </w:rPr>
              <w:sym w:font="Wingdings 2" w:char="F0A3"/>
            </w:r>
          </w:p>
        </w:tc>
        <w:tc>
          <w:tcPr>
            <w:tcW w:w="1140" w:type="pct"/>
          </w:tcPr>
          <w:p w14:paraId="7C4CE325" w14:textId="77777777" w:rsidR="00CF3096" w:rsidRPr="00F830FE" w:rsidRDefault="00CF3096" w:rsidP="00CF3096">
            <w:pPr>
              <w:spacing w:line="360" w:lineRule="auto"/>
              <w:rPr>
                <w:szCs w:val="24"/>
              </w:rPr>
            </w:pPr>
          </w:p>
        </w:tc>
      </w:tr>
      <w:tr w:rsidR="00463F22" w:rsidRPr="00F830FE" w14:paraId="2856AEFA" w14:textId="77777777" w:rsidTr="005146B7">
        <w:tc>
          <w:tcPr>
            <w:tcW w:w="400" w:type="pct"/>
          </w:tcPr>
          <w:p w14:paraId="6B033F7A" w14:textId="77777777" w:rsidR="00CF3096" w:rsidRPr="00F830FE" w:rsidRDefault="00CF3096" w:rsidP="006B67E6">
            <w:pPr>
              <w:pStyle w:val="ListParagraph"/>
              <w:numPr>
                <w:ilvl w:val="0"/>
                <w:numId w:val="107"/>
              </w:numPr>
              <w:spacing w:line="360" w:lineRule="auto"/>
              <w:contextualSpacing w:val="0"/>
              <w:jc w:val="center"/>
              <w:rPr>
                <w:szCs w:val="24"/>
              </w:rPr>
            </w:pPr>
          </w:p>
        </w:tc>
        <w:tc>
          <w:tcPr>
            <w:tcW w:w="2537" w:type="pct"/>
          </w:tcPr>
          <w:p w14:paraId="76A72C0B" w14:textId="59048D24" w:rsidR="00CF3096" w:rsidRPr="00F830FE" w:rsidRDefault="00CF3096" w:rsidP="00CF3096">
            <w:pPr>
              <w:spacing w:line="360" w:lineRule="auto"/>
              <w:jc w:val="both"/>
              <w:rPr>
                <w:szCs w:val="24"/>
              </w:rPr>
            </w:pPr>
            <w:r w:rsidRPr="00F830FE">
              <w:rPr>
                <w:szCs w:val="24"/>
              </w:rPr>
              <w:t xml:space="preserve">Bukti pengumuman </w:t>
            </w:r>
            <w:r w:rsidRPr="00F830FE">
              <w:rPr>
                <w:szCs w:val="24"/>
                <w:lang w:val="en-US"/>
              </w:rPr>
              <w:t xml:space="preserve">mengenai </w:t>
            </w:r>
            <w:r w:rsidRPr="00F830FE">
              <w:rPr>
                <w:szCs w:val="24"/>
              </w:rPr>
              <w:t>rencana pembubaran badan hukum dan ren</w:t>
            </w:r>
            <w:r w:rsidR="00C7379A" w:rsidRPr="00F830FE">
              <w:rPr>
                <w:szCs w:val="24"/>
              </w:rPr>
              <w:t xml:space="preserve">cana penyelesaian kewajiban </w:t>
            </w:r>
            <w:r w:rsidR="000A1291" w:rsidRPr="00F830FE">
              <w:rPr>
                <w:szCs w:val="24"/>
              </w:rPr>
              <w:t>BPRS</w:t>
            </w:r>
            <w:r w:rsidR="00C7379A" w:rsidRPr="00F830FE">
              <w:rPr>
                <w:szCs w:val="24"/>
              </w:rPr>
              <w:t>;</w:t>
            </w:r>
          </w:p>
        </w:tc>
        <w:tc>
          <w:tcPr>
            <w:tcW w:w="429" w:type="pct"/>
          </w:tcPr>
          <w:p w14:paraId="0651A49A" w14:textId="77777777" w:rsidR="00CF3096" w:rsidRPr="00F830FE" w:rsidRDefault="00CF3096" w:rsidP="00CF3096">
            <w:pPr>
              <w:spacing w:line="360" w:lineRule="auto"/>
              <w:jc w:val="center"/>
              <w:rPr>
                <w:szCs w:val="24"/>
              </w:rPr>
            </w:pPr>
            <w:r w:rsidRPr="00F830FE">
              <w:rPr>
                <w:szCs w:val="24"/>
              </w:rPr>
              <w:sym w:font="Wingdings 2" w:char="F0A3"/>
            </w:r>
          </w:p>
        </w:tc>
        <w:tc>
          <w:tcPr>
            <w:tcW w:w="494" w:type="pct"/>
          </w:tcPr>
          <w:p w14:paraId="05244C24" w14:textId="77777777" w:rsidR="00CF3096" w:rsidRPr="00F830FE" w:rsidRDefault="00CF3096" w:rsidP="00CF3096">
            <w:pPr>
              <w:spacing w:line="360" w:lineRule="auto"/>
              <w:jc w:val="center"/>
              <w:rPr>
                <w:szCs w:val="24"/>
              </w:rPr>
            </w:pPr>
            <w:r w:rsidRPr="00F830FE">
              <w:rPr>
                <w:szCs w:val="24"/>
              </w:rPr>
              <w:sym w:font="Wingdings 2" w:char="F0A3"/>
            </w:r>
          </w:p>
        </w:tc>
        <w:tc>
          <w:tcPr>
            <w:tcW w:w="1140" w:type="pct"/>
          </w:tcPr>
          <w:p w14:paraId="5C89AA4A" w14:textId="77777777" w:rsidR="00CF3096" w:rsidRPr="00F830FE" w:rsidRDefault="00CF3096" w:rsidP="00CF3096">
            <w:pPr>
              <w:spacing w:line="360" w:lineRule="auto"/>
              <w:rPr>
                <w:szCs w:val="24"/>
              </w:rPr>
            </w:pPr>
          </w:p>
        </w:tc>
      </w:tr>
      <w:tr w:rsidR="00463F22" w:rsidRPr="00F830FE" w14:paraId="261D185F" w14:textId="77777777" w:rsidTr="005146B7">
        <w:tc>
          <w:tcPr>
            <w:tcW w:w="400" w:type="pct"/>
          </w:tcPr>
          <w:p w14:paraId="20837B59" w14:textId="77777777" w:rsidR="00CF3096" w:rsidRPr="00F830FE" w:rsidRDefault="00CF3096" w:rsidP="006B67E6">
            <w:pPr>
              <w:pStyle w:val="ListParagraph"/>
              <w:numPr>
                <w:ilvl w:val="0"/>
                <w:numId w:val="107"/>
              </w:numPr>
              <w:spacing w:line="360" w:lineRule="auto"/>
              <w:contextualSpacing w:val="0"/>
              <w:jc w:val="center"/>
              <w:rPr>
                <w:szCs w:val="24"/>
              </w:rPr>
            </w:pPr>
          </w:p>
        </w:tc>
        <w:tc>
          <w:tcPr>
            <w:tcW w:w="2537" w:type="pct"/>
          </w:tcPr>
          <w:p w14:paraId="6F1FC698" w14:textId="24B08AB1" w:rsidR="00CF3096" w:rsidRPr="00F830FE" w:rsidRDefault="00CF3096" w:rsidP="00CF3096">
            <w:pPr>
              <w:spacing w:line="360" w:lineRule="auto"/>
              <w:jc w:val="both"/>
              <w:rPr>
                <w:szCs w:val="24"/>
              </w:rPr>
            </w:pPr>
            <w:r w:rsidRPr="00F830FE">
              <w:rPr>
                <w:szCs w:val="24"/>
                <w:lang w:val="en-US"/>
              </w:rPr>
              <w:t>Laporan dan bukti p</w:t>
            </w:r>
            <w:r w:rsidRPr="00F830FE">
              <w:rPr>
                <w:szCs w:val="24"/>
              </w:rPr>
              <w:t xml:space="preserve">elaksanaan penyelesaian kewajiban </w:t>
            </w:r>
            <w:r w:rsidR="000A1291" w:rsidRPr="00F830FE">
              <w:rPr>
                <w:szCs w:val="24"/>
              </w:rPr>
              <w:t>BPRS</w:t>
            </w:r>
            <w:r w:rsidRPr="00F830FE">
              <w:rPr>
                <w:szCs w:val="24"/>
              </w:rPr>
              <w:t xml:space="preserve">, seperti penyelesaian kewajiban </w:t>
            </w:r>
            <w:r w:rsidR="000A1291" w:rsidRPr="00F830FE">
              <w:rPr>
                <w:szCs w:val="24"/>
              </w:rPr>
              <w:t>BPRS</w:t>
            </w:r>
            <w:r w:rsidRPr="00F830FE">
              <w:rPr>
                <w:szCs w:val="24"/>
              </w:rPr>
              <w:t xml:space="preserve"> kepada </w:t>
            </w:r>
            <w:r w:rsidR="000E3F0B" w:rsidRPr="00F830FE">
              <w:rPr>
                <w:szCs w:val="24"/>
                <w:lang w:val="en-US"/>
              </w:rPr>
              <w:t>nasabah</w:t>
            </w:r>
            <w:r w:rsidR="00F830FE">
              <w:rPr>
                <w:szCs w:val="24"/>
                <w:lang w:val="en-US"/>
              </w:rPr>
              <w:t>,</w:t>
            </w:r>
            <w:r w:rsidRPr="00F830FE">
              <w:rPr>
                <w:szCs w:val="24"/>
              </w:rPr>
              <w:t xml:space="preserve"> karyawan dan pihak lain, penyelesaian pajak </w:t>
            </w:r>
            <w:r w:rsidRPr="00F830FE">
              <w:rPr>
                <w:szCs w:val="24"/>
              </w:rPr>
              <w:lastRenderedPageBreak/>
              <w:t xml:space="preserve">dan </w:t>
            </w:r>
            <w:r w:rsidR="00C7379A" w:rsidRPr="00F830FE">
              <w:rPr>
                <w:szCs w:val="24"/>
              </w:rPr>
              <w:t>kewajiban lainnya kepada negara;</w:t>
            </w:r>
          </w:p>
        </w:tc>
        <w:tc>
          <w:tcPr>
            <w:tcW w:w="429" w:type="pct"/>
          </w:tcPr>
          <w:p w14:paraId="31129714" w14:textId="77777777" w:rsidR="00CF3096" w:rsidRPr="00F830FE" w:rsidRDefault="00CF3096" w:rsidP="00CF3096">
            <w:pPr>
              <w:spacing w:line="360" w:lineRule="auto"/>
              <w:jc w:val="center"/>
              <w:rPr>
                <w:szCs w:val="24"/>
              </w:rPr>
            </w:pPr>
            <w:r w:rsidRPr="00F830FE">
              <w:rPr>
                <w:szCs w:val="24"/>
              </w:rPr>
              <w:lastRenderedPageBreak/>
              <w:sym w:font="Wingdings 2" w:char="F0A3"/>
            </w:r>
          </w:p>
        </w:tc>
        <w:tc>
          <w:tcPr>
            <w:tcW w:w="494" w:type="pct"/>
          </w:tcPr>
          <w:p w14:paraId="313A966F" w14:textId="77777777" w:rsidR="00CF3096" w:rsidRPr="00F830FE" w:rsidRDefault="00CF3096" w:rsidP="00CF3096">
            <w:pPr>
              <w:spacing w:line="360" w:lineRule="auto"/>
              <w:jc w:val="center"/>
              <w:rPr>
                <w:szCs w:val="24"/>
              </w:rPr>
            </w:pPr>
            <w:r w:rsidRPr="00F830FE">
              <w:rPr>
                <w:szCs w:val="24"/>
              </w:rPr>
              <w:sym w:font="Wingdings 2" w:char="F0A3"/>
            </w:r>
          </w:p>
        </w:tc>
        <w:tc>
          <w:tcPr>
            <w:tcW w:w="1140" w:type="pct"/>
          </w:tcPr>
          <w:p w14:paraId="2FA9F4B2" w14:textId="77777777" w:rsidR="00CF3096" w:rsidRPr="00F830FE" w:rsidRDefault="00CF3096" w:rsidP="00CF3096">
            <w:pPr>
              <w:spacing w:line="360" w:lineRule="auto"/>
              <w:rPr>
                <w:szCs w:val="24"/>
              </w:rPr>
            </w:pPr>
          </w:p>
        </w:tc>
      </w:tr>
      <w:tr w:rsidR="00FB034A" w:rsidRPr="00463F22" w14:paraId="3EAC8F27" w14:textId="77777777" w:rsidTr="005146B7">
        <w:tc>
          <w:tcPr>
            <w:tcW w:w="400" w:type="pct"/>
          </w:tcPr>
          <w:p w14:paraId="12589A55" w14:textId="77777777" w:rsidR="00FB034A" w:rsidRPr="00463F22" w:rsidRDefault="00FB034A" w:rsidP="006B67E6">
            <w:pPr>
              <w:pStyle w:val="ListParagraph"/>
              <w:numPr>
                <w:ilvl w:val="0"/>
                <w:numId w:val="107"/>
              </w:numPr>
              <w:spacing w:line="360" w:lineRule="auto"/>
              <w:contextualSpacing w:val="0"/>
              <w:jc w:val="center"/>
              <w:rPr>
                <w:color w:val="000000"/>
                <w:szCs w:val="24"/>
              </w:rPr>
            </w:pPr>
          </w:p>
        </w:tc>
        <w:tc>
          <w:tcPr>
            <w:tcW w:w="2537" w:type="pct"/>
          </w:tcPr>
          <w:p w14:paraId="6C2574EF" w14:textId="6B7C78B1" w:rsidR="00FB034A" w:rsidRPr="00F830FE" w:rsidRDefault="00FB034A" w:rsidP="00FB034A">
            <w:pPr>
              <w:spacing w:line="360" w:lineRule="auto"/>
              <w:jc w:val="both"/>
              <w:rPr>
                <w:szCs w:val="24"/>
                <w:lang w:val="en-US"/>
              </w:rPr>
            </w:pPr>
            <w:r w:rsidRPr="00F830FE">
              <w:t xml:space="preserve">Laporan </w:t>
            </w:r>
            <w:r w:rsidRPr="00F830FE">
              <w:rPr>
                <w:lang w:val="en-US"/>
              </w:rPr>
              <w:t xml:space="preserve">hasil audit </w:t>
            </w:r>
            <w:r w:rsidRPr="00F830FE">
              <w:t xml:space="preserve">kantor akuntan publik atas </w:t>
            </w:r>
            <w:r w:rsidRPr="00F830FE">
              <w:rPr>
                <w:lang w:val="en-US"/>
              </w:rPr>
              <w:t xml:space="preserve">laporan </w:t>
            </w:r>
            <w:r w:rsidRPr="00F830FE">
              <w:t>posisi keuangan akhir</w:t>
            </w:r>
            <w:r w:rsidRPr="00F830FE">
              <w:rPr>
                <w:lang w:val="en-US"/>
              </w:rPr>
              <w:t xml:space="preserve"> </w:t>
            </w:r>
            <w:r w:rsidR="000A1291" w:rsidRPr="00F830FE">
              <w:rPr>
                <w:lang w:val="en-US"/>
              </w:rPr>
              <w:t>BPRS</w:t>
            </w:r>
            <w:r w:rsidRPr="00F830FE">
              <w:t>;</w:t>
            </w:r>
          </w:p>
        </w:tc>
        <w:tc>
          <w:tcPr>
            <w:tcW w:w="429" w:type="pct"/>
          </w:tcPr>
          <w:p w14:paraId="7403EEA8" w14:textId="5CE7696F" w:rsidR="00FB034A" w:rsidRPr="00463F22" w:rsidRDefault="00FB034A" w:rsidP="00FB034A">
            <w:pPr>
              <w:spacing w:line="360" w:lineRule="auto"/>
              <w:jc w:val="center"/>
              <w:rPr>
                <w:color w:val="000000"/>
                <w:szCs w:val="24"/>
              </w:rPr>
            </w:pPr>
            <w:r w:rsidRPr="00463F22">
              <w:rPr>
                <w:color w:val="000000"/>
                <w:szCs w:val="24"/>
              </w:rPr>
              <w:sym w:font="Wingdings 2" w:char="F0A3"/>
            </w:r>
          </w:p>
        </w:tc>
        <w:tc>
          <w:tcPr>
            <w:tcW w:w="494" w:type="pct"/>
          </w:tcPr>
          <w:p w14:paraId="55E78A5B" w14:textId="34C4C13C" w:rsidR="00FB034A" w:rsidRPr="00463F22" w:rsidRDefault="00FB034A" w:rsidP="00FB034A">
            <w:pPr>
              <w:spacing w:line="360" w:lineRule="auto"/>
              <w:jc w:val="center"/>
              <w:rPr>
                <w:color w:val="000000"/>
                <w:szCs w:val="24"/>
              </w:rPr>
            </w:pPr>
            <w:r w:rsidRPr="00463F22">
              <w:rPr>
                <w:color w:val="000000"/>
                <w:szCs w:val="24"/>
              </w:rPr>
              <w:sym w:font="Wingdings 2" w:char="F0A3"/>
            </w:r>
          </w:p>
        </w:tc>
        <w:tc>
          <w:tcPr>
            <w:tcW w:w="1140" w:type="pct"/>
          </w:tcPr>
          <w:p w14:paraId="2EB3B17B" w14:textId="77777777" w:rsidR="00FB034A" w:rsidRPr="00463F22" w:rsidRDefault="00FB034A" w:rsidP="00FB034A">
            <w:pPr>
              <w:spacing w:line="360" w:lineRule="auto"/>
              <w:rPr>
                <w:color w:val="000000"/>
                <w:szCs w:val="24"/>
              </w:rPr>
            </w:pPr>
          </w:p>
        </w:tc>
      </w:tr>
      <w:tr w:rsidR="00463F22" w:rsidRPr="00463F22" w14:paraId="1E9C5978" w14:textId="77777777" w:rsidTr="005146B7">
        <w:tc>
          <w:tcPr>
            <w:tcW w:w="400" w:type="pct"/>
          </w:tcPr>
          <w:p w14:paraId="453CC7D5" w14:textId="77777777" w:rsidR="00CF3096" w:rsidRPr="00463F22" w:rsidRDefault="00CF3096" w:rsidP="006B67E6">
            <w:pPr>
              <w:pStyle w:val="ListParagraph"/>
              <w:numPr>
                <w:ilvl w:val="0"/>
                <w:numId w:val="107"/>
              </w:numPr>
              <w:spacing w:line="360" w:lineRule="auto"/>
              <w:contextualSpacing w:val="0"/>
              <w:jc w:val="center"/>
              <w:rPr>
                <w:color w:val="000000"/>
                <w:szCs w:val="24"/>
              </w:rPr>
            </w:pPr>
          </w:p>
        </w:tc>
        <w:tc>
          <w:tcPr>
            <w:tcW w:w="2537" w:type="pct"/>
          </w:tcPr>
          <w:p w14:paraId="47CB0F9E" w14:textId="24E36CF2" w:rsidR="00CF3096" w:rsidRPr="00F830FE" w:rsidRDefault="00CF3096" w:rsidP="00C7379A">
            <w:pPr>
              <w:spacing w:line="360" w:lineRule="auto"/>
              <w:jc w:val="both"/>
              <w:rPr>
                <w:szCs w:val="24"/>
                <w:lang w:val="en-US"/>
              </w:rPr>
            </w:pPr>
            <w:r w:rsidRPr="00F830FE">
              <w:rPr>
                <w:rFonts w:cstheme="minorHAnsi"/>
                <w:szCs w:val="24"/>
                <w:lang w:val="en-US"/>
              </w:rPr>
              <w:t>Laporan posisi keuangan</w:t>
            </w:r>
            <w:r w:rsidRPr="00F830FE">
              <w:rPr>
                <w:rFonts w:cstheme="minorHAnsi"/>
                <w:szCs w:val="24"/>
              </w:rPr>
              <w:t xml:space="preserve"> akhir </w:t>
            </w:r>
            <w:r w:rsidR="000A1291" w:rsidRPr="00F830FE">
              <w:rPr>
                <w:rFonts w:cstheme="minorHAnsi"/>
                <w:szCs w:val="24"/>
              </w:rPr>
              <w:t>BPRS</w:t>
            </w:r>
            <w:r w:rsidR="00C7379A" w:rsidRPr="00F830FE">
              <w:rPr>
                <w:rFonts w:cstheme="minorHAnsi"/>
                <w:szCs w:val="24"/>
                <w:lang w:val="en-US"/>
              </w:rPr>
              <w:t>; dan</w:t>
            </w:r>
          </w:p>
        </w:tc>
        <w:tc>
          <w:tcPr>
            <w:tcW w:w="429" w:type="pct"/>
          </w:tcPr>
          <w:p w14:paraId="5423070D" w14:textId="77777777" w:rsidR="00CF3096" w:rsidRPr="00463F22" w:rsidRDefault="00CF3096" w:rsidP="00CF3096">
            <w:pPr>
              <w:spacing w:line="360" w:lineRule="auto"/>
              <w:jc w:val="center"/>
              <w:rPr>
                <w:color w:val="000000"/>
                <w:szCs w:val="24"/>
              </w:rPr>
            </w:pPr>
            <w:r w:rsidRPr="00463F22">
              <w:rPr>
                <w:color w:val="000000"/>
                <w:szCs w:val="24"/>
              </w:rPr>
              <w:sym w:font="Wingdings 2" w:char="F0A3"/>
            </w:r>
          </w:p>
        </w:tc>
        <w:tc>
          <w:tcPr>
            <w:tcW w:w="494" w:type="pct"/>
          </w:tcPr>
          <w:p w14:paraId="5ED251B7" w14:textId="77777777" w:rsidR="00CF3096" w:rsidRPr="00463F22" w:rsidRDefault="00CF3096" w:rsidP="00CF3096">
            <w:pPr>
              <w:spacing w:line="360" w:lineRule="auto"/>
              <w:jc w:val="center"/>
              <w:rPr>
                <w:color w:val="000000"/>
                <w:szCs w:val="24"/>
              </w:rPr>
            </w:pPr>
            <w:r w:rsidRPr="00463F22">
              <w:rPr>
                <w:color w:val="000000"/>
                <w:szCs w:val="24"/>
              </w:rPr>
              <w:sym w:font="Wingdings 2" w:char="F0A3"/>
            </w:r>
          </w:p>
        </w:tc>
        <w:tc>
          <w:tcPr>
            <w:tcW w:w="1140" w:type="pct"/>
          </w:tcPr>
          <w:p w14:paraId="4595CB12" w14:textId="77777777" w:rsidR="00CF3096" w:rsidRPr="00463F22" w:rsidRDefault="00CF3096" w:rsidP="00CF3096">
            <w:pPr>
              <w:spacing w:line="360" w:lineRule="auto"/>
              <w:rPr>
                <w:color w:val="000000"/>
                <w:szCs w:val="24"/>
              </w:rPr>
            </w:pPr>
          </w:p>
        </w:tc>
      </w:tr>
      <w:tr w:rsidR="00463F22" w:rsidRPr="00463F22" w14:paraId="0243A1F7" w14:textId="77777777" w:rsidTr="005146B7">
        <w:tc>
          <w:tcPr>
            <w:tcW w:w="400" w:type="pct"/>
          </w:tcPr>
          <w:p w14:paraId="6F210198" w14:textId="77777777" w:rsidR="00CF3096" w:rsidRPr="00463F22" w:rsidRDefault="00CF3096" w:rsidP="006B67E6">
            <w:pPr>
              <w:pStyle w:val="ListParagraph"/>
              <w:numPr>
                <w:ilvl w:val="0"/>
                <w:numId w:val="107"/>
              </w:numPr>
              <w:spacing w:line="360" w:lineRule="auto"/>
              <w:ind w:left="306" w:hanging="306"/>
              <w:contextualSpacing w:val="0"/>
              <w:jc w:val="center"/>
              <w:rPr>
                <w:color w:val="000000"/>
                <w:szCs w:val="24"/>
              </w:rPr>
            </w:pPr>
          </w:p>
        </w:tc>
        <w:tc>
          <w:tcPr>
            <w:tcW w:w="2537" w:type="pct"/>
          </w:tcPr>
          <w:p w14:paraId="60471C7A" w14:textId="7FD36F30" w:rsidR="00CF3096" w:rsidRPr="00F830FE" w:rsidRDefault="00CF3096" w:rsidP="00CF3096">
            <w:pPr>
              <w:spacing w:line="360" w:lineRule="auto"/>
              <w:jc w:val="both"/>
              <w:rPr>
                <w:szCs w:val="24"/>
                <w:lang w:val="en-US"/>
              </w:rPr>
            </w:pPr>
            <w:r w:rsidRPr="00F830FE">
              <w:rPr>
                <w:szCs w:val="24"/>
              </w:rPr>
              <w:t xml:space="preserve">Surat pernyataan bermeterai cukup dari pemegang saham </w:t>
            </w:r>
            <w:r w:rsidR="000A1291" w:rsidRPr="00F830FE">
              <w:rPr>
                <w:szCs w:val="24"/>
              </w:rPr>
              <w:t>BPRS</w:t>
            </w:r>
            <w:r w:rsidRPr="00F830FE">
              <w:rPr>
                <w:szCs w:val="24"/>
              </w:rPr>
              <w:t xml:space="preserve"> yang menyatakan bahwa seluruh kewajiban </w:t>
            </w:r>
            <w:r w:rsidR="000A1291" w:rsidRPr="00F830FE">
              <w:rPr>
                <w:szCs w:val="24"/>
              </w:rPr>
              <w:t>BPRS</w:t>
            </w:r>
            <w:r w:rsidRPr="00F830FE">
              <w:rPr>
                <w:szCs w:val="24"/>
              </w:rPr>
              <w:t xml:space="preserve"> telah diselesaikan dan </w:t>
            </w:r>
            <w:r w:rsidRPr="00F830FE">
              <w:rPr>
                <w:szCs w:val="24"/>
                <w:lang w:val="en-US"/>
              </w:rPr>
              <w:t xml:space="preserve">dalam hal </w:t>
            </w:r>
            <w:r w:rsidRPr="00F830FE">
              <w:rPr>
                <w:szCs w:val="24"/>
              </w:rPr>
              <w:t>terdapat tuntutan di kemudian hari menjadi tanggung jawab pemegang saham</w:t>
            </w:r>
            <w:r w:rsidRPr="00F830FE">
              <w:rPr>
                <w:szCs w:val="24"/>
                <w:lang w:val="en-US"/>
              </w:rPr>
              <w:t>.</w:t>
            </w:r>
          </w:p>
        </w:tc>
        <w:tc>
          <w:tcPr>
            <w:tcW w:w="429" w:type="pct"/>
          </w:tcPr>
          <w:p w14:paraId="231C62B1" w14:textId="77777777" w:rsidR="00CF3096" w:rsidRPr="00463F22" w:rsidRDefault="00CF3096" w:rsidP="00CF3096">
            <w:pPr>
              <w:spacing w:line="360" w:lineRule="auto"/>
              <w:jc w:val="center"/>
              <w:rPr>
                <w:color w:val="000000"/>
                <w:szCs w:val="24"/>
              </w:rPr>
            </w:pPr>
            <w:r w:rsidRPr="00463F22">
              <w:rPr>
                <w:color w:val="000000"/>
                <w:szCs w:val="24"/>
              </w:rPr>
              <w:sym w:font="Wingdings 2" w:char="F0A3"/>
            </w:r>
          </w:p>
        </w:tc>
        <w:tc>
          <w:tcPr>
            <w:tcW w:w="494" w:type="pct"/>
          </w:tcPr>
          <w:p w14:paraId="1302E922" w14:textId="77777777" w:rsidR="00CF3096" w:rsidRPr="00463F22" w:rsidRDefault="00CF3096" w:rsidP="00CF3096">
            <w:pPr>
              <w:spacing w:line="360" w:lineRule="auto"/>
              <w:jc w:val="center"/>
              <w:rPr>
                <w:color w:val="000000"/>
                <w:szCs w:val="24"/>
              </w:rPr>
            </w:pPr>
            <w:r w:rsidRPr="00463F22">
              <w:rPr>
                <w:color w:val="000000"/>
                <w:szCs w:val="24"/>
              </w:rPr>
              <w:sym w:font="Wingdings 2" w:char="F0A3"/>
            </w:r>
          </w:p>
        </w:tc>
        <w:tc>
          <w:tcPr>
            <w:tcW w:w="1140" w:type="pct"/>
          </w:tcPr>
          <w:p w14:paraId="71B6861B" w14:textId="77777777" w:rsidR="00CF3096" w:rsidRPr="00463F22" w:rsidRDefault="00CF3096" w:rsidP="00CF3096">
            <w:pPr>
              <w:spacing w:line="360" w:lineRule="auto"/>
              <w:rPr>
                <w:color w:val="000000"/>
                <w:szCs w:val="24"/>
              </w:rPr>
            </w:pPr>
          </w:p>
        </w:tc>
      </w:tr>
    </w:tbl>
    <w:p w14:paraId="2E4DC912" w14:textId="593E7124" w:rsidR="00CF3096" w:rsidRDefault="000E3F0B" w:rsidP="00F830FE">
      <w:pPr>
        <w:spacing w:before="120" w:after="0" w:line="360" w:lineRule="auto"/>
        <w:ind w:left="567"/>
        <w:jc w:val="both"/>
        <w:rPr>
          <w:color w:val="000000"/>
          <w:szCs w:val="24"/>
        </w:rPr>
      </w:pPr>
      <w:r>
        <w:rPr>
          <w:color w:val="000000"/>
          <w:szCs w:val="24"/>
          <w:lang w:val="en-US"/>
        </w:rPr>
        <w:t>K</w:t>
      </w:r>
      <w:r w:rsidR="00CF3096" w:rsidRPr="00463F22">
        <w:rPr>
          <w:color w:val="000000"/>
          <w:szCs w:val="24"/>
        </w:rPr>
        <w:t xml:space="preserve">ami yang bertanda tangan di bawah ini menyatakan bahwa daftar periksa telah diisi dan disusun secara lengkap dan sesuai dengan keadaan yang sebenarnya serta telah dilengkapi dengan dokumen </w:t>
      </w:r>
      <w:r w:rsidR="00CF3096" w:rsidRPr="00463F22">
        <w:rPr>
          <w:color w:val="000000"/>
          <w:szCs w:val="24"/>
          <w:lang w:val="en-US"/>
        </w:rPr>
        <w:t>sesuai dengan</w:t>
      </w:r>
      <w:r w:rsidR="00CF3096" w:rsidRPr="00463F22">
        <w:rPr>
          <w:color w:val="000000"/>
          <w:szCs w:val="24"/>
        </w:rPr>
        <w:t xml:space="preserve"> Peraturan </w:t>
      </w:r>
      <w:r w:rsidR="004A0A68">
        <w:rPr>
          <w:color w:val="000000"/>
          <w:szCs w:val="24"/>
        </w:rPr>
        <w:t xml:space="preserve">Otoritas Jasa Keuangan </w:t>
      </w:r>
      <w:r w:rsidR="004A0A68" w:rsidRPr="00BE0028">
        <w:rPr>
          <w:color w:val="000000"/>
          <w:szCs w:val="24"/>
        </w:rPr>
        <w:t>Nomor</w:t>
      </w:r>
      <w:r w:rsidR="003E7F10" w:rsidRPr="00BE0028">
        <w:rPr>
          <w:color w:val="000000"/>
          <w:szCs w:val="24"/>
          <w:lang w:val="en-US"/>
        </w:rPr>
        <w:t xml:space="preserve"> </w:t>
      </w:r>
      <w:r w:rsidRPr="00BE0028">
        <w:rPr>
          <w:color w:val="000000"/>
          <w:szCs w:val="24"/>
          <w:lang w:val="en-US"/>
        </w:rPr>
        <w:t>…</w:t>
      </w:r>
      <w:r w:rsidR="00CF3096" w:rsidRPr="00BE0028">
        <w:rPr>
          <w:color w:val="000000"/>
          <w:szCs w:val="24"/>
        </w:rPr>
        <w:t>/POJK.03/</w:t>
      </w:r>
      <w:r w:rsidR="00525377">
        <w:rPr>
          <w:color w:val="000000"/>
          <w:szCs w:val="24"/>
        </w:rPr>
        <w:t>2022</w:t>
      </w:r>
      <w:r w:rsidR="00CF3096" w:rsidRPr="00BE0028">
        <w:rPr>
          <w:color w:val="000000"/>
          <w:szCs w:val="24"/>
        </w:rPr>
        <w:t xml:space="preserve"> te</w:t>
      </w:r>
      <w:r w:rsidR="00CF3096" w:rsidRPr="00463F22">
        <w:rPr>
          <w:color w:val="000000"/>
          <w:szCs w:val="24"/>
        </w:rPr>
        <w:t xml:space="preserve">ntang Bank </w:t>
      </w:r>
      <w:r w:rsidR="00E72590">
        <w:rPr>
          <w:color w:val="000000"/>
          <w:szCs w:val="24"/>
          <w:lang w:val="en-US"/>
        </w:rPr>
        <w:t xml:space="preserve">Pembiayaan </w:t>
      </w:r>
      <w:r w:rsidR="00CF3096" w:rsidRPr="00463F22">
        <w:rPr>
          <w:color w:val="000000"/>
          <w:szCs w:val="24"/>
        </w:rPr>
        <w:t xml:space="preserve">Rakyat </w:t>
      </w:r>
      <w:r w:rsidR="00E72590">
        <w:rPr>
          <w:color w:val="000000"/>
          <w:szCs w:val="24"/>
          <w:lang w:val="en-US"/>
        </w:rPr>
        <w:t xml:space="preserve">Syariah </w:t>
      </w:r>
      <w:r w:rsidR="00CF3096" w:rsidRPr="00463F22">
        <w:rPr>
          <w:color w:val="000000"/>
          <w:szCs w:val="24"/>
        </w:rPr>
        <w:t>untuk disampaikan kepada Otoritas Jasa Keuangan dalam rangka permohonan keputusan pencabutan izin usaha.</w:t>
      </w:r>
    </w:p>
    <w:p w14:paraId="7DB64B45" w14:textId="77777777" w:rsidR="00CF3096" w:rsidRPr="00463F22" w:rsidRDefault="00CF3096" w:rsidP="0081572A">
      <w:pPr>
        <w:spacing w:after="0" w:line="360" w:lineRule="auto"/>
        <w:rPr>
          <w:color w:val="000000"/>
          <w:szCs w:val="24"/>
        </w:rPr>
      </w:pPr>
    </w:p>
    <w:p w14:paraId="55728DE0" w14:textId="77777777" w:rsidR="00CF3096" w:rsidRPr="00463F22" w:rsidRDefault="00CF3096" w:rsidP="00CF3096">
      <w:pPr>
        <w:spacing w:after="0" w:line="360" w:lineRule="auto"/>
        <w:ind w:left="4962"/>
        <w:rPr>
          <w:color w:val="000000"/>
          <w:szCs w:val="24"/>
        </w:rPr>
      </w:pPr>
      <w:r w:rsidRPr="00463F22">
        <w:rPr>
          <w:color w:val="000000"/>
          <w:szCs w:val="24"/>
        </w:rPr>
        <w:t>(Kota</w:t>
      </w:r>
      <w:r w:rsidRPr="00463F22">
        <w:rPr>
          <w:color w:val="000000"/>
          <w:szCs w:val="24"/>
          <w:lang w:val="en-US"/>
        </w:rPr>
        <w:t>)</w:t>
      </w:r>
      <w:r w:rsidRPr="00463F22">
        <w:rPr>
          <w:color w:val="000000"/>
          <w:szCs w:val="24"/>
        </w:rPr>
        <w:t xml:space="preserve">, </w:t>
      </w:r>
      <w:r w:rsidRPr="00463F22">
        <w:rPr>
          <w:color w:val="000000"/>
          <w:szCs w:val="24"/>
          <w:lang w:val="en-US"/>
        </w:rPr>
        <w:t>(</w:t>
      </w:r>
      <w:r w:rsidRPr="00463F22">
        <w:rPr>
          <w:color w:val="000000"/>
          <w:szCs w:val="24"/>
        </w:rPr>
        <w:t>tanggal-bulan-tahun)</w:t>
      </w:r>
    </w:p>
    <w:p w14:paraId="26B9B54D" w14:textId="77777777" w:rsidR="00CF3096" w:rsidRPr="00F830FE" w:rsidRDefault="00CF3096" w:rsidP="00CF3096">
      <w:pPr>
        <w:spacing w:after="0" w:line="360" w:lineRule="auto"/>
        <w:ind w:left="4962"/>
        <w:rPr>
          <w:szCs w:val="24"/>
        </w:rPr>
      </w:pPr>
      <w:r w:rsidRPr="00F830FE">
        <w:rPr>
          <w:szCs w:val="24"/>
        </w:rPr>
        <w:t>(Tanda tangan di atas meterai cukup)</w:t>
      </w:r>
    </w:p>
    <w:p w14:paraId="3D6D062B" w14:textId="347D5E5E" w:rsidR="00CF3096" w:rsidRPr="00F830FE" w:rsidRDefault="00CF3096" w:rsidP="00CF3096">
      <w:pPr>
        <w:spacing w:after="0" w:line="360" w:lineRule="auto"/>
        <w:ind w:left="4962"/>
        <w:rPr>
          <w:szCs w:val="24"/>
        </w:rPr>
      </w:pPr>
      <w:r w:rsidRPr="00F830FE">
        <w:rPr>
          <w:szCs w:val="24"/>
        </w:rPr>
        <w:t xml:space="preserve">(Nama lengkap Direksi </w:t>
      </w:r>
      <w:r w:rsidR="000A1291" w:rsidRPr="00F830FE">
        <w:rPr>
          <w:szCs w:val="24"/>
        </w:rPr>
        <w:t>BPRS</w:t>
      </w:r>
      <w:r w:rsidRPr="00F830FE">
        <w:rPr>
          <w:szCs w:val="24"/>
        </w:rPr>
        <w:t>)</w:t>
      </w:r>
    </w:p>
    <w:p w14:paraId="1A926622" w14:textId="77777777" w:rsidR="00CF3096" w:rsidRDefault="00CF3096" w:rsidP="00CF3096">
      <w:pPr>
        <w:spacing w:after="0" w:line="360" w:lineRule="auto"/>
        <w:jc w:val="both"/>
        <w:rPr>
          <w:color w:val="000000"/>
          <w:szCs w:val="24"/>
        </w:rPr>
      </w:pPr>
    </w:p>
    <w:p w14:paraId="42269EC0" w14:textId="77777777" w:rsidR="007A323B" w:rsidRPr="00463F22" w:rsidRDefault="007A323B" w:rsidP="0081572A">
      <w:pPr>
        <w:spacing w:after="0" w:line="360" w:lineRule="auto"/>
        <w:rPr>
          <w:color w:val="000000"/>
          <w:szCs w:val="24"/>
        </w:rPr>
      </w:pPr>
    </w:p>
    <w:p w14:paraId="5EA50AC2" w14:textId="77777777" w:rsidR="007A323B" w:rsidRPr="00463F22" w:rsidRDefault="007A323B" w:rsidP="005146B7">
      <w:pPr>
        <w:spacing w:after="0" w:line="360" w:lineRule="auto"/>
        <w:ind w:left="4962"/>
        <w:rPr>
          <w:color w:val="000000"/>
          <w:szCs w:val="24"/>
        </w:rPr>
      </w:pPr>
      <w:r w:rsidRPr="00463F22">
        <w:rPr>
          <w:color w:val="000000"/>
          <w:szCs w:val="24"/>
        </w:rPr>
        <w:t>Ditetapkan di Jakarta</w:t>
      </w:r>
    </w:p>
    <w:p w14:paraId="7C9A9A9A" w14:textId="7977A4A8" w:rsidR="007A323B" w:rsidRPr="004D7366" w:rsidRDefault="007A323B" w:rsidP="005146B7">
      <w:pPr>
        <w:spacing w:after="0" w:line="360" w:lineRule="auto"/>
        <w:ind w:left="4962"/>
        <w:rPr>
          <w:color w:val="000000"/>
          <w:szCs w:val="24"/>
          <w:lang w:val="en-US"/>
        </w:rPr>
      </w:pPr>
      <w:r w:rsidRPr="00463F22">
        <w:rPr>
          <w:color w:val="000000"/>
          <w:szCs w:val="24"/>
        </w:rPr>
        <w:t xml:space="preserve">pada tanggal </w:t>
      </w:r>
      <w:r w:rsidR="000E3F0B">
        <w:rPr>
          <w:color w:val="000000"/>
          <w:szCs w:val="24"/>
          <w:lang w:val="en-US"/>
        </w:rPr>
        <w:t>…</w:t>
      </w:r>
      <w:r w:rsidR="004D7366">
        <w:rPr>
          <w:color w:val="000000"/>
          <w:szCs w:val="24"/>
          <w:lang w:val="en-US"/>
        </w:rPr>
        <w:t xml:space="preserve"> </w:t>
      </w:r>
      <w:r w:rsidR="00EA26C3">
        <w:rPr>
          <w:color w:val="000000"/>
          <w:szCs w:val="24"/>
          <w:lang w:val="en-US"/>
        </w:rPr>
        <w:t>Oktober 2022</w:t>
      </w:r>
    </w:p>
    <w:p w14:paraId="5229F5E3" w14:textId="77777777" w:rsidR="007A323B" w:rsidRPr="00463F22" w:rsidRDefault="007A323B" w:rsidP="005146B7">
      <w:pPr>
        <w:spacing w:after="0" w:line="360" w:lineRule="auto"/>
        <w:ind w:left="4962"/>
        <w:rPr>
          <w:color w:val="000000"/>
          <w:szCs w:val="24"/>
        </w:rPr>
      </w:pPr>
    </w:p>
    <w:p w14:paraId="2ECAEDB1" w14:textId="38D0758B" w:rsidR="007A323B" w:rsidRPr="00463F22" w:rsidRDefault="00DB1BF8" w:rsidP="005146B7">
      <w:pPr>
        <w:spacing w:after="0" w:line="360" w:lineRule="auto"/>
        <w:ind w:left="4962"/>
        <w:rPr>
          <w:color w:val="000000"/>
          <w:szCs w:val="24"/>
          <w:lang w:val="en-US"/>
        </w:rPr>
      </w:pPr>
      <w:r w:rsidRPr="00463F22">
        <w:rPr>
          <w:color w:val="000000"/>
          <w:szCs w:val="24"/>
          <w:lang w:val="en-US"/>
        </w:rPr>
        <w:t>KETUA DEWAN KOMISIONER</w:t>
      </w:r>
    </w:p>
    <w:p w14:paraId="03C4BB4F" w14:textId="77777777" w:rsidR="00DB1BF8" w:rsidRPr="00463F22" w:rsidRDefault="007A323B" w:rsidP="005146B7">
      <w:pPr>
        <w:spacing w:after="0" w:line="360" w:lineRule="auto"/>
        <w:ind w:left="4962"/>
        <w:rPr>
          <w:color w:val="000000"/>
          <w:szCs w:val="24"/>
          <w:lang w:val="en-US"/>
        </w:rPr>
      </w:pPr>
      <w:r w:rsidRPr="00463F22">
        <w:rPr>
          <w:color w:val="000000"/>
          <w:szCs w:val="24"/>
        </w:rPr>
        <w:t>OTORITAS JASA KEUANGAN</w:t>
      </w:r>
      <w:r w:rsidR="00DB1BF8" w:rsidRPr="00463F22">
        <w:rPr>
          <w:color w:val="000000"/>
          <w:szCs w:val="24"/>
          <w:lang w:val="en-US"/>
        </w:rPr>
        <w:t xml:space="preserve"> </w:t>
      </w:r>
    </w:p>
    <w:p w14:paraId="3A0D6C2E" w14:textId="0C85CAE0" w:rsidR="007A323B" w:rsidRPr="00463F22" w:rsidRDefault="00DB1BF8" w:rsidP="005146B7">
      <w:pPr>
        <w:spacing w:after="0" w:line="360" w:lineRule="auto"/>
        <w:ind w:left="4962"/>
        <w:rPr>
          <w:color w:val="000000"/>
          <w:szCs w:val="24"/>
        </w:rPr>
      </w:pPr>
      <w:r w:rsidRPr="00463F22">
        <w:rPr>
          <w:color w:val="000000"/>
          <w:szCs w:val="24"/>
          <w:lang w:val="en-US"/>
        </w:rPr>
        <w:t>REPUBLIK INDONESIA</w:t>
      </w:r>
      <w:r w:rsidR="007A323B" w:rsidRPr="00463F22">
        <w:rPr>
          <w:color w:val="000000"/>
          <w:szCs w:val="24"/>
        </w:rPr>
        <w:t>,</w:t>
      </w:r>
    </w:p>
    <w:p w14:paraId="2FFBE220" w14:textId="77777777" w:rsidR="007A323B" w:rsidRPr="00463F22" w:rsidRDefault="007A323B" w:rsidP="005146B7">
      <w:pPr>
        <w:spacing w:after="0" w:line="360" w:lineRule="auto"/>
        <w:ind w:left="4962"/>
        <w:rPr>
          <w:color w:val="000000"/>
          <w:szCs w:val="24"/>
        </w:rPr>
      </w:pPr>
    </w:p>
    <w:p w14:paraId="6D1EAF0D" w14:textId="0B453E34" w:rsidR="007A323B" w:rsidRPr="004D7366" w:rsidRDefault="007A323B" w:rsidP="005146B7">
      <w:pPr>
        <w:spacing w:after="0" w:line="360" w:lineRule="auto"/>
        <w:ind w:left="4962"/>
        <w:rPr>
          <w:color w:val="000000"/>
          <w:szCs w:val="24"/>
          <w:lang w:val="en-US"/>
        </w:rPr>
      </w:pPr>
    </w:p>
    <w:p w14:paraId="4D2E8639" w14:textId="77777777" w:rsidR="007A323B" w:rsidRPr="00463F22" w:rsidRDefault="007A323B" w:rsidP="005146B7">
      <w:pPr>
        <w:spacing w:after="0" w:line="360" w:lineRule="auto"/>
        <w:ind w:left="4962"/>
        <w:rPr>
          <w:color w:val="000000"/>
          <w:szCs w:val="24"/>
        </w:rPr>
      </w:pPr>
    </w:p>
    <w:p w14:paraId="0CE02655" w14:textId="7DF4C294" w:rsidR="007A323B" w:rsidRPr="00463F22" w:rsidRDefault="00EA26C3" w:rsidP="005146B7">
      <w:pPr>
        <w:spacing w:after="0" w:line="360" w:lineRule="auto"/>
        <w:ind w:left="4962"/>
        <w:rPr>
          <w:color w:val="000000"/>
          <w:szCs w:val="24"/>
          <w:lang w:val="en-US"/>
        </w:rPr>
      </w:pPr>
      <w:r>
        <w:rPr>
          <w:color w:val="000000"/>
          <w:szCs w:val="24"/>
          <w:lang w:val="en-US"/>
        </w:rPr>
        <w:t>MAHENDRA SIREGAR</w:t>
      </w:r>
    </w:p>
    <w:sectPr w:rsidR="007A323B" w:rsidRPr="00463F22" w:rsidSect="00A33463">
      <w:pgSz w:w="12242" w:h="18722" w:code="120"/>
      <w:pgMar w:top="1699"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9787" w14:textId="77777777" w:rsidR="0078486F" w:rsidRDefault="0078486F" w:rsidP="0054427C">
      <w:pPr>
        <w:spacing w:after="0" w:line="240" w:lineRule="auto"/>
      </w:pPr>
      <w:r>
        <w:separator/>
      </w:r>
    </w:p>
  </w:endnote>
  <w:endnote w:type="continuationSeparator" w:id="0">
    <w:p w14:paraId="4F352898" w14:textId="77777777" w:rsidR="0078486F" w:rsidRDefault="0078486F" w:rsidP="0054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BoldItalic">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CC8" w14:textId="77777777" w:rsidR="0078486F" w:rsidRDefault="0078486F" w:rsidP="0054427C">
      <w:pPr>
        <w:spacing w:after="0" w:line="240" w:lineRule="auto"/>
      </w:pPr>
      <w:r>
        <w:separator/>
      </w:r>
    </w:p>
  </w:footnote>
  <w:footnote w:type="continuationSeparator" w:id="0">
    <w:p w14:paraId="67D9C5BC" w14:textId="77777777" w:rsidR="0078486F" w:rsidRDefault="0078486F" w:rsidP="0054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4447530"/>
      <w:docPartObj>
        <w:docPartGallery w:val="Page Numbers (Top of Page)"/>
        <w:docPartUnique/>
      </w:docPartObj>
    </w:sdtPr>
    <w:sdtContent>
      <w:p w14:paraId="63A30106" w14:textId="61A4D4F7" w:rsidR="0081572A" w:rsidRDefault="0081572A" w:rsidP="007A323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sidR="00692F32">
          <w:rPr>
            <w:rStyle w:val="PageNumber"/>
          </w:rPr>
          <w:fldChar w:fldCharType="separate"/>
        </w:r>
        <w:r w:rsidR="00692F32">
          <w:rPr>
            <w:rStyle w:val="PageNumber"/>
          </w:rPr>
          <w:t>152</w:t>
        </w:r>
        <w:r>
          <w:rPr>
            <w:rStyle w:val="PageNumber"/>
          </w:rPr>
          <w:fldChar w:fldCharType="end"/>
        </w:r>
      </w:p>
    </w:sdtContent>
  </w:sdt>
  <w:p w14:paraId="07EF2ECC" w14:textId="77777777" w:rsidR="0081572A" w:rsidRDefault="0081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F39D" w14:textId="6E9E45C6" w:rsidR="0081572A" w:rsidRPr="00965498" w:rsidRDefault="0081572A" w:rsidP="007A323B">
    <w:pPr>
      <w:pStyle w:val="Header"/>
      <w:framePr w:wrap="none" w:vAnchor="text" w:hAnchor="margin" w:xAlign="center" w:y="1"/>
      <w:rPr>
        <w:rStyle w:val="PageNumber"/>
        <w:sz w:val="22"/>
      </w:rPr>
    </w:pPr>
    <w:r w:rsidRPr="00965498">
      <w:rPr>
        <w:rStyle w:val="PageNumber"/>
        <w:sz w:val="22"/>
        <w:lang w:val="en-US"/>
      </w:rPr>
      <w:t xml:space="preserve">- </w:t>
    </w:r>
    <w:sdt>
      <w:sdtPr>
        <w:rPr>
          <w:rStyle w:val="PageNumber"/>
          <w:sz w:val="22"/>
        </w:rPr>
        <w:id w:val="-875461678"/>
        <w:docPartObj>
          <w:docPartGallery w:val="Page Numbers (Top of Page)"/>
          <w:docPartUnique/>
        </w:docPartObj>
      </w:sdtPr>
      <w:sdtContent>
        <w:r w:rsidRPr="00965498">
          <w:rPr>
            <w:rStyle w:val="PageNumber"/>
            <w:sz w:val="22"/>
          </w:rPr>
          <w:fldChar w:fldCharType="begin"/>
        </w:r>
        <w:r w:rsidRPr="00965498">
          <w:rPr>
            <w:rStyle w:val="PageNumber"/>
            <w:sz w:val="22"/>
          </w:rPr>
          <w:instrText xml:space="preserve"> PAGE </w:instrText>
        </w:r>
        <w:r w:rsidRPr="00965498">
          <w:rPr>
            <w:rStyle w:val="PageNumber"/>
            <w:sz w:val="22"/>
          </w:rPr>
          <w:fldChar w:fldCharType="separate"/>
        </w:r>
        <w:r>
          <w:rPr>
            <w:rStyle w:val="PageNumber"/>
            <w:sz w:val="22"/>
          </w:rPr>
          <w:t>220</w:t>
        </w:r>
        <w:r w:rsidRPr="00965498">
          <w:rPr>
            <w:rStyle w:val="PageNumber"/>
            <w:sz w:val="22"/>
          </w:rPr>
          <w:fldChar w:fldCharType="end"/>
        </w:r>
        <w:r w:rsidRPr="00965498">
          <w:rPr>
            <w:rStyle w:val="PageNumber"/>
            <w:sz w:val="22"/>
            <w:lang w:val="en-US"/>
          </w:rPr>
          <w:t xml:space="preserve"> -</w:t>
        </w:r>
      </w:sdtContent>
    </w:sdt>
  </w:p>
  <w:p w14:paraId="0A0DE1D2" w14:textId="77777777" w:rsidR="0081572A" w:rsidRPr="00965498" w:rsidRDefault="0081572A" w:rsidP="00965498">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45"/>
    <w:multiLevelType w:val="hybridMultilevel"/>
    <w:tmpl w:val="43D4969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01F825CC"/>
    <w:multiLevelType w:val="hybridMultilevel"/>
    <w:tmpl w:val="BD22688E"/>
    <w:lvl w:ilvl="0" w:tplc="04210019">
      <w:start w:val="1"/>
      <w:numFmt w:val="lowerLetter"/>
      <w:lvlText w:val="%1."/>
      <w:lvlJc w:val="left"/>
      <w:pPr>
        <w:ind w:left="1854" w:hanging="360"/>
      </w:pPr>
    </w:lvl>
    <w:lvl w:ilvl="1" w:tplc="38090019">
      <w:start w:val="1"/>
      <w:numFmt w:val="lowerLetter"/>
      <w:lvlText w:val="%2."/>
      <w:lvlJc w:val="left"/>
      <w:pPr>
        <w:ind w:left="2574" w:hanging="360"/>
      </w:pPr>
    </w:lvl>
    <w:lvl w:ilvl="2" w:tplc="0BA8759C">
      <w:start w:val="1"/>
      <w:numFmt w:val="lowerLetter"/>
      <w:lvlText w:val="%3)"/>
      <w:lvlJc w:val="left"/>
      <w:pPr>
        <w:ind w:left="3474" w:hanging="360"/>
      </w:pPr>
      <w:rPr>
        <w:rFonts w:hint="default"/>
      </w:rPr>
    </w:lvl>
    <w:lvl w:ilvl="3" w:tplc="2F6CCB22">
      <w:start w:val="1"/>
      <w:numFmt w:val="decimal"/>
      <w:lvlText w:val="%4)"/>
      <w:lvlJc w:val="left"/>
      <w:pPr>
        <w:ind w:left="4014" w:hanging="360"/>
      </w:pPr>
      <w:rPr>
        <w:rFonts w:hint="default"/>
      </w:rPr>
    </w:lvl>
    <w:lvl w:ilvl="4" w:tplc="1722C9A8">
      <w:start w:val="1"/>
      <w:numFmt w:val="upperRoman"/>
      <w:lvlText w:val="%5."/>
      <w:lvlJc w:val="left"/>
      <w:pPr>
        <w:ind w:left="5094" w:hanging="720"/>
      </w:pPr>
      <w:rPr>
        <w:rFonts w:cs="Bookman Old Style,BoldItalic" w:hint="default"/>
        <w:b/>
      </w:rPr>
    </w:lvl>
    <w:lvl w:ilvl="5" w:tplc="8A8A75D6">
      <w:start w:val="1"/>
      <w:numFmt w:val="upperLetter"/>
      <w:lvlText w:val="%6."/>
      <w:lvlJc w:val="left"/>
      <w:pPr>
        <w:ind w:left="5634" w:hanging="360"/>
      </w:pPr>
      <w:rPr>
        <w:rFonts w:hint="default"/>
      </w:r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023B34DA"/>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023F5A95"/>
    <w:multiLevelType w:val="hybridMultilevel"/>
    <w:tmpl w:val="3CC003FA"/>
    <w:lvl w:ilvl="0" w:tplc="064A8D00">
      <w:start w:val="1"/>
      <w:numFmt w:val="lowerLetter"/>
      <w:lvlText w:val="%1."/>
      <w:lvlJc w:val="left"/>
      <w:pPr>
        <w:ind w:left="360" w:hanging="360"/>
      </w:pPr>
      <w:rPr>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32673BA"/>
    <w:multiLevelType w:val="hybridMultilevel"/>
    <w:tmpl w:val="EBF499D4"/>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0726C4"/>
    <w:multiLevelType w:val="hybridMultilevel"/>
    <w:tmpl w:val="0298D01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04986791"/>
    <w:multiLevelType w:val="hybridMultilevel"/>
    <w:tmpl w:val="D96474EE"/>
    <w:lvl w:ilvl="0" w:tplc="38090011">
      <w:start w:val="1"/>
      <w:numFmt w:val="decimal"/>
      <w:lvlText w:val="%1)"/>
      <w:lvlJc w:val="left"/>
      <w:pPr>
        <w:ind w:left="1276" w:hanging="360"/>
      </w:pPr>
    </w:lvl>
    <w:lvl w:ilvl="1" w:tplc="38090019" w:tentative="1">
      <w:start w:val="1"/>
      <w:numFmt w:val="lowerLetter"/>
      <w:lvlText w:val="%2."/>
      <w:lvlJc w:val="left"/>
      <w:pPr>
        <w:ind w:left="1996" w:hanging="360"/>
      </w:pPr>
    </w:lvl>
    <w:lvl w:ilvl="2" w:tplc="3809001B" w:tentative="1">
      <w:start w:val="1"/>
      <w:numFmt w:val="lowerRoman"/>
      <w:lvlText w:val="%3."/>
      <w:lvlJc w:val="right"/>
      <w:pPr>
        <w:ind w:left="2716" w:hanging="180"/>
      </w:pPr>
    </w:lvl>
    <w:lvl w:ilvl="3" w:tplc="3809000F" w:tentative="1">
      <w:start w:val="1"/>
      <w:numFmt w:val="decimal"/>
      <w:lvlText w:val="%4."/>
      <w:lvlJc w:val="left"/>
      <w:pPr>
        <w:ind w:left="3436" w:hanging="360"/>
      </w:pPr>
    </w:lvl>
    <w:lvl w:ilvl="4" w:tplc="38090019" w:tentative="1">
      <w:start w:val="1"/>
      <w:numFmt w:val="lowerLetter"/>
      <w:lvlText w:val="%5."/>
      <w:lvlJc w:val="left"/>
      <w:pPr>
        <w:ind w:left="4156" w:hanging="360"/>
      </w:pPr>
    </w:lvl>
    <w:lvl w:ilvl="5" w:tplc="3809001B" w:tentative="1">
      <w:start w:val="1"/>
      <w:numFmt w:val="lowerRoman"/>
      <w:lvlText w:val="%6."/>
      <w:lvlJc w:val="right"/>
      <w:pPr>
        <w:ind w:left="4876" w:hanging="180"/>
      </w:pPr>
    </w:lvl>
    <w:lvl w:ilvl="6" w:tplc="3809000F" w:tentative="1">
      <w:start w:val="1"/>
      <w:numFmt w:val="decimal"/>
      <w:lvlText w:val="%7."/>
      <w:lvlJc w:val="left"/>
      <w:pPr>
        <w:ind w:left="5596" w:hanging="360"/>
      </w:pPr>
    </w:lvl>
    <w:lvl w:ilvl="7" w:tplc="38090019" w:tentative="1">
      <w:start w:val="1"/>
      <w:numFmt w:val="lowerLetter"/>
      <w:lvlText w:val="%8."/>
      <w:lvlJc w:val="left"/>
      <w:pPr>
        <w:ind w:left="6316" w:hanging="360"/>
      </w:pPr>
    </w:lvl>
    <w:lvl w:ilvl="8" w:tplc="3809001B" w:tentative="1">
      <w:start w:val="1"/>
      <w:numFmt w:val="lowerRoman"/>
      <w:lvlText w:val="%9."/>
      <w:lvlJc w:val="right"/>
      <w:pPr>
        <w:ind w:left="7036" w:hanging="180"/>
      </w:pPr>
    </w:lvl>
  </w:abstractNum>
  <w:abstractNum w:abstractNumId="7" w15:restartNumberingAfterBreak="0">
    <w:nsid w:val="054B4271"/>
    <w:multiLevelType w:val="hybridMultilevel"/>
    <w:tmpl w:val="A534503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11F094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584308"/>
    <w:multiLevelType w:val="hybridMultilevel"/>
    <w:tmpl w:val="BC30FE26"/>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9" w15:restartNumberingAfterBreak="0">
    <w:nsid w:val="057A5695"/>
    <w:multiLevelType w:val="hybridMultilevel"/>
    <w:tmpl w:val="9E2479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8454E1"/>
    <w:multiLevelType w:val="hybridMultilevel"/>
    <w:tmpl w:val="28F49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AA6D68"/>
    <w:multiLevelType w:val="hybridMultilevel"/>
    <w:tmpl w:val="D95C3CC8"/>
    <w:lvl w:ilvl="0" w:tplc="F2BA7868">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C5EC8"/>
    <w:multiLevelType w:val="hybridMultilevel"/>
    <w:tmpl w:val="ED2A2A4C"/>
    <w:lvl w:ilvl="0" w:tplc="2F3ECCE0">
      <w:start w:val="1"/>
      <w:numFmt w:val="upperRoman"/>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76B3B5F"/>
    <w:multiLevelType w:val="hybridMultilevel"/>
    <w:tmpl w:val="30BCFD9E"/>
    <w:lvl w:ilvl="0" w:tplc="710E850A">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07A20285"/>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086D61AC"/>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 w15:restartNumberingAfterBreak="0">
    <w:nsid w:val="08DD44A6"/>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091172C2"/>
    <w:multiLevelType w:val="hybridMultilevel"/>
    <w:tmpl w:val="353825F0"/>
    <w:lvl w:ilvl="0" w:tplc="E362E82E">
      <w:start w:val="1"/>
      <w:numFmt w:val="lowerLetter"/>
      <w:lvlText w:val="%1."/>
      <w:lvlJc w:val="left"/>
      <w:pPr>
        <w:ind w:left="360" w:hanging="360"/>
      </w:pPr>
      <w:rPr>
        <w:i w:val="0"/>
        <w:iCs w:val="0"/>
        <w:strike w:val="0"/>
      </w:r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096A5690"/>
    <w:multiLevelType w:val="hybridMultilevel"/>
    <w:tmpl w:val="13027EE6"/>
    <w:lvl w:ilvl="0" w:tplc="2F6CCB22">
      <w:start w:val="1"/>
      <w:numFmt w:val="decimal"/>
      <w:lvlText w:val="%1)"/>
      <w:lvlJc w:val="left"/>
      <w:pPr>
        <w:ind w:left="2520" w:hanging="360"/>
      </w:pPr>
      <w:rPr>
        <w:rFonts w:hint="default"/>
      </w:rPr>
    </w:lvl>
    <w:lvl w:ilvl="1" w:tplc="38090019" w:tentative="1">
      <w:start w:val="1"/>
      <w:numFmt w:val="lowerLetter"/>
      <w:lvlText w:val="%2."/>
      <w:lvlJc w:val="left"/>
      <w:pPr>
        <w:ind w:left="-54" w:hanging="360"/>
      </w:pPr>
    </w:lvl>
    <w:lvl w:ilvl="2" w:tplc="3809001B" w:tentative="1">
      <w:start w:val="1"/>
      <w:numFmt w:val="lowerRoman"/>
      <w:lvlText w:val="%3."/>
      <w:lvlJc w:val="right"/>
      <w:pPr>
        <w:ind w:left="666" w:hanging="180"/>
      </w:pPr>
    </w:lvl>
    <w:lvl w:ilvl="3" w:tplc="3809000F" w:tentative="1">
      <w:start w:val="1"/>
      <w:numFmt w:val="decimal"/>
      <w:lvlText w:val="%4."/>
      <w:lvlJc w:val="left"/>
      <w:pPr>
        <w:ind w:left="1386" w:hanging="360"/>
      </w:pPr>
    </w:lvl>
    <w:lvl w:ilvl="4" w:tplc="38090019" w:tentative="1">
      <w:start w:val="1"/>
      <w:numFmt w:val="lowerLetter"/>
      <w:lvlText w:val="%5."/>
      <w:lvlJc w:val="left"/>
      <w:pPr>
        <w:ind w:left="2106" w:hanging="360"/>
      </w:pPr>
    </w:lvl>
    <w:lvl w:ilvl="5" w:tplc="3809001B" w:tentative="1">
      <w:start w:val="1"/>
      <w:numFmt w:val="lowerRoman"/>
      <w:lvlText w:val="%6."/>
      <w:lvlJc w:val="right"/>
      <w:pPr>
        <w:ind w:left="2826" w:hanging="180"/>
      </w:pPr>
    </w:lvl>
    <w:lvl w:ilvl="6" w:tplc="3809000F" w:tentative="1">
      <w:start w:val="1"/>
      <w:numFmt w:val="decimal"/>
      <w:lvlText w:val="%7."/>
      <w:lvlJc w:val="left"/>
      <w:pPr>
        <w:ind w:left="3546" w:hanging="360"/>
      </w:pPr>
    </w:lvl>
    <w:lvl w:ilvl="7" w:tplc="38090019" w:tentative="1">
      <w:start w:val="1"/>
      <w:numFmt w:val="lowerLetter"/>
      <w:lvlText w:val="%8."/>
      <w:lvlJc w:val="left"/>
      <w:pPr>
        <w:ind w:left="4266" w:hanging="360"/>
      </w:pPr>
    </w:lvl>
    <w:lvl w:ilvl="8" w:tplc="3809001B" w:tentative="1">
      <w:start w:val="1"/>
      <w:numFmt w:val="lowerRoman"/>
      <w:lvlText w:val="%9."/>
      <w:lvlJc w:val="right"/>
      <w:pPr>
        <w:ind w:left="4986" w:hanging="180"/>
      </w:pPr>
    </w:lvl>
  </w:abstractNum>
  <w:abstractNum w:abstractNumId="19" w15:restartNumberingAfterBreak="0">
    <w:nsid w:val="09D90CA1"/>
    <w:multiLevelType w:val="hybridMultilevel"/>
    <w:tmpl w:val="0EB20030"/>
    <w:lvl w:ilvl="0" w:tplc="98B275C8">
      <w:start w:val="1"/>
      <w:numFmt w:val="upperLetter"/>
      <w:lvlText w:val="%1."/>
      <w:lvlJc w:val="left"/>
      <w:pPr>
        <w:ind w:left="360" w:hanging="360"/>
      </w:pPr>
      <w:rPr>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0A7C668E"/>
    <w:multiLevelType w:val="hybridMultilevel"/>
    <w:tmpl w:val="54C2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9F22D2"/>
    <w:multiLevelType w:val="hybridMultilevel"/>
    <w:tmpl w:val="0D061390"/>
    <w:lvl w:ilvl="0" w:tplc="38090011">
      <w:start w:val="1"/>
      <w:numFmt w:val="decimal"/>
      <w:lvlText w:val="%1)"/>
      <w:lvlJc w:val="left"/>
      <w:pPr>
        <w:ind w:left="3708" w:hanging="360"/>
      </w:pPr>
    </w:lvl>
    <w:lvl w:ilvl="1" w:tplc="38090019" w:tentative="1">
      <w:start w:val="1"/>
      <w:numFmt w:val="lowerLetter"/>
      <w:lvlText w:val="%2."/>
      <w:lvlJc w:val="left"/>
      <w:pPr>
        <w:ind w:left="4428" w:hanging="360"/>
      </w:pPr>
    </w:lvl>
    <w:lvl w:ilvl="2" w:tplc="3809001B" w:tentative="1">
      <w:start w:val="1"/>
      <w:numFmt w:val="lowerRoman"/>
      <w:lvlText w:val="%3."/>
      <w:lvlJc w:val="right"/>
      <w:pPr>
        <w:ind w:left="5148" w:hanging="180"/>
      </w:pPr>
    </w:lvl>
    <w:lvl w:ilvl="3" w:tplc="3809000F" w:tentative="1">
      <w:start w:val="1"/>
      <w:numFmt w:val="decimal"/>
      <w:lvlText w:val="%4."/>
      <w:lvlJc w:val="left"/>
      <w:pPr>
        <w:ind w:left="5868" w:hanging="360"/>
      </w:pPr>
    </w:lvl>
    <w:lvl w:ilvl="4" w:tplc="38090019" w:tentative="1">
      <w:start w:val="1"/>
      <w:numFmt w:val="lowerLetter"/>
      <w:lvlText w:val="%5."/>
      <w:lvlJc w:val="left"/>
      <w:pPr>
        <w:ind w:left="6588" w:hanging="360"/>
      </w:pPr>
    </w:lvl>
    <w:lvl w:ilvl="5" w:tplc="3809001B" w:tentative="1">
      <w:start w:val="1"/>
      <w:numFmt w:val="lowerRoman"/>
      <w:lvlText w:val="%6."/>
      <w:lvlJc w:val="right"/>
      <w:pPr>
        <w:ind w:left="7308" w:hanging="180"/>
      </w:pPr>
    </w:lvl>
    <w:lvl w:ilvl="6" w:tplc="3809000F" w:tentative="1">
      <w:start w:val="1"/>
      <w:numFmt w:val="decimal"/>
      <w:lvlText w:val="%7."/>
      <w:lvlJc w:val="left"/>
      <w:pPr>
        <w:ind w:left="8028" w:hanging="360"/>
      </w:pPr>
    </w:lvl>
    <w:lvl w:ilvl="7" w:tplc="38090019" w:tentative="1">
      <w:start w:val="1"/>
      <w:numFmt w:val="lowerLetter"/>
      <w:lvlText w:val="%8."/>
      <w:lvlJc w:val="left"/>
      <w:pPr>
        <w:ind w:left="8748" w:hanging="360"/>
      </w:pPr>
    </w:lvl>
    <w:lvl w:ilvl="8" w:tplc="3809001B" w:tentative="1">
      <w:start w:val="1"/>
      <w:numFmt w:val="lowerRoman"/>
      <w:lvlText w:val="%9."/>
      <w:lvlJc w:val="right"/>
      <w:pPr>
        <w:ind w:left="9468" w:hanging="180"/>
      </w:pPr>
    </w:lvl>
  </w:abstractNum>
  <w:abstractNum w:abstractNumId="22" w15:restartNumberingAfterBreak="0">
    <w:nsid w:val="0AC30D53"/>
    <w:multiLevelType w:val="hybridMultilevel"/>
    <w:tmpl w:val="CBA06F56"/>
    <w:lvl w:ilvl="0" w:tplc="38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BDE7644"/>
    <w:multiLevelType w:val="hybridMultilevel"/>
    <w:tmpl w:val="B1908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87748"/>
    <w:multiLevelType w:val="hybridMultilevel"/>
    <w:tmpl w:val="2ACC339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CF546A4"/>
    <w:multiLevelType w:val="hybridMultilevel"/>
    <w:tmpl w:val="5A60957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0D006B1E"/>
    <w:multiLevelType w:val="hybridMultilevel"/>
    <w:tmpl w:val="43D4969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15:restartNumberingAfterBreak="0">
    <w:nsid w:val="0D313FEE"/>
    <w:multiLevelType w:val="hybridMultilevel"/>
    <w:tmpl w:val="0284EAF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0D703671"/>
    <w:multiLevelType w:val="hybridMultilevel"/>
    <w:tmpl w:val="279CD43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0D996223"/>
    <w:multiLevelType w:val="hybridMultilevel"/>
    <w:tmpl w:val="991C4018"/>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0E3C4F96"/>
    <w:multiLevelType w:val="hybridMultilevel"/>
    <w:tmpl w:val="E7566C5A"/>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0E4F27E7"/>
    <w:multiLevelType w:val="hybridMultilevel"/>
    <w:tmpl w:val="E77C14F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E6A3DD1"/>
    <w:multiLevelType w:val="hybridMultilevel"/>
    <w:tmpl w:val="83D03EA2"/>
    <w:lvl w:ilvl="0" w:tplc="4D9829B2">
      <w:start w:val="1"/>
      <w:numFmt w:val="lowerLetter"/>
      <w:lvlText w:val="%1."/>
      <w:lvlJc w:val="left"/>
      <w:pPr>
        <w:ind w:left="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0" w:hanging="360"/>
      </w:pPr>
    </w:lvl>
    <w:lvl w:ilvl="4" w:tplc="38090019" w:tentative="1">
      <w:start w:val="1"/>
      <w:numFmt w:val="lowerLetter"/>
      <w:lvlText w:val="%5."/>
      <w:lvlJc w:val="left"/>
      <w:pPr>
        <w:ind w:left="720" w:hanging="360"/>
      </w:pPr>
    </w:lvl>
    <w:lvl w:ilvl="5" w:tplc="3809001B" w:tentative="1">
      <w:start w:val="1"/>
      <w:numFmt w:val="lowerRoman"/>
      <w:lvlText w:val="%6."/>
      <w:lvlJc w:val="right"/>
      <w:pPr>
        <w:ind w:left="1440" w:hanging="180"/>
      </w:pPr>
    </w:lvl>
    <w:lvl w:ilvl="6" w:tplc="3809000F" w:tentative="1">
      <w:start w:val="1"/>
      <w:numFmt w:val="decimal"/>
      <w:lvlText w:val="%7."/>
      <w:lvlJc w:val="left"/>
      <w:pPr>
        <w:ind w:left="2160" w:hanging="360"/>
      </w:pPr>
    </w:lvl>
    <w:lvl w:ilvl="7" w:tplc="38090019" w:tentative="1">
      <w:start w:val="1"/>
      <w:numFmt w:val="lowerLetter"/>
      <w:lvlText w:val="%8."/>
      <w:lvlJc w:val="left"/>
      <w:pPr>
        <w:ind w:left="2880" w:hanging="360"/>
      </w:pPr>
    </w:lvl>
    <w:lvl w:ilvl="8" w:tplc="3809001B" w:tentative="1">
      <w:start w:val="1"/>
      <w:numFmt w:val="lowerRoman"/>
      <w:lvlText w:val="%9."/>
      <w:lvlJc w:val="right"/>
      <w:pPr>
        <w:ind w:left="3600" w:hanging="180"/>
      </w:pPr>
    </w:lvl>
  </w:abstractNum>
  <w:abstractNum w:abstractNumId="33" w15:restartNumberingAfterBreak="0">
    <w:nsid w:val="0F7C2F08"/>
    <w:multiLevelType w:val="hybridMultilevel"/>
    <w:tmpl w:val="7D30108A"/>
    <w:lvl w:ilvl="0" w:tplc="38090011">
      <w:start w:val="1"/>
      <w:numFmt w:val="decimal"/>
      <w:lvlText w:val="%1)"/>
      <w:lvlJc w:val="left"/>
      <w:pPr>
        <w:ind w:left="2421" w:hanging="360"/>
      </w:pPr>
    </w:lvl>
    <w:lvl w:ilvl="1" w:tplc="E5CEA97E">
      <w:start w:val="1"/>
      <w:numFmt w:val="lowerLetter"/>
      <w:lvlText w:val="%2."/>
      <w:lvlJc w:val="left"/>
      <w:pPr>
        <w:ind w:left="3141" w:hanging="360"/>
      </w:pPr>
      <w:rPr>
        <w:rFonts w:hint="default"/>
        <w:strike w:val="0"/>
      </w:rPr>
    </w:lvl>
    <w:lvl w:ilvl="2" w:tplc="FBCECC0A">
      <w:start w:val="1"/>
      <w:numFmt w:val="lowerLetter"/>
      <w:lvlText w:val="%3)"/>
      <w:lvlJc w:val="left"/>
      <w:pPr>
        <w:ind w:left="4041" w:hanging="360"/>
      </w:pPr>
      <w:rPr>
        <w:rFonts w:hint="default"/>
      </w:r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4" w15:restartNumberingAfterBreak="0">
    <w:nsid w:val="0FA42DA8"/>
    <w:multiLevelType w:val="hybridMultilevel"/>
    <w:tmpl w:val="98B01710"/>
    <w:lvl w:ilvl="0" w:tplc="0409000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1033306B"/>
    <w:multiLevelType w:val="hybridMultilevel"/>
    <w:tmpl w:val="66C05A66"/>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6" w15:restartNumberingAfterBreak="0">
    <w:nsid w:val="10997996"/>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10AE2881"/>
    <w:multiLevelType w:val="hybridMultilevel"/>
    <w:tmpl w:val="2CE0DC7E"/>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8" w15:restartNumberingAfterBreak="0">
    <w:nsid w:val="11290D60"/>
    <w:multiLevelType w:val="hybridMultilevel"/>
    <w:tmpl w:val="0AEA2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441304"/>
    <w:multiLevelType w:val="hybridMultilevel"/>
    <w:tmpl w:val="B7667194"/>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0" w15:restartNumberingAfterBreak="0">
    <w:nsid w:val="13196BF8"/>
    <w:multiLevelType w:val="hybridMultilevel"/>
    <w:tmpl w:val="3F90C0E4"/>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15:restartNumberingAfterBreak="0">
    <w:nsid w:val="13316B5A"/>
    <w:multiLevelType w:val="hybridMultilevel"/>
    <w:tmpl w:val="982076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149A09CE"/>
    <w:multiLevelType w:val="hybridMultilevel"/>
    <w:tmpl w:val="35A8D03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5A51EF8"/>
    <w:multiLevelType w:val="hybridMultilevel"/>
    <w:tmpl w:val="93CA1E34"/>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4" w15:restartNumberingAfterBreak="0">
    <w:nsid w:val="15F4749D"/>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16014AF7"/>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16823DD6"/>
    <w:multiLevelType w:val="hybridMultilevel"/>
    <w:tmpl w:val="063C6860"/>
    <w:lvl w:ilvl="0" w:tplc="1722C9A8">
      <w:start w:val="1"/>
      <w:numFmt w:val="upperRoman"/>
      <w:lvlText w:val="%1."/>
      <w:lvlJc w:val="left"/>
      <w:pPr>
        <w:ind w:left="1429" w:hanging="720"/>
      </w:pPr>
      <w:rPr>
        <w:rFonts w:cs="Bookman Old Style,BoldItalic" w:hint="default"/>
        <w:b/>
      </w:rPr>
    </w:lvl>
    <w:lvl w:ilvl="1" w:tplc="38090019" w:tentative="1">
      <w:start w:val="1"/>
      <w:numFmt w:val="lowerLetter"/>
      <w:lvlText w:val="%2."/>
      <w:lvlJc w:val="left"/>
      <w:pPr>
        <w:ind w:left="-2225" w:hanging="360"/>
      </w:pPr>
    </w:lvl>
    <w:lvl w:ilvl="2" w:tplc="3809001B" w:tentative="1">
      <w:start w:val="1"/>
      <w:numFmt w:val="lowerRoman"/>
      <w:lvlText w:val="%3."/>
      <w:lvlJc w:val="right"/>
      <w:pPr>
        <w:ind w:left="-1505" w:hanging="180"/>
      </w:pPr>
    </w:lvl>
    <w:lvl w:ilvl="3" w:tplc="3809000F" w:tentative="1">
      <w:start w:val="1"/>
      <w:numFmt w:val="decimal"/>
      <w:lvlText w:val="%4."/>
      <w:lvlJc w:val="left"/>
      <w:pPr>
        <w:ind w:left="-785" w:hanging="360"/>
      </w:pPr>
    </w:lvl>
    <w:lvl w:ilvl="4" w:tplc="38090019" w:tentative="1">
      <w:start w:val="1"/>
      <w:numFmt w:val="lowerLetter"/>
      <w:lvlText w:val="%5."/>
      <w:lvlJc w:val="left"/>
      <w:pPr>
        <w:ind w:left="-65" w:hanging="360"/>
      </w:pPr>
    </w:lvl>
    <w:lvl w:ilvl="5" w:tplc="3809001B" w:tentative="1">
      <w:start w:val="1"/>
      <w:numFmt w:val="lowerRoman"/>
      <w:lvlText w:val="%6."/>
      <w:lvlJc w:val="right"/>
      <w:pPr>
        <w:ind w:left="655" w:hanging="180"/>
      </w:pPr>
    </w:lvl>
    <w:lvl w:ilvl="6" w:tplc="3809000F" w:tentative="1">
      <w:start w:val="1"/>
      <w:numFmt w:val="decimal"/>
      <w:lvlText w:val="%7."/>
      <w:lvlJc w:val="left"/>
      <w:pPr>
        <w:ind w:left="1375" w:hanging="360"/>
      </w:pPr>
    </w:lvl>
    <w:lvl w:ilvl="7" w:tplc="38090019" w:tentative="1">
      <w:start w:val="1"/>
      <w:numFmt w:val="lowerLetter"/>
      <w:lvlText w:val="%8."/>
      <w:lvlJc w:val="left"/>
      <w:pPr>
        <w:ind w:left="2095" w:hanging="360"/>
      </w:pPr>
    </w:lvl>
    <w:lvl w:ilvl="8" w:tplc="3809001B" w:tentative="1">
      <w:start w:val="1"/>
      <w:numFmt w:val="lowerRoman"/>
      <w:lvlText w:val="%9."/>
      <w:lvlJc w:val="right"/>
      <w:pPr>
        <w:ind w:left="2815" w:hanging="180"/>
      </w:pPr>
    </w:lvl>
  </w:abstractNum>
  <w:abstractNum w:abstractNumId="47" w15:restartNumberingAfterBreak="0">
    <w:nsid w:val="16850FE3"/>
    <w:multiLevelType w:val="hybridMultilevel"/>
    <w:tmpl w:val="48125D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16EE500F"/>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177E7AF7"/>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0" w15:restartNumberingAfterBreak="0">
    <w:nsid w:val="17C34E6A"/>
    <w:multiLevelType w:val="hybridMultilevel"/>
    <w:tmpl w:val="F01E663A"/>
    <w:lvl w:ilvl="0" w:tplc="155A9F24">
      <w:start w:val="1"/>
      <w:numFmt w:val="upperRoman"/>
      <w:lvlText w:val="%1."/>
      <w:lvlJc w:val="right"/>
      <w:pPr>
        <w:ind w:left="360" w:hanging="360"/>
      </w:pPr>
      <w:rPr>
        <w:b/>
        <w:bCs/>
      </w:rPr>
    </w:lvl>
    <w:lvl w:ilvl="1" w:tplc="FAF05028">
      <w:start w:val="1"/>
      <w:numFmt w:val="decimal"/>
      <w:lvlText w:val="%2)"/>
      <w:lvlJc w:val="left"/>
      <w:pPr>
        <w:ind w:left="1080" w:hanging="360"/>
      </w:pPr>
      <w:rPr>
        <w:strike w:val="0"/>
      </w:rPr>
    </w:lvl>
    <w:lvl w:ilvl="2" w:tplc="F2BA7868">
      <w:start w:val="1"/>
      <w:numFmt w:val="lowerLetter"/>
      <w:lvlText w:val="%3)"/>
      <w:lvlJc w:val="left"/>
      <w:pPr>
        <w:ind w:left="1980" w:hanging="360"/>
      </w:pPr>
      <w:rPr>
        <w:rFonts w:hint="default"/>
      </w:rPr>
    </w:lvl>
    <w:lvl w:ilvl="3" w:tplc="545C9E4A">
      <w:start w:val="1"/>
      <w:numFmt w:val="upperRoman"/>
      <w:lvlText w:val="%4."/>
      <w:lvlJc w:val="left"/>
      <w:pPr>
        <w:ind w:left="2880" w:hanging="720"/>
      </w:pPr>
      <w:rPr>
        <w:rFonts w:hint="default"/>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1" w15:restartNumberingAfterBreak="0">
    <w:nsid w:val="188B476F"/>
    <w:multiLevelType w:val="hybridMultilevel"/>
    <w:tmpl w:val="923A517A"/>
    <w:lvl w:ilvl="0" w:tplc="6A549D62">
      <w:start w:val="1"/>
      <w:numFmt w:val="upperRoman"/>
      <w:lvlText w:val="%1."/>
      <w:lvlJc w:val="right"/>
      <w:pPr>
        <w:ind w:left="360" w:hanging="360"/>
      </w:pPr>
      <w:rPr>
        <w:color w:val="auto"/>
      </w:rPr>
    </w:lvl>
    <w:lvl w:ilvl="1" w:tplc="FAF05028">
      <w:start w:val="1"/>
      <w:numFmt w:val="decimal"/>
      <w:lvlText w:val="%2)"/>
      <w:lvlJc w:val="left"/>
      <w:pPr>
        <w:ind w:left="1080" w:hanging="360"/>
      </w:pPr>
      <w:rPr>
        <w:strike w:val="0"/>
      </w:rPr>
    </w:lvl>
    <w:lvl w:ilvl="2" w:tplc="F2BA7868">
      <w:start w:val="1"/>
      <w:numFmt w:val="lowerLetter"/>
      <w:lvlText w:val="%3)"/>
      <w:lvlJc w:val="left"/>
      <w:pPr>
        <w:ind w:left="1980" w:hanging="360"/>
      </w:pPr>
      <w:rPr>
        <w:rFonts w:hint="default"/>
      </w:rPr>
    </w:lvl>
    <w:lvl w:ilvl="3" w:tplc="EE68B1A2">
      <w:start w:val="1"/>
      <w:numFmt w:val="upperRoman"/>
      <w:lvlText w:val="%4."/>
      <w:lvlJc w:val="left"/>
      <w:pPr>
        <w:ind w:left="2880" w:hanging="720"/>
      </w:pPr>
      <w:rPr>
        <w:rFonts w:hint="default"/>
        <w:b/>
        <w:bCs/>
      </w:rPr>
    </w:lvl>
    <w:lvl w:ilvl="4" w:tplc="0608D3FC">
      <w:start w:val="1"/>
      <w:numFmt w:val="upperLetter"/>
      <w:lvlText w:val="%5."/>
      <w:lvlJc w:val="left"/>
      <w:pPr>
        <w:ind w:left="3240" w:hanging="360"/>
      </w:pPr>
      <w:rPr>
        <w:rFonts w:hint="default"/>
        <w:color w:val="auto"/>
        <w:sz w:val="24"/>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15:restartNumberingAfterBreak="0">
    <w:nsid w:val="18D256F4"/>
    <w:multiLevelType w:val="hybridMultilevel"/>
    <w:tmpl w:val="68B21220"/>
    <w:lvl w:ilvl="0" w:tplc="FFFFFFFF">
      <w:start w:val="1"/>
      <w:numFmt w:val="upperRoman"/>
      <w:lvlText w:val="%1."/>
      <w:lvlJc w:val="left"/>
      <w:pPr>
        <w:ind w:left="1080" w:hanging="720"/>
      </w:pPr>
      <w:rPr>
        <w:rFonts w:hint="default"/>
        <w:b/>
        <w:bCs/>
      </w:rPr>
    </w:lvl>
    <w:lvl w:ilvl="1" w:tplc="D02A9056">
      <w:start w:val="1"/>
      <w:numFmt w:val="decimal"/>
      <w:lvlText w:val="%2."/>
      <w:lvlJc w:val="left"/>
      <w:pPr>
        <w:ind w:left="1440" w:hanging="360"/>
      </w:pPr>
      <w:rPr>
        <w:rFonts w:ascii="Bookman Old Style" w:hAnsi="Bookman Old Style" w:hint="default"/>
      </w:rPr>
    </w:lvl>
    <w:lvl w:ilvl="2" w:tplc="A3D23A46">
      <w:start w:val="1"/>
      <w:numFmt w:val="lowerLetter"/>
      <w:lvlText w:val="%3)"/>
      <w:lvlJc w:val="left"/>
      <w:pPr>
        <w:ind w:left="2340" w:hanging="360"/>
      </w:pPr>
      <w:rPr>
        <w:rFonts w:hint="default"/>
      </w:rPr>
    </w:lvl>
    <w:lvl w:ilvl="3" w:tplc="04090017">
      <w:start w:val="1"/>
      <w:numFmt w:val="lowerLetter"/>
      <w:lvlText w:val="%4)"/>
      <w:lvlJc w:val="left"/>
      <w:pPr>
        <w:ind w:left="3681" w:hanging="360"/>
      </w:pPr>
    </w:lvl>
    <w:lvl w:ilvl="4" w:tplc="F2D8F410">
      <w:start w:val="1"/>
      <w:numFmt w:val="decimal"/>
      <w:lvlText w:val="%5)"/>
      <w:lvlJc w:val="left"/>
      <w:pPr>
        <w:ind w:left="3600" w:hanging="360"/>
      </w:pPr>
      <w:rPr>
        <w:rFonts w:hint="default"/>
      </w:rPr>
    </w:lvl>
    <w:lvl w:ilvl="5" w:tplc="0409000F">
      <w:start w:val="1"/>
      <w:numFmt w:val="decimal"/>
      <w:lvlText w:val="%6."/>
      <w:lvlJc w:val="left"/>
      <w:pPr>
        <w:ind w:left="720" w:hanging="360"/>
      </w:pPr>
    </w:lvl>
    <w:lvl w:ilvl="6" w:tplc="9D9AAA80">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9644263"/>
    <w:multiLevelType w:val="hybridMultilevel"/>
    <w:tmpl w:val="A2E4AD1C"/>
    <w:lvl w:ilvl="0" w:tplc="161A5D30">
      <w:start w:val="1"/>
      <w:numFmt w:val="lowerRoman"/>
      <w:lvlText w:val="%1."/>
      <w:lvlJc w:val="left"/>
      <w:pPr>
        <w:ind w:left="2418" w:hanging="360"/>
      </w:pPr>
      <w:rPr>
        <w:rFonts w:hint="default"/>
      </w:rPr>
    </w:lvl>
    <w:lvl w:ilvl="1" w:tplc="38090019" w:tentative="1">
      <w:start w:val="1"/>
      <w:numFmt w:val="lowerLetter"/>
      <w:lvlText w:val="%2."/>
      <w:lvlJc w:val="left"/>
      <w:pPr>
        <w:ind w:left="3138" w:hanging="360"/>
      </w:pPr>
    </w:lvl>
    <w:lvl w:ilvl="2" w:tplc="3809001B" w:tentative="1">
      <w:start w:val="1"/>
      <w:numFmt w:val="lowerRoman"/>
      <w:lvlText w:val="%3."/>
      <w:lvlJc w:val="right"/>
      <w:pPr>
        <w:ind w:left="3858" w:hanging="180"/>
      </w:pPr>
    </w:lvl>
    <w:lvl w:ilvl="3" w:tplc="3809000F" w:tentative="1">
      <w:start w:val="1"/>
      <w:numFmt w:val="decimal"/>
      <w:lvlText w:val="%4."/>
      <w:lvlJc w:val="left"/>
      <w:pPr>
        <w:ind w:left="4578" w:hanging="360"/>
      </w:pPr>
    </w:lvl>
    <w:lvl w:ilvl="4" w:tplc="38090019" w:tentative="1">
      <w:start w:val="1"/>
      <w:numFmt w:val="lowerLetter"/>
      <w:lvlText w:val="%5."/>
      <w:lvlJc w:val="left"/>
      <w:pPr>
        <w:ind w:left="5298" w:hanging="360"/>
      </w:pPr>
    </w:lvl>
    <w:lvl w:ilvl="5" w:tplc="3809001B" w:tentative="1">
      <w:start w:val="1"/>
      <w:numFmt w:val="lowerRoman"/>
      <w:lvlText w:val="%6."/>
      <w:lvlJc w:val="right"/>
      <w:pPr>
        <w:ind w:left="6018" w:hanging="180"/>
      </w:pPr>
    </w:lvl>
    <w:lvl w:ilvl="6" w:tplc="3809000F" w:tentative="1">
      <w:start w:val="1"/>
      <w:numFmt w:val="decimal"/>
      <w:lvlText w:val="%7."/>
      <w:lvlJc w:val="left"/>
      <w:pPr>
        <w:ind w:left="6738" w:hanging="360"/>
      </w:pPr>
    </w:lvl>
    <w:lvl w:ilvl="7" w:tplc="38090019" w:tentative="1">
      <w:start w:val="1"/>
      <w:numFmt w:val="lowerLetter"/>
      <w:lvlText w:val="%8."/>
      <w:lvlJc w:val="left"/>
      <w:pPr>
        <w:ind w:left="7458" w:hanging="360"/>
      </w:pPr>
    </w:lvl>
    <w:lvl w:ilvl="8" w:tplc="3809001B" w:tentative="1">
      <w:start w:val="1"/>
      <w:numFmt w:val="lowerRoman"/>
      <w:lvlText w:val="%9."/>
      <w:lvlJc w:val="right"/>
      <w:pPr>
        <w:ind w:left="8178" w:hanging="180"/>
      </w:pPr>
    </w:lvl>
  </w:abstractNum>
  <w:abstractNum w:abstractNumId="54" w15:restartNumberingAfterBreak="0">
    <w:nsid w:val="19C4202E"/>
    <w:multiLevelType w:val="hybridMultilevel"/>
    <w:tmpl w:val="E43EB7CE"/>
    <w:lvl w:ilvl="0" w:tplc="04090019">
      <w:start w:val="1"/>
      <w:numFmt w:val="lowerLetter"/>
      <w:lvlText w:val="%1."/>
      <w:lvlJc w:val="left"/>
      <w:pPr>
        <w:ind w:left="720" w:hanging="360"/>
      </w:pPr>
    </w:lvl>
    <w:lvl w:ilvl="1" w:tplc="38090011">
      <w:start w:val="1"/>
      <w:numFmt w:val="decimal"/>
      <w:lvlText w:val="%2)"/>
      <w:lvlJc w:val="left"/>
      <w:pPr>
        <w:ind w:left="1440" w:hanging="360"/>
      </w:pPr>
    </w:lvl>
    <w:lvl w:ilvl="2" w:tplc="DC10E8F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1954F5"/>
    <w:multiLevelType w:val="hybridMultilevel"/>
    <w:tmpl w:val="A67ECC0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BA958D2"/>
    <w:multiLevelType w:val="hybridMultilevel"/>
    <w:tmpl w:val="7D1C0D6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1BB0575F"/>
    <w:multiLevelType w:val="hybridMultilevel"/>
    <w:tmpl w:val="CC742D1C"/>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1CA34D7D"/>
    <w:multiLevelType w:val="hybridMultilevel"/>
    <w:tmpl w:val="93C6AA1A"/>
    <w:lvl w:ilvl="0" w:tplc="38090011">
      <w:start w:val="1"/>
      <w:numFmt w:val="decimal"/>
      <w:lvlText w:val="%1)"/>
      <w:lvlJc w:val="left"/>
      <w:pPr>
        <w:ind w:left="1284" w:hanging="360"/>
      </w:p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59" w15:restartNumberingAfterBreak="0">
    <w:nsid w:val="1CDC5E83"/>
    <w:multiLevelType w:val="hybridMultilevel"/>
    <w:tmpl w:val="DF54210C"/>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0" w15:restartNumberingAfterBreak="0">
    <w:nsid w:val="1D35428D"/>
    <w:multiLevelType w:val="hybridMultilevel"/>
    <w:tmpl w:val="DF94BC08"/>
    <w:lvl w:ilvl="0" w:tplc="7282790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1D4C2835"/>
    <w:multiLevelType w:val="hybridMultilevel"/>
    <w:tmpl w:val="7750D59C"/>
    <w:lvl w:ilvl="0" w:tplc="4C70F540">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2" w15:restartNumberingAfterBreak="0">
    <w:nsid w:val="1DA6323D"/>
    <w:multiLevelType w:val="hybridMultilevel"/>
    <w:tmpl w:val="8954DACA"/>
    <w:lvl w:ilvl="0" w:tplc="161A5D30">
      <w:start w:val="1"/>
      <w:numFmt w:val="lowerRoman"/>
      <w:lvlText w:val="%1."/>
      <w:lvlJc w:val="left"/>
      <w:pPr>
        <w:ind w:left="2418" w:hanging="360"/>
      </w:pPr>
      <w:rPr>
        <w:rFonts w:hint="default"/>
      </w:rPr>
    </w:lvl>
    <w:lvl w:ilvl="1" w:tplc="38090019" w:tentative="1">
      <w:start w:val="1"/>
      <w:numFmt w:val="lowerLetter"/>
      <w:lvlText w:val="%2."/>
      <w:lvlJc w:val="left"/>
      <w:pPr>
        <w:ind w:left="3138" w:hanging="360"/>
      </w:pPr>
    </w:lvl>
    <w:lvl w:ilvl="2" w:tplc="3809001B" w:tentative="1">
      <w:start w:val="1"/>
      <w:numFmt w:val="lowerRoman"/>
      <w:lvlText w:val="%3."/>
      <w:lvlJc w:val="right"/>
      <w:pPr>
        <w:ind w:left="3858" w:hanging="180"/>
      </w:pPr>
    </w:lvl>
    <w:lvl w:ilvl="3" w:tplc="3809000F" w:tentative="1">
      <w:start w:val="1"/>
      <w:numFmt w:val="decimal"/>
      <w:lvlText w:val="%4."/>
      <w:lvlJc w:val="left"/>
      <w:pPr>
        <w:ind w:left="4578" w:hanging="360"/>
      </w:pPr>
    </w:lvl>
    <w:lvl w:ilvl="4" w:tplc="38090019" w:tentative="1">
      <w:start w:val="1"/>
      <w:numFmt w:val="lowerLetter"/>
      <w:lvlText w:val="%5."/>
      <w:lvlJc w:val="left"/>
      <w:pPr>
        <w:ind w:left="5298" w:hanging="360"/>
      </w:pPr>
    </w:lvl>
    <w:lvl w:ilvl="5" w:tplc="3809001B" w:tentative="1">
      <w:start w:val="1"/>
      <w:numFmt w:val="lowerRoman"/>
      <w:lvlText w:val="%6."/>
      <w:lvlJc w:val="right"/>
      <w:pPr>
        <w:ind w:left="6018" w:hanging="180"/>
      </w:pPr>
    </w:lvl>
    <w:lvl w:ilvl="6" w:tplc="3809000F" w:tentative="1">
      <w:start w:val="1"/>
      <w:numFmt w:val="decimal"/>
      <w:lvlText w:val="%7."/>
      <w:lvlJc w:val="left"/>
      <w:pPr>
        <w:ind w:left="6738" w:hanging="360"/>
      </w:pPr>
    </w:lvl>
    <w:lvl w:ilvl="7" w:tplc="38090019" w:tentative="1">
      <w:start w:val="1"/>
      <w:numFmt w:val="lowerLetter"/>
      <w:lvlText w:val="%8."/>
      <w:lvlJc w:val="left"/>
      <w:pPr>
        <w:ind w:left="7458" w:hanging="360"/>
      </w:pPr>
    </w:lvl>
    <w:lvl w:ilvl="8" w:tplc="3809001B" w:tentative="1">
      <w:start w:val="1"/>
      <w:numFmt w:val="lowerRoman"/>
      <w:lvlText w:val="%9."/>
      <w:lvlJc w:val="right"/>
      <w:pPr>
        <w:ind w:left="8178" w:hanging="180"/>
      </w:pPr>
    </w:lvl>
  </w:abstractNum>
  <w:abstractNum w:abstractNumId="63" w15:restartNumberingAfterBreak="0">
    <w:nsid w:val="1E502AC8"/>
    <w:multiLevelType w:val="hybridMultilevel"/>
    <w:tmpl w:val="2ACC339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1EF37D58"/>
    <w:multiLevelType w:val="hybridMultilevel"/>
    <w:tmpl w:val="64C08458"/>
    <w:lvl w:ilvl="0" w:tplc="C78A772C">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F303273"/>
    <w:multiLevelType w:val="hybridMultilevel"/>
    <w:tmpl w:val="659EDDD6"/>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6" w15:restartNumberingAfterBreak="0">
    <w:nsid w:val="1FDA35C7"/>
    <w:multiLevelType w:val="hybridMultilevel"/>
    <w:tmpl w:val="83248A7E"/>
    <w:lvl w:ilvl="0" w:tplc="04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7" w15:restartNumberingAfterBreak="0">
    <w:nsid w:val="205066D7"/>
    <w:multiLevelType w:val="hybridMultilevel"/>
    <w:tmpl w:val="54C473D8"/>
    <w:lvl w:ilvl="0" w:tplc="38090019">
      <w:start w:val="1"/>
      <w:numFmt w:val="lowerLetter"/>
      <w:lvlText w:val="%1."/>
      <w:lvlJc w:val="left"/>
      <w:pPr>
        <w:ind w:left="1287" w:hanging="360"/>
      </w:pPr>
    </w:lvl>
    <w:lvl w:ilvl="1" w:tplc="C6FA0552">
      <w:start w:val="1"/>
      <w:numFmt w:val="upperRoman"/>
      <w:lvlText w:val="%2."/>
      <w:lvlJc w:val="left"/>
      <w:pPr>
        <w:ind w:left="2367" w:hanging="72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0F">
      <w:start w:val="1"/>
      <w:numFmt w:val="decimal"/>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8" w15:restartNumberingAfterBreak="0">
    <w:nsid w:val="21446270"/>
    <w:multiLevelType w:val="hybridMultilevel"/>
    <w:tmpl w:val="64825F96"/>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69" w15:restartNumberingAfterBreak="0">
    <w:nsid w:val="21630C77"/>
    <w:multiLevelType w:val="hybridMultilevel"/>
    <w:tmpl w:val="BBFE734E"/>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21853256"/>
    <w:multiLevelType w:val="hybridMultilevel"/>
    <w:tmpl w:val="F31E7B26"/>
    <w:lvl w:ilvl="0" w:tplc="F5206FA6">
      <w:start w:val="1"/>
      <w:numFmt w:val="decimal"/>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21F743F2"/>
    <w:multiLevelType w:val="hybridMultilevel"/>
    <w:tmpl w:val="87DA57B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747" w:hanging="360"/>
      </w:pPr>
    </w:lvl>
    <w:lvl w:ilvl="2" w:tplc="3809001B" w:tentative="1">
      <w:start w:val="1"/>
      <w:numFmt w:val="lowerRoman"/>
      <w:lvlText w:val="%3."/>
      <w:lvlJc w:val="right"/>
      <w:pPr>
        <w:ind w:left="-27" w:hanging="180"/>
      </w:pPr>
    </w:lvl>
    <w:lvl w:ilvl="3" w:tplc="3809000F" w:tentative="1">
      <w:start w:val="1"/>
      <w:numFmt w:val="decimal"/>
      <w:lvlText w:val="%4."/>
      <w:lvlJc w:val="left"/>
      <w:pPr>
        <w:ind w:left="693" w:hanging="360"/>
      </w:pPr>
    </w:lvl>
    <w:lvl w:ilvl="4" w:tplc="38090019" w:tentative="1">
      <w:start w:val="1"/>
      <w:numFmt w:val="lowerLetter"/>
      <w:lvlText w:val="%5."/>
      <w:lvlJc w:val="left"/>
      <w:pPr>
        <w:ind w:left="1413" w:hanging="360"/>
      </w:pPr>
    </w:lvl>
    <w:lvl w:ilvl="5" w:tplc="3809001B" w:tentative="1">
      <w:start w:val="1"/>
      <w:numFmt w:val="lowerRoman"/>
      <w:lvlText w:val="%6."/>
      <w:lvlJc w:val="right"/>
      <w:pPr>
        <w:ind w:left="2133" w:hanging="180"/>
      </w:pPr>
    </w:lvl>
    <w:lvl w:ilvl="6" w:tplc="3809000F" w:tentative="1">
      <w:start w:val="1"/>
      <w:numFmt w:val="decimal"/>
      <w:lvlText w:val="%7."/>
      <w:lvlJc w:val="left"/>
      <w:pPr>
        <w:ind w:left="2853" w:hanging="360"/>
      </w:pPr>
    </w:lvl>
    <w:lvl w:ilvl="7" w:tplc="38090019" w:tentative="1">
      <w:start w:val="1"/>
      <w:numFmt w:val="lowerLetter"/>
      <w:lvlText w:val="%8."/>
      <w:lvlJc w:val="left"/>
      <w:pPr>
        <w:ind w:left="3573" w:hanging="360"/>
      </w:pPr>
    </w:lvl>
    <w:lvl w:ilvl="8" w:tplc="3809001B" w:tentative="1">
      <w:start w:val="1"/>
      <w:numFmt w:val="lowerRoman"/>
      <w:lvlText w:val="%9."/>
      <w:lvlJc w:val="right"/>
      <w:pPr>
        <w:ind w:left="4293" w:hanging="180"/>
      </w:pPr>
    </w:lvl>
  </w:abstractNum>
  <w:abstractNum w:abstractNumId="72" w15:restartNumberingAfterBreak="0">
    <w:nsid w:val="220D73D1"/>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3" w15:restartNumberingAfterBreak="0">
    <w:nsid w:val="22282170"/>
    <w:multiLevelType w:val="hybridMultilevel"/>
    <w:tmpl w:val="DCB6CB44"/>
    <w:lvl w:ilvl="0" w:tplc="38090019">
      <w:start w:val="1"/>
      <w:numFmt w:val="lowerLetter"/>
      <w:lvlText w:val="%1."/>
      <w:lvlJc w:val="left"/>
      <w:pPr>
        <w:ind w:left="1494" w:hanging="360"/>
      </w:pPr>
    </w:lvl>
    <w:lvl w:ilvl="1" w:tplc="38090019">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4" w15:restartNumberingAfterBreak="0">
    <w:nsid w:val="22304A25"/>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228747A2"/>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6" w15:restartNumberingAfterBreak="0">
    <w:nsid w:val="233F586D"/>
    <w:multiLevelType w:val="hybridMultilevel"/>
    <w:tmpl w:val="81088BFE"/>
    <w:lvl w:ilvl="0" w:tplc="0409000F">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7">
      <w:start w:val="1"/>
      <w:numFmt w:val="lowerLetter"/>
      <w:lvlText w:val="%3)"/>
      <w:lvlJc w:val="left"/>
      <w:pPr>
        <w:ind w:left="3681" w:hanging="36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15:restartNumberingAfterBreak="0">
    <w:nsid w:val="24226533"/>
    <w:multiLevelType w:val="hybridMultilevel"/>
    <w:tmpl w:val="4B78938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8" w15:restartNumberingAfterBreak="0">
    <w:nsid w:val="2466257E"/>
    <w:multiLevelType w:val="hybridMultilevel"/>
    <w:tmpl w:val="120A737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24964ECC"/>
    <w:multiLevelType w:val="hybridMultilevel"/>
    <w:tmpl w:val="7D1E4436"/>
    <w:lvl w:ilvl="0" w:tplc="38090017">
      <w:start w:val="1"/>
      <w:numFmt w:val="lowerLetter"/>
      <w:lvlText w:val="%1)"/>
      <w:lvlJc w:val="left"/>
      <w:pPr>
        <w:ind w:left="1835" w:hanging="360"/>
      </w:pPr>
    </w:lvl>
    <w:lvl w:ilvl="1" w:tplc="38090019" w:tentative="1">
      <w:start w:val="1"/>
      <w:numFmt w:val="lowerLetter"/>
      <w:lvlText w:val="%2."/>
      <w:lvlJc w:val="left"/>
      <w:pPr>
        <w:ind w:left="2555" w:hanging="360"/>
      </w:pPr>
    </w:lvl>
    <w:lvl w:ilvl="2" w:tplc="3809001B" w:tentative="1">
      <w:start w:val="1"/>
      <w:numFmt w:val="lowerRoman"/>
      <w:lvlText w:val="%3."/>
      <w:lvlJc w:val="right"/>
      <w:pPr>
        <w:ind w:left="3275" w:hanging="180"/>
      </w:pPr>
    </w:lvl>
    <w:lvl w:ilvl="3" w:tplc="3809000F" w:tentative="1">
      <w:start w:val="1"/>
      <w:numFmt w:val="decimal"/>
      <w:lvlText w:val="%4."/>
      <w:lvlJc w:val="left"/>
      <w:pPr>
        <w:ind w:left="3995" w:hanging="360"/>
      </w:pPr>
    </w:lvl>
    <w:lvl w:ilvl="4" w:tplc="38090019" w:tentative="1">
      <w:start w:val="1"/>
      <w:numFmt w:val="lowerLetter"/>
      <w:lvlText w:val="%5."/>
      <w:lvlJc w:val="left"/>
      <w:pPr>
        <w:ind w:left="4715" w:hanging="360"/>
      </w:pPr>
    </w:lvl>
    <w:lvl w:ilvl="5" w:tplc="3809001B" w:tentative="1">
      <w:start w:val="1"/>
      <w:numFmt w:val="lowerRoman"/>
      <w:lvlText w:val="%6."/>
      <w:lvlJc w:val="right"/>
      <w:pPr>
        <w:ind w:left="5435" w:hanging="180"/>
      </w:pPr>
    </w:lvl>
    <w:lvl w:ilvl="6" w:tplc="3809000F" w:tentative="1">
      <w:start w:val="1"/>
      <w:numFmt w:val="decimal"/>
      <w:lvlText w:val="%7."/>
      <w:lvlJc w:val="left"/>
      <w:pPr>
        <w:ind w:left="6155" w:hanging="360"/>
      </w:pPr>
    </w:lvl>
    <w:lvl w:ilvl="7" w:tplc="38090019" w:tentative="1">
      <w:start w:val="1"/>
      <w:numFmt w:val="lowerLetter"/>
      <w:lvlText w:val="%8."/>
      <w:lvlJc w:val="left"/>
      <w:pPr>
        <w:ind w:left="6875" w:hanging="360"/>
      </w:pPr>
    </w:lvl>
    <w:lvl w:ilvl="8" w:tplc="3809001B" w:tentative="1">
      <w:start w:val="1"/>
      <w:numFmt w:val="lowerRoman"/>
      <w:lvlText w:val="%9."/>
      <w:lvlJc w:val="right"/>
      <w:pPr>
        <w:ind w:left="7595" w:hanging="180"/>
      </w:pPr>
    </w:lvl>
  </w:abstractNum>
  <w:abstractNum w:abstractNumId="80" w15:restartNumberingAfterBreak="0">
    <w:nsid w:val="250D25A1"/>
    <w:multiLevelType w:val="hybridMultilevel"/>
    <w:tmpl w:val="660E7CF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258F1A9B"/>
    <w:multiLevelType w:val="hybridMultilevel"/>
    <w:tmpl w:val="5720D660"/>
    <w:lvl w:ilvl="0" w:tplc="38090017">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26566F8D"/>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2767538A"/>
    <w:multiLevelType w:val="hybridMultilevel"/>
    <w:tmpl w:val="98B01710"/>
    <w:lvl w:ilvl="0" w:tplc="0409000F">
      <w:start w:val="1"/>
      <w:numFmt w:val="decimal"/>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28032F9D"/>
    <w:multiLevelType w:val="hybridMultilevel"/>
    <w:tmpl w:val="A8E83ADA"/>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28114EAB"/>
    <w:multiLevelType w:val="hybridMultilevel"/>
    <w:tmpl w:val="423EB0CC"/>
    <w:lvl w:ilvl="0" w:tplc="04090019">
      <w:start w:val="1"/>
      <w:numFmt w:val="lowerLetter"/>
      <w:lvlText w:val="%1."/>
      <w:lvlJc w:val="left"/>
      <w:pPr>
        <w:ind w:left="720" w:hanging="360"/>
      </w:pPr>
    </w:lvl>
    <w:lvl w:ilvl="1" w:tplc="3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8370A0E"/>
    <w:multiLevelType w:val="hybridMultilevel"/>
    <w:tmpl w:val="DF54210C"/>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7" w15:restartNumberingAfterBreak="0">
    <w:nsid w:val="290A2EA4"/>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29E035A4"/>
    <w:multiLevelType w:val="hybridMultilevel"/>
    <w:tmpl w:val="B2283F3E"/>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9" w15:restartNumberingAfterBreak="0">
    <w:nsid w:val="2A135965"/>
    <w:multiLevelType w:val="hybridMultilevel"/>
    <w:tmpl w:val="851CE5A8"/>
    <w:lvl w:ilvl="0" w:tplc="222C47C8">
      <w:start w:val="1"/>
      <w:numFmt w:val="decimal"/>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2A7747D3"/>
    <w:multiLevelType w:val="hybridMultilevel"/>
    <w:tmpl w:val="F7589F82"/>
    <w:lvl w:ilvl="0" w:tplc="B4165CA4">
      <w:start w:val="1"/>
      <w:numFmt w:val="lowerLetter"/>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1" w15:restartNumberingAfterBreak="0">
    <w:nsid w:val="2A7D27E4"/>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2B5B6C6B"/>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3" w15:restartNumberingAfterBreak="0">
    <w:nsid w:val="2B882B9B"/>
    <w:multiLevelType w:val="hybridMultilevel"/>
    <w:tmpl w:val="933285E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94" w15:restartNumberingAfterBreak="0">
    <w:nsid w:val="2BA505A8"/>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5" w15:restartNumberingAfterBreak="0">
    <w:nsid w:val="2BF87DDF"/>
    <w:multiLevelType w:val="hybridMultilevel"/>
    <w:tmpl w:val="E048E3F4"/>
    <w:lvl w:ilvl="0" w:tplc="B7387622">
      <w:start w:val="1"/>
      <w:numFmt w:val="decimal"/>
      <w:lvlText w:val="%1)"/>
      <w:lvlJc w:val="left"/>
      <w:pPr>
        <w:ind w:left="360" w:hanging="360"/>
      </w:pPr>
      <w:rPr>
        <w:rFonts w:hint="default"/>
        <w:b w:val="0"/>
        <w:bCs w:val="0"/>
        <w:color w:val="auto"/>
      </w:rPr>
    </w:lvl>
    <w:lvl w:ilvl="1" w:tplc="FAF05028">
      <w:start w:val="1"/>
      <w:numFmt w:val="decimal"/>
      <w:lvlText w:val="%2)"/>
      <w:lvlJc w:val="left"/>
      <w:pPr>
        <w:ind w:left="1080" w:hanging="360"/>
      </w:pPr>
      <w:rPr>
        <w:strike w:val="0"/>
      </w:rPr>
    </w:lvl>
    <w:lvl w:ilvl="2" w:tplc="F2BA7868">
      <w:start w:val="1"/>
      <w:numFmt w:val="lowerLetter"/>
      <w:lvlText w:val="%3)"/>
      <w:lvlJc w:val="left"/>
      <w:pPr>
        <w:ind w:left="1980" w:hanging="360"/>
      </w:pPr>
      <w:rPr>
        <w:rFonts w:hint="default"/>
      </w:rPr>
    </w:lvl>
    <w:lvl w:ilvl="3" w:tplc="EE68B1A2">
      <w:start w:val="1"/>
      <w:numFmt w:val="upperRoman"/>
      <w:lvlText w:val="%4."/>
      <w:lvlJc w:val="left"/>
      <w:pPr>
        <w:ind w:left="2880" w:hanging="720"/>
      </w:pPr>
      <w:rPr>
        <w:rFonts w:hint="default"/>
        <w:b/>
        <w:bCs/>
      </w:rPr>
    </w:lvl>
    <w:lvl w:ilvl="4" w:tplc="35740DE0">
      <w:start w:val="1"/>
      <w:numFmt w:val="upperLetter"/>
      <w:lvlText w:val="%5."/>
      <w:lvlJc w:val="left"/>
      <w:pPr>
        <w:ind w:left="3240" w:hanging="360"/>
      </w:pPr>
      <w:rPr>
        <w:rFonts w:hint="default"/>
        <w:color w:val="00B050"/>
        <w:sz w:val="24"/>
      </w:r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6" w15:restartNumberingAfterBreak="0">
    <w:nsid w:val="2C642875"/>
    <w:multiLevelType w:val="hybridMultilevel"/>
    <w:tmpl w:val="97263BD8"/>
    <w:lvl w:ilvl="0" w:tplc="1AB4D19A">
      <w:start w:val="1"/>
      <w:numFmt w:val="upperRoman"/>
      <w:lvlText w:val="%1."/>
      <w:lvlJc w:val="left"/>
      <w:pPr>
        <w:ind w:left="2880" w:hanging="720"/>
      </w:pPr>
      <w:rPr>
        <w:rFonts w:cs="Bookman Old Style,BoldItalic" w:hint="default"/>
        <w:b/>
      </w:rPr>
    </w:lvl>
    <w:lvl w:ilvl="1" w:tplc="38090019" w:tentative="1">
      <w:start w:val="1"/>
      <w:numFmt w:val="lowerLetter"/>
      <w:lvlText w:val="%2."/>
      <w:lvlJc w:val="left"/>
      <w:pPr>
        <w:ind w:left="486" w:hanging="360"/>
      </w:pPr>
    </w:lvl>
    <w:lvl w:ilvl="2" w:tplc="3809001B" w:tentative="1">
      <w:start w:val="1"/>
      <w:numFmt w:val="lowerRoman"/>
      <w:lvlText w:val="%3."/>
      <w:lvlJc w:val="right"/>
      <w:pPr>
        <w:ind w:left="1206" w:hanging="180"/>
      </w:pPr>
    </w:lvl>
    <w:lvl w:ilvl="3" w:tplc="3809000F" w:tentative="1">
      <w:start w:val="1"/>
      <w:numFmt w:val="decimal"/>
      <w:lvlText w:val="%4."/>
      <w:lvlJc w:val="left"/>
      <w:pPr>
        <w:ind w:left="1926" w:hanging="360"/>
      </w:pPr>
    </w:lvl>
    <w:lvl w:ilvl="4" w:tplc="38090019" w:tentative="1">
      <w:start w:val="1"/>
      <w:numFmt w:val="lowerLetter"/>
      <w:lvlText w:val="%5."/>
      <w:lvlJc w:val="left"/>
      <w:pPr>
        <w:ind w:left="2646" w:hanging="360"/>
      </w:pPr>
    </w:lvl>
    <w:lvl w:ilvl="5" w:tplc="3809001B" w:tentative="1">
      <w:start w:val="1"/>
      <w:numFmt w:val="lowerRoman"/>
      <w:lvlText w:val="%6."/>
      <w:lvlJc w:val="right"/>
      <w:pPr>
        <w:ind w:left="3366" w:hanging="180"/>
      </w:pPr>
    </w:lvl>
    <w:lvl w:ilvl="6" w:tplc="3809000F" w:tentative="1">
      <w:start w:val="1"/>
      <w:numFmt w:val="decimal"/>
      <w:lvlText w:val="%7."/>
      <w:lvlJc w:val="left"/>
      <w:pPr>
        <w:ind w:left="4086" w:hanging="360"/>
      </w:pPr>
    </w:lvl>
    <w:lvl w:ilvl="7" w:tplc="38090019" w:tentative="1">
      <w:start w:val="1"/>
      <w:numFmt w:val="lowerLetter"/>
      <w:lvlText w:val="%8."/>
      <w:lvlJc w:val="left"/>
      <w:pPr>
        <w:ind w:left="4806" w:hanging="360"/>
      </w:pPr>
    </w:lvl>
    <w:lvl w:ilvl="8" w:tplc="3809001B" w:tentative="1">
      <w:start w:val="1"/>
      <w:numFmt w:val="lowerRoman"/>
      <w:lvlText w:val="%9."/>
      <w:lvlJc w:val="right"/>
      <w:pPr>
        <w:ind w:left="5526" w:hanging="180"/>
      </w:pPr>
    </w:lvl>
  </w:abstractNum>
  <w:abstractNum w:abstractNumId="97" w15:restartNumberingAfterBreak="0">
    <w:nsid w:val="2C6559A7"/>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8" w15:restartNumberingAfterBreak="0">
    <w:nsid w:val="2CB14984"/>
    <w:multiLevelType w:val="hybridMultilevel"/>
    <w:tmpl w:val="242C2E26"/>
    <w:lvl w:ilvl="0" w:tplc="04090019">
      <w:start w:val="1"/>
      <w:numFmt w:val="lowerLetter"/>
      <w:lvlText w:val="%1."/>
      <w:lvlJc w:val="left"/>
      <w:pPr>
        <w:ind w:left="1440" w:hanging="360"/>
      </w:pPr>
    </w:lvl>
    <w:lvl w:ilvl="1" w:tplc="38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E2209F4"/>
    <w:multiLevelType w:val="hybridMultilevel"/>
    <w:tmpl w:val="212854DC"/>
    <w:lvl w:ilvl="0" w:tplc="38090011">
      <w:start w:val="1"/>
      <w:numFmt w:val="decimal"/>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2F5D4539"/>
    <w:multiLevelType w:val="hybridMultilevel"/>
    <w:tmpl w:val="D36687D6"/>
    <w:lvl w:ilvl="0" w:tplc="04090019">
      <w:start w:val="1"/>
      <w:numFmt w:val="lowerLetter"/>
      <w:lvlText w:val="%1."/>
      <w:lvlJc w:val="left"/>
      <w:pPr>
        <w:ind w:left="1440" w:hanging="360"/>
      </w:pPr>
    </w:lvl>
    <w:lvl w:ilvl="1" w:tplc="3809000F">
      <w:start w:val="1"/>
      <w:numFmt w:val="decimal"/>
      <w:lvlText w:val="%2."/>
      <w:lvlJc w:val="left"/>
      <w:pPr>
        <w:ind w:left="2160" w:hanging="360"/>
      </w:pPr>
    </w:lvl>
    <w:lvl w:ilvl="2" w:tplc="0409001B">
      <w:start w:val="1"/>
      <w:numFmt w:val="lowerRoman"/>
      <w:lvlText w:val="%3."/>
      <w:lvlJc w:val="right"/>
      <w:pPr>
        <w:ind w:left="2880" w:hanging="180"/>
      </w:pPr>
    </w:lvl>
    <w:lvl w:ilvl="3" w:tplc="B67AE4EC">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F686294"/>
    <w:multiLevelType w:val="hybridMultilevel"/>
    <w:tmpl w:val="0DF84D16"/>
    <w:lvl w:ilvl="0" w:tplc="4C886B98">
      <w:start w:val="1"/>
      <w:numFmt w:val="upperRoman"/>
      <w:lvlText w:val="%1."/>
      <w:lvlJc w:val="left"/>
      <w:pPr>
        <w:ind w:left="2367" w:hanging="72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02" w15:restartNumberingAfterBreak="0">
    <w:nsid w:val="2F8C503D"/>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2FCB2B79"/>
    <w:multiLevelType w:val="hybridMultilevel"/>
    <w:tmpl w:val="D8A8615C"/>
    <w:lvl w:ilvl="0" w:tplc="38090019">
      <w:start w:val="1"/>
      <w:numFmt w:val="lowerLetter"/>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4" w15:restartNumberingAfterBreak="0">
    <w:nsid w:val="2FF20807"/>
    <w:multiLevelType w:val="hybridMultilevel"/>
    <w:tmpl w:val="3B000070"/>
    <w:lvl w:ilvl="0" w:tplc="38090019">
      <w:start w:val="1"/>
      <w:numFmt w:val="lowerLetter"/>
      <w:lvlText w:val="%1."/>
      <w:lvlJc w:val="left"/>
      <w:pPr>
        <w:ind w:left="2421" w:hanging="360"/>
      </w:p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05" w15:restartNumberingAfterBreak="0">
    <w:nsid w:val="30612E79"/>
    <w:multiLevelType w:val="hybridMultilevel"/>
    <w:tmpl w:val="01F68E32"/>
    <w:lvl w:ilvl="0" w:tplc="C6FA0552">
      <w:start w:val="1"/>
      <w:numFmt w:val="upperRoman"/>
      <w:lvlText w:val="%1."/>
      <w:lvlJc w:val="left"/>
      <w:pPr>
        <w:ind w:left="720" w:hanging="720"/>
      </w:pPr>
      <w:rPr>
        <w:rFonts w:hint="default"/>
      </w:rPr>
    </w:lvl>
    <w:lvl w:ilvl="1" w:tplc="38090019" w:tentative="1">
      <w:start w:val="1"/>
      <w:numFmt w:val="lowerLetter"/>
      <w:lvlText w:val="%2."/>
      <w:lvlJc w:val="left"/>
      <w:pPr>
        <w:ind w:left="-207" w:hanging="360"/>
      </w:pPr>
    </w:lvl>
    <w:lvl w:ilvl="2" w:tplc="3809001B" w:tentative="1">
      <w:start w:val="1"/>
      <w:numFmt w:val="lowerRoman"/>
      <w:lvlText w:val="%3."/>
      <w:lvlJc w:val="right"/>
      <w:pPr>
        <w:ind w:left="513" w:hanging="180"/>
      </w:pPr>
    </w:lvl>
    <w:lvl w:ilvl="3" w:tplc="3809000F" w:tentative="1">
      <w:start w:val="1"/>
      <w:numFmt w:val="decimal"/>
      <w:lvlText w:val="%4."/>
      <w:lvlJc w:val="left"/>
      <w:pPr>
        <w:ind w:left="1233" w:hanging="360"/>
      </w:pPr>
    </w:lvl>
    <w:lvl w:ilvl="4" w:tplc="38090019" w:tentative="1">
      <w:start w:val="1"/>
      <w:numFmt w:val="lowerLetter"/>
      <w:lvlText w:val="%5."/>
      <w:lvlJc w:val="left"/>
      <w:pPr>
        <w:ind w:left="1953" w:hanging="360"/>
      </w:pPr>
    </w:lvl>
    <w:lvl w:ilvl="5" w:tplc="3809001B" w:tentative="1">
      <w:start w:val="1"/>
      <w:numFmt w:val="lowerRoman"/>
      <w:lvlText w:val="%6."/>
      <w:lvlJc w:val="right"/>
      <w:pPr>
        <w:ind w:left="2673" w:hanging="180"/>
      </w:pPr>
    </w:lvl>
    <w:lvl w:ilvl="6" w:tplc="3809000F" w:tentative="1">
      <w:start w:val="1"/>
      <w:numFmt w:val="decimal"/>
      <w:lvlText w:val="%7."/>
      <w:lvlJc w:val="left"/>
      <w:pPr>
        <w:ind w:left="3393" w:hanging="360"/>
      </w:pPr>
    </w:lvl>
    <w:lvl w:ilvl="7" w:tplc="38090019" w:tentative="1">
      <w:start w:val="1"/>
      <w:numFmt w:val="lowerLetter"/>
      <w:lvlText w:val="%8."/>
      <w:lvlJc w:val="left"/>
      <w:pPr>
        <w:ind w:left="4113" w:hanging="360"/>
      </w:pPr>
    </w:lvl>
    <w:lvl w:ilvl="8" w:tplc="3809001B" w:tentative="1">
      <w:start w:val="1"/>
      <w:numFmt w:val="lowerRoman"/>
      <w:lvlText w:val="%9."/>
      <w:lvlJc w:val="right"/>
      <w:pPr>
        <w:ind w:left="4833" w:hanging="180"/>
      </w:pPr>
    </w:lvl>
  </w:abstractNum>
  <w:abstractNum w:abstractNumId="106" w15:restartNumberingAfterBreak="0">
    <w:nsid w:val="32437216"/>
    <w:multiLevelType w:val="hybridMultilevel"/>
    <w:tmpl w:val="739CB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464E73"/>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8" w15:restartNumberingAfterBreak="0">
    <w:nsid w:val="336279FA"/>
    <w:multiLevelType w:val="hybridMultilevel"/>
    <w:tmpl w:val="89EED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D41556"/>
    <w:multiLevelType w:val="hybridMultilevel"/>
    <w:tmpl w:val="061CE278"/>
    <w:lvl w:ilvl="0" w:tplc="3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83EE4"/>
    <w:multiLevelType w:val="hybridMultilevel"/>
    <w:tmpl w:val="925EB682"/>
    <w:lvl w:ilvl="0" w:tplc="3809000F">
      <w:start w:val="1"/>
      <w:numFmt w:val="decimal"/>
      <w:lvlText w:val="%1."/>
      <w:lvlJc w:val="left"/>
      <w:pPr>
        <w:ind w:left="927" w:hanging="360"/>
      </w:pPr>
    </w:lvl>
    <w:lvl w:ilvl="1" w:tplc="38090019">
      <w:start w:val="1"/>
      <w:numFmt w:val="lowerLetter"/>
      <w:lvlText w:val="%2."/>
      <w:lvlJc w:val="left"/>
      <w:pPr>
        <w:ind w:left="1647" w:hanging="360"/>
      </w:pPr>
    </w:lvl>
    <w:lvl w:ilvl="2" w:tplc="F90007EE">
      <w:start w:val="1"/>
      <w:numFmt w:val="decimal"/>
      <w:lvlText w:val="%3)"/>
      <w:lvlJc w:val="left"/>
      <w:pPr>
        <w:ind w:left="2547" w:hanging="360"/>
      </w:pPr>
      <w:rPr>
        <w:rFonts w:hint="default"/>
      </w:rPr>
    </w:lvl>
    <w:lvl w:ilvl="3" w:tplc="06181158">
      <w:start w:val="1"/>
      <w:numFmt w:val="lowerLetter"/>
      <w:lvlText w:val="%4)"/>
      <w:lvlJc w:val="left"/>
      <w:pPr>
        <w:ind w:left="3087" w:hanging="360"/>
      </w:pPr>
      <w:rPr>
        <w:rFonts w:hint="default"/>
      </w:r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1" w15:restartNumberingAfterBreak="0">
    <w:nsid w:val="34764704"/>
    <w:multiLevelType w:val="hybridMultilevel"/>
    <w:tmpl w:val="B428FEFE"/>
    <w:lvl w:ilvl="0" w:tplc="9BE8C1C2">
      <w:numFmt w:val="bullet"/>
      <w:lvlText w:val=""/>
      <w:lvlJc w:val="left"/>
      <w:pPr>
        <w:ind w:left="720" w:hanging="360"/>
      </w:pPr>
      <w:rPr>
        <w:rFonts w:ascii="Wingdings" w:eastAsiaTheme="minorHAnsi" w:hAnsi="Wingdings"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2" w15:restartNumberingAfterBreak="0">
    <w:nsid w:val="35357ADE"/>
    <w:multiLevelType w:val="hybridMultilevel"/>
    <w:tmpl w:val="39BC6144"/>
    <w:lvl w:ilvl="0" w:tplc="E6A8603C">
      <w:start w:val="1"/>
      <w:numFmt w:val="decimal"/>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3" w15:restartNumberingAfterBreak="0">
    <w:nsid w:val="35941C77"/>
    <w:multiLevelType w:val="hybridMultilevel"/>
    <w:tmpl w:val="7F8E0BB2"/>
    <w:lvl w:ilvl="0" w:tplc="99BEA8DC">
      <w:start w:val="1"/>
      <w:numFmt w:val="lowerLetter"/>
      <w:lvlText w:val="%1)"/>
      <w:lvlJc w:val="left"/>
      <w:pPr>
        <w:ind w:left="1532" w:hanging="36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114" w15:restartNumberingAfterBreak="0">
    <w:nsid w:val="35B6423B"/>
    <w:multiLevelType w:val="hybridMultilevel"/>
    <w:tmpl w:val="8512A8A0"/>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7">
      <w:start w:val="1"/>
      <w:numFmt w:val="lowerLetter"/>
      <w:lvlText w:val="%3)"/>
      <w:lvlJc w:val="lef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5" w15:restartNumberingAfterBreak="0">
    <w:nsid w:val="3677386D"/>
    <w:multiLevelType w:val="hybridMultilevel"/>
    <w:tmpl w:val="889C4178"/>
    <w:lvl w:ilvl="0" w:tplc="38090011">
      <w:start w:val="1"/>
      <w:numFmt w:val="decimal"/>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116" w15:restartNumberingAfterBreak="0">
    <w:nsid w:val="36F80D2C"/>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7" w15:restartNumberingAfterBreak="0">
    <w:nsid w:val="373D6F09"/>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8" w15:restartNumberingAfterBreak="0">
    <w:nsid w:val="37E63D1C"/>
    <w:multiLevelType w:val="hybridMultilevel"/>
    <w:tmpl w:val="DE18D9AA"/>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3822425A"/>
    <w:multiLevelType w:val="hybridMultilevel"/>
    <w:tmpl w:val="94807E7C"/>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88F7BB1"/>
    <w:multiLevelType w:val="hybridMultilevel"/>
    <w:tmpl w:val="EFC4B072"/>
    <w:lvl w:ilvl="0" w:tplc="38090019">
      <w:start w:val="1"/>
      <w:numFmt w:val="lowerLetter"/>
      <w:lvlText w:val="%1."/>
      <w:lvlJc w:val="left"/>
      <w:pPr>
        <w:ind w:left="257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394A1C40"/>
    <w:multiLevelType w:val="hybridMultilevel"/>
    <w:tmpl w:val="D8A237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A12108E"/>
    <w:multiLevelType w:val="hybridMultilevel"/>
    <w:tmpl w:val="9884A7E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3" w15:restartNumberingAfterBreak="0">
    <w:nsid w:val="3AB03D3C"/>
    <w:multiLevelType w:val="hybridMultilevel"/>
    <w:tmpl w:val="E7566C5A"/>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4" w15:restartNumberingAfterBreak="0">
    <w:nsid w:val="3B421AF6"/>
    <w:multiLevelType w:val="hybridMultilevel"/>
    <w:tmpl w:val="19A2E3BC"/>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5" w15:restartNumberingAfterBreak="0">
    <w:nsid w:val="3B4511B6"/>
    <w:multiLevelType w:val="hybridMultilevel"/>
    <w:tmpl w:val="42145612"/>
    <w:lvl w:ilvl="0" w:tplc="2A02DED6">
      <w:start w:val="1"/>
      <w:numFmt w:val="bullet"/>
      <w:lvlText w:val="-"/>
      <w:lvlJc w:val="left"/>
      <w:pPr>
        <w:ind w:left="720" w:hanging="360"/>
      </w:pPr>
      <w:rPr>
        <w:rFonts w:ascii="Bookman Old Style" w:eastAsiaTheme="minorHAnsi" w:hAnsi="Bookman Old Style" w:cs="Bookman Old Style"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6" w15:restartNumberingAfterBreak="0">
    <w:nsid w:val="3BA72BFB"/>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7" w15:restartNumberingAfterBreak="0">
    <w:nsid w:val="3BB67E54"/>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3BC11945"/>
    <w:multiLevelType w:val="hybridMultilevel"/>
    <w:tmpl w:val="4B602590"/>
    <w:lvl w:ilvl="0" w:tplc="38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9" w15:restartNumberingAfterBreak="0">
    <w:nsid w:val="3CAC57B5"/>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0" w15:restartNumberingAfterBreak="0">
    <w:nsid w:val="3CCC0E32"/>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1" w15:restartNumberingAfterBreak="0">
    <w:nsid w:val="3CDC07CE"/>
    <w:multiLevelType w:val="hybridMultilevel"/>
    <w:tmpl w:val="97263BD8"/>
    <w:lvl w:ilvl="0" w:tplc="1AB4D19A">
      <w:start w:val="1"/>
      <w:numFmt w:val="upperRoman"/>
      <w:lvlText w:val="%1."/>
      <w:lvlJc w:val="left"/>
      <w:pPr>
        <w:ind w:left="2880" w:hanging="720"/>
      </w:pPr>
      <w:rPr>
        <w:rFonts w:cs="Bookman Old Style,BoldItalic" w:hint="default"/>
        <w:b/>
      </w:rPr>
    </w:lvl>
    <w:lvl w:ilvl="1" w:tplc="38090019" w:tentative="1">
      <w:start w:val="1"/>
      <w:numFmt w:val="lowerLetter"/>
      <w:lvlText w:val="%2."/>
      <w:lvlJc w:val="left"/>
      <w:pPr>
        <w:ind w:left="486" w:hanging="360"/>
      </w:pPr>
    </w:lvl>
    <w:lvl w:ilvl="2" w:tplc="3809001B" w:tentative="1">
      <w:start w:val="1"/>
      <w:numFmt w:val="lowerRoman"/>
      <w:lvlText w:val="%3."/>
      <w:lvlJc w:val="right"/>
      <w:pPr>
        <w:ind w:left="1206" w:hanging="180"/>
      </w:pPr>
    </w:lvl>
    <w:lvl w:ilvl="3" w:tplc="3809000F" w:tentative="1">
      <w:start w:val="1"/>
      <w:numFmt w:val="decimal"/>
      <w:lvlText w:val="%4."/>
      <w:lvlJc w:val="left"/>
      <w:pPr>
        <w:ind w:left="1926" w:hanging="360"/>
      </w:pPr>
    </w:lvl>
    <w:lvl w:ilvl="4" w:tplc="38090019" w:tentative="1">
      <w:start w:val="1"/>
      <w:numFmt w:val="lowerLetter"/>
      <w:lvlText w:val="%5."/>
      <w:lvlJc w:val="left"/>
      <w:pPr>
        <w:ind w:left="2646" w:hanging="360"/>
      </w:pPr>
    </w:lvl>
    <w:lvl w:ilvl="5" w:tplc="3809001B" w:tentative="1">
      <w:start w:val="1"/>
      <w:numFmt w:val="lowerRoman"/>
      <w:lvlText w:val="%6."/>
      <w:lvlJc w:val="right"/>
      <w:pPr>
        <w:ind w:left="3366" w:hanging="180"/>
      </w:pPr>
    </w:lvl>
    <w:lvl w:ilvl="6" w:tplc="3809000F" w:tentative="1">
      <w:start w:val="1"/>
      <w:numFmt w:val="decimal"/>
      <w:lvlText w:val="%7."/>
      <w:lvlJc w:val="left"/>
      <w:pPr>
        <w:ind w:left="4086" w:hanging="360"/>
      </w:pPr>
    </w:lvl>
    <w:lvl w:ilvl="7" w:tplc="38090019" w:tentative="1">
      <w:start w:val="1"/>
      <w:numFmt w:val="lowerLetter"/>
      <w:lvlText w:val="%8."/>
      <w:lvlJc w:val="left"/>
      <w:pPr>
        <w:ind w:left="4806" w:hanging="360"/>
      </w:pPr>
    </w:lvl>
    <w:lvl w:ilvl="8" w:tplc="3809001B" w:tentative="1">
      <w:start w:val="1"/>
      <w:numFmt w:val="lowerRoman"/>
      <w:lvlText w:val="%9."/>
      <w:lvlJc w:val="right"/>
      <w:pPr>
        <w:ind w:left="5526" w:hanging="180"/>
      </w:pPr>
    </w:lvl>
  </w:abstractNum>
  <w:abstractNum w:abstractNumId="132" w15:restartNumberingAfterBreak="0">
    <w:nsid w:val="3D3E2FC4"/>
    <w:multiLevelType w:val="hybridMultilevel"/>
    <w:tmpl w:val="68DADCB6"/>
    <w:lvl w:ilvl="0" w:tplc="0D7829C2">
      <w:start w:val="1"/>
      <w:numFmt w:val="bullet"/>
      <w:lvlText w:val="-"/>
      <w:lvlJc w:val="left"/>
      <w:pPr>
        <w:ind w:left="720" w:hanging="360"/>
      </w:pPr>
      <w:rPr>
        <w:rFonts w:ascii="Bookman Old Style" w:eastAsiaTheme="minorHAnsi" w:hAnsi="Bookman Old Style" w:cs="Bookman Old Style"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3" w15:restartNumberingAfterBreak="0">
    <w:nsid w:val="3D604EA6"/>
    <w:multiLevelType w:val="hybridMultilevel"/>
    <w:tmpl w:val="B776B614"/>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134" w15:restartNumberingAfterBreak="0">
    <w:nsid w:val="3D657F89"/>
    <w:multiLevelType w:val="hybridMultilevel"/>
    <w:tmpl w:val="650E28CA"/>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135" w15:restartNumberingAfterBreak="0">
    <w:nsid w:val="3DAC2C1F"/>
    <w:multiLevelType w:val="hybridMultilevel"/>
    <w:tmpl w:val="BDF60E9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6" w15:restartNumberingAfterBreak="0">
    <w:nsid w:val="3DFC36DB"/>
    <w:multiLevelType w:val="hybridMultilevel"/>
    <w:tmpl w:val="713215E6"/>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7" w15:restartNumberingAfterBreak="0">
    <w:nsid w:val="3E1F5F60"/>
    <w:multiLevelType w:val="hybridMultilevel"/>
    <w:tmpl w:val="65B8CC3E"/>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138" w15:restartNumberingAfterBreak="0">
    <w:nsid w:val="3E5A4B51"/>
    <w:multiLevelType w:val="hybridMultilevel"/>
    <w:tmpl w:val="524EEEAE"/>
    <w:lvl w:ilvl="0" w:tplc="38090017">
      <w:start w:val="1"/>
      <w:numFmt w:val="lowerLetter"/>
      <w:lvlText w:val="%1)"/>
      <w:lvlJc w:val="left"/>
      <w:pPr>
        <w:ind w:left="3049" w:hanging="360"/>
      </w:pPr>
    </w:lvl>
    <w:lvl w:ilvl="1" w:tplc="38090019" w:tentative="1">
      <w:start w:val="1"/>
      <w:numFmt w:val="lowerLetter"/>
      <w:lvlText w:val="%2."/>
      <w:lvlJc w:val="left"/>
      <w:pPr>
        <w:ind w:left="3769" w:hanging="360"/>
      </w:pPr>
    </w:lvl>
    <w:lvl w:ilvl="2" w:tplc="3809001B" w:tentative="1">
      <w:start w:val="1"/>
      <w:numFmt w:val="lowerRoman"/>
      <w:lvlText w:val="%3."/>
      <w:lvlJc w:val="right"/>
      <w:pPr>
        <w:ind w:left="4489" w:hanging="180"/>
      </w:pPr>
    </w:lvl>
    <w:lvl w:ilvl="3" w:tplc="3809000F" w:tentative="1">
      <w:start w:val="1"/>
      <w:numFmt w:val="decimal"/>
      <w:lvlText w:val="%4."/>
      <w:lvlJc w:val="left"/>
      <w:pPr>
        <w:ind w:left="5209" w:hanging="360"/>
      </w:pPr>
    </w:lvl>
    <w:lvl w:ilvl="4" w:tplc="38090019" w:tentative="1">
      <w:start w:val="1"/>
      <w:numFmt w:val="lowerLetter"/>
      <w:lvlText w:val="%5."/>
      <w:lvlJc w:val="left"/>
      <w:pPr>
        <w:ind w:left="5929" w:hanging="360"/>
      </w:pPr>
    </w:lvl>
    <w:lvl w:ilvl="5" w:tplc="3809001B" w:tentative="1">
      <w:start w:val="1"/>
      <w:numFmt w:val="lowerRoman"/>
      <w:lvlText w:val="%6."/>
      <w:lvlJc w:val="right"/>
      <w:pPr>
        <w:ind w:left="6649" w:hanging="180"/>
      </w:pPr>
    </w:lvl>
    <w:lvl w:ilvl="6" w:tplc="3809000F" w:tentative="1">
      <w:start w:val="1"/>
      <w:numFmt w:val="decimal"/>
      <w:lvlText w:val="%7."/>
      <w:lvlJc w:val="left"/>
      <w:pPr>
        <w:ind w:left="7369" w:hanging="360"/>
      </w:pPr>
    </w:lvl>
    <w:lvl w:ilvl="7" w:tplc="38090019" w:tentative="1">
      <w:start w:val="1"/>
      <w:numFmt w:val="lowerLetter"/>
      <w:lvlText w:val="%8."/>
      <w:lvlJc w:val="left"/>
      <w:pPr>
        <w:ind w:left="8089" w:hanging="360"/>
      </w:pPr>
    </w:lvl>
    <w:lvl w:ilvl="8" w:tplc="3809001B" w:tentative="1">
      <w:start w:val="1"/>
      <w:numFmt w:val="lowerRoman"/>
      <w:lvlText w:val="%9."/>
      <w:lvlJc w:val="right"/>
      <w:pPr>
        <w:ind w:left="8809" w:hanging="180"/>
      </w:pPr>
    </w:lvl>
  </w:abstractNum>
  <w:abstractNum w:abstractNumId="139" w15:restartNumberingAfterBreak="0">
    <w:nsid w:val="3EA038C0"/>
    <w:multiLevelType w:val="hybridMultilevel"/>
    <w:tmpl w:val="BC6850A0"/>
    <w:lvl w:ilvl="0" w:tplc="7B000C5C">
      <w:start w:val="1"/>
      <w:numFmt w:val="lowerLetter"/>
      <w:lvlText w:val="%1."/>
      <w:lvlJc w:val="left"/>
      <w:pPr>
        <w:ind w:left="360" w:hanging="360"/>
      </w:pPr>
      <w:rPr>
        <w:rFonts w:hint="default"/>
        <w:color w:val="auto"/>
        <w:sz w:val="24"/>
        <w:szCs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0" w15:restartNumberingAfterBreak="0">
    <w:nsid w:val="3EAE4D52"/>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1" w15:restartNumberingAfterBreak="0">
    <w:nsid w:val="3F0E337D"/>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2" w15:restartNumberingAfterBreak="0">
    <w:nsid w:val="3F5906E6"/>
    <w:multiLevelType w:val="hybridMultilevel"/>
    <w:tmpl w:val="64E2B9A6"/>
    <w:lvl w:ilvl="0" w:tplc="BD642BCA">
      <w:start w:val="1"/>
      <w:numFmt w:val="lowerLetter"/>
      <w:lvlText w:val="%1."/>
      <w:lvlJc w:val="left"/>
      <w:pPr>
        <w:ind w:left="360" w:hanging="360"/>
      </w:pPr>
      <w:rPr>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3" w15:restartNumberingAfterBreak="0">
    <w:nsid w:val="3FB83D08"/>
    <w:multiLevelType w:val="hybridMultilevel"/>
    <w:tmpl w:val="59882264"/>
    <w:lvl w:ilvl="0" w:tplc="E4042156">
      <w:start w:val="1"/>
      <w:numFmt w:val="upperRoman"/>
      <w:lvlText w:val="%1."/>
      <w:lvlJc w:val="left"/>
      <w:pPr>
        <w:ind w:left="1080" w:hanging="72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40CC0331"/>
    <w:multiLevelType w:val="hybridMultilevel"/>
    <w:tmpl w:val="453A58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5" w15:restartNumberingAfterBreak="0">
    <w:nsid w:val="40F06F78"/>
    <w:multiLevelType w:val="hybridMultilevel"/>
    <w:tmpl w:val="55FC3E5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6" w15:restartNumberingAfterBreak="0">
    <w:nsid w:val="41AC1C22"/>
    <w:multiLevelType w:val="hybridMultilevel"/>
    <w:tmpl w:val="F2B0EF9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7" w15:restartNumberingAfterBreak="0">
    <w:nsid w:val="42D66058"/>
    <w:multiLevelType w:val="hybridMultilevel"/>
    <w:tmpl w:val="2E085700"/>
    <w:lvl w:ilvl="0" w:tplc="05500C36">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37527D8"/>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9" w15:restartNumberingAfterBreak="0">
    <w:nsid w:val="44547B60"/>
    <w:multiLevelType w:val="hybridMultilevel"/>
    <w:tmpl w:val="D354F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4621B37"/>
    <w:multiLevelType w:val="hybridMultilevel"/>
    <w:tmpl w:val="8B467024"/>
    <w:lvl w:ilvl="0" w:tplc="04090019">
      <w:start w:val="1"/>
      <w:numFmt w:val="lowerLetter"/>
      <w:lvlText w:val="%1."/>
      <w:lvlJc w:val="left"/>
      <w:pPr>
        <w:ind w:left="21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44953F7C"/>
    <w:multiLevelType w:val="hybridMultilevel"/>
    <w:tmpl w:val="6C568336"/>
    <w:lvl w:ilvl="0" w:tplc="04090011">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2" w15:restartNumberingAfterBreak="0">
    <w:nsid w:val="45076B73"/>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3" w15:restartNumberingAfterBreak="0">
    <w:nsid w:val="473450B1"/>
    <w:multiLevelType w:val="hybridMultilevel"/>
    <w:tmpl w:val="AC38720C"/>
    <w:lvl w:ilvl="0" w:tplc="38090019">
      <w:start w:val="1"/>
      <w:numFmt w:val="lowerLetter"/>
      <w:lvlText w:val="%1."/>
      <w:lvlJc w:val="left"/>
      <w:pPr>
        <w:ind w:left="1503" w:hanging="360"/>
      </w:pPr>
    </w:lvl>
    <w:lvl w:ilvl="1" w:tplc="04090019">
      <w:start w:val="1"/>
      <w:numFmt w:val="lowerLetter"/>
      <w:lvlText w:val="%2."/>
      <w:lvlJc w:val="left"/>
      <w:pPr>
        <w:ind w:left="2223" w:hanging="360"/>
      </w:pPr>
    </w:lvl>
    <w:lvl w:ilvl="2" w:tplc="0409001B">
      <w:start w:val="1"/>
      <w:numFmt w:val="lowerRoman"/>
      <w:lvlText w:val="%3."/>
      <w:lvlJc w:val="right"/>
      <w:pPr>
        <w:ind w:left="2943" w:hanging="180"/>
      </w:pPr>
    </w:lvl>
    <w:lvl w:ilvl="3" w:tplc="0409000F">
      <w:start w:val="1"/>
      <w:numFmt w:val="decimal"/>
      <w:lvlText w:val="%4."/>
      <w:lvlJc w:val="left"/>
      <w:pPr>
        <w:ind w:left="3663" w:hanging="360"/>
      </w:pPr>
    </w:lvl>
    <w:lvl w:ilvl="4" w:tplc="04090019">
      <w:start w:val="1"/>
      <w:numFmt w:val="lowerLetter"/>
      <w:lvlText w:val="%5."/>
      <w:lvlJc w:val="left"/>
      <w:pPr>
        <w:ind w:left="4383" w:hanging="360"/>
      </w:pPr>
    </w:lvl>
    <w:lvl w:ilvl="5" w:tplc="0409001B">
      <w:start w:val="1"/>
      <w:numFmt w:val="lowerRoman"/>
      <w:lvlText w:val="%6."/>
      <w:lvlJc w:val="right"/>
      <w:pPr>
        <w:ind w:left="5103" w:hanging="180"/>
      </w:pPr>
    </w:lvl>
    <w:lvl w:ilvl="6" w:tplc="0409000F">
      <w:start w:val="1"/>
      <w:numFmt w:val="decimal"/>
      <w:lvlText w:val="%7."/>
      <w:lvlJc w:val="left"/>
      <w:pPr>
        <w:ind w:left="5823" w:hanging="360"/>
      </w:pPr>
    </w:lvl>
    <w:lvl w:ilvl="7" w:tplc="04090019">
      <w:start w:val="1"/>
      <w:numFmt w:val="lowerLetter"/>
      <w:lvlText w:val="%8."/>
      <w:lvlJc w:val="left"/>
      <w:pPr>
        <w:ind w:left="6543" w:hanging="360"/>
      </w:pPr>
    </w:lvl>
    <w:lvl w:ilvl="8" w:tplc="0409001B">
      <w:start w:val="1"/>
      <w:numFmt w:val="lowerRoman"/>
      <w:lvlText w:val="%9."/>
      <w:lvlJc w:val="right"/>
      <w:pPr>
        <w:ind w:left="7263" w:hanging="180"/>
      </w:pPr>
    </w:lvl>
  </w:abstractNum>
  <w:abstractNum w:abstractNumId="154" w15:restartNumberingAfterBreak="0">
    <w:nsid w:val="477E5DF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5" w15:restartNumberingAfterBreak="0">
    <w:nsid w:val="48134A64"/>
    <w:multiLevelType w:val="hybridMultilevel"/>
    <w:tmpl w:val="550ADB5C"/>
    <w:lvl w:ilvl="0" w:tplc="EE68B1A2">
      <w:start w:val="1"/>
      <w:numFmt w:val="upperRoman"/>
      <w:lvlText w:val="%1."/>
      <w:lvlJc w:val="left"/>
      <w:pPr>
        <w:ind w:left="720" w:hanging="720"/>
      </w:pPr>
      <w:rPr>
        <w:rFonts w:hint="default"/>
        <w:b/>
        <w:bCs/>
      </w:rPr>
    </w:lvl>
    <w:lvl w:ilvl="1" w:tplc="38090019" w:tentative="1">
      <w:start w:val="1"/>
      <w:numFmt w:val="lowerLetter"/>
      <w:lvlText w:val="%2."/>
      <w:lvlJc w:val="left"/>
      <w:pPr>
        <w:ind w:left="-720" w:hanging="360"/>
      </w:pPr>
    </w:lvl>
    <w:lvl w:ilvl="2" w:tplc="3809001B">
      <w:start w:val="1"/>
      <w:numFmt w:val="lowerRoman"/>
      <w:lvlText w:val="%3."/>
      <w:lvlJc w:val="right"/>
      <w:pPr>
        <w:ind w:left="0" w:hanging="180"/>
      </w:pPr>
    </w:lvl>
    <w:lvl w:ilvl="3" w:tplc="3809000F" w:tentative="1">
      <w:start w:val="1"/>
      <w:numFmt w:val="decimal"/>
      <w:lvlText w:val="%4."/>
      <w:lvlJc w:val="left"/>
      <w:pPr>
        <w:ind w:left="720" w:hanging="360"/>
      </w:pPr>
    </w:lvl>
    <w:lvl w:ilvl="4" w:tplc="38090019" w:tentative="1">
      <w:start w:val="1"/>
      <w:numFmt w:val="lowerLetter"/>
      <w:lvlText w:val="%5."/>
      <w:lvlJc w:val="left"/>
      <w:pPr>
        <w:ind w:left="1440" w:hanging="360"/>
      </w:pPr>
    </w:lvl>
    <w:lvl w:ilvl="5" w:tplc="3809001B" w:tentative="1">
      <w:start w:val="1"/>
      <w:numFmt w:val="lowerRoman"/>
      <w:lvlText w:val="%6."/>
      <w:lvlJc w:val="right"/>
      <w:pPr>
        <w:ind w:left="2160" w:hanging="180"/>
      </w:pPr>
    </w:lvl>
    <w:lvl w:ilvl="6" w:tplc="3809000F" w:tentative="1">
      <w:start w:val="1"/>
      <w:numFmt w:val="decimal"/>
      <w:lvlText w:val="%7."/>
      <w:lvlJc w:val="left"/>
      <w:pPr>
        <w:ind w:left="2880" w:hanging="360"/>
      </w:pPr>
    </w:lvl>
    <w:lvl w:ilvl="7" w:tplc="38090019" w:tentative="1">
      <w:start w:val="1"/>
      <w:numFmt w:val="lowerLetter"/>
      <w:lvlText w:val="%8."/>
      <w:lvlJc w:val="left"/>
      <w:pPr>
        <w:ind w:left="3600" w:hanging="360"/>
      </w:pPr>
    </w:lvl>
    <w:lvl w:ilvl="8" w:tplc="3809001B" w:tentative="1">
      <w:start w:val="1"/>
      <w:numFmt w:val="lowerRoman"/>
      <w:lvlText w:val="%9."/>
      <w:lvlJc w:val="right"/>
      <w:pPr>
        <w:ind w:left="4320" w:hanging="180"/>
      </w:pPr>
    </w:lvl>
  </w:abstractNum>
  <w:abstractNum w:abstractNumId="156" w15:restartNumberingAfterBreak="0">
    <w:nsid w:val="49296132"/>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7" w15:restartNumberingAfterBreak="0">
    <w:nsid w:val="4932502C"/>
    <w:multiLevelType w:val="hybridMultilevel"/>
    <w:tmpl w:val="FF565554"/>
    <w:lvl w:ilvl="0" w:tplc="31085EFA">
      <w:start w:val="1"/>
      <w:numFmt w:val="decimal"/>
      <w:lvlText w:val="%1)"/>
      <w:lvlJc w:val="left"/>
      <w:pPr>
        <w:ind w:left="1494" w:hanging="360"/>
      </w:pPr>
      <w:rPr>
        <w:rFonts w:hint="default"/>
        <w:color w:val="000000" w:themeColor="text1"/>
        <w:sz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8" w15:restartNumberingAfterBreak="0">
    <w:nsid w:val="4BB05D88"/>
    <w:multiLevelType w:val="hybridMultilevel"/>
    <w:tmpl w:val="1FD81526"/>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9" w15:restartNumberingAfterBreak="0">
    <w:nsid w:val="4BC87DA6"/>
    <w:multiLevelType w:val="hybridMultilevel"/>
    <w:tmpl w:val="39746BC4"/>
    <w:lvl w:ilvl="0" w:tplc="4A6A17C4">
      <w:start w:val="1"/>
      <w:numFmt w:val="upp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0" w15:restartNumberingAfterBreak="0">
    <w:nsid w:val="4C1500AB"/>
    <w:multiLevelType w:val="hybridMultilevel"/>
    <w:tmpl w:val="687E0E50"/>
    <w:lvl w:ilvl="0" w:tplc="38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0F">
      <w:start w:val="1"/>
      <w:numFmt w:val="decimal"/>
      <w:lvlText w:val="%5."/>
      <w:lvlJc w:val="left"/>
      <w:pPr>
        <w:ind w:left="4167" w:hanging="360"/>
      </w:pPr>
    </w:lvl>
    <w:lvl w:ilvl="5" w:tplc="3809001B">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1" w15:restartNumberingAfterBreak="0">
    <w:nsid w:val="4C31475B"/>
    <w:multiLevelType w:val="hybridMultilevel"/>
    <w:tmpl w:val="CDBC4F60"/>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162" w15:restartNumberingAfterBreak="0">
    <w:nsid w:val="4C3260B9"/>
    <w:multiLevelType w:val="hybridMultilevel"/>
    <w:tmpl w:val="3A9825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3" w15:restartNumberingAfterBreak="0">
    <w:nsid w:val="4CCA3322"/>
    <w:multiLevelType w:val="hybridMultilevel"/>
    <w:tmpl w:val="B756053C"/>
    <w:lvl w:ilvl="0" w:tplc="52F8582A">
      <w:start w:val="1"/>
      <w:numFmt w:val="lowerLetter"/>
      <w:lvlText w:val="%1."/>
      <w:lvlJc w:val="left"/>
      <w:pPr>
        <w:ind w:left="360" w:hanging="360"/>
      </w:pPr>
      <w:rPr>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4" w15:restartNumberingAfterBreak="0">
    <w:nsid w:val="4D544CBB"/>
    <w:multiLevelType w:val="hybridMultilevel"/>
    <w:tmpl w:val="32D80AD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5" w15:restartNumberingAfterBreak="0">
    <w:nsid w:val="4DAD3521"/>
    <w:multiLevelType w:val="hybridMultilevel"/>
    <w:tmpl w:val="C088DBBE"/>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1">
      <w:start w:val="1"/>
      <w:numFmt w:val="decimal"/>
      <w:lvlText w:val="%3)"/>
      <w:lvlJc w:val="lef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66" w15:restartNumberingAfterBreak="0">
    <w:nsid w:val="4E5568C1"/>
    <w:multiLevelType w:val="hybridMultilevel"/>
    <w:tmpl w:val="F4F4FC8C"/>
    <w:lvl w:ilvl="0" w:tplc="38090019">
      <w:start w:val="1"/>
      <w:numFmt w:val="lowerLetter"/>
      <w:lvlText w:val="%1."/>
      <w:lvlJc w:val="left"/>
      <w:pPr>
        <w:ind w:left="720" w:hanging="360"/>
      </w:pPr>
      <w:rPr>
        <w:rFonts w:hint="default"/>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7" w15:restartNumberingAfterBreak="0">
    <w:nsid w:val="4F703098"/>
    <w:multiLevelType w:val="hybridMultilevel"/>
    <w:tmpl w:val="93CA1E34"/>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8" w15:restartNumberingAfterBreak="0">
    <w:nsid w:val="4F9C53B2"/>
    <w:multiLevelType w:val="hybridMultilevel"/>
    <w:tmpl w:val="F326979E"/>
    <w:lvl w:ilvl="0" w:tplc="F5008398">
      <w:start w:val="1"/>
      <w:numFmt w:val="lowerLetter"/>
      <w:lvlText w:val="%1)"/>
      <w:lvlJc w:val="left"/>
      <w:pPr>
        <w:ind w:left="720" w:hanging="360"/>
      </w:pPr>
      <w:rPr>
        <w:rFonts w:ascii="Bookman Old Style" w:hAnsi="Bookman Old Style"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4FBC1754"/>
    <w:multiLevelType w:val="hybridMultilevel"/>
    <w:tmpl w:val="6E181E60"/>
    <w:lvl w:ilvl="0" w:tplc="38090017">
      <w:start w:val="1"/>
      <w:numFmt w:val="lowerLetter"/>
      <w:lvlText w:val="%1)"/>
      <w:lvlJc w:val="left"/>
      <w:pPr>
        <w:ind w:left="1276" w:hanging="360"/>
      </w:pPr>
    </w:lvl>
    <w:lvl w:ilvl="1" w:tplc="38090019" w:tentative="1">
      <w:start w:val="1"/>
      <w:numFmt w:val="lowerLetter"/>
      <w:lvlText w:val="%2."/>
      <w:lvlJc w:val="left"/>
      <w:pPr>
        <w:ind w:left="1996" w:hanging="360"/>
      </w:pPr>
    </w:lvl>
    <w:lvl w:ilvl="2" w:tplc="3809001B" w:tentative="1">
      <w:start w:val="1"/>
      <w:numFmt w:val="lowerRoman"/>
      <w:lvlText w:val="%3."/>
      <w:lvlJc w:val="right"/>
      <w:pPr>
        <w:ind w:left="2716" w:hanging="180"/>
      </w:pPr>
    </w:lvl>
    <w:lvl w:ilvl="3" w:tplc="3809000F" w:tentative="1">
      <w:start w:val="1"/>
      <w:numFmt w:val="decimal"/>
      <w:lvlText w:val="%4."/>
      <w:lvlJc w:val="left"/>
      <w:pPr>
        <w:ind w:left="3436" w:hanging="360"/>
      </w:pPr>
    </w:lvl>
    <w:lvl w:ilvl="4" w:tplc="38090019" w:tentative="1">
      <w:start w:val="1"/>
      <w:numFmt w:val="lowerLetter"/>
      <w:lvlText w:val="%5."/>
      <w:lvlJc w:val="left"/>
      <w:pPr>
        <w:ind w:left="4156" w:hanging="360"/>
      </w:pPr>
    </w:lvl>
    <w:lvl w:ilvl="5" w:tplc="3809001B" w:tentative="1">
      <w:start w:val="1"/>
      <w:numFmt w:val="lowerRoman"/>
      <w:lvlText w:val="%6."/>
      <w:lvlJc w:val="right"/>
      <w:pPr>
        <w:ind w:left="4876" w:hanging="180"/>
      </w:pPr>
    </w:lvl>
    <w:lvl w:ilvl="6" w:tplc="3809000F" w:tentative="1">
      <w:start w:val="1"/>
      <w:numFmt w:val="decimal"/>
      <w:lvlText w:val="%7."/>
      <w:lvlJc w:val="left"/>
      <w:pPr>
        <w:ind w:left="5596" w:hanging="360"/>
      </w:pPr>
    </w:lvl>
    <w:lvl w:ilvl="7" w:tplc="38090019" w:tentative="1">
      <w:start w:val="1"/>
      <w:numFmt w:val="lowerLetter"/>
      <w:lvlText w:val="%8."/>
      <w:lvlJc w:val="left"/>
      <w:pPr>
        <w:ind w:left="6316" w:hanging="360"/>
      </w:pPr>
    </w:lvl>
    <w:lvl w:ilvl="8" w:tplc="3809001B" w:tentative="1">
      <w:start w:val="1"/>
      <w:numFmt w:val="lowerRoman"/>
      <w:lvlText w:val="%9."/>
      <w:lvlJc w:val="right"/>
      <w:pPr>
        <w:ind w:left="7036" w:hanging="180"/>
      </w:pPr>
    </w:lvl>
  </w:abstractNum>
  <w:abstractNum w:abstractNumId="170" w15:restartNumberingAfterBreak="0">
    <w:nsid w:val="50161E55"/>
    <w:multiLevelType w:val="hybridMultilevel"/>
    <w:tmpl w:val="B7527E66"/>
    <w:lvl w:ilvl="0" w:tplc="04090019">
      <w:start w:val="1"/>
      <w:numFmt w:val="lowerLetter"/>
      <w:lvlText w:val="%1."/>
      <w:lvlJc w:val="left"/>
      <w:pPr>
        <w:ind w:left="-144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360" w:hanging="180"/>
      </w:pPr>
    </w:lvl>
    <w:lvl w:ilvl="3" w:tplc="3809000F" w:tentative="1">
      <w:start w:val="1"/>
      <w:numFmt w:val="decimal"/>
      <w:lvlText w:val="%4."/>
      <w:lvlJc w:val="left"/>
      <w:pPr>
        <w:ind w:left="360" w:hanging="360"/>
      </w:pPr>
    </w:lvl>
    <w:lvl w:ilvl="4" w:tplc="38090019" w:tentative="1">
      <w:start w:val="1"/>
      <w:numFmt w:val="lowerLetter"/>
      <w:lvlText w:val="%5."/>
      <w:lvlJc w:val="left"/>
      <w:pPr>
        <w:ind w:left="1080" w:hanging="360"/>
      </w:pPr>
    </w:lvl>
    <w:lvl w:ilvl="5" w:tplc="3809001B" w:tentative="1">
      <w:start w:val="1"/>
      <w:numFmt w:val="lowerRoman"/>
      <w:lvlText w:val="%6."/>
      <w:lvlJc w:val="right"/>
      <w:pPr>
        <w:ind w:left="1800" w:hanging="180"/>
      </w:pPr>
    </w:lvl>
    <w:lvl w:ilvl="6" w:tplc="3809000F" w:tentative="1">
      <w:start w:val="1"/>
      <w:numFmt w:val="decimal"/>
      <w:lvlText w:val="%7."/>
      <w:lvlJc w:val="left"/>
      <w:pPr>
        <w:ind w:left="2520" w:hanging="360"/>
      </w:pPr>
    </w:lvl>
    <w:lvl w:ilvl="7" w:tplc="38090019" w:tentative="1">
      <w:start w:val="1"/>
      <w:numFmt w:val="lowerLetter"/>
      <w:lvlText w:val="%8."/>
      <w:lvlJc w:val="left"/>
      <w:pPr>
        <w:ind w:left="3240" w:hanging="360"/>
      </w:pPr>
    </w:lvl>
    <w:lvl w:ilvl="8" w:tplc="3809001B" w:tentative="1">
      <w:start w:val="1"/>
      <w:numFmt w:val="lowerRoman"/>
      <w:lvlText w:val="%9."/>
      <w:lvlJc w:val="right"/>
      <w:pPr>
        <w:ind w:left="3960" w:hanging="180"/>
      </w:pPr>
    </w:lvl>
  </w:abstractNum>
  <w:abstractNum w:abstractNumId="171" w15:restartNumberingAfterBreak="0">
    <w:nsid w:val="51946848"/>
    <w:multiLevelType w:val="hybridMultilevel"/>
    <w:tmpl w:val="93CA1E34"/>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2" w15:restartNumberingAfterBreak="0">
    <w:nsid w:val="51E46162"/>
    <w:multiLevelType w:val="hybridMultilevel"/>
    <w:tmpl w:val="7C20526C"/>
    <w:lvl w:ilvl="0" w:tplc="371A2896">
      <w:start w:val="1"/>
      <w:numFmt w:val="lowerLetter"/>
      <w:lvlText w:val="%1."/>
      <w:lvlJc w:val="left"/>
      <w:pPr>
        <w:ind w:left="720" w:hanging="360"/>
      </w:pPr>
      <w:rPr>
        <w:rFonts w:hint="default"/>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51EF086D"/>
    <w:multiLevelType w:val="hybridMultilevel"/>
    <w:tmpl w:val="E77871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2A42ACF"/>
    <w:multiLevelType w:val="hybridMultilevel"/>
    <w:tmpl w:val="460481D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5" w15:restartNumberingAfterBreak="0">
    <w:nsid w:val="5392514D"/>
    <w:multiLevelType w:val="hybridMultilevel"/>
    <w:tmpl w:val="20BAD6A0"/>
    <w:lvl w:ilvl="0" w:tplc="757A22E8">
      <w:start w:val="1"/>
      <w:numFmt w:val="lowerLetter"/>
      <w:lvlText w:val="%1."/>
      <w:lvlJc w:val="left"/>
      <w:pPr>
        <w:ind w:left="1440" w:hanging="360"/>
      </w:pPr>
      <w:rPr>
        <w:rFonts w:hint="default"/>
      </w:rPr>
    </w:lvl>
    <w:lvl w:ilvl="1" w:tplc="0409000F">
      <w:start w:val="1"/>
      <w:numFmt w:val="decimal"/>
      <w:lvlText w:val="%2."/>
      <w:lvlJc w:val="left"/>
      <w:pPr>
        <w:ind w:left="2912" w:hanging="360"/>
      </w:pPr>
    </w:lvl>
    <w:lvl w:ilvl="2" w:tplc="0409001B">
      <w:start w:val="1"/>
      <w:numFmt w:val="lowerRoman"/>
      <w:lvlText w:val="%3."/>
      <w:lvlJc w:val="right"/>
      <w:pPr>
        <w:ind w:left="2160" w:hanging="180"/>
      </w:pPr>
    </w:lvl>
    <w:lvl w:ilvl="3" w:tplc="1F14BBA8">
      <w:start w:val="1"/>
      <w:numFmt w:val="lowerLetter"/>
      <w:lvlText w:val="%4."/>
      <w:lvlJc w:val="left"/>
      <w:pPr>
        <w:ind w:left="2880" w:hanging="360"/>
      </w:pPr>
      <w:rPr>
        <w:rFonts w:hint="default"/>
      </w:rPr>
    </w:lvl>
    <w:lvl w:ilvl="4" w:tplc="ED10143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4586C0A"/>
    <w:multiLevelType w:val="hybridMultilevel"/>
    <w:tmpl w:val="FCFAAC38"/>
    <w:lvl w:ilvl="0" w:tplc="04090019">
      <w:start w:val="1"/>
      <w:numFmt w:val="lowerLetter"/>
      <w:lvlText w:val="%1."/>
      <w:lvlJc w:val="left"/>
      <w:pPr>
        <w:ind w:left="720" w:hanging="360"/>
      </w:pPr>
    </w:lvl>
    <w:lvl w:ilvl="1" w:tplc="4F46943E">
      <w:start w:val="1"/>
      <w:numFmt w:val="lowerLetter"/>
      <w:lvlText w:val="%2."/>
      <w:lvlJc w:val="left"/>
      <w:pPr>
        <w:ind w:left="1440" w:hanging="360"/>
      </w:pPr>
      <w:rPr>
        <w:b w:val="0"/>
        <w:bCs w:val="0"/>
        <w:color w:val="auto"/>
      </w:rPr>
    </w:lvl>
    <w:lvl w:ilvl="2" w:tplc="5322AED2">
      <w:start w:val="1"/>
      <w:numFmt w:val="upperRoman"/>
      <w:lvlText w:val="%3."/>
      <w:lvlJc w:val="left"/>
      <w:pPr>
        <w:ind w:left="9935" w:hanging="720"/>
      </w:pPr>
      <w:rPr>
        <w:rFonts w:cs="Bookman Old Style,BoldItalic"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4B148AB"/>
    <w:multiLevelType w:val="hybridMultilevel"/>
    <w:tmpl w:val="2938A8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8" w15:restartNumberingAfterBreak="0">
    <w:nsid w:val="54E2370E"/>
    <w:multiLevelType w:val="hybridMultilevel"/>
    <w:tmpl w:val="EFC4C5D4"/>
    <w:lvl w:ilvl="0" w:tplc="24149B9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9" w15:restartNumberingAfterBreak="0">
    <w:nsid w:val="55073083"/>
    <w:multiLevelType w:val="hybridMultilevel"/>
    <w:tmpl w:val="3F90C0E4"/>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0" w15:restartNumberingAfterBreak="0">
    <w:nsid w:val="559C08DC"/>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1" w15:restartNumberingAfterBreak="0">
    <w:nsid w:val="55F554C7"/>
    <w:multiLevelType w:val="hybridMultilevel"/>
    <w:tmpl w:val="18AAAB72"/>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2" w15:restartNumberingAfterBreak="0">
    <w:nsid w:val="56B7616E"/>
    <w:multiLevelType w:val="hybridMultilevel"/>
    <w:tmpl w:val="EFC4B072"/>
    <w:lvl w:ilvl="0" w:tplc="38090019">
      <w:start w:val="1"/>
      <w:numFmt w:val="lowerLetter"/>
      <w:lvlText w:val="%1."/>
      <w:lvlJc w:val="left"/>
      <w:pPr>
        <w:ind w:left="257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15:restartNumberingAfterBreak="0">
    <w:nsid w:val="56CA50F9"/>
    <w:multiLevelType w:val="hybridMultilevel"/>
    <w:tmpl w:val="117C07C0"/>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4" w15:restartNumberingAfterBreak="0">
    <w:nsid w:val="56F823DC"/>
    <w:multiLevelType w:val="hybridMultilevel"/>
    <w:tmpl w:val="48125D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57DD7935"/>
    <w:multiLevelType w:val="hybridMultilevel"/>
    <w:tmpl w:val="651A31A2"/>
    <w:lvl w:ilvl="0" w:tplc="161A5D30">
      <w:start w:val="1"/>
      <w:numFmt w:val="lowerRoman"/>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6" w15:restartNumberingAfterBreak="0">
    <w:nsid w:val="58B26032"/>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7" w15:restartNumberingAfterBreak="0">
    <w:nsid w:val="58E3486C"/>
    <w:multiLevelType w:val="hybridMultilevel"/>
    <w:tmpl w:val="884A23C0"/>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8" w15:restartNumberingAfterBreak="0">
    <w:nsid w:val="592E70D1"/>
    <w:multiLevelType w:val="hybridMultilevel"/>
    <w:tmpl w:val="B9406DD0"/>
    <w:lvl w:ilvl="0" w:tplc="38090017">
      <w:start w:val="1"/>
      <w:numFmt w:val="lowerLetter"/>
      <w:lvlText w:val="%1)"/>
      <w:lvlJc w:val="left"/>
      <w:pPr>
        <w:ind w:left="1835" w:hanging="360"/>
      </w:pPr>
    </w:lvl>
    <w:lvl w:ilvl="1" w:tplc="38090019" w:tentative="1">
      <w:start w:val="1"/>
      <w:numFmt w:val="lowerLetter"/>
      <w:lvlText w:val="%2."/>
      <w:lvlJc w:val="left"/>
      <w:pPr>
        <w:ind w:left="2555" w:hanging="360"/>
      </w:pPr>
    </w:lvl>
    <w:lvl w:ilvl="2" w:tplc="3809001B" w:tentative="1">
      <w:start w:val="1"/>
      <w:numFmt w:val="lowerRoman"/>
      <w:lvlText w:val="%3."/>
      <w:lvlJc w:val="right"/>
      <w:pPr>
        <w:ind w:left="3275" w:hanging="180"/>
      </w:pPr>
    </w:lvl>
    <w:lvl w:ilvl="3" w:tplc="3809000F" w:tentative="1">
      <w:start w:val="1"/>
      <w:numFmt w:val="decimal"/>
      <w:lvlText w:val="%4."/>
      <w:lvlJc w:val="left"/>
      <w:pPr>
        <w:ind w:left="3995" w:hanging="360"/>
      </w:pPr>
    </w:lvl>
    <w:lvl w:ilvl="4" w:tplc="38090019" w:tentative="1">
      <w:start w:val="1"/>
      <w:numFmt w:val="lowerLetter"/>
      <w:lvlText w:val="%5."/>
      <w:lvlJc w:val="left"/>
      <w:pPr>
        <w:ind w:left="4715" w:hanging="360"/>
      </w:pPr>
    </w:lvl>
    <w:lvl w:ilvl="5" w:tplc="3809001B" w:tentative="1">
      <w:start w:val="1"/>
      <w:numFmt w:val="lowerRoman"/>
      <w:lvlText w:val="%6."/>
      <w:lvlJc w:val="right"/>
      <w:pPr>
        <w:ind w:left="5435" w:hanging="180"/>
      </w:pPr>
    </w:lvl>
    <w:lvl w:ilvl="6" w:tplc="3809000F" w:tentative="1">
      <w:start w:val="1"/>
      <w:numFmt w:val="decimal"/>
      <w:lvlText w:val="%7."/>
      <w:lvlJc w:val="left"/>
      <w:pPr>
        <w:ind w:left="6155" w:hanging="360"/>
      </w:pPr>
    </w:lvl>
    <w:lvl w:ilvl="7" w:tplc="38090019" w:tentative="1">
      <w:start w:val="1"/>
      <w:numFmt w:val="lowerLetter"/>
      <w:lvlText w:val="%8."/>
      <w:lvlJc w:val="left"/>
      <w:pPr>
        <w:ind w:left="6875" w:hanging="360"/>
      </w:pPr>
    </w:lvl>
    <w:lvl w:ilvl="8" w:tplc="3809001B" w:tentative="1">
      <w:start w:val="1"/>
      <w:numFmt w:val="lowerRoman"/>
      <w:lvlText w:val="%9."/>
      <w:lvlJc w:val="right"/>
      <w:pPr>
        <w:ind w:left="7595" w:hanging="180"/>
      </w:pPr>
    </w:lvl>
  </w:abstractNum>
  <w:abstractNum w:abstractNumId="189" w15:restartNumberingAfterBreak="0">
    <w:nsid w:val="59BC5A44"/>
    <w:multiLevelType w:val="hybridMultilevel"/>
    <w:tmpl w:val="359C1F0C"/>
    <w:lvl w:ilvl="0" w:tplc="04090019">
      <w:start w:val="1"/>
      <w:numFmt w:val="lowerLetter"/>
      <w:lvlText w:val="%1."/>
      <w:lvlJc w:val="left"/>
      <w:pPr>
        <w:ind w:left="1440" w:hanging="360"/>
      </w:pPr>
    </w:lvl>
    <w:lvl w:ilvl="1" w:tplc="38090019" w:tentative="1">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190" w15:restartNumberingAfterBreak="0">
    <w:nsid w:val="59C0513C"/>
    <w:multiLevelType w:val="hybridMultilevel"/>
    <w:tmpl w:val="CE4836A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1" w15:restartNumberingAfterBreak="0">
    <w:nsid w:val="5A8E31A7"/>
    <w:multiLevelType w:val="hybridMultilevel"/>
    <w:tmpl w:val="4580D1F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2" w15:restartNumberingAfterBreak="0">
    <w:nsid w:val="5AC61929"/>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3" w15:restartNumberingAfterBreak="0">
    <w:nsid w:val="5B1F7000"/>
    <w:multiLevelType w:val="hybridMultilevel"/>
    <w:tmpl w:val="FBC0AD10"/>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4" w15:restartNumberingAfterBreak="0">
    <w:nsid w:val="5B3077B9"/>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5" w15:restartNumberingAfterBreak="0">
    <w:nsid w:val="5C154EFF"/>
    <w:multiLevelType w:val="hybridMultilevel"/>
    <w:tmpl w:val="CA78D4E4"/>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6" w15:restartNumberingAfterBreak="0">
    <w:nsid w:val="5C57514B"/>
    <w:multiLevelType w:val="hybridMultilevel"/>
    <w:tmpl w:val="37669E4A"/>
    <w:lvl w:ilvl="0" w:tplc="2CF29D98">
      <w:start w:val="1"/>
      <w:numFmt w:val="decimal"/>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7" w15:restartNumberingAfterBreak="0">
    <w:nsid w:val="5D292519"/>
    <w:multiLevelType w:val="hybridMultilevel"/>
    <w:tmpl w:val="78D6110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8" w15:restartNumberingAfterBreak="0">
    <w:nsid w:val="5DA66512"/>
    <w:multiLevelType w:val="hybridMultilevel"/>
    <w:tmpl w:val="32D80AD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9" w15:restartNumberingAfterBreak="0">
    <w:nsid w:val="5DC22275"/>
    <w:multiLevelType w:val="hybridMultilevel"/>
    <w:tmpl w:val="F26CC85C"/>
    <w:lvl w:ilvl="0" w:tplc="2BB87AC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0" w15:restartNumberingAfterBreak="0">
    <w:nsid w:val="5E121EF5"/>
    <w:multiLevelType w:val="hybridMultilevel"/>
    <w:tmpl w:val="1E40DEBA"/>
    <w:lvl w:ilvl="0" w:tplc="38090017">
      <w:start w:val="1"/>
      <w:numFmt w:val="lowerLetter"/>
      <w:lvlText w:val="%1)"/>
      <w:lvlJc w:val="left"/>
      <w:pPr>
        <w:ind w:left="1851" w:hanging="360"/>
      </w:pPr>
    </w:lvl>
    <w:lvl w:ilvl="1" w:tplc="38090019" w:tentative="1">
      <w:start w:val="1"/>
      <w:numFmt w:val="lowerLetter"/>
      <w:lvlText w:val="%2."/>
      <w:lvlJc w:val="left"/>
      <w:pPr>
        <w:ind w:left="2571" w:hanging="360"/>
      </w:pPr>
    </w:lvl>
    <w:lvl w:ilvl="2" w:tplc="3809001B" w:tentative="1">
      <w:start w:val="1"/>
      <w:numFmt w:val="lowerRoman"/>
      <w:lvlText w:val="%3."/>
      <w:lvlJc w:val="right"/>
      <w:pPr>
        <w:ind w:left="3291" w:hanging="180"/>
      </w:pPr>
    </w:lvl>
    <w:lvl w:ilvl="3" w:tplc="3809000F" w:tentative="1">
      <w:start w:val="1"/>
      <w:numFmt w:val="decimal"/>
      <w:lvlText w:val="%4."/>
      <w:lvlJc w:val="left"/>
      <w:pPr>
        <w:ind w:left="4011" w:hanging="360"/>
      </w:pPr>
    </w:lvl>
    <w:lvl w:ilvl="4" w:tplc="38090019" w:tentative="1">
      <w:start w:val="1"/>
      <w:numFmt w:val="lowerLetter"/>
      <w:lvlText w:val="%5."/>
      <w:lvlJc w:val="left"/>
      <w:pPr>
        <w:ind w:left="4731" w:hanging="360"/>
      </w:pPr>
    </w:lvl>
    <w:lvl w:ilvl="5" w:tplc="3809001B" w:tentative="1">
      <w:start w:val="1"/>
      <w:numFmt w:val="lowerRoman"/>
      <w:lvlText w:val="%6."/>
      <w:lvlJc w:val="right"/>
      <w:pPr>
        <w:ind w:left="5451" w:hanging="180"/>
      </w:pPr>
    </w:lvl>
    <w:lvl w:ilvl="6" w:tplc="3809000F" w:tentative="1">
      <w:start w:val="1"/>
      <w:numFmt w:val="decimal"/>
      <w:lvlText w:val="%7."/>
      <w:lvlJc w:val="left"/>
      <w:pPr>
        <w:ind w:left="6171" w:hanging="360"/>
      </w:pPr>
    </w:lvl>
    <w:lvl w:ilvl="7" w:tplc="38090019" w:tentative="1">
      <w:start w:val="1"/>
      <w:numFmt w:val="lowerLetter"/>
      <w:lvlText w:val="%8."/>
      <w:lvlJc w:val="left"/>
      <w:pPr>
        <w:ind w:left="6891" w:hanging="360"/>
      </w:pPr>
    </w:lvl>
    <w:lvl w:ilvl="8" w:tplc="3809001B" w:tentative="1">
      <w:start w:val="1"/>
      <w:numFmt w:val="lowerRoman"/>
      <w:lvlText w:val="%9."/>
      <w:lvlJc w:val="right"/>
      <w:pPr>
        <w:ind w:left="7611" w:hanging="180"/>
      </w:pPr>
    </w:lvl>
  </w:abstractNum>
  <w:abstractNum w:abstractNumId="201" w15:restartNumberingAfterBreak="0">
    <w:nsid w:val="5E801125"/>
    <w:multiLevelType w:val="hybridMultilevel"/>
    <w:tmpl w:val="EC227D56"/>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2" w15:restartNumberingAfterBreak="0">
    <w:nsid w:val="5EBF073E"/>
    <w:multiLevelType w:val="hybridMultilevel"/>
    <w:tmpl w:val="B2283F3E"/>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3" w15:restartNumberingAfterBreak="0">
    <w:nsid w:val="5EC164EB"/>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4" w15:restartNumberingAfterBreak="0">
    <w:nsid w:val="5EF10FF8"/>
    <w:multiLevelType w:val="hybridMultilevel"/>
    <w:tmpl w:val="8DF677E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5" w15:restartNumberingAfterBreak="0">
    <w:nsid w:val="5F1449D7"/>
    <w:multiLevelType w:val="hybridMultilevel"/>
    <w:tmpl w:val="443652B8"/>
    <w:lvl w:ilvl="0" w:tplc="F48AEBCC">
      <w:start w:val="1"/>
      <w:numFmt w:val="decimal"/>
      <w:lvlText w:val="%1)"/>
      <w:lvlJc w:val="left"/>
      <w:pPr>
        <w:ind w:left="1080" w:hanging="360"/>
      </w:pPr>
      <w:rPr>
        <w:strike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6" w15:restartNumberingAfterBreak="0">
    <w:nsid w:val="5FD1321E"/>
    <w:multiLevelType w:val="hybridMultilevel"/>
    <w:tmpl w:val="90AC81C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7" w15:restartNumberingAfterBreak="0">
    <w:nsid w:val="60BE3099"/>
    <w:multiLevelType w:val="hybridMultilevel"/>
    <w:tmpl w:val="2C88DCFC"/>
    <w:lvl w:ilvl="0" w:tplc="507E61C4">
      <w:start w:val="1"/>
      <w:numFmt w:val="decimal"/>
      <w:lvlText w:val="%1."/>
      <w:lvlJc w:val="left"/>
      <w:pPr>
        <w:ind w:left="720" w:hanging="360"/>
      </w:pPr>
      <w:rPr>
        <w:rFonts w:hint="default"/>
        <w:sz w:val="16"/>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8" w15:restartNumberingAfterBreak="0">
    <w:nsid w:val="6184627B"/>
    <w:multiLevelType w:val="hybridMultilevel"/>
    <w:tmpl w:val="98BCCDE6"/>
    <w:lvl w:ilvl="0" w:tplc="38090011">
      <w:start w:val="1"/>
      <w:numFmt w:val="decimal"/>
      <w:lvlText w:val="%1)"/>
      <w:lvlJc w:val="left"/>
      <w:pPr>
        <w:ind w:left="1268" w:hanging="360"/>
      </w:pPr>
    </w:lvl>
    <w:lvl w:ilvl="1" w:tplc="38090019" w:tentative="1">
      <w:start w:val="1"/>
      <w:numFmt w:val="lowerLetter"/>
      <w:lvlText w:val="%2."/>
      <w:lvlJc w:val="left"/>
      <w:pPr>
        <w:ind w:left="1988" w:hanging="360"/>
      </w:pPr>
    </w:lvl>
    <w:lvl w:ilvl="2" w:tplc="3809001B" w:tentative="1">
      <w:start w:val="1"/>
      <w:numFmt w:val="lowerRoman"/>
      <w:lvlText w:val="%3."/>
      <w:lvlJc w:val="right"/>
      <w:pPr>
        <w:ind w:left="2708" w:hanging="180"/>
      </w:pPr>
    </w:lvl>
    <w:lvl w:ilvl="3" w:tplc="3809000F" w:tentative="1">
      <w:start w:val="1"/>
      <w:numFmt w:val="decimal"/>
      <w:lvlText w:val="%4."/>
      <w:lvlJc w:val="left"/>
      <w:pPr>
        <w:ind w:left="3428" w:hanging="360"/>
      </w:pPr>
    </w:lvl>
    <w:lvl w:ilvl="4" w:tplc="38090019" w:tentative="1">
      <w:start w:val="1"/>
      <w:numFmt w:val="lowerLetter"/>
      <w:lvlText w:val="%5."/>
      <w:lvlJc w:val="left"/>
      <w:pPr>
        <w:ind w:left="4148" w:hanging="360"/>
      </w:pPr>
    </w:lvl>
    <w:lvl w:ilvl="5" w:tplc="3809001B" w:tentative="1">
      <w:start w:val="1"/>
      <w:numFmt w:val="lowerRoman"/>
      <w:lvlText w:val="%6."/>
      <w:lvlJc w:val="right"/>
      <w:pPr>
        <w:ind w:left="4868" w:hanging="180"/>
      </w:pPr>
    </w:lvl>
    <w:lvl w:ilvl="6" w:tplc="3809000F" w:tentative="1">
      <w:start w:val="1"/>
      <w:numFmt w:val="decimal"/>
      <w:lvlText w:val="%7."/>
      <w:lvlJc w:val="left"/>
      <w:pPr>
        <w:ind w:left="5588" w:hanging="360"/>
      </w:pPr>
    </w:lvl>
    <w:lvl w:ilvl="7" w:tplc="38090019" w:tentative="1">
      <w:start w:val="1"/>
      <w:numFmt w:val="lowerLetter"/>
      <w:lvlText w:val="%8."/>
      <w:lvlJc w:val="left"/>
      <w:pPr>
        <w:ind w:left="6308" w:hanging="360"/>
      </w:pPr>
    </w:lvl>
    <w:lvl w:ilvl="8" w:tplc="3809001B" w:tentative="1">
      <w:start w:val="1"/>
      <w:numFmt w:val="lowerRoman"/>
      <w:lvlText w:val="%9."/>
      <w:lvlJc w:val="right"/>
      <w:pPr>
        <w:ind w:left="7028" w:hanging="180"/>
      </w:pPr>
    </w:lvl>
  </w:abstractNum>
  <w:abstractNum w:abstractNumId="209" w15:restartNumberingAfterBreak="0">
    <w:nsid w:val="61AC5AC0"/>
    <w:multiLevelType w:val="hybridMultilevel"/>
    <w:tmpl w:val="7A7E8F1C"/>
    <w:lvl w:ilvl="0" w:tplc="F90007EE">
      <w:start w:val="1"/>
      <w:numFmt w:val="decimal"/>
      <w:lvlText w:val="%1)"/>
      <w:lvlJc w:val="left"/>
      <w:pPr>
        <w:ind w:left="254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0" w15:restartNumberingAfterBreak="0">
    <w:nsid w:val="61BD4B98"/>
    <w:multiLevelType w:val="hybridMultilevel"/>
    <w:tmpl w:val="EC7021CA"/>
    <w:lvl w:ilvl="0" w:tplc="B9A441D0">
      <w:start w:val="1"/>
      <w:numFmt w:val="lowerLetter"/>
      <w:lvlText w:val="%1."/>
      <w:lvlJc w:val="left"/>
      <w:pPr>
        <w:ind w:left="360" w:hanging="360"/>
      </w:pPr>
      <w:rPr>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1" w15:restartNumberingAfterBreak="0">
    <w:nsid w:val="622740CC"/>
    <w:multiLevelType w:val="hybridMultilevel"/>
    <w:tmpl w:val="30C0C5B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2" w15:restartNumberingAfterBreak="0">
    <w:nsid w:val="63601D3C"/>
    <w:multiLevelType w:val="hybridMultilevel"/>
    <w:tmpl w:val="E0C0E060"/>
    <w:lvl w:ilvl="0" w:tplc="69B49908">
      <w:start w:val="1"/>
      <w:numFmt w:val="lowerLetter"/>
      <w:lvlText w:val="%1)"/>
      <w:lvlJc w:val="left"/>
      <w:pPr>
        <w:ind w:left="3087"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3964FD4"/>
    <w:multiLevelType w:val="hybridMultilevel"/>
    <w:tmpl w:val="EF52E246"/>
    <w:lvl w:ilvl="0" w:tplc="0409000F">
      <w:start w:val="1"/>
      <w:numFmt w:val="decimal"/>
      <w:lvlText w:val="%1."/>
      <w:lvlJc w:val="left"/>
      <w:pPr>
        <w:ind w:left="2160" w:hanging="360"/>
      </w:pPr>
    </w:lvl>
    <w:lvl w:ilvl="1" w:tplc="4BAEAB72">
      <w:start w:val="1"/>
      <w:numFmt w:val="lowerLetter"/>
      <w:lvlText w:val="%2."/>
      <w:lvlJc w:val="left"/>
      <w:pPr>
        <w:ind w:left="2880" w:hanging="360"/>
      </w:pPr>
      <w:rPr>
        <w:i w:val="0"/>
        <w:iCs w:val="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4" w15:restartNumberingAfterBreak="0">
    <w:nsid w:val="63CA074F"/>
    <w:multiLevelType w:val="hybridMultilevel"/>
    <w:tmpl w:val="0F64AAE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43805E6"/>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6" w15:restartNumberingAfterBreak="0">
    <w:nsid w:val="64415D60"/>
    <w:multiLevelType w:val="hybridMultilevel"/>
    <w:tmpl w:val="E47A9BBC"/>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17" w15:restartNumberingAfterBreak="0">
    <w:nsid w:val="64887DE9"/>
    <w:multiLevelType w:val="hybridMultilevel"/>
    <w:tmpl w:val="D0724E7E"/>
    <w:lvl w:ilvl="0" w:tplc="44C6B3EA">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18" w15:restartNumberingAfterBreak="0">
    <w:nsid w:val="649A27CA"/>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9" w15:restartNumberingAfterBreak="0">
    <w:nsid w:val="64CA6FE9"/>
    <w:multiLevelType w:val="hybridMultilevel"/>
    <w:tmpl w:val="7EA27062"/>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0" w15:restartNumberingAfterBreak="0">
    <w:nsid w:val="65CB59CF"/>
    <w:multiLevelType w:val="hybridMultilevel"/>
    <w:tmpl w:val="CAAA6990"/>
    <w:lvl w:ilvl="0" w:tplc="1D34B4E6">
      <w:start w:val="1"/>
      <w:numFmt w:val="decimal"/>
      <w:lvlText w:val="%1."/>
      <w:lvlJc w:val="left"/>
      <w:pPr>
        <w:ind w:left="360" w:hanging="360"/>
      </w:pPr>
      <w:rPr>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1" w15:restartNumberingAfterBreak="0">
    <w:nsid w:val="65F372CD"/>
    <w:multiLevelType w:val="hybridMultilevel"/>
    <w:tmpl w:val="06A684C2"/>
    <w:lvl w:ilvl="0" w:tplc="38090011">
      <w:start w:val="1"/>
      <w:numFmt w:val="decimal"/>
      <w:lvlText w:val="%1)"/>
      <w:lvlJc w:val="left"/>
      <w:pPr>
        <w:ind w:left="1268" w:hanging="360"/>
      </w:pPr>
    </w:lvl>
    <w:lvl w:ilvl="1" w:tplc="38090019" w:tentative="1">
      <w:start w:val="1"/>
      <w:numFmt w:val="lowerLetter"/>
      <w:lvlText w:val="%2."/>
      <w:lvlJc w:val="left"/>
      <w:pPr>
        <w:ind w:left="1988" w:hanging="360"/>
      </w:pPr>
    </w:lvl>
    <w:lvl w:ilvl="2" w:tplc="3809001B" w:tentative="1">
      <w:start w:val="1"/>
      <w:numFmt w:val="lowerRoman"/>
      <w:lvlText w:val="%3."/>
      <w:lvlJc w:val="right"/>
      <w:pPr>
        <w:ind w:left="2708" w:hanging="180"/>
      </w:pPr>
    </w:lvl>
    <w:lvl w:ilvl="3" w:tplc="3809000F" w:tentative="1">
      <w:start w:val="1"/>
      <w:numFmt w:val="decimal"/>
      <w:lvlText w:val="%4."/>
      <w:lvlJc w:val="left"/>
      <w:pPr>
        <w:ind w:left="3428" w:hanging="360"/>
      </w:pPr>
    </w:lvl>
    <w:lvl w:ilvl="4" w:tplc="38090019" w:tentative="1">
      <w:start w:val="1"/>
      <w:numFmt w:val="lowerLetter"/>
      <w:lvlText w:val="%5."/>
      <w:lvlJc w:val="left"/>
      <w:pPr>
        <w:ind w:left="4148" w:hanging="360"/>
      </w:pPr>
    </w:lvl>
    <w:lvl w:ilvl="5" w:tplc="3809001B" w:tentative="1">
      <w:start w:val="1"/>
      <w:numFmt w:val="lowerRoman"/>
      <w:lvlText w:val="%6."/>
      <w:lvlJc w:val="right"/>
      <w:pPr>
        <w:ind w:left="4868" w:hanging="180"/>
      </w:pPr>
    </w:lvl>
    <w:lvl w:ilvl="6" w:tplc="3809000F" w:tentative="1">
      <w:start w:val="1"/>
      <w:numFmt w:val="decimal"/>
      <w:lvlText w:val="%7."/>
      <w:lvlJc w:val="left"/>
      <w:pPr>
        <w:ind w:left="5588" w:hanging="360"/>
      </w:pPr>
    </w:lvl>
    <w:lvl w:ilvl="7" w:tplc="38090019" w:tentative="1">
      <w:start w:val="1"/>
      <w:numFmt w:val="lowerLetter"/>
      <w:lvlText w:val="%8."/>
      <w:lvlJc w:val="left"/>
      <w:pPr>
        <w:ind w:left="6308" w:hanging="360"/>
      </w:pPr>
    </w:lvl>
    <w:lvl w:ilvl="8" w:tplc="3809001B" w:tentative="1">
      <w:start w:val="1"/>
      <w:numFmt w:val="lowerRoman"/>
      <w:lvlText w:val="%9."/>
      <w:lvlJc w:val="right"/>
      <w:pPr>
        <w:ind w:left="7028" w:hanging="180"/>
      </w:pPr>
    </w:lvl>
  </w:abstractNum>
  <w:abstractNum w:abstractNumId="222" w15:restartNumberingAfterBreak="0">
    <w:nsid w:val="662F71CA"/>
    <w:multiLevelType w:val="hybridMultilevel"/>
    <w:tmpl w:val="460481DC"/>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3" w15:restartNumberingAfterBreak="0">
    <w:nsid w:val="6695238B"/>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4" w15:restartNumberingAfterBreak="0">
    <w:nsid w:val="669D5636"/>
    <w:multiLevelType w:val="hybridMultilevel"/>
    <w:tmpl w:val="A67ECC0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5" w15:restartNumberingAfterBreak="0">
    <w:nsid w:val="66E65588"/>
    <w:multiLevelType w:val="hybridMultilevel"/>
    <w:tmpl w:val="41189F9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6" w15:restartNumberingAfterBreak="0">
    <w:nsid w:val="673B1617"/>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7" w15:restartNumberingAfterBreak="0">
    <w:nsid w:val="68A83C41"/>
    <w:multiLevelType w:val="hybridMultilevel"/>
    <w:tmpl w:val="7DFC88D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8" w15:restartNumberingAfterBreak="0">
    <w:nsid w:val="68DF735D"/>
    <w:multiLevelType w:val="hybridMultilevel"/>
    <w:tmpl w:val="0298D01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9" w15:restartNumberingAfterBreak="0">
    <w:nsid w:val="69CC1396"/>
    <w:multiLevelType w:val="hybridMultilevel"/>
    <w:tmpl w:val="DAAEC79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0" w15:restartNumberingAfterBreak="0">
    <w:nsid w:val="6AB31921"/>
    <w:multiLevelType w:val="hybridMultilevel"/>
    <w:tmpl w:val="B062429C"/>
    <w:lvl w:ilvl="0" w:tplc="3809000F">
      <w:start w:val="1"/>
      <w:numFmt w:val="decimal"/>
      <w:lvlText w:val="%1."/>
      <w:lvlJc w:val="left"/>
      <w:pPr>
        <w:ind w:left="1429" w:hanging="360"/>
      </w:pPr>
    </w:lvl>
    <w:lvl w:ilvl="1" w:tplc="3809000F">
      <w:start w:val="1"/>
      <w:numFmt w:val="decimal"/>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31" w15:restartNumberingAfterBreak="0">
    <w:nsid w:val="6B2A7F5D"/>
    <w:multiLevelType w:val="hybridMultilevel"/>
    <w:tmpl w:val="B56EC7A2"/>
    <w:lvl w:ilvl="0" w:tplc="38090011">
      <w:start w:val="1"/>
      <w:numFmt w:val="decimal"/>
      <w:lvlText w:val="%1)"/>
      <w:lvlJc w:val="left"/>
      <w:pPr>
        <w:ind w:left="1440" w:hanging="360"/>
      </w:pPr>
    </w:lvl>
    <w:lvl w:ilvl="1" w:tplc="4C886B98">
      <w:start w:val="1"/>
      <w:numFmt w:val="upperRoman"/>
      <w:lvlText w:val="%2."/>
      <w:lvlJc w:val="left"/>
      <w:pPr>
        <w:ind w:left="2520" w:hanging="720"/>
      </w:pPr>
      <w:rPr>
        <w:rFonts w:hint="default"/>
      </w:rPr>
    </w:lvl>
    <w:lvl w:ilvl="2" w:tplc="3809001B" w:tentative="1">
      <w:start w:val="1"/>
      <w:numFmt w:val="lowerRoman"/>
      <w:lvlText w:val="%3."/>
      <w:lvlJc w:val="right"/>
      <w:pPr>
        <w:ind w:left="2880" w:hanging="180"/>
      </w:pPr>
    </w:lvl>
    <w:lvl w:ilvl="3" w:tplc="3809001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2" w15:restartNumberingAfterBreak="0">
    <w:nsid w:val="6B6678BB"/>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3" w15:restartNumberingAfterBreak="0">
    <w:nsid w:val="6B7244C6"/>
    <w:multiLevelType w:val="hybridMultilevel"/>
    <w:tmpl w:val="59243154"/>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4" w15:restartNumberingAfterBreak="0">
    <w:nsid w:val="6D0F2663"/>
    <w:multiLevelType w:val="hybridMultilevel"/>
    <w:tmpl w:val="D5D4B046"/>
    <w:lvl w:ilvl="0" w:tplc="1722C9A8">
      <w:start w:val="1"/>
      <w:numFmt w:val="upperRoman"/>
      <w:lvlText w:val="%1."/>
      <w:lvlJc w:val="left"/>
      <w:pPr>
        <w:ind w:left="295" w:hanging="720"/>
      </w:pPr>
      <w:rPr>
        <w:rFonts w:cs="Bookman Old Style,BoldItalic" w:hint="default"/>
        <w:b/>
      </w:rPr>
    </w:lvl>
    <w:lvl w:ilvl="1" w:tplc="38090019" w:tentative="1">
      <w:start w:val="1"/>
      <w:numFmt w:val="lowerLetter"/>
      <w:lvlText w:val="%2."/>
      <w:lvlJc w:val="left"/>
      <w:pPr>
        <w:ind w:left="-3359" w:hanging="360"/>
      </w:pPr>
    </w:lvl>
    <w:lvl w:ilvl="2" w:tplc="3809001B" w:tentative="1">
      <w:start w:val="1"/>
      <w:numFmt w:val="lowerRoman"/>
      <w:lvlText w:val="%3."/>
      <w:lvlJc w:val="right"/>
      <w:pPr>
        <w:ind w:left="-2639" w:hanging="180"/>
      </w:pPr>
    </w:lvl>
    <w:lvl w:ilvl="3" w:tplc="3809000F" w:tentative="1">
      <w:start w:val="1"/>
      <w:numFmt w:val="decimal"/>
      <w:lvlText w:val="%4."/>
      <w:lvlJc w:val="left"/>
      <w:pPr>
        <w:ind w:left="-1919" w:hanging="360"/>
      </w:pPr>
    </w:lvl>
    <w:lvl w:ilvl="4" w:tplc="38090019" w:tentative="1">
      <w:start w:val="1"/>
      <w:numFmt w:val="lowerLetter"/>
      <w:lvlText w:val="%5."/>
      <w:lvlJc w:val="left"/>
      <w:pPr>
        <w:ind w:left="-1199" w:hanging="360"/>
      </w:pPr>
    </w:lvl>
    <w:lvl w:ilvl="5" w:tplc="3809001B" w:tentative="1">
      <w:start w:val="1"/>
      <w:numFmt w:val="lowerRoman"/>
      <w:lvlText w:val="%6."/>
      <w:lvlJc w:val="right"/>
      <w:pPr>
        <w:ind w:left="-479" w:hanging="180"/>
      </w:pPr>
    </w:lvl>
    <w:lvl w:ilvl="6" w:tplc="3809000F" w:tentative="1">
      <w:start w:val="1"/>
      <w:numFmt w:val="decimal"/>
      <w:lvlText w:val="%7."/>
      <w:lvlJc w:val="left"/>
      <w:pPr>
        <w:ind w:left="241" w:hanging="360"/>
      </w:pPr>
    </w:lvl>
    <w:lvl w:ilvl="7" w:tplc="38090019" w:tentative="1">
      <w:start w:val="1"/>
      <w:numFmt w:val="lowerLetter"/>
      <w:lvlText w:val="%8."/>
      <w:lvlJc w:val="left"/>
      <w:pPr>
        <w:ind w:left="961" w:hanging="360"/>
      </w:pPr>
    </w:lvl>
    <w:lvl w:ilvl="8" w:tplc="3809001B" w:tentative="1">
      <w:start w:val="1"/>
      <w:numFmt w:val="lowerRoman"/>
      <w:lvlText w:val="%9."/>
      <w:lvlJc w:val="right"/>
      <w:pPr>
        <w:ind w:left="1681" w:hanging="180"/>
      </w:pPr>
    </w:lvl>
  </w:abstractNum>
  <w:abstractNum w:abstractNumId="235" w15:restartNumberingAfterBreak="0">
    <w:nsid w:val="6DAE6EE5"/>
    <w:multiLevelType w:val="hybridMultilevel"/>
    <w:tmpl w:val="79EA8520"/>
    <w:lvl w:ilvl="0" w:tplc="D4E0102E">
      <w:start w:val="1"/>
      <w:numFmt w:val="lowerLetter"/>
      <w:lvlText w:val="%1."/>
      <w:lvlJc w:val="left"/>
      <w:pPr>
        <w:ind w:left="360" w:hanging="360"/>
      </w:pPr>
      <w:rPr>
        <w:rFonts w:hint="default"/>
        <w:color w:val="auto"/>
        <w:sz w:val="22"/>
        <w:szCs w:val="22"/>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6" w15:restartNumberingAfterBreak="0">
    <w:nsid w:val="6E4E7A33"/>
    <w:multiLevelType w:val="hybridMultilevel"/>
    <w:tmpl w:val="8A7AF9A2"/>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7" w15:restartNumberingAfterBreak="0">
    <w:nsid w:val="6E6A2402"/>
    <w:multiLevelType w:val="hybridMultilevel"/>
    <w:tmpl w:val="54C47720"/>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8" w15:restartNumberingAfterBreak="0">
    <w:nsid w:val="6ED811CB"/>
    <w:multiLevelType w:val="hybridMultilevel"/>
    <w:tmpl w:val="6C824E6E"/>
    <w:lvl w:ilvl="0" w:tplc="3BB4F90A">
      <w:start w:val="1"/>
      <w:numFmt w:val="decimal"/>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9" w15:restartNumberingAfterBreak="0">
    <w:nsid w:val="6F554D5C"/>
    <w:multiLevelType w:val="hybridMultilevel"/>
    <w:tmpl w:val="F24602D4"/>
    <w:lvl w:ilvl="0" w:tplc="38090019">
      <w:start w:val="1"/>
      <w:numFmt w:val="lowerLetter"/>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0" w15:restartNumberingAfterBreak="0">
    <w:nsid w:val="6F974743"/>
    <w:multiLevelType w:val="hybridMultilevel"/>
    <w:tmpl w:val="1CD0CD32"/>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1" w15:restartNumberingAfterBreak="0">
    <w:nsid w:val="6F9A32B2"/>
    <w:multiLevelType w:val="hybridMultilevel"/>
    <w:tmpl w:val="EBF499D4"/>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0070967"/>
    <w:multiLevelType w:val="hybridMultilevel"/>
    <w:tmpl w:val="CE4836A6"/>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3" w15:restartNumberingAfterBreak="0">
    <w:nsid w:val="701C38B0"/>
    <w:multiLevelType w:val="hybridMultilevel"/>
    <w:tmpl w:val="C9BCA91E"/>
    <w:lvl w:ilvl="0" w:tplc="0BA8759C">
      <w:start w:val="1"/>
      <w:numFmt w:val="lowerLetter"/>
      <w:lvlText w:val="%1)"/>
      <w:lvlJc w:val="left"/>
      <w:pPr>
        <w:ind w:left="34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0570C40"/>
    <w:multiLevelType w:val="hybridMultilevel"/>
    <w:tmpl w:val="43B4D2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5" w15:restartNumberingAfterBreak="0">
    <w:nsid w:val="70C05779"/>
    <w:multiLevelType w:val="hybridMultilevel"/>
    <w:tmpl w:val="F7505602"/>
    <w:lvl w:ilvl="0" w:tplc="F24E65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0DB5D8D"/>
    <w:multiLevelType w:val="hybridMultilevel"/>
    <w:tmpl w:val="56AA4C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8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71C7394E"/>
    <w:multiLevelType w:val="hybridMultilevel"/>
    <w:tmpl w:val="6D3AB9B8"/>
    <w:lvl w:ilvl="0" w:tplc="38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728057BE"/>
    <w:multiLevelType w:val="hybridMultilevel"/>
    <w:tmpl w:val="410496F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31E217E"/>
    <w:multiLevelType w:val="hybridMultilevel"/>
    <w:tmpl w:val="1FD81526"/>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0" w15:restartNumberingAfterBreak="0">
    <w:nsid w:val="734B4887"/>
    <w:multiLevelType w:val="hybridMultilevel"/>
    <w:tmpl w:val="2EDE67D0"/>
    <w:lvl w:ilvl="0" w:tplc="0421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1" w15:restartNumberingAfterBreak="0">
    <w:nsid w:val="746D5D91"/>
    <w:multiLevelType w:val="hybridMultilevel"/>
    <w:tmpl w:val="3A9825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2" w15:restartNumberingAfterBreak="0">
    <w:nsid w:val="74AA654A"/>
    <w:multiLevelType w:val="hybridMultilevel"/>
    <w:tmpl w:val="7EA27062"/>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3" w15:restartNumberingAfterBreak="0">
    <w:nsid w:val="776829BB"/>
    <w:multiLevelType w:val="hybridMultilevel"/>
    <w:tmpl w:val="93C6AA1A"/>
    <w:lvl w:ilvl="0" w:tplc="38090011">
      <w:start w:val="1"/>
      <w:numFmt w:val="decimal"/>
      <w:lvlText w:val="%1)"/>
      <w:lvlJc w:val="left"/>
      <w:pPr>
        <w:ind w:left="1284" w:hanging="360"/>
      </w:pPr>
    </w:lvl>
    <w:lvl w:ilvl="1" w:tplc="38090019" w:tentative="1">
      <w:start w:val="1"/>
      <w:numFmt w:val="lowerLetter"/>
      <w:lvlText w:val="%2."/>
      <w:lvlJc w:val="left"/>
      <w:pPr>
        <w:ind w:left="2004" w:hanging="360"/>
      </w:pPr>
    </w:lvl>
    <w:lvl w:ilvl="2" w:tplc="3809001B">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54" w15:restartNumberingAfterBreak="0">
    <w:nsid w:val="777066F0"/>
    <w:multiLevelType w:val="hybridMultilevel"/>
    <w:tmpl w:val="5010D7A8"/>
    <w:lvl w:ilvl="0" w:tplc="CA603858">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5" w15:restartNumberingAfterBreak="0">
    <w:nsid w:val="77F54659"/>
    <w:multiLevelType w:val="hybridMultilevel"/>
    <w:tmpl w:val="2208DC7A"/>
    <w:lvl w:ilvl="0" w:tplc="3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8825D44"/>
    <w:multiLevelType w:val="hybridMultilevel"/>
    <w:tmpl w:val="35A8D03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7" w15:restartNumberingAfterBreak="0">
    <w:nsid w:val="788F6A14"/>
    <w:multiLevelType w:val="hybridMultilevel"/>
    <w:tmpl w:val="ABD6C3F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8" w15:restartNumberingAfterBreak="0">
    <w:nsid w:val="79161323"/>
    <w:multiLevelType w:val="hybridMultilevel"/>
    <w:tmpl w:val="EAEE4D5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9" w15:restartNumberingAfterBreak="0">
    <w:nsid w:val="792A20A1"/>
    <w:multiLevelType w:val="hybridMultilevel"/>
    <w:tmpl w:val="DBC25624"/>
    <w:lvl w:ilvl="0" w:tplc="EE68B1A2">
      <w:start w:val="1"/>
      <w:numFmt w:val="upperRoman"/>
      <w:lvlText w:val="%1."/>
      <w:lvlJc w:val="left"/>
      <w:pPr>
        <w:ind w:left="2880" w:hanging="72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0" w15:restartNumberingAfterBreak="0">
    <w:nsid w:val="7B960C53"/>
    <w:multiLevelType w:val="hybridMultilevel"/>
    <w:tmpl w:val="190A113C"/>
    <w:lvl w:ilvl="0" w:tplc="3809000F">
      <w:start w:val="1"/>
      <w:numFmt w:val="decimal"/>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1" w15:restartNumberingAfterBreak="0">
    <w:nsid w:val="7C1349A3"/>
    <w:multiLevelType w:val="hybridMultilevel"/>
    <w:tmpl w:val="CC742D1C"/>
    <w:lvl w:ilvl="0" w:tplc="04210019">
      <w:start w:val="1"/>
      <w:numFmt w:val="lowerLetter"/>
      <w:lvlText w:val="%1."/>
      <w:lvlJc w:val="left"/>
      <w:pPr>
        <w:ind w:left="360" w:hanging="360"/>
      </w:pPr>
    </w:lvl>
    <w:lvl w:ilvl="1" w:tplc="DD1E81D6">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2" w15:restartNumberingAfterBreak="0">
    <w:nsid w:val="7E3212C2"/>
    <w:multiLevelType w:val="hybridMultilevel"/>
    <w:tmpl w:val="B8E84120"/>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3" w15:restartNumberingAfterBreak="0">
    <w:nsid w:val="7E926B28"/>
    <w:multiLevelType w:val="hybridMultilevel"/>
    <w:tmpl w:val="3FCE4AD6"/>
    <w:lvl w:ilvl="0" w:tplc="82B608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914270987">
    <w:abstractNumId w:val="27"/>
  </w:num>
  <w:num w:numId="2" w16cid:durableId="1948654661">
    <w:abstractNumId w:val="48"/>
  </w:num>
  <w:num w:numId="3" w16cid:durableId="496388403">
    <w:abstractNumId w:val="118"/>
  </w:num>
  <w:num w:numId="4" w16cid:durableId="523639098">
    <w:abstractNumId w:val="127"/>
  </w:num>
  <w:num w:numId="5" w16cid:durableId="1413160117">
    <w:abstractNumId w:val="252"/>
  </w:num>
  <w:num w:numId="6" w16cid:durableId="1486704199">
    <w:abstractNumId w:val="144"/>
  </w:num>
  <w:num w:numId="7" w16cid:durableId="1514614109">
    <w:abstractNumId w:val="139"/>
  </w:num>
  <w:num w:numId="8" w16cid:durableId="722217601">
    <w:abstractNumId w:val="235"/>
  </w:num>
  <w:num w:numId="9" w16cid:durableId="33390550">
    <w:abstractNumId w:val="86"/>
  </w:num>
  <w:num w:numId="10" w16cid:durableId="330957980">
    <w:abstractNumId w:val="154"/>
  </w:num>
  <w:num w:numId="11" w16cid:durableId="1912889974">
    <w:abstractNumId w:val="45"/>
  </w:num>
  <w:num w:numId="12" w16cid:durableId="1168251197">
    <w:abstractNumId w:val="204"/>
  </w:num>
  <w:num w:numId="13" w16cid:durableId="1749234117">
    <w:abstractNumId w:val="240"/>
  </w:num>
  <w:num w:numId="14" w16cid:durableId="313723108">
    <w:abstractNumId w:val="258"/>
  </w:num>
  <w:num w:numId="15" w16cid:durableId="1110977849">
    <w:abstractNumId w:val="145"/>
  </w:num>
  <w:num w:numId="16" w16cid:durableId="543754997">
    <w:abstractNumId w:val="222"/>
  </w:num>
  <w:num w:numId="17" w16cid:durableId="1223564773">
    <w:abstractNumId w:val="90"/>
  </w:num>
  <w:num w:numId="18" w16cid:durableId="524751363">
    <w:abstractNumId w:val="242"/>
  </w:num>
  <w:num w:numId="19" w16cid:durableId="1608852866">
    <w:abstractNumId w:val="74"/>
  </w:num>
  <w:num w:numId="20" w16cid:durableId="522670070">
    <w:abstractNumId w:val="16"/>
  </w:num>
  <w:num w:numId="21" w16cid:durableId="1413818092">
    <w:abstractNumId w:val="167"/>
  </w:num>
  <w:num w:numId="22" w16cid:durableId="1327392796">
    <w:abstractNumId w:val="63"/>
  </w:num>
  <w:num w:numId="23" w16cid:durableId="275522628">
    <w:abstractNumId w:val="164"/>
  </w:num>
  <w:num w:numId="24" w16cid:durableId="1179852781">
    <w:abstractNumId w:val="15"/>
  </w:num>
  <w:num w:numId="25" w16cid:durableId="473105533">
    <w:abstractNumId w:val="130"/>
  </w:num>
  <w:num w:numId="26" w16cid:durableId="1066417758">
    <w:abstractNumId w:val="180"/>
  </w:num>
  <w:num w:numId="27" w16cid:durableId="1844277854">
    <w:abstractNumId w:val="216"/>
  </w:num>
  <w:num w:numId="28" w16cid:durableId="1853104411">
    <w:abstractNumId w:val="199"/>
  </w:num>
  <w:num w:numId="29" w16cid:durableId="32652645">
    <w:abstractNumId w:val="66"/>
  </w:num>
  <w:num w:numId="30" w16cid:durableId="1379629530">
    <w:abstractNumId w:val="29"/>
  </w:num>
  <w:num w:numId="31" w16cid:durableId="777599892">
    <w:abstractNumId w:val="162"/>
  </w:num>
  <w:num w:numId="32" w16cid:durableId="1597328942">
    <w:abstractNumId w:val="97"/>
  </w:num>
  <w:num w:numId="33" w16cid:durableId="1342319947">
    <w:abstractNumId w:val="102"/>
  </w:num>
  <w:num w:numId="34" w16cid:durableId="2145266939">
    <w:abstractNumId w:val="237"/>
  </w:num>
  <w:num w:numId="35" w16cid:durableId="663701559">
    <w:abstractNumId w:val="44"/>
  </w:num>
  <w:num w:numId="36" w16cid:durableId="871042830">
    <w:abstractNumId w:val="136"/>
  </w:num>
  <w:num w:numId="37" w16cid:durableId="1042940577">
    <w:abstractNumId w:val="110"/>
  </w:num>
  <w:num w:numId="38" w16cid:durableId="214394249">
    <w:abstractNumId w:val="39"/>
  </w:num>
  <w:num w:numId="39" w16cid:durableId="985864097">
    <w:abstractNumId w:val="33"/>
  </w:num>
  <w:num w:numId="40" w16cid:durableId="280191560">
    <w:abstractNumId w:val="115"/>
  </w:num>
  <w:num w:numId="41" w16cid:durableId="1485853347">
    <w:abstractNumId w:val="21"/>
  </w:num>
  <w:num w:numId="42" w16cid:durableId="94523224">
    <w:abstractNumId w:val="28"/>
  </w:num>
  <w:num w:numId="43" w16cid:durableId="758720744">
    <w:abstractNumId w:val="36"/>
  </w:num>
  <w:num w:numId="44" w16cid:durableId="955987393">
    <w:abstractNumId w:val="148"/>
  </w:num>
  <w:num w:numId="45" w16cid:durableId="1047603440">
    <w:abstractNumId w:val="41"/>
  </w:num>
  <w:num w:numId="46" w16cid:durableId="1400791208">
    <w:abstractNumId w:val="117"/>
  </w:num>
  <w:num w:numId="47" w16cid:durableId="1598518546">
    <w:abstractNumId w:val="80"/>
  </w:num>
  <w:num w:numId="48" w16cid:durableId="689523881">
    <w:abstractNumId w:val="185"/>
  </w:num>
  <w:num w:numId="49" w16cid:durableId="939411071">
    <w:abstractNumId w:val="197"/>
  </w:num>
  <w:num w:numId="50" w16cid:durableId="973829491">
    <w:abstractNumId w:val="61"/>
  </w:num>
  <w:num w:numId="51" w16cid:durableId="1726637291">
    <w:abstractNumId w:val="261"/>
  </w:num>
  <w:num w:numId="52" w16cid:durableId="1819690666">
    <w:abstractNumId w:val="262"/>
  </w:num>
  <w:num w:numId="53" w16cid:durableId="1111170661">
    <w:abstractNumId w:val="94"/>
  </w:num>
  <w:num w:numId="54" w16cid:durableId="2011132042">
    <w:abstractNumId w:val="192"/>
  </w:num>
  <w:num w:numId="55" w16cid:durableId="1709649616">
    <w:abstractNumId w:val="177"/>
  </w:num>
  <w:num w:numId="56" w16cid:durableId="1875075660">
    <w:abstractNumId w:val="186"/>
  </w:num>
  <w:num w:numId="57" w16cid:durableId="1613972848">
    <w:abstractNumId w:val="107"/>
  </w:num>
  <w:num w:numId="58" w16cid:durableId="449132239">
    <w:abstractNumId w:val="92"/>
  </w:num>
  <w:num w:numId="59" w16cid:durableId="1853449576">
    <w:abstractNumId w:val="215"/>
  </w:num>
  <w:num w:numId="60" w16cid:durableId="2973600">
    <w:abstractNumId w:val="232"/>
  </w:num>
  <w:num w:numId="61" w16cid:durableId="2028167760">
    <w:abstractNumId w:val="256"/>
  </w:num>
  <w:num w:numId="62" w16cid:durableId="172574421">
    <w:abstractNumId w:val="49"/>
  </w:num>
  <w:num w:numId="63" w16cid:durableId="278296188">
    <w:abstractNumId w:val="140"/>
  </w:num>
  <w:num w:numId="64" w16cid:durableId="1417745631">
    <w:abstractNumId w:val="152"/>
  </w:num>
  <w:num w:numId="65" w16cid:durableId="663359215">
    <w:abstractNumId w:val="17"/>
  </w:num>
  <w:num w:numId="66" w16cid:durableId="1594241229">
    <w:abstractNumId w:val="57"/>
  </w:num>
  <w:num w:numId="67" w16cid:durableId="59790583">
    <w:abstractNumId w:val="156"/>
  </w:num>
  <w:num w:numId="68" w16cid:durableId="1603758874">
    <w:abstractNumId w:val="95"/>
  </w:num>
  <w:num w:numId="69" w16cid:durableId="1887452486">
    <w:abstractNumId w:val="87"/>
  </w:num>
  <w:num w:numId="70" w16cid:durableId="1722359142">
    <w:abstractNumId w:val="142"/>
  </w:num>
  <w:num w:numId="71" w16cid:durableId="271786570">
    <w:abstractNumId w:val="112"/>
  </w:num>
  <w:num w:numId="72" w16cid:durableId="654185095">
    <w:abstractNumId w:val="129"/>
  </w:num>
  <w:num w:numId="73" w16cid:durableId="544947023">
    <w:abstractNumId w:val="210"/>
  </w:num>
  <w:num w:numId="74" w16cid:durableId="1306200095">
    <w:abstractNumId w:val="116"/>
  </w:num>
  <w:num w:numId="75" w16cid:durableId="319313921">
    <w:abstractNumId w:val="163"/>
  </w:num>
  <w:num w:numId="76" w16cid:durableId="410396643">
    <w:abstractNumId w:val="218"/>
  </w:num>
  <w:num w:numId="77" w16cid:durableId="1189836638">
    <w:abstractNumId w:val="70"/>
  </w:num>
  <w:num w:numId="78" w16cid:durableId="1492136019">
    <w:abstractNumId w:val="89"/>
  </w:num>
  <w:num w:numId="79" w16cid:durableId="2094811971">
    <w:abstractNumId w:val="3"/>
  </w:num>
  <w:num w:numId="80" w16cid:durableId="324666533">
    <w:abstractNumId w:val="196"/>
  </w:num>
  <w:num w:numId="81" w16cid:durableId="2028677058">
    <w:abstractNumId w:val="205"/>
  </w:num>
  <w:num w:numId="82" w16cid:durableId="639266380">
    <w:abstractNumId w:val="19"/>
  </w:num>
  <w:num w:numId="83" w16cid:durableId="170460244">
    <w:abstractNumId w:val="159"/>
  </w:num>
  <w:num w:numId="84" w16cid:durableId="116805105">
    <w:abstractNumId w:val="1"/>
  </w:num>
  <w:num w:numId="85" w16cid:durableId="1987977090">
    <w:abstractNumId w:val="182"/>
  </w:num>
  <w:num w:numId="86" w16cid:durableId="320431857">
    <w:abstractNumId w:val="195"/>
  </w:num>
  <w:num w:numId="87" w16cid:durableId="1351955171">
    <w:abstractNumId w:val="120"/>
  </w:num>
  <w:num w:numId="88" w16cid:durableId="885870052">
    <w:abstractNumId w:val="191"/>
  </w:num>
  <w:num w:numId="89" w16cid:durableId="1869760724">
    <w:abstractNumId w:val="26"/>
  </w:num>
  <w:num w:numId="90" w16cid:durableId="1768577295">
    <w:abstractNumId w:val="211"/>
  </w:num>
  <w:num w:numId="91" w16cid:durableId="957681711">
    <w:abstractNumId w:val="223"/>
  </w:num>
  <w:num w:numId="92" w16cid:durableId="1406295142">
    <w:abstractNumId w:val="174"/>
  </w:num>
  <w:num w:numId="93" w16cid:durableId="722366758">
    <w:abstractNumId w:val="190"/>
  </w:num>
  <w:num w:numId="94" w16cid:durableId="1046952334">
    <w:abstractNumId w:val="59"/>
  </w:num>
  <w:num w:numId="95" w16cid:durableId="1660882588">
    <w:abstractNumId w:val="82"/>
  </w:num>
  <w:num w:numId="96" w16cid:durableId="1741906665">
    <w:abstractNumId w:val="30"/>
  </w:num>
  <w:num w:numId="97" w16cid:durableId="1504707845">
    <w:abstractNumId w:val="25"/>
  </w:num>
  <w:num w:numId="98" w16cid:durableId="16734180">
    <w:abstractNumId w:val="249"/>
  </w:num>
  <w:num w:numId="99" w16cid:durableId="1949700404">
    <w:abstractNumId w:val="40"/>
  </w:num>
  <w:num w:numId="100" w16cid:durableId="2061856491">
    <w:abstractNumId w:val="72"/>
  </w:num>
  <w:num w:numId="101" w16cid:durableId="887955869">
    <w:abstractNumId w:val="202"/>
  </w:num>
  <w:num w:numId="102" w16cid:durableId="1512255541">
    <w:abstractNumId w:val="179"/>
  </w:num>
  <w:num w:numId="103" w16cid:durableId="484785036">
    <w:abstractNumId w:val="226"/>
  </w:num>
  <w:num w:numId="104" w16cid:durableId="1906835497">
    <w:abstractNumId w:val="193"/>
  </w:num>
  <w:num w:numId="105" w16cid:durableId="1226450705">
    <w:abstractNumId w:val="65"/>
  </w:num>
  <w:num w:numId="106" w16cid:durableId="1304850224">
    <w:abstractNumId w:val="79"/>
  </w:num>
  <w:num w:numId="107" w16cid:durableId="865678307">
    <w:abstractNumId w:val="257"/>
  </w:num>
  <w:num w:numId="108" w16cid:durableId="1237058621">
    <w:abstractNumId w:val="203"/>
  </w:num>
  <w:num w:numId="109" w16cid:durableId="1634167893">
    <w:abstractNumId w:val="219"/>
  </w:num>
  <w:num w:numId="110" w16cid:durableId="120465330">
    <w:abstractNumId w:val="126"/>
  </w:num>
  <w:num w:numId="111" w16cid:durableId="58983640">
    <w:abstractNumId w:val="35"/>
  </w:num>
  <w:num w:numId="112" w16cid:durableId="102649126">
    <w:abstractNumId w:val="208"/>
  </w:num>
  <w:num w:numId="113" w16cid:durableId="1423143382">
    <w:abstractNumId w:val="188"/>
  </w:num>
  <w:num w:numId="114" w16cid:durableId="1570309430">
    <w:abstractNumId w:val="229"/>
  </w:num>
  <w:num w:numId="115" w16cid:durableId="1296641811">
    <w:abstractNumId w:val="91"/>
  </w:num>
  <w:num w:numId="116" w16cid:durableId="1185821668">
    <w:abstractNumId w:val="141"/>
  </w:num>
  <w:num w:numId="117" w16cid:durableId="1259674547">
    <w:abstractNumId w:val="194"/>
  </w:num>
  <w:num w:numId="118" w16cid:durableId="253756334">
    <w:abstractNumId w:val="2"/>
  </w:num>
  <w:num w:numId="119" w16cid:durableId="1454253191">
    <w:abstractNumId w:val="250"/>
  </w:num>
  <w:num w:numId="120" w16cid:durableId="1194491330">
    <w:abstractNumId w:val="221"/>
  </w:num>
  <w:num w:numId="121" w16cid:durableId="624695840">
    <w:abstractNumId w:val="236"/>
  </w:num>
  <w:num w:numId="122" w16cid:durableId="1972662348">
    <w:abstractNumId w:val="124"/>
  </w:num>
  <w:num w:numId="123" w16cid:durableId="122888970">
    <w:abstractNumId w:val="225"/>
  </w:num>
  <w:num w:numId="124" w16cid:durableId="1851329250">
    <w:abstractNumId w:val="0"/>
  </w:num>
  <w:num w:numId="125" w16cid:durableId="667559331">
    <w:abstractNumId w:val="217"/>
  </w:num>
  <w:num w:numId="126" w16cid:durableId="1487744019">
    <w:abstractNumId w:val="113"/>
  </w:num>
  <w:num w:numId="127" w16cid:durableId="370155603">
    <w:abstractNumId w:val="38"/>
  </w:num>
  <w:num w:numId="128" w16cid:durableId="55671857">
    <w:abstractNumId w:val="106"/>
  </w:num>
  <w:num w:numId="129" w16cid:durableId="945113999">
    <w:abstractNumId w:val="11"/>
  </w:num>
  <w:num w:numId="130" w16cid:durableId="204410831">
    <w:abstractNumId w:val="245"/>
  </w:num>
  <w:num w:numId="131" w16cid:durableId="287592478">
    <w:abstractNumId w:val="220"/>
  </w:num>
  <w:num w:numId="132" w16cid:durableId="545457909">
    <w:abstractNumId w:val="183"/>
  </w:num>
  <w:num w:numId="133" w16cid:durableId="1496216855">
    <w:abstractNumId w:val="123"/>
  </w:num>
  <w:num w:numId="134" w16cid:durableId="1524637187">
    <w:abstractNumId w:val="187"/>
  </w:num>
  <w:num w:numId="135" w16cid:durableId="1055664523">
    <w:abstractNumId w:val="58"/>
  </w:num>
  <w:num w:numId="136" w16cid:durableId="1347824142">
    <w:abstractNumId w:val="8"/>
  </w:num>
  <w:num w:numId="137" w16cid:durableId="1613396165">
    <w:abstractNumId w:val="133"/>
  </w:num>
  <w:num w:numId="138" w16cid:durableId="1487942357">
    <w:abstractNumId w:val="161"/>
  </w:num>
  <w:num w:numId="139" w16cid:durableId="391005561">
    <w:abstractNumId w:val="53"/>
  </w:num>
  <w:num w:numId="140" w16cid:durableId="387189827">
    <w:abstractNumId w:val="253"/>
  </w:num>
  <w:num w:numId="141" w16cid:durableId="101922472">
    <w:abstractNumId w:val="200"/>
  </w:num>
  <w:num w:numId="142" w16cid:durableId="1216359089">
    <w:abstractNumId w:val="134"/>
  </w:num>
  <w:num w:numId="143" w16cid:durableId="1332830240">
    <w:abstractNumId w:val="68"/>
  </w:num>
  <w:num w:numId="144" w16cid:durableId="281544557">
    <w:abstractNumId w:val="137"/>
  </w:num>
  <w:num w:numId="145" w16cid:durableId="2038850132">
    <w:abstractNumId w:val="62"/>
  </w:num>
  <w:num w:numId="146" w16cid:durableId="1615822725">
    <w:abstractNumId w:val="243"/>
  </w:num>
  <w:num w:numId="147" w16cid:durableId="634482557">
    <w:abstractNumId w:val="212"/>
  </w:num>
  <w:num w:numId="148" w16cid:durableId="1718972145">
    <w:abstractNumId w:val="158"/>
  </w:num>
  <w:num w:numId="149" w16cid:durableId="1946572291">
    <w:abstractNumId w:val="88"/>
  </w:num>
  <w:num w:numId="150" w16cid:durableId="1327637365">
    <w:abstractNumId w:val="23"/>
  </w:num>
  <w:num w:numId="151" w16cid:durableId="507713841">
    <w:abstractNumId w:val="119"/>
  </w:num>
  <w:num w:numId="152" w16cid:durableId="512837827">
    <w:abstractNumId w:val="238"/>
  </w:num>
  <w:num w:numId="153" w16cid:durableId="423764925">
    <w:abstractNumId w:val="75"/>
  </w:num>
  <w:num w:numId="154" w16cid:durableId="1796678438">
    <w:abstractNumId w:val="206"/>
  </w:num>
  <w:num w:numId="155" w16cid:durableId="994184216">
    <w:abstractNumId w:val="149"/>
  </w:num>
  <w:num w:numId="156" w16cid:durableId="271473916">
    <w:abstractNumId w:val="108"/>
  </w:num>
  <w:num w:numId="157" w16cid:durableId="1021278926">
    <w:abstractNumId w:val="248"/>
  </w:num>
  <w:num w:numId="158" w16cid:durableId="697123293">
    <w:abstractNumId w:val="7"/>
  </w:num>
  <w:num w:numId="159" w16cid:durableId="1703089899">
    <w:abstractNumId w:val="50"/>
  </w:num>
  <w:num w:numId="160" w16cid:durableId="466553813">
    <w:abstractNumId w:val="9"/>
  </w:num>
  <w:num w:numId="161" w16cid:durableId="1001467678">
    <w:abstractNumId w:val="14"/>
  </w:num>
  <w:num w:numId="162" w16cid:durableId="705911631">
    <w:abstractNumId w:val="224"/>
  </w:num>
  <w:num w:numId="163" w16cid:durableId="1323510698">
    <w:abstractNumId w:val="31"/>
  </w:num>
  <w:num w:numId="164" w16cid:durableId="878787343">
    <w:abstractNumId w:val="213"/>
  </w:num>
  <w:num w:numId="165" w16cid:durableId="702218471">
    <w:abstractNumId w:val="64"/>
  </w:num>
  <w:num w:numId="166" w16cid:durableId="1838223732">
    <w:abstractNumId w:val="173"/>
  </w:num>
  <w:num w:numId="167" w16cid:durableId="1982537332">
    <w:abstractNumId w:val="10"/>
  </w:num>
  <w:num w:numId="168" w16cid:durableId="861824138">
    <w:abstractNumId w:val="85"/>
  </w:num>
  <w:num w:numId="169" w16cid:durableId="2081513891">
    <w:abstractNumId w:val="247"/>
  </w:num>
  <w:num w:numId="170" w16cid:durableId="2114009274">
    <w:abstractNumId w:val="176"/>
  </w:num>
  <w:num w:numId="171" w16cid:durableId="926155989">
    <w:abstractNumId w:val="128"/>
  </w:num>
  <w:num w:numId="172" w16cid:durableId="493644979">
    <w:abstractNumId w:val="109"/>
  </w:num>
  <w:num w:numId="173" w16cid:durableId="1790472029">
    <w:abstractNumId w:val="20"/>
  </w:num>
  <w:num w:numId="174" w16cid:durableId="559250068">
    <w:abstractNumId w:val="100"/>
  </w:num>
  <w:num w:numId="175" w16cid:durableId="1757432986">
    <w:abstractNumId w:val="251"/>
  </w:num>
  <w:num w:numId="176" w16cid:durableId="867988844">
    <w:abstractNumId w:val="114"/>
  </w:num>
  <w:num w:numId="177" w16cid:durableId="1190679074">
    <w:abstractNumId w:val="77"/>
  </w:num>
  <w:num w:numId="178" w16cid:durableId="2014918258">
    <w:abstractNumId w:val="138"/>
  </w:num>
  <w:num w:numId="179" w16cid:durableId="624851935">
    <w:abstractNumId w:val="165"/>
  </w:num>
  <w:num w:numId="180" w16cid:durableId="1699696700">
    <w:abstractNumId w:val="230"/>
  </w:num>
  <w:num w:numId="181" w16cid:durableId="149567873">
    <w:abstractNumId w:val="34"/>
  </w:num>
  <w:num w:numId="182" w16cid:durableId="517736795">
    <w:abstractNumId w:val="198"/>
  </w:num>
  <w:num w:numId="183" w16cid:durableId="1714887905">
    <w:abstractNumId w:val="24"/>
  </w:num>
  <w:num w:numId="184" w16cid:durableId="70127042">
    <w:abstractNumId w:val="239"/>
  </w:num>
  <w:num w:numId="185" w16cid:durableId="699012418">
    <w:abstractNumId w:val="201"/>
  </w:num>
  <w:num w:numId="186" w16cid:durableId="866648904">
    <w:abstractNumId w:val="84"/>
  </w:num>
  <w:num w:numId="187" w16cid:durableId="1263031456">
    <w:abstractNumId w:val="244"/>
  </w:num>
  <w:num w:numId="188" w16cid:durableId="687365567">
    <w:abstractNumId w:val="228"/>
  </w:num>
  <w:num w:numId="189" w16cid:durableId="910699151">
    <w:abstractNumId w:val="147"/>
  </w:num>
  <w:num w:numId="190" w16cid:durableId="2146853171">
    <w:abstractNumId w:val="259"/>
  </w:num>
  <w:num w:numId="191" w16cid:durableId="373308879">
    <w:abstractNumId w:val="214"/>
  </w:num>
  <w:num w:numId="192" w16cid:durableId="594288463">
    <w:abstractNumId w:val="233"/>
  </w:num>
  <w:num w:numId="193" w16cid:durableId="1728147325">
    <w:abstractNumId w:val="255"/>
  </w:num>
  <w:num w:numId="194" w16cid:durableId="1938079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58294805">
    <w:abstractNumId w:val="22"/>
  </w:num>
  <w:num w:numId="196" w16cid:durableId="1087461706">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313099999">
    <w:abstractNumId w:val="12"/>
  </w:num>
  <w:num w:numId="198" w16cid:durableId="1366901542">
    <w:abstractNumId w:val="160"/>
  </w:num>
  <w:num w:numId="199" w16cid:durableId="974330097">
    <w:abstractNumId w:val="96"/>
  </w:num>
  <w:num w:numId="200" w16cid:durableId="2068336653">
    <w:abstractNumId w:val="131"/>
  </w:num>
  <w:num w:numId="201" w16cid:durableId="852844217">
    <w:abstractNumId w:val="69"/>
  </w:num>
  <w:num w:numId="202" w16cid:durableId="349331686">
    <w:abstractNumId w:val="67"/>
  </w:num>
  <w:num w:numId="203" w16cid:durableId="1301496250">
    <w:abstractNumId w:val="105"/>
  </w:num>
  <w:num w:numId="204" w16cid:durableId="1707830887">
    <w:abstractNumId w:val="146"/>
  </w:num>
  <w:num w:numId="205" w16cid:durableId="2050910790">
    <w:abstractNumId w:val="135"/>
  </w:num>
  <w:num w:numId="206" w16cid:durableId="505947912">
    <w:abstractNumId w:val="231"/>
  </w:num>
  <w:num w:numId="207" w16cid:durableId="576672584">
    <w:abstractNumId w:val="101"/>
  </w:num>
  <w:num w:numId="208" w16cid:durableId="649334697">
    <w:abstractNumId w:val="37"/>
  </w:num>
  <w:num w:numId="209" w16cid:durableId="592321829">
    <w:abstractNumId w:val="143"/>
  </w:num>
  <w:num w:numId="210" w16cid:durableId="757291049">
    <w:abstractNumId w:val="51"/>
  </w:num>
  <w:num w:numId="211" w16cid:durableId="1723597110">
    <w:abstractNumId w:val="155"/>
  </w:num>
  <w:num w:numId="212" w16cid:durableId="1048532003">
    <w:abstractNumId w:val="46"/>
  </w:num>
  <w:num w:numId="213" w16cid:durableId="2008552743">
    <w:abstractNumId w:val="98"/>
  </w:num>
  <w:num w:numId="214" w16cid:durableId="1289816872">
    <w:abstractNumId w:val="153"/>
  </w:num>
  <w:num w:numId="215" w16cid:durableId="2009209169">
    <w:abstractNumId w:val="246"/>
  </w:num>
  <w:num w:numId="216" w16cid:durableId="928196130">
    <w:abstractNumId w:val="54"/>
  </w:num>
  <w:num w:numId="217" w16cid:durableId="267810819">
    <w:abstractNumId w:val="73"/>
  </w:num>
  <w:num w:numId="218" w16cid:durableId="1465197793">
    <w:abstractNumId w:val="103"/>
  </w:num>
  <w:num w:numId="219" w16cid:durableId="239288577">
    <w:abstractNumId w:val="104"/>
  </w:num>
  <w:num w:numId="220" w16cid:durableId="391201467">
    <w:abstractNumId w:val="166"/>
  </w:num>
  <w:num w:numId="221" w16cid:durableId="168755837">
    <w:abstractNumId w:val="99"/>
  </w:num>
  <w:num w:numId="222" w16cid:durableId="1183714104">
    <w:abstractNumId w:val="121"/>
  </w:num>
  <w:num w:numId="223" w16cid:durableId="981882096">
    <w:abstractNumId w:val="241"/>
  </w:num>
  <w:num w:numId="224" w16cid:durableId="1686247600">
    <w:abstractNumId w:val="4"/>
  </w:num>
  <w:num w:numId="225" w16cid:durableId="649023708">
    <w:abstractNumId w:val="260"/>
  </w:num>
  <w:num w:numId="226" w16cid:durableId="533467823">
    <w:abstractNumId w:val="56"/>
  </w:num>
  <w:num w:numId="227" w16cid:durableId="753168378">
    <w:abstractNumId w:val="78"/>
  </w:num>
  <w:num w:numId="228" w16cid:durableId="2030910401">
    <w:abstractNumId w:val="83"/>
  </w:num>
  <w:num w:numId="229" w16cid:durableId="40595466">
    <w:abstractNumId w:val="189"/>
  </w:num>
  <w:num w:numId="230" w16cid:durableId="241572994">
    <w:abstractNumId w:val="32"/>
  </w:num>
  <w:num w:numId="231" w16cid:durableId="1755780022">
    <w:abstractNumId w:val="254"/>
  </w:num>
  <w:num w:numId="232" w16cid:durableId="1895191882">
    <w:abstractNumId w:val="168"/>
  </w:num>
  <w:num w:numId="233" w16cid:durableId="750195642">
    <w:abstractNumId w:val="43"/>
  </w:num>
  <w:num w:numId="234" w16cid:durableId="880242588">
    <w:abstractNumId w:val="6"/>
  </w:num>
  <w:num w:numId="235" w16cid:durableId="109670560">
    <w:abstractNumId w:val="169"/>
  </w:num>
  <w:num w:numId="236" w16cid:durableId="16666810">
    <w:abstractNumId w:val="171"/>
  </w:num>
  <w:num w:numId="237" w16cid:durableId="1115566209">
    <w:abstractNumId w:val="5"/>
  </w:num>
  <w:num w:numId="238" w16cid:durableId="275060894">
    <w:abstractNumId w:val="55"/>
  </w:num>
  <w:num w:numId="239" w16cid:durableId="1601061748">
    <w:abstractNumId w:val="181"/>
  </w:num>
  <w:num w:numId="240" w16cid:durableId="1730297765">
    <w:abstractNumId w:val="150"/>
  </w:num>
  <w:num w:numId="241" w16cid:durableId="709459331">
    <w:abstractNumId w:val="122"/>
  </w:num>
  <w:num w:numId="242" w16cid:durableId="2019118018">
    <w:abstractNumId w:val="178"/>
  </w:num>
  <w:num w:numId="243" w16cid:durableId="1695304046">
    <w:abstractNumId w:val="52"/>
  </w:num>
  <w:num w:numId="244" w16cid:durableId="216168724">
    <w:abstractNumId w:val="175"/>
  </w:num>
  <w:num w:numId="245" w16cid:durableId="1294629678">
    <w:abstractNumId w:val="60"/>
  </w:num>
  <w:num w:numId="246" w16cid:durableId="1615474707">
    <w:abstractNumId w:val="76"/>
  </w:num>
  <w:num w:numId="247" w16cid:durableId="1158963985">
    <w:abstractNumId w:val="81"/>
  </w:num>
  <w:num w:numId="248" w16cid:durableId="595092557">
    <w:abstractNumId w:val="42"/>
  </w:num>
  <w:num w:numId="249" w16cid:durableId="1234975560">
    <w:abstractNumId w:val="170"/>
  </w:num>
  <w:num w:numId="250" w16cid:durableId="1834643243">
    <w:abstractNumId w:val="18"/>
  </w:num>
  <w:num w:numId="251" w16cid:durableId="1454324302">
    <w:abstractNumId w:val="209"/>
  </w:num>
  <w:num w:numId="252" w16cid:durableId="1559514787">
    <w:abstractNumId w:val="71"/>
  </w:num>
  <w:num w:numId="253" w16cid:durableId="1964118969">
    <w:abstractNumId w:val="227"/>
  </w:num>
  <w:num w:numId="254" w16cid:durableId="811022074">
    <w:abstractNumId w:val="47"/>
  </w:num>
  <w:num w:numId="255" w16cid:durableId="1596204670">
    <w:abstractNumId w:val="184"/>
  </w:num>
  <w:num w:numId="256" w16cid:durableId="2134978324">
    <w:abstractNumId w:val="207"/>
  </w:num>
  <w:num w:numId="257" w16cid:durableId="1228151126">
    <w:abstractNumId w:val="172"/>
  </w:num>
  <w:num w:numId="258" w16cid:durableId="985547114">
    <w:abstractNumId w:val="125"/>
  </w:num>
  <w:num w:numId="259" w16cid:durableId="746153018">
    <w:abstractNumId w:val="132"/>
  </w:num>
  <w:num w:numId="260" w16cid:durableId="1739673599">
    <w:abstractNumId w:val="157"/>
  </w:num>
  <w:num w:numId="261" w16cid:durableId="1917544749">
    <w:abstractNumId w:val="151"/>
  </w:num>
  <w:num w:numId="262" w16cid:durableId="2147234681">
    <w:abstractNumId w:val="111"/>
  </w:num>
  <w:num w:numId="263" w16cid:durableId="269968866">
    <w:abstractNumId w:val="13"/>
  </w:num>
  <w:num w:numId="264" w16cid:durableId="866017041">
    <w:abstractNumId w:val="234"/>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9"/>
    <w:rsid w:val="000007B2"/>
    <w:rsid w:val="000019BB"/>
    <w:rsid w:val="00005BAC"/>
    <w:rsid w:val="00006666"/>
    <w:rsid w:val="00007A74"/>
    <w:rsid w:val="00013345"/>
    <w:rsid w:val="00016325"/>
    <w:rsid w:val="000208A2"/>
    <w:rsid w:val="00025025"/>
    <w:rsid w:val="00025789"/>
    <w:rsid w:val="000257A1"/>
    <w:rsid w:val="000336F3"/>
    <w:rsid w:val="000338F6"/>
    <w:rsid w:val="00033C3D"/>
    <w:rsid w:val="000369E4"/>
    <w:rsid w:val="00037BA8"/>
    <w:rsid w:val="0004152B"/>
    <w:rsid w:val="00043056"/>
    <w:rsid w:val="0004610A"/>
    <w:rsid w:val="00046BAA"/>
    <w:rsid w:val="00047A77"/>
    <w:rsid w:val="000507CD"/>
    <w:rsid w:val="00050A22"/>
    <w:rsid w:val="0005160E"/>
    <w:rsid w:val="000529A8"/>
    <w:rsid w:val="00056241"/>
    <w:rsid w:val="00056CFA"/>
    <w:rsid w:val="00057659"/>
    <w:rsid w:val="00061040"/>
    <w:rsid w:val="000616E2"/>
    <w:rsid w:val="00064182"/>
    <w:rsid w:val="000651CF"/>
    <w:rsid w:val="000662AE"/>
    <w:rsid w:val="0006739F"/>
    <w:rsid w:val="0006771B"/>
    <w:rsid w:val="00067E2C"/>
    <w:rsid w:val="0007033C"/>
    <w:rsid w:val="00070E63"/>
    <w:rsid w:val="00072790"/>
    <w:rsid w:val="00072C76"/>
    <w:rsid w:val="000740B9"/>
    <w:rsid w:val="00080FDC"/>
    <w:rsid w:val="000812F3"/>
    <w:rsid w:val="000822CE"/>
    <w:rsid w:val="0008265D"/>
    <w:rsid w:val="000906C1"/>
    <w:rsid w:val="00096778"/>
    <w:rsid w:val="0009681E"/>
    <w:rsid w:val="000A088F"/>
    <w:rsid w:val="000A1291"/>
    <w:rsid w:val="000A31AD"/>
    <w:rsid w:val="000A5894"/>
    <w:rsid w:val="000A6A3A"/>
    <w:rsid w:val="000B3FD6"/>
    <w:rsid w:val="000B4BC1"/>
    <w:rsid w:val="000B50DC"/>
    <w:rsid w:val="000B7DA4"/>
    <w:rsid w:val="000C079F"/>
    <w:rsid w:val="000C2FA8"/>
    <w:rsid w:val="000C3941"/>
    <w:rsid w:val="000C49D8"/>
    <w:rsid w:val="000C4D84"/>
    <w:rsid w:val="000C6FC1"/>
    <w:rsid w:val="000C7C3F"/>
    <w:rsid w:val="000D027A"/>
    <w:rsid w:val="000D2E2C"/>
    <w:rsid w:val="000D60BF"/>
    <w:rsid w:val="000E24B6"/>
    <w:rsid w:val="000E3F0B"/>
    <w:rsid w:val="000E560D"/>
    <w:rsid w:val="000E5E2F"/>
    <w:rsid w:val="000E63DC"/>
    <w:rsid w:val="000E6965"/>
    <w:rsid w:val="000E69E2"/>
    <w:rsid w:val="000F0408"/>
    <w:rsid w:val="000F2400"/>
    <w:rsid w:val="000F32D9"/>
    <w:rsid w:val="000F3434"/>
    <w:rsid w:val="000F56E4"/>
    <w:rsid w:val="000F5848"/>
    <w:rsid w:val="000F62ED"/>
    <w:rsid w:val="000F690E"/>
    <w:rsid w:val="001039C9"/>
    <w:rsid w:val="00104AA3"/>
    <w:rsid w:val="00107931"/>
    <w:rsid w:val="00107A81"/>
    <w:rsid w:val="00107AE4"/>
    <w:rsid w:val="001110DA"/>
    <w:rsid w:val="00112769"/>
    <w:rsid w:val="00113361"/>
    <w:rsid w:val="00113957"/>
    <w:rsid w:val="00115D58"/>
    <w:rsid w:val="001208C1"/>
    <w:rsid w:val="001212B7"/>
    <w:rsid w:val="001233D1"/>
    <w:rsid w:val="0012594F"/>
    <w:rsid w:val="001311E4"/>
    <w:rsid w:val="00131C0C"/>
    <w:rsid w:val="001331C5"/>
    <w:rsid w:val="0013324D"/>
    <w:rsid w:val="00134839"/>
    <w:rsid w:val="00137DF3"/>
    <w:rsid w:val="00144A1E"/>
    <w:rsid w:val="00144FD2"/>
    <w:rsid w:val="00147B12"/>
    <w:rsid w:val="001518F9"/>
    <w:rsid w:val="0015314D"/>
    <w:rsid w:val="00154899"/>
    <w:rsid w:val="001553F4"/>
    <w:rsid w:val="00155B49"/>
    <w:rsid w:val="0015617B"/>
    <w:rsid w:val="00156A34"/>
    <w:rsid w:val="00156B81"/>
    <w:rsid w:val="00156D83"/>
    <w:rsid w:val="0016350F"/>
    <w:rsid w:val="00164FC3"/>
    <w:rsid w:val="0016508D"/>
    <w:rsid w:val="00165447"/>
    <w:rsid w:val="00166778"/>
    <w:rsid w:val="00170BF8"/>
    <w:rsid w:val="00172DA3"/>
    <w:rsid w:val="00173B24"/>
    <w:rsid w:val="0017430D"/>
    <w:rsid w:val="00174602"/>
    <w:rsid w:val="00176BB0"/>
    <w:rsid w:val="00177921"/>
    <w:rsid w:val="001800E6"/>
    <w:rsid w:val="00182422"/>
    <w:rsid w:val="001840E1"/>
    <w:rsid w:val="00186751"/>
    <w:rsid w:val="001907AD"/>
    <w:rsid w:val="00191789"/>
    <w:rsid w:val="0019200D"/>
    <w:rsid w:val="001920DC"/>
    <w:rsid w:val="001939CE"/>
    <w:rsid w:val="00194D5A"/>
    <w:rsid w:val="001A2178"/>
    <w:rsid w:val="001A332F"/>
    <w:rsid w:val="001A4EC5"/>
    <w:rsid w:val="001A7437"/>
    <w:rsid w:val="001A77A7"/>
    <w:rsid w:val="001B174E"/>
    <w:rsid w:val="001B1769"/>
    <w:rsid w:val="001B2141"/>
    <w:rsid w:val="001B26D9"/>
    <w:rsid w:val="001B2E04"/>
    <w:rsid w:val="001B39FA"/>
    <w:rsid w:val="001C00E1"/>
    <w:rsid w:val="001C04BB"/>
    <w:rsid w:val="001C0EC7"/>
    <w:rsid w:val="001C3964"/>
    <w:rsid w:val="001C607A"/>
    <w:rsid w:val="001D132E"/>
    <w:rsid w:val="001D2A74"/>
    <w:rsid w:val="001D3401"/>
    <w:rsid w:val="001D40DA"/>
    <w:rsid w:val="001D4707"/>
    <w:rsid w:val="001D4774"/>
    <w:rsid w:val="001D61E4"/>
    <w:rsid w:val="001D7469"/>
    <w:rsid w:val="001D7A44"/>
    <w:rsid w:val="001E1057"/>
    <w:rsid w:val="001E2412"/>
    <w:rsid w:val="001E2CC6"/>
    <w:rsid w:val="001E391C"/>
    <w:rsid w:val="001E3B2D"/>
    <w:rsid w:val="001F174F"/>
    <w:rsid w:val="001F5E65"/>
    <w:rsid w:val="001F606B"/>
    <w:rsid w:val="001F7127"/>
    <w:rsid w:val="001F78AC"/>
    <w:rsid w:val="0020072D"/>
    <w:rsid w:val="00201279"/>
    <w:rsid w:val="00201899"/>
    <w:rsid w:val="00202261"/>
    <w:rsid w:val="00203278"/>
    <w:rsid w:val="0020388A"/>
    <w:rsid w:val="00204338"/>
    <w:rsid w:val="0020450C"/>
    <w:rsid w:val="00206170"/>
    <w:rsid w:val="002069AE"/>
    <w:rsid w:val="002075D1"/>
    <w:rsid w:val="00207BB7"/>
    <w:rsid w:val="002102F5"/>
    <w:rsid w:val="00211601"/>
    <w:rsid w:val="00213EEB"/>
    <w:rsid w:val="00214084"/>
    <w:rsid w:val="00214669"/>
    <w:rsid w:val="00216AA5"/>
    <w:rsid w:val="0022006E"/>
    <w:rsid w:val="00224EF6"/>
    <w:rsid w:val="00225904"/>
    <w:rsid w:val="00225CC3"/>
    <w:rsid w:val="00227033"/>
    <w:rsid w:val="00230542"/>
    <w:rsid w:val="002314A0"/>
    <w:rsid w:val="0023253C"/>
    <w:rsid w:val="002329B6"/>
    <w:rsid w:val="00233988"/>
    <w:rsid w:val="00234371"/>
    <w:rsid w:val="0023448D"/>
    <w:rsid w:val="002345CF"/>
    <w:rsid w:val="00240300"/>
    <w:rsid w:val="00242692"/>
    <w:rsid w:val="002435B4"/>
    <w:rsid w:val="00245AEE"/>
    <w:rsid w:val="00250686"/>
    <w:rsid w:val="002509C4"/>
    <w:rsid w:val="00250FE9"/>
    <w:rsid w:val="00254C50"/>
    <w:rsid w:val="00260617"/>
    <w:rsid w:val="0026152C"/>
    <w:rsid w:val="00261648"/>
    <w:rsid w:val="00263189"/>
    <w:rsid w:val="0026365C"/>
    <w:rsid w:val="002651CC"/>
    <w:rsid w:val="00265FDA"/>
    <w:rsid w:val="00266587"/>
    <w:rsid w:val="0026699B"/>
    <w:rsid w:val="00267EC5"/>
    <w:rsid w:val="002714E0"/>
    <w:rsid w:val="00274CF5"/>
    <w:rsid w:val="00274FEC"/>
    <w:rsid w:val="00275483"/>
    <w:rsid w:val="002758A9"/>
    <w:rsid w:val="00280919"/>
    <w:rsid w:val="0028230E"/>
    <w:rsid w:val="002848D7"/>
    <w:rsid w:val="00284B68"/>
    <w:rsid w:val="00284C7B"/>
    <w:rsid w:val="002933B3"/>
    <w:rsid w:val="00293643"/>
    <w:rsid w:val="002A08CC"/>
    <w:rsid w:val="002A0F7D"/>
    <w:rsid w:val="002A3301"/>
    <w:rsid w:val="002B02A5"/>
    <w:rsid w:val="002B04E4"/>
    <w:rsid w:val="002B0986"/>
    <w:rsid w:val="002B30F1"/>
    <w:rsid w:val="002B4FCC"/>
    <w:rsid w:val="002D09B1"/>
    <w:rsid w:val="002D111B"/>
    <w:rsid w:val="002D41CC"/>
    <w:rsid w:val="002D4E7F"/>
    <w:rsid w:val="002D5A63"/>
    <w:rsid w:val="002E1339"/>
    <w:rsid w:val="002E1464"/>
    <w:rsid w:val="002E3D39"/>
    <w:rsid w:val="002E5996"/>
    <w:rsid w:val="002E5A53"/>
    <w:rsid w:val="002E7C68"/>
    <w:rsid w:val="002F1298"/>
    <w:rsid w:val="002F18B3"/>
    <w:rsid w:val="002F20C8"/>
    <w:rsid w:val="002F3019"/>
    <w:rsid w:val="002F78F2"/>
    <w:rsid w:val="00302B72"/>
    <w:rsid w:val="00303488"/>
    <w:rsid w:val="00304810"/>
    <w:rsid w:val="00304BC5"/>
    <w:rsid w:val="00305FF4"/>
    <w:rsid w:val="00306A7C"/>
    <w:rsid w:val="0031437D"/>
    <w:rsid w:val="003146E4"/>
    <w:rsid w:val="00314DA7"/>
    <w:rsid w:val="00315013"/>
    <w:rsid w:val="00315DC0"/>
    <w:rsid w:val="00320BE8"/>
    <w:rsid w:val="003215FF"/>
    <w:rsid w:val="0032496A"/>
    <w:rsid w:val="00324EFB"/>
    <w:rsid w:val="00324FB5"/>
    <w:rsid w:val="003260FF"/>
    <w:rsid w:val="003264C9"/>
    <w:rsid w:val="00327892"/>
    <w:rsid w:val="00332415"/>
    <w:rsid w:val="003358B7"/>
    <w:rsid w:val="00336965"/>
    <w:rsid w:val="00340527"/>
    <w:rsid w:val="00340EC7"/>
    <w:rsid w:val="00344991"/>
    <w:rsid w:val="00344CDC"/>
    <w:rsid w:val="00345017"/>
    <w:rsid w:val="00345377"/>
    <w:rsid w:val="00346D2C"/>
    <w:rsid w:val="00350A29"/>
    <w:rsid w:val="00353696"/>
    <w:rsid w:val="0035583B"/>
    <w:rsid w:val="00363560"/>
    <w:rsid w:val="00364764"/>
    <w:rsid w:val="00365CA8"/>
    <w:rsid w:val="00367DAE"/>
    <w:rsid w:val="003702EE"/>
    <w:rsid w:val="00370C7D"/>
    <w:rsid w:val="00370E7A"/>
    <w:rsid w:val="00371EB2"/>
    <w:rsid w:val="0037314D"/>
    <w:rsid w:val="00373F0B"/>
    <w:rsid w:val="0037658B"/>
    <w:rsid w:val="003778FE"/>
    <w:rsid w:val="0038376A"/>
    <w:rsid w:val="003854A5"/>
    <w:rsid w:val="00386D4A"/>
    <w:rsid w:val="00387B46"/>
    <w:rsid w:val="00391820"/>
    <w:rsid w:val="00391865"/>
    <w:rsid w:val="00391B55"/>
    <w:rsid w:val="0039306C"/>
    <w:rsid w:val="003A083E"/>
    <w:rsid w:val="003A122E"/>
    <w:rsid w:val="003A2281"/>
    <w:rsid w:val="003A2FBC"/>
    <w:rsid w:val="003A7A42"/>
    <w:rsid w:val="003B02E5"/>
    <w:rsid w:val="003B305E"/>
    <w:rsid w:val="003B3099"/>
    <w:rsid w:val="003C088B"/>
    <w:rsid w:val="003C0CA4"/>
    <w:rsid w:val="003C141F"/>
    <w:rsid w:val="003C1D4C"/>
    <w:rsid w:val="003C2C70"/>
    <w:rsid w:val="003C3B63"/>
    <w:rsid w:val="003C6389"/>
    <w:rsid w:val="003D16BF"/>
    <w:rsid w:val="003D280A"/>
    <w:rsid w:val="003D575D"/>
    <w:rsid w:val="003D6316"/>
    <w:rsid w:val="003D7CF3"/>
    <w:rsid w:val="003E0758"/>
    <w:rsid w:val="003E2C6B"/>
    <w:rsid w:val="003E4590"/>
    <w:rsid w:val="003E651C"/>
    <w:rsid w:val="003E6C16"/>
    <w:rsid w:val="003E7F10"/>
    <w:rsid w:val="003F2BC8"/>
    <w:rsid w:val="003F470B"/>
    <w:rsid w:val="003F5EA1"/>
    <w:rsid w:val="003F6A9B"/>
    <w:rsid w:val="00402A7C"/>
    <w:rsid w:val="00403E23"/>
    <w:rsid w:val="004045EE"/>
    <w:rsid w:val="00405858"/>
    <w:rsid w:val="0040718A"/>
    <w:rsid w:val="00413FA0"/>
    <w:rsid w:val="00415EC8"/>
    <w:rsid w:val="00416698"/>
    <w:rsid w:val="004200BF"/>
    <w:rsid w:val="004216E7"/>
    <w:rsid w:val="004243F7"/>
    <w:rsid w:val="00424E46"/>
    <w:rsid w:val="00426115"/>
    <w:rsid w:val="0043126C"/>
    <w:rsid w:val="004341BD"/>
    <w:rsid w:val="00434567"/>
    <w:rsid w:val="00434D21"/>
    <w:rsid w:val="004352E1"/>
    <w:rsid w:val="00436CD5"/>
    <w:rsid w:val="00437800"/>
    <w:rsid w:val="0044027A"/>
    <w:rsid w:val="00441233"/>
    <w:rsid w:val="00442C20"/>
    <w:rsid w:val="0044404A"/>
    <w:rsid w:val="00444428"/>
    <w:rsid w:val="00445A5A"/>
    <w:rsid w:val="00445AB3"/>
    <w:rsid w:val="00450637"/>
    <w:rsid w:val="00450EB4"/>
    <w:rsid w:val="00454053"/>
    <w:rsid w:val="004561FE"/>
    <w:rsid w:val="00461183"/>
    <w:rsid w:val="00462B2C"/>
    <w:rsid w:val="00462EC0"/>
    <w:rsid w:val="00463AEF"/>
    <w:rsid w:val="00463C1A"/>
    <w:rsid w:val="00463F22"/>
    <w:rsid w:val="00465695"/>
    <w:rsid w:val="0046780F"/>
    <w:rsid w:val="00470077"/>
    <w:rsid w:val="0047301E"/>
    <w:rsid w:val="00473F17"/>
    <w:rsid w:val="00474111"/>
    <w:rsid w:val="00474C97"/>
    <w:rsid w:val="0047654B"/>
    <w:rsid w:val="0047654C"/>
    <w:rsid w:val="004777A2"/>
    <w:rsid w:val="00483787"/>
    <w:rsid w:val="004838A2"/>
    <w:rsid w:val="00483E78"/>
    <w:rsid w:val="00484BD3"/>
    <w:rsid w:val="00486E6E"/>
    <w:rsid w:val="00492C7F"/>
    <w:rsid w:val="00495011"/>
    <w:rsid w:val="00495793"/>
    <w:rsid w:val="004A0A68"/>
    <w:rsid w:val="004A2077"/>
    <w:rsid w:val="004A3EC4"/>
    <w:rsid w:val="004A5624"/>
    <w:rsid w:val="004A56AD"/>
    <w:rsid w:val="004A5AF1"/>
    <w:rsid w:val="004A74A3"/>
    <w:rsid w:val="004B05BD"/>
    <w:rsid w:val="004B23A1"/>
    <w:rsid w:val="004B2410"/>
    <w:rsid w:val="004B2CAF"/>
    <w:rsid w:val="004B3243"/>
    <w:rsid w:val="004B375A"/>
    <w:rsid w:val="004B3EF7"/>
    <w:rsid w:val="004B3FA8"/>
    <w:rsid w:val="004B49C8"/>
    <w:rsid w:val="004B4B58"/>
    <w:rsid w:val="004B687A"/>
    <w:rsid w:val="004B760D"/>
    <w:rsid w:val="004C0149"/>
    <w:rsid w:val="004C3B1F"/>
    <w:rsid w:val="004C78E1"/>
    <w:rsid w:val="004D0FF7"/>
    <w:rsid w:val="004D109C"/>
    <w:rsid w:val="004D1853"/>
    <w:rsid w:val="004D4423"/>
    <w:rsid w:val="004D645D"/>
    <w:rsid w:val="004D7366"/>
    <w:rsid w:val="004E0352"/>
    <w:rsid w:val="004E0ED2"/>
    <w:rsid w:val="004E30AA"/>
    <w:rsid w:val="004E5C43"/>
    <w:rsid w:val="004E63CE"/>
    <w:rsid w:val="004E776E"/>
    <w:rsid w:val="004F0B51"/>
    <w:rsid w:val="004F68C8"/>
    <w:rsid w:val="004F6A18"/>
    <w:rsid w:val="00501097"/>
    <w:rsid w:val="00503991"/>
    <w:rsid w:val="00504517"/>
    <w:rsid w:val="005061C0"/>
    <w:rsid w:val="00507390"/>
    <w:rsid w:val="00512F79"/>
    <w:rsid w:val="00513EC7"/>
    <w:rsid w:val="005146B7"/>
    <w:rsid w:val="00522A6C"/>
    <w:rsid w:val="00524ECC"/>
    <w:rsid w:val="00525377"/>
    <w:rsid w:val="005275D0"/>
    <w:rsid w:val="005310BF"/>
    <w:rsid w:val="00531DB1"/>
    <w:rsid w:val="00540690"/>
    <w:rsid w:val="005417D9"/>
    <w:rsid w:val="00542B4F"/>
    <w:rsid w:val="00542F36"/>
    <w:rsid w:val="0054427C"/>
    <w:rsid w:val="0055125A"/>
    <w:rsid w:val="00551568"/>
    <w:rsid w:val="00551F20"/>
    <w:rsid w:val="00556399"/>
    <w:rsid w:val="005574FE"/>
    <w:rsid w:val="00560A7B"/>
    <w:rsid w:val="00561203"/>
    <w:rsid w:val="00562916"/>
    <w:rsid w:val="00562B64"/>
    <w:rsid w:val="00563E4A"/>
    <w:rsid w:val="0056410A"/>
    <w:rsid w:val="0056421C"/>
    <w:rsid w:val="00565FDB"/>
    <w:rsid w:val="00567EF9"/>
    <w:rsid w:val="005722DF"/>
    <w:rsid w:val="00572B5A"/>
    <w:rsid w:val="00573EC6"/>
    <w:rsid w:val="0057430B"/>
    <w:rsid w:val="00575C2E"/>
    <w:rsid w:val="005768C8"/>
    <w:rsid w:val="00577677"/>
    <w:rsid w:val="00580997"/>
    <w:rsid w:val="00583657"/>
    <w:rsid w:val="0058641E"/>
    <w:rsid w:val="00593672"/>
    <w:rsid w:val="005938AF"/>
    <w:rsid w:val="00595B0A"/>
    <w:rsid w:val="005962B4"/>
    <w:rsid w:val="005A2D36"/>
    <w:rsid w:val="005A3056"/>
    <w:rsid w:val="005A528B"/>
    <w:rsid w:val="005A731C"/>
    <w:rsid w:val="005B19A3"/>
    <w:rsid w:val="005B32A1"/>
    <w:rsid w:val="005B344E"/>
    <w:rsid w:val="005B74EC"/>
    <w:rsid w:val="005C12A2"/>
    <w:rsid w:val="005C2347"/>
    <w:rsid w:val="005C4966"/>
    <w:rsid w:val="005C5AA9"/>
    <w:rsid w:val="005C6329"/>
    <w:rsid w:val="005C7884"/>
    <w:rsid w:val="005D03FB"/>
    <w:rsid w:val="005D3532"/>
    <w:rsid w:val="005D52F2"/>
    <w:rsid w:val="005E5D2A"/>
    <w:rsid w:val="005E7E4B"/>
    <w:rsid w:val="005F297E"/>
    <w:rsid w:val="005F2CB4"/>
    <w:rsid w:val="005F35AF"/>
    <w:rsid w:val="005F75E0"/>
    <w:rsid w:val="005F7717"/>
    <w:rsid w:val="005F782A"/>
    <w:rsid w:val="00601B27"/>
    <w:rsid w:val="00606633"/>
    <w:rsid w:val="00606A08"/>
    <w:rsid w:val="00606CE3"/>
    <w:rsid w:val="00607B3E"/>
    <w:rsid w:val="00607F2C"/>
    <w:rsid w:val="00610819"/>
    <w:rsid w:val="00611E30"/>
    <w:rsid w:val="00612F21"/>
    <w:rsid w:val="006150C9"/>
    <w:rsid w:val="00615EB1"/>
    <w:rsid w:val="0062622B"/>
    <w:rsid w:val="0063004C"/>
    <w:rsid w:val="00630D84"/>
    <w:rsid w:val="00635913"/>
    <w:rsid w:val="006446B0"/>
    <w:rsid w:val="00654C1A"/>
    <w:rsid w:val="00654D1B"/>
    <w:rsid w:val="00654EE8"/>
    <w:rsid w:val="00655800"/>
    <w:rsid w:val="00656A56"/>
    <w:rsid w:val="0065779F"/>
    <w:rsid w:val="00660FDC"/>
    <w:rsid w:val="0066155F"/>
    <w:rsid w:val="0066160B"/>
    <w:rsid w:val="00663A11"/>
    <w:rsid w:val="0066587B"/>
    <w:rsid w:val="00665A26"/>
    <w:rsid w:val="00666749"/>
    <w:rsid w:val="00670A65"/>
    <w:rsid w:val="006746C2"/>
    <w:rsid w:val="00676596"/>
    <w:rsid w:val="00680958"/>
    <w:rsid w:val="0068233B"/>
    <w:rsid w:val="0068234B"/>
    <w:rsid w:val="0068380F"/>
    <w:rsid w:val="006866E1"/>
    <w:rsid w:val="006868D1"/>
    <w:rsid w:val="00686F54"/>
    <w:rsid w:val="0068770A"/>
    <w:rsid w:val="00690AE2"/>
    <w:rsid w:val="00691BC4"/>
    <w:rsid w:val="00692DFD"/>
    <w:rsid w:val="00692F32"/>
    <w:rsid w:val="0069431F"/>
    <w:rsid w:val="00695474"/>
    <w:rsid w:val="00695D6C"/>
    <w:rsid w:val="00696BD7"/>
    <w:rsid w:val="00696CCB"/>
    <w:rsid w:val="006A0E6B"/>
    <w:rsid w:val="006A1B55"/>
    <w:rsid w:val="006A4E8F"/>
    <w:rsid w:val="006A578C"/>
    <w:rsid w:val="006A58BD"/>
    <w:rsid w:val="006A5AB0"/>
    <w:rsid w:val="006A6BE8"/>
    <w:rsid w:val="006A6DBC"/>
    <w:rsid w:val="006A7366"/>
    <w:rsid w:val="006B2286"/>
    <w:rsid w:val="006B596A"/>
    <w:rsid w:val="006B5E5C"/>
    <w:rsid w:val="006B6113"/>
    <w:rsid w:val="006B67E6"/>
    <w:rsid w:val="006B6A9A"/>
    <w:rsid w:val="006C529F"/>
    <w:rsid w:val="006C64B2"/>
    <w:rsid w:val="006C7BAA"/>
    <w:rsid w:val="006D03B8"/>
    <w:rsid w:val="006D227F"/>
    <w:rsid w:val="006D2C3F"/>
    <w:rsid w:val="006D33BA"/>
    <w:rsid w:val="006D4D0E"/>
    <w:rsid w:val="006D62A0"/>
    <w:rsid w:val="006E1C93"/>
    <w:rsid w:val="006E2116"/>
    <w:rsid w:val="006E323C"/>
    <w:rsid w:val="006F01E1"/>
    <w:rsid w:val="006F1D84"/>
    <w:rsid w:val="006F2307"/>
    <w:rsid w:val="006F4022"/>
    <w:rsid w:val="006F423B"/>
    <w:rsid w:val="006F7877"/>
    <w:rsid w:val="006F7E55"/>
    <w:rsid w:val="006F7EC4"/>
    <w:rsid w:val="00700923"/>
    <w:rsid w:val="00704B85"/>
    <w:rsid w:val="00706A7D"/>
    <w:rsid w:val="00711540"/>
    <w:rsid w:val="00711BBD"/>
    <w:rsid w:val="00713F4B"/>
    <w:rsid w:val="00717567"/>
    <w:rsid w:val="00722173"/>
    <w:rsid w:val="00727DA0"/>
    <w:rsid w:val="00730058"/>
    <w:rsid w:val="007308F1"/>
    <w:rsid w:val="00731C72"/>
    <w:rsid w:val="00733E7E"/>
    <w:rsid w:val="007354D5"/>
    <w:rsid w:val="007375CF"/>
    <w:rsid w:val="00737DC4"/>
    <w:rsid w:val="007400B6"/>
    <w:rsid w:val="007432D2"/>
    <w:rsid w:val="0074463F"/>
    <w:rsid w:val="00745FD9"/>
    <w:rsid w:val="00746EA2"/>
    <w:rsid w:val="00754019"/>
    <w:rsid w:val="0075469F"/>
    <w:rsid w:val="007546B6"/>
    <w:rsid w:val="00754B87"/>
    <w:rsid w:val="00757803"/>
    <w:rsid w:val="007600CF"/>
    <w:rsid w:val="00760210"/>
    <w:rsid w:val="00760B3B"/>
    <w:rsid w:val="00761519"/>
    <w:rsid w:val="00763C1E"/>
    <w:rsid w:val="007649A1"/>
    <w:rsid w:val="00766C2A"/>
    <w:rsid w:val="007768AA"/>
    <w:rsid w:val="00777209"/>
    <w:rsid w:val="007816B5"/>
    <w:rsid w:val="00784573"/>
    <w:rsid w:val="0078486F"/>
    <w:rsid w:val="00784F08"/>
    <w:rsid w:val="0078769B"/>
    <w:rsid w:val="0079024B"/>
    <w:rsid w:val="00791EBF"/>
    <w:rsid w:val="007921CC"/>
    <w:rsid w:val="00796EC8"/>
    <w:rsid w:val="007A00BB"/>
    <w:rsid w:val="007A01CC"/>
    <w:rsid w:val="007A323B"/>
    <w:rsid w:val="007A5054"/>
    <w:rsid w:val="007B2834"/>
    <w:rsid w:val="007B2C91"/>
    <w:rsid w:val="007B419E"/>
    <w:rsid w:val="007B4759"/>
    <w:rsid w:val="007B62E4"/>
    <w:rsid w:val="007B7961"/>
    <w:rsid w:val="007C28D3"/>
    <w:rsid w:val="007C37A6"/>
    <w:rsid w:val="007C5DDD"/>
    <w:rsid w:val="007C7B17"/>
    <w:rsid w:val="007D0222"/>
    <w:rsid w:val="007E0D2C"/>
    <w:rsid w:val="007E2305"/>
    <w:rsid w:val="007E2D0B"/>
    <w:rsid w:val="007E4EA1"/>
    <w:rsid w:val="007E5B3A"/>
    <w:rsid w:val="007E5E87"/>
    <w:rsid w:val="007E6A2D"/>
    <w:rsid w:val="007E7BCF"/>
    <w:rsid w:val="007F1A65"/>
    <w:rsid w:val="007F254B"/>
    <w:rsid w:val="007F4868"/>
    <w:rsid w:val="007F653C"/>
    <w:rsid w:val="00800096"/>
    <w:rsid w:val="00803DDA"/>
    <w:rsid w:val="00807554"/>
    <w:rsid w:val="0081306A"/>
    <w:rsid w:val="0081476A"/>
    <w:rsid w:val="0081572A"/>
    <w:rsid w:val="00820D29"/>
    <w:rsid w:val="00821554"/>
    <w:rsid w:val="00822CCE"/>
    <w:rsid w:val="0082449A"/>
    <w:rsid w:val="0083230B"/>
    <w:rsid w:val="008327CD"/>
    <w:rsid w:val="00833BA2"/>
    <w:rsid w:val="00833E2E"/>
    <w:rsid w:val="0083485C"/>
    <w:rsid w:val="008351F1"/>
    <w:rsid w:val="0083523E"/>
    <w:rsid w:val="00836F51"/>
    <w:rsid w:val="008376FB"/>
    <w:rsid w:val="008410CB"/>
    <w:rsid w:val="008425F3"/>
    <w:rsid w:val="00843D07"/>
    <w:rsid w:val="00847A8C"/>
    <w:rsid w:val="00851A96"/>
    <w:rsid w:val="00853C29"/>
    <w:rsid w:val="008554F8"/>
    <w:rsid w:val="008573FA"/>
    <w:rsid w:val="008616DA"/>
    <w:rsid w:val="00862E0E"/>
    <w:rsid w:val="0086375D"/>
    <w:rsid w:val="008645E5"/>
    <w:rsid w:val="008719FB"/>
    <w:rsid w:val="00871B82"/>
    <w:rsid w:val="00871FE6"/>
    <w:rsid w:val="0087206A"/>
    <w:rsid w:val="008761EC"/>
    <w:rsid w:val="008767FF"/>
    <w:rsid w:val="00876AB6"/>
    <w:rsid w:val="0088411D"/>
    <w:rsid w:val="00886ACB"/>
    <w:rsid w:val="00886F9A"/>
    <w:rsid w:val="008877AB"/>
    <w:rsid w:val="0089010B"/>
    <w:rsid w:val="008912C8"/>
    <w:rsid w:val="00892C59"/>
    <w:rsid w:val="00892EFC"/>
    <w:rsid w:val="0089301A"/>
    <w:rsid w:val="0089428E"/>
    <w:rsid w:val="00894D73"/>
    <w:rsid w:val="0089522B"/>
    <w:rsid w:val="008958DD"/>
    <w:rsid w:val="008962E2"/>
    <w:rsid w:val="008A0588"/>
    <w:rsid w:val="008A2428"/>
    <w:rsid w:val="008A2616"/>
    <w:rsid w:val="008A271A"/>
    <w:rsid w:val="008A42D3"/>
    <w:rsid w:val="008A65F0"/>
    <w:rsid w:val="008B27E6"/>
    <w:rsid w:val="008B282E"/>
    <w:rsid w:val="008B4714"/>
    <w:rsid w:val="008B4DD7"/>
    <w:rsid w:val="008B65BD"/>
    <w:rsid w:val="008B67DA"/>
    <w:rsid w:val="008B7B52"/>
    <w:rsid w:val="008C15F8"/>
    <w:rsid w:val="008C2A9A"/>
    <w:rsid w:val="008D1E2A"/>
    <w:rsid w:val="008D6387"/>
    <w:rsid w:val="008D7E86"/>
    <w:rsid w:val="008E395E"/>
    <w:rsid w:val="008E778C"/>
    <w:rsid w:val="008E7DB8"/>
    <w:rsid w:val="008F0367"/>
    <w:rsid w:val="008F2263"/>
    <w:rsid w:val="008F520E"/>
    <w:rsid w:val="008F634B"/>
    <w:rsid w:val="008F68A0"/>
    <w:rsid w:val="008F6CC0"/>
    <w:rsid w:val="00902464"/>
    <w:rsid w:val="00903D42"/>
    <w:rsid w:val="00903F0A"/>
    <w:rsid w:val="00904B05"/>
    <w:rsid w:val="009050E0"/>
    <w:rsid w:val="00905407"/>
    <w:rsid w:val="009076BF"/>
    <w:rsid w:val="00911AB5"/>
    <w:rsid w:val="00912334"/>
    <w:rsid w:val="00915595"/>
    <w:rsid w:val="00917F75"/>
    <w:rsid w:val="00920DE7"/>
    <w:rsid w:val="00922074"/>
    <w:rsid w:val="00923F92"/>
    <w:rsid w:val="00925796"/>
    <w:rsid w:val="00926487"/>
    <w:rsid w:val="009266FC"/>
    <w:rsid w:val="009272A0"/>
    <w:rsid w:val="00930663"/>
    <w:rsid w:val="00932FC9"/>
    <w:rsid w:val="00933F10"/>
    <w:rsid w:val="00935CA2"/>
    <w:rsid w:val="0094316D"/>
    <w:rsid w:val="00944440"/>
    <w:rsid w:val="0094489B"/>
    <w:rsid w:val="00946CC8"/>
    <w:rsid w:val="00947CA3"/>
    <w:rsid w:val="00952B1A"/>
    <w:rsid w:val="00952C17"/>
    <w:rsid w:val="00957FD9"/>
    <w:rsid w:val="00960AE0"/>
    <w:rsid w:val="009613C7"/>
    <w:rsid w:val="00961D3C"/>
    <w:rsid w:val="00961E40"/>
    <w:rsid w:val="00965498"/>
    <w:rsid w:val="00973775"/>
    <w:rsid w:val="00974861"/>
    <w:rsid w:val="00976908"/>
    <w:rsid w:val="00976B1A"/>
    <w:rsid w:val="00976D0A"/>
    <w:rsid w:val="009776D2"/>
    <w:rsid w:val="00981431"/>
    <w:rsid w:val="00982A76"/>
    <w:rsid w:val="00983CCA"/>
    <w:rsid w:val="00984148"/>
    <w:rsid w:val="0098664E"/>
    <w:rsid w:val="0099059A"/>
    <w:rsid w:val="00993D47"/>
    <w:rsid w:val="00993FE2"/>
    <w:rsid w:val="00994ABB"/>
    <w:rsid w:val="009957E2"/>
    <w:rsid w:val="00996DB2"/>
    <w:rsid w:val="00997DFF"/>
    <w:rsid w:val="009A08AF"/>
    <w:rsid w:val="009A170A"/>
    <w:rsid w:val="009A3307"/>
    <w:rsid w:val="009A543D"/>
    <w:rsid w:val="009A5EA4"/>
    <w:rsid w:val="009B0605"/>
    <w:rsid w:val="009B0AFF"/>
    <w:rsid w:val="009B2209"/>
    <w:rsid w:val="009B382C"/>
    <w:rsid w:val="009B40C2"/>
    <w:rsid w:val="009B415A"/>
    <w:rsid w:val="009B4AC6"/>
    <w:rsid w:val="009B4E37"/>
    <w:rsid w:val="009B5B70"/>
    <w:rsid w:val="009B6009"/>
    <w:rsid w:val="009B68E1"/>
    <w:rsid w:val="009C0257"/>
    <w:rsid w:val="009C0D8F"/>
    <w:rsid w:val="009C3FB8"/>
    <w:rsid w:val="009C4830"/>
    <w:rsid w:val="009C5386"/>
    <w:rsid w:val="009C7EB8"/>
    <w:rsid w:val="009D0E10"/>
    <w:rsid w:val="009D172C"/>
    <w:rsid w:val="009D19A0"/>
    <w:rsid w:val="009D4221"/>
    <w:rsid w:val="009D56A6"/>
    <w:rsid w:val="009E03CB"/>
    <w:rsid w:val="009E1D10"/>
    <w:rsid w:val="009E3F5B"/>
    <w:rsid w:val="009E46BE"/>
    <w:rsid w:val="009E6C7C"/>
    <w:rsid w:val="009E7F1F"/>
    <w:rsid w:val="009F04AF"/>
    <w:rsid w:val="009F2787"/>
    <w:rsid w:val="009F2D94"/>
    <w:rsid w:val="009F3A36"/>
    <w:rsid w:val="009F4DDA"/>
    <w:rsid w:val="009F5440"/>
    <w:rsid w:val="00A0036A"/>
    <w:rsid w:val="00A00541"/>
    <w:rsid w:val="00A012A2"/>
    <w:rsid w:val="00A019AF"/>
    <w:rsid w:val="00A01E28"/>
    <w:rsid w:val="00A02F62"/>
    <w:rsid w:val="00A07490"/>
    <w:rsid w:val="00A115BA"/>
    <w:rsid w:val="00A1238C"/>
    <w:rsid w:val="00A15ECB"/>
    <w:rsid w:val="00A1745B"/>
    <w:rsid w:val="00A177FC"/>
    <w:rsid w:val="00A2182A"/>
    <w:rsid w:val="00A230A4"/>
    <w:rsid w:val="00A24660"/>
    <w:rsid w:val="00A247AF"/>
    <w:rsid w:val="00A26D1C"/>
    <w:rsid w:val="00A276EF"/>
    <w:rsid w:val="00A33463"/>
    <w:rsid w:val="00A34A13"/>
    <w:rsid w:val="00A34F02"/>
    <w:rsid w:val="00A4290A"/>
    <w:rsid w:val="00A439C7"/>
    <w:rsid w:val="00A4413D"/>
    <w:rsid w:val="00A464DB"/>
    <w:rsid w:val="00A47CCD"/>
    <w:rsid w:val="00A507A3"/>
    <w:rsid w:val="00A51E08"/>
    <w:rsid w:val="00A524A6"/>
    <w:rsid w:val="00A53E84"/>
    <w:rsid w:val="00A55E10"/>
    <w:rsid w:val="00A56446"/>
    <w:rsid w:val="00A564CB"/>
    <w:rsid w:val="00A6055D"/>
    <w:rsid w:val="00A61BA9"/>
    <w:rsid w:val="00A61E78"/>
    <w:rsid w:val="00A62574"/>
    <w:rsid w:val="00A62620"/>
    <w:rsid w:val="00A63FF4"/>
    <w:rsid w:val="00A641D8"/>
    <w:rsid w:val="00A64AC7"/>
    <w:rsid w:val="00A664F5"/>
    <w:rsid w:val="00A702E5"/>
    <w:rsid w:val="00A7118A"/>
    <w:rsid w:val="00A72642"/>
    <w:rsid w:val="00A75270"/>
    <w:rsid w:val="00A8228D"/>
    <w:rsid w:val="00A87047"/>
    <w:rsid w:val="00A871A7"/>
    <w:rsid w:val="00A91C7D"/>
    <w:rsid w:val="00A943BE"/>
    <w:rsid w:val="00A96DDA"/>
    <w:rsid w:val="00AA05EA"/>
    <w:rsid w:val="00AA0876"/>
    <w:rsid w:val="00AA2755"/>
    <w:rsid w:val="00AA2B24"/>
    <w:rsid w:val="00AA50E7"/>
    <w:rsid w:val="00AA588B"/>
    <w:rsid w:val="00AB164B"/>
    <w:rsid w:val="00AB3598"/>
    <w:rsid w:val="00AB448E"/>
    <w:rsid w:val="00AB44DC"/>
    <w:rsid w:val="00AB4D1C"/>
    <w:rsid w:val="00AB58AA"/>
    <w:rsid w:val="00AB78A1"/>
    <w:rsid w:val="00AC1919"/>
    <w:rsid w:val="00AC2286"/>
    <w:rsid w:val="00AC32D4"/>
    <w:rsid w:val="00AC5508"/>
    <w:rsid w:val="00AC66DC"/>
    <w:rsid w:val="00AC68D8"/>
    <w:rsid w:val="00AD2526"/>
    <w:rsid w:val="00AD3E85"/>
    <w:rsid w:val="00AD4835"/>
    <w:rsid w:val="00AE430C"/>
    <w:rsid w:val="00AE67C3"/>
    <w:rsid w:val="00AE6D53"/>
    <w:rsid w:val="00AE6E7F"/>
    <w:rsid w:val="00AF0ACC"/>
    <w:rsid w:val="00AF228A"/>
    <w:rsid w:val="00B02F2D"/>
    <w:rsid w:val="00B05060"/>
    <w:rsid w:val="00B05A81"/>
    <w:rsid w:val="00B07793"/>
    <w:rsid w:val="00B07DDD"/>
    <w:rsid w:val="00B105E9"/>
    <w:rsid w:val="00B135D2"/>
    <w:rsid w:val="00B2096E"/>
    <w:rsid w:val="00B21A60"/>
    <w:rsid w:val="00B238D6"/>
    <w:rsid w:val="00B23BB3"/>
    <w:rsid w:val="00B25EFE"/>
    <w:rsid w:val="00B266C6"/>
    <w:rsid w:val="00B30CBE"/>
    <w:rsid w:val="00B34A69"/>
    <w:rsid w:val="00B3627F"/>
    <w:rsid w:val="00B367D5"/>
    <w:rsid w:val="00B37593"/>
    <w:rsid w:val="00B430F0"/>
    <w:rsid w:val="00B4463D"/>
    <w:rsid w:val="00B451E1"/>
    <w:rsid w:val="00B45671"/>
    <w:rsid w:val="00B46543"/>
    <w:rsid w:val="00B467A4"/>
    <w:rsid w:val="00B47332"/>
    <w:rsid w:val="00B517D3"/>
    <w:rsid w:val="00B52959"/>
    <w:rsid w:val="00B53F53"/>
    <w:rsid w:val="00B54C71"/>
    <w:rsid w:val="00B54CC1"/>
    <w:rsid w:val="00B56D5C"/>
    <w:rsid w:val="00B5761F"/>
    <w:rsid w:val="00B57951"/>
    <w:rsid w:val="00B64D2F"/>
    <w:rsid w:val="00B6583C"/>
    <w:rsid w:val="00B707A8"/>
    <w:rsid w:val="00B71561"/>
    <w:rsid w:val="00B75A75"/>
    <w:rsid w:val="00B76DA3"/>
    <w:rsid w:val="00B77549"/>
    <w:rsid w:val="00B8061E"/>
    <w:rsid w:val="00B81F7C"/>
    <w:rsid w:val="00B81FB0"/>
    <w:rsid w:val="00B8689D"/>
    <w:rsid w:val="00B87342"/>
    <w:rsid w:val="00B92A35"/>
    <w:rsid w:val="00B938E8"/>
    <w:rsid w:val="00B948CC"/>
    <w:rsid w:val="00BA4110"/>
    <w:rsid w:val="00BA4B8A"/>
    <w:rsid w:val="00BA4BCA"/>
    <w:rsid w:val="00BA571B"/>
    <w:rsid w:val="00BA6765"/>
    <w:rsid w:val="00BA77E9"/>
    <w:rsid w:val="00BB02B2"/>
    <w:rsid w:val="00BB39C7"/>
    <w:rsid w:val="00BB50C9"/>
    <w:rsid w:val="00BC084C"/>
    <w:rsid w:val="00BC1A86"/>
    <w:rsid w:val="00BC2182"/>
    <w:rsid w:val="00BC3DB8"/>
    <w:rsid w:val="00BC41BE"/>
    <w:rsid w:val="00BD0036"/>
    <w:rsid w:val="00BD0355"/>
    <w:rsid w:val="00BD0DE0"/>
    <w:rsid w:val="00BD242B"/>
    <w:rsid w:val="00BD450D"/>
    <w:rsid w:val="00BD48C7"/>
    <w:rsid w:val="00BD4925"/>
    <w:rsid w:val="00BE0028"/>
    <w:rsid w:val="00BE16AD"/>
    <w:rsid w:val="00BE1C7B"/>
    <w:rsid w:val="00BE201F"/>
    <w:rsid w:val="00BE29B1"/>
    <w:rsid w:val="00BE41AC"/>
    <w:rsid w:val="00BE45BF"/>
    <w:rsid w:val="00BE4F56"/>
    <w:rsid w:val="00BE586B"/>
    <w:rsid w:val="00BE74C3"/>
    <w:rsid w:val="00BF1F8B"/>
    <w:rsid w:val="00BF377D"/>
    <w:rsid w:val="00BF3B20"/>
    <w:rsid w:val="00BF49A5"/>
    <w:rsid w:val="00BF60FF"/>
    <w:rsid w:val="00BF613D"/>
    <w:rsid w:val="00BF6382"/>
    <w:rsid w:val="00C003DE"/>
    <w:rsid w:val="00C022A5"/>
    <w:rsid w:val="00C025BD"/>
    <w:rsid w:val="00C058E9"/>
    <w:rsid w:val="00C05F56"/>
    <w:rsid w:val="00C0772A"/>
    <w:rsid w:val="00C11ACA"/>
    <w:rsid w:val="00C134BF"/>
    <w:rsid w:val="00C2024D"/>
    <w:rsid w:val="00C23502"/>
    <w:rsid w:val="00C3054F"/>
    <w:rsid w:val="00C342D9"/>
    <w:rsid w:val="00C34F0E"/>
    <w:rsid w:val="00C3505B"/>
    <w:rsid w:val="00C41DC7"/>
    <w:rsid w:val="00C436D2"/>
    <w:rsid w:val="00C43E27"/>
    <w:rsid w:val="00C441C0"/>
    <w:rsid w:val="00C46F54"/>
    <w:rsid w:val="00C50866"/>
    <w:rsid w:val="00C522EA"/>
    <w:rsid w:val="00C52D8D"/>
    <w:rsid w:val="00C5365D"/>
    <w:rsid w:val="00C53953"/>
    <w:rsid w:val="00C54F2E"/>
    <w:rsid w:val="00C55086"/>
    <w:rsid w:val="00C56074"/>
    <w:rsid w:val="00C605B2"/>
    <w:rsid w:val="00C61D0E"/>
    <w:rsid w:val="00C6277B"/>
    <w:rsid w:val="00C656D4"/>
    <w:rsid w:val="00C664A2"/>
    <w:rsid w:val="00C66A1A"/>
    <w:rsid w:val="00C72269"/>
    <w:rsid w:val="00C728E2"/>
    <w:rsid w:val="00C7379A"/>
    <w:rsid w:val="00C744CA"/>
    <w:rsid w:val="00C7660A"/>
    <w:rsid w:val="00C776E4"/>
    <w:rsid w:val="00C83180"/>
    <w:rsid w:val="00C837C8"/>
    <w:rsid w:val="00C83E21"/>
    <w:rsid w:val="00C85E46"/>
    <w:rsid w:val="00C9175A"/>
    <w:rsid w:val="00C9506A"/>
    <w:rsid w:val="00C96D28"/>
    <w:rsid w:val="00CA1A33"/>
    <w:rsid w:val="00CA32A0"/>
    <w:rsid w:val="00CA38A5"/>
    <w:rsid w:val="00CA39A5"/>
    <w:rsid w:val="00CA4379"/>
    <w:rsid w:val="00CA4975"/>
    <w:rsid w:val="00CA58B1"/>
    <w:rsid w:val="00CA6D2B"/>
    <w:rsid w:val="00CB0559"/>
    <w:rsid w:val="00CB1F55"/>
    <w:rsid w:val="00CB2933"/>
    <w:rsid w:val="00CB4577"/>
    <w:rsid w:val="00CB78C0"/>
    <w:rsid w:val="00CC41A6"/>
    <w:rsid w:val="00CC4F81"/>
    <w:rsid w:val="00CC5B83"/>
    <w:rsid w:val="00CD0D82"/>
    <w:rsid w:val="00CD58EA"/>
    <w:rsid w:val="00CD7EC9"/>
    <w:rsid w:val="00CE0EAD"/>
    <w:rsid w:val="00CE2356"/>
    <w:rsid w:val="00CE2B75"/>
    <w:rsid w:val="00CE3A83"/>
    <w:rsid w:val="00CE3ADD"/>
    <w:rsid w:val="00CE7FC5"/>
    <w:rsid w:val="00CF05F3"/>
    <w:rsid w:val="00CF3096"/>
    <w:rsid w:val="00CF437E"/>
    <w:rsid w:val="00CF46FF"/>
    <w:rsid w:val="00CF53AD"/>
    <w:rsid w:val="00CF5B3F"/>
    <w:rsid w:val="00D00E7E"/>
    <w:rsid w:val="00D01E5C"/>
    <w:rsid w:val="00D02362"/>
    <w:rsid w:val="00D02716"/>
    <w:rsid w:val="00D05AA4"/>
    <w:rsid w:val="00D071AC"/>
    <w:rsid w:val="00D12A40"/>
    <w:rsid w:val="00D13BEE"/>
    <w:rsid w:val="00D13FD3"/>
    <w:rsid w:val="00D204F0"/>
    <w:rsid w:val="00D211C1"/>
    <w:rsid w:val="00D25FE5"/>
    <w:rsid w:val="00D2691A"/>
    <w:rsid w:val="00D27560"/>
    <w:rsid w:val="00D4063A"/>
    <w:rsid w:val="00D40C96"/>
    <w:rsid w:val="00D4109E"/>
    <w:rsid w:val="00D433BC"/>
    <w:rsid w:val="00D45593"/>
    <w:rsid w:val="00D46677"/>
    <w:rsid w:val="00D532BB"/>
    <w:rsid w:val="00D54D16"/>
    <w:rsid w:val="00D66CA8"/>
    <w:rsid w:val="00D7225A"/>
    <w:rsid w:val="00D73DA5"/>
    <w:rsid w:val="00D75666"/>
    <w:rsid w:val="00D764E3"/>
    <w:rsid w:val="00D85D22"/>
    <w:rsid w:val="00D8743C"/>
    <w:rsid w:val="00D921A9"/>
    <w:rsid w:val="00D935DA"/>
    <w:rsid w:val="00DA150D"/>
    <w:rsid w:val="00DA1D80"/>
    <w:rsid w:val="00DA2B03"/>
    <w:rsid w:val="00DA3966"/>
    <w:rsid w:val="00DA497F"/>
    <w:rsid w:val="00DB0CA9"/>
    <w:rsid w:val="00DB16E1"/>
    <w:rsid w:val="00DB1BF8"/>
    <w:rsid w:val="00DB4ECC"/>
    <w:rsid w:val="00DB69ED"/>
    <w:rsid w:val="00DC019F"/>
    <w:rsid w:val="00DC255F"/>
    <w:rsid w:val="00DC42FB"/>
    <w:rsid w:val="00DC4B7C"/>
    <w:rsid w:val="00DC50D3"/>
    <w:rsid w:val="00DC5121"/>
    <w:rsid w:val="00DC56AA"/>
    <w:rsid w:val="00DC60A0"/>
    <w:rsid w:val="00DC6777"/>
    <w:rsid w:val="00DC6A21"/>
    <w:rsid w:val="00DC6F55"/>
    <w:rsid w:val="00DD23EE"/>
    <w:rsid w:val="00DD645D"/>
    <w:rsid w:val="00DD6C2B"/>
    <w:rsid w:val="00DE00EF"/>
    <w:rsid w:val="00DE070E"/>
    <w:rsid w:val="00DE0F44"/>
    <w:rsid w:val="00DE2778"/>
    <w:rsid w:val="00DE290B"/>
    <w:rsid w:val="00DE7966"/>
    <w:rsid w:val="00DF0F36"/>
    <w:rsid w:val="00DF3366"/>
    <w:rsid w:val="00DF3E42"/>
    <w:rsid w:val="00DF3E71"/>
    <w:rsid w:val="00DF4AEE"/>
    <w:rsid w:val="00DF766F"/>
    <w:rsid w:val="00DF7BFB"/>
    <w:rsid w:val="00E007BD"/>
    <w:rsid w:val="00E02C5A"/>
    <w:rsid w:val="00E02D04"/>
    <w:rsid w:val="00E07E8B"/>
    <w:rsid w:val="00E173D7"/>
    <w:rsid w:val="00E177E7"/>
    <w:rsid w:val="00E21F9A"/>
    <w:rsid w:val="00E2298F"/>
    <w:rsid w:val="00E2386F"/>
    <w:rsid w:val="00E247E2"/>
    <w:rsid w:val="00E25184"/>
    <w:rsid w:val="00E2592B"/>
    <w:rsid w:val="00E25FA1"/>
    <w:rsid w:val="00E26E97"/>
    <w:rsid w:val="00E34734"/>
    <w:rsid w:val="00E348B2"/>
    <w:rsid w:val="00E35D85"/>
    <w:rsid w:val="00E37127"/>
    <w:rsid w:val="00E40FBA"/>
    <w:rsid w:val="00E428A4"/>
    <w:rsid w:val="00E450D6"/>
    <w:rsid w:val="00E539F8"/>
    <w:rsid w:val="00E5470E"/>
    <w:rsid w:val="00E54EAE"/>
    <w:rsid w:val="00E55B01"/>
    <w:rsid w:val="00E560E2"/>
    <w:rsid w:val="00E5726B"/>
    <w:rsid w:val="00E62346"/>
    <w:rsid w:val="00E62739"/>
    <w:rsid w:val="00E633ED"/>
    <w:rsid w:val="00E6399E"/>
    <w:rsid w:val="00E65A30"/>
    <w:rsid w:val="00E70EA5"/>
    <w:rsid w:val="00E72590"/>
    <w:rsid w:val="00E74FE7"/>
    <w:rsid w:val="00E81297"/>
    <w:rsid w:val="00E8320C"/>
    <w:rsid w:val="00E84499"/>
    <w:rsid w:val="00E85159"/>
    <w:rsid w:val="00E87884"/>
    <w:rsid w:val="00E90517"/>
    <w:rsid w:val="00E9090B"/>
    <w:rsid w:val="00E91265"/>
    <w:rsid w:val="00E914EB"/>
    <w:rsid w:val="00E92DB6"/>
    <w:rsid w:val="00E945DF"/>
    <w:rsid w:val="00E95C70"/>
    <w:rsid w:val="00E96AE0"/>
    <w:rsid w:val="00E97230"/>
    <w:rsid w:val="00EA21CA"/>
    <w:rsid w:val="00EA26C3"/>
    <w:rsid w:val="00EB0668"/>
    <w:rsid w:val="00EB3FA3"/>
    <w:rsid w:val="00EB6129"/>
    <w:rsid w:val="00EC00A8"/>
    <w:rsid w:val="00EC0E69"/>
    <w:rsid w:val="00EC1231"/>
    <w:rsid w:val="00EC2A5B"/>
    <w:rsid w:val="00EC3D6A"/>
    <w:rsid w:val="00EC7A3B"/>
    <w:rsid w:val="00ED0046"/>
    <w:rsid w:val="00ED0362"/>
    <w:rsid w:val="00ED0670"/>
    <w:rsid w:val="00ED134B"/>
    <w:rsid w:val="00ED228F"/>
    <w:rsid w:val="00ED24DE"/>
    <w:rsid w:val="00ED2C69"/>
    <w:rsid w:val="00ED47CC"/>
    <w:rsid w:val="00ED4C55"/>
    <w:rsid w:val="00ED53A6"/>
    <w:rsid w:val="00ED79D7"/>
    <w:rsid w:val="00EE05C7"/>
    <w:rsid w:val="00EE193C"/>
    <w:rsid w:val="00EE1B7B"/>
    <w:rsid w:val="00EE3BF6"/>
    <w:rsid w:val="00EE60D7"/>
    <w:rsid w:val="00EE6236"/>
    <w:rsid w:val="00EE712F"/>
    <w:rsid w:val="00EF12B6"/>
    <w:rsid w:val="00EF33B2"/>
    <w:rsid w:val="00EF586E"/>
    <w:rsid w:val="00F00C9A"/>
    <w:rsid w:val="00F01E69"/>
    <w:rsid w:val="00F01FCB"/>
    <w:rsid w:val="00F062B1"/>
    <w:rsid w:val="00F1256C"/>
    <w:rsid w:val="00F12B87"/>
    <w:rsid w:val="00F144DF"/>
    <w:rsid w:val="00F2128C"/>
    <w:rsid w:val="00F24831"/>
    <w:rsid w:val="00F26A04"/>
    <w:rsid w:val="00F30781"/>
    <w:rsid w:val="00F32A7F"/>
    <w:rsid w:val="00F34DEA"/>
    <w:rsid w:val="00F3533B"/>
    <w:rsid w:val="00F35F12"/>
    <w:rsid w:val="00F36978"/>
    <w:rsid w:val="00F372A0"/>
    <w:rsid w:val="00F37FCF"/>
    <w:rsid w:val="00F4015A"/>
    <w:rsid w:val="00F41EBC"/>
    <w:rsid w:val="00F433E0"/>
    <w:rsid w:val="00F43D91"/>
    <w:rsid w:val="00F4490C"/>
    <w:rsid w:val="00F44E07"/>
    <w:rsid w:val="00F4612C"/>
    <w:rsid w:val="00F465A9"/>
    <w:rsid w:val="00F508F4"/>
    <w:rsid w:val="00F509DB"/>
    <w:rsid w:val="00F56541"/>
    <w:rsid w:val="00F60331"/>
    <w:rsid w:val="00F64048"/>
    <w:rsid w:val="00F65407"/>
    <w:rsid w:val="00F6724C"/>
    <w:rsid w:val="00F70ADE"/>
    <w:rsid w:val="00F711A9"/>
    <w:rsid w:val="00F72C67"/>
    <w:rsid w:val="00F73B63"/>
    <w:rsid w:val="00F762C4"/>
    <w:rsid w:val="00F81979"/>
    <w:rsid w:val="00F828B5"/>
    <w:rsid w:val="00F830FE"/>
    <w:rsid w:val="00F837D9"/>
    <w:rsid w:val="00F855AC"/>
    <w:rsid w:val="00F85EA8"/>
    <w:rsid w:val="00F87729"/>
    <w:rsid w:val="00F91C59"/>
    <w:rsid w:val="00F92E3B"/>
    <w:rsid w:val="00F93217"/>
    <w:rsid w:val="00F93CBE"/>
    <w:rsid w:val="00FA191B"/>
    <w:rsid w:val="00FA1F9F"/>
    <w:rsid w:val="00FA284C"/>
    <w:rsid w:val="00FA336B"/>
    <w:rsid w:val="00FA3CF3"/>
    <w:rsid w:val="00FA44CD"/>
    <w:rsid w:val="00FA51F0"/>
    <w:rsid w:val="00FA58D2"/>
    <w:rsid w:val="00FA695F"/>
    <w:rsid w:val="00FA7E75"/>
    <w:rsid w:val="00FB01E7"/>
    <w:rsid w:val="00FB034A"/>
    <w:rsid w:val="00FB3EB2"/>
    <w:rsid w:val="00FB42CC"/>
    <w:rsid w:val="00FB79C7"/>
    <w:rsid w:val="00FC1B34"/>
    <w:rsid w:val="00FC2D42"/>
    <w:rsid w:val="00FC3A1C"/>
    <w:rsid w:val="00FC3F62"/>
    <w:rsid w:val="00FC4A43"/>
    <w:rsid w:val="00FC5AE6"/>
    <w:rsid w:val="00FC5E7D"/>
    <w:rsid w:val="00FC73EA"/>
    <w:rsid w:val="00FD184E"/>
    <w:rsid w:val="00FD1C6A"/>
    <w:rsid w:val="00FD1FC6"/>
    <w:rsid w:val="00FD371F"/>
    <w:rsid w:val="00FD4653"/>
    <w:rsid w:val="00FD4CC1"/>
    <w:rsid w:val="00FD4E8A"/>
    <w:rsid w:val="00FD5BCA"/>
    <w:rsid w:val="00FD61EF"/>
    <w:rsid w:val="00FD6743"/>
    <w:rsid w:val="00FE05CC"/>
    <w:rsid w:val="00FE131E"/>
    <w:rsid w:val="00FE349E"/>
    <w:rsid w:val="00FE56DE"/>
    <w:rsid w:val="00FE6938"/>
    <w:rsid w:val="00FF247B"/>
    <w:rsid w:val="00FF2FB6"/>
    <w:rsid w:val="00FF30DE"/>
    <w:rsid w:val="00FF3461"/>
    <w:rsid w:val="00FF46CB"/>
    <w:rsid w:val="00FF49F2"/>
    <w:rsid w:val="00FF4D4D"/>
    <w:rsid w:val="00FF5C28"/>
    <w:rsid w:val="00FF6149"/>
    <w:rsid w:val="00FF61B1"/>
    <w:rsid w:val="00FF630D"/>
    <w:rsid w:val="00FF7EB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2701"/>
  <w15:docId w15:val="{B70E77DD-3B79-4BFF-A87E-F4E41407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C9"/>
    <w:rPr>
      <w:rFonts w:ascii="Bookman Old Style" w:hAnsi="Bookman Old Style"/>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1F"/>
    <w:pPr>
      <w:ind w:left="720"/>
      <w:contextualSpacing/>
    </w:pPr>
  </w:style>
  <w:style w:type="paragraph" w:styleId="Header">
    <w:name w:val="header"/>
    <w:basedOn w:val="Normal"/>
    <w:link w:val="HeaderChar"/>
    <w:uiPriority w:val="99"/>
    <w:unhideWhenUsed/>
    <w:rsid w:val="00544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7C"/>
    <w:rPr>
      <w:rFonts w:ascii="Bookman Old Style" w:hAnsi="Bookman Old Style"/>
      <w:sz w:val="24"/>
    </w:rPr>
  </w:style>
  <w:style w:type="paragraph" w:styleId="Footer">
    <w:name w:val="footer"/>
    <w:basedOn w:val="Normal"/>
    <w:link w:val="FooterChar"/>
    <w:uiPriority w:val="99"/>
    <w:unhideWhenUsed/>
    <w:rsid w:val="00544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7C"/>
    <w:rPr>
      <w:rFonts w:ascii="Bookman Old Style" w:hAnsi="Bookman Old Style"/>
      <w:sz w:val="24"/>
    </w:rPr>
  </w:style>
  <w:style w:type="paragraph" w:styleId="BalloonText">
    <w:name w:val="Balloon Text"/>
    <w:basedOn w:val="Normal"/>
    <w:link w:val="BalloonTextChar"/>
    <w:uiPriority w:val="99"/>
    <w:semiHidden/>
    <w:unhideWhenUsed/>
    <w:rsid w:val="003C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A4"/>
    <w:rPr>
      <w:rFonts w:ascii="Segoe UI" w:hAnsi="Segoe UI" w:cs="Segoe UI"/>
      <w:sz w:val="18"/>
      <w:szCs w:val="18"/>
    </w:rPr>
  </w:style>
  <w:style w:type="table" w:styleId="TableGrid">
    <w:name w:val="Table Grid"/>
    <w:basedOn w:val="TableNormal"/>
    <w:uiPriority w:val="39"/>
    <w:rsid w:val="00442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65498"/>
  </w:style>
  <w:style w:type="paragraph" w:customStyle="1" w:styleId="Default">
    <w:name w:val="Default"/>
    <w:rsid w:val="007A323B"/>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
    <w:name w:val="Body Text"/>
    <w:basedOn w:val="Normal"/>
    <w:link w:val="BodyTextChar"/>
    <w:uiPriority w:val="1"/>
    <w:qFormat/>
    <w:rsid w:val="007A323B"/>
    <w:pPr>
      <w:widowControl w:val="0"/>
      <w:spacing w:after="0" w:line="240" w:lineRule="auto"/>
      <w:ind w:left="265"/>
    </w:pPr>
    <w:rPr>
      <w:rFonts w:eastAsia="Bookman Old Style"/>
      <w:noProof w:val="0"/>
      <w:szCs w:val="24"/>
      <w:lang w:val="en-US"/>
    </w:rPr>
  </w:style>
  <w:style w:type="character" w:customStyle="1" w:styleId="BodyTextChar">
    <w:name w:val="Body Text Char"/>
    <w:basedOn w:val="DefaultParagraphFont"/>
    <w:link w:val="BodyText"/>
    <w:uiPriority w:val="1"/>
    <w:rsid w:val="007A323B"/>
    <w:rPr>
      <w:rFonts w:ascii="Bookman Old Style" w:eastAsia="Bookman Old Style" w:hAnsi="Bookman Old Style"/>
      <w:sz w:val="24"/>
      <w:szCs w:val="24"/>
      <w:lang w:val="en-US"/>
    </w:rPr>
  </w:style>
  <w:style w:type="paragraph" w:customStyle="1" w:styleId="TableParagraph">
    <w:name w:val="Table Paragraph"/>
    <w:basedOn w:val="Normal"/>
    <w:uiPriority w:val="1"/>
    <w:qFormat/>
    <w:rsid w:val="007A323B"/>
    <w:pPr>
      <w:widowControl w:val="0"/>
      <w:spacing w:after="0" w:line="240" w:lineRule="auto"/>
    </w:pPr>
    <w:rPr>
      <w:rFonts w:asciiTheme="minorHAnsi" w:hAnsiTheme="minorHAnsi"/>
      <w:noProof w:val="0"/>
      <w:sz w:val="22"/>
      <w:lang w:val="en-US"/>
    </w:rPr>
  </w:style>
  <w:style w:type="character" w:styleId="CommentReference">
    <w:name w:val="annotation reference"/>
    <w:basedOn w:val="DefaultParagraphFont"/>
    <w:uiPriority w:val="99"/>
    <w:semiHidden/>
    <w:unhideWhenUsed/>
    <w:rsid w:val="00745FD9"/>
    <w:rPr>
      <w:sz w:val="16"/>
      <w:szCs w:val="16"/>
    </w:rPr>
  </w:style>
  <w:style w:type="paragraph" w:styleId="CommentText">
    <w:name w:val="annotation text"/>
    <w:basedOn w:val="Normal"/>
    <w:link w:val="CommentTextChar"/>
    <w:uiPriority w:val="99"/>
    <w:unhideWhenUsed/>
    <w:rsid w:val="00745FD9"/>
    <w:pPr>
      <w:spacing w:line="240" w:lineRule="auto"/>
    </w:pPr>
    <w:rPr>
      <w:sz w:val="20"/>
      <w:szCs w:val="20"/>
    </w:rPr>
  </w:style>
  <w:style w:type="character" w:customStyle="1" w:styleId="CommentTextChar">
    <w:name w:val="Comment Text Char"/>
    <w:basedOn w:val="DefaultParagraphFont"/>
    <w:link w:val="CommentText"/>
    <w:uiPriority w:val="99"/>
    <w:rsid w:val="00745FD9"/>
    <w:rPr>
      <w:rFonts w:ascii="Bookman Old Style" w:hAnsi="Bookman Old Style"/>
      <w:noProof/>
      <w:sz w:val="20"/>
      <w:szCs w:val="20"/>
    </w:rPr>
  </w:style>
  <w:style w:type="paragraph" w:styleId="CommentSubject">
    <w:name w:val="annotation subject"/>
    <w:basedOn w:val="CommentText"/>
    <w:next w:val="CommentText"/>
    <w:link w:val="CommentSubjectChar"/>
    <w:uiPriority w:val="99"/>
    <w:semiHidden/>
    <w:unhideWhenUsed/>
    <w:rsid w:val="00745FD9"/>
    <w:rPr>
      <w:b/>
      <w:bCs/>
    </w:rPr>
  </w:style>
  <w:style w:type="character" w:customStyle="1" w:styleId="CommentSubjectChar">
    <w:name w:val="Comment Subject Char"/>
    <w:basedOn w:val="CommentTextChar"/>
    <w:link w:val="CommentSubject"/>
    <w:uiPriority w:val="99"/>
    <w:semiHidden/>
    <w:rsid w:val="00745FD9"/>
    <w:rPr>
      <w:rFonts w:ascii="Bookman Old Style" w:hAnsi="Bookman Old Style"/>
      <w:b/>
      <w:bCs/>
      <w:noProof/>
      <w:sz w:val="20"/>
      <w:szCs w:val="20"/>
    </w:rPr>
  </w:style>
  <w:style w:type="paragraph" w:styleId="Revision">
    <w:name w:val="Revision"/>
    <w:hidden/>
    <w:uiPriority w:val="99"/>
    <w:semiHidden/>
    <w:rsid w:val="00711540"/>
    <w:pPr>
      <w:spacing w:after="0" w:line="240" w:lineRule="auto"/>
    </w:pPr>
    <w:rPr>
      <w:rFonts w:ascii="Bookman Old Style" w:hAnsi="Bookman Old Style"/>
      <w:noProof/>
      <w:sz w:val="24"/>
    </w:rPr>
  </w:style>
  <w:style w:type="character" w:customStyle="1" w:styleId="fontstyle01">
    <w:name w:val="fontstyle01"/>
    <w:basedOn w:val="DefaultParagraphFont"/>
    <w:rsid w:val="00607B3E"/>
    <w:rPr>
      <w:rFonts w:ascii="Bookman Old Style" w:hAnsi="Bookman Old Styl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891">
      <w:bodyDiv w:val="1"/>
      <w:marLeft w:val="0"/>
      <w:marRight w:val="0"/>
      <w:marTop w:val="0"/>
      <w:marBottom w:val="0"/>
      <w:divBdr>
        <w:top w:val="none" w:sz="0" w:space="0" w:color="auto"/>
        <w:left w:val="none" w:sz="0" w:space="0" w:color="auto"/>
        <w:bottom w:val="none" w:sz="0" w:space="0" w:color="auto"/>
        <w:right w:val="none" w:sz="0" w:space="0" w:color="auto"/>
      </w:divBdr>
    </w:div>
    <w:div w:id="129565771">
      <w:bodyDiv w:val="1"/>
      <w:marLeft w:val="0"/>
      <w:marRight w:val="0"/>
      <w:marTop w:val="0"/>
      <w:marBottom w:val="0"/>
      <w:divBdr>
        <w:top w:val="none" w:sz="0" w:space="0" w:color="auto"/>
        <w:left w:val="none" w:sz="0" w:space="0" w:color="auto"/>
        <w:bottom w:val="none" w:sz="0" w:space="0" w:color="auto"/>
        <w:right w:val="none" w:sz="0" w:space="0" w:color="auto"/>
      </w:divBdr>
    </w:div>
    <w:div w:id="272202998">
      <w:bodyDiv w:val="1"/>
      <w:marLeft w:val="0"/>
      <w:marRight w:val="0"/>
      <w:marTop w:val="0"/>
      <w:marBottom w:val="0"/>
      <w:divBdr>
        <w:top w:val="none" w:sz="0" w:space="0" w:color="auto"/>
        <w:left w:val="none" w:sz="0" w:space="0" w:color="auto"/>
        <w:bottom w:val="none" w:sz="0" w:space="0" w:color="auto"/>
        <w:right w:val="none" w:sz="0" w:space="0" w:color="auto"/>
      </w:divBdr>
    </w:div>
    <w:div w:id="302002406">
      <w:bodyDiv w:val="1"/>
      <w:marLeft w:val="0"/>
      <w:marRight w:val="0"/>
      <w:marTop w:val="0"/>
      <w:marBottom w:val="0"/>
      <w:divBdr>
        <w:top w:val="none" w:sz="0" w:space="0" w:color="auto"/>
        <w:left w:val="none" w:sz="0" w:space="0" w:color="auto"/>
        <w:bottom w:val="none" w:sz="0" w:space="0" w:color="auto"/>
        <w:right w:val="none" w:sz="0" w:space="0" w:color="auto"/>
      </w:divBdr>
    </w:div>
    <w:div w:id="312418604">
      <w:bodyDiv w:val="1"/>
      <w:marLeft w:val="0"/>
      <w:marRight w:val="0"/>
      <w:marTop w:val="0"/>
      <w:marBottom w:val="0"/>
      <w:divBdr>
        <w:top w:val="none" w:sz="0" w:space="0" w:color="auto"/>
        <w:left w:val="none" w:sz="0" w:space="0" w:color="auto"/>
        <w:bottom w:val="none" w:sz="0" w:space="0" w:color="auto"/>
        <w:right w:val="none" w:sz="0" w:space="0" w:color="auto"/>
      </w:divBdr>
    </w:div>
    <w:div w:id="347218811">
      <w:bodyDiv w:val="1"/>
      <w:marLeft w:val="0"/>
      <w:marRight w:val="0"/>
      <w:marTop w:val="0"/>
      <w:marBottom w:val="0"/>
      <w:divBdr>
        <w:top w:val="none" w:sz="0" w:space="0" w:color="auto"/>
        <w:left w:val="none" w:sz="0" w:space="0" w:color="auto"/>
        <w:bottom w:val="none" w:sz="0" w:space="0" w:color="auto"/>
        <w:right w:val="none" w:sz="0" w:space="0" w:color="auto"/>
      </w:divBdr>
    </w:div>
    <w:div w:id="353382616">
      <w:bodyDiv w:val="1"/>
      <w:marLeft w:val="0"/>
      <w:marRight w:val="0"/>
      <w:marTop w:val="0"/>
      <w:marBottom w:val="0"/>
      <w:divBdr>
        <w:top w:val="none" w:sz="0" w:space="0" w:color="auto"/>
        <w:left w:val="none" w:sz="0" w:space="0" w:color="auto"/>
        <w:bottom w:val="none" w:sz="0" w:space="0" w:color="auto"/>
        <w:right w:val="none" w:sz="0" w:space="0" w:color="auto"/>
      </w:divBdr>
    </w:div>
    <w:div w:id="385570328">
      <w:bodyDiv w:val="1"/>
      <w:marLeft w:val="0"/>
      <w:marRight w:val="0"/>
      <w:marTop w:val="0"/>
      <w:marBottom w:val="0"/>
      <w:divBdr>
        <w:top w:val="none" w:sz="0" w:space="0" w:color="auto"/>
        <w:left w:val="none" w:sz="0" w:space="0" w:color="auto"/>
        <w:bottom w:val="none" w:sz="0" w:space="0" w:color="auto"/>
        <w:right w:val="none" w:sz="0" w:space="0" w:color="auto"/>
      </w:divBdr>
    </w:div>
    <w:div w:id="433553323">
      <w:bodyDiv w:val="1"/>
      <w:marLeft w:val="0"/>
      <w:marRight w:val="0"/>
      <w:marTop w:val="0"/>
      <w:marBottom w:val="0"/>
      <w:divBdr>
        <w:top w:val="none" w:sz="0" w:space="0" w:color="auto"/>
        <w:left w:val="none" w:sz="0" w:space="0" w:color="auto"/>
        <w:bottom w:val="none" w:sz="0" w:space="0" w:color="auto"/>
        <w:right w:val="none" w:sz="0" w:space="0" w:color="auto"/>
      </w:divBdr>
    </w:div>
    <w:div w:id="605038796">
      <w:bodyDiv w:val="1"/>
      <w:marLeft w:val="0"/>
      <w:marRight w:val="0"/>
      <w:marTop w:val="0"/>
      <w:marBottom w:val="0"/>
      <w:divBdr>
        <w:top w:val="none" w:sz="0" w:space="0" w:color="auto"/>
        <w:left w:val="none" w:sz="0" w:space="0" w:color="auto"/>
        <w:bottom w:val="none" w:sz="0" w:space="0" w:color="auto"/>
        <w:right w:val="none" w:sz="0" w:space="0" w:color="auto"/>
      </w:divBdr>
    </w:div>
    <w:div w:id="613950976">
      <w:bodyDiv w:val="1"/>
      <w:marLeft w:val="0"/>
      <w:marRight w:val="0"/>
      <w:marTop w:val="0"/>
      <w:marBottom w:val="0"/>
      <w:divBdr>
        <w:top w:val="none" w:sz="0" w:space="0" w:color="auto"/>
        <w:left w:val="none" w:sz="0" w:space="0" w:color="auto"/>
        <w:bottom w:val="none" w:sz="0" w:space="0" w:color="auto"/>
        <w:right w:val="none" w:sz="0" w:space="0" w:color="auto"/>
      </w:divBdr>
    </w:div>
    <w:div w:id="651833172">
      <w:bodyDiv w:val="1"/>
      <w:marLeft w:val="0"/>
      <w:marRight w:val="0"/>
      <w:marTop w:val="0"/>
      <w:marBottom w:val="0"/>
      <w:divBdr>
        <w:top w:val="none" w:sz="0" w:space="0" w:color="auto"/>
        <w:left w:val="none" w:sz="0" w:space="0" w:color="auto"/>
        <w:bottom w:val="none" w:sz="0" w:space="0" w:color="auto"/>
        <w:right w:val="none" w:sz="0" w:space="0" w:color="auto"/>
      </w:divBdr>
    </w:div>
    <w:div w:id="707875600">
      <w:bodyDiv w:val="1"/>
      <w:marLeft w:val="0"/>
      <w:marRight w:val="0"/>
      <w:marTop w:val="0"/>
      <w:marBottom w:val="0"/>
      <w:divBdr>
        <w:top w:val="none" w:sz="0" w:space="0" w:color="auto"/>
        <w:left w:val="none" w:sz="0" w:space="0" w:color="auto"/>
        <w:bottom w:val="none" w:sz="0" w:space="0" w:color="auto"/>
        <w:right w:val="none" w:sz="0" w:space="0" w:color="auto"/>
      </w:divBdr>
    </w:div>
    <w:div w:id="725833583">
      <w:bodyDiv w:val="1"/>
      <w:marLeft w:val="0"/>
      <w:marRight w:val="0"/>
      <w:marTop w:val="0"/>
      <w:marBottom w:val="0"/>
      <w:divBdr>
        <w:top w:val="none" w:sz="0" w:space="0" w:color="auto"/>
        <w:left w:val="none" w:sz="0" w:space="0" w:color="auto"/>
        <w:bottom w:val="none" w:sz="0" w:space="0" w:color="auto"/>
        <w:right w:val="none" w:sz="0" w:space="0" w:color="auto"/>
      </w:divBdr>
    </w:div>
    <w:div w:id="728068166">
      <w:bodyDiv w:val="1"/>
      <w:marLeft w:val="0"/>
      <w:marRight w:val="0"/>
      <w:marTop w:val="0"/>
      <w:marBottom w:val="0"/>
      <w:divBdr>
        <w:top w:val="none" w:sz="0" w:space="0" w:color="auto"/>
        <w:left w:val="none" w:sz="0" w:space="0" w:color="auto"/>
        <w:bottom w:val="none" w:sz="0" w:space="0" w:color="auto"/>
        <w:right w:val="none" w:sz="0" w:space="0" w:color="auto"/>
      </w:divBdr>
    </w:div>
    <w:div w:id="776026467">
      <w:bodyDiv w:val="1"/>
      <w:marLeft w:val="0"/>
      <w:marRight w:val="0"/>
      <w:marTop w:val="0"/>
      <w:marBottom w:val="0"/>
      <w:divBdr>
        <w:top w:val="none" w:sz="0" w:space="0" w:color="auto"/>
        <w:left w:val="none" w:sz="0" w:space="0" w:color="auto"/>
        <w:bottom w:val="none" w:sz="0" w:space="0" w:color="auto"/>
        <w:right w:val="none" w:sz="0" w:space="0" w:color="auto"/>
      </w:divBdr>
    </w:div>
    <w:div w:id="932519755">
      <w:bodyDiv w:val="1"/>
      <w:marLeft w:val="0"/>
      <w:marRight w:val="0"/>
      <w:marTop w:val="0"/>
      <w:marBottom w:val="0"/>
      <w:divBdr>
        <w:top w:val="none" w:sz="0" w:space="0" w:color="auto"/>
        <w:left w:val="none" w:sz="0" w:space="0" w:color="auto"/>
        <w:bottom w:val="none" w:sz="0" w:space="0" w:color="auto"/>
        <w:right w:val="none" w:sz="0" w:space="0" w:color="auto"/>
      </w:divBdr>
    </w:div>
    <w:div w:id="984700405">
      <w:bodyDiv w:val="1"/>
      <w:marLeft w:val="0"/>
      <w:marRight w:val="0"/>
      <w:marTop w:val="0"/>
      <w:marBottom w:val="0"/>
      <w:divBdr>
        <w:top w:val="none" w:sz="0" w:space="0" w:color="auto"/>
        <w:left w:val="none" w:sz="0" w:space="0" w:color="auto"/>
        <w:bottom w:val="none" w:sz="0" w:space="0" w:color="auto"/>
        <w:right w:val="none" w:sz="0" w:space="0" w:color="auto"/>
      </w:divBdr>
    </w:div>
    <w:div w:id="984892568">
      <w:bodyDiv w:val="1"/>
      <w:marLeft w:val="0"/>
      <w:marRight w:val="0"/>
      <w:marTop w:val="0"/>
      <w:marBottom w:val="0"/>
      <w:divBdr>
        <w:top w:val="none" w:sz="0" w:space="0" w:color="auto"/>
        <w:left w:val="none" w:sz="0" w:space="0" w:color="auto"/>
        <w:bottom w:val="none" w:sz="0" w:space="0" w:color="auto"/>
        <w:right w:val="none" w:sz="0" w:space="0" w:color="auto"/>
      </w:divBdr>
    </w:div>
    <w:div w:id="1019160258">
      <w:bodyDiv w:val="1"/>
      <w:marLeft w:val="0"/>
      <w:marRight w:val="0"/>
      <w:marTop w:val="0"/>
      <w:marBottom w:val="0"/>
      <w:divBdr>
        <w:top w:val="none" w:sz="0" w:space="0" w:color="auto"/>
        <w:left w:val="none" w:sz="0" w:space="0" w:color="auto"/>
        <w:bottom w:val="none" w:sz="0" w:space="0" w:color="auto"/>
        <w:right w:val="none" w:sz="0" w:space="0" w:color="auto"/>
      </w:divBdr>
    </w:div>
    <w:div w:id="1019938739">
      <w:bodyDiv w:val="1"/>
      <w:marLeft w:val="0"/>
      <w:marRight w:val="0"/>
      <w:marTop w:val="0"/>
      <w:marBottom w:val="0"/>
      <w:divBdr>
        <w:top w:val="none" w:sz="0" w:space="0" w:color="auto"/>
        <w:left w:val="none" w:sz="0" w:space="0" w:color="auto"/>
        <w:bottom w:val="none" w:sz="0" w:space="0" w:color="auto"/>
        <w:right w:val="none" w:sz="0" w:space="0" w:color="auto"/>
      </w:divBdr>
    </w:div>
    <w:div w:id="1031147464">
      <w:bodyDiv w:val="1"/>
      <w:marLeft w:val="0"/>
      <w:marRight w:val="0"/>
      <w:marTop w:val="0"/>
      <w:marBottom w:val="0"/>
      <w:divBdr>
        <w:top w:val="none" w:sz="0" w:space="0" w:color="auto"/>
        <w:left w:val="none" w:sz="0" w:space="0" w:color="auto"/>
        <w:bottom w:val="none" w:sz="0" w:space="0" w:color="auto"/>
        <w:right w:val="none" w:sz="0" w:space="0" w:color="auto"/>
      </w:divBdr>
    </w:div>
    <w:div w:id="1163591903">
      <w:bodyDiv w:val="1"/>
      <w:marLeft w:val="0"/>
      <w:marRight w:val="0"/>
      <w:marTop w:val="0"/>
      <w:marBottom w:val="0"/>
      <w:divBdr>
        <w:top w:val="none" w:sz="0" w:space="0" w:color="auto"/>
        <w:left w:val="none" w:sz="0" w:space="0" w:color="auto"/>
        <w:bottom w:val="none" w:sz="0" w:space="0" w:color="auto"/>
        <w:right w:val="none" w:sz="0" w:space="0" w:color="auto"/>
      </w:divBdr>
    </w:div>
    <w:div w:id="1170682408">
      <w:bodyDiv w:val="1"/>
      <w:marLeft w:val="0"/>
      <w:marRight w:val="0"/>
      <w:marTop w:val="0"/>
      <w:marBottom w:val="0"/>
      <w:divBdr>
        <w:top w:val="none" w:sz="0" w:space="0" w:color="auto"/>
        <w:left w:val="none" w:sz="0" w:space="0" w:color="auto"/>
        <w:bottom w:val="none" w:sz="0" w:space="0" w:color="auto"/>
        <w:right w:val="none" w:sz="0" w:space="0" w:color="auto"/>
      </w:divBdr>
    </w:div>
    <w:div w:id="1235161143">
      <w:bodyDiv w:val="1"/>
      <w:marLeft w:val="0"/>
      <w:marRight w:val="0"/>
      <w:marTop w:val="0"/>
      <w:marBottom w:val="0"/>
      <w:divBdr>
        <w:top w:val="none" w:sz="0" w:space="0" w:color="auto"/>
        <w:left w:val="none" w:sz="0" w:space="0" w:color="auto"/>
        <w:bottom w:val="none" w:sz="0" w:space="0" w:color="auto"/>
        <w:right w:val="none" w:sz="0" w:space="0" w:color="auto"/>
      </w:divBdr>
    </w:div>
    <w:div w:id="1297561357">
      <w:bodyDiv w:val="1"/>
      <w:marLeft w:val="0"/>
      <w:marRight w:val="0"/>
      <w:marTop w:val="0"/>
      <w:marBottom w:val="0"/>
      <w:divBdr>
        <w:top w:val="none" w:sz="0" w:space="0" w:color="auto"/>
        <w:left w:val="none" w:sz="0" w:space="0" w:color="auto"/>
        <w:bottom w:val="none" w:sz="0" w:space="0" w:color="auto"/>
        <w:right w:val="none" w:sz="0" w:space="0" w:color="auto"/>
      </w:divBdr>
    </w:div>
    <w:div w:id="1308783501">
      <w:bodyDiv w:val="1"/>
      <w:marLeft w:val="0"/>
      <w:marRight w:val="0"/>
      <w:marTop w:val="0"/>
      <w:marBottom w:val="0"/>
      <w:divBdr>
        <w:top w:val="none" w:sz="0" w:space="0" w:color="auto"/>
        <w:left w:val="none" w:sz="0" w:space="0" w:color="auto"/>
        <w:bottom w:val="none" w:sz="0" w:space="0" w:color="auto"/>
        <w:right w:val="none" w:sz="0" w:space="0" w:color="auto"/>
      </w:divBdr>
    </w:div>
    <w:div w:id="1357997001">
      <w:bodyDiv w:val="1"/>
      <w:marLeft w:val="0"/>
      <w:marRight w:val="0"/>
      <w:marTop w:val="0"/>
      <w:marBottom w:val="0"/>
      <w:divBdr>
        <w:top w:val="none" w:sz="0" w:space="0" w:color="auto"/>
        <w:left w:val="none" w:sz="0" w:space="0" w:color="auto"/>
        <w:bottom w:val="none" w:sz="0" w:space="0" w:color="auto"/>
        <w:right w:val="none" w:sz="0" w:space="0" w:color="auto"/>
      </w:divBdr>
    </w:div>
    <w:div w:id="1415513785">
      <w:bodyDiv w:val="1"/>
      <w:marLeft w:val="0"/>
      <w:marRight w:val="0"/>
      <w:marTop w:val="0"/>
      <w:marBottom w:val="0"/>
      <w:divBdr>
        <w:top w:val="none" w:sz="0" w:space="0" w:color="auto"/>
        <w:left w:val="none" w:sz="0" w:space="0" w:color="auto"/>
        <w:bottom w:val="none" w:sz="0" w:space="0" w:color="auto"/>
        <w:right w:val="none" w:sz="0" w:space="0" w:color="auto"/>
      </w:divBdr>
    </w:div>
    <w:div w:id="1544291382">
      <w:bodyDiv w:val="1"/>
      <w:marLeft w:val="0"/>
      <w:marRight w:val="0"/>
      <w:marTop w:val="0"/>
      <w:marBottom w:val="0"/>
      <w:divBdr>
        <w:top w:val="none" w:sz="0" w:space="0" w:color="auto"/>
        <w:left w:val="none" w:sz="0" w:space="0" w:color="auto"/>
        <w:bottom w:val="none" w:sz="0" w:space="0" w:color="auto"/>
        <w:right w:val="none" w:sz="0" w:space="0" w:color="auto"/>
      </w:divBdr>
    </w:div>
    <w:div w:id="1555121820">
      <w:bodyDiv w:val="1"/>
      <w:marLeft w:val="0"/>
      <w:marRight w:val="0"/>
      <w:marTop w:val="0"/>
      <w:marBottom w:val="0"/>
      <w:divBdr>
        <w:top w:val="none" w:sz="0" w:space="0" w:color="auto"/>
        <w:left w:val="none" w:sz="0" w:space="0" w:color="auto"/>
        <w:bottom w:val="none" w:sz="0" w:space="0" w:color="auto"/>
        <w:right w:val="none" w:sz="0" w:space="0" w:color="auto"/>
      </w:divBdr>
    </w:div>
    <w:div w:id="1557666276">
      <w:bodyDiv w:val="1"/>
      <w:marLeft w:val="0"/>
      <w:marRight w:val="0"/>
      <w:marTop w:val="0"/>
      <w:marBottom w:val="0"/>
      <w:divBdr>
        <w:top w:val="none" w:sz="0" w:space="0" w:color="auto"/>
        <w:left w:val="none" w:sz="0" w:space="0" w:color="auto"/>
        <w:bottom w:val="none" w:sz="0" w:space="0" w:color="auto"/>
        <w:right w:val="none" w:sz="0" w:space="0" w:color="auto"/>
      </w:divBdr>
    </w:div>
    <w:div w:id="1841309789">
      <w:bodyDiv w:val="1"/>
      <w:marLeft w:val="0"/>
      <w:marRight w:val="0"/>
      <w:marTop w:val="0"/>
      <w:marBottom w:val="0"/>
      <w:divBdr>
        <w:top w:val="none" w:sz="0" w:space="0" w:color="auto"/>
        <w:left w:val="none" w:sz="0" w:space="0" w:color="auto"/>
        <w:bottom w:val="none" w:sz="0" w:space="0" w:color="auto"/>
        <w:right w:val="none" w:sz="0" w:space="0" w:color="auto"/>
      </w:divBdr>
    </w:div>
    <w:div w:id="1961178990">
      <w:bodyDiv w:val="1"/>
      <w:marLeft w:val="0"/>
      <w:marRight w:val="0"/>
      <w:marTop w:val="0"/>
      <w:marBottom w:val="0"/>
      <w:divBdr>
        <w:top w:val="none" w:sz="0" w:space="0" w:color="auto"/>
        <w:left w:val="none" w:sz="0" w:space="0" w:color="auto"/>
        <w:bottom w:val="none" w:sz="0" w:space="0" w:color="auto"/>
        <w:right w:val="none" w:sz="0" w:space="0" w:color="auto"/>
      </w:divBdr>
    </w:div>
    <w:div w:id="2041196773">
      <w:bodyDiv w:val="1"/>
      <w:marLeft w:val="0"/>
      <w:marRight w:val="0"/>
      <w:marTop w:val="0"/>
      <w:marBottom w:val="0"/>
      <w:divBdr>
        <w:top w:val="none" w:sz="0" w:space="0" w:color="auto"/>
        <w:left w:val="none" w:sz="0" w:space="0" w:color="auto"/>
        <w:bottom w:val="none" w:sz="0" w:space="0" w:color="auto"/>
        <w:right w:val="none" w:sz="0" w:space="0" w:color="auto"/>
      </w:divBdr>
    </w:div>
    <w:div w:id="20936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DB8C0A-E13C-449D-9A17-D63C03C53731}">
  <ds:schemaRefs>
    <ds:schemaRef ds:uri="http://schemas.openxmlformats.org/officeDocument/2006/bibliography"/>
  </ds:schemaRefs>
</ds:datastoreItem>
</file>

<file path=customXml/itemProps2.xml><?xml version="1.0" encoding="utf-8"?>
<ds:datastoreItem xmlns:ds="http://schemas.openxmlformats.org/officeDocument/2006/customXml" ds:itemID="{76CD5506-7FF5-43A1-B700-E20EE8C24224}"/>
</file>

<file path=customXml/itemProps3.xml><?xml version="1.0" encoding="utf-8"?>
<ds:datastoreItem xmlns:ds="http://schemas.openxmlformats.org/officeDocument/2006/customXml" ds:itemID="{C21F0A29-82F6-497A-8E55-130CF1B642B0}"/>
</file>

<file path=customXml/itemProps4.xml><?xml version="1.0" encoding="utf-8"?>
<ds:datastoreItem xmlns:ds="http://schemas.openxmlformats.org/officeDocument/2006/customXml" ds:itemID="{08654759-60A4-461C-836E-2C2F1D4372BE}"/>
</file>

<file path=docProps/app.xml><?xml version="1.0" encoding="utf-8"?>
<Properties xmlns="http://schemas.openxmlformats.org/officeDocument/2006/extended-properties" xmlns:vt="http://schemas.openxmlformats.org/officeDocument/2006/docPropsVTypes">
  <Template>Normal</Template>
  <TotalTime>28</TotalTime>
  <Pages>173</Pages>
  <Words>24743</Words>
  <Characters>141041</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user;Ali Reza</dc:creator>
  <cp:lastModifiedBy>Muhammad Arif</cp:lastModifiedBy>
  <cp:revision>5</cp:revision>
  <cp:lastPrinted>2020-12-08T14:39:00Z</cp:lastPrinted>
  <dcterms:created xsi:type="dcterms:W3CDTF">2022-08-12T14:39:00Z</dcterms:created>
  <dcterms:modified xsi:type="dcterms:W3CDTF">2022-08-12T14:54:00Z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