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24F0D" w14:textId="7D245758" w:rsidR="00D46A78" w:rsidRDefault="00BD7E13" w:rsidP="0002509E">
      <w:pPr>
        <w:spacing w:after="0" w:line="240" w:lineRule="auto"/>
        <w:jc w:val="center"/>
        <w:rPr>
          <w:rFonts w:ascii="Bookman Old Style" w:hAnsi="Bookman Old Style"/>
          <w:b/>
          <w:bCs/>
          <w:lang w:val="en-GB"/>
        </w:rPr>
      </w:pPr>
      <w:r>
        <w:rPr>
          <w:rFonts w:ascii="Bookman Old Style" w:hAnsi="Bookman Old Style"/>
          <w:b/>
          <w:bCs/>
          <w:lang w:val="en-GB"/>
        </w:rPr>
        <w:t>MATRIKS TANGGAPAN</w:t>
      </w:r>
    </w:p>
    <w:p w14:paraId="204DCB75" w14:textId="77777777" w:rsidR="00BD7E13" w:rsidRDefault="00BD7E13" w:rsidP="00FD2A62">
      <w:pPr>
        <w:spacing w:after="0" w:line="240" w:lineRule="auto"/>
        <w:jc w:val="center"/>
        <w:rPr>
          <w:rFonts w:ascii="Bookman Old Style" w:hAnsi="Bookman Old Style"/>
          <w:b/>
          <w:bCs/>
        </w:rPr>
      </w:pPr>
      <w:r w:rsidRPr="00BD7E13">
        <w:rPr>
          <w:rFonts w:ascii="Bookman Old Style" w:hAnsi="Bookman Old Style"/>
          <w:b/>
          <w:bCs/>
        </w:rPr>
        <w:t xml:space="preserve">RANCANGAN PERATURAN OTORITAS JASA KEUANGAN TENTANG </w:t>
      </w:r>
    </w:p>
    <w:p w14:paraId="62E2D80B" w14:textId="638301A5" w:rsidR="00BD7E13" w:rsidRDefault="00BD7E13" w:rsidP="00FD2A62">
      <w:pPr>
        <w:spacing w:after="0" w:line="240" w:lineRule="auto"/>
        <w:jc w:val="center"/>
        <w:rPr>
          <w:rFonts w:ascii="Bookman Old Style" w:hAnsi="Bookman Old Style"/>
          <w:b/>
          <w:bCs/>
        </w:rPr>
      </w:pPr>
      <w:r w:rsidRPr="00BD7E13">
        <w:rPr>
          <w:rFonts w:ascii="Bookman Old Style" w:hAnsi="Bookman Old Style"/>
          <w:b/>
          <w:bCs/>
        </w:rPr>
        <w:t xml:space="preserve">PERUBAHAN PERATURAN OTORITAS JASA KEUANGAN NOMOR 41 TAHUN 2024 TENTANG LEMBAGA KEUANGAN MIKRO </w:t>
      </w:r>
    </w:p>
    <w:p w14:paraId="49507543" w14:textId="7BBFE7B6" w:rsidR="00FD2A62" w:rsidRDefault="00BD7E13" w:rsidP="00FD2A62">
      <w:pPr>
        <w:spacing w:after="0" w:line="240" w:lineRule="auto"/>
        <w:jc w:val="center"/>
        <w:rPr>
          <w:rFonts w:ascii="Bookman Old Style" w:hAnsi="Bookman Old Style"/>
          <w:b/>
          <w:bCs/>
          <w:lang w:val="en-GB"/>
        </w:rPr>
      </w:pPr>
      <w:r w:rsidRPr="00BD7E13">
        <w:rPr>
          <w:rFonts w:ascii="Bookman Old Style" w:hAnsi="Bookman Old Style"/>
          <w:b/>
          <w:bCs/>
        </w:rPr>
        <w:t>(RPOJK PERUBAHAN POJK 41/2024</w:t>
      </w:r>
      <w:r w:rsidRPr="00BD7E13">
        <w:rPr>
          <w:rFonts w:ascii="Bookman Old Style" w:hAnsi="Bookman Old Style"/>
          <w:b/>
          <w:bCs/>
        </w:rPr>
        <w:t>)</w:t>
      </w:r>
    </w:p>
    <w:p w14:paraId="71222E4C" w14:textId="77777777" w:rsidR="0002509E" w:rsidRDefault="0002509E" w:rsidP="0002509E">
      <w:pPr>
        <w:spacing w:after="0" w:line="240" w:lineRule="auto"/>
        <w:jc w:val="center"/>
        <w:rPr>
          <w:rFonts w:ascii="Bookman Old Style" w:hAnsi="Bookman Old Style"/>
          <w:b/>
          <w:bCs/>
          <w:lang w:val="en-GB"/>
        </w:rPr>
      </w:pPr>
    </w:p>
    <w:p w14:paraId="2F65590E" w14:textId="2766842E" w:rsidR="0002509E" w:rsidRDefault="00BD7E13" w:rsidP="00BD7E13">
      <w:pPr>
        <w:spacing w:after="0" w:line="240" w:lineRule="auto"/>
        <w:jc w:val="center"/>
        <w:rPr>
          <w:rFonts w:ascii="Bookman Old Style" w:hAnsi="Bookman Old Style"/>
          <w:b/>
          <w:bCs/>
          <w:lang w:val="en-GB"/>
        </w:rPr>
      </w:pPr>
      <w:r>
        <w:rPr>
          <w:rFonts w:ascii="Bookman Old Style" w:hAnsi="Bookman Old Style"/>
          <w:b/>
          <w:bCs/>
          <w:lang w:val="en-GB"/>
        </w:rPr>
        <w:t>UNIT</w:t>
      </w:r>
      <w:r>
        <w:rPr>
          <w:rFonts w:ascii="Bookman Old Style" w:hAnsi="Bookman Old Style"/>
          <w:b/>
          <w:bCs/>
          <w:lang w:val="en-GB"/>
        </w:rPr>
        <w:t>/SATUAN KERJA/INSTANSI/PERUSAHAAN: ______________________</w:t>
      </w:r>
    </w:p>
    <w:p w14:paraId="35533FDB" w14:textId="77777777" w:rsidR="00BD7E13" w:rsidRDefault="00BD7E13" w:rsidP="00BD7E13">
      <w:pPr>
        <w:spacing w:after="0" w:line="240" w:lineRule="auto"/>
        <w:jc w:val="center"/>
        <w:rPr>
          <w:rFonts w:ascii="Bookman Old Style" w:hAnsi="Bookman Old Style"/>
          <w:b/>
          <w:bCs/>
          <w:lang w:val="en-GB"/>
        </w:rPr>
      </w:pPr>
    </w:p>
    <w:tbl>
      <w:tblPr>
        <w:tblStyle w:val="TableGrid"/>
        <w:tblW w:w="17270" w:type="dxa"/>
        <w:tblLook w:val="04A0" w:firstRow="1" w:lastRow="0" w:firstColumn="1" w:lastColumn="0" w:noHBand="0" w:noVBand="1"/>
      </w:tblPr>
      <w:tblGrid>
        <w:gridCol w:w="678"/>
        <w:gridCol w:w="840"/>
        <w:gridCol w:w="3465"/>
        <w:gridCol w:w="3984"/>
        <w:gridCol w:w="3786"/>
        <w:gridCol w:w="4517"/>
      </w:tblGrid>
      <w:tr w:rsidR="006F1525" w14:paraId="491F8E41" w14:textId="77777777" w:rsidTr="00012E4F">
        <w:trPr>
          <w:trHeight w:val="632"/>
        </w:trPr>
        <w:tc>
          <w:tcPr>
            <w:tcW w:w="678" w:type="dxa"/>
            <w:shd w:val="clear" w:color="auto" w:fill="DAE9F7" w:themeFill="text2" w:themeFillTint="1A"/>
            <w:vAlign w:val="center"/>
          </w:tcPr>
          <w:p w14:paraId="01CA6021" w14:textId="77777777" w:rsidR="006F1525" w:rsidRPr="0002509E" w:rsidRDefault="006F1525" w:rsidP="0010559F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02509E">
              <w:rPr>
                <w:rFonts w:ascii="Bookman Old Style" w:hAnsi="Bookman Old Style"/>
                <w:b/>
                <w:bCs/>
              </w:rPr>
              <w:t>N</w:t>
            </w:r>
            <w:r>
              <w:rPr>
                <w:rFonts w:ascii="Bookman Old Style" w:hAnsi="Bookman Old Style"/>
                <w:b/>
                <w:bCs/>
              </w:rPr>
              <w:t>O.</w:t>
            </w:r>
          </w:p>
        </w:tc>
        <w:tc>
          <w:tcPr>
            <w:tcW w:w="840" w:type="dxa"/>
            <w:shd w:val="clear" w:color="auto" w:fill="DAE9F7" w:themeFill="text2" w:themeFillTint="1A"/>
            <w:vAlign w:val="center"/>
          </w:tcPr>
          <w:p w14:paraId="4BD692A7" w14:textId="77777777" w:rsidR="006F1525" w:rsidRPr="0002509E" w:rsidRDefault="006F1525" w:rsidP="0010559F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HLM.</w:t>
            </w:r>
          </w:p>
        </w:tc>
        <w:tc>
          <w:tcPr>
            <w:tcW w:w="3465" w:type="dxa"/>
            <w:shd w:val="clear" w:color="auto" w:fill="DAE9F7" w:themeFill="text2" w:themeFillTint="1A"/>
            <w:vAlign w:val="center"/>
          </w:tcPr>
          <w:p w14:paraId="01C4E126" w14:textId="77777777" w:rsidR="006F1525" w:rsidRDefault="006F1525" w:rsidP="0010559F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PERIHAL/BAGIAN</w:t>
            </w:r>
          </w:p>
        </w:tc>
        <w:tc>
          <w:tcPr>
            <w:tcW w:w="3984" w:type="dxa"/>
            <w:shd w:val="clear" w:color="auto" w:fill="DAE9F7" w:themeFill="text2" w:themeFillTint="1A"/>
            <w:vAlign w:val="center"/>
          </w:tcPr>
          <w:p w14:paraId="78FE1610" w14:textId="77777777" w:rsidR="006F1525" w:rsidRPr="0002509E" w:rsidRDefault="006F1525" w:rsidP="0010559F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RANCANGAN POJK</w:t>
            </w:r>
          </w:p>
        </w:tc>
        <w:tc>
          <w:tcPr>
            <w:tcW w:w="3786" w:type="dxa"/>
            <w:shd w:val="clear" w:color="auto" w:fill="DAE9F7" w:themeFill="text2" w:themeFillTint="1A"/>
            <w:vAlign w:val="center"/>
          </w:tcPr>
          <w:p w14:paraId="46A16AE9" w14:textId="77777777" w:rsidR="006F1525" w:rsidRPr="0002509E" w:rsidRDefault="006F1525" w:rsidP="0010559F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TANGGAPAN/MASUKAN</w:t>
            </w:r>
          </w:p>
        </w:tc>
        <w:tc>
          <w:tcPr>
            <w:tcW w:w="4517" w:type="dxa"/>
            <w:shd w:val="clear" w:color="auto" w:fill="DAE9F7" w:themeFill="text2" w:themeFillTint="1A"/>
            <w:vAlign w:val="center"/>
          </w:tcPr>
          <w:p w14:paraId="398F4A3B" w14:textId="77777777" w:rsidR="006F1525" w:rsidRPr="0002509E" w:rsidRDefault="006F1525" w:rsidP="0010559F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USULAN PENYESUAIAN</w:t>
            </w:r>
          </w:p>
        </w:tc>
      </w:tr>
      <w:tr w:rsidR="006F1525" w14:paraId="64236D12" w14:textId="77777777" w:rsidTr="006F1525">
        <w:tc>
          <w:tcPr>
            <w:tcW w:w="678" w:type="dxa"/>
          </w:tcPr>
          <w:p w14:paraId="5AA11EC4" w14:textId="77777777" w:rsidR="006F1525" w:rsidRDefault="006F1525" w:rsidP="0010559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</w:t>
            </w:r>
          </w:p>
        </w:tc>
        <w:tc>
          <w:tcPr>
            <w:tcW w:w="840" w:type="dxa"/>
          </w:tcPr>
          <w:p w14:paraId="72262628" w14:textId="01B7DAA2" w:rsidR="006F1525" w:rsidRDefault="006F1525" w:rsidP="0010559F">
            <w:pPr>
              <w:ind w:left="-173" w:firstLine="173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65" w:type="dxa"/>
          </w:tcPr>
          <w:p w14:paraId="3C92CE62" w14:textId="5437F4D1" w:rsidR="006F1525" w:rsidRDefault="006F1525" w:rsidP="0010559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984" w:type="dxa"/>
          </w:tcPr>
          <w:p w14:paraId="2C9211F3" w14:textId="13E1B05F" w:rsidR="006F1525" w:rsidRPr="006F1525" w:rsidRDefault="006F1525" w:rsidP="006F1525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3786" w:type="dxa"/>
          </w:tcPr>
          <w:p w14:paraId="7AC7699F" w14:textId="5AF21377" w:rsidR="006F1525" w:rsidRDefault="006F1525" w:rsidP="0010559F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517" w:type="dxa"/>
          </w:tcPr>
          <w:p w14:paraId="66624CA6" w14:textId="3E1C338A" w:rsidR="006F1525" w:rsidRDefault="006F1525" w:rsidP="0010559F">
            <w:pPr>
              <w:jc w:val="both"/>
              <w:rPr>
                <w:rFonts w:ascii="Bookman Old Style" w:hAnsi="Bookman Old Style"/>
              </w:rPr>
            </w:pPr>
          </w:p>
        </w:tc>
      </w:tr>
      <w:tr w:rsidR="006F1525" w14:paraId="757CCC35" w14:textId="77777777" w:rsidTr="006F1525">
        <w:tc>
          <w:tcPr>
            <w:tcW w:w="678" w:type="dxa"/>
          </w:tcPr>
          <w:p w14:paraId="1D29CF89" w14:textId="6753BCD1" w:rsidR="006F1525" w:rsidRDefault="006F1525" w:rsidP="0010559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2.</w:t>
            </w:r>
          </w:p>
        </w:tc>
        <w:tc>
          <w:tcPr>
            <w:tcW w:w="840" w:type="dxa"/>
          </w:tcPr>
          <w:p w14:paraId="680B7343" w14:textId="77777777" w:rsidR="006F1525" w:rsidRDefault="006F1525" w:rsidP="0010559F">
            <w:pPr>
              <w:ind w:left="-173" w:firstLine="173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65" w:type="dxa"/>
          </w:tcPr>
          <w:p w14:paraId="1A51CFE5" w14:textId="77777777" w:rsidR="006F1525" w:rsidRDefault="006F1525" w:rsidP="0010559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984" w:type="dxa"/>
          </w:tcPr>
          <w:p w14:paraId="4FA15603" w14:textId="77777777" w:rsidR="006F1525" w:rsidRPr="006F1525" w:rsidRDefault="006F1525" w:rsidP="006F1525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3786" w:type="dxa"/>
          </w:tcPr>
          <w:p w14:paraId="7B6D986A" w14:textId="77777777" w:rsidR="006F1525" w:rsidRDefault="006F1525" w:rsidP="0010559F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517" w:type="dxa"/>
          </w:tcPr>
          <w:p w14:paraId="367D06DB" w14:textId="77777777" w:rsidR="006F1525" w:rsidRDefault="006F1525" w:rsidP="0010559F">
            <w:pPr>
              <w:jc w:val="both"/>
              <w:rPr>
                <w:rFonts w:ascii="Bookman Old Style" w:hAnsi="Bookman Old Style"/>
              </w:rPr>
            </w:pPr>
          </w:p>
        </w:tc>
      </w:tr>
      <w:tr w:rsidR="006F1525" w14:paraId="6B9F755A" w14:textId="77777777" w:rsidTr="006F1525">
        <w:tc>
          <w:tcPr>
            <w:tcW w:w="678" w:type="dxa"/>
          </w:tcPr>
          <w:p w14:paraId="034A2020" w14:textId="4155D287" w:rsidR="006F1525" w:rsidRDefault="006F1525" w:rsidP="0010559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840" w:type="dxa"/>
          </w:tcPr>
          <w:p w14:paraId="4DBF1177" w14:textId="77777777" w:rsidR="006F1525" w:rsidRDefault="006F1525" w:rsidP="0010559F">
            <w:pPr>
              <w:ind w:left="-173" w:firstLine="173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65" w:type="dxa"/>
          </w:tcPr>
          <w:p w14:paraId="360DD1A8" w14:textId="77777777" w:rsidR="006F1525" w:rsidRDefault="006F1525" w:rsidP="0010559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984" w:type="dxa"/>
          </w:tcPr>
          <w:p w14:paraId="4B30F931" w14:textId="77777777" w:rsidR="006F1525" w:rsidRPr="006F1525" w:rsidRDefault="006F1525" w:rsidP="006F1525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3786" w:type="dxa"/>
          </w:tcPr>
          <w:p w14:paraId="30D49A81" w14:textId="77777777" w:rsidR="006F1525" w:rsidRDefault="006F1525" w:rsidP="0010559F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517" w:type="dxa"/>
          </w:tcPr>
          <w:p w14:paraId="67380833" w14:textId="77777777" w:rsidR="006F1525" w:rsidRDefault="006F1525" w:rsidP="0010559F">
            <w:pPr>
              <w:jc w:val="both"/>
              <w:rPr>
                <w:rFonts w:ascii="Bookman Old Style" w:hAnsi="Bookman Old Style"/>
              </w:rPr>
            </w:pPr>
          </w:p>
        </w:tc>
      </w:tr>
      <w:tr w:rsidR="006F1525" w14:paraId="15C46F6F" w14:textId="77777777" w:rsidTr="006F1525">
        <w:tc>
          <w:tcPr>
            <w:tcW w:w="678" w:type="dxa"/>
          </w:tcPr>
          <w:p w14:paraId="50A6338D" w14:textId="35351A2C" w:rsidR="006F1525" w:rsidRDefault="006F1525" w:rsidP="0010559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840" w:type="dxa"/>
          </w:tcPr>
          <w:p w14:paraId="13147D92" w14:textId="77777777" w:rsidR="006F1525" w:rsidRDefault="006F1525" w:rsidP="0010559F">
            <w:pPr>
              <w:ind w:left="-173" w:firstLine="173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65" w:type="dxa"/>
          </w:tcPr>
          <w:p w14:paraId="1421F93F" w14:textId="77777777" w:rsidR="006F1525" w:rsidRDefault="006F1525" w:rsidP="0010559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984" w:type="dxa"/>
          </w:tcPr>
          <w:p w14:paraId="7663A9FE" w14:textId="77777777" w:rsidR="006F1525" w:rsidRPr="006F1525" w:rsidRDefault="006F1525" w:rsidP="006F1525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3786" w:type="dxa"/>
          </w:tcPr>
          <w:p w14:paraId="687D79BF" w14:textId="77777777" w:rsidR="006F1525" w:rsidRDefault="006F1525" w:rsidP="0010559F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517" w:type="dxa"/>
          </w:tcPr>
          <w:p w14:paraId="30B4739F" w14:textId="77777777" w:rsidR="006F1525" w:rsidRDefault="006F1525" w:rsidP="0010559F">
            <w:pPr>
              <w:jc w:val="both"/>
              <w:rPr>
                <w:rFonts w:ascii="Bookman Old Style" w:hAnsi="Bookman Old Style"/>
              </w:rPr>
            </w:pPr>
          </w:p>
        </w:tc>
      </w:tr>
    </w:tbl>
    <w:p w14:paraId="720AA361" w14:textId="77777777" w:rsidR="0002509E" w:rsidRDefault="0002509E" w:rsidP="0002509E">
      <w:pPr>
        <w:spacing w:after="0" w:line="240" w:lineRule="auto"/>
        <w:jc w:val="center"/>
        <w:rPr>
          <w:rFonts w:ascii="Bookman Old Style" w:hAnsi="Bookman Old Style"/>
          <w:b/>
          <w:bCs/>
          <w:lang w:val="en-GB"/>
        </w:rPr>
      </w:pPr>
    </w:p>
    <w:p w14:paraId="07E06550" w14:textId="5DF512F9" w:rsidR="00BD7E13" w:rsidRPr="00BD7E13" w:rsidRDefault="00BD7E13" w:rsidP="00BD7E13">
      <w:pPr>
        <w:spacing w:after="0" w:line="240" w:lineRule="auto"/>
        <w:rPr>
          <w:rFonts w:ascii="Bookman Old Style" w:hAnsi="Bookman Old Style"/>
          <w:b/>
          <w:bCs/>
          <w:i/>
          <w:iCs/>
          <w:lang w:val="en-GB"/>
        </w:rPr>
      </w:pPr>
      <w:r w:rsidRPr="00BD7E13">
        <w:rPr>
          <w:rFonts w:ascii="Bookman Old Style" w:hAnsi="Bookman Old Style"/>
          <w:b/>
          <w:bCs/>
          <w:i/>
          <w:iCs/>
          <w:lang w:val="en-GB"/>
        </w:rPr>
        <w:t>Contoh Pengisian:</w:t>
      </w:r>
    </w:p>
    <w:tbl>
      <w:tblPr>
        <w:tblStyle w:val="TableGrid"/>
        <w:tblW w:w="17270" w:type="dxa"/>
        <w:tblLook w:val="04A0" w:firstRow="1" w:lastRow="0" w:firstColumn="1" w:lastColumn="0" w:noHBand="0" w:noVBand="1"/>
      </w:tblPr>
      <w:tblGrid>
        <w:gridCol w:w="678"/>
        <w:gridCol w:w="840"/>
        <w:gridCol w:w="3465"/>
        <w:gridCol w:w="3984"/>
        <w:gridCol w:w="3786"/>
        <w:gridCol w:w="4517"/>
      </w:tblGrid>
      <w:tr w:rsidR="00BD7E13" w14:paraId="519B50BE" w14:textId="77777777" w:rsidTr="006F1525">
        <w:trPr>
          <w:trHeight w:val="632"/>
        </w:trPr>
        <w:tc>
          <w:tcPr>
            <w:tcW w:w="678" w:type="dxa"/>
            <w:shd w:val="clear" w:color="auto" w:fill="FFFF00"/>
            <w:vAlign w:val="center"/>
          </w:tcPr>
          <w:p w14:paraId="240851D5" w14:textId="77777777" w:rsidR="00BD7E13" w:rsidRPr="0002509E" w:rsidRDefault="00BD7E13" w:rsidP="0010559F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02509E">
              <w:rPr>
                <w:rFonts w:ascii="Bookman Old Style" w:hAnsi="Bookman Old Style"/>
                <w:b/>
                <w:bCs/>
              </w:rPr>
              <w:t>N</w:t>
            </w:r>
            <w:r>
              <w:rPr>
                <w:rFonts w:ascii="Bookman Old Style" w:hAnsi="Bookman Old Style"/>
                <w:b/>
                <w:bCs/>
              </w:rPr>
              <w:t>O.</w:t>
            </w:r>
          </w:p>
        </w:tc>
        <w:tc>
          <w:tcPr>
            <w:tcW w:w="840" w:type="dxa"/>
            <w:shd w:val="clear" w:color="auto" w:fill="FFFF00"/>
            <w:vAlign w:val="center"/>
          </w:tcPr>
          <w:p w14:paraId="6E3829D3" w14:textId="77777777" w:rsidR="00BD7E13" w:rsidRPr="0002509E" w:rsidRDefault="00BD7E13" w:rsidP="0010559F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HLM.</w:t>
            </w:r>
          </w:p>
        </w:tc>
        <w:tc>
          <w:tcPr>
            <w:tcW w:w="3465" w:type="dxa"/>
            <w:shd w:val="clear" w:color="auto" w:fill="FFFF00"/>
            <w:vAlign w:val="center"/>
          </w:tcPr>
          <w:p w14:paraId="16A151F6" w14:textId="0CBE1BDC" w:rsidR="00BD7E13" w:rsidRDefault="00BD7E13" w:rsidP="00BD7E13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PERIHAL/BAGIAN</w:t>
            </w:r>
          </w:p>
        </w:tc>
        <w:tc>
          <w:tcPr>
            <w:tcW w:w="3984" w:type="dxa"/>
            <w:shd w:val="clear" w:color="auto" w:fill="FFFF00"/>
            <w:vAlign w:val="center"/>
          </w:tcPr>
          <w:p w14:paraId="7BA96E7F" w14:textId="5EAFBAE2" w:rsidR="00BD7E13" w:rsidRPr="0002509E" w:rsidRDefault="00BD7E13" w:rsidP="0010559F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RANCANGAN POJK</w:t>
            </w:r>
          </w:p>
        </w:tc>
        <w:tc>
          <w:tcPr>
            <w:tcW w:w="3786" w:type="dxa"/>
            <w:shd w:val="clear" w:color="auto" w:fill="FFFF00"/>
            <w:vAlign w:val="center"/>
          </w:tcPr>
          <w:p w14:paraId="2E00FF3D" w14:textId="77777777" w:rsidR="00BD7E13" w:rsidRPr="0002509E" w:rsidRDefault="00BD7E13" w:rsidP="0010559F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TANGGAPAN/MASUKAN</w:t>
            </w:r>
          </w:p>
        </w:tc>
        <w:tc>
          <w:tcPr>
            <w:tcW w:w="4517" w:type="dxa"/>
            <w:shd w:val="clear" w:color="auto" w:fill="FFFF00"/>
            <w:vAlign w:val="center"/>
          </w:tcPr>
          <w:p w14:paraId="774C9FCC" w14:textId="77777777" w:rsidR="00BD7E13" w:rsidRPr="0002509E" w:rsidRDefault="00BD7E13" w:rsidP="0010559F">
            <w:pPr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USULAN PENYESUAIAN</w:t>
            </w:r>
          </w:p>
        </w:tc>
      </w:tr>
      <w:tr w:rsidR="00BD7E13" w14:paraId="718383EA" w14:textId="77777777" w:rsidTr="006F1525">
        <w:tc>
          <w:tcPr>
            <w:tcW w:w="678" w:type="dxa"/>
          </w:tcPr>
          <w:p w14:paraId="6D2A1D93" w14:textId="6C4260E1" w:rsidR="00BD7E13" w:rsidRDefault="00BD7E13" w:rsidP="0010559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FA7478">
              <w:rPr>
                <w:rFonts w:ascii="Bookman Old Style" w:hAnsi="Bookman Old Style"/>
              </w:rPr>
              <w:t>.</w:t>
            </w:r>
          </w:p>
        </w:tc>
        <w:tc>
          <w:tcPr>
            <w:tcW w:w="840" w:type="dxa"/>
          </w:tcPr>
          <w:p w14:paraId="03BD73E9" w14:textId="22E9916F" w:rsidR="00BD7E13" w:rsidRDefault="00BD7E13" w:rsidP="00BD7E13">
            <w:pPr>
              <w:ind w:left="-173" w:firstLine="173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3465" w:type="dxa"/>
          </w:tcPr>
          <w:p w14:paraId="254BCA66" w14:textId="4DAE9EE7" w:rsidR="00BD7E13" w:rsidRDefault="00BD7E13" w:rsidP="00FA7478">
            <w:pPr>
              <w:jc w:val="center"/>
              <w:rPr>
                <w:rFonts w:ascii="Bookman Old Style" w:hAnsi="Bookman Old Style"/>
              </w:rPr>
            </w:pPr>
            <w:r w:rsidRPr="00BD7E13">
              <w:rPr>
                <w:rFonts w:ascii="Bookman Old Style" w:hAnsi="Bookman Old Style"/>
              </w:rPr>
              <w:t>Diktum Mengingat</w:t>
            </w:r>
          </w:p>
        </w:tc>
        <w:tc>
          <w:tcPr>
            <w:tcW w:w="3984" w:type="dxa"/>
          </w:tcPr>
          <w:p w14:paraId="20111E81" w14:textId="77777777" w:rsidR="00FA7478" w:rsidRDefault="00BD7E13" w:rsidP="00BD7E13">
            <w:pPr>
              <w:jc w:val="both"/>
              <w:rPr>
                <w:rFonts w:ascii="Bookman Old Style" w:hAnsi="Bookman Old Style"/>
              </w:rPr>
            </w:pPr>
            <w:r w:rsidRPr="00BD7E13">
              <w:rPr>
                <w:rFonts w:ascii="Bookman Old Style" w:hAnsi="Bookman Old Style"/>
              </w:rPr>
              <w:t xml:space="preserve">Bagian/frasa yang akan diberikan tanggapan, agar diberikan </w:t>
            </w:r>
            <w:r w:rsidRPr="00FA7478">
              <w:rPr>
                <w:rFonts w:ascii="Bookman Old Style" w:hAnsi="Bookman Old Style"/>
                <w:b/>
                <w:bCs/>
                <w:i/>
                <w:iCs/>
              </w:rPr>
              <w:t>highlight</w:t>
            </w:r>
            <w:r w:rsidRPr="00FA7478">
              <w:rPr>
                <w:rFonts w:ascii="Bookman Old Style" w:hAnsi="Bookman Old Style"/>
                <w:b/>
                <w:bCs/>
              </w:rPr>
              <w:t xml:space="preserve"> kuning</w:t>
            </w:r>
            <w:r w:rsidRPr="00BD7E13">
              <w:rPr>
                <w:rFonts w:ascii="Bookman Old Style" w:hAnsi="Bookman Old Style"/>
              </w:rPr>
              <w:t xml:space="preserve">: </w:t>
            </w:r>
          </w:p>
          <w:p w14:paraId="16146D84" w14:textId="0CFAD9D9" w:rsidR="00BD7E13" w:rsidRPr="00FA7478" w:rsidRDefault="00BD7E13" w:rsidP="00FA7478">
            <w:pPr>
              <w:pStyle w:val="ListParagraph"/>
              <w:numPr>
                <w:ilvl w:val="0"/>
                <w:numId w:val="1"/>
              </w:numPr>
              <w:ind w:left="433" w:hanging="433"/>
              <w:jc w:val="both"/>
              <w:rPr>
                <w:rFonts w:ascii="Bookman Old Style" w:hAnsi="Bookman Old Style"/>
              </w:rPr>
            </w:pPr>
            <w:r w:rsidRPr="00FA7478">
              <w:rPr>
                <w:rFonts w:ascii="Bookman Old Style" w:hAnsi="Bookman Old Style"/>
              </w:rPr>
              <w:t xml:space="preserve">Undang-Undang Nomor </w:t>
            </w:r>
            <w:r w:rsidRPr="00FA7478">
              <w:rPr>
                <w:rFonts w:ascii="Bookman Old Style" w:hAnsi="Bookman Old Style"/>
                <w:highlight w:val="yellow"/>
              </w:rPr>
              <w:t>12</w:t>
            </w:r>
            <w:r w:rsidRPr="00FA7478">
              <w:rPr>
                <w:rFonts w:ascii="Bookman Old Style" w:hAnsi="Bookman Old Style"/>
              </w:rPr>
              <w:t xml:space="preserve"> Tahun 2011 tentang Otoritas Jasa Keuangan (Lembaran Negara Republik Indonesia Tahun 2011 Nomor 111, Tambahan Lembaran Negara Republik Indonesia Nomor 5253);</w:t>
            </w:r>
          </w:p>
        </w:tc>
        <w:tc>
          <w:tcPr>
            <w:tcW w:w="3786" w:type="dxa"/>
          </w:tcPr>
          <w:p w14:paraId="28BA1973" w14:textId="3C9B9DF0" w:rsidR="00BD7E13" w:rsidRDefault="00FA7478" w:rsidP="00FA7478">
            <w:pPr>
              <w:jc w:val="both"/>
              <w:rPr>
                <w:rFonts w:ascii="Bookman Old Style" w:hAnsi="Bookman Old Style"/>
              </w:rPr>
            </w:pPr>
            <w:r w:rsidRPr="00FA7478">
              <w:rPr>
                <w:rFonts w:ascii="Bookman Old Style" w:hAnsi="Bookman Old Style"/>
              </w:rPr>
              <w:t xml:space="preserve">Terdapat </w:t>
            </w:r>
            <w:r w:rsidRPr="00FA7478">
              <w:rPr>
                <w:rFonts w:ascii="Bookman Old Style" w:hAnsi="Bookman Old Style"/>
                <w:i/>
                <w:iCs/>
              </w:rPr>
              <w:t>typo</w:t>
            </w:r>
            <w:r w:rsidRPr="00FA7478">
              <w:rPr>
                <w:rFonts w:ascii="Bookman Old Style" w:hAnsi="Bookman Old Style"/>
              </w:rPr>
              <w:t xml:space="preserve"> pada nomor UU OJK dan terdapat penambahan perubahan UU OJK berdasarkan UU P2SK terbaru.</w:t>
            </w:r>
          </w:p>
        </w:tc>
        <w:tc>
          <w:tcPr>
            <w:tcW w:w="4517" w:type="dxa"/>
          </w:tcPr>
          <w:p w14:paraId="5F14EE48" w14:textId="1D088E28" w:rsidR="00FA7478" w:rsidRDefault="00FA7478" w:rsidP="00FA7478">
            <w:pPr>
              <w:jc w:val="both"/>
              <w:rPr>
                <w:rFonts w:ascii="Bookman Old Style" w:hAnsi="Bookman Old Style"/>
              </w:rPr>
            </w:pPr>
            <w:r w:rsidRPr="00FA7478">
              <w:rPr>
                <w:rFonts w:ascii="Bookman Old Style" w:hAnsi="Bookman Old Style"/>
              </w:rPr>
              <w:t>Bagian/frasa yang diusulkan disesuaikan, agar diberikan</w:t>
            </w:r>
            <w:r>
              <w:rPr>
                <w:rFonts w:ascii="Bookman Old Style" w:hAnsi="Bookman Old Style"/>
              </w:rPr>
              <w:t xml:space="preserve"> </w:t>
            </w:r>
            <w:r w:rsidRPr="00FA7478">
              <w:rPr>
                <w:rFonts w:ascii="Bookman Old Style" w:hAnsi="Bookman Old Style"/>
                <w:b/>
                <w:bCs/>
              </w:rPr>
              <w:t>warna merah dan</w:t>
            </w:r>
            <w:r w:rsidRPr="00FA7478">
              <w:rPr>
                <w:rFonts w:ascii="Bookman Old Style" w:hAnsi="Bookman Old Style"/>
              </w:rPr>
              <w:t xml:space="preserve"> </w:t>
            </w:r>
            <w:r w:rsidRPr="00FA7478">
              <w:rPr>
                <w:rFonts w:ascii="Bookman Old Style" w:hAnsi="Bookman Old Style"/>
                <w:b/>
                <w:bCs/>
                <w:i/>
                <w:iCs/>
              </w:rPr>
              <w:t>highlight</w:t>
            </w:r>
            <w:r w:rsidRPr="00FA7478">
              <w:rPr>
                <w:rFonts w:ascii="Bookman Old Style" w:hAnsi="Bookman Old Style"/>
                <w:b/>
                <w:bCs/>
              </w:rPr>
              <w:t xml:space="preserve"> kuning</w:t>
            </w:r>
            <w:r w:rsidRPr="00FA7478">
              <w:rPr>
                <w:rFonts w:ascii="Bookman Old Style" w:hAnsi="Bookman Old Style"/>
              </w:rPr>
              <w:t xml:space="preserve">: </w:t>
            </w:r>
          </w:p>
          <w:p w14:paraId="245383F6" w14:textId="77777777" w:rsidR="00FA7478" w:rsidRDefault="00FA7478" w:rsidP="00FA7478">
            <w:pPr>
              <w:jc w:val="both"/>
              <w:rPr>
                <w:rFonts w:ascii="Bookman Old Style" w:hAnsi="Bookman Old Style"/>
              </w:rPr>
            </w:pPr>
          </w:p>
          <w:p w14:paraId="066F28F9" w14:textId="410628AE" w:rsidR="00BD7E13" w:rsidRDefault="00FA7478" w:rsidP="00FA7478">
            <w:pPr>
              <w:jc w:val="both"/>
              <w:rPr>
                <w:rFonts w:ascii="Bookman Old Style" w:hAnsi="Bookman Old Style"/>
              </w:rPr>
            </w:pPr>
            <w:r w:rsidRPr="00FA7478">
              <w:rPr>
                <w:rFonts w:ascii="Bookman Old Style" w:hAnsi="Bookman Old Style"/>
              </w:rPr>
              <w:t xml:space="preserve">Undang-Undang Nomor 21 Tahun 2011 tentang Otoritas Jasa Keuangan (Lembaran Negara Republik Indonesia Tahun 2011 Nomor 111, Tambahan Lembaran Negara Republik Indonesia Nomor 5253) </w:t>
            </w:r>
            <w:r w:rsidRPr="00FA7478">
              <w:rPr>
                <w:rFonts w:ascii="Bookman Old Style" w:hAnsi="Bookman Old Style"/>
                <w:color w:val="EE0000"/>
                <w:highlight w:val="yellow"/>
              </w:rPr>
              <w:t>sebagaimana telah beberapa kali diubah terakhir dengan Undang-Undang Nomor 4 Tahun 2026 tentang Pengembangan dan Penguatan Sektor Keuangan (Lembaran Negara Republik Indonesia Tahun 2026 Nomor 62, Tambahan Lembaran Negara Republik Indonesia Nomor 7180)</w:t>
            </w:r>
            <w:r w:rsidRPr="00FA7478">
              <w:rPr>
                <w:rFonts w:ascii="Bookman Old Style" w:hAnsi="Bookman Old Style"/>
              </w:rPr>
              <w:t>;</w:t>
            </w:r>
          </w:p>
        </w:tc>
      </w:tr>
    </w:tbl>
    <w:p w14:paraId="4E806B78" w14:textId="77777777" w:rsidR="00BD7E13" w:rsidRPr="0002509E" w:rsidRDefault="00BD7E13" w:rsidP="0002509E">
      <w:pPr>
        <w:spacing w:after="0" w:line="240" w:lineRule="auto"/>
        <w:jc w:val="center"/>
        <w:rPr>
          <w:rFonts w:ascii="Bookman Old Style" w:hAnsi="Bookman Old Style"/>
          <w:b/>
          <w:bCs/>
          <w:lang w:val="en-GB"/>
        </w:rPr>
      </w:pPr>
    </w:p>
    <w:sectPr w:rsidR="00BD7E13" w:rsidRPr="0002509E" w:rsidSect="0002509E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47DF5"/>
    <w:multiLevelType w:val="hybridMultilevel"/>
    <w:tmpl w:val="3D1816F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126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09E"/>
    <w:rsid w:val="00012E4F"/>
    <w:rsid w:val="000152B0"/>
    <w:rsid w:val="0002509E"/>
    <w:rsid w:val="000276A8"/>
    <w:rsid w:val="004C42E5"/>
    <w:rsid w:val="006F1525"/>
    <w:rsid w:val="00BD7E13"/>
    <w:rsid w:val="00CA7718"/>
    <w:rsid w:val="00CF0BC1"/>
    <w:rsid w:val="00D46A78"/>
    <w:rsid w:val="00DB2582"/>
    <w:rsid w:val="00FA7478"/>
    <w:rsid w:val="00FD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7C91"/>
  <w15:chartTrackingRefBased/>
  <w15:docId w15:val="{958E81B8-0D4C-4ADA-B56E-AC426DDE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0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0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0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0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0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0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0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0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0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0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0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25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568EA12C02744B90C2548B18D7B906" ma:contentTypeVersion="1" ma:contentTypeDescription="Create a new document." ma:contentTypeScope="" ma:versionID="6258ec9bca8239502c1c02002df1596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E65C85-327C-4B77-88BD-F5D5E3B7213A}"/>
</file>

<file path=customXml/itemProps2.xml><?xml version="1.0" encoding="utf-8"?>
<ds:datastoreItem xmlns:ds="http://schemas.openxmlformats.org/officeDocument/2006/customXml" ds:itemID="{64D4496A-A931-452E-AE82-39D9686ED08E}"/>
</file>

<file path=customXml/itemProps3.xml><?xml version="1.0" encoding="utf-8"?>
<ds:datastoreItem xmlns:ds="http://schemas.openxmlformats.org/officeDocument/2006/customXml" ds:itemID="{B6CBE7EA-33AA-4BC7-94F4-3875E5B2D7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Pengaturan PVML</dc:creator>
  <cp:keywords/>
  <dc:description/>
  <cp:lastModifiedBy>Pengaturan PVML</cp:lastModifiedBy>
  <cp:revision>5</cp:revision>
  <dcterms:created xsi:type="dcterms:W3CDTF">2026-08-10T08:16:00Z</dcterms:created>
  <dcterms:modified xsi:type="dcterms:W3CDTF">2026-08-10T08:30:00Z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0x0101000E568EA12C02744B90C2548B18D7B906</vt:lpwstr>
  </property>
</Properties>
</file>